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003" w:rsidRPr="00167C5B" w:rsidRDefault="00167C5B" w:rsidP="00167C5B">
      <w:pPr>
        <w:ind w:left="-567"/>
        <w:rPr>
          <w:rFonts w:ascii="Times New Roman" w:hAnsi="Times New Roman" w:cs="Times New Roman"/>
          <w:b/>
          <w:sz w:val="24"/>
          <w:szCs w:val="24"/>
        </w:rPr>
      </w:pPr>
      <w:r>
        <w:rPr>
          <w:rFonts w:ascii="Times New Roman" w:hAnsi="Times New Roman" w:cs="Times New Roman"/>
          <w:b/>
          <w:sz w:val="24"/>
          <w:szCs w:val="24"/>
          <w:highlight w:val="yellow"/>
        </w:rPr>
        <w:t>О</w:t>
      </w:r>
      <w:r w:rsidR="00930003" w:rsidRPr="00167C5B">
        <w:rPr>
          <w:rFonts w:ascii="Times New Roman" w:hAnsi="Times New Roman" w:cs="Times New Roman"/>
          <w:b/>
          <w:sz w:val="24"/>
          <w:szCs w:val="24"/>
          <w:highlight w:val="yellow"/>
        </w:rPr>
        <w:t>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167C5B" w:rsidRDefault="00167C5B" w:rsidP="00167C5B">
      <w:pPr>
        <w:shd w:val="clear" w:color="auto" w:fill="FFFFFF"/>
        <w:spacing w:after="0" w:line="356" w:lineRule="atLeast"/>
        <w:ind w:left="-567"/>
        <w:jc w:val="both"/>
        <w:rPr>
          <w:rFonts w:ascii="Times New Roman" w:eastAsia="Times New Roman" w:hAnsi="Times New Roman" w:cs="Times New Roman"/>
          <w:b/>
          <w:bCs/>
          <w:iCs/>
          <w:color w:val="000000"/>
          <w:sz w:val="24"/>
          <w:szCs w:val="24"/>
          <w:lang w:eastAsia="ru-RU"/>
        </w:rPr>
      </w:pPr>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FC18AB">
        <w:rPr>
          <w:rFonts w:ascii="Times New Roman" w:hAnsi="Times New Roman" w:cs="Times New Roman"/>
          <w:sz w:val="24"/>
          <w:szCs w:val="24"/>
        </w:rPr>
        <w:t xml:space="preserve">     </w:t>
      </w:r>
      <w:hyperlink r:id="rId5" w:tgtFrame="_blank" w:history="1">
        <w:r w:rsidR="00930003" w:rsidRPr="00FC18AB">
          <w:rPr>
            <w:rFonts w:ascii="Times New Roman" w:eastAsia="Times New Roman" w:hAnsi="Times New Roman" w:cs="Times New Roman"/>
            <w:color w:val="000000"/>
            <w:sz w:val="24"/>
            <w:szCs w:val="24"/>
            <w:lang w:eastAsia="ru-RU"/>
          </w:rPr>
          <w:t>Конституцией Российской Федерации</w:t>
        </w:r>
      </w:hyperlink>
      <w:r w:rsidR="00930003" w:rsidRPr="00167C5B">
        <w:rPr>
          <w:rFonts w:ascii="Times New Roman" w:eastAsia="Times New Roman" w:hAnsi="Times New Roman" w:cs="Times New Roman"/>
          <w:color w:val="000000"/>
          <w:sz w:val="24"/>
          <w:szCs w:val="24"/>
          <w:lang w:eastAsia="ru-RU"/>
        </w:rPr>
        <w:t>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 статьи 46 Конституции Российской Федерации).</w:t>
      </w:r>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0003" w:rsidRPr="00167C5B">
        <w:rPr>
          <w:rFonts w:ascii="Times New Roman" w:eastAsia="Times New Roman" w:hAnsi="Times New Roman" w:cs="Times New Roman"/>
          <w:color w:val="000000"/>
          <w:sz w:val="24"/>
          <w:szCs w:val="24"/>
          <w:lang w:eastAsia="ru-RU"/>
        </w:rPr>
        <w:t>Главой 22 </w:t>
      </w:r>
      <w:hyperlink r:id="rId6" w:tgtFrame="_blank" w:history="1">
        <w:r w:rsidR="00930003" w:rsidRPr="00FC18AB">
          <w:rPr>
            <w:rFonts w:ascii="Times New Roman" w:eastAsia="Times New Roman" w:hAnsi="Times New Roman" w:cs="Times New Roman"/>
            <w:color w:val="000000"/>
            <w:sz w:val="24"/>
            <w:szCs w:val="24"/>
            <w:lang w:eastAsia="ru-RU"/>
          </w:rPr>
          <w:t>Кодекса административного судопроизводства Российской Федерации</w:t>
        </w:r>
      </w:hyperlink>
      <w:r w:rsidR="00930003" w:rsidRPr="00167C5B">
        <w:rPr>
          <w:rFonts w:ascii="Times New Roman" w:eastAsia="Times New Roman" w:hAnsi="Times New Roman" w:cs="Times New Roman"/>
          <w:color w:val="000000"/>
          <w:sz w:val="24"/>
          <w:szCs w:val="24"/>
          <w:lang w:eastAsia="ru-RU"/>
        </w:rPr>
        <w:t> (далее – КАС РФ) предусмотрен порядок оспаривания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930003" w:rsidRPr="00167C5B">
        <w:rPr>
          <w:rFonts w:ascii="Times New Roman" w:eastAsia="Times New Roman" w:hAnsi="Times New Roman" w:cs="Times New Roman"/>
          <w:color w:val="000000"/>
          <w:sz w:val="24"/>
          <w:szCs w:val="24"/>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00930003" w:rsidRPr="00167C5B">
        <w:rPr>
          <w:rFonts w:ascii="Times New Roman" w:eastAsia="Times New Roman" w:hAnsi="Times New Roman" w:cs="Times New Roman"/>
          <w:color w:val="000000"/>
          <w:sz w:val="24"/>
          <w:szCs w:val="24"/>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0003" w:rsidRPr="00167C5B">
        <w:rPr>
          <w:rFonts w:ascii="Times New Roman" w:eastAsia="Times New Roman" w:hAnsi="Times New Roman" w:cs="Times New Roman"/>
          <w:color w:val="000000"/>
          <w:sz w:val="24"/>
          <w:szCs w:val="24"/>
          <w:lang w:eastAsia="ru-RU"/>
        </w:rPr>
        <w:t xml:space="preserve">Гражданин, организация, иные лица могут обратиться непосредственно в суд или оспорить решения, действия (бездействие) органа, организации, лица, </w:t>
      </w:r>
      <w:proofErr w:type="gramStart"/>
      <w:r w:rsidR="00930003" w:rsidRPr="00167C5B">
        <w:rPr>
          <w:rFonts w:ascii="Times New Roman" w:eastAsia="Times New Roman" w:hAnsi="Times New Roman" w:cs="Times New Roman"/>
          <w:color w:val="000000"/>
          <w:sz w:val="24"/>
          <w:szCs w:val="24"/>
          <w:lang w:eastAsia="ru-RU"/>
        </w:rPr>
        <w:t>наделенных</w:t>
      </w:r>
      <w:proofErr w:type="gramEnd"/>
      <w:r w:rsidR="00930003" w:rsidRPr="00167C5B">
        <w:rPr>
          <w:rFonts w:ascii="Times New Roman" w:eastAsia="Times New Roman" w:hAnsi="Times New Roman" w:cs="Times New Roman"/>
          <w:color w:val="000000"/>
          <w:sz w:val="24"/>
          <w:szCs w:val="24"/>
          <w:lang w:eastAsia="ru-RU"/>
        </w:rPr>
        <w:t xml:space="preserve">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167C5B">
        <w:rPr>
          <w:rFonts w:ascii="Times New Roman" w:eastAsia="Times New Roman" w:hAnsi="Times New Roman" w:cs="Times New Roman"/>
          <w:color w:val="000000"/>
          <w:sz w:val="24"/>
          <w:szCs w:val="24"/>
          <w:lang w:eastAsia="ru-RU"/>
        </w:rPr>
        <w:t>В случае</w:t>
      </w:r>
      <w:proofErr w:type="gramStart"/>
      <w:r w:rsidRPr="00167C5B">
        <w:rPr>
          <w:rFonts w:ascii="Times New Roman" w:eastAsia="Times New Roman" w:hAnsi="Times New Roman" w:cs="Times New Roman"/>
          <w:color w:val="000000"/>
          <w:sz w:val="24"/>
          <w:szCs w:val="24"/>
          <w:lang w:eastAsia="ru-RU"/>
        </w:rPr>
        <w:t>,</w:t>
      </w:r>
      <w:proofErr w:type="gramEnd"/>
      <w:r w:rsidRPr="00167C5B">
        <w:rPr>
          <w:rFonts w:ascii="Times New Roman" w:eastAsia="Times New Roman" w:hAnsi="Times New Roman" w:cs="Times New Roman"/>
          <w:color w:val="000000"/>
          <w:sz w:val="24"/>
          <w:szCs w:val="24"/>
          <w:lang w:eastAsia="ru-RU"/>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930003" w:rsidRPr="00167C5B">
        <w:rPr>
          <w:rFonts w:ascii="Times New Roman" w:eastAsia="Times New Roman" w:hAnsi="Times New Roman" w:cs="Times New Roman"/>
          <w:color w:val="000000"/>
          <w:sz w:val="24"/>
          <w:szCs w:val="24"/>
          <w:lang w:eastAsia="ru-RU"/>
        </w:rP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00930003" w:rsidRPr="00167C5B">
        <w:rPr>
          <w:rFonts w:ascii="Times New Roman" w:eastAsia="Times New Roman" w:hAnsi="Times New Roman" w:cs="Times New Roman"/>
          <w:color w:val="000000"/>
          <w:sz w:val="24"/>
          <w:szCs w:val="24"/>
          <w:lang w:eastAsia="ru-RU"/>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w:t>
      </w:r>
      <w:r w:rsidR="00930003" w:rsidRPr="00167C5B">
        <w:rPr>
          <w:rFonts w:ascii="Times New Roman" w:eastAsia="Times New Roman" w:hAnsi="Times New Roman" w:cs="Times New Roman"/>
          <w:color w:val="000000"/>
          <w:sz w:val="24"/>
          <w:szCs w:val="24"/>
          <w:lang w:eastAsia="ru-RU"/>
        </w:rPr>
        <w:lastRenderedPageBreak/>
        <w:t>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167C5B">
        <w:rPr>
          <w:rFonts w:ascii="Times New Roman" w:eastAsia="Times New Roman" w:hAnsi="Times New Roman" w:cs="Times New Roman"/>
          <w:color w:val="000000"/>
          <w:sz w:val="24"/>
          <w:szCs w:val="24"/>
          <w:lang w:eastAsia="ru-RU"/>
        </w:rPr>
        <w:t>Административные исковые заявления подаются в суд по правилам подсудности, установленным главой 2 КАС РФ.</w:t>
      </w:r>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0003" w:rsidRPr="00167C5B">
        <w:rPr>
          <w:rFonts w:ascii="Times New Roman" w:eastAsia="Times New Roman" w:hAnsi="Times New Roman" w:cs="Times New Roman"/>
          <w:color w:val="000000"/>
          <w:sz w:val="24"/>
          <w:szCs w:val="24"/>
          <w:lang w:eastAsia="ru-RU"/>
        </w:rPr>
        <w:t>Не подлежат рассмотрению в порядке, предусмотренном КАС РФ,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930003" w:rsidRPr="00167C5B">
        <w:rPr>
          <w:rFonts w:ascii="Times New Roman" w:eastAsia="Times New Roman" w:hAnsi="Times New Roman" w:cs="Times New Roman"/>
          <w:color w:val="000000"/>
          <w:sz w:val="24"/>
          <w:szCs w:val="24"/>
          <w:lang w:eastAsia="ru-RU"/>
        </w:rPr>
        <w:t>Нормами статьи 22 КАС установлено, что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(за исключением судебного пристава-исполнителя), государственному или муниципальному служащему — по месту нахождения органа, в котором указанные лица исполняют свои обязанности.</w:t>
      </w:r>
      <w:proofErr w:type="gramEnd"/>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0003" w:rsidRPr="00167C5B">
        <w:rPr>
          <w:rFonts w:ascii="Times New Roman" w:eastAsia="Times New Roman" w:hAnsi="Times New Roman" w:cs="Times New Roman"/>
          <w:color w:val="000000"/>
          <w:sz w:val="24"/>
          <w:szCs w:val="24"/>
          <w:lang w:eastAsia="ru-RU"/>
        </w:rPr>
        <w:t>Статьей 125 КАС РФ предусмотрены обязательные требования к форме и содержанию административного искового заявления.</w:t>
      </w:r>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930003" w:rsidRPr="00167C5B">
        <w:rPr>
          <w:rFonts w:ascii="Times New Roman" w:eastAsia="Times New Roman" w:hAnsi="Times New Roman" w:cs="Times New Roman"/>
          <w:color w:val="000000"/>
          <w:sz w:val="24"/>
          <w:szCs w:val="24"/>
          <w:lang w:eastAsia="ru-RU"/>
        </w:rPr>
        <w:t>Главой 2.1 </w:t>
      </w:r>
      <w:hyperlink r:id="rId7" w:tgtFrame="_blank" w:history="1">
        <w:r w:rsidR="00930003" w:rsidRPr="00167C5B">
          <w:rPr>
            <w:rFonts w:ascii="Times New Roman" w:eastAsia="Times New Roman" w:hAnsi="Times New Roman" w:cs="Times New Roman"/>
            <w:color w:val="000000"/>
            <w:sz w:val="24"/>
            <w:szCs w:val="24"/>
            <w:u w:val="single"/>
            <w:lang w:eastAsia="ru-RU"/>
          </w:rPr>
          <w:t>Федерального закона от 27 июля 2010 года № 210-ФЗ "Об организации предоставления государственных и муниципальных услуг"</w:t>
        </w:r>
      </w:hyperlink>
      <w:r w:rsidR="00930003" w:rsidRPr="00167C5B">
        <w:rPr>
          <w:rFonts w:ascii="Times New Roman" w:eastAsia="Times New Roman" w:hAnsi="Times New Roman" w:cs="Times New Roman"/>
          <w:color w:val="000000"/>
          <w:sz w:val="24"/>
          <w:szCs w:val="24"/>
          <w:lang w:eastAsia="ru-RU"/>
        </w:rPr>
        <w:t> (далее – Федеральный закон № 210-ФЗ) предусмотрен порядок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0003" w:rsidRPr="00167C5B">
        <w:rPr>
          <w:rFonts w:ascii="Times New Roman" w:eastAsia="Times New Roman" w:hAnsi="Times New Roman" w:cs="Times New Roman"/>
          <w:color w:val="000000"/>
          <w:sz w:val="24"/>
          <w:szCs w:val="24"/>
          <w:lang w:eastAsia="ru-RU"/>
        </w:rPr>
        <w:t>Заявитель может обратиться с </w:t>
      </w:r>
      <w:proofErr w:type="gramStart"/>
      <w:r w:rsidR="00930003" w:rsidRPr="00167C5B">
        <w:rPr>
          <w:rFonts w:ascii="Times New Roman" w:eastAsia="Times New Roman" w:hAnsi="Times New Roman" w:cs="Times New Roman"/>
          <w:color w:val="000000"/>
          <w:sz w:val="24"/>
          <w:szCs w:val="24"/>
          <w:lang w:eastAsia="ru-RU"/>
        </w:rPr>
        <w:t>жалобой</w:t>
      </w:r>
      <w:proofErr w:type="gramEnd"/>
      <w:r w:rsidR="00930003" w:rsidRPr="00167C5B">
        <w:rPr>
          <w:rFonts w:ascii="Times New Roman" w:eastAsia="Times New Roman" w:hAnsi="Times New Roman" w:cs="Times New Roman"/>
          <w:color w:val="000000"/>
          <w:sz w:val="24"/>
          <w:szCs w:val="24"/>
          <w:lang w:eastAsia="ru-RU"/>
        </w:rPr>
        <w:t xml:space="preserve"> в том числе в следующих случаях:</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167C5B">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государственной или муниципальной услуги;</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167C5B">
        <w:rPr>
          <w:rFonts w:ascii="Times New Roman" w:eastAsia="Times New Roman" w:hAnsi="Times New Roman" w:cs="Times New Roman"/>
          <w:color w:val="000000"/>
          <w:sz w:val="24"/>
          <w:szCs w:val="24"/>
          <w:lang w:eastAsia="ru-RU"/>
        </w:rPr>
        <w:t>2) нарушение срока предоставления государственной или муниципальной услуги;</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167C5B">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167C5B">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proofErr w:type="gramStart"/>
      <w:r w:rsidRPr="00167C5B">
        <w:rPr>
          <w:rFonts w:ascii="Times New Roman" w:eastAsia="Times New Roman" w:hAnsi="Times New Roman" w:cs="Times New Roman"/>
          <w:color w:val="000000"/>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w:t>
      </w:r>
      <w:r w:rsidRPr="00167C5B">
        <w:rPr>
          <w:rFonts w:ascii="Times New Roman" w:eastAsia="Times New Roman" w:hAnsi="Times New Roman" w:cs="Times New Roman"/>
          <w:color w:val="000000"/>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167C5B">
        <w:rPr>
          <w:rFonts w:ascii="Times New Roman" w:eastAsia="Times New Roman" w:hAnsi="Times New Roman" w:cs="Times New Roman"/>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proofErr w:type="gramStart"/>
      <w:r w:rsidRPr="00167C5B">
        <w:rPr>
          <w:rFonts w:ascii="Times New Roman" w:eastAsia="Times New Roman" w:hAnsi="Times New Roman" w:cs="Times New Roman"/>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0003" w:rsidRPr="00167C5B">
        <w:rPr>
          <w:rFonts w:ascii="Times New Roman" w:eastAsia="Times New Roman" w:hAnsi="Times New Roman" w:cs="Times New Roman"/>
          <w:color w:val="000000"/>
          <w:sz w:val="24"/>
          <w:szCs w:val="24"/>
          <w:lang w:eastAsia="ru-RU"/>
        </w:rPr>
        <w:t>Согласно части 1 ст. 11.2 Федерального закона № 210-ФЗ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0003" w:rsidRPr="00167C5B">
        <w:rPr>
          <w:rFonts w:ascii="Times New Roman" w:eastAsia="Times New Roman" w:hAnsi="Times New Roman" w:cs="Times New Roman"/>
          <w:color w:val="000000"/>
          <w:sz w:val="24"/>
          <w:szCs w:val="24"/>
          <w:lang w:eastAsia="ru-RU"/>
        </w:rPr>
        <w:t>Статьей 23 </w:t>
      </w:r>
      <w:hyperlink r:id="rId8" w:tgtFrame="_blank" w:history="1">
        <w:r w:rsidR="00930003" w:rsidRPr="00167C5B">
          <w:rPr>
            <w:rFonts w:ascii="Times New Roman" w:eastAsia="Times New Roman" w:hAnsi="Times New Roman" w:cs="Times New Roman"/>
            <w:color w:val="000000"/>
            <w:sz w:val="24"/>
            <w:szCs w:val="24"/>
            <w:u w:val="single"/>
            <w:lang w:eastAsia="ru-RU"/>
          </w:rPr>
          <w:t>Федерального закона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w:t>
        </w:r>
      </w:hyperlink>
      <w:r w:rsidR="00930003" w:rsidRPr="00167C5B">
        <w:rPr>
          <w:rFonts w:ascii="Times New Roman" w:eastAsia="Times New Roman" w:hAnsi="Times New Roman" w:cs="Times New Roman"/>
          <w:color w:val="000000"/>
          <w:sz w:val="24"/>
          <w:szCs w:val="24"/>
          <w:lang w:eastAsia="ru-RU"/>
        </w:rPr>
        <w:t> установлено, что решения и действия (бездействие) государственных органов и органов местного самоуправления, их должностных лиц, нарушающие право на доступ</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167C5B">
        <w:rPr>
          <w:rFonts w:ascii="Times New Roman" w:eastAsia="Times New Roman" w:hAnsi="Times New Roman" w:cs="Times New Roman"/>
          <w:color w:val="000000"/>
          <w:sz w:val="24"/>
          <w:szCs w:val="24"/>
          <w:lang w:eastAsia="ru-RU"/>
        </w:rPr>
        <w:t>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bookmarkStart w:id="0" w:name="_GoBack"/>
      <w:bookmarkEnd w:id="0"/>
      <w:r w:rsidRPr="00167C5B">
        <w:rPr>
          <w:rFonts w:ascii="Times New Roman" w:eastAsia="Times New Roman" w:hAnsi="Times New Roman" w:cs="Times New Roman"/>
          <w:color w:val="000000"/>
          <w:sz w:val="24"/>
          <w:szCs w:val="24"/>
          <w:lang w:eastAsia="ru-RU"/>
        </w:rPr>
        <w:t>.</w:t>
      </w:r>
    </w:p>
    <w:p w:rsidR="00930003" w:rsidRPr="00167C5B" w:rsidRDefault="00167C5B"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0003" w:rsidRPr="00167C5B">
        <w:rPr>
          <w:rFonts w:ascii="Times New Roman" w:eastAsia="Times New Roman" w:hAnsi="Times New Roman" w:cs="Times New Roman"/>
          <w:color w:val="000000"/>
          <w:sz w:val="24"/>
          <w:szCs w:val="24"/>
          <w:lang w:eastAsia="ru-RU"/>
        </w:rPr>
        <w:t>Статьей 7</w:t>
      </w:r>
      <w:hyperlink r:id="rId9" w:tgtFrame="_blank" w:history="1">
        <w:r w:rsidR="00930003" w:rsidRPr="00FC18AB">
          <w:rPr>
            <w:rFonts w:ascii="Times New Roman" w:eastAsia="Times New Roman" w:hAnsi="Times New Roman" w:cs="Times New Roman"/>
            <w:color w:val="000000"/>
            <w:sz w:val="24"/>
            <w:szCs w:val="24"/>
            <w:lang w:eastAsia="ru-RU"/>
          </w:rPr>
          <w:t> Федерального закона Российской Федерации от 2 мая 2006 года № 59-ФЗ "О порядке рассмотрения обращений граждан Российской Федерации"</w:t>
        </w:r>
      </w:hyperlink>
      <w:r w:rsidR="00930003" w:rsidRPr="00FC18AB">
        <w:rPr>
          <w:rFonts w:ascii="Times New Roman" w:eastAsia="Times New Roman" w:hAnsi="Times New Roman" w:cs="Times New Roman"/>
          <w:color w:val="000000"/>
          <w:sz w:val="24"/>
          <w:szCs w:val="24"/>
          <w:lang w:eastAsia="ru-RU"/>
        </w:rPr>
        <w:t> </w:t>
      </w:r>
      <w:r w:rsidR="00930003" w:rsidRPr="00167C5B">
        <w:rPr>
          <w:rFonts w:ascii="Times New Roman" w:eastAsia="Times New Roman" w:hAnsi="Times New Roman" w:cs="Times New Roman"/>
          <w:color w:val="000000"/>
          <w:sz w:val="24"/>
          <w:szCs w:val="24"/>
          <w:lang w:eastAsia="ru-RU"/>
        </w:rPr>
        <w:t>установлены требования к обращению (жалобе):</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167C5B">
        <w:rPr>
          <w:rFonts w:ascii="Times New Roman" w:eastAsia="Times New Roman" w:hAnsi="Times New Roman" w:cs="Times New Roman"/>
          <w:color w:val="000000"/>
          <w:sz w:val="24"/>
          <w:szCs w:val="24"/>
          <w:lang w:eastAsia="ru-RU"/>
        </w:rPr>
        <w:t>1. </w:t>
      </w:r>
      <w:proofErr w:type="gramStart"/>
      <w:r w:rsidRPr="00167C5B">
        <w:rPr>
          <w:rFonts w:ascii="Times New Roman" w:eastAsia="Times New Roman" w:hAnsi="Times New Roman" w:cs="Times New Roman"/>
          <w:color w:val="000000"/>
          <w:sz w:val="24"/>
          <w:szCs w:val="24"/>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167C5B">
        <w:rPr>
          <w:rFonts w:ascii="Times New Roman" w:eastAsia="Times New Roman" w:hAnsi="Times New Roman" w:cs="Times New Roman"/>
          <w:color w:val="000000"/>
          <w:sz w:val="24"/>
          <w:szCs w:val="24"/>
          <w:lang w:eastAsia="ru-RU"/>
        </w:rPr>
        <w:t>, ставит личную подпись и дату.</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167C5B">
        <w:rPr>
          <w:rFonts w:ascii="Times New Roman" w:eastAsia="Times New Roman" w:hAnsi="Times New Roman" w:cs="Times New Roman"/>
          <w:color w:val="000000"/>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930003" w:rsidRPr="00167C5B" w:rsidRDefault="00930003" w:rsidP="00167C5B">
      <w:pPr>
        <w:shd w:val="clear" w:color="auto" w:fill="FFFFFF"/>
        <w:spacing w:after="0" w:line="356" w:lineRule="atLeast"/>
        <w:ind w:left="-567"/>
        <w:jc w:val="both"/>
        <w:rPr>
          <w:rFonts w:ascii="Times New Roman" w:eastAsia="Times New Roman" w:hAnsi="Times New Roman" w:cs="Times New Roman"/>
          <w:color w:val="000000"/>
          <w:sz w:val="24"/>
          <w:szCs w:val="24"/>
          <w:lang w:eastAsia="ru-RU"/>
        </w:rPr>
      </w:pPr>
      <w:r w:rsidRPr="00167C5B">
        <w:rPr>
          <w:rFonts w:ascii="Times New Roman" w:eastAsia="Times New Roman" w:hAnsi="Times New Roman" w:cs="Times New Roman"/>
          <w:color w:val="000000"/>
          <w:sz w:val="24"/>
          <w:szCs w:val="24"/>
          <w:lang w:eastAsia="ru-RU"/>
        </w:rPr>
        <w:lastRenderedPageBreak/>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sidRPr="00167C5B">
        <w:rPr>
          <w:rFonts w:ascii="Times New Roman" w:eastAsia="Times New Roman" w:hAnsi="Times New Roman" w:cs="Times New Roman"/>
          <w:color w:val="000000"/>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67C5B">
        <w:rPr>
          <w:rFonts w:ascii="Times New Roman" w:eastAsia="Times New Roman" w:hAnsi="Times New Roman" w:cs="Times New Roman"/>
          <w:color w:val="000000"/>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30003" w:rsidRPr="00167C5B" w:rsidRDefault="00930003" w:rsidP="00167C5B">
      <w:pPr>
        <w:ind w:left="-567"/>
        <w:rPr>
          <w:rFonts w:ascii="Times New Roman" w:hAnsi="Times New Roman" w:cs="Times New Roman"/>
          <w:sz w:val="24"/>
          <w:szCs w:val="24"/>
        </w:rPr>
      </w:pPr>
    </w:p>
    <w:p w:rsidR="00874C8D" w:rsidRPr="00167C5B" w:rsidRDefault="00874C8D" w:rsidP="00167C5B">
      <w:pPr>
        <w:ind w:left="-567"/>
        <w:rPr>
          <w:rFonts w:ascii="Times New Roman" w:hAnsi="Times New Roman" w:cs="Times New Roman"/>
          <w:sz w:val="24"/>
          <w:szCs w:val="24"/>
        </w:rPr>
      </w:pPr>
    </w:p>
    <w:sectPr w:rsidR="00874C8D" w:rsidRPr="00167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24"/>
    <w:rsid w:val="00167C5B"/>
    <w:rsid w:val="002179BC"/>
    <w:rsid w:val="002C1D24"/>
    <w:rsid w:val="00874C8D"/>
    <w:rsid w:val="00930003"/>
    <w:rsid w:val="00FC1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searchres=&amp;bpas=cd00000&amp;a3=&amp;a3type=1&amp;a3value=&amp;a6=&amp;a6type=1&amp;a6value=&amp;a15=&amp;a15type=1&amp;a15value=&amp;a7type=1&amp;a7from=&amp;a7to=&amp;a7date=&amp;a8=210-%D4%C7&amp;a8type=1&amp;a1=%CE%E1+%EE%F0%E3%E0%ED%E8%E7%E0%F6%E8%E8+%EF%F0%E5%E4%EE%F1%F2%E0%E2%EB%E5%ED%E8%FF+%E3%EE%F1%F3%E4%E0%F0%F1%F2%E2%E5%ED%ED%FB%F5+%E8+%EC%F3%ED%E8%F6%E8%EF%E0%EB%FC%ED%FB%F5+%F3%F1%EB%F3%E3&amp;a0=&amp;a16=&amp;a16type=1&amp;a16value=&amp;a17=&amp;a17type=1&amp;a17value=&amp;a4=&amp;a4type=1&amp;a4value=&amp;a23=&amp;a23type=1&amp;a23value=&amp;textpres=&amp;sort=7&amp;x=92&amp;y=10" TargetMode="External"/><Relationship Id="rId3" Type="http://schemas.openxmlformats.org/officeDocument/2006/relationships/settings" Target="settings.xml"/><Relationship Id="rId7" Type="http://schemas.openxmlformats.org/officeDocument/2006/relationships/hyperlink" Target="http://pravo.gov.ru/proxy/ips/?searchres=&amp;bpas=cd00000&amp;a3=&amp;a3type=1&amp;a3value=&amp;a6=&amp;a6type=1&amp;a6value=&amp;a15=&amp;a15type=1&amp;a15value=&amp;a7type=1&amp;a7from=&amp;a7to=&amp;a7date=&amp;a8=210-%D4%C7&amp;a8type=1&amp;a1=%CE%E1+%EE%F0%E3%E0%ED%E8%E7%E0%F6%E8%E8+%EF%F0%E5%E4%EE%F1%F2%E0%E2%EB%E5%ED%E8%FF+%E3%EE%F1%F3%E4%E0%F0%F1%F2%E2%E5%ED%ED%FB%F5+%E8+%EC%F3%ED%E8%F6%E8%EF%E0%EB%FC%ED%FB%F5+%F3%F1%EB%F3%E3&amp;a0=&amp;a16=&amp;a16type=1&amp;a16value=&amp;a17=&amp;a17type=1&amp;a17value=&amp;a4=&amp;a4type=1&amp;a4value=&amp;a23=&amp;a23type=1&amp;a23value=&amp;textpres=&amp;sort=7&amp;x=92&amp;y=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gov.ru/proxy/ips/?docbody=&amp;nd=102380990&amp;intelsearch=%CA%EE%E4%E5%EA%F1+%E0%E4%EC%E8%ED%E8%F1%F2%F0%E0%F2%E8%E2%ED%EE%E3%EE+%F1%F3%E4%EE%EF%F0%EE%E8%E7%E2%EE%E4%F1%F2%E2%E0+%D0%EE%F1%F1%E8%E9%F1%EA%EE%E9+%D4%E5%E4%E5%F0%E0%F6%E8%E8" TargetMode="External"/><Relationship Id="rId11" Type="http://schemas.openxmlformats.org/officeDocument/2006/relationships/theme" Target="theme/theme1.xml"/><Relationship Id="rId5" Type="http://schemas.openxmlformats.org/officeDocument/2006/relationships/hyperlink" Target="http://pravo.gov.ru/proxy/ips/?docbody=&amp;nd=102027595&amp;intelsearch=%CA%EE%ED%F1%F2%E8%F2%F3%F6%E8%FF+%D0%EE%F1%F1%E8%E9%F1%EA%EE%E9+%D4%E5%E4%E5%F0%E0%F6%E8%E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searchres=&amp;bpas=cd00000&amp;a3=&amp;a3type=1&amp;a3value=&amp;a6=&amp;a6type=1&amp;a6value=&amp;a15=&amp;a15type=1&amp;a15value=&amp;a7type=1&amp;a7from=&amp;a7to=&amp;a7date=&amp;a8=59-%F4%E7&amp;a8type=1&amp;a1=%CE+%EF%EE%F0%FF%E4%EA%E5+%F0%E0%F1%F1%EC%EE%F2%F0%E5%ED%E8%FF+%EE%E1%F0%E0%F9%E5%ED%E8%E9+%E3%F0%E0%E6%E4%E0%ED+&amp;a0=&amp;a16=&amp;a16type=1&amp;a16value=&amp;a17=&amp;a17type=1&amp;a17value=&amp;a4=&amp;a4type=1&amp;a4value=&amp;a23=&amp;a23type=1&amp;a23value=&amp;textpres=&amp;sort=7&amp;x=41&amp;y=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1667</Words>
  <Characters>9505</Characters>
  <Application>Microsoft Office Word</Application>
  <DocSecurity>0</DocSecurity>
  <Lines>79</Lines>
  <Paragraphs>22</Paragraphs>
  <ScaleCrop>false</ScaleCrop>
  <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culture1</dc:creator>
  <cp:keywords/>
  <dc:description/>
  <cp:lastModifiedBy>culture1</cp:lastModifiedBy>
  <cp:revision>5</cp:revision>
  <dcterms:created xsi:type="dcterms:W3CDTF">2024-10-23T05:34:00Z</dcterms:created>
  <dcterms:modified xsi:type="dcterms:W3CDTF">2024-10-23T06:13:00Z</dcterms:modified>
</cp:coreProperties>
</file>