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F09" w:rsidRPr="002857EE" w:rsidRDefault="00AE6F09" w:rsidP="00AE6F09">
      <w:pPr>
        <w:pStyle w:val="afff5"/>
        <w:widowControl/>
        <w:ind w:left="0" w:firstLine="0"/>
        <w:jc w:val="center"/>
        <w:rPr>
          <w:b/>
          <w:sz w:val="28"/>
          <w:szCs w:val="28"/>
        </w:rPr>
      </w:pPr>
      <w:bookmarkStart w:id="0" w:name="_Toc287882033"/>
    </w:p>
    <w:p w:rsidR="00AE6F09" w:rsidRPr="002857EE" w:rsidRDefault="00AE6F09" w:rsidP="00AE6F09">
      <w:pPr>
        <w:pStyle w:val="afff5"/>
        <w:widowControl/>
        <w:ind w:left="0" w:firstLine="0"/>
        <w:jc w:val="center"/>
        <w:rPr>
          <w:b/>
          <w:sz w:val="28"/>
          <w:szCs w:val="28"/>
        </w:rPr>
      </w:pPr>
    </w:p>
    <w:p w:rsidR="00AE6F09" w:rsidRPr="002857EE" w:rsidRDefault="00AE6F09" w:rsidP="00AE6F09">
      <w:pPr>
        <w:pStyle w:val="afff5"/>
        <w:widowControl/>
        <w:ind w:left="0" w:firstLine="0"/>
        <w:jc w:val="center"/>
        <w:rPr>
          <w:b/>
          <w:sz w:val="28"/>
          <w:szCs w:val="28"/>
        </w:rPr>
      </w:pPr>
    </w:p>
    <w:p w:rsidR="00AE6F09" w:rsidRPr="002857EE" w:rsidRDefault="00AE6F09" w:rsidP="00AE6F09">
      <w:pPr>
        <w:pStyle w:val="afff5"/>
        <w:widowControl/>
        <w:ind w:left="0" w:firstLine="0"/>
        <w:jc w:val="center"/>
        <w:rPr>
          <w:b/>
          <w:sz w:val="28"/>
          <w:szCs w:val="28"/>
        </w:rPr>
      </w:pPr>
    </w:p>
    <w:p w:rsidR="00AE6F09" w:rsidRPr="002857EE" w:rsidRDefault="00AE6F09" w:rsidP="00AE6F09">
      <w:pPr>
        <w:pStyle w:val="afff5"/>
        <w:widowControl/>
        <w:ind w:left="0" w:firstLine="0"/>
        <w:jc w:val="center"/>
        <w:rPr>
          <w:b/>
          <w:sz w:val="28"/>
          <w:szCs w:val="28"/>
        </w:rPr>
      </w:pPr>
    </w:p>
    <w:p w:rsidR="00AE6F09" w:rsidRPr="002857EE" w:rsidRDefault="00AE6F09" w:rsidP="00AE6F09">
      <w:pPr>
        <w:pStyle w:val="afff5"/>
        <w:widowControl/>
        <w:ind w:left="0" w:firstLine="0"/>
        <w:jc w:val="center"/>
        <w:rPr>
          <w:b/>
          <w:sz w:val="28"/>
          <w:szCs w:val="28"/>
        </w:rPr>
      </w:pPr>
    </w:p>
    <w:p w:rsidR="00AE6F09" w:rsidRPr="002857EE" w:rsidRDefault="00AE6F09" w:rsidP="00AE6F09">
      <w:pPr>
        <w:pStyle w:val="afff5"/>
        <w:widowControl/>
        <w:ind w:left="0" w:firstLine="0"/>
        <w:jc w:val="center"/>
        <w:rPr>
          <w:b/>
          <w:sz w:val="28"/>
          <w:szCs w:val="28"/>
        </w:rPr>
      </w:pPr>
    </w:p>
    <w:p w:rsidR="00AE6F09" w:rsidRPr="002857EE" w:rsidRDefault="00AE6F09" w:rsidP="00AE6F09">
      <w:pPr>
        <w:pStyle w:val="afff5"/>
        <w:widowControl/>
        <w:ind w:left="0" w:firstLine="0"/>
        <w:jc w:val="center"/>
        <w:rPr>
          <w:b/>
          <w:sz w:val="28"/>
          <w:szCs w:val="28"/>
        </w:rPr>
      </w:pPr>
    </w:p>
    <w:p w:rsidR="00AE6F09" w:rsidRPr="002857EE" w:rsidRDefault="00AE6F09" w:rsidP="00AE6F09">
      <w:pPr>
        <w:pStyle w:val="afff5"/>
        <w:widowControl/>
        <w:ind w:left="0" w:firstLine="0"/>
        <w:jc w:val="center"/>
        <w:rPr>
          <w:b/>
          <w:sz w:val="28"/>
          <w:szCs w:val="28"/>
        </w:rPr>
      </w:pPr>
    </w:p>
    <w:p w:rsidR="00AE6F09" w:rsidRPr="002857EE" w:rsidRDefault="00AE6F09" w:rsidP="006A1E58">
      <w:pPr>
        <w:pStyle w:val="afff5"/>
        <w:widowControl/>
        <w:spacing w:line="276" w:lineRule="auto"/>
        <w:ind w:left="0" w:firstLine="0"/>
        <w:jc w:val="center"/>
        <w:rPr>
          <w:b/>
          <w:sz w:val="40"/>
          <w:szCs w:val="40"/>
        </w:rPr>
      </w:pPr>
      <w:r w:rsidRPr="002857EE">
        <w:rPr>
          <w:b/>
          <w:sz w:val="40"/>
          <w:szCs w:val="40"/>
        </w:rPr>
        <w:t>СТРАТЕГИЯ</w:t>
      </w:r>
    </w:p>
    <w:p w:rsidR="00AE6F09" w:rsidRPr="002857EE" w:rsidRDefault="00AE6F09" w:rsidP="006A1E58">
      <w:pPr>
        <w:pStyle w:val="afff5"/>
        <w:widowControl/>
        <w:spacing w:line="276" w:lineRule="auto"/>
        <w:ind w:left="0" w:firstLine="0"/>
        <w:jc w:val="center"/>
        <w:rPr>
          <w:b/>
          <w:sz w:val="40"/>
          <w:szCs w:val="40"/>
        </w:rPr>
      </w:pPr>
      <w:r w:rsidRPr="002857EE">
        <w:rPr>
          <w:b/>
          <w:sz w:val="40"/>
          <w:szCs w:val="40"/>
        </w:rPr>
        <w:t>СОЦИАЛЬНО – ЭКОНОМИЧЕСКОГО РАЗВИТИЯ</w:t>
      </w:r>
    </w:p>
    <w:p w:rsidR="00AE6F09" w:rsidRPr="002857EE" w:rsidRDefault="000C5584" w:rsidP="006A1E58">
      <w:pPr>
        <w:pStyle w:val="afff5"/>
        <w:widowControl/>
        <w:spacing w:line="276" w:lineRule="auto"/>
        <w:ind w:left="0" w:firstLine="0"/>
        <w:jc w:val="center"/>
        <w:rPr>
          <w:b/>
          <w:sz w:val="40"/>
          <w:szCs w:val="40"/>
        </w:rPr>
      </w:pPr>
      <w:r w:rsidRPr="002857EE">
        <w:rPr>
          <w:b/>
          <w:sz w:val="40"/>
          <w:szCs w:val="40"/>
        </w:rPr>
        <w:t xml:space="preserve">МУНИЦИПАЛЬНОГО ОБРАЗОВАНИЯ </w:t>
      </w:r>
      <w:r w:rsidR="002543F5" w:rsidRPr="002857EE">
        <w:rPr>
          <w:b/>
          <w:sz w:val="40"/>
          <w:szCs w:val="40"/>
        </w:rPr>
        <w:t>«БИЧУРСКИЙ РАЙОН»</w:t>
      </w:r>
    </w:p>
    <w:p w:rsidR="00AE6F09" w:rsidRPr="002857EE" w:rsidRDefault="00AE6F09" w:rsidP="006A1E58">
      <w:pPr>
        <w:pStyle w:val="afff5"/>
        <w:widowControl/>
        <w:spacing w:line="276" w:lineRule="auto"/>
        <w:ind w:left="0" w:firstLine="0"/>
        <w:jc w:val="center"/>
        <w:rPr>
          <w:b/>
          <w:sz w:val="40"/>
          <w:szCs w:val="40"/>
        </w:rPr>
      </w:pPr>
      <w:r w:rsidRPr="002857EE">
        <w:rPr>
          <w:b/>
          <w:sz w:val="40"/>
          <w:szCs w:val="40"/>
        </w:rPr>
        <w:t>ДО 203</w:t>
      </w:r>
      <w:r w:rsidR="00F81686">
        <w:rPr>
          <w:b/>
          <w:sz w:val="40"/>
          <w:szCs w:val="40"/>
        </w:rPr>
        <w:t>5</w:t>
      </w:r>
      <w:r w:rsidRPr="002857EE">
        <w:rPr>
          <w:b/>
          <w:sz w:val="40"/>
          <w:szCs w:val="40"/>
        </w:rPr>
        <w:t xml:space="preserve"> ГОДА</w:t>
      </w:r>
    </w:p>
    <w:p w:rsidR="00AE6F09" w:rsidRPr="002857EE" w:rsidRDefault="00AE6F09" w:rsidP="00AE6F09">
      <w:pPr>
        <w:pStyle w:val="afff5"/>
        <w:widowControl/>
        <w:ind w:left="0" w:firstLine="0"/>
        <w:jc w:val="center"/>
        <w:rPr>
          <w:b/>
          <w:sz w:val="36"/>
          <w:szCs w:val="36"/>
        </w:rPr>
      </w:pPr>
    </w:p>
    <w:p w:rsidR="00AE6F09" w:rsidRPr="002857EE" w:rsidRDefault="00AE6F09" w:rsidP="00AE6F09">
      <w:pPr>
        <w:pStyle w:val="afff5"/>
        <w:widowControl/>
        <w:ind w:left="0" w:firstLine="0"/>
        <w:jc w:val="center"/>
        <w:rPr>
          <w:b/>
          <w:sz w:val="36"/>
          <w:szCs w:val="36"/>
        </w:rPr>
      </w:pPr>
    </w:p>
    <w:p w:rsidR="00AE6F09" w:rsidRPr="002857EE" w:rsidRDefault="00AE6F09" w:rsidP="00AE6F09">
      <w:pPr>
        <w:pStyle w:val="afff5"/>
        <w:widowControl/>
        <w:ind w:left="0" w:firstLine="0"/>
        <w:jc w:val="center"/>
        <w:rPr>
          <w:b/>
          <w:sz w:val="36"/>
          <w:szCs w:val="36"/>
        </w:rPr>
      </w:pPr>
    </w:p>
    <w:p w:rsidR="00AE6F09" w:rsidRPr="002857EE" w:rsidRDefault="00AE6F09" w:rsidP="00AE6F09">
      <w:pPr>
        <w:pStyle w:val="afff5"/>
        <w:widowControl/>
        <w:ind w:left="0" w:firstLine="0"/>
        <w:jc w:val="center"/>
        <w:rPr>
          <w:b/>
          <w:sz w:val="36"/>
          <w:szCs w:val="36"/>
        </w:rPr>
      </w:pPr>
    </w:p>
    <w:p w:rsidR="00AE6F09" w:rsidRPr="002857EE" w:rsidRDefault="00AE6F09" w:rsidP="00AE6F09">
      <w:pPr>
        <w:pStyle w:val="afff5"/>
        <w:widowControl/>
        <w:ind w:left="0" w:firstLine="0"/>
        <w:jc w:val="center"/>
        <w:rPr>
          <w:b/>
          <w:sz w:val="36"/>
          <w:szCs w:val="36"/>
        </w:rPr>
      </w:pPr>
    </w:p>
    <w:p w:rsidR="00AE6F09" w:rsidRPr="002857EE" w:rsidRDefault="00AE6F09" w:rsidP="00AE6F09">
      <w:pPr>
        <w:pStyle w:val="afff5"/>
        <w:widowControl/>
        <w:ind w:left="0" w:firstLine="0"/>
        <w:jc w:val="center"/>
        <w:rPr>
          <w:b/>
          <w:sz w:val="36"/>
          <w:szCs w:val="36"/>
        </w:rPr>
      </w:pPr>
    </w:p>
    <w:p w:rsidR="00AE6F09" w:rsidRPr="002857EE" w:rsidRDefault="00AE6F09" w:rsidP="00AE6F09">
      <w:pPr>
        <w:pStyle w:val="afff5"/>
        <w:widowControl/>
        <w:ind w:left="0" w:firstLine="0"/>
        <w:jc w:val="center"/>
        <w:rPr>
          <w:b/>
          <w:sz w:val="36"/>
          <w:szCs w:val="36"/>
        </w:rPr>
      </w:pPr>
    </w:p>
    <w:p w:rsidR="00AE6F09" w:rsidRPr="002857EE" w:rsidRDefault="00AE6F09" w:rsidP="00AE6F09">
      <w:pPr>
        <w:pStyle w:val="afff5"/>
        <w:widowControl/>
        <w:ind w:left="0" w:firstLine="0"/>
        <w:jc w:val="center"/>
        <w:rPr>
          <w:b/>
          <w:sz w:val="36"/>
          <w:szCs w:val="36"/>
        </w:rPr>
      </w:pPr>
    </w:p>
    <w:p w:rsidR="00AE6F09" w:rsidRPr="002857EE" w:rsidRDefault="00AE6F09" w:rsidP="00AE6F09">
      <w:pPr>
        <w:pStyle w:val="afff5"/>
        <w:widowControl/>
        <w:ind w:left="0" w:firstLine="0"/>
        <w:jc w:val="center"/>
        <w:rPr>
          <w:b/>
          <w:sz w:val="36"/>
          <w:szCs w:val="36"/>
        </w:rPr>
      </w:pPr>
    </w:p>
    <w:p w:rsidR="00AE6F09" w:rsidRPr="002857EE" w:rsidRDefault="00AE6F09" w:rsidP="00AE6F09">
      <w:pPr>
        <w:pStyle w:val="afff5"/>
        <w:widowControl/>
        <w:ind w:left="0" w:firstLine="0"/>
        <w:jc w:val="center"/>
        <w:rPr>
          <w:b/>
          <w:sz w:val="36"/>
          <w:szCs w:val="36"/>
        </w:rPr>
      </w:pPr>
    </w:p>
    <w:p w:rsidR="00AE6F09" w:rsidRPr="002857EE" w:rsidRDefault="00AE6F09" w:rsidP="00AE6F09">
      <w:pPr>
        <w:pStyle w:val="afff5"/>
        <w:widowControl/>
        <w:ind w:left="0" w:firstLine="0"/>
        <w:jc w:val="center"/>
        <w:rPr>
          <w:b/>
          <w:sz w:val="36"/>
          <w:szCs w:val="36"/>
        </w:rPr>
      </w:pPr>
    </w:p>
    <w:p w:rsidR="00F72B32" w:rsidRPr="002857EE" w:rsidRDefault="00F72B32" w:rsidP="00AE6F09">
      <w:pPr>
        <w:pStyle w:val="afff5"/>
        <w:widowControl/>
        <w:ind w:left="0" w:firstLine="0"/>
        <w:jc w:val="center"/>
        <w:rPr>
          <w:b/>
          <w:sz w:val="36"/>
          <w:szCs w:val="36"/>
        </w:rPr>
      </w:pPr>
    </w:p>
    <w:p w:rsidR="00AE6F09" w:rsidRPr="002857EE" w:rsidRDefault="00AE6F09" w:rsidP="00AE6F09">
      <w:pPr>
        <w:pStyle w:val="afff5"/>
        <w:widowControl/>
        <w:ind w:left="0" w:firstLine="0"/>
        <w:jc w:val="center"/>
        <w:rPr>
          <w:b/>
          <w:sz w:val="36"/>
          <w:szCs w:val="36"/>
        </w:rPr>
      </w:pPr>
    </w:p>
    <w:p w:rsidR="00C372F1" w:rsidRPr="002857EE" w:rsidRDefault="00C372F1" w:rsidP="00AE6F09">
      <w:pPr>
        <w:pStyle w:val="afff5"/>
        <w:widowControl/>
        <w:ind w:left="0" w:firstLine="0"/>
        <w:jc w:val="center"/>
        <w:rPr>
          <w:b/>
          <w:sz w:val="36"/>
          <w:szCs w:val="36"/>
        </w:rPr>
      </w:pPr>
    </w:p>
    <w:p w:rsidR="00AE6F09" w:rsidRPr="002857EE" w:rsidRDefault="00AE6F09" w:rsidP="00AE6F09">
      <w:pPr>
        <w:pStyle w:val="afff5"/>
        <w:widowControl/>
        <w:ind w:left="0" w:firstLine="0"/>
        <w:jc w:val="center"/>
        <w:rPr>
          <w:b/>
          <w:sz w:val="36"/>
          <w:szCs w:val="36"/>
        </w:rPr>
      </w:pPr>
    </w:p>
    <w:p w:rsidR="00AE6F09" w:rsidRPr="002857EE" w:rsidRDefault="002543F5" w:rsidP="006A1E58">
      <w:pPr>
        <w:pStyle w:val="afff5"/>
        <w:widowControl/>
        <w:spacing w:after="120"/>
        <w:ind w:left="0" w:firstLine="0"/>
        <w:jc w:val="center"/>
        <w:rPr>
          <w:sz w:val="28"/>
          <w:szCs w:val="28"/>
        </w:rPr>
      </w:pPr>
      <w:r w:rsidRPr="002857EE">
        <w:rPr>
          <w:sz w:val="28"/>
          <w:szCs w:val="28"/>
        </w:rPr>
        <w:t>Бичура</w:t>
      </w:r>
    </w:p>
    <w:p w:rsidR="00B17980" w:rsidRPr="002857EE" w:rsidRDefault="00B17980" w:rsidP="00D661A0">
      <w:pPr>
        <w:pStyle w:val="1"/>
        <w:jc w:val="center"/>
        <w:rPr>
          <w:rFonts w:ascii="Times New Roman" w:hAnsi="Times New Roman"/>
          <w:color w:val="auto"/>
        </w:rPr>
      </w:pPr>
      <w:bookmarkStart w:id="1" w:name="_Toc286910468"/>
      <w:bookmarkEnd w:id="0"/>
    </w:p>
    <w:p w:rsidR="00920A5B" w:rsidRPr="002857EE" w:rsidRDefault="00920A5B" w:rsidP="00D661A0">
      <w:pPr>
        <w:pStyle w:val="1"/>
        <w:jc w:val="center"/>
        <w:rPr>
          <w:rFonts w:ascii="Times New Roman" w:hAnsi="Times New Roman"/>
          <w:color w:val="auto"/>
        </w:rPr>
      </w:pPr>
      <w:r w:rsidRPr="002857EE">
        <w:rPr>
          <w:rFonts w:ascii="Times New Roman" w:hAnsi="Times New Roman"/>
          <w:color w:val="auto"/>
        </w:rPr>
        <w:t>СОДЕРЖАНИЕ</w:t>
      </w:r>
    </w:p>
    <w:p w:rsidR="007134C4" w:rsidRPr="002857EE" w:rsidRDefault="007134C4" w:rsidP="007D6DCD">
      <w:pPr>
        <w:spacing w:after="0" w:line="240" w:lineRule="auto"/>
        <w:jc w:val="center"/>
        <w:rPr>
          <w:b/>
          <w:sz w:val="28"/>
          <w:szCs w:val="28"/>
        </w:rPr>
      </w:pPr>
    </w:p>
    <w:tbl>
      <w:tblPr>
        <w:tblW w:w="9648" w:type="dxa"/>
        <w:tblLayout w:type="fixed"/>
        <w:tblLook w:val="04A0" w:firstRow="1" w:lastRow="0" w:firstColumn="1" w:lastColumn="0" w:noHBand="0" w:noVBand="1"/>
      </w:tblPr>
      <w:tblGrid>
        <w:gridCol w:w="8568"/>
        <w:gridCol w:w="1080"/>
      </w:tblGrid>
      <w:tr w:rsidR="00920A5B" w:rsidRPr="002857EE" w:rsidTr="00CD3E89">
        <w:tc>
          <w:tcPr>
            <w:tcW w:w="8568" w:type="dxa"/>
            <w:shd w:val="clear" w:color="auto" w:fill="auto"/>
          </w:tcPr>
          <w:p w:rsidR="00920A5B" w:rsidRPr="002857EE" w:rsidRDefault="00956444" w:rsidP="0041525E">
            <w:pPr>
              <w:spacing w:after="120" w:line="240" w:lineRule="auto"/>
              <w:rPr>
                <w:b/>
                <w:color w:val="000000"/>
                <w:sz w:val="28"/>
                <w:szCs w:val="28"/>
              </w:rPr>
            </w:pPr>
            <w:r w:rsidRPr="002857EE">
              <w:rPr>
                <w:b/>
                <w:color w:val="000000"/>
                <w:sz w:val="28"/>
                <w:szCs w:val="28"/>
              </w:rPr>
              <w:t xml:space="preserve">ВВЕДЕНИЕ </w:t>
            </w:r>
          </w:p>
        </w:tc>
        <w:tc>
          <w:tcPr>
            <w:tcW w:w="1080" w:type="dxa"/>
            <w:shd w:val="clear" w:color="auto" w:fill="auto"/>
            <w:vAlign w:val="bottom"/>
          </w:tcPr>
          <w:p w:rsidR="00920A5B" w:rsidRPr="002857EE" w:rsidRDefault="00956444" w:rsidP="007D6DCD">
            <w:pPr>
              <w:spacing w:after="0" w:line="240" w:lineRule="auto"/>
              <w:jc w:val="center"/>
              <w:rPr>
                <w:b/>
                <w:i/>
                <w:color w:val="000000"/>
                <w:sz w:val="28"/>
                <w:szCs w:val="28"/>
              </w:rPr>
            </w:pPr>
            <w:r w:rsidRPr="002857EE">
              <w:rPr>
                <w:b/>
                <w:i/>
                <w:color w:val="000000"/>
                <w:sz w:val="28"/>
                <w:szCs w:val="28"/>
              </w:rPr>
              <w:t>5</w:t>
            </w:r>
          </w:p>
        </w:tc>
      </w:tr>
      <w:tr w:rsidR="00920A5B" w:rsidRPr="002857EE" w:rsidTr="00CD3E89">
        <w:tc>
          <w:tcPr>
            <w:tcW w:w="8568" w:type="dxa"/>
            <w:shd w:val="clear" w:color="auto" w:fill="auto"/>
          </w:tcPr>
          <w:p w:rsidR="00920A5B" w:rsidRPr="002857EE" w:rsidRDefault="00956444" w:rsidP="004E5664">
            <w:pPr>
              <w:keepNext/>
              <w:keepLines/>
              <w:numPr>
                <w:ilvl w:val="0"/>
                <w:numId w:val="1"/>
              </w:numPr>
              <w:tabs>
                <w:tab w:val="left" w:pos="284"/>
              </w:tabs>
              <w:spacing w:after="0" w:line="240" w:lineRule="auto"/>
              <w:ind w:left="0" w:firstLine="0"/>
              <w:outlineLvl w:val="0"/>
              <w:rPr>
                <w:rFonts w:eastAsia="Times New Roman"/>
                <w:b/>
                <w:bCs/>
                <w:color w:val="000000"/>
                <w:sz w:val="28"/>
                <w:szCs w:val="28"/>
              </w:rPr>
            </w:pPr>
            <w:r w:rsidRPr="002857EE">
              <w:rPr>
                <w:rFonts w:eastAsia="Times New Roman"/>
                <w:b/>
                <w:bCs/>
                <w:color w:val="000000"/>
                <w:sz w:val="28"/>
                <w:szCs w:val="28"/>
              </w:rPr>
              <w:t xml:space="preserve">ОЦЕНКА СУЩЕСТВУЮЩЕГО СОСТОЯНИЯ ЭКОНОМИКИ </w:t>
            </w:r>
            <w:r w:rsidR="00255027" w:rsidRPr="002857EE">
              <w:rPr>
                <w:rFonts w:eastAsia="Times New Roman"/>
                <w:b/>
                <w:bCs/>
                <w:color w:val="000000"/>
                <w:sz w:val="28"/>
                <w:szCs w:val="28"/>
              </w:rPr>
              <w:t>МО «БИЧУРСКИЙ РАЙОН»</w:t>
            </w:r>
          </w:p>
        </w:tc>
        <w:tc>
          <w:tcPr>
            <w:tcW w:w="1080" w:type="dxa"/>
            <w:shd w:val="clear" w:color="auto" w:fill="auto"/>
            <w:vAlign w:val="bottom"/>
          </w:tcPr>
          <w:p w:rsidR="00920A5B" w:rsidRPr="002857EE" w:rsidRDefault="003D2D0A" w:rsidP="007D6DCD">
            <w:pPr>
              <w:spacing w:after="0" w:line="240" w:lineRule="auto"/>
              <w:jc w:val="center"/>
              <w:rPr>
                <w:b/>
                <w:i/>
                <w:color w:val="000000"/>
                <w:sz w:val="28"/>
                <w:szCs w:val="28"/>
              </w:rPr>
            </w:pPr>
            <w:r w:rsidRPr="002857EE">
              <w:rPr>
                <w:b/>
                <w:i/>
                <w:color w:val="000000"/>
                <w:sz w:val="28"/>
                <w:szCs w:val="28"/>
              </w:rPr>
              <w:t>7</w:t>
            </w:r>
          </w:p>
        </w:tc>
      </w:tr>
      <w:tr w:rsidR="00920A5B" w:rsidRPr="002857EE" w:rsidTr="00CD3E89">
        <w:tc>
          <w:tcPr>
            <w:tcW w:w="8568" w:type="dxa"/>
            <w:shd w:val="clear" w:color="auto" w:fill="auto"/>
          </w:tcPr>
          <w:p w:rsidR="00920A5B" w:rsidRPr="002857EE" w:rsidRDefault="00920A5B" w:rsidP="00724EDF">
            <w:pPr>
              <w:spacing w:after="0" w:line="240" w:lineRule="auto"/>
              <w:ind w:firstLine="142"/>
              <w:rPr>
                <w:color w:val="000000"/>
                <w:sz w:val="28"/>
                <w:szCs w:val="28"/>
              </w:rPr>
            </w:pPr>
            <w:r w:rsidRPr="002857EE">
              <w:rPr>
                <w:color w:val="000000"/>
                <w:sz w:val="28"/>
                <w:szCs w:val="28"/>
              </w:rPr>
              <w:t xml:space="preserve">1.1. Общая характеристика муниципального образования </w:t>
            </w:r>
          </w:p>
        </w:tc>
        <w:tc>
          <w:tcPr>
            <w:tcW w:w="1080" w:type="dxa"/>
            <w:shd w:val="clear" w:color="auto" w:fill="auto"/>
            <w:vAlign w:val="bottom"/>
          </w:tcPr>
          <w:p w:rsidR="00920A5B" w:rsidRPr="002857EE" w:rsidRDefault="003D2D0A" w:rsidP="007D6DCD">
            <w:pPr>
              <w:spacing w:after="0" w:line="240" w:lineRule="auto"/>
              <w:jc w:val="center"/>
              <w:rPr>
                <w:i/>
                <w:color w:val="000000"/>
                <w:sz w:val="28"/>
                <w:szCs w:val="28"/>
              </w:rPr>
            </w:pPr>
            <w:r w:rsidRPr="002857EE">
              <w:rPr>
                <w:i/>
                <w:color w:val="000000"/>
                <w:sz w:val="28"/>
                <w:szCs w:val="28"/>
              </w:rPr>
              <w:t>7</w:t>
            </w:r>
          </w:p>
        </w:tc>
      </w:tr>
      <w:tr w:rsidR="00920A5B" w:rsidRPr="002857EE" w:rsidTr="00CD3E89">
        <w:tc>
          <w:tcPr>
            <w:tcW w:w="8568" w:type="dxa"/>
            <w:shd w:val="clear" w:color="auto" w:fill="auto"/>
          </w:tcPr>
          <w:p w:rsidR="00920A5B" w:rsidRPr="002857EE" w:rsidRDefault="006F5C54" w:rsidP="006F5C54">
            <w:pPr>
              <w:autoSpaceDE w:val="0"/>
              <w:autoSpaceDN w:val="0"/>
              <w:adjustRightInd w:val="0"/>
              <w:spacing w:after="0" w:line="240" w:lineRule="auto"/>
              <w:ind w:firstLine="426"/>
              <w:contextualSpacing/>
              <w:rPr>
                <w:rFonts w:eastAsia="Times New Roman"/>
                <w:b/>
                <w:bCs/>
                <w:color w:val="000000"/>
                <w:sz w:val="28"/>
                <w:szCs w:val="28"/>
              </w:rPr>
            </w:pPr>
            <w:r w:rsidRPr="002857EE">
              <w:rPr>
                <w:sz w:val="28"/>
                <w:szCs w:val="28"/>
                <w:lang w:eastAsia="ru-RU"/>
              </w:rPr>
              <w:t>1.1.1. Географическая справка</w:t>
            </w:r>
          </w:p>
        </w:tc>
        <w:tc>
          <w:tcPr>
            <w:tcW w:w="1080" w:type="dxa"/>
            <w:shd w:val="clear" w:color="auto" w:fill="auto"/>
            <w:vAlign w:val="bottom"/>
          </w:tcPr>
          <w:p w:rsidR="00920A5B" w:rsidRPr="002857EE" w:rsidRDefault="003D2D0A" w:rsidP="007D6DCD">
            <w:pPr>
              <w:spacing w:after="0" w:line="240" w:lineRule="auto"/>
              <w:jc w:val="center"/>
              <w:rPr>
                <w:i/>
                <w:color w:val="000000"/>
                <w:sz w:val="28"/>
                <w:szCs w:val="28"/>
              </w:rPr>
            </w:pPr>
            <w:r w:rsidRPr="002857EE">
              <w:rPr>
                <w:i/>
                <w:color w:val="000000"/>
                <w:sz w:val="28"/>
                <w:szCs w:val="28"/>
              </w:rPr>
              <w:t>7</w:t>
            </w:r>
          </w:p>
        </w:tc>
      </w:tr>
      <w:tr w:rsidR="006F5C54" w:rsidRPr="002857EE" w:rsidTr="00CD3E89">
        <w:tc>
          <w:tcPr>
            <w:tcW w:w="8568" w:type="dxa"/>
            <w:shd w:val="clear" w:color="auto" w:fill="auto"/>
          </w:tcPr>
          <w:p w:rsidR="006F5C54" w:rsidRPr="002857EE" w:rsidRDefault="006F5C54" w:rsidP="006F5C54">
            <w:pPr>
              <w:autoSpaceDE w:val="0"/>
              <w:autoSpaceDN w:val="0"/>
              <w:adjustRightInd w:val="0"/>
              <w:spacing w:after="0" w:line="240" w:lineRule="auto"/>
              <w:ind w:firstLine="426"/>
              <w:contextualSpacing/>
              <w:rPr>
                <w:b/>
                <w:sz w:val="28"/>
                <w:szCs w:val="28"/>
              </w:rPr>
            </w:pPr>
            <w:r w:rsidRPr="002857EE">
              <w:rPr>
                <w:sz w:val="28"/>
                <w:szCs w:val="28"/>
                <w:lang w:eastAsia="ru-RU"/>
              </w:rPr>
              <w:t>1.1.2</w:t>
            </w:r>
            <w:r w:rsidR="00967E49" w:rsidRPr="002857EE">
              <w:rPr>
                <w:sz w:val="28"/>
                <w:szCs w:val="28"/>
                <w:lang w:eastAsia="ru-RU"/>
              </w:rPr>
              <w:t>.</w:t>
            </w:r>
            <w:r w:rsidRPr="002857EE">
              <w:rPr>
                <w:sz w:val="28"/>
                <w:szCs w:val="28"/>
                <w:lang w:eastAsia="ru-RU"/>
              </w:rPr>
              <w:t xml:space="preserve"> Административно-территориальное деление</w:t>
            </w:r>
          </w:p>
        </w:tc>
        <w:tc>
          <w:tcPr>
            <w:tcW w:w="1080" w:type="dxa"/>
            <w:shd w:val="clear" w:color="auto" w:fill="auto"/>
            <w:vAlign w:val="bottom"/>
          </w:tcPr>
          <w:p w:rsidR="006F5C54" w:rsidRPr="002857EE" w:rsidRDefault="003D2D0A" w:rsidP="007D6DCD">
            <w:pPr>
              <w:spacing w:after="0" w:line="240" w:lineRule="auto"/>
              <w:jc w:val="center"/>
              <w:rPr>
                <w:i/>
                <w:color w:val="000000"/>
                <w:sz w:val="28"/>
                <w:szCs w:val="28"/>
              </w:rPr>
            </w:pPr>
            <w:r w:rsidRPr="002857EE">
              <w:rPr>
                <w:i/>
                <w:color w:val="000000"/>
                <w:sz w:val="28"/>
                <w:szCs w:val="28"/>
              </w:rPr>
              <w:t>9</w:t>
            </w:r>
          </w:p>
        </w:tc>
      </w:tr>
      <w:tr w:rsidR="006F5C54" w:rsidRPr="002857EE" w:rsidTr="00CD3E89">
        <w:tc>
          <w:tcPr>
            <w:tcW w:w="8568" w:type="dxa"/>
            <w:shd w:val="clear" w:color="auto" w:fill="auto"/>
          </w:tcPr>
          <w:p w:rsidR="006F5C54" w:rsidRPr="002857EE" w:rsidRDefault="006F5C54" w:rsidP="00EE1637">
            <w:pPr>
              <w:autoSpaceDE w:val="0"/>
              <w:autoSpaceDN w:val="0"/>
              <w:adjustRightInd w:val="0"/>
              <w:spacing w:after="0" w:line="240" w:lineRule="auto"/>
              <w:ind w:firstLine="175"/>
              <w:contextualSpacing/>
              <w:rPr>
                <w:color w:val="000000"/>
                <w:sz w:val="28"/>
                <w:szCs w:val="28"/>
              </w:rPr>
            </w:pPr>
            <w:r w:rsidRPr="002857EE">
              <w:rPr>
                <w:sz w:val="28"/>
                <w:szCs w:val="28"/>
                <w:lang w:eastAsia="ru-RU"/>
              </w:rPr>
              <w:t xml:space="preserve">1.2. Анализ экономического развития </w:t>
            </w:r>
            <w:r w:rsidR="00EE1637" w:rsidRPr="002857EE">
              <w:rPr>
                <w:sz w:val="28"/>
                <w:szCs w:val="28"/>
                <w:lang w:eastAsia="ru-RU"/>
              </w:rPr>
              <w:t>Бичурского</w:t>
            </w:r>
            <w:r w:rsidRPr="002857EE">
              <w:rPr>
                <w:sz w:val="28"/>
                <w:szCs w:val="28"/>
                <w:lang w:eastAsia="ru-RU"/>
              </w:rPr>
              <w:t xml:space="preserve"> района</w:t>
            </w:r>
          </w:p>
        </w:tc>
        <w:tc>
          <w:tcPr>
            <w:tcW w:w="1080" w:type="dxa"/>
            <w:shd w:val="clear" w:color="auto" w:fill="auto"/>
            <w:vAlign w:val="bottom"/>
          </w:tcPr>
          <w:p w:rsidR="006F5C54" w:rsidRPr="002857EE" w:rsidRDefault="0039640C" w:rsidP="003D2D0A">
            <w:pPr>
              <w:spacing w:after="0" w:line="240" w:lineRule="auto"/>
              <w:jc w:val="center"/>
              <w:rPr>
                <w:i/>
                <w:color w:val="000000"/>
                <w:sz w:val="28"/>
                <w:szCs w:val="28"/>
              </w:rPr>
            </w:pPr>
            <w:r w:rsidRPr="002857EE">
              <w:rPr>
                <w:i/>
                <w:color w:val="000000"/>
                <w:sz w:val="28"/>
                <w:szCs w:val="28"/>
              </w:rPr>
              <w:t>1</w:t>
            </w:r>
            <w:r w:rsidR="003D2D0A" w:rsidRPr="002857EE">
              <w:rPr>
                <w:i/>
                <w:color w:val="000000"/>
                <w:sz w:val="28"/>
                <w:szCs w:val="28"/>
              </w:rPr>
              <w:t>1</w:t>
            </w:r>
          </w:p>
        </w:tc>
      </w:tr>
      <w:tr w:rsidR="006F5C54" w:rsidRPr="002857EE" w:rsidTr="00CD3E89">
        <w:tc>
          <w:tcPr>
            <w:tcW w:w="8568" w:type="dxa"/>
            <w:shd w:val="clear" w:color="auto" w:fill="auto"/>
          </w:tcPr>
          <w:p w:rsidR="006F5C54" w:rsidRPr="002857EE" w:rsidRDefault="006F5C54" w:rsidP="00F16AFF">
            <w:pPr>
              <w:autoSpaceDE w:val="0"/>
              <w:autoSpaceDN w:val="0"/>
              <w:adjustRightInd w:val="0"/>
              <w:spacing w:after="0" w:line="240" w:lineRule="auto"/>
              <w:ind w:firstLine="175"/>
              <w:contextualSpacing/>
              <w:rPr>
                <w:color w:val="000000"/>
                <w:sz w:val="28"/>
                <w:szCs w:val="28"/>
              </w:rPr>
            </w:pPr>
            <w:r w:rsidRPr="002857EE">
              <w:rPr>
                <w:sz w:val="28"/>
                <w:szCs w:val="28"/>
                <w:lang w:eastAsia="ru-RU"/>
              </w:rPr>
              <w:t xml:space="preserve">   1.2.</w:t>
            </w:r>
            <w:r w:rsidR="00F16AFF" w:rsidRPr="002857EE">
              <w:rPr>
                <w:sz w:val="28"/>
                <w:szCs w:val="28"/>
                <w:lang w:eastAsia="ru-RU"/>
              </w:rPr>
              <w:t>1</w:t>
            </w:r>
            <w:r w:rsidR="00967E49" w:rsidRPr="002857EE">
              <w:rPr>
                <w:sz w:val="28"/>
                <w:szCs w:val="28"/>
                <w:lang w:eastAsia="ru-RU"/>
              </w:rPr>
              <w:t>.</w:t>
            </w:r>
            <w:r w:rsidRPr="002857EE">
              <w:rPr>
                <w:sz w:val="28"/>
                <w:szCs w:val="28"/>
                <w:lang w:eastAsia="ru-RU"/>
              </w:rPr>
              <w:t xml:space="preserve"> Общая характеристика отраслей</w:t>
            </w:r>
          </w:p>
        </w:tc>
        <w:tc>
          <w:tcPr>
            <w:tcW w:w="1080" w:type="dxa"/>
            <w:shd w:val="clear" w:color="auto" w:fill="auto"/>
            <w:vAlign w:val="bottom"/>
          </w:tcPr>
          <w:p w:rsidR="006F5C54" w:rsidRPr="002857EE" w:rsidRDefault="0039640C" w:rsidP="003D2D0A">
            <w:pPr>
              <w:spacing w:after="0" w:line="240" w:lineRule="auto"/>
              <w:jc w:val="center"/>
              <w:rPr>
                <w:i/>
                <w:color w:val="000000"/>
                <w:sz w:val="28"/>
                <w:szCs w:val="28"/>
              </w:rPr>
            </w:pPr>
            <w:r w:rsidRPr="002857EE">
              <w:rPr>
                <w:i/>
                <w:color w:val="000000"/>
                <w:sz w:val="28"/>
                <w:szCs w:val="28"/>
              </w:rPr>
              <w:t>1</w:t>
            </w:r>
            <w:r w:rsidR="003D2D0A" w:rsidRPr="002857EE">
              <w:rPr>
                <w:i/>
                <w:color w:val="000000"/>
                <w:sz w:val="28"/>
                <w:szCs w:val="28"/>
              </w:rPr>
              <w:t>1</w:t>
            </w:r>
          </w:p>
        </w:tc>
      </w:tr>
      <w:tr w:rsidR="006F5C54" w:rsidRPr="002857EE" w:rsidTr="00CD3E89">
        <w:tc>
          <w:tcPr>
            <w:tcW w:w="8568" w:type="dxa"/>
            <w:shd w:val="clear" w:color="auto" w:fill="auto"/>
          </w:tcPr>
          <w:p w:rsidR="006F5C54" w:rsidRPr="002857EE" w:rsidRDefault="006F5C54" w:rsidP="00027994">
            <w:pPr>
              <w:spacing w:after="0" w:line="240" w:lineRule="auto"/>
              <w:rPr>
                <w:color w:val="000000"/>
                <w:sz w:val="28"/>
                <w:szCs w:val="28"/>
              </w:rPr>
            </w:pPr>
            <w:r w:rsidRPr="002857EE">
              <w:rPr>
                <w:i/>
                <w:sz w:val="28"/>
                <w:szCs w:val="28"/>
                <w:lang w:eastAsia="ru-RU"/>
              </w:rPr>
              <w:t xml:space="preserve">      Промышленность</w:t>
            </w:r>
          </w:p>
        </w:tc>
        <w:tc>
          <w:tcPr>
            <w:tcW w:w="1080" w:type="dxa"/>
            <w:shd w:val="clear" w:color="auto" w:fill="auto"/>
            <w:vAlign w:val="bottom"/>
          </w:tcPr>
          <w:p w:rsidR="006F5C54" w:rsidRPr="002857EE" w:rsidRDefault="0039640C" w:rsidP="003D2D0A">
            <w:pPr>
              <w:spacing w:after="0" w:line="240" w:lineRule="auto"/>
              <w:jc w:val="center"/>
              <w:rPr>
                <w:i/>
                <w:color w:val="000000"/>
                <w:sz w:val="28"/>
                <w:szCs w:val="28"/>
              </w:rPr>
            </w:pPr>
            <w:r w:rsidRPr="002857EE">
              <w:rPr>
                <w:i/>
                <w:color w:val="000000"/>
                <w:sz w:val="28"/>
                <w:szCs w:val="28"/>
              </w:rPr>
              <w:t>1</w:t>
            </w:r>
            <w:r w:rsidR="003D2D0A" w:rsidRPr="002857EE">
              <w:rPr>
                <w:i/>
                <w:color w:val="000000"/>
                <w:sz w:val="28"/>
                <w:szCs w:val="28"/>
              </w:rPr>
              <w:t>1</w:t>
            </w:r>
          </w:p>
        </w:tc>
      </w:tr>
      <w:tr w:rsidR="006F5C54" w:rsidRPr="002857EE" w:rsidTr="00CD3E89">
        <w:tc>
          <w:tcPr>
            <w:tcW w:w="8568" w:type="dxa"/>
            <w:shd w:val="clear" w:color="auto" w:fill="auto"/>
          </w:tcPr>
          <w:p w:rsidR="006F5C54" w:rsidRPr="002857EE" w:rsidRDefault="005A14B1" w:rsidP="006F5C54">
            <w:pPr>
              <w:spacing w:after="0" w:line="240" w:lineRule="auto"/>
              <w:rPr>
                <w:i/>
                <w:color w:val="000000"/>
                <w:sz w:val="28"/>
                <w:szCs w:val="28"/>
              </w:rPr>
            </w:pPr>
            <w:r>
              <w:rPr>
                <w:i/>
                <w:sz w:val="28"/>
                <w:szCs w:val="28"/>
              </w:rPr>
              <w:t xml:space="preserve">      </w:t>
            </w:r>
            <w:r w:rsidR="002140D2" w:rsidRPr="002857EE">
              <w:rPr>
                <w:i/>
                <w:sz w:val="28"/>
                <w:szCs w:val="28"/>
              </w:rPr>
              <w:t>Агропромышленный комплекс</w:t>
            </w:r>
          </w:p>
        </w:tc>
        <w:tc>
          <w:tcPr>
            <w:tcW w:w="1080" w:type="dxa"/>
            <w:shd w:val="clear" w:color="auto" w:fill="auto"/>
            <w:vAlign w:val="bottom"/>
          </w:tcPr>
          <w:p w:rsidR="006F5C54" w:rsidRPr="002857EE" w:rsidRDefault="00EA5F49" w:rsidP="003D2D0A">
            <w:pPr>
              <w:spacing w:after="0" w:line="240" w:lineRule="auto"/>
              <w:jc w:val="center"/>
              <w:rPr>
                <w:i/>
                <w:color w:val="000000"/>
                <w:sz w:val="28"/>
                <w:szCs w:val="28"/>
              </w:rPr>
            </w:pPr>
            <w:r w:rsidRPr="002857EE">
              <w:rPr>
                <w:i/>
                <w:color w:val="000000"/>
                <w:sz w:val="28"/>
                <w:szCs w:val="28"/>
              </w:rPr>
              <w:t>1</w:t>
            </w:r>
            <w:r w:rsidR="005A14B1">
              <w:rPr>
                <w:i/>
                <w:color w:val="000000"/>
                <w:sz w:val="28"/>
                <w:szCs w:val="28"/>
              </w:rPr>
              <w:t>3</w:t>
            </w:r>
          </w:p>
        </w:tc>
      </w:tr>
      <w:tr w:rsidR="006F5C54" w:rsidRPr="002857EE" w:rsidTr="00CD3E89">
        <w:tc>
          <w:tcPr>
            <w:tcW w:w="8568" w:type="dxa"/>
            <w:shd w:val="clear" w:color="auto" w:fill="auto"/>
          </w:tcPr>
          <w:p w:rsidR="006F5C54" w:rsidRPr="002857EE" w:rsidRDefault="006F5C54" w:rsidP="00C714E5">
            <w:pPr>
              <w:spacing w:after="0" w:line="240" w:lineRule="auto"/>
              <w:rPr>
                <w:color w:val="000000"/>
                <w:sz w:val="28"/>
                <w:szCs w:val="28"/>
              </w:rPr>
            </w:pPr>
            <w:r w:rsidRPr="002857EE">
              <w:rPr>
                <w:i/>
                <w:sz w:val="28"/>
                <w:szCs w:val="28"/>
                <w:lang w:eastAsia="ru-RU"/>
              </w:rPr>
              <w:t xml:space="preserve">      Строительство</w:t>
            </w:r>
          </w:p>
        </w:tc>
        <w:tc>
          <w:tcPr>
            <w:tcW w:w="1080" w:type="dxa"/>
            <w:shd w:val="clear" w:color="auto" w:fill="auto"/>
            <w:vAlign w:val="bottom"/>
          </w:tcPr>
          <w:p w:rsidR="006F5C54" w:rsidRPr="002857EE" w:rsidRDefault="00EA5F49" w:rsidP="003D2D0A">
            <w:pPr>
              <w:spacing w:after="0" w:line="240" w:lineRule="auto"/>
              <w:jc w:val="center"/>
              <w:rPr>
                <w:i/>
                <w:color w:val="000000"/>
                <w:sz w:val="28"/>
                <w:szCs w:val="28"/>
              </w:rPr>
            </w:pPr>
            <w:r w:rsidRPr="002857EE">
              <w:rPr>
                <w:i/>
                <w:color w:val="000000"/>
                <w:sz w:val="28"/>
                <w:szCs w:val="28"/>
              </w:rPr>
              <w:t>1</w:t>
            </w:r>
            <w:r w:rsidR="005A14B1">
              <w:rPr>
                <w:i/>
                <w:color w:val="000000"/>
                <w:sz w:val="28"/>
                <w:szCs w:val="28"/>
              </w:rPr>
              <w:t>7</w:t>
            </w:r>
          </w:p>
        </w:tc>
      </w:tr>
      <w:tr w:rsidR="006F5C54" w:rsidRPr="002857EE" w:rsidTr="00CD3E89">
        <w:tc>
          <w:tcPr>
            <w:tcW w:w="8568" w:type="dxa"/>
            <w:shd w:val="clear" w:color="auto" w:fill="auto"/>
          </w:tcPr>
          <w:p w:rsidR="006F5C54" w:rsidRPr="002857EE" w:rsidRDefault="006F5C54" w:rsidP="00C714E5">
            <w:pPr>
              <w:tabs>
                <w:tab w:val="left" w:pos="851"/>
              </w:tabs>
              <w:spacing w:after="0" w:line="240" w:lineRule="auto"/>
              <w:rPr>
                <w:color w:val="000000"/>
                <w:sz w:val="28"/>
                <w:szCs w:val="28"/>
              </w:rPr>
            </w:pPr>
            <w:r w:rsidRPr="002857EE">
              <w:rPr>
                <w:i/>
                <w:sz w:val="28"/>
                <w:szCs w:val="28"/>
                <w:lang w:eastAsia="ru-RU"/>
              </w:rPr>
              <w:t xml:space="preserve">      Транспорт и связь</w:t>
            </w:r>
          </w:p>
        </w:tc>
        <w:tc>
          <w:tcPr>
            <w:tcW w:w="1080" w:type="dxa"/>
            <w:shd w:val="clear" w:color="auto" w:fill="auto"/>
            <w:vAlign w:val="bottom"/>
          </w:tcPr>
          <w:p w:rsidR="006F5C54" w:rsidRPr="002857EE" w:rsidRDefault="005A14B1" w:rsidP="00FE7CE7">
            <w:pPr>
              <w:spacing w:after="0" w:line="240" w:lineRule="auto"/>
              <w:jc w:val="center"/>
              <w:rPr>
                <w:i/>
                <w:color w:val="000000"/>
                <w:sz w:val="28"/>
                <w:szCs w:val="28"/>
              </w:rPr>
            </w:pPr>
            <w:r>
              <w:rPr>
                <w:i/>
                <w:color w:val="000000"/>
                <w:sz w:val="28"/>
                <w:szCs w:val="28"/>
              </w:rPr>
              <w:t>24</w:t>
            </w:r>
          </w:p>
        </w:tc>
      </w:tr>
      <w:tr w:rsidR="006F5C54" w:rsidRPr="002857EE" w:rsidTr="00CD3E89">
        <w:tc>
          <w:tcPr>
            <w:tcW w:w="8568" w:type="dxa"/>
            <w:shd w:val="clear" w:color="auto" w:fill="auto"/>
          </w:tcPr>
          <w:p w:rsidR="006F5C54" w:rsidRPr="002857EE" w:rsidRDefault="006F5C54" w:rsidP="00C714E5">
            <w:pPr>
              <w:tabs>
                <w:tab w:val="left" w:pos="851"/>
              </w:tabs>
              <w:spacing w:after="0" w:line="240" w:lineRule="auto"/>
              <w:rPr>
                <w:color w:val="000000"/>
                <w:sz w:val="28"/>
                <w:szCs w:val="28"/>
              </w:rPr>
            </w:pPr>
            <w:r w:rsidRPr="002857EE">
              <w:rPr>
                <w:i/>
                <w:sz w:val="28"/>
                <w:szCs w:val="28"/>
                <w:lang w:eastAsia="ru-RU"/>
              </w:rPr>
              <w:t xml:space="preserve">      Торговля и общественное питание</w:t>
            </w:r>
          </w:p>
        </w:tc>
        <w:tc>
          <w:tcPr>
            <w:tcW w:w="1080" w:type="dxa"/>
            <w:shd w:val="clear" w:color="auto" w:fill="auto"/>
            <w:vAlign w:val="bottom"/>
          </w:tcPr>
          <w:p w:rsidR="006F5C54" w:rsidRPr="002857EE" w:rsidRDefault="005A14B1" w:rsidP="003F09D1">
            <w:pPr>
              <w:spacing w:after="0" w:line="240" w:lineRule="auto"/>
              <w:jc w:val="center"/>
              <w:rPr>
                <w:i/>
                <w:color w:val="000000"/>
                <w:sz w:val="28"/>
                <w:szCs w:val="28"/>
              </w:rPr>
            </w:pPr>
            <w:r>
              <w:rPr>
                <w:i/>
                <w:color w:val="000000"/>
                <w:sz w:val="28"/>
                <w:szCs w:val="28"/>
              </w:rPr>
              <w:t>26</w:t>
            </w:r>
          </w:p>
        </w:tc>
      </w:tr>
      <w:tr w:rsidR="006F5C54" w:rsidRPr="002857EE" w:rsidTr="00CD3E89">
        <w:tc>
          <w:tcPr>
            <w:tcW w:w="8568" w:type="dxa"/>
            <w:shd w:val="clear" w:color="auto" w:fill="auto"/>
          </w:tcPr>
          <w:p w:rsidR="006F5C54" w:rsidRPr="002857EE" w:rsidRDefault="006F5C54" w:rsidP="00C714E5">
            <w:pPr>
              <w:spacing w:after="0" w:line="240" w:lineRule="auto"/>
              <w:rPr>
                <w:b/>
                <w:color w:val="000000"/>
                <w:sz w:val="28"/>
                <w:szCs w:val="28"/>
              </w:rPr>
            </w:pPr>
            <w:r w:rsidRPr="002857EE">
              <w:rPr>
                <w:i/>
                <w:sz w:val="28"/>
                <w:szCs w:val="28"/>
                <w:lang w:eastAsia="ru-RU"/>
              </w:rPr>
              <w:t xml:space="preserve">      Жилищно-коммунальное хозяйство</w:t>
            </w:r>
          </w:p>
        </w:tc>
        <w:tc>
          <w:tcPr>
            <w:tcW w:w="1080" w:type="dxa"/>
            <w:shd w:val="clear" w:color="auto" w:fill="auto"/>
            <w:vAlign w:val="bottom"/>
          </w:tcPr>
          <w:p w:rsidR="006F5C54" w:rsidRPr="002857EE" w:rsidRDefault="005A14B1" w:rsidP="00FE7CE7">
            <w:pPr>
              <w:spacing w:after="0" w:line="240" w:lineRule="auto"/>
              <w:jc w:val="center"/>
              <w:rPr>
                <w:i/>
                <w:color w:val="000000"/>
                <w:sz w:val="28"/>
                <w:szCs w:val="28"/>
              </w:rPr>
            </w:pPr>
            <w:r>
              <w:rPr>
                <w:i/>
                <w:color w:val="000000"/>
                <w:sz w:val="28"/>
                <w:szCs w:val="28"/>
              </w:rPr>
              <w:t>29</w:t>
            </w:r>
          </w:p>
        </w:tc>
      </w:tr>
      <w:tr w:rsidR="006F5C54" w:rsidRPr="002857EE" w:rsidTr="00CD3E89">
        <w:tc>
          <w:tcPr>
            <w:tcW w:w="8568" w:type="dxa"/>
            <w:shd w:val="clear" w:color="auto" w:fill="auto"/>
          </w:tcPr>
          <w:p w:rsidR="006F5C54" w:rsidRPr="002857EE" w:rsidRDefault="006F5C54" w:rsidP="00C714E5">
            <w:pPr>
              <w:tabs>
                <w:tab w:val="left" w:pos="851"/>
              </w:tabs>
              <w:autoSpaceDE w:val="0"/>
              <w:autoSpaceDN w:val="0"/>
              <w:adjustRightInd w:val="0"/>
              <w:spacing w:after="0" w:line="240" w:lineRule="auto"/>
              <w:rPr>
                <w:rFonts w:eastAsia="Times New Roman"/>
                <w:color w:val="000000"/>
                <w:sz w:val="28"/>
                <w:szCs w:val="28"/>
                <w:lang w:eastAsia="ru-RU"/>
              </w:rPr>
            </w:pPr>
            <w:r w:rsidRPr="002857EE">
              <w:rPr>
                <w:i/>
                <w:sz w:val="28"/>
                <w:szCs w:val="28"/>
                <w:lang w:eastAsia="ru-RU"/>
              </w:rPr>
              <w:t xml:space="preserve">      Малое </w:t>
            </w:r>
            <w:r w:rsidR="00E13F1C" w:rsidRPr="002857EE">
              <w:rPr>
                <w:i/>
                <w:sz w:val="28"/>
                <w:szCs w:val="28"/>
                <w:lang w:eastAsia="ru-RU"/>
              </w:rPr>
              <w:t xml:space="preserve">и среднее </w:t>
            </w:r>
            <w:r w:rsidRPr="002857EE">
              <w:rPr>
                <w:i/>
                <w:sz w:val="28"/>
                <w:szCs w:val="28"/>
                <w:lang w:eastAsia="ru-RU"/>
              </w:rPr>
              <w:t>предпринимательство</w:t>
            </w:r>
          </w:p>
        </w:tc>
        <w:tc>
          <w:tcPr>
            <w:tcW w:w="1080" w:type="dxa"/>
            <w:shd w:val="clear" w:color="auto" w:fill="auto"/>
            <w:vAlign w:val="bottom"/>
          </w:tcPr>
          <w:p w:rsidR="006F5C54" w:rsidRPr="002857EE" w:rsidRDefault="005A14B1" w:rsidP="00FE7CE7">
            <w:pPr>
              <w:spacing w:after="0" w:line="240" w:lineRule="auto"/>
              <w:jc w:val="center"/>
              <w:rPr>
                <w:i/>
                <w:color w:val="000000"/>
                <w:sz w:val="28"/>
                <w:szCs w:val="28"/>
              </w:rPr>
            </w:pPr>
            <w:r>
              <w:rPr>
                <w:i/>
                <w:color w:val="000000"/>
                <w:sz w:val="28"/>
                <w:szCs w:val="28"/>
              </w:rPr>
              <w:t>30</w:t>
            </w:r>
          </w:p>
        </w:tc>
      </w:tr>
      <w:tr w:rsidR="006F5C54" w:rsidRPr="002857EE" w:rsidTr="00CD3E89">
        <w:tc>
          <w:tcPr>
            <w:tcW w:w="8568" w:type="dxa"/>
            <w:shd w:val="clear" w:color="auto" w:fill="auto"/>
          </w:tcPr>
          <w:p w:rsidR="006F5C54" w:rsidRPr="002857EE" w:rsidRDefault="006F5C54" w:rsidP="00F16AFF">
            <w:pPr>
              <w:tabs>
                <w:tab w:val="left" w:pos="851"/>
              </w:tabs>
              <w:autoSpaceDE w:val="0"/>
              <w:autoSpaceDN w:val="0"/>
              <w:adjustRightInd w:val="0"/>
              <w:spacing w:after="0" w:line="240" w:lineRule="auto"/>
              <w:rPr>
                <w:rFonts w:eastAsia="Times New Roman"/>
                <w:color w:val="000000"/>
                <w:sz w:val="28"/>
                <w:szCs w:val="28"/>
                <w:lang w:eastAsia="ru-RU"/>
              </w:rPr>
            </w:pPr>
            <w:r w:rsidRPr="002857EE">
              <w:rPr>
                <w:sz w:val="28"/>
                <w:szCs w:val="28"/>
                <w:lang w:eastAsia="ru-RU"/>
              </w:rPr>
              <w:t xml:space="preserve">   1.2.</w:t>
            </w:r>
            <w:r w:rsidR="00F16AFF" w:rsidRPr="002857EE">
              <w:rPr>
                <w:sz w:val="28"/>
                <w:szCs w:val="28"/>
                <w:lang w:eastAsia="ru-RU"/>
              </w:rPr>
              <w:t>2</w:t>
            </w:r>
            <w:r w:rsidR="00967E49" w:rsidRPr="002857EE">
              <w:rPr>
                <w:sz w:val="28"/>
                <w:szCs w:val="28"/>
                <w:lang w:eastAsia="ru-RU"/>
              </w:rPr>
              <w:t>.</w:t>
            </w:r>
            <w:r w:rsidRPr="002857EE">
              <w:rPr>
                <w:sz w:val="28"/>
                <w:szCs w:val="28"/>
                <w:lang w:eastAsia="ru-RU"/>
              </w:rPr>
              <w:t xml:space="preserve"> Финансовая сфера</w:t>
            </w:r>
          </w:p>
        </w:tc>
        <w:tc>
          <w:tcPr>
            <w:tcW w:w="1080" w:type="dxa"/>
            <w:shd w:val="clear" w:color="auto" w:fill="auto"/>
            <w:vAlign w:val="bottom"/>
          </w:tcPr>
          <w:p w:rsidR="006F5C54" w:rsidRPr="002857EE" w:rsidRDefault="005A14B1" w:rsidP="007D6DCD">
            <w:pPr>
              <w:spacing w:after="0" w:line="240" w:lineRule="auto"/>
              <w:jc w:val="center"/>
              <w:rPr>
                <w:color w:val="000000"/>
                <w:sz w:val="28"/>
                <w:szCs w:val="28"/>
              </w:rPr>
            </w:pPr>
            <w:r>
              <w:rPr>
                <w:color w:val="000000"/>
                <w:sz w:val="28"/>
                <w:szCs w:val="28"/>
              </w:rPr>
              <w:t>34</w:t>
            </w:r>
          </w:p>
        </w:tc>
      </w:tr>
      <w:tr w:rsidR="006F5C54" w:rsidRPr="002857EE" w:rsidTr="00CD3E89">
        <w:tc>
          <w:tcPr>
            <w:tcW w:w="8568" w:type="dxa"/>
            <w:shd w:val="clear" w:color="auto" w:fill="auto"/>
          </w:tcPr>
          <w:p w:rsidR="006F5C54" w:rsidRPr="002857EE" w:rsidRDefault="006F5C54" w:rsidP="00C714E5">
            <w:pPr>
              <w:tabs>
                <w:tab w:val="left" w:pos="851"/>
              </w:tabs>
              <w:autoSpaceDE w:val="0"/>
              <w:autoSpaceDN w:val="0"/>
              <w:adjustRightInd w:val="0"/>
              <w:spacing w:after="0" w:line="240" w:lineRule="auto"/>
              <w:rPr>
                <w:rFonts w:eastAsia="Times New Roman"/>
                <w:color w:val="000000"/>
                <w:sz w:val="28"/>
                <w:szCs w:val="28"/>
                <w:lang w:eastAsia="ru-RU"/>
              </w:rPr>
            </w:pPr>
            <w:r w:rsidRPr="002857EE">
              <w:rPr>
                <w:i/>
                <w:sz w:val="28"/>
                <w:szCs w:val="28"/>
                <w:lang w:eastAsia="ru-RU"/>
              </w:rPr>
              <w:t xml:space="preserve">      Банковская сфера</w:t>
            </w:r>
          </w:p>
        </w:tc>
        <w:tc>
          <w:tcPr>
            <w:tcW w:w="1080" w:type="dxa"/>
            <w:shd w:val="clear" w:color="auto" w:fill="auto"/>
            <w:vAlign w:val="bottom"/>
          </w:tcPr>
          <w:p w:rsidR="006F5C54" w:rsidRPr="002857EE" w:rsidRDefault="005A14B1" w:rsidP="007D6DCD">
            <w:pPr>
              <w:spacing w:after="0" w:line="240" w:lineRule="auto"/>
              <w:jc w:val="center"/>
              <w:rPr>
                <w:i/>
                <w:color w:val="000000"/>
                <w:sz w:val="28"/>
                <w:szCs w:val="28"/>
              </w:rPr>
            </w:pPr>
            <w:r>
              <w:rPr>
                <w:i/>
                <w:color w:val="000000"/>
                <w:sz w:val="28"/>
                <w:szCs w:val="28"/>
              </w:rPr>
              <w:t>34</w:t>
            </w:r>
          </w:p>
        </w:tc>
      </w:tr>
      <w:tr w:rsidR="006F5C54" w:rsidRPr="002857EE" w:rsidTr="00CD3E89">
        <w:tc>
          <w:tcPr>
            <w:tcW w:w="8568" w:type="dxa"/>
            <w:shd w:val="clear" w:color="auto" w:fill="auto"/>
          </w:tcPr>
          <w:p w:rsidR="006F5C54" w:rsidRPr="002857EE" w:rsidRDefault="006F5C54" w:rsidP="00C714E5">
            <w:pPr>
              <w:tabs>
                <w:tab w:val="left" w:pos="851"/>
              </w:tabs>
              <w:autoSpaceDE w:val="0"/>
              <w:autoSpaceDN w:val="0"/>
              <w:adjustRightInd w:val="0"/>
              <w:spacing w:after="0" w:line="240" w:lineRule="auto"/>
              <w:rPr>
                <w:rFonts w:eastAsia="Times New Roman"/>
                <w:color w:val="000000"/>
                <w:sz w:val="28"/>
                <w:szCs w:val="28"/>
                <w:lang w:eastAsia="ru-RU"/>
              </w:rPr>
            </w:pPr>
            <w:r w:rsidRPr="002857EE">
              <w:rPr>
                <w:i/>
                <w:sz w:val="28"/>
                <w:szCs w:val="28"/>
                <w:lang w:eastAsia="ru-RU"/>
              </w:rPr>
              <w:t xml:space="preserve">      Страховые компании</w:t>
            </w:r>
          </w:p>
        </w:tc>
        <w:tc>
          <w:tcPr>
            <w:tcW w:w="1080" w:type="dxa"/>
            <w:shd w:val="clear" w:color="auto" w:fill="auto"/>
            <w:vAlign w:val="bottom"/>
          </w:tcPr>
          <w:p w:rsidR="006F5C54" w:rsidRPr="002857EE" w:rsidRDefault="005A14B1" w:rsidP="007D6DCD">
            <w:pPr>
              <w:spacing w:after="0" w:line="240" w:lineRule="auto"/>
              <w:jc w:val="center"/>
              <w:rPr>
                <w:i/>
                <w:color w:val="000000"/>
                <w:sz w:val="28"/>
                <w:szCs w:val="28"/>
              </w:rPr>
            </w:pPr>
            <w:r>
              <w:rPr>
                <w:i/>
                <w:color w:val="000000"/>
                <w:sz w:val="28"/>
                <w:szCs w:val="28"/>
              </w:rPr>
              <w:t>35</w:t>
            </w:r>
          </w:p>
        </w:tc>
      </w:tr>
      <w:tr w:rsidR="006F5C54" w:rsidRPr="002857EE" w:rsidTr="00CD3E89">
        <w:tc>
          <w:tcPr>
            <w:tcW w:w="8568" w:type="dxa"/>
            <w:shd w:val="clear" w:color="auto" w:fill="auto"/>
          </w:tcPr>
          <w:p w:rsidR="006F5C54" w:rsidRPr="002857EE" w:rsidRDefault="006F5C54" w:rsidP="00101AE5">
            <w:pPr>
              <w:tabs>
                <w:tab w:val="left" w:pos="851"/>
              </w:tabs>
              <w:autoSpaceDE w:val="0"/>
              <w:autoSpaceDN w:val="0"/>
              <w:adjustRightInd w:val="0"/>
              <w:spacing w:after="0" w:line="240" w:lineRule="auto"/>
              <w:rPr>
                <w:rFonts w:eastAsia="Times New Roman"/>
                <w:color w:val="000000"/>
                <w:sz w:val="28"/>
                <w:szCs w:val="28"/>
                <w:lang w:eastAsia="ru-RU"/>
              </w:rPr>
            </w:pPr>
            <w:r w:rsidRPr="002857EE">
              <w:rPr>
                <w:sz w:val="28"/>
                <w:szCs w:val="28"/>
                <w:lang w:eastAsia="ru-RU"/>
              </w:rPr>
              <w:t xml:space="preserve">   1.2.</w:t>
            </w:r>
            <w:r w:rsidR="00F16AFF" w:rsidRPr="002857EE">
              <w:rPr>
                <w:sz w:val="28"/>
                <w:szCs w:val="28"/>
                <w:lang w:eastAsia="ru-RU"/>
              </w:rPr>
              <w:t>3</w:t>
            </w:r>
            <w:r w:rsidR="00967E49" w:rsidRPr="002857EE">
              <w:rPr>
                <w:sz w:val="28"/>
                <w:szCs w:val="28"/>
                <w:lang w:eastAsia="ru-RU"/>
              </w:rPr>
              <w:t>.</w:t>
            </w:r>
            <w:r w:rsidRPr="002857EE">
              <w:rPr>
                <w:sz w:val="28"/>
                <w:szCs w:val="28"/>
                <w:lang w:eastAsia="ru-RU"/>
              </w:rPr>
              <w:t xml:space="preserve"> Бюджет и </w:t>
            </w:r>
            <w:r w:rsidR="00101AE5" w:rsidRPr="002857EE">
              <w:rPr>
                <w:sz w:val="28"/>
                <w:szCs w:val="28"/>
                <w:lang w:eastAsia="ru-RU"/>
              </w:rPr>
              <w:t>межбюджетные отношения</w:t>
            </w:r>
          </w:p>
        </w:tc>
        <w:tc>
          <w:tcPr>
            <w:tcW w:w="1080" w:type="dxa"/>
            <w:shd w:val="clear" w:color="auto" w:fill="auto"/>
            <w:vAlign w:val="bottom"/>
          </w:tcPr>
          <w:p w:rsidR="006F5C54" w:rsidRPr="002857EE" w:rsidRDefault="001D0A53" w:rsidP="00FE7CE7">
            <w:pPr>
              <w:spacing w:after="0" w:line="240" w:lineRule="auto"/>
              <w:jc w:val="center"/>
              <w:rPr>
                <w:color w:val="000000"/>
                <w:sz w:val="28"/>
                <w:szCs w:val="28"/>
              </w:rPr>
            </w:pPr>
            <w:r>
              <w:rPr>
                <w:color w:val="000000"/>
                <w:sz w:val="28"/>
                <w:szCs w:val="28"/>
              </w:rPr>
              <w:t>35</w:t>
            </w:r>
          </w:p>
        </w:tc>
      </w:tr>
      <w:tr w:rsidR="005959CF" w:rsidRPr="002857EE" w:rsidTr="00CD3E89">
        <w:tc>
          <w:tcPr>
            <w:tcW w:w="8568" w:type="dxa"/>
            <w:shd w:val="clear" w:color="auto" w:fill="auto"/>
          </w:tcPr>
          <w:p w:rsidR="005959CF" w:rsidRPr="002857EE" w:rsidRDefault="005959CF" w:rsidP="005959CF">
            <w:pPr>
              <w:shd w:val="clear" w:color="auto" w:fill="FFFFFF"/>
              <w:spacing w:after="0" w:line="240" w:lineRule="auto"/>
              <w:jc w:val="left"/>
              <w:rPr>
                <w:sz w:val="28"/>
                <w:szCs w:val="28"/>
                <w:lang w:eastAsia="ru-RU"/>
              </w:rPr>
            </w:pPr>
            <w:r w:rsidRPr="002857EE">
              <w:rPr>
                <w:i/>
                <w:sz w:val="28"/>
                <w:szCs w:val="28"/>
                <w:lang w:eastAsia="ru-RU"/>
              </w:rPr>
              <w:t xml:space="preserve">      Доходы бюджета</w:t>
            </w:r>
          </w:p>
        </w:tc>
        <w:tc>
          <w:tcPr>
            <w:tcW w:w="1080" w:type="dxa"/>
            <w:shd w:val="clear" w:color="auto" w:fill="auto"/>
            <w:vAlign w:val="bottom"/>
          </w:tcPr>
          <w:p w:rsidR="005959CF" w:rsidRPr="002857EE" w:rsidRDefault="001D0A53" w:rsidP="00FE7CE7">
            <w:pPr>
              <w:spacing w:after="0" w:line="240" w:lineRule="auto"/>
              <w:jc w:val="center"/>
              <w:rPr>
                <w:i/>
                <w:color w:val="000000"/>
                <w:sz w:val="28"/>
                <w:szCs w:val="28"/>
              </w:rPr>
            </w:pPr>
            <w:r>
              <w:rPr>
                <w:i/>
                <w:color w:val="000000"/>
                <w:sz w:val="28"/>
                <w:szCs w:val="28"/>
              </w:rPr>
              <w:t>36</w:t>
            </w:r>
          </w:p>
        </w:tc>
      </w:tr>
      <w:tr w:rsidR="005959CF" w:rsidRPr="002857EE" w:rsidTr="00CD3E89">
        <w:tc>
          <w:tcPr>
            <w:tcW w:w="8568" w:type="dxa"/>
            <w:shd w:val="clear" w:color="auto" w:fill="auto"/>
          </w:tcPr>
          <w:p w:rsidR="005959CF" w:rsidRPr="002857EE" w:rsidRDefault="005959CF" w:rsidP="005959CF">
            <w:pPr>
              <w:tabs>
                <w:tab w:val="left" w:pos="851"/>
              </w:tabs>
              <w:autoSpaceDE w:val="0"/>
              <w:autoSpaceDN w:val="0"/>
              <w:adjustRightInd w:val="0"/>
              <w:spacing w:after="0" w:line="240" w:lineRule="auto"/>
              <w:rPr>
                <w:sz w:val="28"/>
                <w:szCs w:val="28"/>
                <w:lang w:eastAsia="ru-RU"/>
              </w:rPr>
            </w:pPr>
            <w:r w:rsidRPr="002857EE">
              <w:rPr>
                <w:i/>
                <w:sz w:val="28"/>
                <w:szCs w:val="28"/>
                <w:lang w:eastAsia="ru-RU"/>
              </w:rPr>
              <w:t xml:space="preserve">      Расходы бюджета</w:t>
            </w:r>
          </w:p>
        </w:tc>
        <w:tc>
          <w:tcPr>
            <w:tcW w:w="1080" w:type="dxa"/>
            <w:shd w:val="clear" w:color="auto" w:fill="auto"/>
            <w:vAlign w:val="bottom"/>
          </w:tcPr>
          <w:p w:rsidR="005959CF" w:rsidRPr="002857EE" w:rsidRDefault="001D0A53" w:rsidP="00FE7CE7">
            <w:pPr>
              <w:spacing w:after="0" w:line="240" w:lineRule="auto"/>
              <w:jc w:val="center"/>
              <w:rPr>
                <w:i/>
                <w:color w:val="000000"/>
                <w:sz w:val="28"/>
                <w:szCs w:val="28"/>
              </w:rPr>
            </w:pPr>
            <w:r>
              <w:rPr>
                <w:i/>
                <w:color w:val="000000"/>
                <w:sz w:val="28"/>
                <w:szCs w:val="28"/>
              </w:rPr>
              <w:t>38</w:t>
            </w:r>
          </w:p>
        </w:tc>
      </w:tr>
      <w:tr w:rsidR="005959CF" w:rsidRPr="002857EE" w:rsidTr="00CD3E89">
        <w:tc>
          <w:tcPr>
            <w:tcW w:w="8568" w:type="dxa"/>
            <w:shd w:val="clear" w:color="auto" w:fill="auto"/>
          </w:tcPr>
          <w:p w:rsidR="005959CF" w:rsidRPr="002857EE" w:rsidRDefault="005959CF" w:rsidP="005959CF">
            <w:pPr>
              <w:tabs>
                <w:tab w:val="left" w:pos="851"/>
              </w:tabs>
              <w:autoSpaceDE w:val="0"/>
              <w:autoSpaceDN w:val="0"/>
              <w:adjustRightInd w:val="0"/>
              <w:spacing w:after="0" w:line="240" w:lineRule="auto"/>
              <w:rPr>
                <w:sz w:val="28"/>
                <w:szCs w:val="28"/>
                <w:lang w:eastAsia="ru-RU"/>
              </w:rPr>
            </w:pPr>
            <w:r w:rsidRPr="002857EE">
              <w:rPr>
                <w:i/>
                <w:sz w:val="28"/>
                <w:szCs w:val="28"/>
                <w:lang w:eastAsia="ru-RU"/>
              </w:rPr>
              <w:t xml:space="preserve">      Межбюджетные отношения</w:t>
            </w:r>
          </w:p>
        </w:tc>
        <w:tc>
          <w:tcPr>
            <w:tcW w:w="1080" w:type="dxa"/>
            <w:shd w:val="clear" w:color="auto" w:fill="auto"/>
            <w:vAlign w:val="bottom"/>
          </w:tcPr>
          <w:p w:rsidR="005959CF" w:rsidRPr="002857EE" w:rsidRDefault="001D0A53" w:rsidP="00FE7CE7">
            <w:pPr>
              <w:spacing w:after="0" w:line="240" w:lineRule="auto"/>
              <w:jc w:val="center"/>
              <w:rPr>
                <w:i/>
                <w:color w:val="000000"/>
                <w:sz w:val="28"/>
                <w:szCs w:val="28"/>
              </w:rPr>
            </w:pPr>
            <w:r>
              <w:rPr>
                <w:i/>
                <w:color w:val="000000"/>
                <w:sz w:val="28"/>
                <w:szCs w:val="28"/>
              </w:rPr>
              <w:t>39</w:t>
            </w:r>
          </w:p>
        </w:tc>
      </w:tr>
      <w:tr w:rsidR="006F5C54" w:rsidRPr="002857EE" w:rsidTr="00CD3E89">
        <w:tc>
          <w:tcPr>
            <w:tcW w:w="8568" w:type="dxa"/>
            <w:shd w:val="clear" w:color="auto" w:fill="auto"/>
          </w:tcPr>
          <w:p w:rsidR="006F5C54" w:rsidRPr="002857EE" w:rsidRDefault="00684CB2" w:rsidP="00F80B08">
            <w:pPr>
              <w:tabs>
                <w:tab w:val="left" w:pos="851"/>
              </w:tabs>
              <w:autoSpaceDE w:val="0"/>
              <w:autoSpaceDN w:val="0"/>
              <w:adjustRightInd w:val="0"/>
              <w:spacing w:after="0" w:line="240" w:lineRule="auto"/>
              <w:rPr>
                <w:rFonts w:eastAsia="Times New Roman"/>
                <w:color w:val="000000"/>
                <w:sz w:val="28"/>
                <w:szCs w:val="28"/>
                <w:lang w:eastAsia="ru-RU"/>
              </w:rPr>
            </w:pPr>
            <w:r w:rsidRPr="002857EE">
              <w:rPr>
                <w:sz w:val="28"/>
                <w:szCs w:val="28"/>
                <w:lang w:eastAsia="ru-RU"/>
              </w:rPr>
              <w:t xml:space="preserve">   1.2.</w:t>
            </w:r>
            <w:r w:rsidR="00F16AFF" w:rsidRPr="002857EE">
              <w:rPr>
                <w:sz w:val="28"/>
                <w:szCs w:val="28"/>
                <w:lang w:eastAsia="ru-RU"/>
              </w:rPr>
              <w:t>4</w:t>
            </w:r>
            <w:r w:rsidR="00967E49" w:rsidRPr="002857EE">
              <w:rPr>
                <w:sz w:val="28"/>
                <w:szCs w:val="28"/>
                <w:lang w:eastAsia="ru-RU"/>
              </w:rPr>
              <w:t>.</w:t>
            </w:r>
            <w:r w:rsidRPr="002857EE">
              <w:rPr>
                <w:sz w:val="28"/>
                <w:szCs w:val="28"/>
                <w:lang w:eastAsia="ru-RU"/>
              </w:rPr>
              <w:t xml:space="preserve"> Инвестиции</w:t>
            </w:r>
          </w:p>
        </w:tc>
        <w:tc>
          <w:tcPr>
            <w:tcW w:w="1080" w:type="dxa"/>
            <w:shd w:val="clear" w:color="auto" w:fill="auto"/>
            <w:vAlign w:val="bottom"/>
          </w:tcPr>
          <w:p w:rsidR="006F5C54" w:rsidRPr="002857EE" w:rsidRDefault="001D0A53" w:rsidP="00F80B08">
            <w:pPr>
              <w:spacing w:after="0" w:line="240" w:lineRule="auto"/>
              <w:jc w:val="center"/>
              <w:rPr>
                <w:color w:val="000000"/>
                <w:sz w:val="28"/>
                <w:szCs w:val="28"/>
              </w:rPr>
            </w:pPr>
            <w:r>
              <w:rPr>
                <w:color w:val="000000"/>
                <w:sz w:val="28"/>
                <w:szCs w:val="28"/>
              </w:rPr>
              <w:t>39</w:t>
            </w:r>
          </w:p>
        </w:tc>
      </w:tr>
      <w:tr w:rsidR="006F5C54" w:rsidRPr="002857EE" w:rsidTr="00CD3E89">
        <w:tc>
          <w:tcPr>
            <w:tcW w:w="8568" w:type="dxa"/>
            <w:shd w:val="clear" w:color="auto" w:fill="auto"/>
          </w:tcPr>
          <w:p w:rsidR="006F5C54" w:rsidRPr="002857EE" w:rsidRDefault="00211FDA" w:rsidP="00EE1637">
            <w:pPr>
              <w:tabs>
                <w:tab w:val="left" w:pos="851"/>
              </w:tabs>
              <w:autoSpaceDE w:val="0"/>
              <w:autoSpaceDN w:val="0"/>
              <w:adjustRightInd w:val="0"/>
              <w:spacing w:after="0" w:line="240" w:lineRule="auto"/>
              <w:ind w:firstLine="142"/>
              <w:rPr>
                <w:rFonts w:eastAsia="Times New Roman"/>
                <w:color w:val="000000"/>
                <w:sz w:val="28"/>
                <w:szCs w:val="28"/>
                <w:lang w:eastAsia="ru-RU"/>
              </w:rPr>
            </w:pPr>
            <w:r w:rsidRPr="002857EE">
              <w:rPr>
                <w:sz w:val="28"/>
                <w:szCs w:val="28"/>
                <w:lang w:eastAsia="ru-RU"/>
              </w:rPr>
              <w:t>1.3</w:t>
            </w:r>
            <w:r w:rsidR="00684CB2" w:rsidRPr="002857EE">
              <w:rPr>
                <w:sz w:val="28"/>
                <w:szCs w:val="28"/>
                <w:lang w:eastAsia="ru-RU"/>
              </w:rPr>
              <w:t xml:space="preserve">. </w:t>
            </w:r>
            <w:r w:rsidR="00307059" w:rsidRPr="002857EE">
              <w:rPr>
                <w:sz w:val="28"/>
                <w:szCs w:val="28"/>
                <w:lang w:eastAsia="ru-RU"/>
              </w:rPr>
              <w:t xml:space="preserve">Ресурсный потенциал </w:t>
            </w:r>
            <w:r w:rsidR="00EE1637" w:rsidRPr="002857EE">
              <w:rPr>
                <w:sz w:val="28"/>
                <w:szCs w:val="28"/>
                <w:lang w:eastAsia="ru-RU"/>
              </w:rPr>
              <w:t>Бичурского</w:t>
            </w:r>
            <w:r w:rsidR="00307059" w:rsidRPr="002857EE">
              <w:rPr>
                <w:sz w:val="28"/>
                <w:szCs w:val="28"/>
                <w:lang w:eastAsia="ru-RU"/>
              </w:rPr>
              <w:t xml:space="preserve"> района</w:t>
            </w:r>
          </w:p>
        </w:tc>
        <w:tc>
          <w:tcPr>
            <w:tcW w:w="1080" w:type="dxa"/>
            <w:shd w:val="clear" w:color="auto" w:fill="auto"/>
            <w:vAlign w:val="bottom"/>
          </w:tcPr>
          <w:p w:rsidR="006F5C54" w:rsidRPr="002857EE" w:rsidRDefault="001D0A53" w:rsidP="00CA6599">
            <w:pPr>
              <w:spacing w:after="0" w:line="240" w:lineRule="auto"/>
              <w:jc w:val="center"/>
              <w:rPr>
                <w:color w:val="000000"/>
                <w:sz w:val="28"/>
                <w:szCs w:val="28"/>
              </w:rPr>
            </w:pPr>
            <w:r>
              <w:rPr>
                <w:color w:val="000000"/>
                <w:sz w:val="28"/>
                <w:szCs w:val="28"/>
              </w:rPr>
              <w:t>41</w:t>
            </w:r>
          </w:p>
        </w:tc>
      </w:tr>
      <w:tr w:rsidR="006F5C54" w:rsidRPr="002857EE" w:rsidTr="00CD3E89">
        <w:tc>
          <w:tcPr>
            <w:tcW w:w="8568" w:type="dxa"/>
            <w:shd w:val="clear" w:color="auto" w:fill="auto"/>
          </w:tcPr>
          <w:p w:rsidR="006F5C54" w:rsidRPr="002857EE" w:rsidRDefault="00307059" w:rsidP="00307059">
            <w:pPr>
              <w:tabs>
                <w:tab w:val="left" w:pos="851"/>
              </w:tabs>
              <w:autoSpaceDE w:val="0"/>
              <w:autoSpaceDN w:val="0"/>
              <w:adjustRightInd w:val="0"/>
              <w:spacing w:after="0" w:line="240" w:lineRule="auto"/>
              <w:ind w:firstLine="142"/>
              <w:rPr>
                <w:rFonts w:eastAsia="Times New Roman"/>
                <w:color w:val="000000"/>
                <w:sz w:val="28"/>
                <w:szCs w:val="28"/>
                <w:lang w:eastAsia="ru-RU"/>
              </w:rPr>
            </w:pPr>
            <w:r w:rsidRPr="002857EE">
              <w:rPr>
                <w:sz w:val="28"/>
                <w:szCs w:val="28"/>
                <w:lang w:eastAsia="ru-RU"/>
              </w:rPr>
              <w:t xml:space="preserve">   1.3</w:t>
            </w:r>
            <w:r w:rsidR="00684CB2" w:rsidRPr="002857EE">
              <w:rPr>
                <w:sz w:val="28"/>
                <w:szCs w:val="28"/>
                <w:lang w:eastAsia="ru-RU"/>
              </w:rPr>
              <w:t>.1</w:t>
            </w:r>
            <w:r w:rsidR="00967E49" w:rsidRPr="002857EE">
              <w:rPr>
                <w:sz w:val="28"/>
                <w:szCs w:val="28"/>
                <w:lang w:eastAsia="ru-RU"/>
              </w:rPr>
              <w:t>.</w:t>
            </w:r>
            <w:r w:rsidR="00684CB2" w:rsidRPr="002857EE">
              <w:rPr>
                <w:sz w:val="28"/>
                <w:szCs w:val="28"/>
                <w:lang w:eastAsia="ru-RU"/>
              </w:rPr>
              <w:t xml:space="preserve"> Природные ресурсы</w:t>
            </w:r>
          </w:p>
        </w:tc>
        <w:tc>
          <w:tcPr>
            <w:tcW w:w="1080" w:type="dxa"/>
            <w:shd w:val="clear" w:color="auto" w:fill="auto"/>
            <w:vAlign w:val="bottom"/>
          </w:tcPr>
          <w:p w:rsidR="006F5C54" w:rsidRPr="002857EE" w:rsidRDefault="001D0A53" w:rsidP="003D2D0A">
            <w:pPr>
              <w:spacing w:after="0" w:line="240" w:lineRule="auto"/>
              <w:jc w:val="center"/>
              <w:rPr>
                <w:color w:val="000000"/>
                <w:sz w:val="28"/>
                <w:szCs w:val="28"/>
              </w:rPr>
            </w:pPr>
            <w:r>
              <w:rPr>
                <w:color w:val="000000"/>
                <w:sz w:val="28"/>
                <w:szCs w:val="28"/>
              </w:rPr>
              <w:t>41</w:t>
            </w:r>
          </w:p>
        </w:tc>
      </w:tr>
      <w:tr w:rsidR="006F5C54" w:rsidRPr="002857EE" w:rsidTr="00CD3E89">
        <w:tc>
          <w:tcPr>
            <w:tcW w:w="8568" w:type="dxa"/>
            <w:shd w:val="clear" w:color="auto" w:fill="auto"/>
          </w:tcPr>
          <w:p w:rsidR="006F5C54" w:rsidRPr="002857EE" w:rsidRDefault="00307059" w:rsidP="00684CB2">
            <w:pPr>
              <w:tabs>
                <w:tab w:val="left" w:pos="851"/>
              </w:tabs>
              <w:autoSpaceDE w:val="0"/>
              <w:autoSpaceDN w:val="0"/>
              <w:adjustRightInd w:val="0"/>
              <w:spacing w:after="0" w:line="240" w:lineRule="auto"/>
              <w:ind w:firstLine="142"/>
              <w:rPr>
                <w:rFonts w:eastAsia="Times New Roman"/>
                <w:color w:val="000000"/>
                <w:sz w:val="28"/>
                <w:szCs w:val="28"/>
                <w:lang w:eastAsia="ru-RU"/>
              </w:rPr>
            </w:pPr>
            <w:r w:rsidRPr="002857EE">
              <w:rPr>
                <w:sz w:val="28"/>
                <w:szCs w:val="28"/>
                <w:lang w:eastAsia="ru-RU"/>
              </w:rPr>
              <w:t xml:space="preserve">   1.3</w:t>
            </w:r>
            <w:r w:rsidR="00684CB2" w:rsidRPr="002857EE">
              <w:rPr>
                <w:sz w:val="28"/>
                <w:szCs w:val="28"/>
                <w:lang w:eastAsia="ru-RU"/>
              </w:rPr>
              <w:t>.2</w:t>
            </w:r>
            <w:r w:rsidR="00967E49" w:rsidRPr="002857EE">
              <w:rPr>
                <w:sz w:val="28"/>
                <w:szCs w:val="28"/>
                <w:lang w:eastAsia="ru-RU"/>
              </w:rPr>
              <w:t>.</w:t>
            </w:r>
            <w:r w:rsidR="00684CB2" w:rsidRPr="002857EE">
              <w:rPr>
                <w:sz w:val="28"/>
                <w:szCs w:val="28"/>
                <w:lang w:eastAsia="ru-RU"/>
              </w:rPr>
              <w:t xml:space="preserve"> Человеческий капитал</w:t>
            </w:r>
          </w:p>
        </w:tc>
        <w:tc>
          <w:tcPr>
            <w:tcW w:w="1080" w:type="dxa"/>
            <w:shd w:val="clear" w:color="auto" w:fill="auto"/>
            <w:vAlign w:val="bottom"/>
          </w:tcPr>
          <w:p w:rsidR="006F5C54" w:rsidRPr="002857EE" w:rsidRDefault="001D0A53" w:rsidP="007D6DCD">
            <w:pPr>
              <w:spacing w:after="0" w:line="240" w:lineRule="auto"/>
              <w:jc w:val="center"/>
              <w:rPr>
                <w:color w:val="000000"/>
                <w:sz w:val="28"/>
                <w:szCs w:val="28"/>
              </w:rPr>
            </w:pPr>
            <w:r>
              <w:rPr>
                <w:color w:val="000000"/>
                <w:sz w:val="28"/>
                <w:szCs w:val="28"/>
              </w:rPr>
              <w:t>44</w:t>
            </w:r>
          </w:p>
        </w:tc>
      </w:tr>
      <w:tr w:rsidR="006F5C54" w:rsidRPr="002857EE" w:rsidTr="00CD3E89">
        <w:tc>
          <w:tcPr>
            <w:tcW w:w="8568" w:type="dxa"/>
            <w:shd w:val="clear" w:color="auto" w:fill="auto"/>
          </w:tcPr>
          <w:p w:rsidR="006F5C54" w:rsidRPr="002857EE" w:rsidRDefault="00684CB2" w:rsidP="006F0E7D">
            <w:pPr>
              <w:tabs>
                <w:tab w:val="left" w:pos="851"/>
              </w:tabs>
              <w:autoSpaceDE w:val="0"/>
              <w:autoSpaceDN w:val="0"/>
              <w:adjustRightInd w:val="0"/>
              <w:spacing w:after="0" w:line="240" w:lineRule="auto"/>
              <w:ind w:firstLine="142"/>
              <w:rPr>
                <w:rFonts w:eastAsia="Times New Roman"/>
                <w:i/>
                <w:color w:val="000000"/>
                <w:sz w:val="28"/>
                <w:szCs w:val="28"/>
                <w:lang w:eastAsia="ru-RU"/>
              </w:rPr>
            </w:pPr>
            <w:r w:rsidRPr="002857EE">
              <w:rPr>
                <w:i/>
                <w:sz w:val="28"/>
                <w:szCs w:val="28"/>
                <w:lang w:eastAsia="ru-RU"/>
              </w:rPr>
              <w:t>Демографическая ситуация</w:t>
            </w:r>
          </w:p>
        </w:tc>
        <w:tc>
          <w:tcPr>
            <w:tcW w:w="1080" w:type="dxa"/>
            <w:shd w:val="clear" w:color="auto" w:fill="auto"/>
            <w:vAlign w:val="bottom"/>
          </w:tcPr>
          <w:p w:rsidR="006F5C54" w:rsidRPr="002857EE" w:rsidRDefault="001D0A53" w:rsidP="007D6DCD">
            <w:pPr>
              <w:spacing w:after="0" w:line="240" w:lineRule="auto"/>
              <w:jc w:val="center"/>
              <w:rPr>
                <w:i/>
                <w:color w:val="000000"/>
                <w:sz w:val="28"/>
                <w:szCs w:val="28"/>
              </w:rPr>
            </w:pPr>
            <w:r>
              <w:rPr>
                <w:i/>
                <w:color w:val="000000"/>
                <w:sz w:val="28"/>
                <w:szCs w:val="28"/>
              </w:rPr>
              <w:t>44</w:t>
            </w:r>
          </w:p>
        </w:tc>
      </w:tr>
      <w:tr w:rsidR="006F5C54" w:rsidRPr="002857EE" w:rsidTr="00CD3E89">
        <w:tc>
          <w:tcPr>
            <w:tcW w:w="8568" w:type="dxa"/>
            <w:shd w:val="clear" w:color="auto" w:fill="auto"/>
          </w:tcPr>
          <w:p w:rsidR="006F5C54" w:rsidRPr="002857EE" w:rsidRDefault="00684CB2" w:rsidP="006F0E7D">
            <w:pPr>
              <w:tabs>
                <w:tab w:val="left" w:pos="851"/>
              </w:tabs>
              <w:autoSpaceDE w:val="0"/>
              <w:autoSpaceDN w:val="0"/>
              <w:adjustRightInd w:val="0"/>
              <w:spacing w:after="0" w:line="240" w:lineRule="auto"/>
              <w:ind w:firstLine="142"/>
              <w:rPr>
                <w:rFonts w:eastAsia="Times New Roman"/>
                <w:i/>
                <w:color w:val="000000"/>
                <w:sz w:val="28"/>
                <w:szCs w:val="28"/>
                <w:lang w:eastAsia="ru-RU"/>
              </w:rPr>
            </w:pPr>
            <w:r w:rsidRPr="002857EE">
              <w:rPr>
                <w:i/>
                <w:sz w:val="28"/>
                <w:szCs w:val="28"/>
                <w:lang w:eastAsia="ru-RU"/>
              </w:rPr>
              <w:t>Миграционная ситуация</w:t>
            </w:r>
          </w:p>
        </w:tc>
        <w:tc>
          <w:tcPr>
            <w:tcW w:w="1080" w:type="dxa"/>
            <w:shd w:val="clear" w:color="auto" w:fill="auto"/>
            <w:vAlign w:val="bottom"/>
          </w:tcPr>
          <w:p w:rsidR="006F5C54" w:rsidRPr="002857EE" w:rsidRDefault="001D0A53" w:rsidP="00FE7CE7">
            <w:pPr>
              <w:spacing w:after="0" w:line="240" w:lineRule="auto"/>
              <w:jc w:val="center"/>
              <w:rPr>
                <w:i/>
                <w:color w:val="000000"/>
                <w:sz w:val="28"/>
                <w:szCs w:val="28"/>
              </w:rPr>
            </w:pPr>
            <w:r>
              <w:rPr>
                <w:i/>
                <w:color w:val="000000"/>
                <w:sz w:val="28"/>
                <w:szCs w:val="28"/>
              </w:rPr>
              <w:t>47</w:t>
            </w:r>
          </w:p>
        </w:tc>
      </w:tr>
      <w:tr w:rsidR="00684CB2" w:rsidRPr="002857EE" w:rsidTr="00CD3E89">
        <w:tc>
          <w:tcPr>
            <w:tcW w:w="8568" w:type="dxa"/>
            <w:shd w:val="clear" w:color="auto" w:fill="auto"/>
          </w:tcPr>
          <w:p w:rsidR="00684CB2" w:rsidRPr="002857EE" w:rsidRDefault="00684CB2" w:rsidP="006F0E7D">
            <w:pPr>
              <w:tabs>
                <w:tab w:val="left" w:pos="851"/>
              </w:tabs>
              <w:autoSpaceDE w:val="0"/>
              <w:autoSpaceDN w:val="0"/>
              <w:adjustRightInd w:val="0"/>
              <w:spacing w:after="0" w:line="240" w:lineRule="auto"/>
              <w:ind w:firstLine="142"/>
              <w:rPr>
                <w:rFonts w:eastAsia="Times New Roman"/>
                <w:i/>
                <w:color w:val="000000"/>
                <w:sz w:val="28"/>
                <w:szCs w:val="28"/>
                <w:lang w:eastAsia="ru-RU"/>
              </w:rPr>
            </w:pPr>
            <w:r w:rsidRPr="002857EE">
              <w:rPr>
                <w:i/>
                <w:sz w:val="28"/>
                <w:szCs w:val="28"/>
                <w:lang w:eastAsia="ru-RU"/>
              </w:rPr>
              <w:t>Труд и занятость</w:t>
            </w:r>
          </w:p>
        </w:tc>
        <w:tc>
          <w:tcPr>
            <w:tcW w:w="1080" w:type="dxa"/>
            <w:shd w:val="clear" w:color="auto" w:fill="auto"/>
            <w:vAlign w:val="bottom"/>
          </w:tcPr>
          <w:p w:rsidR="00684CB2" w:rsidRPr="002857EE" w:rsidRDefault="001D0A53" w:rsidP="00FE7CE7">
            <w:pPr>
              <w:spacing w:after="0" w:line="240" w:lineRule="auto"/>
              <w:jc w:val="center"/>
              <w:rPr>
                <w:i/>
                <w:color w:val="000000"/>
                <w:sz w:val="28"/>
                <w:szCs w:val="28"/>
              </w:rPr>
            </w:pPr>
            <w:r>
              <w:rPr>
                <w:i/>
                <w:color w:val="000000"/>
                <w:sz w:val="28"/>
                <w:szCs w:val="28"/>
              </w:rPr>
              <w:t>48</w:t>
            </w:r>
          </w:p>
        </w:tc>
      </w:tr>
      <w:tr w:rsidR="00684CB2" w:rsidRPr="002857EE" w:rsidTr="00CD3E89">
        <w:tc>
          <w:tcPr>
            <w:tcW w:w="8568" w:type="dxa"/>
            <w:shd w:val="clear" w:color="auto" w:fill="auto"/>
          </w:tcPr>
          <w:p w:rsidR="00684CB2" w:rsidRPr="002857EE" w:rsidRDefault="00684CB2" w:rsidP="00F80B08">
            <w:pPr>
              <w:tabs>
                <w:tab w:val="left" w:pos="851"/>
              </w:tabs>
              <w:autoSpaceDE w:val="0"/>
              <w:autoSpaceDN w:val="0"/>
              <w:adjustRightInd w:val="0"/>
              <w:spacing w:after="0" w:line="240" w:lineRule="auto"/>
              <w:ind w:firstLine="142"/>
              <w:rPr>
                <w:rFonts w:eastAsia="Times New Roman"/>
                <w:i/>
                <w:color w:val="000000"/>
                <w:sz w:val="28"/>
                <w:szCs w:val="28"/>
                <w:lang w:eastAsia="ru-RU"/>
              </w:rPr>
            </w:pPr>
            <w:r w:rsidRPr="002857EE">
              <w:rPr>
                <w:i/>
                <w:sz w:val="28"/>
                <w:szCs w:val="28"/>
                <w:lang w:eastAsia="ru-RU"/>
              </w:rPr>
              <w:t>Человеческий капитал в разрезе городского и сельских поселений</w:t>
            </w:r>
          </w:p>
        </w:tc>
        <w:tc>
          <w:tcPr>
            <w:tcW w:w="1080" w:type="dxa"/>
            <w:shd w:val="clear" w:color="auto" w:fill="auto"/>
            <w:vAlign w:val="bottom"/>
          </w:tcPr>
          <w:p w:rsidR="00684CB2" w:rsidRPr="002857EE" w:rsidRDefault="001D0A53" w:rsidP="003C5926">
            <w:pPr>
              <w:spacing w:line="240" w:lineRule="auto"/>
              <w:jc w:val="center"/>
              <w:rPr>
                <w:i/>
                <w:color w:val="000000"/>
                <w:sz w:val="28"/>
                <w:szCs w:val="28"/>
              </w:rPr>
            </w:pPr>
            <w:r>
              <w:rPr>
                <w:i/>
                <w:color w:val="000000"/>
                <w:sz w:val="28"/>
                <w:szCs w:val="28"/>
              </w:rPr>
              <w:t>51</w:t>
            </w:r>
          </w:p>
        </w:tc>
      </w:tr>
      <w:tr w:rsidR="00684CB2" w:rsidRPr="002857EE" w:rsidTr="00CD3E89">
        <w:tc>
          <w:tcPr>
            <w:tcW w:w="8568" w:type="dxa"/>
            <w:shd w:val="clear" w:color="auto" w:fill="auto"/>
          </w:tcPr>
          <w:p w:rsidR="00684CB2" w:rsidRPr="002857EE" w:rsidRDefault="00307059" w:rsidP="006F0E7D">
            <w:pPr>
              <w:tabs>
                <w:tab w:val="left" w:pos="851"/>
              </w:tabs>
              <w:autoSpaceDE w:val="0"/>
              <w:autoSpaceDN w:val="0"/>
              <w:adjustRightInd w:val="0"/>
              <w:spacing w:after="0" w:line="240" w:lineRule="auto"/>
              <w:ind w:firstLine="142"/>
              <w:rPr>
                <w:rFonts w:eastAsia="Times New Roman"/>
                <w:color w:val="000000"/>
                <w:sz w:val="28"/>
                <w:szCs w:val="28"/>
                <w:lang w:eastAsia="ru-RU"/>
              </w:rPr>
            </w:pPr>
            <w:r w:rsidRPr="002857EE">
              <w:rPr>
                <w:sz w:val="28"/>
                <w:szCs w:val="28"/>
                <w:lang w:eastAsia="ru-RU"/>
              </w:rPr>
              <w:t>1.4</w:t>
            </w:r>
            <w:r w:rsidR="00684CB2" w:rsidRPr="002857EE">
              <w:rPr>
                <w:sz w:val="28"/>
                <w:szCs w:val="28"/>
                <w:lang w:eastAsia="ru-RU"/>
              </w:rPr>
              <w:t xml:space="preserve">. </w:t>
            </w:r>
            <w:r w:rsidR="006F0E7D" w:rsidRPr="002857EE">
              <w:rPr>
                <w:sz w:val="28"/>
                <w:szCs w:val="28"/>
                <w:lang w:eastAsia="ru-RU"/>
              </w:rPr>
              <w:t>Уровень и качество жизни населения</w:t>
            </w:r>
          </w:p>
        </w:tc>
        <w:tc>
          <w:tcPr>
            <w:tcW w:w="1080" w:type="dxa"/>
            <w:shd w:val="clear" w:color="auto" w:fill="auto"/>
            <w:vAlign w:val="bottom"/>
          </w:tcPr>
          <w:p w:rsidR="00684CB2" w:rsidRPr="002857EE" w:rsidRDefault="001D0A53" w:rsidP="00FE7CE7">
            <w:pPr>
              <w:spacing w:after="0" w:line="240" w:lineRule="auto"/>
              <w:jc w:val="center"/>
              <w:rPr>
                <w:color w:val="000000"/>
                <w:sz w:val="28"/>
                <w:szCs w:val="28"/>
              </w:rPr>
            </w:pPr>
            <w:r>
              <w:rPr>
                <w:color w:val="000000"/>
                <w:sz w:val="28"/>
                <w:szCs w:val="28"/>
              </w:rPr>
              <w:t>53</w:t>
            </w:r>
          </w:p>
        </w:tc>
      </w:tr>
      <w:tr w:rsidR="00684CB2" w:rsidRPr="002857EE" w:rsidTr="00BC3945">
        <w:trPr>
          <w:trHeight w:val="455"/>
        </w:trPr>
        <w:tc>
          <w:tcPr>
            <w:tcW w:w="8568" w:type="dxa"/>
            <w:shd w:val="clear" w:color="auto" w:fill="auto"/>
          </w:tcPr>
          <w:p w:rsidR="00684CB2" w:rsidRPr="002857EE" w:rsidRDefault="00684CB2" w:rsidP="00EE1637">
            <w:pPr>
              <w:tabs>
                <w:tab w:val="left" w:pos="851"/>
              </w:tabs>
              <w:autoSpaceDE w:val="0"/>
              <w:autoSpaceDN w:val="0"/>
              <w:adjustRightInd w:val="0"/>
              <w:spacing w:after="0" w:line="240" w:lineRule="auto"/>
              <w:ind w:firstLine="142"/>
              <w:rPr>
                <w:rFonts w:eastAsia="Times New Roman"/>
                <w:color w:val="000000"/>
                <w:sz w:val="28"/>
                <w:szCs w:val="28"/>
                <w:lang w:eastAsia="ru-RU"/>
              </w:rPr>
            </w:pPr>
          </w:p>
        </w:tc>
        <w:tc>
          <w:tcPr>
            <w:tcW w:w="1080" w:type="dxa"/>
            <w:shd w:val="clear" w:color="auto" w:fill="auto"/>
            <w:vAlign w:val="bottom"/>
          </w:tcPr>
          <w:p w:rsidR="00684CB2" w:rsidRPr="002857EE" w:rsidRDefault="00684CB2" w:rsidP="00FE7CE7">
            <w:pPr>
              <w:spacing w:after="0" w:line="240" w:lineRule="auto"/>
              <w:jc w:val="center"/>
              <w:rPr>
                <w:color w:val="000000"/>
                <w:sz w:val="28"/>
                <w:szCs w:val="28"/>
              </w:rPr>
            </w:pPr>
          </w:p>
        </w:tc>
      </w:tr>
      <w:tr w:rsidR="00684CB2" w:rsidRPr="002857EE" w:rsidTr="00CD3E89">
        <w:tc>
          <w:tcPr>
            <w:tcW w:w="8568" w:type="dxa"/>
            <w:shd w:val="clear" w:color="auto" w:fill="auto"/>
          </w:tcPr>
          <w:p w:rsidR="00684CB2" w:rsidRPr="002857EE" w:rsidRDefault="006F0E7D" w:rsidP="003D2D0A">
            <w:pPr>
              <w:tabs>
                <w:tab w:val="left" w:pos="851"/>
              </w:tabs>
              <w:autoSpaceDE w:val="0"/>
              <w:autoSpaceDN w:val="0"/>
              <w:adjustRightInd w:val="0"/>
              <w:spacing w:after="0" w:line="240" w:lineRule="auto"/>
              <w:ind w:firstLine="142"/>
              <w:rPr>
                <w:rFonts w:eastAsia="Times New Roman"/>
                <w:color w:val="000000"/>
                <w:sz w:val="28"/>
                <w:szCs w:val="28"/>
                <w:lang w:eastAsia="ru-RU"/>
              </w:rPr>
            </w:pPr>
            <w:r w:rsidRPr="002857EE">
              <w:rPr>
                <w:sz w:val="28"/>
                <w:szCs w:val="28"/>
                <w:lang w:eastAsia="ru-RU"/>
              </w:rPr>
              <w:t xml:space="preserve">   1.4</w:t>
            </w:r>
            <w:r w:rsidR="00684CB2" w:rsidRPr="002857EE">
              <w:rPr>
                <w:sz w:val="28"/>
                <w:szCs w:val="28"/>
                <w:lang w:eastAsia="ru-RU"/>
              </w:rPr>
              <w:t>.</w:t>
            </w:r>
            <w:r w:rsidR="003D2D0A" w:rsidRPr="002857EE">
              <w:rPr>
                <w:sz w:val="28"/>
                <w:szCs w:val="28"/>
                <w:lang w:eastAsia="ru-RU"/>
              </w:rPr>
              <w:t>1</w:t>
            </w:r>
            <w:r w:rsidR="00967E49" w:rsidRPr="002857EE">
              <w:rPr>
                <w:sz w:val="28"/>
                <w:szCs w:val="28"/>
                <w:lang w:eastAsia="ru-RU"/>
              </w:rPr>
              <w:t>.</w:t>
            </w:r>
            <w:r w:rsidR="00684CB2" w:rsidRPr="002857EE">
              <w:rPr>
                <w:sz w:val="28"/>
                <w:szCs w:val="28"/>
                <w:lang w:eastAsia="ru-RU"/>
              </w:rPr>
              <w:t xml:space="preserve"> Социальная поддержка населения</w:t>
            </w:r>
          </w:p>
        </w:tc>
        <w:tc>
          <w:tcPr>
            <w:tcW w:w="1080" w:type="dxa"/>
            <w:shd w:val="clear" w:color="auto" w:fill="auto"/>
            <w:vAlign w:val="bottom"/>
          </w:tcPr>
          <w:p w:rsidR="00684CB2" w:rsidRPr="002857EE" w:rsidRDefault="001D0A53" w:rsidP="00FE7CE7">
            <w:pPr>
              <w:spacing w:after="0" w:line="240" w:lineRule="auto"/>
              <w:jc w:val="center"/>
              <w:rPr>
                <w:color w:val="000000"/>
                <w:sz w:val="28"/>
                <w:szCs w:val="28"/>
              </w:rPr>
            </w:pPr>
            <w:r>
              <w:rPr>
                <w:color w:val="000000"/>
                <w:sz w:val="28"/>
                <w:szCs w:val="28"/>
              </w:rPr>
              <w:t>53</w:t>
            </w:r>
          </w:p>
        </w:tc>
      </w:tr>
      <w:tr w:rsidR="00684CB2" w:rsidRPr="002857EE" w:rsidTr="00CD3E89">
        <w:tc>
          <w:tcPr>
            <w:tcW w:w="8568" w:type="dxa"/>
            <w:shd w:val="clear" w:color="auto" w:fill="auto"/>
          </w:tcPr>
          <w:p w:rsidR="00684CB2" w:rsidRPr="002857EE" w:rsidRDefault="00AB55FA" w:rsidP="006F0E7D">
            <w:pPr>
              <w:tabs>
                <w:tab w:val="left" w:pos="851"/>
              </w:tabs>
              <w:autoSpaceDE w:val="0"/>
              <w:autoSpaceDN w:val="0"/>
              <w:adjustRightInd w:val="0"/>
              <w:spacing w:after="0" w:line="240" w:lineRule="auto"/>
              <w:ind w:firstLine="142"/>
              <w:rPr>
                <w:rFonts w:eastAsia="Times New Roman"/>
                <w:i/>
                <w:color w:val="000000"/>
                <w:sz w:val="28"/>
                <w:szCs w:val="28"/>
                <w:lang w:eastAsia="ru-RU"/>
              </w:rPr>
            </w:pPr>
            <w:r w:rsidRPr="002857EE">
              <w:rPr>
                <w:i/>
                <w:sz w:val="28"/>
                <w:szCs w:val="28"/>
                <w:lang w:eastAsia="ru-RU"/>
              </w:rPr>
              <w:t xml:space="preserve">Социальная защита населения </w:t>
            </w:r>
          </w:p>
        </w:tc>
        <w:tc>
          <w:tcPr>
            <w:tcW w:w="1080" w:type="dxa"/>
            <w:shd w:val="clear" w:color="auto" w:fill="auto"/>
            <w:vAlign w:val="bottom"/>
          </w:tcPr>
          <w:p w:rsidR="00684CB2" w:rsidRPr="002857EE" w:rsidRDefault="001D0A53" w:rsidP="00FE7CE7">
            <w:pPr>
              <w:spacing w:after="0" w:line="240" w:lineRule="auto"/>
              <w:jc w:val="center"/>
              <w:rPr>
                <w:i/>
                <w:color w:val="000000"/>
                <w:sz w:val="28"/>
                <w:szCs w:val="28"/>
              </w:rPr>
            </w:pPr>
            <w:r>
              <w:rPr>
                <w:i/>
                <w:color w:val="000000"/>
                <w:sz w:val="28"/>
                <w:szCs w:val="28"/>
              </w:rPr>
              <w:t>53</w:t>
            </w:r>
          </w:p>
        </w:tc>
      </w:tr>
      <w:tr w:rsidR="00684CB2" w:rsidRPr="002857EE" w:rsidTr="00CD3E89">
        <w:tc>
          <w:tcPr>
            <w:tcW w:w="8568" w:type="dxa"/>
            <w:shd w:val="clear" w:color="auto" w:fill="auto"/>
          </w:tcPr>
          <w:p w:rsidR="00684CB2" w:rsidRPr="002857EE" w:rsidRDefault="00AB55FA" w:rsidP="006F0E7D">
            <w:pPr>
              <w:tabs>
                <w:tab w:val="left" w:pos="851"/>
              </w:tabs>
              <w:autoSpaceDE w:val="0"/>
              <w:autoSpaceDN w:val="0"/>
              <w:adjustRightInd w:val="0"/>
              <w:spacing w:after="0" w:line="240" w:lineRule="auto"/>
              <w:ind w:firstLine="142"/>
              <w:rPr>
                <w:rFonts w:eastAsia="Times New Roman"/>
                <w:i/>
                <w:color w:val="000000"/>
                <w:sz w:val="28"/>
                <w:szCs w:val="28"/>
                <w:lang w:eastAsia="ru-RU"/>
              </w:rPr>
            </w:pPr>
            <w:r w:rsidRPr="002857EE">
              <w:rPr>
                <w:i/>
                <w:sz w:val="28"/>
                <w:szCs w:val="28"/>
                <w:lang w:eastAsia="ru-RU"/>
              </w:rPr>
              <w:t>Опека и попечительство</w:t>
            </w:r>
          </w:p>
        </w:tc>
        <w:tc>
          <w:tcPr>
            <w:tcW w:w="1080" w:type="dxa"/>
            <w:shd w:val="clear" w:color="auto" w:fill="auto"/>
            <w:vAlign w:val="bottom"/>
          </w:tcPr>
          <w:p w:rsidR="00684CB2" w:rsidRPr="002857EE" w:rsidRDefault="001D0A53" w:rsidP="00FE7CE7">
            <w:pPr>
              <w:spacing w:after="0" w:line="240" w:lineRule="auto"/>
              <w:jc w:val="center"/>
              <w:rPr>
                <w:i/>
                <w:color w:val="000000"/>
                <w:sz w:val="28"/>
                <w:szCs w:val="28"/>
              </w:rPr>
            </w:pPr>
            <w:r>
              <w:rPr>
                <w:i/>
                <w:color w:val="000000"/>
                <w:sz w:val="28"/>
                <w:szCs w:val="28"/>
              </w:rPr>
              <w:t>54</w:t>
            </w:r>
          </w:p>
        </w:tc>
      </w:tr>
      <w:tr w:rsidR="00684CB2" w:rsidRPr="002857EE" w:rsidTr="00CD3E89">
        <w:tc>
          <w:tcPr>
            <w:tcW w:w="8568" w:type="dxa"/>
            <w:shd w:val="clear" w:color="auto" w:fill="auto"/>
          </w:tcPr>
          <w:p w:rsidR="00684CB2" w:rsidRPr="002857EE" w:rsidRDefault="006F0E7D" w:rsidP="003D2D0A">
            <w:pPr>
              <w:tabs>
                <w:tab w:val="left" w:pos="851"/>
              </w:tabs>
              <w:autoSpaceDE w:val="0"/>
              <w:autoSpaceDN w:val="0"/>
              <w:adjustRightInd w:val="0"/>
              <w:spacing w:after="0" w:line="240" w:lineRule="auto"/>
              <w:ind w:firstLine="142"/>
              <w:rPr>
                <w:rFonts w:eastAsia="Times New Roman"/>
                <w:color w:val="000000"/>
                <w:sz w:val="28"/>
                <w:szCs w:val="28"/>
                <w:lang w:eastAsia="ru-RU"/>
              </w:rPr>
            </w:pPr>
            <w:r w:rsidRPr="002857EE">
              <w:rPr>
                <w:sz w:val="28"/>
                <w:szCs w:val="28"/>
                <w:lang w:eastAsia="ru-RU"/>
              </w:rPr>
              <w:t xml:space="preserve">   1.4</w:t>
            </w:r>
            <w:r w:rsidR="00684CB2" w:rsidRPr="002857EE">
              <w:rPr>
                <w:sz w:val="28"/>
                <w:szCs w:val="28"/>
                <w:lang w:eastAsia="ru-RU"/>
              </w:rPr>
              <w:t>.</w:t>
            </w:r>
            <w:r w:rsidR="003D2D0A" w:rsidRPr="002857EE">
              <w:rPr>
                <w:sz w:val="28"/>
                <w:szCs w:val="28"/>
                <w:lang w:eastAsia="ru-RU"/>
              </w:rPr>
              <w:t>2</w:t>
            </w:r>
            <w:r w:rsidR="00967E49" w:rsidRPr="002857EE">
              <w:rPr>
                <w:sz w:val="28"/>
                <w:szCs w:val="28"/>
                <w:lang w:eastAsia="ru-RU"/>
              </w:rPr>
              <w:t>.</w:t>
            </w:r>
            <w:r w:rsidR="00684CB2" w:rsidRPr="002857EE">
              <w:rPr>
                <w:sz w:val="28"/>
                <w:szCs w:val="28"/>
                <w:lang w:eastAsia="ru-RU"/>
              </w:rPr>
              <w:t xml:space="preserve"> Условия проживания и обеспеченность услугами населения </w:t>
            </w:r>
            <w:r w:rsidR="00EE1637" w:rsidRPr="002857EE">
              <w:rPr>
                <w:sz w:val="28"/>
                <w:szCs w:val="28"/>
                <w:lang w:eastAsia="ru-RU"/>
              </w:rPr>
              <w:t>Бичурского</w:t>
            </w:r>
            <w:r w:rsidR="00684CB2" w:rsidRPr="002857EE">
              <w:rPr>
                <w:sz w:val="28"/>
                <w:szCs w:val="28"/>
                <w:lang w:eastAsia="ru-RU"/>
              </w:rPr>
              <w:t xml:space="preserve"> района</w:t>
            </w:r>
          </w:p>
        </w:tc>
        <w:tc>
          <w:tcPr>
            <w:tcW w:w="1080" w:type="dxa"/>
            <w:shd w:val="clear" w:color="auto" w:fill="auto"/>
            <w:vAlign w:val="bottom"/>
          </w:tcPr>
          <w:p w:rsidR="00684CB2" w:rsidRPr="002857EE" w:rsidRDefault="001D0A53" w:rsidP="00DA4B52">
            <w:pPr>
              <w:spacing w:after="0" w:line="240" w:lineRule="auto"/>
              <w:jc w:val="center"/>
              <w:rPr>
                <w:color w:val="000000"/>
                <w:sz w:val="28"/>
                <w:szCs w:val="28"/>
              </w:rPr>
            </w:pPr>
            <w:r>
              <w:rPr>
                <w:color w:val="000000"/>
                <w:sz w:val="28"/>
                <w:szCs w:val="28"/>
              </w:rPr>
              <w:t>56</w:t>
            </w:r>
          </w:p>
        </w:tc>
      </w:tr>
      <w:tr w:rsidR="00684CB2" w:rsidRPr="002857EE" w:rsidTr="00CD3E89">
        <w:tc>
          <w:tcPr>
            <w:tcW w:w="8568" w:type="dxa"/>
            <w:shd w:val="clear" w:color="auto" w:fill="auto"/>
          </w:tcPr>
          <w:p w:rsidR="00684CB2" w:rsidRPr="002857EE" w:rsidRDefault="00684CB2" w:rsidP="006F0E7D">
            <w:pPr>
              <w:tabs>
                <w:tab w:val="left" w:pos="851"/>
              </w:tabs>
              <w:autoSpaceDE w:val="0"/>
              <w:autoSpaceDN w:val="0"/>
              <w:adjustRightInd w:val="0"/>
              <w:spacing w:after="0" w:line="240" w:lineRule="auto"/>
              <w:ind w:firstLine="142"/>
              <w:rPr>
                <w:rFonts w:eastAsia="Times New Roman"/>
                <w:i/>
                <w:color w:val="000000"/>
                <w:sz w:val="28"/>
                <w:szCs w:val="28"/>
                <w:lang w:eastAsia="ru-RU"/>
              </w:rPr>
            </w:pPr>
            <w:r w:rsidRPr="002857EE">
              <w:rPr>
                <w:i/>
                <w:sz w:val="28"/>
                <w:szCs w:val="28"/>
                <w:lang w:eastAsia="ru-RU"/>
              </w:rPr>
              <w:lastRenderedPageBreak/>
              <w:t xml:space="preserve"> Образование</w:t>
            </w:r>
          </w:p>
        </w:tc>
        <w:tc>
          <w:tcPr>
            <w:tcW w:w="1080" w:type="dxa"/>
            <w:shd w:val="clear" w:color="auto" w:fill="auto"/>
            <w:vAlign w:val="bottom"/>
          </w:tcPr>
          <w:p w:rsidR="00684CB2" w:rsidRPr="002857EE" w:rsidRDefault="003D2D0A" w:rsidP="00DA4B52">
            <w:pPr>
              <w:spacing w:after="0" w:line="240" w:lineRule="auto"/>
              <w:jc w:val="center"/>
              <w:rPr>
                <w:i/>
                <w:color w:val="000000"/>
                <w:sz w:val="28"/>
                <w:szCs w:val="28"/>
              </w:rPr>
            </w:pPr>
            <w:r w:rsidRPr="002857EE">
              <w:rPr>
                <w:i/>
                <w:color w:val="000000"/>
                <w:sz w:val="28"/>
                <w:szCs w:val="28"/>
              </w:rPr>
              <w:t>56</w:t>
            </w:r>
          </w:p>
        </w:tc>
      </w:tr>
      <w:tr w:rsidR="00684CB2" w:rsidRPr="002857EE" w:rsidTr="00CD3E89">
        <w:tc>
          <w:tcPr>
            <w:tcW w:w="8568" w:type="dxa"/>
            <w:shd w:val="clear" w:color="auto" w:fill="auto"/>
          </w:tcPr>
          <w:p w:rsidR="00684CB2" w:rsidRPr="002857EE" w:rsidRDefault="00684CB2" w:rsidP="006F0E7D">
            <w:pPr>
              <w:tabs>
                <w:tab w:val="left" w:pos="851"/>
              </w:tabs>
              <w:autoSpaceDE w:val="0"/>
              <w:autoSpaceDN w:val="0"/>
              <w:adjustRightInd w:val="0"/>
              <w:spacing w:after="0" w:line="240" w:lineRule="auto"/>
              <w:ind w:firstLine="142"/>
              <w:rPr>
                <w:rFonts w:eastAsia="Times New Roman"/>
                <w:i/>
                <w:color w:val="000000"/>
                <w:sz w:val="28"/>
                <w:szCs w:val="28"/>
                <w:lang w:eastAsia="ru-RU"/>
              </w:rPr>
            </w:pPr>
            <w:r w:rsidRPr="002857EE">
              <w:rPr>
                <w:i/>
                <w:sz w:val="28"/>
                <w:szCs w:val="28"/>
                <w:lang w:eastAsia="ru-RU"/>
              </w:rPr>
              <w:t xml:space="preserve"> Охрана здоровья населения</w:t>
            </w:r>
          </w:p>
        </w:tc>
        <w:tc>
          <w:tcPr>
            <w:tcW w:w="1080" w:type="dxa"/>
            <w:shd w:val="clear" w:color="auto" w:fill="auto"/>
            <w:vAlign w:val="bottom"/>
          </w:tcPr>
          <w:p w:rsidR="00684CB2" w:rsidRPr="002857EE" w:rsidRDefault="003D2D0A" w:rsidP="00FE7CE7">
            <w:pPr>
              <w:spacing w:after="0" w:line="240" w:lineRule="auto"/>
              <w:jc w:val="center"/>
              <w:rPr>
                <w:i/>
                <w:color w:val="000000"/>
                <w:sz w:val="28"/>
                <w:szCs w:val="28"/>
              </w:rPr>
            </w:pPr>
            <w:r w:rsidRPr="002857EE">
              <w:rPr>
                <w:i/>
                <w:color w:val="000000"/>
                <w:sz w:val="28"/>
                <w:szCs w:val="28"/>
              </w:rPr>
              <w:t>58</w:t>
            </w:r>
          </w:p>
        </w:tc>
      </w:tr>
      <w:tr w:rsidR="00684CB2" w:rsidRPr="002857EE" w:rsidTr="00CD3E89">
        <w:tc>
          <w:tcPr>
            <w:tcW w:w="8568" w:type="dxa"/>
            <w:shd w:val="clear" w:color="auto" w:fill="auto"/>
          </w:tcPr>
          <w:p w:rsidR="00684CB2" w:rsidRPr="002857EE" w:rsidRDefault="00684CB2" w:rsidP="006F0E7D">
            <w:pPr>
              <w:tabs>
                <w:tab w:val="left" w:pos="851"/>
              </w:tabs>
              <w:autoSpaceDE w:val="0"/>
              <w:autoSpaceDN w:val="0"/>
              <w:adjustRightInd w:val="0"/>
              <w:spacing w:after="0" w:line="240" w:lineRule="auto"/>
              <w:ind w:firstLine="142"/>
              <w:rPr>
                <w:rFonts w:eastAsia="Times New Roman"/>
                <w:i/>
                <w:color w:val="000000"/>
                <w:sz w:val="28"/>
                <w:szCs w:val="28"/>
                <w:lang w:eastAsia="ru-RU"/>
              </w:rPr>
            </w:pPr>
            <w:r w:rsidRPr="002857EE">
              <w:rPr>
                <w:i/>
                <w:sz w:val="28"/>
                <w:szCs w:val="28"/>
                <w:lang w:eastAsia="ru-RU"/>
              </w:rPr>
              <w:t xml:space="preserve"> К</w:t>
            </w:r>
            <w:r w:rsidR="00321294" w:rsidRPr="002857EE">
              <w:rPr>
                <w:i/>
                <w:sz w:val="28"/>
                <w:szCs w:val="28"/>
                <w:lang w:eastAsia="ru-RU"/>
              </w:rPr>
              <w:t>ультура, физическая культура и спорт</w:t>
            </w:r>
          </w:p>
        </w:tc>
        <w:tc>
          <w:tcPr>
            <w:tcW w:w="1080" w:type="dxa"/>
            <w:shd w:val="clear" w:color="auto" w:fill="auto"/>
            <w:vAlign w:val="bottom"/>
          </w:tcPr>
          <w:p w:rsidR="00684CB2" w:rsidRPr="002857EE" w:rsidRDefault="001D0A53" w:rsidP="00FE7CE7">
            <w:pPr>
              <w:spacing w:after="0" w:line="240" w:lineRule="auto"/>
              <w:jc w:val="center"/>
              <w:rPr>
                <w:i/>
                <w:color w:val="000000"/>
                <w:sz w:val="28"/>
                <w:szCs w:val="28"/>
              </w:rPr>
            </w:pPr>
            <w:r>
              <w:rPr>
                <w:i/>
                <w:color w:val="000000"/>
                <w:sz w:val="28"/>
                <w:szCs w:val="28"/>
              </w:rPr>
              <w:t>59</w:t>
            </w:r>
          </w:p>
        </w:tc>
      </w:tr>
      <w:tr w:rsidR="00684CB2" w:rsidRPr="002857EE" w:rsidTr="00CD3E89">
        <w:tc>
          <w:tcPr>
            <w:tcW w:w="8568" w:type="dxa"/>
            <w:shd w:val="clear" w:color="auto" w:fill="auto"/>
          </w:tcPr>
          <w:p w:rsidR="00684CB2" w:rsidRPr="002857EE" w:rsidRDefault="00684CB2" w:rsidP="006F0E7D">
            <w:pPr>
              <w:tabs>
                <w:tab w:val="left" w:pos="851"/>
              </w:tabs>
              <w:autoSpaceDE w:val="0"/>
              <w:autoSpaceDN w:val="0"/>
              <w:adjustRightInd w:val="0"/>
              <w:spacing w:after="0" w:line="240" w:lineRule="auto"/>
              <w:ind w:firstLine="142"/>
              <w:rPr>
                <w:rFonts w:eastAsia="Times New Roman"/>
                <w:i/>
                <w:color w:val="000000"/>
                <w:sz w:val="28"/>
                <w:szCs w:val="28"/>
                <w:lang w:eastAsia="ru-RU"/>
              </w:rPr>
            </w:pPr>
          </w:p>
        </w:tc>
        <w:tc>
          <w:tcPr>
            <w:tcW w:w="1080" w:type="dxa"/>
            <w:shd w:val="clear" w:color="auto" w:fill="auto"/>
            <w:vAlign w:val="bottom"/>
          </w:tcPr>
          <w:p w:rsidR="00684CB2" w:rsidRPr="002857EE" w:rsidRDefault="00684CB2" w:rsidP="009F4BF1">
            <w:pPr>
              <w:spacing w:after="0" w:line="240" w:lineRule="auto"/>
              <w:jc w:val="center"/>
              <w:rPr>
                <w:i/>
                <w:color w:val="000000"/>
                <w:sz w:val="28"/>
                <w:szCs w:val="28"/>
              </w:rPr>
            </w:pPr>
          </w:p>
        </w:tc>
      </w:tr>
      <w:tr w:rsidR="00684CB2" w:rsidRPr="002857EE" w:rsidTr="00CD3E89">
        <w:tc>
          <w:tcPr>
            <w:tcW w:w="8568" w:type="dxa"/>
            <w:shd w:val="clear" w:color="auto" w:fill="auto"/>
          </w:tcPr>
          <w:p w:rsidR="00684CB2" w:rsidRPr="002857EE" w:rsidRDefault="00684CB2" w:rsidP="006F0E7D">
            <w:pPr>
              <w:tabs>
                <w:tab w:val="left" w:pos="851"/>
              </w:tabs>
              <w:autoSpaceDE w:val="0"/>
              <w:autoSpaceDN w:val="0"/>
              <w:adjustRightInd w:val="0"/>
              <w:spacing w:after="0" w:line="240" w:lineRule="auto"/>
              <w:ind w:firstLine="142"/>
              <w:rPr>
                <w:rFonts w:eastAsia="Times New Roman"/>
                <w:i/>
                <w:color w:val="000000"/>
                <w:sz w:val="28"/>
                <w:szCs w:val="28"/>
                <w:lang w:eastAsia="ru-RU"/>
              </w:rPr>
            </w:pPr>
            <w:r w:rsidRPr="002857EE">
              <w:rPr>
                <w:i/>
                <w:sz w:val="28"/>
                <w:szCs w:val="28"/>
                <w:lang w:eastAsia="ru-RU"/>
              </w:rPr>
              <w:t xml:space="preserve"> Обеспечение общественного порядка</w:t>
            </w:r>
          </w:p>
        </w:tc>
        <w:tc>
          <w:tcPr>
            <w:tcW w:w="1080" w:type="dxa"/>
            <w:shd w:val="clear" w:color="auto" w:fill="auto"/>
            <w:vAlign w:val="bottom"/>
          </w:tcPr>
          <w:p w:rsidR="00684CB2" w:rsidRPr="002857EE" w:rsidRDefault="003D2D0A" w:rsidP="00FE7CE7">
            <w:pPr>
              <w:spacing w:after="0" w:line="240" w:lineRule="auto"/>
              <w:jc w:val="center"/>
              <w:rPr>
                <w:i/>
                <w:color w:val="000000"/>
                <w:sz w:val="28"/>
                <w:szCs w:val="28"/>
              </w:rPr>
            </w:pPr>
            <w:r w:rsidRPr="002857EE">
              <w:rPr>
                <w:i/>
                <w:color w:val="000000"/>
                <w:sz w:val="28"/>
                <w:szCs w:val="28"/>
              </w:rPr>
              <w:t>67</w:t>
            </w:r>
          </w:p>
        </w:tc>
      </w:tr>
      <w:tr w:rsidR="00684CB2" w:rsidRPr="002857EE" w:rsidTr="00CD3E89">
        <w:tc>
          <w:tcPr>
            <w:tcW w:w="8568" w:type="dxa"/>
            <w:shd w:val="clear" w:color="auto" w:fill="auto"/>
          </w:tcPr>
          <w:p w:rsidR="00684CB2" w:rsidRPr="002857EE" w:rsidRDefault="00684CB2" w:rsidP="00BF05D7">
            <w:pPr>
              <w:tabs>
                <w:tab w:val="left" w:pos="851"/>
              </w:tabs>
              <w:autoSpaceDE w:val="0"/>
              <w:autoSpaceDN w:val="0"/>
              <w:adjustRightInd w:val="0"/>
              <w:spacing w:after="0" w:line="240" w:lineRule="auto"/>
              <w:ind w:firstLine="142"/>
              <w:rPr>
                <w:rFonts w:eastAsia="Times New Roman"/>
                <w:i/>
                <w:color w:val="000000"/>
                <w:sz w:val="28"/>
                <w:szCs w:val="28"/>
                <w:lang w:eastAsia="ru-RU"/>
              </w:rPr>
            </w:pPr>
            <w:r w:rsidRPr="002857EE">
              <w:rPr>
                <w:i/>
                <w:sz w:val="28"/>
                <w:szCs w:val="28"/>
                <w:lang w:eastAsia="ru-RU"/>
              </w:rPr>
              <w:t xml:space="preserve"> Благоустройство и озеленение территории</w:t>
            </w:r>
          </w:p>
        </w:tc>
        <w:tc>
          <w:tcPr>
            <w:tcW w:w="1080" w:type="dxa"/>
            <w:shd w:val="clear" w:color="auto" w:fill="auto"/>
            <w:vAlign w:val="bottom"/>
          </w:tcPr>
          <w:p w:rsidR="00684CB2" w:rsidRPr="002857EE" w:rsidRDefault="001D0A53" w:rsidP="00FE7CE7">
            <w:pPr>
              <w:spacing w:after="0" w:line="240" w:lineRule="auto"/>
              <w:jc w:val="center"/>
              <w:rPr>
                <w:i/>
                <w:color w:val="000000"/>
                <w:sz w:val="28"/>
                <w:szCs w:val="28"/>
              </w:rPr>
            </w:pPr>
            <w:r>
              <w:rPr>
                <w:i/>
                <w:color w:val="000000"/>
                <w:sz w:val="28"/>
                <w:szCs w:val="28"/>
              </w:rPr>
              <w:t>76</w:t>
            </w:r>
          </w:p>
        </w:tc>
      </w:tr>
      <w:tr w:rsidR="00684CB2" w:rsidRPr="002857EE" w:rsidTr="00CD3E89">
        <w:tc>
          <w:tcPr>
            <w:tcW w:w="8568" w:type="dxa"/>
            <w:shd w:val="clear" w:color="auto" w:fill="auto"/>
          </w:tcPr>
          <w:p w:rsidR="00684CB2" w:rsidRPr="002857EE" w:rsidRDefault="00BF05D7" w:rsidP="003D2D0A">
            <w:pPr>
              <w:tabs>
                <w:tab w:val="left" w:pos="851"/>
              </w:tabs>
              <w:autoSpaceDE w:val="0"/>
              <w:autoSpaceDN w:val="0"/>
              <w:adjustRightInd w:val="0"/>
              <w:spacing w:after="0" w:line="240" w:lineRule="auto"/>
              <w:ind w:firstLine="142"/>
              <w:rPr>
                <w:rFonts w:eastAsia="Times New Roman"/>
                <w:color w:val="000000"/>
                <w:sz w:val="28"/>
                <w:szCs w:val="28"/>
                <w:lang w:eastAsia="ru-RU"/>
              </w:rPr>
            </w:pPr>
            <w:r w:rsidRPr="002857EE">
              <w:rPr>
                <w:sz w:val="28"/>
                <w:szCs w:val="28"/>
                <w:lang w:eastAsia="ru-RU"/>
              </w:rPr>
              <w:t xml:space="preserve">   1.4</w:t>
            </w:r>
            <w:r w:rsidR="00684CB2" w:rsidRPr="002857EE">
              <w:rPr>
                <w:sz w:val="28"/>
                <w:szCs w:val="28"/>
                <w:lang w:eastAsia="ru-RU"/>
              </w:rPr>
              <w:t>.</w:t>
            </w:r>
            <w:r w:rsidR="003D2D0A" w:rsidRPr="002857EE">
              <w:rPr>
                <w:sz w:val="28"/>
                <w:szCs w:val="28"/>
                <w:lang w:eastAsia="ru-RU"/>
              </w:rPr>
              <w:t>3</w:t>
            </w:r>
            <w:r w:rsidR="00967E49" w:rsidRPr="002857EE">
              <w:rPr>
                <w:sz w:val="28"/>
                <w:szCs w:val="28"/>
                <w:lang w:eastAsia="ru-RU"/>
              </w:rPr>
              <w:t>.</w:t>
            </w:r>
            <w:r w:rsidR="00684CB2" w:rsidRPr="002857EE">
              <w:rPr>
                <w:sz w:val="28"/>
                <w:szCs w:val="28"/>
                <w:lang w:eastAsia="ru-RU"/>
              </w:rPr>
              <w:t xml:space="preserve"> Экологическая ситуация и природоохранная деятельность муниципального района</w:t>
            </w:r>
          </w:p>
        </w:tc>
        <w:tc>
          <w:tcPr>
            <w:tcW w:w="1080" w:type="dxa"/>
            <w:shd w:val="clear" w:color="auto" w:fill="auto"/>
            <w:vAlign w:val="bottom"/>
          </w:tcPr>
          <w:p w:rsidR="00684CB2" w:rsidRPr="002857EE" w:rsidRDefault="001D0A53" w:rsidP="00FE7CE7">
            <w:pPr>
              <w:spacing w:after="0" w:line="240" w:lineRule="auto"/>
              <w:jc w:val="center"/>
              <w:rPr>
                <w:color w:val="000000"/>
                <w:sz w:val="28"/>
                <w:szCs w:val="28"/>
              </w:rPr>
            </w:pPr>
            <w:r>
              <w:rPr>
                <w:color w:val="000000"/>
                <w:sz w:val="28"/>
                <w:szCs w:val="28"/>
              </w:rPr>
              <w:t>77</w:t>
            </w:r>
          </w:p>
        </w:tc>
      </w:tr>
      <w:tr w:rsidR="00684CB2" w:rsidRPr="002857EE" w:rsidTr="00CD3E89">
        <w:tc>
          <w:tcPr>
            <w:tcW w:w="8568" w:type="dxa"/>
            <w:shd w:val="clear" w:color="auto" w:fill="auto"/>
          </w:tcPr>
          <w:p w:rsidR="00684CB2" w:rsidRPr="002857EE" w:rsidRDefault="00684CB2" w:rsidP="00684CB2">
            <w:pPr>
              <w:tabs>
                <w:tab w:val="left" w:pos="851"/>
              </w:tabs>
              <w:autoSpaceDE w:val="0"/>
              <w:autoSpaceDN w:val="0"/>
              <w:adjustRightInd w:val="0"/>
              <w:spacing w:after="0" w:line="240" w:lineRule="auto"/>
              <w:ind w:firstLine="142"/>
              <w:rPr>
                <w:rFonts w:eastAsia="Times New Roman"/>
                <w:i/>
                <w:color w:val="000000"/>
                <w:sz w:val="28"/>
                <w:szCs w:val="28"/>
                <w:lang w:eastAsia="ru-RU"/>
              </w:rPr>
            </w:pPr>
          </w:p>
        </w:tc>
        <w:tc>
          <w:tcPr>
            <w:tcW w:w="1080" w:type="dxa"/>
            <w:shd w:val="clear" w:color="auto" w:fill="auto"/>
            <w:vAlign w:val="bottom"/>
          </w:tcPr>
          <w:p w:rsidR="00684CB2" w:rsidRPr="002857EE" w:rsidRDefault="00684CB2" w:rsidP="00FE7CE7">
            <w:pPr>
              <w:spacing w:after="0" w:line="240" w:lineRule="auto"/>
              <w:jc w:val="center"/>
              <w:rPr>
                <w:i/>
                <w:color w:val="000000"/>
                <w:sz w:val="28"/>
                <w:szCs w:val="28"/>
              </w:rPr>
            </w:pPr>
          </w:p>
        </w:tc>
      </w:tr>
      <w:tr w:rsidR="00684CB2" w:rsidRPr="002857EE" w:rsidTr="00CD3E89">
        <w:tc>
          <w:tcPr>
            <w:tcW w:w="8568" w:type="dxa"/>
            <w:shd w:val="clear" w:color="auto" w:fill="auto"/>
          </w:tcPr>
          <w:p w:rsidR="00684CB2" w:rsidRPr="002857EE" w:rsidRDefault="009C090B" w:rsidP="00684CB2">
            <w:pPr>
              <w:tabs>
                <w:tab w:val="left" w:pos="851"/>
              </w:tabs>
              <w:autoSpaceDE w:val="0"/>
              <w:autoSpaceDN w:val="0"/>
              <w:adjustRightInd w:val="0"/>
              <w:spacing w:after="0" w:line="240" w:lineRule="auto"/>
              <w:ind w:firstLine="142"/>
              <w:rPr>
                <w:rFonts w:eastAsia="Times New Roman"/>
                <w:i/>
                <w:color w:val="000000"/>
                <w:sz w:val="28"/>
                <w:szCs w:val="28"/>
                <w:lang w:eastAsia="ru-RU"/>
              </w:rPr>
            </w:pPr>
            <w:r w:rsidRPr="002857EE">
              <w:rPr>
                <w:i/>
                <w:sz w:val="28"/>
                <w:szCs w:val="28"/>
                <w:lang w:eastAsia="ru-RU"/>
              </w:rPr>
              <w:t xml:space="preserve">  Отходы производства и потребления</w:t>
            </w:r>
          </w:p>
        </w:tc>
        <w:tc>
          <w:tcPr>
            <w:tcW w:w="1080" w:type="dxa"/>
            <w:shd w:val="clear" w:color="auto" w:fill="auto"/>
            <w:vAlign w:val="bottom"/>
          </w:tcPr>
          <w:p w:rsidR="00684CB2" w:rsidRPr="002857EE" w:rsidRDefault="001D0A53" w:rsidP="00FE7CE7">
            <w:pPr>
              <w:spacing w:after="0" w:line="240" w:lineRule="auto"/>
              <w:jc w:val="center"/>
              <w:rPr>
                <w:i/>
                <w:color w:val="000000"/>
                <w:sz w:val="28"/>
                <w:szCs w:val="28"/>
              </w:rPr>
            </w:pPr>
            <w:r>
              <w:rPr>
                <w:i/>
                <w:color w:val="000000"/>
                <w:sz w:val="28"/>
                <w:szCs w:val="28"/>
              </w:rPr>
              <w:t>77</w:t>
            </w:r>
          </w:p>
        </w:tc>
      </w:tr>
      <w:tr w:rsidR="00684CB2" w:rsidRPr="002857EE" w:rsidTr="00CD3E89">
        <w:tc>
          <w:tcPr>
            <w:tcW w:w="8568" w:type="dxa"/>
            <w:shd w:val="clear" w:color="auto" w:fill="auto"/>
          </w:tcPr>
          <w:p w:rsidR="00684CB2" w:rsidRPr="002857EE" w:rsidRDefault="00684CB2" w:rsidP="009C090B">
            <w:pPr>
              <w:tabs>
                <w:tab w:val="left" w:pos="851"/>
              </w:tabs>
              <w:autoSpaceDE w:val="0"/>
              <w:autoSpaceDN w:val="0"/>
              <w:adjustRightInd w:val="0"/>
              <w:spacing w:after="0" w:line="240" w:lineRule="auto"/>
              <w:ind w:firstLine="142"/>
              <w:rPr>
                <w:rFonts w:eastAsia="Times New Roman"/>
                <w:i/>
                <w:color w:val="000000"/>
                <w:sz w:val="28"/>
                <w:szCs w:val="28"/>
                <w:lang w:eastAsia="ru-RU"/>
              </w:rPr>
            </w:pPr>
          </w:p>
        </w:tc>
        <w:tc>
          <w:tcPr>
            <w:tcW w:w="1080" w:type="dxa"/>
            <w:shd w:val="clear" w:color="auto" w:fill="auto"/>
            <w:vAlign w:val="bottom"/>
          </w:tcPr>
          <w:p w:rsidR="00684CB2" w:rsidRPr="002857EE" w:rsidRDefault="00684CB2" w:rsidP="00FE7CE7">
            <w:pPr>
              <w:spacing w:after="0" w:line="240" w:lineRule="auto"/>
              <w:jc w:val="center"/>
              <w:rPr>
                <w:i/>
                <w:color w:val="000000"/>
                <w:sz w:val="28"/>
                <w:szCs w:val="28"/>
              </w:rPr>
            </w:pPr>
          </w:p>
        </w:tc>
      </w:tr>
      <w:tr w:rsidR="00555E8F" w:rsidRPr="002857EE" w:rsidTr="00CD3E89">
        <w:tc>
          <w:tcPr>
            <w:tcW w:w="8568" w:type="dxa"/>
            <w:shd w:val="clear" w:color="auto" w:fill="auto"/>
          </w:tcPr>
          <w:p w:rsidR="00555E8F" w:rsidRPr="002857EE" w:rsidRDefault="00555E8F" w:rsidP="00684CB2">
            <w:pPr>
              <w:tabs>
                <w:tab w:val="left" w:pos="851"/>
              </w:tabs>
              <w:autoSpaceDE w:val="0"/>
              <w:autoSpaceDN w:val="0"/>
              <w:adjustRightInd w:val="0"/>
              <w:spacing w:after="0" w:line="240" w:lineRule="auto"/>
              <w:ind w:firstLine="142"/>
              <w:rPr>
                <w:i/>
                <w:sz w:val="28"/>
                <w:szCs w:val="28"/>
                <w:lang w:eastAsia="ru-RU"/>
              </w:rPr>
            </w:pPr>
          </w:p>
        </w:tc>
        <w:tc>
          <w:tcPr>
            <w:tcW w:w="1080" w:type="dxa"/>
            <w:shd w:val="clear" w:color="auto" w:fill="auto"/>
            <w:vAlign w:val="bottom"/>
          </w:tcPr>
          <w:p w:rsidR="00555E8F" w:rsidRPr="002857EE" w:rsidRDefault="00555E8F" w:rsidP="009F4BF1">
            <w:pPr>
              <w:spacing w:after="0" w:line="240" w:lineRule="auto"/>
              <w:jc w:val="center"/>
              <w:rPr>
                <w:i/>
                <w:color w:val="000000"/>
                <w:sz w:val="28"/>
                <w:szCs w:val="28"/>
              </w:rPr>
            </w:pPr>
          </w:p>
        </w:tc>
      </w:tr>
      <w:tr w:rsidR="00684CB2" w:rsidRPr="002857EE" w:rsidTr="00CD3E89">
        <w:tc>
          <w:tcPr>
            <w:tcW w:w="8568" w:type="dxa"/>
            <w:shd w:val="clear" w:color="auto" w:fill="auto"/>
          </w:tcPr>
          <w:p w:rsidR="00684CB2" w:rsidRPr="002857EE" w:rsidRDefault="00684CB2" w:rsidP="00684CB2">
            <w:pPr>
              <w:tabs>
                <w:tab w:val="left" w:pos="851"/>
              </w:tabs>
              <w:autoSpaceDE w:val="0"/>
              <w:autoSpaceDN w:val="0"/>
              <w:adjustRightInd w:val="0"/>
              <w:spacing w:after="0" w:line="240" w:lineRule="auto"/>
              <w:ind w:firstLine="142"/>
              <w:rPr>
                <w:rFonts w:eastAsia="Times New Roman"/>
                <w:i/>
                <w:color w:val="000000"/>
                <w:sz w:val="28"/>
                <w:szCs w:val="28"/>
                <w:lang w:eastAsia="ru-RU"/>
              </w:rPr>
            </w:pPr>
            <w:r w:rsidRPr="002857EE">
              <w:rPr>
                <w:i/>
                <w:sz w:val="28"/>
                <w:szCs w:val="28"/>
                <w:lang w:eastAsia="ru-RU"/>
              </w:rPr>
              <w:t>Природоохранные платежи и природоохранные инвестиции</w:t>
            </w:r>
          </w:p>
        </w:tc>
        <w:tc>
          <w:tcPr>
            <w:tcW w:w="1080" w:type="dxa"/>
            <w:shd w:val="clear" w:color="auto" w:fill="auto"/>
            <w:vAlign w:val="bottom"/>
          </w:tcPr>
          <w:p w:rsidR="00684CB2" w:rsidRPr="002857EE" w:rsidRDefault="001D0A53" w:rsidP="00FE7CE7">
            <w:pPr>
              <w:spacing w:after="0" w:line="240" w:lineRule="auto"/>
              <w:jc w:val="center"/>
              <w:rPr>
                <w:i/>
                <w:color w:val="000000"/>
                <w:sz w:val="28"/>
                <w:szCs w:val="28"/>
              </w:rPr>
            </w:pPr>
            <w:r>
              <w:rPr>
                <w:i/>
                <w:color w:val="000000"/>
                <w:sz w:val="28"/>
                <w:szCs w:val="28"/>
              </w:rPr>
              <w:t>77</w:t>
            </w:r>
          </w:p>
        </w:tc>
      </w:tr>
      <w:tr w:rsidR="00684CB2" w:rsidRPr="002857EE" w:rsidTr="00CD3E89">
        <w:tc>
          <w:tcPr>
            <w:tcW w:w="8568" w:type="dxa"/>
            <w:shd w:val="clear" w:color="auto" w:fill="auto"/>
          </w:tcPr>
          <w:p w:rsidR="00684CB2" w:rsidRPr="002857EE" w:rsidRDefault="00684CB2" w:rsidP="0041525E">
            <w:pPr>
              <w:tabs>
                <w:tab w:val="left" w:pos="851"/>
              </w:tabs>
              <w:autoSpaceDE w:val="0"/>
              <w:autoSpaceDN w:val="0"/>
              <w:adjustRightInd w:val="0"/>
              <w:spacing w:after="120" w:line="240" w:lineRule="auto"/>
              <w:ind w:firstLine="142"/>
              <w:rPr>
                <w:rFonts w:eastAsia="Times New Roman"/>
                <w:i/>
                <w:color w:val="000000"/>
                <w:sz w:val="28"/>
                <w:szCs w:val="28"/>
                <w:lang w:eastAsia="ru-RU"/>
              </w:rPr>
            </w:pPr>
          </w:p>
        </w:tc>
        <w:tc>
          <w:tcPr>
            <w:tcW w:w="1080" w:type="dxa"/>
            <w:shd w:val="clear" w:color="auto" w:fill="auto"/>
            <w:vAlign w:val="bottom"/>
          </w:tcPr>
          <w:p w:rsidR="00684CB2" w:rsidRPr="002857EE" w:rsidRDefault="00684CB2" w:rsidP="00FE7CE7">
            <w:pPr>
              <w:spacing w:line="240" w:lineRule="auto"/>
              <w:jc w:val="center"/>
              <w:rPr>
                <w:i/>
                <w:color w:val="000000"/>
                <w:sz w:val="28"/>
                <w:szCs w:val="28"/>
              </w:rPr>
            </w:pPr>
          </w:p>
        </w:tc>
      </w:tr>
      <w:tr w:rsidR="00684CB2" w:rsidRPr="002857EE" w:rsidTr="00CD3E89">
        <w:tc>
          <w:tcPr>
            <w:tcW w:w="8568" w:type="dxa"/>
            <w:shd w:val="clear" w:color="auto" w:fill="auto"/>
          </w:tcPr>
          <w:p w:rsidR="00684CB2" w:rsidRPr="002857EE" w:rsidRDefault="00307059" w:rsidP="00C714E5">
            <w:pPr>
              <w:tabs>
                <w:tab w:val="left" w:pos="851"/>
              </w:tabs>
              <w:autoSpaceDE w:val="0"/>
              <w:autoSpaceDN w:val="0"/>
              <w:adjustRightInd w:val="0"/>
              <w:spacing w:after="0" w:line="240" w:lineRule="auto"/>
              <w:rPr>
                <w:rFonts w:eastAsia="Times New Roman"/>
                <w:color w:val="000000"/>
                <w:sz w:val="28"/>
                <w:szCs w:val="28"/>
                <w:lang w:eastAsia="ru-RU"/>
              </w:rPr>
            </w:pPr>
            <w:r w:rsidRPr="002857EE">
              <w:rPr>
                <w:b/>
                <w:sz w:val="28"/>
                <w:szCs w:val="28"/>
                <w:lang w:eastAsia="ru-RU"/>
              </w:rPr>
              <w:t>2</w:t>
            </w:r>
            <w:r w:rsidR="00956444" w:rsidRPr="002857EE">
              <w:rPr>
                <w:b/>
                <w:sz w:val="28"/>
                <w:szCs w:val="28"/>
                <w:lang w:eastAsia="ru-RU"/>
              </w:rPr>
              <w:t>. ОЦЕНКА ДЕЙСТВУЮЩИХ МЕР ПО УЛУЧШЕНИЮ СОЦИАЛЬНО-ЭКОНОМИЧЕСКОГО ПОЛОЖЕНИЯ МУНИЦИПАЛЬНОГО РАЙОНА, ГОРОДСКОГО И СЕЛЬСКИХ ПОСЕЛЕНИЙ</w:t>
            </w:r>
          </w:p>
        </w:tc>
        <w:tc>
          <w:tcPr>
            <w:tcW w:w="1080" w:type="dxa"/>
            <w:shd w:val="clear" w:color="auto" w:fill="auto"/>
            <w:vAlign w:val="bottom"/>
          </w:tcPr>
          <w:p w:rsidR="00684CB2" w:rsidRPr="002857EE" w:rsidRDefault="001D0A53" w:rsidP="00FE7CE7">
            <w:pPr>
              <w:spacing w:after="0" w:line="240" w:lineRule="auto"/>
              <w:jc w:val="center"/>
              <w:rPr>
                <w:color w:val="000000"/>
                <w:sz w:val="28"/>
                <w:szCs w:val="28"/>
              </w:rPr>
            </w:pPr>
            <w:r>
              <w:rPr>
                <w:color w:val="000000"/>
                <w:sz w:val="28"/>
                <w:szCs w:val="28"/>
              </w:rPr>
              <w:t>78</w:t>
            </w:r>
          </w:p>
        </w:tc>
      </w:tr>
      <w:tr w:rsidR="00684CB2" w:rsidRPr="002857EE" w:rsidTr="00CD3E89">
        <w:tc>
          <w:tcPr>
            <w:tcW w:w="8568" w:type="dxa"/>
            <w:shd w:val="clear" w:color="auto" w:fill="auto"/>
          </w:tcPr>
          <w:p w:rsidR="00684CB2" w:rsidRPr="002857EE" w:rsidRDefault="00655E12" w:rsidP="00684CB2">
            <w:pPr>
              <w:tabs>
                <w:tab w:val="left" w:pos="851"/>
              </w:tabs>
              <w:autoSpaceDE w:val="0"/>
              <w:autoSpaceDN w:val="0"/>
              <w:adjustRightInd w:val="0"/>
              <w:spacing w:after="0" w:line="240" w:lineRule="auto"/>
              <w:ind w:firstLine="142"/>
              <w:rPr>
                <w:rFonts w:eastAsia="Times New Roman"/>
                <w:color w:val="000000"/>
                <w:sz w:val="28"/>
                <w:szCs w:val="28"/>
                <w:lang w:eastAsia="ru-RU"/>
              </w:rPr>
            </w:pPr>
            <w:r w:rsidRPr="002857EE">
              <w:rPr>
                <w:sz w:val="28"/>
                <w:szCs w:val="28"/>
                <w:lang w:eastAsia="ru-RU"/>
              </w:rPr>
              <w:t>2</w:t>
            </w:r>
            <w:r w:rsidR="00684CB2" w:rsidRPr="002857EE">
              <w:rPr>
                <w:sz w:val="28"/>
                <w:szCs w:val="28"/>
                <w:lang w:eastAsia="ru-RU"/>
              </w:rPr>
              <w:t>.1</w:t>
            </w:r>
            <w:r w:rsidR="00967E49" w:rsidRPr="002857EE">
              <w:rPr>
                <w:sz w:val="28"/>
                <w:szCs w:val="28"/>
                <w:lang w:eastAsia="ru-RU"/>
              </w:rPr>
              <w:t>.</w:t>
            </w:r>
            <w:r w:rsidR="00684CB2" w:rsidRPr="002857EE">
              <w:rPr>
                <w:sz w:val="28"/>
                <w:szCs w:val="28"/>
                <w:lang w:eastAsia="ru-RU"/>
              </w:rPr>
              <w:t xml:space="preserve"> Анализ нормативно-правовой базы муниципального района</w:t>
            </w:r>
          </w:p>
        </w:tc>
        <w:tc>
          <w:tcPr>
            <w:tcW w:w="1080" w:type="dxa"/>
            <w:shd w:val="clear" w:color="auto" w:fill="auto"/>
            <w:vAlign w:val="bottom"/>
          </w:tcPr>
          <w:p w:rsidR="00684CB2" w:rsidRPr="002857EE" w:rsidRDefault="001D0A53" w:rsidP="00FE7CE7">
            <w:pPr>
              <w:spacing w:after="0" w:line="240" w:lineRule="auto"/>
              <w:jc w:val="center"/>
              <w:rPr>
                <w:color w:val="000000"/>
                <w:sz w:val="28"/>
                <w:szCs w:val="28"/>
              </w:rPr>
            </w:pPr>
            <w:r>
              <w:rPr>
                <w:color w:val="000000"/>
                <w:sz w:val="28"/>
                <w:szCs w:val="28"/>
              </w:rPr>
              <w:t>78</w:t>
            </w:r>
          </w:p>
        </w:tc>
      </w:tr>
      <w:tr w:rsidR="00684CB2" w:rsidRPr="002857EE" w:rsidTr="00CD3E89">
        <w:tc>
          <w:tcPr>
            <w:tcW w:w="8568" w:type="dxa"/>
            <w:shd w:val="clear" w:color="auto" w:fill="auto"/>
          </w:tcPr>
          <w:p w:rsidR="00684CB2" w:rsidRPr="002857EE" w:rsidRDefault="00655E12" w:rsidP="0041525E">
            <w:pPr>
              <w:tabs>
                <w:tab w:val="left" w:pos="851"/>
              </w:tabs>
              <w:autoSpaceDE w:val="0"/>
              <w:autoSpaceDN w:val="0"/>
              <w:adjustRightInd w:val="0"/>
              <w:spacing w:after="120" w:line="240" w:lineRule="auto"/>
              <w:ind w:firstLine="142"/>
              <w:rPr>
                <w:rFonts w:eastAsia="Times New Roman"/>
                <w:color w:val="000000"/>
                <w:sz w:val="28"/>
                <w:szCs w:val="28"/>
                <w:lang w:eastAsia="ru-RU"/>
              </w:rPr>
            </w:pPr>
            <w:r w:rsidRPr="002857EE">
              <w:rPr>
                <w:sz w:val="28"/>
                <w:szCs w:val="28"/>
                <w:lang w:eastAsia="ru-RU"/>
              </w:rPr>
              <w:t>2</w:t>
            </w:r>
            <w:r w:rsidR="00684CB2" w:rsidRPr="002857EE">
              <w:rPr>
                <w:sz w:val="28"/>
                <w:szCs w:val="28"/>
                <w:lang w:eastAsia="ru-RU"/>
              </w:rPr>
              <w:t>.2</w:t>
            </w:r>
            <w:r w:rsidR="00967E49" w:rsidRPr="002857EE">
              <w:rPr>
                <w:sz w:val="28"/>
                <w:szCs w:val="28"/>
                <w:lang w:eastAsia="ru-RU"/>
              </w:rPr>
              <w:t>.</w:t>
            </w:r>
            <w:r w:rsidR="00684CB2" w:rsidRPr="002857EE">
              <w:rPr>
                <w:sz w:val="28"/>
                <w:szCs w:val="28"/>
                <w:lang w:eastAsia="ru-RU"/>
              </w:rPr>
              <w:t xml:space="preserve"> Оценка программ, реализуемых в муниципальном районе</w:t>
            </w:r>
          </w:p>
        </w:tc>
        <w:tc>
          <w:tcPr>
            <w:tcW w:w="1080" w:type="dxa"/>
            <w:shd w:val="clear" w:color="auto" w:fill="auto"/>
            <w:vAlign w:val="bottom"/>
          </w:tcPr>
          <w:p w:rsidR="00684CB2" w:rsidRPr="002857EE" w:rsidRDefault="001D0A53" w:rsidP="00FE7CE7">
            <w:pPr>
              <w:spacing w:line="240" w:lineRule="auto"/>
              <w:jc w:val="center"/>
              <w:rPr>
                <w:color w:val="000000"/>
                <w:sz w:val="28"/>
                <w:szCs w:val="28"/>
              </w:rPr>
            </w:pPr>
            <w:r>
              <w:rPr>
                <w:color w:val="000000"/>
                <w:sz w:val="28"/>
                <w:szCs w:val="28"/>
              </w:rPr>
              <w:t>78</w:t>
            </w:r>
          </w:p>
        </w:tc>
      </w:tr>
      <w:tr w:rsidR="00684CB2" w:rsidRPr="002857EE" w:rsidTr="00CD3E89">
        <w:tc>
          <w:tcPr>
            <w:tcW w:w="8568" w:type="dxa"/>
            <w:shd w:val="clear" w:color="auto" w:fill="auto"/>
          </w:tcPr>
          <w:p w:rsidR="00684CB2" w:rsidRPr="002857EE" w:rsidRDefault="00307059" w:rsidP="00EE1637">
            <w:pPr>
              <w:tabs>
                <w:tab w:val="left" w:pos="851"/>
              </w:tabs>
              <w:autoSpaceDE w:val="0"/>
              <w:autoSpaceDN w:val="0"/>
              <w:adjustRightInd w:val="0"/>
              <w:spacing w:after="120" w:line="240" w:lineRule="auto"/>
              <w:rPr>
                <w:rFonts w:eastAsia="Times New Roman"/>
                <w:color w:val="000000"/>
                <w:sz w:val="28"/>
                <w:szCs w:val="28"/>
                <w:lang w:eastAsia="ru-RU"/>
              </w:rPr>
            </w:pPr>
            <w:r w:rsidRPr="002857EE">
              <w:rPr>
                <w:b/>
                <w:sz w:val="28"/>
                <w:szCs w:val="28"/>
              </w:rPr>
              <w:t>3</w:t>
            </w:r>
            <w:r w:rsidR="00684CB2" w:rsidRPr="002857EE">
              <w:rPr>
                <w:b/>
                <w:sz w:val="28"/>
                <w:szCs w:val="28"/>
              </w:rPr>
              <w:t xml:space="preserve">. </w:t>
            </w:r>
            <w:r w:rsidR="00FE1C16" w:rsidRPr="002857EE">
              <w:rPr>
                <w:b/>
                <w:sz w:val="28"/>
                <w:szCs w:val="28"/>
                <w:lang w:eastAsia="ru-RU"/>
              </w:rPr>
              <w:t>ОСНОВНЫ</w:t>
            </w:r>
            <w:r w:rsidR="00431B53" w:rsidRPr="002857EE">
              <w:rPr>
                <w:b/>
                <w:sz w:val="28"/>
                <w:szCs w:val="28"/>
                <w:lang w:eastAsia="ru-RU"/>
              </w:rPr>
              <w:t>Е</w:t>
            </w:r>
            <w:r w:rsidR="00FE1C16" w:rsidRPr="002857EE">
              <w:rPr>
                <w:b/>
                <w:sz w:val="28"/>
                <w:szCs w:val="28"/>
                <w:lang w:eastAsia="ru-RU"/>
              </w:rPr>
              <w:t xml:space="preserve"> ПРОБЛЕМ</w:t>
            </w:r>
            <w:r w:rsidR="00431B53" w:rsidRPr="002857EE">
              <w:rPr>
                <w:b/>
                <w:sz w:val="28"/>
                <w:szCs w:val="28"/>
                <w:lang w:eastAsia="ru-RU"/>
              </w:rPr>
              <w:t>Ы</w:t>
            </w:r>
            <w:r w:rsidR="00FE1C16" w:rsidRPr="002857EE">
              <w:rPr>
                <w:b/>
                <w:sz w:val="28"/>
                <w:szCs w:val="28"/>
                <w:lang w:eastAsia="ru-RU"/>
              </w:rPr>
              <w:t>, СТОЯЩИ</w:t>
            </w:r>
            <w:r w:rsidR="00431B53" w:rsidRPr="002857EE">
              <w:rPr>
                <w:b/>
                <w:sz w:val="28"/>
                <w:szCs w:val="28"/>
                <w:lang w:eastAsia="ru-RU"/>
              </w:rPr>
              <w:t>Е</w:t>
            </w:r>
            <w:r w:rsidR="00FE1C16" w:rsidRPr="002857EE">
              <w:rPr>
                <w:b/>
                <w:sz w:val="28"/>
                <w:szCs w:val="28"/>
                <w:lang w:eastAsia="ru-RU"/>
              </w:rPr>
              <w:t xml:space="preserve"> ПЕРЕД ЭКОНОМИКОЙ И ОБЩЕСТВОМ МУНИЦИПАЛЬНОГО ОБРАЗОВАНИЯ </w:t>
            </w:r>
            <w:r w:rsidR="00EE1637" w:rsidRPr="002857EE">
              <w:rPr>
                <w:b/>
                <w:sz w:val="28"/>
                <w:szCs w:val="28"/>
                <w:lang w:eastAsia="ru-RU"/>
              </w:rPr>
              <w:t>«БИЧУРСКИЙ</w:t>
            </w:r>
            <w:r w:rsidR="00FE1C16" w:rsidRPr="002857EE">
              <w:rPr>
                <w:b/>
                <w:sz w:val="28"/>
                <w:szCs w:val="28"/>
                <w:lang w:eastAsia="ru-RU"/>
              </w:rPr>
              <w:t xml:space="preserve"> РАЙОН</w:t>
            </w:r>
            <w:r w:rsidR="00EE1637" w:rsidRPr="002857EE">
              <w:rPr>
                <w:b/>
                <w:sz w:val="28"/>
                <w:szCs w:val="28"/>
                <w:lang w:eastAsia="ru-RU"/>
              </w:rPr>
              <w:t>»</w:t>
            </w:r>
            <w:r w:rsidR="00FE1C16" w:rsidRPr="002857EE">
              <w:rPr>
                <w:b/>
                <w:sz w:val="28"/>
                <w:szCs w:val="28"/>
                <w:lang w:eastAsia="ru-RU"/>
              </w:rPr>
              <w:t xml:space="preserve"> В СРЕДНЕ- И ДОЛГОСРОЧНОЙ ПЕРСПЕКТИВЕ</w:t>
            </w:r>
          </w:p>
        </w:tc>
        <w:tc>
          <w:tcPr>
            <w:tcW w:w="1080" w:type="dxa"/>
            <w:shd w:val="clear" w:color="auto" w:fill="auto"/>
            <w:vAlign w:val="bottom"/>
          </w:tcPr>
          <w:p w:rsidR="00684CB2" w:rsidRPr="002857EE" w:rsidRDefault="003D2D0A" w:rsidP="00FE7CE7">
            <w:pPr>
              <w:spacing w:line="240" w:lineRule="auto"/>
              <w:jc w:val="center"/>
              <w:rPr>
                <w:color w:val="000000"/>
                <w:sz w:val="28"/>
                <w:szCs w:val="28"/>
              </w:rPr>
            </w:pPr>
            <w:r w:rsidRPr="002857EE">
              <w:rPr>
                <w:color w:val="000000"/>
                <w:sz w:val="28"/>
                <w:szCs w:val="28"/>
              </w:rPr>
              <w:t>79</w:t>
            </w:r>
          </w:p>
        </w:tc>
      </w:tr>
      <w:tr w:rsidR="006F5C54" w:rsidRPr="002857EE" w:rsidTr="00CD3E89">
        <w:tc>
          <w:tcPr>
            <w:tcW w:w="8568" w:type="dxa"/>
            <w:shd w:val="clear" w:color="auto" w:fill="auto"/>
          </w:tcPr>
          <w:p w:rsidR="006F5C54" w:rsidRPr="002857EE" w:rsidRDefault="00307059" w:rsidP="00176192">
            <w:pPr>
              <w:tabs>
                <w:tab w:val="left" w:pos="851"/>
              </w:tabs>
              <w:autoSpaceDE w:val="0"/>
              <w:autoSpaceDN w:val="0"/>
              <w:adjustRightInd w:val="0"/>
              <w:spacing w:after="120" w:line="240" w:lineRule="auto"/>
              <w:rPr>
                <w:rFonts w:eastAsia="Times New Roman"/>
                <w:color w:val="000000"/>
                <w:sz w:val="28"/>
                <w:szCs w:val="28"/>
                <w:lang w:eastAsia="ru-RU"/>
              </w:rPr>
            </w:pPr>
            <w:r w:rsidRPr="002857EE">
              <w:rPr>
                <w:rFonts w:eastAsia="Times New Roman"/>
                <w:b/>
                <w:color w:val="000000"/>
                <w:sz w:val="28"/>
                <w:szCs w:val="28"/>
                <w:lang w:eastAsia="ru-RU"/>
              </w:rPr>
              <w:t>4</w:t>
            </w:r>
            <w:r w:rsidR="00684CB2" w:rsidRPr="002857EE">
              <w:rPr>
                <w:rFonts w:eastAsia="Times New Roman"/>
                <w:b/>
                <w:color w:val="000000"/>
                <w:sz w:val="28"/>
                <w:szCs w:val="28"/>
                <w:lang w:eastAsia="ru-RU"/>
              </w:rPr>
              <w:t xml:space="preserve">. </w:t>
            </w:r>
            <w:r w:rsidR="00956444" w:rsidRPr="002857EE">
              <w:rPr>
                <w:rFonts w:eastAsia="Times New Roman"/>
                <w:b/>
                <w:color w:val="000000"/>
                <w:sz w:val="28"/>
                <w:szCs w:val="28"/>
                <w:lang w:eastAsia="ru-RU"/>
              </w:rPr>
              <w:t>S</w:t>
            </w:r>
            <w:r w:rsidR="00956444" w:rsidRPr="002857EE">
              <w:rPr>
                <w:rFonts w:eastAsia="Times New Roman"/>
                <w:b/>
                <w:color w:val="000000"/>
                <w:sz w:val="28"/>
                <w:szCs w:val="28"/>
                <w:lang w:val="en-US" w:eastAsia="ru-RU"/>
              </w:rPr>
              <w:t>WOT</w:t>
            </w:r>
            <w:r w:rsidR="00956444" w:rsidRPr="002857EE">
              <w:rPr>
                <w:rFonts w:eastAsia="Times New Roman"/>
                <w:b/>
                <w:color w:val="000000"/>
                <w:sz w:val="28"/>
                <w:szCs w:val="28"/>
                <w:lang w:eastAsia="ru-RU"/>
              </w:rPr>
              <w:t xml:space="preserve">-АНАЛИЗ СОЦИАЛЬНО-ЭКОНОМИЧЕСКОГО РАЗВИТИЯ </w:t>
            </w:r>
            <w:r w:rsidR="00EE1637" w:rsidRPr="002857EE">
              <w:rPr>
                <w:b/>
                <w:sz w:val="28"/>
                <w:szCs w:val="28"/>
                <w:lang w:eastAsia="ru-RU"/>
              </w:rPr>
              <w:t>МУНИЦИПАЛЬНОГО ОБРАЗОВАНИЯ «БИЧУРСКИЙ РАЙОН»</w:t>
            </w:r>
          </w:p>
        </w:tc>
        <w:tc>
          <w:tcPr>
            <w:tcW w:w="1080" w:type="dxa"/>
            <w:shd w:val="clear" w:color="auto" w:fill="auto"/>
            <w:vAlign w:val="bottom"/>
          </w:tcPr>
          <w:p w:rsidR="006F5C54" w:rsidRPr="002857EE" w:rsidRDefault="003D2D0A" w:rsidP="00FE7CE7">
            <w:pPr>
              <w:spacing w:line="240" w:lineRule="auto"/>
              <w:jc w:val="center"/>
              <w:rPr>
                <w:color w:val="000000"/>
                <w:sz w:val="28"/>
                <w:szCs w:val="28"/>
              </w:rPr>
            </w:pPr>
            <w:r w:rsidRPr="002857EE">
              <w:rPr>
                <w:color w:val="000000"/>
                <w:sz w:val="28"/>
                <w:szCs w:val="28"/>
              </w:rPr>
              <w:t>82</w:t>
            </w:r>
          </w:p>
        </w:tc>
      </w:tr>
      <w:tr w:rsidR="006F5C54" w:rsidRPr="002857EE" w:rsidTr="00684CB2">
        <w:trPr>
          <w:trHeight w:val="425"/>
        </w:trPr>
        <w:tc>
          <w:tcPr>
            <w:tcW w:w="8568" w:type="dxa"/>
            <w:shd w:val="clear" w:color="auto" w:fill="auto"/>
          </w:tcPr>
          <w:p w:rsidR="006F5C54" w:rsidRPr="002857EE" w:rsidRDefault="00307059" w:rsidP="00F81686">
            <w:pPr>
              <w:autoSpaceDE w:val="0"/>
              <w:autoSpaceDN w:val="0"/>
              <w:adjustRightInd w:val="0"/>
              <w:spacing w:after="120" w:line="240" w:lineRule="auto"/>
              <w:rPr>
                <w:b/>
                <w:color w:val="000000"/>
                <w:sz w:val="28"/>
                <w:szCs w:val="28"/>
              </w:rPr>
            </w:pPr>
            <w:r w:rsidRPr="002857EE">
              <w:rPr>
                <w:b/>
                <w:color w:val="000000"/>
                <w:sz w:val="28"/>
                <w:szCs w:val="28"/>
              </w:rPr>
              <w:t>5</w:t>
            </w:r>
            <w:r w:rsidR="006F5C54" w:rsidRPr="002857EE">
              <w:rPr>
                <w:b/>
                <w:color w:val="000000"/>
                <w:sz w:val="28"/>
                <w:szCs w:val="28"/>
              </w:rPr>
              <w:t xml:space="preserve">. </w:t>
            </w:r>
            <w:r w:rsidR="00181EC2" w:rsidRPr="002857EE">
              <w:rPr>
                <w:b/>
                <w:color w:val="000000"/>
                <w:sz w:val="28"/>
                <w:szCs w:val="28"/>
              </w:rPr>
              <w:t>ФОРМИРОВАНИЕ ОСНОВНЫХ СЦЕНАРИЕВ РАЗВИТИЯ РАЙОНА НА ПЕРИОД ДО 203</w:t>
            </w:r>
            <w:r w:rsidR="00F81686">
              <w:rPr>
                <w:b/>
                <w:color w:val="000000"/>
                <w:sz w:val="28"/>
                <w:szCs w:val="28"/>
              </w:rPr>
              <w:t>5</w:t>
            </w:r>
            <w:r w:rsidR="00181EC2" w:rsidRPr="002857EE">
              <w:rPr>
                <w:b/>
                <w:color w:val="000000"/>
                <w:sz w:val="28"/>
                <w:szCs w:val="28"/>
              </w:rPr>
              <w:t xml:space="preserve"> ГОДА</w:t>
            </w:r>
            <w:r w:rsidR="001F421D" w:rsidRPr="002857EE">
              <w:rPr>
                <w:b/>
                <w:color w:val="000000"/>
                <w:sz w:val="28"/>
                <w:szCs w:val="28"/>
              </w:rPr>
              <w:t>. ВЫБОР ЦЕЛЕВОГО СЦЕНАРИЯ</w:t>
            </w:r>
          </w:p>
        </w:tc>
        <w:tc>
          <w:tcPr>
            <w:tcW w:w="1080" w:type="dxa"/>
            <w:shd w:val="clear" w:color="auto" w:fill="auto"/>
            <w:vAlign w:val="bottom"/>
          </w:tcPr>
          <w:p w:rsidR="006F5C54" w:rsidRPr="002857EE" w:rsidRDefault="003D2D0A" w:rsidP="00FE7CE7">
            <w:pPr>
              <w:spacing w:line="240" w:lineRule="auto"/>
              <w:jc w:val="center"/>
              <w:rPr>
                <w:color w:val="000000"/>
                <w:sz w:val="28"/>
                <w:szCs w:val="28"/>
              </w:rPr>
            </w:pPr>
            <w:r w:rsidRPr="002857EE">
              <w:rPr>
                <w:color w:val="000000"/>
                <w:sz w:val="28"/>
                <w:szCs w:val="28"/>
              </w:rPr>
              <w:t>97</w:t>
            </w:r>
          </w:p>
        </w:tc>
      </w:tr>
      <w:tr w:rsidR="006F5C54" w:rsidRPr="002857EE" w:rsidTr="00CD3E89">
        <w:tc>
          <w:tcPr>
            <w:tcW w:w="8568" w:type="dxa"/>
            <w:shd w:val="clear" w:color="auto" w:fill="auto"/>
          </w:tcPr>
          <w:p w:rsidR="006F5C54" w:rsidRPr="002857EE" w:rsidRDefault="00307059" w:rsidP="00F81686">
            <w:pPr>
              <w:autoSpaceDE w:val="0"/>
              <w:autoSpaceDN w:val="0"/>
              <w:adjustRightInd w:val="0"/>
              <w:spacing w:after="0" w:line="240" w:lineRule="auto"/>
              <w:rPr>
                <w:b/>
                <w:color w:val="000000"/>
                <w:sz w:val="28"/>
                <w:szCs w:val="28"/>
              </w:rPr>
            </w:pPr>
            <w:r w:rsidRPr="002857EE">
              <w:rPr>
                <w:b/>
                <w:color w:val="000000"/>
                <w:sz w:val="28"/>
                <w:szCs w:val="28"/>
              </w:rPr>
              <w:t>6</w:t>
            </w:r>
            <w:r w:rsidR="006F5C54" w:rsidRPr="002857EE">
              <w:rPr>
                <w:b/>
                <w:color w:val="000000"/>
                <w:sz w:val="28"/>
                <w:szCs w:val="28"/>
              </w:rPr>
              <w:t xml:space="preserve">. </w:t>
            </w:r>
            <w:r w:rsidR="00181EC2" w:rsidRPr="002857EE">
              <w:rPr>
                <w:b/>
                <w:color w:val="000000"/>
                <w:sz w:val="28"/>
                <w:szCs w:val="28"/>
              </w:rPr>
              <w:t xml:space="preserve">ДОЛГОСРОЧНЫЕ ПРИОРИТЕТНЫЕ НАПРАВЛЕНИЯ РАЗВИТИЯ РАЙОНА В РАМКАХ ВЫБРАННОГО СЦЕНАРИЯ РАЗВИТИЯ </w:t>
            </w:r>
            <w:r w:rsidR="00EE1637" w:rsidRPr="002857EE">
              <w:rPr>
                <w:b/>
                <w:sz w:val="28"/>
                <w:szCs w:val="28"/>
                <w:lang w:eastAsia="ru-RU"/>
              </w:rPr>
              <w:t xml:space="preserve">МУНИЦИПАЛЬНОГО ОБРАЗОВАНИЯ «БИЧУРСКИЙ РАЙОН» </w:t>
            </w:r>
            <w:r w:rsidR="00181EC2" w:rsidRPr="002857EE">
              <w:rPr>
                <w:b/>
                <w:color w:val="000000"/>
                <w:sz w:val="28"/>
                <w:szCs w:val="28"/>
              </w:rPr>
              <w:t>НА ПЕРИОД ДО 203</w:t>
            </w:r>
            <w:r w:rsidR="00F81686">
              <w:rPr>
                <w:b/>
                <w:color w:val="000000"/>
                <w:sz w:val="28"/>
                <w:szCs w:val="28"/>
              </w:rPr>
              <w:t>5</w:t>
            </w:r>
            <w:r w:rsidR="00181EC2" w:rsidRPr="002857EE">
              <w:rPr>
                <w:b/>
                <w:color w:val="000000"/>
                <w:sz w:val="28"/>
                <w:szCs w:val="28"/>
              </w:rPr>
              <w:t xml:space="preserve"> ГОДА</w:t>
            </w:r>
          </w:p>
        </w:tc>
        <w:tc>
          <w:tcPr>
            <w:tcW w:w="1080" w:type="dxa"/>
            <w:shd w:val="clear" w:color="auto" w:fill="auto"/>
            <w:vAlign w:val="bottom"/>
          </w:tcPr>
          <w:p w:rsidR="006F5C54" w:rsidRPr="002857EE" w:rsidRDefault="001D0A53" w:rsidP="00FE7CE7">
            <w:pPr>
              <w:spacing w:after="0" w:line="240" w:lineRule="auto"/>
              <w:jc w:val="center"/>
              <w:rPr>
                <w:color w:val="000000"/>
                <w:sz w:val="28"/>
                <w:szCs w:val="28"/>
              </w:rPr>
            </w:pPr>
            <w:r>
              <w:rPr>
                <w:color w:val="000000"/>
                <w:sz w:val="28"/>
                <w:szCs w:val="28"/>
              </w:rPr>
              <w:t>100</w:t>
            </w:r>
          </w:p>
        </w:tc>
      </w:tr>
      <w:tr w:rsidR="006F5C54" w:rsidRPr="002857EE" w:rsidTr="00CD3E89">
        <w:tc>
          <w:tcPr>
            <w:tcW w:w="8568" w:type="dxa"/>
            <w:shd w:val="clear" w:color="auto" w:fill="auto"/>
          </w:tcPr>
          <w:p w:rsidR="006F5C54" w:rsidRPr="002857EE" w:rsidRDefault="00655E12" w:rsidP="00655E12">
            <w:pPr>
              <w:tabs>
                <w:tab w:val="left" w:pos="851"/>
              </w:tabs>
              <w:spacing w:after="0" w:line="240" w:lineRule="auto"/>
              <w:rPr>
                <w:color w:val="000000"/>
                <w:sz w:val="28"/>
                <w:szCs w:val="28"/>
              </w:rPr>
            </w:pPr>
            <w:r w:rsidRPr="002857EE">
              <w:rPr>
                <w:color w:val="000000"/>
                <w:sz w:val="28"/>
                <w:szCs w:val="28"/>
              </w:rPr>
              <w:t>6</w:t>
            </w:r>
            <w:r w:rsidR="006F5C54" w:rsidRPr="002857EE">
              <w:rPr>
                <w:color w:val="000000"/>
                <w:sz w:val="28"/>
                <w:szCs w:val="28"/>
              </w:rPr>
              <w:t>.1. Эффективная демографическая политика. Привлечение в район трудовых ресурсов</w:t>
            </w:r>
          </w:p>
        </w:tc>
        <w:tc>
          <w:tcPr>
            <w:tcW w:w="1080" w:type="dxa"/>
            <w:shd w:val="clear" w:color="auto" w:fill="auto"/>
            <w:vAlign w:val="bottom"/>
          </w:tcPr>
          <w:p w:rsidR="006F5C54" w:rsidRPr="002857EE" w:rsidRDefault="003D2D0A" w:rsidP="00FE7CE7">
            <w:pPr>
              <w:spacing w:after="0" w:line="240" w:lineRule="auto"/>
              <w:jc w:val="center"/>
              <w:rPr>
                <w:color w:val="000000"/>
                <w:sz w:val="28"/>
                <w:szCs w:val="28"/>
              </w:rPr>
            </w:pPr>
            <w:r w:rsidRPr="002857EE">
              <w:rPr>
                <w:color w:val="000000"/>
                <w:sz w:val="28"/>
                <w:szCs w:val="28"/>
              </w:rPr>
              <w:t>101</w:t>
            </w:r>
          </w:p>
        </w:tc>
      </w:tr>
      <w:tr w:rsidR="006F5C54" w:rsidRPr="002857EE" w:rsidTr="00CD3E89">
        <w:tc>
          <w:tcPr>
            <w:tcW w:w="8568" w:type="dxa"/>
            <w:shd w:val="clear" w:color="auto" w:fill="auto"/>
          </w:tcPr>
          <w:p w:rsidR="006F5C54" w:rsidRPr="002857EE" w:rsidRDefault="00655E12" w:rsidP="00655E12">
            <w:pPr>
              <w:autoSpaceDE w:val="0"/>
              <w:autoSpaceDN w:val="0"/>
              <w:adjustRightInd w:val="0"/>
              <w:spacing w:after="0" w:line="240" w:lineRule="auto"/>
              <w:rPr>
                <w:color w:val="000000"/>
                <w:sz w:val="28"/>
                <w:szCs w:val="28"/>
              </w:rPr>
            </w:pPr>
            <w:r w:rsidRPr="002857EE">
              <w:rPr>
                <w:color w:val="000000"/>
                <w:sz w:val="28"/>
                <w:szCs w:val="28"/>
              </w:rPr>
              <w:t>6</w:t>
            </w:r>
            <w:r w:rsidR="006F5C54" w:rsidRPr="002857EE">
              <w:rPr>
                <w:color w:val="000000"/>
                <w:sz w:val="28"/>
                <w:szCs w:val="28"/>
              </w:rPr>
              <w:t>.2. Развитие реального сектора экономики</w:t>
            </w:r>
          </w:p>
        </w:tc>
        <w:tc>
          <w:tcPr>
            <w:tcW w:w="1080" w:type="dxa"/>
            <w:shd w:val="clear" w:color="auto" w:fill="auto"/>
            <w:vAlign w:val="bottom"/>
          </w:tcPr>
          <w:p w:rsidR="006F5C54" w:rsidRPr="002857EE" w:rsidRDefault="001D0A53" w:rsidP="00FE7CE7">
            <w:pPr>
              <w:spacing w:after="0" w:line="240" w:lineRule="auto"/>
              <w:jc w:val="center"/>
              <w:rPr>
                <w:color w:val="000000"/>
                <w:sz w:val="28"/>
                <w:szCs w:val="28"/>
              </w:rPr>
            </w:pPr>
            <w:r>
              <w:rPr>
                <w:color w:val="000000"/>
                <w:sz w:val="28"/>
                <w:szCs w:val="28"/>
              </w:rPr>
              <w:t>101</w:t>
            </w:r>
          </w:p>
        </w:tc>
      </w:tr>
      <w:tr w:rsidR="006F5C54" w:rsidRPr="002857EE" w:rsidTr="00CD3E89">
        <w:tc>
          <w:tcPr>
            <w:tcW w:w="8568" w:type="dxa"/>
            <w:shd w:val="clear" w:color="auto" w:fill="auto"/>
          </w:tcPr>
          <w:p w:rsidR="006F5C54" w:rsidRPr="002857EE" w:rsidRDefault="00655E12" w:rsidP="00655E12">
            <w:pPr>
              <w:autoSpaceDE w:val="0"/>
              <w:autoSpaceDN w:val="0"/>
              <w:adjustRightInd w:val="0"/>
              <w:spacing w:after="0" w:line="240" w:lineRule="auto"/>
              <w:rPr>
                <w:color w:val="000000"/>
                <w:sz w:val="28"/>
                <w:szCs w:val="28"/>
              </w:rPr>
            </w:pPr>
            <w:r w:rsidRPr="002857EE">
              <w:rPr>
                <w:color w:val="000000"/>
                <w:sz w:val="28"/>
                <w:szCs w:val="28"/>
              </w:rPr>
              <w:t>6</w:t>
            </w:r>
            <w:r w:rsidR="006F5C54" w:rsidRPr="002857EE">
              <w:rPr>
                <w:color w:val="000000"/>
                <w:sz w:val="28"/>
                <w:szCs w:val="28"/>
              </w:rPr>
              <w:t xml:space="preserve">.3. Развитие инфраструктурного комплекса </w:t>
            </w:r>
          </w:p>
        </w:tc>
        <w:tc>
          <w:tcPr>
            <w:tcW w:w="1080" w:type="dxa"/>
            <w:shd w:val="clear" w:color="auto" w:fill="auto"/>
            <w:vAlign w:val="bottom"/>
          </w:tcPr>
          <w:p w:rsidR="006F5C54" w:rsidRPr="002857EE" w:rsidRDefault="002F2B0E" w:rsidP="003D2D0A">
            <w:pPr>
              <w:spacing w:after="0" w:line="240" w:lineRule="auto"/>
              <w:jc w:val="center"/>
              <w:rPr>
                <w:color w:val="000000"/>
                <w:sz w:val="28"/>
                <w:szCs w:val="28"/>
              </w:rPr>
            </w:pPr>
            <w:r w:rsidRPr="002857EE">
              <w:rPr>
                <w:color w:val="000000"/>
                <w:sz w:val="28"/>
                <w:szCs w:val="28"/>
              </w:rPr>
              <w:t>1</w:t>
            </w:r>
            <w:r w:rsidR="001D0A53">
              <w:rPr>
                <w:color w:val="000000"/>
                <w:sz w:val="28"/>
                <w:szCs w:val="28"/>
              </w:rPr>
              <w:t>05</w:t>
            </w:r>
          </w:p>
        </w:tc>
      </w:tr>
      <w:tr w:rsidR="00C40475" w:rsidRPr="002857EE" w:rsidTr="00CD3E89">
        <w:tc>
          <w:tcPr>
            <w:tcW w:w="8568" w:type="dxa"/>
            <w:shd w:val="clear" w:color="auto" w:fill="auto"/>
          </w:tcPr>
          <w:p w:rsidR="00C40475" w:rsidRPr="002857EE" w:rsidRDefault="00655E12" w:rsidP="00655E12">
            <w:pPr>
              <w:autoSpaceDE w:val="0"/>
              <w:autoSpaceDN w:val="0"/>
              <w:adjustRightInd w:val="0"/>
              <w:spacing w:after="0" w:line="240" w:lineRule="auto"/>
              <w:rPr>
                <w:color w:val="000000"/>
                <w:sz w:val="28"/>
                <w:szCs w:val="28"/>
              </w:rPr>
            </w:pPr>
            <w:r w:rsidRPr="002857EE">
              <w:rPr>
                <w:color w:val="000000"/>
                <w:sz w:val="28"/>
                <w:szCs w:val="28"/>
              </w:rPr>
              <w:t>6</w:t>
            </w:r>
            <w:r w:rsidR="00C40475" w:rsidRPr="002857EE">
              <w:rPr>
                <w:color w:val="000000"/>
                <w:sz w:val="28"/>
                <w:szCs w:val="28"/>
              </w:rPr>
              <w:t xml:space="preserve">.4. Развитие </w:t>
            </w:r>
            <w:r w:rsidR="00C40475" w:rsidRPr="002857EE">
              <w:rPr>
                <w:sz w:val="28"/>
                <w:szCs w:val="28"/>
              </w:rPr>
              <w:t xml:space="preserve">социально-культурной сферы </w:t>
            </w:r>
          </w:p>
        </w:tc>
        <w:tc>
          <w:tcPr>
            <w:tcW w:w="1080" w:type="dxa"/>
            <w:shd w:val="clear" w:color="auto" w:fill="auto"/>
            <w:vAlign w:val="bottom"/>
          </w:tcPr>
          <w:p w:rsidR="00C40475" w:rsidRPr="002857EE" w:rsidRDefault="002F2B0E" w:rsidP="003D2D0A">
            <w:pPr>
              <w:spacing w:after="0" w:line="240" w:lineRule="auto"/>
              <w:jc w:val="center"/>
              <w:rPr>
                <w:color w:val="000000"/>
                <w:sz w:val="28"/>
                <w:szCs w:val="28"/>
              </w:rPr>
            </w:pPr>
            <w:r w:rsidRPr="002857EE">
              <w:rPr>
                <w:color w:val="000000"/>
                <w:sz w:val="28"/>
                <w:szCs w:val="28"/>
              </w:rPr>
              <w:t>1</w:t>
            </w:r>
            <w:r w:rsidR="003D2D0A" w:rsidRPr="002857EE">
              <w:rPr>
                <w:color w:val="000000"/>
                <w:sz w:val="28"/>
                <w:szCs w:val="28"/>
              </w:rPr>
              <w:t>09</w:t>
            </w:r>
          </w:p>
        </w:tc>
      </w:tr>
      <w:tr w:rsidR="006F5C54" w:rsidRPr="002857EE" w:rsidTr="00CD3E89">
        <w:tc>
          <w:tcPr>
            <w:tcW w:w="8568" w:type="dxa"/>
            <w:shd w:val="clear" w:color="auto" w:fill="auto"/>
          </w:tcPr>
          <w:p w:rsidR="006F5C54" w:rsidRPr="002857EE" w:rsidRDefault="00655E12" w:rsidP="00655E12">
            <w:pPr>
              <w:autoSpaceDE w:val="0"/>
              <w:autoSpaceDN w:val="0"/>
              <w:adjustRightInd w:val="0"/>
              <w:spacing w:after="0" w:line="240" w:lineRule="auto"/>
              <w:rPr>
                <w:color w:val="000000"/>
                <w:sz w:val="28"/>
                <w:szCs w:val="28"/>
              </w:rPr>
            </w:pPr>
            <w:r w:rsidRPr="002857EE">
              <w:rPr>
                <w:color w:val="000000"/>
                <w:sz w:val="28"/>
                <w:szCs w:val="28"/>
              </w:rPr>
              <w:t>6</w:t>
            </w:r>
            <w:r w:rsidR="006F5C54" w:rsidRPr="002857EE">
              <w:rPr>
                <w:color w:val="000000"/>
                <w:sz w:val="28"/>
                <w:szCs w:val="28"/>
              </w:rPr>
              <w:t>.</w:t>
            </w:r>
            <w:r w:rsidR="006424FD" w:rsidRPr="002857EE">
              <w:rPr>
                <w:color w:val="000000"/>
                <w:sz w:val="28"/>
                <w:szCs w:val="28"/>
              </w:rPr>
              <w:t>5</w:t>
            </w:r>
            <w:r w:rsidR="006F5C54" w:rsidRPr="002857EE">
              <w:rPr>
                <w:color w:val="000000"/>
                <w:sz w:val="28"/>
                <w:szCs w:val="28"/>
              </w:rPr>
              <w:t>. Развитие сектора услуг</w:t>
            </w:r>
          </w:p>
        </w:tc>
        <w:tc>
          <w:tcPr>
            <w:tcW w:w="1080" w:type="dxa"/>
            <w:shd w:val="clear" w:color="auto" w:fill="auto"/>
            <w:vAlign w:val="bottom"/>
          </w:tcPr>
          <w:p w:rsidR="006F5C54" w:rsidRPr="002857EE" w:rsidRDefault="003D2D0A" w:rsidP="00FE7CE7">
            <w:pPr>
              <w:spacing w:after="0" w:line="240" w:lineRule="auto"/>
              <w:jc w:val="center"/>
              <w:rPr>
                <w:color w:val="000000"/>
                <w:sz w:val="28"/>
                <w:szCs w:val="28"/>
              </w:rPr>
            </w:pPr>
            <w:r w:rsidRPr="002857EE">
              <w:rPr>
                <w:color w:val="000000"/>
                <w:sz w:val="28"/>
                <w:szCs w:val="28"/>
              </w:rPr>
              <w:t>111</w:t>
            </w:r>
          </w:p>
        </w:tc>
      </w:tr>
      <w:tr w:rsidR="006F5C54" w:rsidRPr="002857EE" w:rsidTr="00CD3E89">
        <w:tc>
          <w:tcPr>
            <w:tcW w:w="8568" w:type="dxa"/>
            <w:shd w:val="clear" w:color="auto" w:fill="auto"/>
          </w:tcPr>
          <w:p w:rsidR="006F5C54" w:rsidRPr="002857EE" w:rsidRDefault="00655E12" w:rsidP="00655E12">
            <w:pPr>
              <w:tabs>
                <w:tab w:val="left" w:pos="248"/>
                <w:tab w:val="left" w:pos="426"/>
                <w:tab w:val="left" w:pos="993"/>
              </w:tabs>
              <w:spacing w:after="0" w:line="240" w:lineRule="auto"/>
              <w:rPr>
                <w:color w:val="000000"/>
                <w:sz w:val="28"/>
                <w:szCs w:val="28"/>
              </w:rPr>
            </w:pPr>
            <w:r w:rsidRPr="002857EE">
              <w:rPr>
                <w:color w:val="000000"/>
                <w:sz w:val="28"/>
                <w:szCs w:val="28"/>
              </w:rPr>
              <w:t>6</w:t>
            </w:r>
            <w:r w:rsidR="006F5C54" w:rsidRPr="002857EE">
              <w:rPr>
                <w:color w:val="000000"/>
                <w:sz w:val="28"/>
                <w:szCs w:val="28"/>
              </w:rPr>
              <w:t>.</w:t>
            </w:r>
            <w:r w:rsidR="006424FD" w:rsidRPr="002857EE">
              <w:rPr>
                <w:color w:val="000000"/>
                <w:sz w:val="28"/>
                <w:szCs w:val="28"/>
              </w:rPr>
              <w:t>6</w:t>
            </w:r>
            <w:r w:rsidR="00964E5F">
              <w:rPr>
                <w:color w:val="000000"/>
                <w:sz w:val="28"/>
                <w:szCs w:val="28"/>
              </w:rPr>
              <w:t>.</w:t>
            </w:r>
            <w:r w:rsidR="00542C88" w:rsidRPr="002857EE">
              <w:rPr>
                <w:color w:val="000000"/>
                <w:sz w:val="28"/>
                <w:szCs w:val="28"/>
              </w:rPr>
              <w:t>Повышение инвестиционной привлекательности муниципального образования</w:t>
            </w:r>
          </w:p>
        </w:tc>
        <w:tc>
          <w:tcPr>
            <w:tcW w:w="1080" w:type="dxa"/>
            <w:shd w:val="clear" w:color="auto" w:fill="auto"/>
            <w:vAlign w:val="bottom"/>
          </w:tcPr>
          <w:p w:rsidR="006F5C54" w:rsidRPr="002857EE" w:rsidRDefault="002F2B0E" w:rsidP="003D2D0A">
            <w:pPr>
              <w:spacing w:after="0" w:line="240" w:lineRule="auto"/>
              <w:jc w:val="center"/>
              <w:rPr>
                <w:color w:val="000000"/>
                <w:sz w:val="28"/>
                <w:szCs w:val="28"/>
              </w:rPr>
            </w:pPr>
            <w:r w:rsidRPr="002857EE">
              <w:rPr>
                <w:color w:val="000000"/>
                <w:sz w:val="28"/>
                <w:szCs w:val="28"/>
              </w:rPr>
              <w:t>1</w:t>
            </w:r>
            <w:r w:rsidR="003D2D0A" w:rsidRPr="002857EE">
              <w:rPr>
                <w:color w:val="000000"/>
                <w:sz w:val="28"/>
                <w:szCs w:val="28"/>
              </w:rPr>
              <w:t>12</w:t>
            </w:r>
          </w:p>
        </w:tc>
      </w:tr>
      <w:tr w:rsidR="006F5C54" w:rsidRPr="002857EE" w:rsidTr="00CD3E89">
        <w:tc>
          <w:tcPr>
            <w:tcW w:w="8568" w:type="dxa"/>
            <w:shd w:val="clear" w:color="auto" w:fill="auto"/>
          </w:tcPr>
          <w:p w:rsidR="006F5C54" w:rsidRPr="002857EE" w:rsidRDefault="00655E12" w:rsidP="00655E12">
            <w:pPr>
              <w:tabs>
                <w:tab w:val="left" w:pos="0"/>
                <w:tab w:val="left" w:pos="851"/>
                <w:tab w:val="left" w:pos="993"/>
              </w:tabs>
              <w:spacing w:after="0" w:line="240" w:lineRule="auto"/>
              <w:contextualSpacing/>
              <w:rPr>
                <w:color w:val="000000"/>
                <w:sz w:val="28"/>
                <w:szCs w:val="28"/>
              </w:rPr>
            </w:pPr>
            <w:r w:rsidRPr="002857EE">
              <w:rPr>
                <w:color w:val="000000"/>
                <w:sz w:val="28"/>
                <w:szCs w:val="28"/>
              </w:rPr>
              <w:lastRenderedPageBreak/>
              <w:t xml:space="preserve">  6</w:t>
            </w:r>
            <w:r w:rsidR="006F5C54" w:rsidRPr="002857EE">
              <w:rPr>
                <w:color w:val="000000"/>
                <w:sz w:val="28"/>
                <w:szCs w:val="28"/>
              </w:rPr>
              <w:t>.</w:t>
            </w:r>
            <w:r w:rsidR="006424FD" w:rsidRPr="002857EE">
              <w:rPr>
                <w:color w:val="000000"/>
                <w:sz w:val="28"/>
                <w:szCs w:val="28"/>
              </w:rPr>
              <w:t>7</w:t>
            </w:r>
            <w:r w:rsidR="006F5C54" w:rsidRPr="002857EE">
              <w:rPr>
                <w:color w:val="000000"/>
                <w:sz w:val="28"/>
                <w:szCs w:val="28"/>
              </w:rPr>
              <w:t>. Развитие системы партнерских отношений органов местного самоуправления с хозяйствующими субъектами (предприятиями, бизнес-сообществом)</w:t>
            </w:r>
          </w:p>
        </w:tc>
        <w:tc>
          <w:tcPr>
            <w:tcW w:w="1080" w:type="dxa"/>
            <w:shd w:val="clear" w:color="auto" w:fill="auto"/>
            <w:vAlign w:val="bottom"/>
          </w:tcPr>
          <w:p w:rsidR="006F5C54" w:rsidRPr="002857EE" w:rsidRDefault="00FE7CE7" w:rsidP="003D2D0A">
            <w:pPr>
              <w:spacing w:after="0" w:line="240" w:lineRule="auto"/>
              <w:jc w:val="center"/>
              <w:rPr>
                <w:color w:val="000000"/>
                <w:sz w:val="28"/>
                <w:szCs w:val="28"/>
              </w:rPr>
            </w:pPr>
            <w:r w:rsidRPr="002857EE">
              <w:rPr>
                <w:color w:val="000000"/>
                <w:sz w:val="28"/>
                <w:szCs w:val="28"/>
              </w:rPr>
              <w:t>1</w:t>
            </w:r>
            <w:r w:rsidR="003D2D0A" w:rsidRPr="002857EE">
              <w:rPr>
                <w:color w:val="000000"/>
                <w:sz w:val="28"/>
                <w:szCs w:val="28"/>
              </w:rPr>
              <w:t>17</w:t>
            </w:r>
          </w:p>
        </w:tc>
      </w:tr>
      <w:tr w:rsidR="006F5C54" w:rsidRPr="002857EE" w:rsidTr="00CD3E89">
        <w:tc>
          <w:tcPr>
            <w:tcW w:w="8568" w:type="dxa"/>
            <w:shd w:val="clear" w:color="auto" w:fill="auto"/>
          </w:tcPr>
          <w:p w:rsidR="006F5C54" w:rsidRPr="002857EE" w:rsidRDefault="00655E12" w:rsidP="00655E12">
            <w:pPr>
              <w:autoSpaceDE w:val="0"/>
              <w:autoSpaceDN w:val="0"/>
              <w:adjustRightInd w:val="0"/>
              <w:spacing w:after="0" w:line="240" w:lineRule="auto"/>
              <w:rPr>
                <w:color w:val="000000"/>
                <w:sz w:val="28"/>
                <w:szCs w:val="28"/>
              </w:rPr>
            </w:pPr>
            <w:r w:rsidRPr="002857EE">
              <w:rPr>
                <w:color w:val="000000"/>
                <w:sz w:val="28"/>
                <w:szCs w:val="28"/>
              </w:rPr>
              <w:t>6</w:t>
            </w:r>
            <w:r w:rsidR="006F5C54" w:rsidRPr="002857EE">
              <w:rPr>
                <w:color w:val="000000"/>
                <w:sz w:val="28"/>
                <w:szCs w:val="28"/>
              </w:rPr>
              <w:t>.</w:t>
            </w:r>
            <w:r w:rsidR="006424FD" w:rsidRPr="002857EE">
              <w:rPr>
                <w:color w:val="000000"/>
                <w:sz w:val="28"/>
                <w:szCs w:val="28"/>
              </w:rPr>
              <w:t>8</w:t>
            </w:r>
            <w:r w:rsidR="006F5C54" w:rsidRPr="002857EE">
              <w:rPr>
                <w:color w:val="000000"/>
                <w:sz w:val="28"/>
                <w:szCs w:val="28"/>
              </w:rPr>
              <w:t>. Улучшение состояния окружающей природной среды района</w:t>
            </w:r>
          </w:p>
        </w:tc>
        <w:tc>
          <w:tcPr>
            <w:tcW w:w="1080" w:type="dxa"/>
            <w:shd w:val="clear" w:color="auto" w:fill="auto"/>
            <w:vAlign w:val="bottom"/>
          </w:tcPr>
          <w:p w:rsidR="006F5C54" w:rsidRPr="002857EE" w:rsidRDefault="00FE7CE7" w:rsidP="003D2D0A">
            <w:pPr>
              <w:spacing w:after="0" w:line="240" w:lineRule="auto"/>
              <w:jc w:val="center"/>
              <w:rPr>
                <w:color w:val="000000"/>
                <w:sz w:val="28"/>
                <w:szCs w:val="28"/>
              </w:rPr>
            </w:pPr>
            <w:r w:rsidRPr="002857EE">
              <w:rPr>
                <w:color w:val="000000"/>
                <w:sz w:val="28"/>
                <w:szCs w:val="28"/>
              </w:rPr>
              <w:t>1</w:t>
            </w:r>
            <w:r w:rsidR="003D2D0A" w:rsidRPr="002857EE">
              <w:rPr>
                <w:color w:val="000000"/>
                <w:sz w:val="28"/>
                <w:szCs w:val="28"/>
              </w:rPr>
              <w:t>20</w:t>
            </w:r>
          </w:p>
        </w:tc>
      </w:tr>
      <w:tr w:rsidR="006F5C54" w:rsidRPr="002857EE" w:rsidTr="00CD3E89">
        <w:tc>
          <w:tcPr>
            <w:tcW w:w="8568" w:type="dxa"/>
            <w:shd w:val="clear" w:color="auto" w:fill="auto"/>
          </w:tcPr>
          <w:p w:rsidR="006F5C54" w:rsidRPr="002857EE" w:rsidRDefault="00655E12" w:rsidP="00EE1637">
            <w:pPr>
              <w:autoSpaceDE w:val="0"/>
              <w:autoSpaceDN w:val="0"/>
              <w:adjustRightInd w:val="0"/>
              <w:spacing w:line="240" w:lineRule="auto"/>
              <w:rPr>
                <w:color w:val="000000"/>
                <w:sz w:val="28"/>
                <w:szCs w:val="28"/>
              </w:rPr>
            </w:pPr>
            <w:r w:rsidRPr="002857EE">
              <w:rPr>
                <w:color w:val="000000"/>
                <w:sz w:val="28"/>
                <w:szCs w:val="28"/>
              </w:rPr>
              <w:t>6</w:t>
            </w:r>
            <w:r w:rsidR="006F5C54" w:rsidRPr="002857EE">
              <w:rPr>
                <w:color w:val="000000"/>
                <w:sz w:val="28"/>
                <w:szCs w:val="28"/>
              </w:rPr>
              <w:t>.</w:t>
            </w:r>
            <w:r w:rsidR="006424FD" w:rsidRPr="002857EE">
              <w:rPr>
                <w:color w:val="000000"/>
                <w:sz w:val="28"/>
                <w:szCs w:val="28"/>
              </w:rPr>
              <w:t>9</w:t>
            </w:r>
            <w:r w:rsidR="006F5C54" w:rsidRPr="002857EE">
              <w:rPr>
                <w:color w:val="000000"/>
                <w:sz w:val="28"/>
                <w:szCs w:val="28"/>
              </w:rPr>
              <w:t xml:space="preserve">. </w:t>
            </w:r>
            <w:r w:rsidR="00542C88" w:rsidRPr="002857EE">
              <w:rPr>
                <w:color w:val="000000"/>
                <w:sz w:val="28"/>
                <w:szCs w:val="28"/>
              </w:rPr>
              <w:t>Приоритетные направления</w:t>
            </w:r>
            <w:r w:rsidR="006F5C54" w:rsidRPr="002857EE">
              <w:rPr>
                <w:color w:val="000000"/>
                <w:sz w:val="28"/>
                <w:szCs w:val="28"/>
              </w:rPr>
              <w:t xml:space="preserve"> развития </w:t>
            </w:r>
            <w:r w:rsidR="00EE1637" w:rsidRPr="002857EE">
              <w:rPr>
                <w:color w:val="000000"/>
                <w:sz w:val="28"/>
                <w:szCs w:val="28"/>
              </w:rPr>
              <w:t>сельских поселений Бичурского</w:t>
            </w:r>
            <w:r w:rsidR="001607B5" w:rsidRPr="002857EE">
              <w:rPr>
                <w:color w:val="000000"/>
                <w:sz w:val="28"/>
                <w:szCs w:val="28"/>
              </w:rPr>
              <w:t xml:space="preserve"> района</w:t>
            </w:r>
          </w:p>
        </w:tc>
        <w:tc>
          <w:tcPr>
            <w:tcW w:w="1080" w:type="dxa"/>
            <w:shd w:val="clear" w:color="auto" w:fill="auto"/>
            <w:vAlign w:val="bottom"/>
          </w:tcPr>
          <w:p w:rsidR="006F5C54" w:rsidRPr="002857EE" w:rsidRDefault="00FE7CE7" w:rsidP="003D2D0A">
            <w:pPr>
              <w:spacing w:after="240" w:line="240" w:lineRule="auto"/>
              <w:jc w:val="center"/>
              <w:rPr>
                <w:color w:val="000000"/>
                <w:sz w:val="28"/>
                <w:szCs w:val="28"/>
              </w:rPr>
            </w:pPr>
            <w:r w:rsidRPr="002857EE">
              <w:rPr>
                <w:color w:val="000000"/>
                <w:sz w:val="28"/>
                <w:szCs w:val="28"/>
              </w:rPr>
              <w:t>1</w:t>
            </w:r>
            <w:r w:rsidR="003D2D0A" w:rsidRPr="002857EE">
              <w:rPr>
                <w:color w:val="000000"/>
                <w:sz w:val="28"/>
                <w:szCs w:val="28"/>
              </w:rPr>
              <w:t>21</w:t>
            </w:r>
          </w:p>
        </w:tc>
      </w:tr>
      <w:tr w:rsidR="006F5C54" w:rsidRPr="002857EE" w:rsidTr="00CD3E89">
        <w:tc>
          <w:tcPr>
            <w:tcW w:w="8568" w:type="dxa"/>
            <w:shd w:val="clear" w:color="auto" w:fill="auto"/>
          </w:tcPr>
          <w:p w:rsidR="006F5C54" w:rsidRPr="002857EE" w:rsidRDefault="00307059" w:rsidP="00363121">
            <w:pPr>
              <w:tabs>
                <w:tab w:val="left" w:pos="851"/>
              </w:tabs>
              <w:spacing w:after="0" w:line="240" w:lineRule="auto"/>
              <w:rPr>
                <w:b/>
                <w:color w:val="000000"/>
                <w:sz w:val="28"/>
                <w:szCs w:val="28"/>
              </w:rPr>
            </w:pPr>
            <w:r w:rsidRPr="002857EE">
              <w:rPr>
                <w:b/>
                <w:color w:val="000000"/>
                <w:sz w:val="28"/>
                <w:szCs w:val="28"/>
              </w:rPr>
              <w:t>7</w:t>
            </w:r>
            <w:r w:rsidR="006F5C54" w:rsidRPr="002857EE">
              <w:rPr>
                <w:b/>
                <w:color w:val="000000"/>
                <w:sz w:val="28"/>
                <w:szCs w:val="28"/>
              </w:rPr>
              <w:t xml:space="preserve">. </w:t>
            </w:r>
            <w:r w:rsidR="00E14997" w:rsidRPr="002857EE">
              <w:rPr>
                <w:b/>
                <w:color w:val="000000"/>
                <w:sz w:val="28"/>
                <w:szCs w:val="28"/>
              </w:rPr>
              <w:t xml:space="preserve">МЕХАНИЗМЫ РЕАЛИЗАЦИИ И РЕСУРСЫ СОЦИАЛЬНО-ЭКОНОМИЧЕСКОГО РАЗВИТИЯ </w:t>
            </w:r>
            <w:r w:rsidR="00EE1637" w:rsidRPr="002857EE">
              <w:rPr>
                <w:b/>
                <w:sz w:val="28"/>
                <w:szCs w:val="28"/>
                <w:lang w:eastAsia="ru-RU"/>
              </w:rPr>
              <w:t>МУНИЦИПАЛЬНОГО ОБРАЗОВАНИЯ «БИЧУРСКИЙ РАЙОН»</w:t>
            </w:r>
          </w:p>
        </w:tc>
        <w:tc>
          <w:tcPr>
            <w:tcW w:w="1080" w:type="dxa"/>
            <w:shd w:val="clear" w:color="auto" w:fill="auto"/>
            <w:vAlign w:val="bottom"/>
          </w:tcPr>
          <w:p w:rsidR="006F5C54" w:rsidRPr="002857EE" w:rsidRDefault="001D0A53" w:rsidP="00716929">
            <w:pPr>
              <w:spacing w:after="0" w:line="240" w:lineRule="auto"/>
              <w:jc w:val="center"/>
              <w:rPr>
                <w:color w:val="000000"/>
                <w:sz w:val="28"/>
                <w:szCs w:val="28"/>
              </w:rPr>
            </w:pPr>
            <w:r>
              <w:rPr>
                <w:color w:val="000000"/>
                <w:sz w:val="28"/>
                <w:szCs w:val="28"/>
              </w:rPr>
              <w:t>122</w:t>
            </w:r>
          </w:p>
        </w:tc>
      </w:tr>
      <w:tr w:rsidR="006F5C54" w:rsidRPr="002857EE" w:rsidTr="00CD3E89">
        <w:tc>
          <w:tcPr>
            <w:tcW w:w="8568" w:type="dxa"/>
            <w:shd w:val="clear" w:color="auto" w:fill="auto"/>
          </w:tcPr>
          <w:p w:rsidR="006F5C54" w:rsidRPr="002857EE" w:rsidRDefault="00655E12" w:rsidP="00655E12">
            <w:pPr>
              <w:tabs>
                <w:tab w:val="left" w:pos="993"/>
              </w:tabs>
              <w:spacing w:after="0" w:line="240" w:lineRule="auto"/>
              <w:contextualSpacing/>
              <w:rPr>
                <w:color w:val="000000"/>
                <w:sz w:val="28"/>
                <w:szCs w:val="28"/>
              </w:rPr>
            </w:pPr>
            <w:r w:rsidRPr="002857EE">
              <w:rPr>
                <w:bCs/>
                <w:color w:val="000000"/>
                <w:sz w:val="28"/>
                <w:szCs w:val="28"/>
              </w:rPr>
              <w:t>7</w:t>
            </w:r>
            <w:r w:rsidR="006F5C54" w:rsidRPr="002857EE">
              <w:rPr>
                <w:bCs/>
                <w:color w:val="000000"/>
                <w:sz w:val="28"/>
                <w:szCs w:val="28"/>
              </w:rPr>
              <w:t>.1. Организационные механизмы</w:t>
            </w:r>
          </w:p>
        </w:tc>
        <w:tc>
          <w:tcPr>
            <w:tcW w:w="1080" w:type="dxa"/>
            <w:shd w:val="clear" w:color="auto" w:fill="auto"/>
            <w:vAlign w:val="bottom"/>
          </w:tcPr>
          <w:p w:rsidR="006F5C54" w:rsidRPr="002857EE" w:rsidRDefault="001D0A53" w:rsidP="00716929">
            <w:pPr>
              <w:spacing w:after="0" w:line="240" w:lineRule="auto"/>
              <w:jc w:val="center"/>
              <w:rPr>
                <w:color w:val="000000"/>
                <w:sz w:val="28"/>
                <w:szCs w:val="28"/>
              </w:rPr>
            </w:pPr>
            <w:r>
              <w:rPr>
                <w:color w:val="000000"/>
                <w:sz w:val="28"/>
                <w:szCs w:val="28"/>
              </w:rPr>
              <w:t>122</w:t>
            </w:r>
          </w:p>
        </w:tc>
      </w:tr>
      <w:tr w:rsidR="006F5C54" w:rsidRPr="002857EE" w:rsidTr="00CD3E89">
        <w:tc>
          <w:tcPr>
            <w:tcW w:w="8568" w:type="dxa"/>
            <w:shd w:val="clear" w:color="auto" w:fill="auto"/>
          </w:tcPr>
          <w:p w:rsidR="006F5C54" w:rsidRPr="002857EE" w:rsidRDefault="00655E12" w:rsidP="00655E12">
            <w:pPr>
              <w:tabs>
                <w:tab w:val="left" w:pos="993"/>
              </w:tabs>
              <w:spacing w:after="0" w:line="240" w:lineRule="auto"/>
              <w:contextualSpacing/>
              <w:rPr>
                <w:bCs/>
                <w:color w:val="000000"/>
                <w:sz w:val="28"/>
                <w:szCs w:val="28"/>
              </w:rPr>
            </w:pPr>
            <w:r w:rsidRPr="002857EE">
              <w:rPr>
                <w:bCs/>
                <w:color w:val="000000"/>
                <w:sz w:val="28"/>
                <w:szCs w:val="28"/>
              </w:rPr>
              <w:t>7</w:t>
            </w:r>
            <w:r w:rsidR="006F5C54" w:rsidRPr="002857EE">
              <w:rPr>
                <w:bCs/>
                <w:color w:val="000000"/>
                <w:sz w:val="28"/>
                <w:szCs w:val="28"/>
              </w:rPr>
              <w:t>.2. Правовые механизмы</w:t>
            </w:r>
          </w:p>
        </w:tc>
        <w:tc>
          <w:tcPr>
            <w:tcW w:w="1080" w:type="dxa"/>
            <w:shd w:val="clear" w:color="auto" w:fill="auto"/>
            <w:vAlign w:val="bottom"/>
          </w:tcPr>
          <w:p w:rsidR="006F5C54" w:rsidRPr="002857EE" w:rsidRDefault="00FE7CE7" w:rsidP="003D2D0A">
            <w:pPr>
              <w:spacing w:after="0" w:line="240" w:lineRule="auto"/>
              <w:jc w:val="center"/>
              <w:rPr>
                <w:color w:val="000000"/>
                <w:sz w:val="28"/>
                <w:szCs w:val="28"/>
              </w:rPr>
            </w:pPr>
            <w:r w:rsidRPr="002857EE">
              <w:rPr>
                <w:color w:val="000000"/>
                <w:sz w:val="28"/>
                <w:szCs w:val="28"/>
              </w:rPr>
              <w:t>1</w:t>
            </w:r>
            <w:r w:rsidR="001D0A53">
              <w:rPr>
                <w:color w:val="000000"/>
                <w:sz w:val="28"/>
                <w:szCs w:val="28"/>
              </w:rPr>
              <w:t>23</w:t>
            </w:r>
          </w:p>
        </w:tc>
      </w:tr>
      <w:tr w:rsidR="006F5C54" w:rsidRPr="002857EE" w:rsidTr="00CD3E89">
        <w:tc>
          <w:tcPr>
            <w:tcW w:w="8568" w:type="dxa"/>
            <w:shd w:val="clear" w:color="auto" w:fill="auto"/>
          </w:tcPr>
          <w:p w:rsidR="006F5C54" w:rsidRPr="002857EE" w:rsidRDefault="00655E12" w:rsidP="00655E12">
            <w:pPr>
              <w:tabs>
                <w:tab w:val="left" w:pos="993"/>
              </w:tabs>
              <w:spacing w:after="120" w:line="240" w:lineRule="auto"/>
              <w:contextualSpacing/>
              <w:rPr>
                <w:bCs/>
                <w:color w:val="000000"/>
                <w:sz w:val="28"/>
                <w:szCs w:val="28"/>
              </w:rPr>
            </w:pPr>
            <w:r w:rsidRPr="002857EE">
              <w:rPr>
                <w:bCs/>
                <w:color w:val="000000"/>
                <w:sz w:val="28"/>
                <w:szCs w:val="28"/>
              </w:rPr>
              <w:t>7</w:t>
            </w:r>
            <w:r w:rsidR="006F5C54" w:rsidRPr="002857EE">
              <w:rPr>
                <w:bCs/>
                <w:color w:val="000000"/>
                <w:sz w:val="28"/>
                <w:szCs w:val="28"/>
              </w:rPr>
              <w:t>.3. Финансовые механизмы</w:t>
            </w:r>
          </w:p>
        </w:tc>
        <w:tc>
          <w:tcPr>
            <w:tcW w:w="1080" w:type="dxa"/>
            <w:shd w:val="clear" w:color="auto" w:fill="auto"/>
            <w:vAlign w:val="bottom"/>
          </w:tcPr>
          <w:p w:rsidR="006F5C54" w:rsidRPr="002857EE" w:rsidRDefault="00FE7CE7" w:rsidP="003D2D0A">
            <w:pPr>
              <w:spacing w:line="240" w:lineRule="auto"/>
              <w:jc w:val="center"/>
              <w:rPr>
                <w:color w:val="000000"/>
                <w:sz w:val="28"/>
                <w:szCs w:val="28"/>
              </w:rPr>
            </w:pPr>
            <w:r w:rsidRPr="002857EE">
              <w:rPr>
                <w:color w:val="000000"/>
                <w:sz w:val="28"/>
                <w:szCs w:val="28"/>
              </w:rPr>
              <w:t>1</w:t>
            </w:r>
            <w:r w:rsidR="003D2D0A" w:rsidRPr="002857EE">
              <w:rPr>
                <w:color w:val="000000"/>
                <w:sz w:val="28"/>
                <w:szCs w:val="28"/>
              </w:rPr>
              <w:t>24</w:t>
            </w:r>
          </w:p>
        </w:tc>
      </w:tr>
      <w:tr w:rsidR="006F5C54" w:rsidRPr="002857EE" w:rsidTr="00CD3E89">
        <w:tc>
          <w:tcPr>
            <w:tcW w:w="8568" w:type="dxa"/>
            <w:shd w:val="clear" w:color="auto" w:fill="auto"/>
          </w:tcPr>
          <w:p w:rsidR="006F5C54" w:rsidRPr="002857EE" w:rsidRDefault="00307059" w:rsidP="0041525E">
            <w:pPr>
              <w:spacing w:after="120" w:line="240" w:lineRule="auto"/>
              <w:rPr>
                <w:b/>
                <w:bCs/>
                <w:color w:val="000000"/>
                <w:sz w:val="28"/>
                <w:szCs w:val="28"/>
              </w:rPr>
            </w:pPr>
            <w:r w:rsidRPr="002857EE">
              <w:rPr>
                <w:b/>
                <w:color w:val="000000"/>
                <w:sz w:val="28"/>
                <w:szCs w:val="28"/>
              </w:rPr>
              <w:t>8</w:t>
            </w:r>
            <w:r w:rsidR="006F5C54" w:rsidRPr="002857EE">
              <w:rPr>
                <w:b/>
                <w:color w:val="000000"/>
                <w:sz w:val="28"/>
                <w:szCs w:val="28"/>
              </w:rPr>
              <w:t xml:space="preserve">. </w:t>
            </w:r>
            <w:r w:rsidR="00E14997" w:rsidRPr="002857EE">
              <w:rPr>
                <w:b/>
                <w:color w:val="000000"/>
                <w:sz w:val="28"/>
                <w:szCs w:val="28"/>
              </w:rPr>
              <w:t>СИСТЕМА УПРАВЛЕНИЯ СТРАТЕГИЕЙ И КОНТРОЛЬ ЗА ХОДОМ ЕЕ РЕАЛИЗАЦИИ</w:t>
            </w:r>
          </w:p>
        </w:tc>
        <w:tc>
          <w:tcPr>
            <w:tcW w:w="1080" w:type="dxa"/>
            <w:shd w:val="clear" w:color="auto" w:fill="auto"/>
            <w:vAlign w:val="bottom"/>
          </w:tcPr>
          <w:p w:rsidR="006F5C54" w:rsidRPr="002857EE" w:rsidRDefault="00FE7CE7" w:rsidP="003D2D0A">
            <w:pPr>
              <w:spacing w:line="240" w:lineRule="auto"/>
              <w:jc w:val="center"/>
              <w:rPr>
                <w:color w:val="000000"/>
                <w:sz w:val="28"/>
                <w:szCs w:val="28"/>
              </w:rPr>
            </w:pPr>
            <w:r w:rsidRPr="002857EE">
              <w:rPr>
                <w:color w:val="000000"/>
                <w:sz w:val="28"/>
                <w:szCs w:val="28"/>
              </w:rPr>
              <w:t>1</w:t>
            </w:r>
            <w:r w:rsidR="003D2D0A" w:rsidRPr="002857EE">
              <w:rPr>
                <w:color w:val="000000"/>
                <w:sz w:val="28"/>
                <w:szCs w:val="28"/>
              </w:rPr>
              <w:t>25</w:t>
            </w:r>
          </w:p>
        </w:tc>
      </w:tr>
      <w:tr w:rsidR="00962227" w:rsidRPr="002857EE" w:rsidTr="00CD3E89">
        <w:tc>
          <w:tcPr>
            <w:tcW w:w="8568" w:type="dxa"/>
            <w:shd w:val="clear" w:color="auto" w:fill="auto"/>
          </w:tcPr>
          <w:p w:rsidR="00962227" w:rsidRPr="002857EE" w:rsidRDefault="00307059" w:rsidP="0041525E">
            <w:pPr>
              <w:spacing w:after="120" w:line="240" w:lineRule="auto"/>
              <w:rPr>
                <w:b/>
                <w:color w:val="000000"/>
                <w:sz w:val="28"/>
                <w:szCs w:val="28"/>
              </w:rPr>
            </w:pPr>
            <w:r w:rsidRPr="002857EE">
              <w:rPr>
                <w:b/>
                <w:color w:val="000000"/>
                <w:sz w:val="28"/>
                <w:szCs w:val="28"/>
              </w:rPr>
              <w:t>9</w:t>
            </w:r>
            <w:r w:rsidR="00962227" w:rsidRPr="002857EE">
              <w:rPr>
                <w:b/>
                <w:color w:val="000000"/>
                <w:sz w:val="28"/>
                <w:szCs w:val="28"/>
              </w:rPr>
              <w:t xml:space="preserve">. </w:t>
            </w:r>
            <w:r w:rsidR="00962227" w:rsidRPr="002857EE">
              <w:rPr>
                <w:b/>
                <w:sz w:val="28"/>
                <w:szCs w:val="28"/>
              </w:rPr>
              <w:t>ПЛАН МЕРОПРИЯТИЙ ПО РЕАЛИЗАЦИИ СТРАТЕГИИ</w:t>
            </w:r>
          </w:p>
        </w:tc>
        <w:tc>
          <w:tcPr>
            <w:tcW w:w="1080" w:type="dxa"/>
            <w:shd w:val="clear" w:color="auto" w:fill="auto"/>
            <w:vAlign w:val="bottom"/>
          </w:tcPr>
          <w:p w:rsidR="00962227" w:rsidRPr="002857EE" w:rsidRDefault="00FE7CE7" w:rsidP="003D2D0A">
            <w:pPr>
              <w:spacing w:line="240" w:lineRule="auto"/>
              <w:jc w:val="center"/>
              <w:rPr>
                <w:color w:val="000000"/>
                <w:sz w:val="28"/>
                <w:szCs w:val="28"/>
              </w:rPr>
            </w:pPr>
            <w:r w:rsidRPr="002857EE">
              <w:rPr>
                <w:color w:val="000000"/>
                <w:sz w:val="28"/>
                <w:szCs w:val="28"/>
              </w:rPr>
              <w:t>1</w:t>
            </w:r>
            <w:r w:rsidR="003D2D0A" w:rsidRPr="002857EE">
              <w:rPr>
                <w:color w:val="000000"/>
                <w:sz w:val="28"/>
                <w:szCs w:val="28"/>
              </w:rPr>
              <w:t>27</w:t>
            </w:r>
          </w:p>
        </w:tc>
      </w:tr>
      <w:tr w:rsidR="006F5C54" w:rsidRPr="002857EE" w:rsidTr="00CD3E89">
        <w:tc>
          <w:tcPr>
            <w:tcW w:w="8568" w:type="dxa"/>
            <w:shd w:val="clear" w:color="auto" w:fill="auto"/>
          </w:tcPr>
          <w:p w:rsidR="006F5C54" w:rsidRPr="002857EE" w:rsidRDefault="006F5C54" w:rsidP="00307059">
            <w:pPr>
              <w:spacing w:after="0" w:line="240" w:lineRule="auto"/>
              <w:rPr>
                <w:b/>
                <w:color w:val="000000"/>
                <w:sz w:val="28"/>
                <w:szCs w:val="28"/>
              </w:rPr>
            </w:pPr>
            <w:r w:rsidRPr="002857EE">
              <w:rPr>
                <w:b/>
                <w:color w:val="000000"/>
                <w:sz w:val="28"/>
                <w:szCs w:val="28"/>
              </w:rPr>
              <w:t>1</w:t>
            </w:r>
            <w:r w:rsidR="00307059" w:rsidRPr="002857EE">
              <w:rPr>
                <w:b/>
                <w:color w:val="000000"/>
                <w:sz w:val="28"/>
                <w:szCs w:val="28"/>
              </w:rPr>
              <w:t>0</w:t>
            </w:r>
            <w:r w:rsidR="00964E5F">
              <w:rPr>
                <w:b/>
                <w:color w:val="000000"/>
                <w:sz w:val="28"/>
                <w:szCs w:val="28"/>
              </w:rPr>
              <w:t>.</w:t>
            </w:r>
            <w:r w:rsidR="00AF5D0A" w:rsidRPr="002857EE">
              <w:rPr>
                <w:b/>
                <w:color w:val="000000"/>
                <w:sz w:val="28"/>
                <w:szCs w:val="28"/>
              </w:rPr>
              <w:t xml:space="preserve">СИСТЕМА ПОКАЗАТЕЛЕЙ (ИНДИКАТОРОВ) СОЦИАЛЬНО-ЭКОНОМИЧЕСКОГО РАЗВИТИЯ ПО ВЫБРАННОМУ СЦЕНАРИЮ </w:t>
            </w:r>
          </w:p>
        </w:tc>
        <w:tc>
          <w:tcPr>
            <w:tcW w:w="1080" w:type="dxa"/>
            <w:shd w:val="clear" w:color="auto" w:fill="auto"/>
            <w:vAlign w:val="bottom"/>
          </w:tcPr>
          <w:p w:rsidR="006F5C54" w:rsidRPr="002857EE" w:rsidRDefault="003D2D0A" w:rsidP="00716929">
            <w:pPr>
              <w:spacing w:line="240" w:lineRule="auto"/>
              <w:jc w:val="center"/>
              <w:rPr>
                <w:color w:val="000000"/>
                <w:sz w:val="28"/>
                <w:szCs w:val="28"/>
              </w:rPr>
            </w:pPr>
            <w:r w:rsidRPr="002857EE">
              <w:rPr>
                <w:color w:val="000000"/>
                <w:sz w:val="28"/>
                <w:szCs w:val="28"/>
              </w:rPr>
              <w:t>128</w:t>
            </w:r>
          </w:p>
        </w:tc>
      </w:tr>
    </w:tbl>
    <w:p w:rsidR="00A06214" w:rsidRPr="002857EE" w:rsidRDefault="00A06214" w:rsidP="007D6DCD">
      <w:pPr>
        <w:shd w:val="clear" w:color="auto" w:fill="FFFFFF"/>
        <w:spacing w:after="0" w:line="240" w:lineRule="auto"/>
        <w:jc w:val="center"/>
        <w:rPr>
          <w:b/>
          <w:szCs w:val="24"/>
        </w:rPr>
      </w:pPr>
    </w:p>
    <w:p w:rsidR="00042043" w:rsidRPr="002857EE" w:rsidRDefault="00042043" w:rsidP="007D6DCD">
      <w:pPr>
        <w:shd w:val="clear" w:color="auto" w:fill="FFFFFF"/>
        <w:spacing w:after="0" w:line="240" w:lineRule="auto"/>
        <w:jc w:val="center"/>
        <w:rPr>
          <w:b/>
          <w:szCs w:val="24"/>
        </w:rPr>
      </w:pPr>
    </w:p>
    <w:p w:rsidR="00042043" w:rsidRPr="002857EE" w:rsidRDefault="00042043" w:rsidP="007D6DCD">
      <w:pPr>
        <w:shd w:val="clear" w:color="auto" w:fill="FFFFFF"/>
        <w:spacing w:after="0" w:line="240" w:lineRule="auto"/>
        <w:jc w:val="center"/>
        <w:rPr>
          <w:b/>
          <w:szCs w:val="24"/>
        </w:rPr>
      </w:pPr>
    </w:p>
    <w:p w:rsidR="00042043" w:rsidRPr="002857EE" w:rsidRDefault="00042043" w:rsidP="007D6DCD">
      <w:pPr>
        <w:shd w:val="clear" w:color="auto" w:fill="FFFFFF"/>
        <w:spacing w:after="0" w:line="240" w:lineRule="auto"/>
        <w:jc w:val="center"/>
        <w:rPr>
          <w:b/>
          <w:szCs w:val="24"/>
        </w:rPr>
      </w:pPr>
    </w:p>
    <w:p w:rsidR="00042043" w:rsidRPr="002857EE" w:rsidRDefault="00042043" w:rsidP="007D6DCD">
      <w:pPr>
        <w:shd w:val="clear" w:color="auto" w:fill="FFFFFF"/>
        <w:spacing w:after="0" w:line="240" w:lineRule="auto"/>
        <w:jc w:val="center"/>
        <w:rPr>
          <w:b/>
          <w:szCs w:val="24"/>
        </w:rPr>
      </w:pPr>
    </w:p>
    <w:p w:rsidR="002F40BB" w:rsidRPr="002857EE" w:rsidRDefault="002F40BB" w:rsidP="007D6DCD">
      <w:pPr>
        <w:shd w:val="clear" w:color="auto" w:fill="FFFFFF"/>
        <w:spacing w:after="0" w:line="240" w:lineRule="auto"/>
        <w:jc w:val="center"/>
        <w:rPr>
          <w:b/>
          <w:szCs w:val="24"/>
        </w:rPr>
      </w:pPr>
    </w:p>
    <w:p w:rsidR="002F40BB" w:rsidRPr="002857EE" w:rsidRDefault="002F40BB" w:rsidP="007D6DCD">
      <w:pPr>
        <w:shd w:val="clear" w:color="auto" w:fill="FFFFFF"/>
        <w:spacing w:after="0" w:line="240" w:lineRule="auto"/>
        <w:jc w:val="center"/>
        <w:rPr>
          <w:b/>
          <w:szCs w:val="24"/>
        </w:rPr>
      </w:pPr>
    </w:p>
    <w:p w:rsidR="002F40BB" w:rsidRPr="002857EE" w:rsidRDefault="002F40BB" w:rsidP="007D6DCD">
      <w:pPr>
        <w:shd w:val="clear" w:color="auto" w:fill="FFFFFF"/>
        <w:spacing w:after="0" w:line="240" w:lineRule="auto"/>
        <w:jc w:val="center"/>
        <w:rPr>
          <w:b/>
          <w:szCs w:val="24"/>
        </w:rPr>
      </w:pPr>
    </w:p>
    <w:p w:rsidR="00DC1C88" w:rsidRPr="002857EE" w:rsidRDefault="002F40BB" w:rsidP="00D661A0">
      <w:pPr>
        <w:pStyle w:val="1"/>
        <w:spacing w:before="0" w:after="240" w:line="240" w:lineRule="auto"/>
        <w:jc w:val="center"/>
        <w:rPr>
          <w:rFonts w:ascii="Times New Roman" w:hAnsi="Times New Roman"/>
          <w:color w:val="auto"/>
        </w:rPr>
      </w:pPr>
      <w:r w:rsidRPr="002857EE">
        <w:rPr>
          <w:szCs w:val="24"/>
        </w:rPr>
        <w:br w:type="page"/>
      </w:r>
      <w:bookmarkEnd w:id="1"/>
      <w:r w:rsidR="00DC1C88" w:rsidRPr="002857EE">
        <w:rPr>
          <w:rFonts w:ascii="Times New Roman" w:hAnsi="Times New Roman"/>
          <w:color w:val="auto"/>
        </w:rPr>
        <w:lastRenderedPageBreak/>
        <w:t>ВВЕДЕНИЕ</w:t>
      </w:r>
    </w:p>
    <w:p w:rsidR="00205987" w:rsidRPr="002857EE" w:rsidRDefault="00205987" w:rsidP="00205987">
      <w:pPr>
        <w:pStyle w:val="afff9"/>
        <w:spacing w:line="240" w:lineRule="auto"/>
        <w:ind w:firstLine="709"/>
        <w:rPr>
          <w:sz w:val="28"/>
          <w:szCs w:val="28"/>
        </w:rPr>
      </w:pPr>
      <w:r w:rsidRPr="002857EE">
        <w:rPr>
          <w:sz w:val="28"/>
          <w:szCs w:val="28"/>
        </w:rPr>
        <w:t>Современная экономическая ситуация поставила перед муниципальными образованиями задачи необход</w:t>
      </w:r>
      <w:r w:rsidR="00B15923" w:rsidRPr="002857EE">
        <w:rPr>
          <w:sz w:val="28"/>
          <w:szCs w:val="28"/>
        </w:rPr>
        <w:t>имости перехода на инновационное развити</w:t>
      </w:r>
      <w:r w:rsidR="00B54DCC" w:rsidRPr="002857EE">
        <w:rPr>
          <w:sz w:val="28"/>
          <w:szCs w:val="28"/>
        </w:rPr>
        <w:t>е</w:t>
      </w:r>
      <w:r w:rsidRPr="002857EE">
        <w:rPr>
          <w:sz w:val="28"/>
          <w:szCs w:val="28"/>
        </w:rPr>
        <w:t>, диверсификаци</w:t>
      </w:r>
      <w:r w:rsidR="00163B6C" w:rsidRPr="002857EE">
        <w:rPr>
          <w:sz w:val="28"/>
          <w:szCs w:val="28"/>
        </w:rPr>
        <w:t>ю</w:t>
      </w:r>
      <w:r w:rsidRPr="002857EE">
        <w:rPr>
          <w:sz w:val="28"/>
          <w:szCs w:val="28"/>
        </w:rPr>
        <w:t xml:space="preserve"> и модернизаци</w:t>
      </w:r>
      <w:r w:rsidR="00163B6C" w:rsidRPr="002857EE">
        <w:rPr>
          <w:sz w:val="28"/>
          <w:szCs w:val="28"/>
        </w:rPr>
        <w:t>ю</w:t>
      </w:r>
      <w:r w:rsidRPr="002857EE">
        <w:rPr>
          <w:sz w:val="28"/>
          <w:szCs w:val="28"/>
        </w:rPr>
        <w:t xml:space="preserve"> экономи</w:t>
      </w:r>
      <w:r w:rsidR="00B54DCC" w:rsidRPr="002857EE">
        <w:rPr>
          <w:sz w:val="28"/>
          <w:szCs w:val="28"/>
        </w:rPr>
        <w:t>ки</w:t>
      </w:r>
      <w:r w:rsidRPr="002857EE">
        <w:rPr>
          <w:sz w:val="28"/>
          <w:szCs w:val="28"/>
        </w:rPr>
        <w:t xml:space="preserve">, активного привлечения инвестиций для обеспечения самодостаточности, устойчивости и конкурентоспособности экономики. </w:t>
      </w:r>
    </w:p>
    <w:p w:rsidR="00364E78" w:rsidRPr="002857EE" w:rsidRDefault="00493BA5" w:rsidP="0085079D">
      <w:pPr>
        <w:spacing w:after="0" w:line="240" w:lineRule="auto"/>
        <w:ind w:firstLine="708"/>
        <w:rPr>
          <w:sz w:val="28"/>
          <w:szCs w:val="28"/>
        </w:rPr>
      </w:pPr>
      <w:r w:rsidRPr="002857EE">
        <w:rPr>
          <w:color w:val="000000"/>
          <w:sz w:val="28"/>
          <w:szCs w:val="28"/>
          <w:shd w:val="clear" w:color="auto" w:fill="F9F9F9"/>
        </w:rPr>
        <w:t>Одно из центральных мест в обеспечении социально-экономического развития муниципального образования занимает организация стратегического планирования, разработка и реализация</w:t>
      </w:r>
      <w:r w:rsidR="00D775DB" w:rsidRPr="002857EE">
        <w:rPr>
          <w:color w:val="000000"/>
          <w:sz w:val="28"/>
          <w:szCs w:val="28"/>
          <w:shd w:val="clear" w:color="auto" w:fill="F9F9F9"/>
        </w:rPr>
        <w:t xml:space="preserve"> собственной стратегии развития, н</w:t>
      </w:r>
      <w:r w:rsidR="00364E78" w:rsidRPr="002857EE">
        <w:rPr>
          <w:sz w:val="28"/>
          <w:szCs w:val="28"/>
        </w:rPr>
        <w:t xml:space="preserve">а основе </w:t>
      </w:r>
      <w:r w:rsidR="00D775DB" w:rsidRPr="002857EE">
        <w:rPr>
          <w:sz w:val="28"/>
          <w:szCs w:val="28"/>
        </w:rPr>
        <w:t>которой</w:t>
      </w:r>
      <w:r w:rsidR="00364E78" w:rsidRPr="002857EE">
        <w:rPr>
          <w:sz w:val="28"/>
          <w:szCs w:val="28"/>
        </w:rPr>
        <w:t xml:space="preserve"> выстраивается комплексная система мер по улучшению качества жизни населения, обеспечению благоприятного инвестиционного климата на территории, повышению эффективности экономической деятельности. </w:t>
      </w:r>
    </w:p>
    <w:p w:rsidR="00364E78" w:rsidRPr="002857EE" w:rsidRDefault="00364E78" w:rsidP="0085079D">
      <w:pPr>
        <w:spacing w:after="0" w:line="240" w:lineRule="auto"/>
        <w:ind w:firstLine="708"/>
        <w:rPr>
          <w:color w:val="000000"/>
          <w:sz w:val="28"/>
          <w:szCs w:val="28"/>
          <w:shd w:val="clear" w:color="auto" w:fill="F9F9F9"/>
        </w:rPr>
      </w:pPr>
      <w:r w:rsidRPr="002857EE">
        <w:rPr>
          <w:sz w:val="28"/>
          <w:szCs w:val="28"/>
        </w:rPr>
        <w:t>Актуальность разработк</w:t>
      </w:r>
      <w:r w:rsidR="00D775DB" w:rsidRPr="002857EE">
        <w:rPr>
          <w:sz w:val="28"/>
          <w:szCs w:val="28"/>
        </w:rPr>
        <w:t>и</w:t>
      </w:r>
      <w:r w:rsidR="00964E5F">
        <w:rPr>
          <w:sz w:val="28"/>
          <w:szCs w:val="28"/>
        </w:rPr>
        <w:t xml:space="preserve"> </w:t>
      </w:r>
      <w:r w:rsidR="00D775DB" w:rsidRPr="002857EE">
        <w:rPr>
          <w:sz w:val="28"/>
          <w:szCs w:val="28"/>
        </w:rPr>
        <w:t>стратегии социально-экономического развития</w:t>
      </w:r>
      <w:r w:rsidRPr="002857EE">
        <w:rPr>
          <w:sz w:val="28"/>
          <w:szCs w:val="28"/>
        </w:rPr>
        <w:t xml:space="preserve"> также обусловлена таким фактором, как принятие Федерального закона от 28.06.2014 № 172-ФЗ «О стратегическом планировании в Российской Федерации»</w:t>
      </w:r>
      <w:r w:rsidR="002E696D" w:rsidRPr="002857EE">
        <w:rPr>
          <w:sz w:val="28"/>
          <w:szCs w:val="28"/>
        </w:rPr>
        <w:t>, установившего правовые основы стратегического планирования в области социально-экономического развития.</w:t>
      </w:r>
    </w:p>
    <w:p w:rsidR="00866802" w:rsidRPr="002857EE" w:rsidRDefault="00866802" w:rsidP="00A06214">
      <w:pPr>
        <w:shd w:val="clear" w:color="auto" w:fill="FFFFFF"/>
        <w:tabs>
          <w:tab w:val="left" w:pos="851"/>
        </w:tabs>
        <w:spacing w:after="0" w:line="240" w:lineRule="auto"/>
        <w:ind w:firstLine="709"/>
        <w:rPr>
          <w:rFonts w:eastAsia="Times New Roman"/>
          <w:sz w:val="28"/>
          <w:szCs w:val="28"/>
          <w:lang w:eastAsia="ru-RU"/>
        </w:rPr>
      </w:pPr>
      <w:r w:rsidRPr="002857EE">
        <w:rPr>
          <w:color w:val="000000"/>
          <w:sz w:val="28"/>
          <w:szCs w:val="28"/>
          <w:lang w:eastAsia="ru-RU"/>
        </w:rPr>
        <w:t xml:space="preserve">Стратегия социально-экономического развития </w:t>
      </w:r>
      <w:r w:rsidR="000C5584" w:rsidRPr="002857EE">
        <w:rPr>
          <w:color w:val="000000"/>
          <w:sz w:val="28"/>
          <w:szCs w:val="28"/>
          <w:lang w:eastAsia="ru-RU"/>
        </w:rPr>
        <w:t xml:space="preserve">муниципального образования </w:t>
      </w:r>
      <w:r w:rsidR="00EE1637" w:rsidRPr="002857EE">
        <w:rPr>
          <w:color w:val="000000"/>
          <w:sz w:val="28"/>
          <w:szCs w:val="28"/>
          <w:lang w:eastAsia="ru-RU"/>
        </w:rPr>
        <w:t>«</w:t>
      </w:r>
      <w:proofErr w:type="spellStart"/>
      <w:r w:rsidR="00EE1637" w:rsidRPr="002857EE">
        <w:rPr>
          <w:rFonts w:eastAsia="Times New Roman"/>
          <w:sz w:val="28"/>
          <w:szCs w:val="28"/>
          <w:lang w:eastAsia="ru-RU"/>
        </w:rPr>
        <w:t>Бичурский</w:t>
      </w:r>
      <w:proofErr w:type="spellEnd"/>
      <w:r w:rsidRPr="002857EE">
        <w:rPr>
          <w:rFonts w:eastAsia="Times New Roman"/>
          <w:sz w:val="28"/>
          <w:szCs w:val="28"/>
          <w:lang w:eastAsia="ru-RU"/>
        </w:rPr>
        <w:t xml:space="preserve"> район</w:t>
      </w:r>
      <w:r w:rsidR="00EE1637" w:rsidRPr="002857EE">
        <w:rPr>
          <w:rFonts w:eastAsia="Times New Roman"/>
          <w:sz w:val="28"/>
          <w:szCs w:val="28"/>
          <w:lang w:eastAsia="ru-RU"/>
        </w:rPr>
        <w:t>»</w:t>
      </w:r>
      <w:r w:rsidRPr="002857EE">
        <w:rPr>
          <w:rFonts w:eastAsia="Times New Roman"/>
          <w:sz w:val="28"/>
          <w:szCs w:val="28"/>
          <w:lang w:eastAsia="ru-RU"/>
        </w:rPr>
        <w:t xml:space="preserve"> до 203</w:t>
      </w:r>
      <w:r w:rsidR="00F81686">
        <w:rPr>
          <w:rFonts w:eastAsia="Times New Roman"/>
          <w:sz w:val="28"/>
          <w:szCs w:val="28"/>
          <w:lang w:eastAsia="ru-RU"/>
        </w:rPr>
        <w:t>5</w:t>
      </w:r>
      <w:r w:rsidRPr="002857EE">
        <w:rPr>
          <w:rFonts w:eastAsia="Times New Roman"/>
          <w:sz w:val="28"/>
          <w:szCs w:val="28"/>
          <w:lang w:eastAsia="ru-RU"/>
        </w:rPr>
        <w:t xml:space="preserve"> года</w:t>
      </w:r>
      <w:r w:rsidRPr="002857EE">
        <w:rPr>
          <w:color w:val="000000"/>
          <w:sz w:val="28"/>
          <w:szCs w:val="28"/>
          <w:lang w:eastAsia="ru-RU"/>
        </w:rPr>
        <w:t xml:space="preserve"> (далее по тексту – Стратегия) </w:t>
      </w:r>
      <w:r w:rsidRPr="002857EE">
        <w:rPr>
          <w:sz w:val="28"/>
          <w:szCs w:val="28"/>
        </w:rPr>
        <w:t xml:space="preserve">представляет собой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w:t>
      </w:r>
      <w:r w:rsidR="00EE1637" w:rsidRPr="002857EE">
        <w:rPr>
          <w:color w:val="000000"/>
          <w:sz w:val="28"/>
          <w:szCs w:val="28"/>
          <w:lang w:eastAsia="ru-RU"/>
        </w:rPr>
        <w:t>«</w:t>
      </w:r>
      <w:proofErr w:type="spellStart"/>
      <w:r w:rsidR="00EE1637" w:rsidRPr="002857EE">
        <w:rPr>
          <w:rFonts w:eastAsia="Times New Roman"/>
          <w:sz w:val="28"/>
          <w:szCs w:val="28"/>
          <w:lang w:eastAsia="ru-RU"/>
        </w:rPr>
        <w:t>Бичурский</w:t>
      </w:r>
      <w:proofErr w:type="spellEnd"/>
      <w:r w:rsidR="00EE1637" w:rsidRPr="002857EE">
        <w:rPr>
          <w:rFonts w:eastAsia="Times New Roman"/>
          <w:sz w:val="28"/>
          <w:szCs w:val="28"/>
          <w:lang w:eastAsia="ru-RU"/>
        </w:rPr>
        <w:t xml:space="preserve"> район» </w:t>
      </w:r>
      <w:r w:rsidRPr="002857EE">
        <w:rPr>
          <w:sz w:val="28"/>
          <w:szCs w:val="28"/>
        </w:rPr>
        <w:t>на долгосрочный период</w:t>
      </w:r>
      <w:r w:rsidRPr="002857EE">
        <w:rPr>
          <w:color w:val="000000"/>
          <w:sz w:val="28"/>
          <w:szCs w:val="28"/>
          <w:lang w:eastAsia="ru-RU"/>
        </w:rPr>
        <w:t>.</w:t>
      </w:r>
    </w:p>
    <w:p w:rsidR="00A50358" w:rsidRPr="002857EE" w:rsidRDefault="00A50358" w:rsidP="00A06214">
      <w:pPr>
        <w:shd w:val="clear" w:color="auto" w:fill="FFFFFF"/>
        <w:tabs>
          <w:tab w:val="left" w:pos="851"/>
        </w:tabs>
        <w:spacing w:after="0" w:line="240" w:lineRule="auto"/>
        <w:ind w:firstLine="709"/>
        <w:rPr>
          <w:rFonts w:eastAsia="Times New Roman"/>
          <w:sz w:val="28"/>
          <w:szCs w:val="28"/>
          <w:lang w:eastAsia="ru-RU"/>
        </w:rPr>
      </w:pPr>
      <w:r w:rsidRPr="002857EE">
        <w:rPr>
          <w:sz w:val="28"/>
          <w:szCs w:val="28"/>
          <w:shd w:val="clear" w:color="auto" w:fill="FFFFFF"/>
        </w:rPr>
        <w:t xml:space="preserve">Основная цель разработки Стратегии – формирование системы долгосрочных приоритетов, целей, задач и мероприятий социально-экономического развития, выраженного в повышении качества жизни </w:t>
      </w:r>
      <w:r w:rsidR="00E415EF" w:rsidRPr="002857EE">
        <w:rPr>
          <w:sz w:val="28"/>
          <w:szCs w:val="28"/>
        </w:rPr>
        <w:t xml:space="preserve">и благосостояния </w:t>
      </w:r>
      <w:r w:rsidRPr="002857EE">
        <w:rPr>
          <w:sz w:val="28"/>
          <w:szCs w:val="28"/>
          <w:shd w:val="clear" w:color="auto" w:fill="FFFFFF"/>
        </w:rPr>
        <w:t>населения муниципального образования</w:t>
      </w:r>
      <w:r w:rsidR="00E415EF" w:rsidRPr="002857EE">
        <w:rPr>
          <w:sz w:val="28"/>
          <w:szCs w:val="28"/>
        </w:rPr>
        <w:t xml:space="preserve">, динамичного развития экономики и социальной сферы территории и укрепление ее конкурентных позиций среди муниципальных образований </w:t>
      </w:r>
      <w:r w:rsidR="00EE1637" w:rsidRPr="002857EE">
        <w:rPr>
          <w:bCs/>
          <w:sz w:val="28"/>
          <w:szCs w:val="28"/>
        </w:rPr>
        <w:t>Республики Бурятия.</w:t>
      </w:r>
    </w:p>
    <w:p w:rsidR="00FB45D4" w:rsidRPr="002857EE" w:rsidRDefault="00A50358" w:rsidP="00FB45D4">
      <w:pPr>
        <w:spacing w:after="0" w:line="240" w:lineRule="auto"/>
        <w:ind w:firstLine="709"/>
        <w:contextualSpacing/>
        <w:rPr>
          <w:sz w:val="28"/>
          <w:szCs w:val="28"/>
        </w:rPr>
      </w:pPr>
      <w:r w:rsidRPr="002857EE">
        <w:rPr>
          <w:sz w:val="28"/>
          <w:szCs w:val="28"/>
        </w:rPr>
        <w:t>Основными задачами</w:t>
      </w:r>
      <w:r w:rsidR="00FB45D4" w:rsidRPr="002857EE">
        <w:rPr>
          <w:sz w:val="28"/>
          <w:szCs w:val="28"/>
        </w:rPr>
        <w:t xml:space="preserve"> разработки Стратегии являются:</w:t>
      </w:r>
    </w:p>
    <w:p w:rsidR="00FB45D4" w:rsidRPr="002857EE" w:rsidRDefault="00FB45D4" w:rsidP="00FB45D4">
      <w:pPr>
        <w:spacing w:after="0" w:line="240" w:lineRule="auto"/>
        <w:ind w:firstLine="709"/>
        <w:contextualSpacing/>
        <w:rPr>
          <w:sz w:val="28"/>
          <w:szCs w:val="28"/>
        </w:rPr>
      </w:pPr>
      <w:r w:rsidRPr="002857EE">
        <w:rPr>
          <w:sz w:val="28"/>
          <w:szCs w:val="28"/>
        </w:rPr>
        <w:t xml:space="preserve">-оценка потенциала социально-экономического развития </w:t>
      </w:r>
      <w:r w:rsidR="00EE1637" w:rsidRPr="002857EE">
        <w:rPr>
          <w:sz w:val="28"/>
          <w:szCs w:val="28"/>
        </w:rPr>
        <w:t xml:space="preserve">МО </w:t>
      </w:r>
      <w:r w:rsidR="00EE1637" w:rsidRPr="002857EE">
        <w:rPr>
          <w:color w:val="000000"/>
          <w:sz w:val="28"/>
          <w:szCs w:val="28"/>
          <w:lang w:eastAsia="ru-RU"/>
        </w:rPr>
        <w:t>«</w:t>
      </w:r>
      <w:proofErr w:type="spellStart"/>
      <w:r w:rsidR="00EE1637" w:rsidRPr="002857EE">
        <w:rPr>
          <w:rFonts w:eastAsia="Times New Roman"/>
          <w:sz w:val="28"/>
          <w:szCs w:val="28"/>
          <w:lang w:eastAsia="ru-RU"/>
        </w:rPr>
        <w:t>Бичурский</w:t>
      </w:r>
      <w:proofErr w:type="spellEnd"/>
      <w:r w:rsidR="00EE1637" w:rsidRPr="002857EE">
        <w:rPr>
          <w:rFonts w:eastAsia="Times New Roman"/>
          <w:sz w:val="28"/>
          <w:szCs w:val="28"/>
          <w:lang w:eastAsia="ru-RU"/>
        </w:rPr>
        <w:t xml:space="preserve"> район»</w:t>
      </w:r>
      <w:r w:rsidRPr="002857EE">
        <w:rPr>
          <w:sz w:val="28"/>
          <w:szCs w:val="28"/>
        </w:rPr>
        <w:t>;</w:t>
      </w:r>
    </w:p>
    <w:p w:rsidR="00FB45D4" w:rsidRPr="002857EE" w:rsidRDefault="00FB45D4" w:rsidP="00FB45D4">
      <w:pPr>
        <w:spacing w:after="0" w:line="240" w:lineRule="auto"/>
        <w:ind w:firstLine="709"/>
        <w:contextualSpacing/>
        <w:rPr>
          <w:sz w:val="28"/>
          <w:szCs w:val="28"/>
        </w:rPr>
      </w:pPr>
      <w:r w:rsidRPr="002857EE">
        <w:rPr>
          <w:sz w:val="28"/>
          <w:szCs w:val="28"/>
        </w:rPr>
        <w:t xml:space="preserve">-определение приоритетных направлений и целей развития муниципального образования на долгосрочную перспективу (во взаимосвязи со стратегией социально-экономического развития </w:t>
      </w:r>
      <w:r w:rsidR="00EE1637" w:rsidRPr="002857EE">
        <w:rPr>
          <w:sz w:val="28"/>
          <w:szCs w:val="28"/>
        </w:rPr>
        <w:t>Республики Бурятия</w:t>
      </w:r>
      <w:r w:rsidRPr="002857EE">
        <w:rPr>
          <w:sz w:val="28"/>
          <w:szCs w:val="28"/>
        </w:rPr>
        <w:t xml:space="preserve"> на период до 203</w:t>
      </w:r>
      <w:r w:rsidR="00F81686">
        <w:rPr>
          <w:sz w:val="28"/>
          <w:szCs w:val="28"/>
        </w:rPr>
        <w:t>5</w:t>
      </w:r>
      <w:r w:rsidRPr="002857EE">
        <w:rPr>
          <w:sz w:val="28"/>
          <w:szCs w:val="28"/>
        </w:rPr>
        <w:t xml:space="preserve"> года);</w:t>
      </w:r>
    </w:p>
    <w:p w:rsidR="00FB45D4" w:rsidRPr="002857EE" w:rsidRDefault="00FB45D4" w:rsidP="00FB45D4">
      <w:pPr>
        <w:spacing w:after="0" w:line="240" w:lineRule="auto"/>
        <w:ind w:firstLine="709"/>
        <w:contextualSpacing/>
        <w:rPr>
          <w:sz w:val="28"/>
          <w:szCs w:val="28"/>
        </w:rPr>
      </w:pPr>
      <w:r w:rsidRPr="002857EE">
        <w:rPr>
          <w:sz w:val="28"/>
          <w:szCs w:val="28"/>
        </w:rPr>
        <w:t xml:space="preserve">-выработка системы мер по достижению стратегических целей развития </w:t>
      </w:r>
      <w:r w:rsidR="00BD6D40" w:rsidRPr="002857EE">
        <w:rPr>
          <w:sz w:val="28"/>
          <w:szCs w:val="28"/>
        </w:rPr>
        <w:t>Бичурского</w:t>
      </w:r>
      <w:r w:rsidRPr="002857EE">
        <w:rPr>
          <w:sz w:val="28"/>
          <w:szCs w:val="28"/>
        </w:rPr>
        <w:t xml:space="preserve"> района на долгосрочную перспективу.</w:t>
      </w:r>
    </w:p>
    <w:p w:rsidR="00DC1C88" w:rsidRPr="002857EE" w:rsidRDefault="00E415EF" w:rsidP="00A06214">
      <w:pPr>
        <w:shd w:val="clear" w:color="auto" w:fill="FFFFFF"/>
        <w:tabs>
          <w:tab w:val="left" w:pos="851"/>
        </w:tabs>
        <w:spacing w:after="0" w:line="240" w:lineRule="auto"/>
        <w:ind w:firstLine="709"/>
        <w:rPr>
          <w:rFonts w:eastAsia="Times New Roman"/>
          <w:sz w:val="28"/>
          <w:szCs w:val="28"/>
          <w:lang w:eastAsia="ru-RU"/>
        </w:rPr>
      </w:pPr>
      <w:r w:rsidRPr="002857EE">
        <w:rPr>
          <w:rFonts w:eastAsia="Times New Roman"/>
          <w:sz w:val="28"/>
          <w:szCs w:val="28"/>
          <w:lang w:eastAsia="ru-RU"/>
        </w:rPr>
        <w:t>Стратегия содержит</w:t>
      </w:r>
      <w:r w:rsidR="00DC1C88" w:rsidRPr="002857EE">
        <w:rPr>
          <w:rFonts w:eastAsia="Times New Roman"/>
          <w:sz w:val="28"/>
          <w:szCs w:val="28"/>
          <w:lang w:eastAsia="ru-RU"/>
        </w:rPr>
        <w:t>:</w:t>
      </w:r>
    </w:p>
    <w:p w:rsidR="00F544C0" w:rsidRPr="002857EE" w:rsidRDefault="00F544C0" w:rsidP="00A06214">
      <w:pPr>
        <w:shd w:val="clear" w:color="auto" w:fill="FFFFFF"/>
        <w:tabs>
          <w:tab w:val="left" w:pos="993"/>
        </w:tabs>
        <w:spacing w:after="0" w:line="240" w:lineRule="auto"/>
        <w:ind w:firstLine="709"/>
        <w:rPr>
          <w:rFonts w:eastAsia="Times New Roman"/>
          <w:sz w:val="28"/>
          <w:szCs w:val="28"/>
          <w:lang w:eastAsia="ru-RU"/>
        </w:rPr>
      </w:pPr>
      <w:r w:rsidRPr="002857EE">
        <w:rPr>
          <w:color w:val="000000"/>
          <w:sz w:val="28"/>
          <w:szCs w:val="28"/>
          <w:lang w:eastAsia="ru-RU"/>
        </w:rPr>
        <w:t xml:space="preserve">- </w:t>
      </w:r>
      <w:r w:rsidR="00386657" w:rsidRPr="002857EE">
        <w:rPr>
          <w:sz w:val="28"/>
          <w:szCs w:val="28"/>
        </w:rPr>
        <w:t>анализ и оценку достигнутого уровня развития экономики и социальной сферы</w:t>
      </w:r>
      <w:r w:rsidR="00386657" w:rsidRPr="002857EE">
        <w:rPr>
          <w:color w:val="000000"/>
          <w:sz w:val="28"/>
          <w:szCs w:val="28"/>
          <w:lang w:eastAsia="ru-RU"/>
        </w:rPr>
        <w:t xml:space="preserve"> м</w:t>
      </w:r>
      <w:r w:rsidRPr="002857EE">
        <w:rPr>
          <w:color w:val="000000"/>
          <w:sz w:val="28"/>
          <w:szCs w:val="28"/>
          <w:lang w:eastAsia="ru-RU"/>
        </w:rPr>
        <w:t xml:space="preserve">униципального образования </w:t>
      </w:r>
      <w:r w:rsidR="00EE1637" w:rsidRPr="002857EE">
        <w:rPr>
          <w:color w:val="000000"/>
          <w:sz w:val="28"/>
          <w:szCs w:val="28"/>
          <w:lang w:eastAsia="ru-RU"/>
        </w:rPr>
        <w:t>«</w:t>
      </w:r>
      <w:proofErr w:type="spellStart"/>
      <w:r w:rsidR="00EE1637" w:rsidRPr="002857EE">
        <w:rPr>
          <w:rFonts w:eastAsia="Times New Roman"/>
          <w:sz w:val="28"/>
          <w:szCs w:val="28"/>
          <w:lang w:eastAsia="ru-RU"/>
        </w:rPr>
        <w:t>Бичурский</w:t>
      </w:r>
      <w:proofErr w:type="spellEnd"/>
      <w:r w:rsidR="00EE1637" w:rsidRPr="002857EE">
        <w:rPr>
          <w:rFonts w:eastAsia="Times New Roman"/>
          <w:sz w:val="28"/>
          <w:szCs w:val="28"/>
          <w:lang w:eastAsia="ru-RU"/>
        </w:rPr>
        <w:t xml:space="preserve"> район»</w:t>
      </w:r>
      <w:r w:rsidRPr="002857EE">
        <w:rPr>
          <w:color w:val="000000"/>
          <w:sz w:val="28"/>
          <w:szCs w:val="28"/>
          <w:lang w:eastAsia="ru-RU"/>
        </w:rPr>
        <w:t>;</w:t>
      </w:r>
    </w:p>
    <w:p w:rsidR="00E415EF" w:rsidRPr="002857EE" w:rsidRDefault="00386657" w:rsidP="00386657">
      <w:pPr>
        <w:autoSpaceDE w:val="0"/>
        <w:autoSpaceDN w:val="0"/>
        <w:adjustRightInd w:val="0"/>
        <w:spacing w:after="0" w:line="240" w:lineRule="auto"/>
        <w:ind w:firstLine="709"/>
        <w:rPr>
          <w:sz w:val="28"/>
          <w:szCs w:val="28"/>
        </w:rPr>
      </w:pPr>
      <w:r w:rsidRPr="002857EE">
        <w:rPr>
          <w:sz w:val="28"/>
          <w:szCs w:val="28"/>
        </w:rPr>
        <w:lastRenderedPageBreak/>
        <w:t xml:space="preserve">- </w:t>
      </w:r>
      <w:r w:rsidR="00E415EF" w:rsidRPr="002857EE">
        <w:rPr>
          <w:sz w:val="28"/>
          <w:szCs w:val="28"/>
        </w:rPr>
        <w:t>характеристику основных проблем социально-экономического развития, конкурентные слабости и возможности перспективного развития территории;</w:t>
      </w:r>
    </w:p>
    <w:p w:rsidR="00DC1C88" w:rsidRPr="002857EE" w:rsidRDefault="00F544C0" w:rsidP="00F544C0">
      <w:pPr>
        <w:shd w:val="clear" w:color="auto" w:fill="FFFFFF"/>
        <w:tabs>
          <w:tab w:val="left" w:pos="993"/>
        </w:tabs>
        <w:spacing w:after="0" w:line="240" w:lineRule="auto"/>
        <w:ind w:firstLine="709"/>
        <w:rPr>
          <w:rFonts w:eastAsia="Times New Roman"/>
          <w:sz w:val="28"/>
          <w:szCs w:val="28"/>
          <w:lang w:eastAsia="ru-RU"/>
        </w:rPr>
      </w:pPr>
      <w:r w:rsidRPr="002857EE">
        <w:rPr>
          <w:color w:val="000000"/>
          <w:sz w:val="28"/>
          <w:szCs w:val="28"/>
          <w:lang w:eastAsia="ru-RU"/>
        </w:rPr>
        <w:t xml:space="preserve">- </w:t>
      </w:r>
      <w:r w:rsidRPr="002857EE">
        <w:rPr>
          <w:rFonts w:eastAsia="Times New Roman"/>
          <w:sz w:val="28"/>
          <w:szCs w:val="28"/>
          <w:lang w:eastAsia="ru-RU"/>
        </w:rPr>
        <w:t>разработку</w:t>
      </w:r>
      <w:r w:rsidR="00DC1C88" w:rsidRPr="002857EE">
        <w:rPr>
          <w:rFonts w:eastAsia="Times New Roman"/>
          <w:sz w:val="28"/>
          <w:szCs w:val="28"/>
          <w:lang w:eastAsia="ru-RU"/>
        </w:rPr>
        <w:t xml:space="preserve"> сценариев долгосрочного развития муниципального </w:t>
      </w:r>
      <w:r w:rsidRPr="002857EE">
        <w:rPr>
          <w:rFonts w:eastAsia="Times New Roman"/>
          <w:sz w:val="28"/>
          <w:szCs w:val="28"/>
          <w:lang w:eastAsia="ru-RU"/>
        </w:rPr>
        <w:t>образования</w:t>
      </w:r>
      <w:r w:rsidR="00964E5F">
        <w:rPr>
          <w:rFonts w:eastAsia="Times New Roman"/>
          <w:sz w:val="28"/>
          <w:szCs w:val="28"/>
          <w:lang w:eastAsia="ru-RU"/>
        </w:rPr>
        <w:t xml:space="preserve"> </w:t>
      </w:r>
      <w:r w:rsidR="00EE1637" w:rsidRPr="002857EE">
        <w:rPr>
          <w:color w:val="000000"/>
          <w:sz w:val="28"/>
          <w:szCs w:val="28"/>
          <w:lang w:eastAsia="ru-RU"/>
        </w:rPr>
        <w:t>«</w:t>
      </w:r>
      <w:proofErr w:type="spellStart"/>
      <w:r w:rsidR="00EE1637" w:rsidRPr="002857EE">
        <w:rPr>
          <w:rFonts w:eastAsia="Times New Roman"/>
          <w:sz w:val="28"/>
          <w:szCs w:val="28"/>
          <w:lang w:eastAsia="ru-RU"/>
        </w:rPr>
        <w:t>Бичурский</w:t>
      </w:r>
      <w:proofErr w:type="spellEnd"/>
      <w:r w:rsidR="00EE1637" w:rsidRPr="002857EE">
        <w:rPr>
          <w:rFonts w:eastAsia="Times New Roman"/>
          <w:sz w:val="28"/>
          <w:szCs w:val="28"/>
          <w:lang w:eastAsia="ru-RU"/>
        </w:rPr>
        <w:t xml:space="preserve"> район»</w:t>
      </w:r>
      <w:r w:rsidR="00DC1C88" w:rsidRPr="002857EE">
        <w:rPr>
          <w:rFonts w:eastAsia="Times New Roman"/>
          <w:sz w:val="28"/>
          <w:szCs w:val="28"/>
          <w:lang w:eastAsia="ru-RU"/>
        </w:rPr>
        <w:t>;</w:t>
      </w:r>
    </w:p>
    <w:p w:rsidR="00DC1C88" w:rsidRPr="002857EE" w:rsidRDefault="00F544C0" w:rsidP="00A06214">
      <w:pPr>
        <w:shd w:val="clear" w:color="auto" w:fill="FFFFFF"/>
        <w:tabs>
          <w:tab w:val="left" w:pos="993"/>
        </w:tabs>
        <w:spacing w:after="0" w:line="240" w:lineRule="auto"/>
        <w:ind w:firstLine="709"/>
        <w:rPr>
          <w:rFonts w:eastAsia="Times New Roman"/>
          <w:sz w:val="28"/>
          <w:szCs w:val="28"/>
          <w:lang w:eastAsia="ru-RU"/>
        </w:rPr>
      </w:pPr>
      <w:r w:rsidRPr="002857EE">
        <w:rPr>
          <w:rFonts w:eastAsia="Times New Roman"/>
          <w:sz w:val="28"/>
          <w:szCs w:val="28"/>
          <w:lang w:eastAsia="ru-RU"/>
        </w:rPr>
        <w:t xml:space="preserve">- </w:t>
      </w:r>
      <w:r w:rsidR="00DC1C88" w:rsidRPr="002857EE">
        <w:rPr>
          <w:rFonts w:eastAsia="Times New Roman"/>
          <w:sz w:val="28"/>
          <w:szCs w:val="28"/>
          <w:lang w:eastAsia="ru-RU"/>
        </w:rPr>
        <w:t xml:space="preserve">выбор </w:t>
      </w:r>
      <w:r w:rsidRPr="002857EE">
        <w:rPr>
          <w:rFonts w:eastAsia="Times New Roman"/>
          <w:sz w:val="28"/>
          <w:szCs w:val="28"/>
          <w:lang w:eastAsia="ru-RU"/>
        </w:rPr>
        <w:t>целевого</w:t>
      </w:r>
      <w:r w:rsidR="00DC1C88" w:rsidRPr="002857EE">
        <w:rPr>
          <w:rFonts w:eastAsia="Times New Roman"/>
          <w:sz w:val="28"/>
          <w:szCs w:val="28"/>
          <w:lang w:eastAsia="ru-RU"/>
        </w:rPr>
        <w:t xml:space="preserve"> сценария долгосрочного развития </w:t>
      </w:r>
      <w:r w:rsidR="00EE4EEF" w:rsidRPr="002857EE">
        <w:rPr>
          <w:rFonts w:eastAsia="Times New Roman"/>
          <w:sz w:val="28"/>
          <w:szCs w:val="28"/>
          <w:lang w:eastAsia="ru-RU"/>
        </w:rPr>
        <w:t>района</w:t>
      </w:r>
      <w:r w:rsidR="00DC1C88" w:rsidRPr="002857EE">
        <w:rPr>
          <w:rFonts w:eastAsia="Times New Roman"/>
          <w:sz w:val="28"/>
          <w:szCs w:val="28"/>
          <w:lang w:eastAsia="ru-RU"/>
        </w:rPr>
        <w:t>;</w:t>
      </w:r>
    </w:p>
    <w:p w:rsidR="00E415EF" w:rsidRPr="002857EE" w:rsidRDefault="00E415EF" w:rsidP="00E415EF">
      <w:pPr>
        <w:autoSpaceDE w:val="0"/>
        <w:autoSpaceDN w:val="0"/>
        <w:adjustRightInd w:val="0"/>
        <w:spacing w:after="0" w:line="240" w:lineRule="auto"/>
        <w:ind w:firstLine="709"/>
        <w:rPr>
          <w:sz w:val="28"/>
          <w:szCs w:val="28"/>
        </w:rPr>
      </w:pPr>
      <w:r w:rsidRPr="002857EE">
        <w:rPr>
          <w:sz w:val="28"/>
          <w:szCs w:val="28"/>
        </w:rPr>
        <w:t xml:space="preserve">- </w:t>
      </w:r>
      <w:r w:rsidR="00FD6DED" w:rsidRPr="002857EE">
        <w:rPr>
          <w:sz w:val="28"/>
          <w:szCs w:val="28"/>
        </w:rPr>
        <w:t>долгосрочн</w:t>
      </w:r>
      <w:r w:rsidRPr="002857EE">
        <w:rPr>
          <w:sz w:val="28"/>
          <w:szCs w:val="28"/>
        </w:rPr>
        <w:t>ые приоритеты развития муниципального образования;</w:t>
      </w:r>
    </w:p>
    <w:p w:rsidR="00E415EF" w:rsidRPr="002857EE" w:rsidRDefault="00E415EF" w:rsidP="00E415EF">
      <w:pPr>
        <w:autoSpaceDE w:val="0"/>
        <w:autoSpaceDN w:val="0"/>
        <w:adjustRightInd w:val="0"/>
        <w:spacing w:after="0" w:line="240" w:lineRule="auto"/>
        <w:ind w:firstLine="709"/>
        <w:rPr>
          <w:sz w:val="28"/>
          <w:szCs w:val="28"/>
        </w:rPr>
      </w:pPr>
      <w:r w:rsidRPr="002857EE">
        <w:rPr>
          <w:sz w:val="28"/>
          <w:szCs w:val="28"/>
        </w:rPr>
        <w:t xml:space="preserve">- </w:t>
      </w:r>
      <w:r w:rsidR="00386657" w:rsidRPr="002857EE">
        <w:rPr>
          <w:sz w:val="28"/>
          <w:szCs w:val="28"/>
        </w:rPr>
        <w:t>систему</w:t>
      </w:r>
      <w:r w:rsidRPr="002857EE">
        <w:rPr>
          <w:sz w:val="28"/>
          <w:szCs w:val="28"/>
        </w:rPr>
        <w:t xml:space="preserve"> показателей социально-экономического развития района на долгосрочный период в соответствии с целевым сценарием;</w:t>
      </w:r>
    </w:p>
    <w:p w:rsidR="00F544C0" w:rsidRPr="002857EE" w:rsidRDefault="00F544C0" w:rsidP="00A06214">
      <w:pPr>
        <w:pStyle w:val="af1"/>
        <w:shd w:val="clear" w:color="auto" w:fill="FFFFFF"/>
        <w:tabs>
          <w:tab w:val="left" w:pos="851"/>
        </w:tabs>
        <w:spacing w:after="0" w:line="240" w:lineRule="auto"/>
        <w:ind w:left="0" w:firstLine="709"/>
        <w:rPr>
          <w:rFonts w:eastAsia="Times New Roman"/>
          <w:sz w:val="28"/>
          <w:szCs w:val="28"/>
          <w:lang w:eastAsia="ru-RU"/>
        </w:rPr>
      </w:pPr>
      <w:r w:rsidRPr="002857EE">
        <w:rPr>
          <w:color w:val="000000"/>
          <w:sz w:val="28"/>
          <w:szCs w:val="28"/>
        </w:rPr>
        <w:t>- механизм реализации Стратегии.</w:t>
      </w:r>
    </w:p>
    <w:p w:rsidR="0087451C" w:rsidRPr="002857EE" w:rsidRDefault="004D1B98" w:rsidP="007D6DCD">
      <w:pPr>
        <w:pStyle w:val="af1"/>
        <w:shd w:val="clear" w:color="auto" w:fill="FFFFFF"/>
        <w:tabs>
          <w:tab w:val="left" w:pos="851"/>
        </w:tabs>
        <w:spacing w:after="0" w:line="240" w:lineRule="auto"/>
        <w:ind w:left="0" w:firstLine="709"/>
        <w:rPr>
          <w:color w:val="000000"/>
          <w:sz w:val="28"/>
          <w:szCs w:val="28"/>
          <w:shd w:val="clear" w:color="auto" w:fill="F9F9F9"/>
        </w:rPr>
      </w:pPr>
      <w:bookmarkStart w:id="2" w:name="_Toc286910469"/>
      <w:bookmarkStart w:id="3" w:name="_Toc289007762"/>
      <w:bookmarkStart w:id="4" w:name="_Toc294684769"/>
      <w:r w:rsidRPr="002857EE">
        <w:rPr>
          <w:color w:val="000000"/>
          <w:sz w:val="28"/>
          <w:szCs w:val="28"/>
          <w:shd w:val="clear" w:color="auto" w:fill="F9F9F9"/>
        </w:rPr>
        <w:t xml:space="preserve">Методология разработки Стратегии основывается на сочетании </w:t>
      </w:r>
      <w:r w:rsidR="00B41164" w:rsidRPr="002857EE">
        <w:rPr>
          <w:color w:val="000000"/>
          <w:sz w:val="28"/>
          <w:szCs w:val="28"/>
          <w:shd w:val="clear" w:color="auto" w:fill="F9F9F9"/>
        </w:rPr>
        <w:t>тре</w:t>
      </w:r>
      <w:r w:rsidRPr="002857EE">
        <w:rPr>
          <w:color w:val="000000"/>
          <w:sz w:val="28"/>
          <w:szCs w:val="28"/>
          <w:shd w:val="clear" w:color="auto" w:fill="F9F9F9"/>
        </w:rPr>
        <w:t>х подход</w:t>
      </w:r>
      <w:r w:rsidR="00386657" w:rsidRPr="002857EE">
        <w:rPr>
          <w:color w:val="000000"/>
          <w:sz w:val="28"/>
          <w:szCs w:val="28"/>
          <w:shd w:val="clear" w:color="auto" w:fill="F9F9F9"/>
        </w:rPr>
        <w:t>ов</w:t>
      </w:r>
      <w:r w:rsidRPr="002857EE">
        <w:rPr>
          <w:color w:val="000000"/>
          <w:sz w:val="28"/>
          <w:szCs w:val="28"/>
          <w:shd w:val="clear" w:color="auto" w:fill="F9F9F9"/>
        </w:rPr>
        <w:t xml:space="preserve">: </w:t>
      </w:r>
    </w:p>
    <w:p w:rsidR="0087451C" w:rsidRPr="002857EE" w:rsidRDefault="0087451C" w:rsidP="007D6DCD">
      <w:pPr>
        <w:pStyle w:val="af1"/>
        <w:shd w:val="clear" w:color="auto" w:fill="FFFFFF"/>
        <w:tabs>
          <w:tab w:val="left" w:pos="851"/>
        </w:tabs>
        <w:spacing w:after="0" w:line="240" w:lineRule="auto"/>
        <w:ind w:left="0" w:firstLine="709"/>
        <w:rPr>
          <w:color w:val="000000"/>
          <w:sz w:val="28"/>
          <w:szCs w:val="28"/>
          <w:shd w:val="clear" w:color="auto" w:fill="F9F9F9"/>
        </w:rPr>
      </w:pPr>
      <w:r w:rsidRPr="002857EE">
        <w:rPr>
          <w:color w:val="000000"/>
          <w:sz w:val="28"/>
          <w:szCs w:val="28"/>
          <w:shd w:val="clear" w:color="auto" w:fill="F9F9F9"/>
        </w:rPr>
        <w:t>- анализ существующих статистических данных о социально-экономическом развитии муниципального образования, выявление тенденций и ограничений развития с использованием многопараметрических экономико-математических моделей</w:t>
      </w:r>
      <w:r w:rsidR="00B41164" w:rsidRPr="002857EE">
        <w:rPr>
          <w:color w:val="000000"/>
          <w:sz w:val="28"/>
          <w:szCs w:val="28"/>
          <w:shd w:val="clear" w:color="auto" w:fill="F9F9F9"/>
        </w:rPr>
        <w:t>)</w:t>
      </w:r>
      <w:r w:rsidRPr="002857EE">
        <w:rPr>
          <w:color w:val="000000"/>
          <w:sz w:val="28"/>
          <w:szCs w:val="28"/>
          <w:shd w:val="clear" w:color="auto" w:fill="F9F9F9"/>
        </w:rPr>
        <w:t>;</w:t>
      </w:r>
    </w:p>
    <w:p w:rsidR="00B41164" w:rsidRPr="002857EE" w:rsidRDefault="00B41164" w:rsidP="00B41164">
      <w:pPr>
        <w:pStyle w:val="af1"/>
        <w:shd w:val="clear" w:color="auto" w:fill="FFFFFF"/>
        <w:tabs>
          <w:tab w:val="left" w:pos="851"/>
        </w:tabs>
        <w:spacing w:after="0" w:line="240" w:lineRule="auto"/>
        <w:ind w:left="0" w:firstLine="709"/>
        <w:rPr>
          <w:color w:val="000000"/>
          <w:sz w:val="28"/>
          <w:szCs w:val="28"/>
          <w:shd w:val="clear" w:color="auto" w:fill="F9F9F9"/>
        </w:rPr>
      </w:pPr>
      <w:r w:rsidRPr="002857EE">
        <w:rPr>
          <w:color w:val="000000"/>
          <w:sz w:val="28"/>
          <w:szCs w:val="28"/>
          <w:shd w:val="clear" w:color="auto" w:fill="F9F9F9"/>
        </w:rPr>
        <w:t xml:space="preserve">- </w:t>
      </w:r>
      <w:r w:rsidR="00EE1637" w:rsidRPr="002857EE">
        <w:rPr>
          <w:color w:val="000000"/>
          <w:sz w:val="28"/>
          <w:szCs w:val="28"/>
          <w:shd w:val="clear" w:color="auto" w:fill="F9F9F9"/>
        </w:rPr>
        <w:t xml:space="preserve">метод опроса, </w:t>
      </w:r>
      <w:r w:rsidRPr="002857EE">
        <w:rPr>
          <w:color w:val="000000"/>
          <w:sz w:val="28"/>
          <w:szCs w:val="28"/>
          <w:shd w:val="clear" w:color="auto" w:fill="F9F9F9"/>
        </w:rPr>
        <w:t xml:space="preserve">обеспечивающего вовлечение </w:t>
      </w:r>
      <w:r w:rsidR="00AE5BE3" w:rsidRPr="002857EE">
        <w:rPr>
          <w:color w:val="000000"/>
          <w:sz w:val="28"/>
          <w:szCs w:val="28"/>
          <w:shd w:val="clear" w:color="auto" w:fill="F9F9F9"/>
        </w:rPr>
        <w:t xml:space="preserve">активной части сообщества </w:t>
      </w:r>
      <w:r w:rsidRPr="002857EE">
        <w:rPr>
          <w:color w:val="000000"/>
          <w:sz w:val="28"/>
          <w:szCs w:val="28"/>
          <w:shd w:val="clear" w:color="auto" w:fill="F9F9F9"/>
        </w:rPr>
        <w:t>в процесс сбора информации, выявления проблем и перспектив развития муниципального образования, выработку решений;</w:t>
      </w:r>
    </w:p>
    <w:p w:rsidR="000352B9" w:rsidRPr="002857EE" w:rsidRDefault="0087451C" w:rsidP="007D6DCD">
      <w:pPr>
        <w:pStyle w:val="af1"/>
        <w:shd w:val="clear" w:color="auto" w:fill="FFFFFF"/>
        <w:tabs>
          <w:tab w:val="left" w:pos="851"/>
        </w:tabs>
        <w:spacing w:after="0" w:line="240" w:lineRule="auto"/>
        <w:ind w:left="0" w:firstLine="709"/>
        <w:rPr>
          <w:color w:val="000000"/>
          <w:sz w:val="28"/>
          <w:szCs w:val="28"/>
          <w:shd w:val="clear" w:color="auto" w:fill="F9F9F9"/>
        </w:rPr>
      </w:pPr>
      <w:r w:rsidRPr="002857EE">
        <w:rPr>
          <w:color w:val="000000"/>
          <w:sz w:val="28"/>
          <w:szCs w:val="28"/>
          <w:shd w:val="clear" w:color="auto" w:fill="F9F9F9"/>
        </w:rPr>
        <w:t xml:space="preserve">- </w:t>
      </w:r>
      <w:proofErr w:type="gramStart"/>
      <w:r w:rsidR="004D1B98" w:rsidRPr="002857EE">
        <w:rPr>
          <w:color w:val="000000"/>
          <w:sz w:val="28"/>
          <w:szCs w:val="28"/>
          <w:shd w:val="clear" w:color="auto" w:fill="F9F9F9"/>
        </w:rPr>
        <w:t>сценарного</w:t>
      </w:r>
      <w:r w:rsidR="00B41164" w:rsidRPr="002857EE">
        <w:rPr>
          <w:color w:val="000000"/>
          <w:sz w:val="28"/>
          <w:szCs w:val="28"/>
          <w:shd w:val="clear" w:color="auto" w:fill="F9F9F9"/>
        </w:rPr>
        <w:t>(</w:t>
      </w:r>
      <w:proofErr w:type="gramEnd"/>
      <w:r w:rsidRPr="002857EE">
        <w:rPr>
          <w:color w:val="000000"/>
          <w:sz w:val="28"/>
          <w:szCs w:val="28"/>
          <w:shd w:val="clear" w:color="auto" w:fill="F9F9F9"/>
        </w:rPr>
        <w:t xml:space="preserve">проведение качественного и количественного анализа возможных отклонений и альтернатив развития </w:t>
      </w:r>
      <w:r w:rsidR="007C6101" w:rsidRPr="002857EE">
        <w:rPr>
          <w:color w:val="000000"/>
          <w:sz w:val="28"/>
          <w:szCs w:val="28"/>
          <w:shd w:val="clear" w:color="auto" w:fill="F9F9F9"/>
        </w:rPr>
        <w:t>муниципального образования</w:t>
      </w:r>
      <w:r w:rsidRPr="002857EE">
        <w:rPr>
          <w:color w:val="000000"/>
          <w:sz w:val="28"/>
          <w:szCs w:val="28"/>
          <w:shd w:val="clear" w:color="auto" w:fill="F9F9F9"/>
        </w:rPr>
        <w:t>, определение наиболее вероятных сценариев его социально-экономическо</w:t>
      </w:r>
      <w:r w:rsidR="00B41164" w:rsidRPr="002857EE">
        <w:rPr>
          <w:color w:val="000000"/>
          <w:sz w:val="28"/>
          <w:szCs w:val="28"/>
          <w:shd w:val="clear" w:color="auto" w:fill="F9F9F9"/>
        </w:rPr>
        <w:t>го и пространственного развития)</w:t>
      </w:r>
      <w:r w:rsidR="004D1B98" w:rsidRPr="002857EE">
        <w:rPr>
          <w:color w:val="000000"/>
          <w:sz w:val="28"/>
          <w:szCs w:val="28"/>
          <w:shd w:val="clear" w:color="auto" w:fill="F9F9F9"/>
        </w:rPr>
        <w:t>.</w:t>
      </w:r>
    </w:p>
    <w:bookmarkEnd w:id="2"/>
    <w:bookmarkEnd w:id="3"/>
    <w:bookmarkEnd w:id="4"/>
    <w:p w:rsidR="00DC1C88" w:rsidRPr="002857EE" w:rsidRDefault="009D3195" w:rsidP="00BB6E1C">
      <w:pPr>
        <w:spacing w:after="0" w:line="240" w:lineRule="auto"/>
        <w:ind w:firstLine="709"/>
        <w:rPr>
          <w:sz w:val="28"/>
          <w:szCs w:val="28"/>
        </w:rPr>
      </w:pPr>
      <w:r w:rsidRPr="002857EE">
        <w:rPr>
          <w:sz w:val="28"/>
          <w:szCs w:val="28"/>
        </w:rPr>
        <w:t xml:space="preserve">Нормативно-правовой основой </w:t>
      </w:r>
      <w:r w:rsidR="00BB6E1C" w:rsidRPr="002857EE">
        <w:rPr>
          <w:sz w:val="28"/>
          <w:szCs w:val="28"/>
        </w:rPr>
        <w:t xml:space="preserve">для разработки Стратегии </w:t>
      </w:r>
      <w:r w:rsidRPr="002857EE">
        <w:rPr>
          <w:sz w:val="28"/>
          <w:szCs w:val="28"/>
        </w:rPr>
        <w:t>послужил</w:t>
      </w:r>
      <w:r w:rsidR="00BB6E1C" w:rsidRPr="002857EE">
        <w:rPr>
          <w:sz w:val="28"/>
          <w:szCs w:val="28"/>
        </w:rPr>
        <w:t>и</w:t>
      </w:r>
      <w:r w:rsidRPr="002857EE">
        <w:rPr>
          <w:sz w:val="28"/>
          <w:szCs w:val="28"/>
        </w:rPr>
        <w:t xml:space="preserve"> документ</w:t>
      </w:r>
      <w:r w:rsidR="00BB6E1C" w:rsidRPr="002857EE">
        <w:rPr>
          <w:sz w:val="28"/>
          <w:szCs w:val="28"/>
        </w:rPr>
        <w:t>ы</w:t>
      </w:r>
      <w:r w:rsidRPr="002857EE">
        <w:rPr>
          <w:sz w:val="28"/>
          <w:szCs w:val="28"/>
        </w:rPr>
        <w:t xml:space="preserve"> федерального, регионального и муниципального уровней, регламентирующи</w:t>
      </w:r>
      <w:r w:rsidR="00EB6D84" w:rsidRPr="002857EE">
        <w:rPr>
          <w:sz w:val="28"/>
          <w:szCs w:val="28"/>
        </w:rPr>
        <w:t>е</w:t>
      </w:r>
      <w:r w:rsidRPr="002857EE">
        <w:rPr>
          <w:sz w:val="28"/>
          <w:szCs w:val="28"/>
        </w:rPr>
        <w:t xml:space="preserve"> процессы стратегического планирования и прогнозирования муниципального развития</w:t>
      </w:r>
      <w:r w:rsidR="00DC1C88" w:rsidRPr="002857EE">
        <w:rPr>
          <w:sz w:val="28"/>
          <w:szCs w:val="28"/>
        </w:rPr>
        <w:t xml:space="preserve">: </w:t>
      </w:r>
    </w:p>
    <w:p w:rsidR="00BF4598" w:rsidRPr="002857EE" w:rsidRDefault="00BF4598" w:rsidP="00BF4598">
      <w:pPr>
        <w:tabs>
          <w:tab w:val="left" w:pos="0"/>
        </w:tabs>
        <w:spacing w:after="0" w:line="240" w:lineRule="auto"/>
        <w:ind w:firstLine="709"/>
        <w:contextualSpacing/>
        <w:rPr>
          <w:sz w:val="28"/>
          <w:szCs w:val="28"/>
        </w:rPr>
      </w:pPr>
      <w:r w:rsidRPr="002857EE">
        <w:rPr>
          <w:sz w:val="28"/>
          <w:szCs w:val="28"/>
        </w:rPr>
        <w:t xml:space="preserve">Федеральный закон от 28.06.2014 </w:t>
      </w:r>
      <w:r w:rsidR="00BC4386" w:rsidRPr="002857EE">
        <w:rPr>
          <w:color w:val="000000"/>
          <w:sz w:val="28"/>
          <w:szCs w:val="28"/>
        </w:rPr>
        <w:t>№</w:t>
      </w:r>
      <w:r w:rsidRPr="002857EE">
        <w:rPr>
          <w:sz w:val="28"/>
          <w:szCs w:val="28"/>
        </w:rPr>
        <w:t xml:space="preserve"> 172-ФЗ «О стратегическом планировании в Российской Федерации»;</w:t>
      </w:r>
    </w:p>
    <w:p w:rsidR="00BF4598" w:rsidRPr="002857EE" w:rsidRDefault="00BF4598" w:rsidP="00BF4598">
      <w:pPr>
        <w:pStyle w:val="23"/>
        <w:spacing w:after="0" w:line="240" w:lineRule="auto"/>
        <w:ind w:right="-5" w:firstLine="709"/>
        <w:contextualSpacing/>
        <w:rPr>
          <w:color w:val="000000"/>
          <w:sz w:val="28"/>
          <w:szCs w:val="28"/>
        </w:rPr>
      </w:pPr>
      <w:r w:rsidRPr="002857EE">
        <w:rPr>
          <w:color w:val="000000"/>
          <w:sz w:val="28"/>
          <w:szCs w:val="28"/>
        </w:rPr>
        <w:t>Концепция долгосрочного социально-экономического развития РФ на период до 2020 года;</w:t>
      </w:r>
    </w:p>
    <w:p w:rsidR="00BF4598" w:rsidRDefault="00BF4598" w:rsidP="00BF4598">
      <w:pPr>
        <w:pStyle w:val="23"/>
        <w:spacing w:after="0" w:line="240" w:lineRule="auto"/>
        <w:ind w:right="-5" w:firstLine="709"/>
        <w:contextualSpacing/>
        <w:rPr>
          <w:color w:val="000000"/>
          <w:sz w:val="28"/>
          <w:szCs w:val="28"/>
        </w:rPr>
      </w:pPr>
      <w:r w:rsidRPr="002857EE">
        <w:rPr>
          <w:color w:val="000000"/>
          <w:sz w:val="28"/>
          <w:szCs w:val="28"/>
        </w:rPr>
        <w:t xml:space="preserve">Указ Президента РФ от 19.12.2012 № 1666 «О стратегии государственной национальной политики РФ на </w:t>
      </w:r>
      <w:r w:rsidRPr="00913381">
        <w:rPr>
          <w:color w:val="000000"/>
          <w:sz w:val="28"/>
          <w:szCs w:val="28"/>
        </w:rPr>
        <w:t>период до 2025 года»;</w:t>
      </w:r>
    </w:p>
    <w:p w:rsidR="00072A5F" w:rsidRPr="002857EE" w:rsidRDefault="00913381" w:rsidP="00BF4598">
      <w:pPr>
        <w:pStyle w:val="23"/>
        <w:spacing w:after="0" w:line="240" w:lineRule="auto"/>
        <w:ind w:right="-5" w:firstLine="709"/>
        <w:contextualSpacing/>
        <w:rPr>
          <w:color w:val="000000"/>
          <w:sz w:val="28"/>
          <w:szCs w:val="28"/>
        </w:rPr>
      </w:pPr>
      <w:r w:rsidRPr="00913381">
        <w:rPr>
          <w:color w:val="000000"/>
          <w:sz w:val="28"/>
          <w:szCs w:val="28"/>
        </w:rPr>
        <w:t xml:space="preserve">Указ Президента РФ от </w:t>
      </w:r>
      <w:r>
        <w:rPr>
          <w:color w:val="000000"/>
          <w:sz w:val="28"/>
          <w:szCs w:val="28"/>
        </w:rPr>
        <w:t>07.05.2018г.</w:t>
      </w:r>
      <w:r w:rsidRPr="00913381">
        <w:rPr>
          <w:color w:val="000000"/>
          <w:sz w:val="28"/>
          <w:szCs w:val="28"/>
        </w:rPr>
        <w:t xml:space="preserve"> № </w:t>
      </w:r>
      <w:r>
        <w:rPr>
          <w:color w:val="000000"/>
          <w:sz w:val="28"/>
          <w:szCs w:val="28"/>
        </w:rPr>
        <w:t>204 «</w:t>
      </w:r>
      <w:r w:rsidR="00072A5F" w:rsidRPr="00072A5F">
        <w:rPr>
          <w:color w:val="000000"/>
          <w:sz w:val="28"/>
          <w:szCs w:val="28"/>
        </w:rPr>
        <w:t>О национальных целях и стратегических задачах развития Российской Федерации на период до 2024 года</w:t>
      </w:r>
      <w:r>
        <w:rPr>
          <w:color w:val="000000"/>
          <w:sz w:val="28"/>
          <w:szCs w:val="28"/>
        </w:rPr>
        <w:t>»;</w:t>
      </w:r>
    </w:p>
    <w:p w:rsidR="00BF4598" w:rsidRPr="002857EE" w:rsidRDefault="00BF4598" w:rsidP="00BF4598">
      <w:pPr>
        <w:autoSpaceDE w:val="0"/>
        <w:autoSpaceDN w:val="0"/>
        <w:adjustRightInd w:val="0"/>
        <w:spacing w:after="0" w:line="240" w:lineRule="auto"/>
        <w:ind w:firstLine="709"/>
        <w:contextualSpacing/>
        <w:rPr>
          <w:sz w:val="28"/>
          <w:szCs w:val="28"/>
        </w:rPr>
      </w:pPr>
      <w:r w:rsidRPr="002857EE">
        <w:rPr>
          <w:sz w:val="28"/>
          <w:szCs w:val="28"/>
        </w:rPr>
        <w:t>Прогноз долгосрочного социально-экономического развития Россий</w:t>
      </w:r>
      <w:r w:rsidR="005A14B1">
        <w:rPr>
          <w:sz w:val="28"/>
          <w:szCs w:val="28"/>
        </w:rPr>
        <w:t>ской Федерации на период до 2035</w:t>
      </w:r>
      <w:r w:rsidRPr="002857EE">
        <w:rPr>
          <w:sz w:val="28"/>
          <w:szCs w:val="28"/>
        </w:rPr>
        <w:t xml:space="preserve"> года</w:t>
      </w:r>
      <w:r w:rsidRPr="002857EE">
        <w:rPr>
          <w:color w:val="000000"/>
          <w:sz w:val="28"/>
          <w:szCs w:val="28"/>
        </w:rPr>
        <w:t>, утвержденные Минэкономразвития РФ;</w:t>
      </w:r>
    </w:p>
    <w:p w:rsidR="00BF4598" w:rsidRPr="002857EE" w:rsidRDefault="00BF4598" w:rsidP="00BF4598">
      <w:pPr>
        <w:tabs>
          <w:tab w:val="left" w:pos="0"/>
        </w:tabs>
        <w:spacing w:after="0" w:line="240" w:lineRule="auto"/>
        <w:ind w:firstLine="709"/>
        <w:contextualSpacing/>
        <w:rPr>
          <w:color w:val="000000"/>
          <w:sz w:val="28"/>
          <w:szCs w:val="28"/>
        </w:rPr>
      </w:pPr>
      <w:r w:rsidRPr="002857EE">
        <w:rPr>
          <w:color w:val="000000"/>
          <w:sz w:val="28"/>
          <w:szCs w:val="28"/>
        </w:rPr>
        <w:t>Правовые акты Правительства РФ, имеющие программно-стратегический характер;</w:t>
      </w:r>
    </w:p>
    <w:p w:rsidR="00BF4598" w:rsidRPr="002857EE" w:rsidRDefault="00B92FCE" w:rsidP="00BF4598">
      <w:pPr>
        <w:tabs>
          <w:tab w:val="left" w:pos="0"/>
        </w:tabs>
        <w:spacing w:after="0" w:line="240" w:lineRule="auto"/>
        <w:ind w:firstLine="709"/>
        <w:contextualSpacing/>
        <w:rPr>
          <w:bCs/>
          <w:sz w:val="28"/>
          <w:szCs w:val="28"/>
        </w:rPr>
      </w:pPr>
      <w:r>
        <w:rPr>
          <w:sz w:val="28"/>
          <w:szCs w:val="28"/>
        </w:rPr>
        <w:t xml:space="preserve">Проект </w:t>
      </w:r>
      <w:r w:rsidR="00BF4598" w:rsidRPr="002857EE">
        <w:rPr>
          <w:sz w:val="28"/>
          <w:szCs w:val="28"/>
        </w:rPr>
        <w:t xml:space="preserve">Стратегия социально-экономического развития </w:t>
      </w:r>
      <w:proofErr w:type="gramStart"/>
      <w:r w:rsidR="00AF1104" w:rsidRPr="002857EE">
        <w:rPr>
          <w:sz w:val="28"/>
          <w:szCs w:val="28"/>
        </w:rPr>
        <w:t>Республики  Бурятия</w:t>
      </w:r>
      <w:proofErr w:type="gramEnd"/>
      <w:r w:rsidR="00AF1104" w:rsidRPr="002857EE">
        <w:rPr>
          <w:sz w:val="28"/>
          <w:szCs w:val="28"/>
        </w:rPr>
        <w:t xml:space="preserve"> </w:t>
      </w:r>
      <w:r w:rsidR="00BF4598" w:rsidRPr="002857EE">
        <w:rPr>
          <w:sz w:val="28"/>
          <w:szCs w:val="28"/>
        </w:rPr>
        <w:t xml:space="preserve"> на период до 203</w:t>
      </w:r>
      <w:r w:rsidR="00F81686">
        <w:rPr>
          <w:sz w:val="28"/>
          <w:szCs w:val="28"/>
        </w:rPr>
        <w:t>5</w:t>
      </w:r>
      <w:r w:rsidR="00BF4598" w:rsidRPr="002857EE">
        <w:rPr>
          <w:sz w:val="28"/>
          <w:szCs w:val="28"/>
        </w:rPr>
        <w:t xml:space="preserve"> года,</w:t>
      </w:r>
    </w:p>
    <w:p w:rsidR="00BF4598" w:rsidRPr="002857EE" w:rsidRDefault="00BF4598" w:rsidP="00BF4598">
      <w:pPr>
        <w:pStyle w:val="a8"/>
        <w:shd w:val="clear" w:color="auto" w:fill="FFFFFF"/>
        <w:ind w:firstLine="708"/>
        <w:rPr>
          <w:szCs w:val="28"/>
        </w:rPr>
      </w:pPr>
      <w:r w:rsidRPr="002857EE">
        <w:rPr>
          <w:rFonts w:eastAsia="Calibri"/>
          <w:szCs w:val="28"/>
          <w:lang w:eastAsia="en-US"/>
        </w:rPr>
        <w:lastRenderedPageBreak/>
        <w:t xml:space="preserve">Постановление администрации </w:t>
      </w:r>
      <w:r w:rsidR="00AF1104" w:rsidRPr="002857EE">
        <w:rPr>
          <w:color w:val="000000"/>
          <w:szCs w:val="28"/>
        </w:rPr>
        <w:t>«</w:t>
      </w:r>
      <w:proofErr w:type="spellStart"/>
      <w:r w:rsidR="00AF1104" w:rsidRPr="002857EE">
        <w:rPr>
          <w:szCs w:val="28"/>
        </w:rPr>
        <w:t>Бичурский</w:t>
      </w:r>
      <w:proofErr w:type="spellEnd"/>
      <w:r w:rsidR="00AF1104" w:rsidRPr="002857EE">
        <w:rPr>
          <w:szCs w:val="28"/>
        </w:rPr>
        <w:t xml:space="preserve"> район» от </w:t>
      </w:r>
      <w:r w:rsidR="00CE4351" w:rsidRPr="002857EE">
        <w:rPr>
          <w:szCs w:val="28"/>
        </w:rPr>
        <w:t xml:space="preserve">10.11.2015 </w:t>
      </w:r>
      <w:r w:rsidRPr="002857EE">
        <w:rPr>
          <w:szCs w:val="28"/>
        </w:rPr>
        <w:t xml:space="preserve">№ </w:t>
      </w:r>
      <w:r w:rsidR="00CE4351" w:rsidRPr="002857EE">
        <w:rPr>
          <w:szCs w:val="28"/>
        </w:rPr>
        <w:t xml:space="preserve">281 </w:t>
      </w:r>
      <w:r w:rsidRPr="002857EE">
        <w:rPr>
          <w:szCs w:val="28"/>
        </w:rPr>
        <w:t xml:space="preserve">«О порядке </w:t>
      </w:r>
      <w:r w:rsidRPr="002857EE">
        <w:rPr>
          <w:color w:val="000000"/>
          <w:szCs w:val="28"/>
        </w:rPr>
        <w:t xml:space="preserve">разработки стратегии социально-экономического развития </w:t>
      </w:r>
      <w:r w:rsidR="00AF1104" w:rsidRPr="002857EE">
        <w:rPr>
          <w:color w:val="000000"/>
          <w:szCs w:val="28"/>
        </w:rPr>
        <w:t>МО «</w:t>
      </w:r>
      <w:proofErr w:type="spellStart"/>
      <w:r w:rsidR="00AF1104" w:rsidRPr="002857EE">
        <w:rPr>
          <w:szCs w:val="28"/>
        </w:rPr>
        <w:t>Бичурский</w:t>
      </w:r>
      <w:proofErr w:type="spellEnd"/>
      <w:r w:rsidR="00AF1104" w:rsidRPr="002857EE">
        <w:rPr>
          <w:szCs w:val="28"/>
        </w:rPr>
        <w:t xml:space="preserve"> район»</w:t>
      </w:r>
      <w:r w:rsidRPr="002857EE">
        <w:rPr>
          <w:szCs w:val="28"/>
        </w:rPr>
        <w:t>.</w:t>
      </w:r>
    </w:p>
    <w:p w:rsidR="00DC1C88" w:rsidRPr="002857EE" w:rsidRDefault="00D318CB" w:rsidP="00BF4598">
      <w:pPr>
        <w:pStyle w:val="a8"/>
        <w:shd w:val="clear" w:color="auto" w:fill="FFFFFF"/>
        <w:ind w:firstLine="708"/>
        <w:rPr>
          <w:szCs w:val="28"/>
        </w:rPr>
      </w:pPr>
      <w:r w:rsidRPr="002857EE">
        <w:rPr>
          <w:szCs w:val="28"/>
        </w:rPr>
        <w:t>Р</w:t>
      </w:r>
      <w:r w:rsidR="00DC1C88" w:rsidRPr="002857EE">
        <w:rPr>
          <w:szCs w:val="28"/>
        </w:rPr>
        <w:t xml:space="preserve">азработка Стратегии социально-экономического развития муниципального образования </w:t>
      </w:r>
      <w:r w:rsidR="00AF1104" w:rsidRPr="002857EE">
        <w:rPr>
          <w:color w:val="000000"/>
          <w:szCs w:val="28"/>
        </w:rPr>
        <w:t>«</w:t>
      </w:r>
      <w:proofErr w:type="spellStart"/>
      <w:r w:rsidR="00AF1104" w:rsidRPr="002857EE">
        <w:rPr>
          <w:szCs w:val="28"/>
        </w:rPr>
        <w:t>Бичурский</w:t>
      </w:r>
      <w:proofErr w:type="spellEnd"/>
      <w:r w:rsidR="00AF1104" w:rsidRPr="002857EE">
        <w:rPr>
          <w:szCs w:val="28"/>
        </w:rPr>
        <w:t xml:space="preserve"> район» </w:t>
      </w:r>
      <w:r w:rsidR="00DC1C88" w:rsidRPr="002857EE">
        <w:rPr>
          <w:szCs w:val="28"/>
        </w:rPr>
        <w:t>основана на действующей законодательной и нормативно</w:t>
      </w:r>
      <w:r w:rsidR="006610C1" w:rsidRPr="002857EE">
        <w:rPr>
          <w:szCs w:val="28"/>
        </w:rPr>
        <w:t>й</w:t>
      </w:r>
      <w:r w:rsidR="00964E5F">
        <w:rPr>
          <w:szCs w:val="28"/>
        </w:rPr>
        <w:t xml:space="preserve"> </w:t>
      </w:r>
      <w:r w:rsidR="00DC1C88" w:rsidRPr="002857EE">
        <w:rPr>
          <w:szCs w:val="28"/>
        </w:rPr>
        <w:t xml:space="preserve">правовой базе федерального, </w:t>
      </w:r>
      <w:r w:rsidR="00AF1104" w:rsidRPr="002857EE">
        <w:rPr>
          <w:szCs w:val="28"/>
        </w:rPr>
        <w:t>республиканского</w:t>
      </w:r>
      <w:r w:rsidR="00964E5F">
        <w:rPr>
          <w:szCs w:val="28"/>
        </w:rPr>
        <w:t xml:space="preserve"> </w:t>
      </w:r>
      <w:r w:rsidR="00DC1C88" w:rsidRPr="002857EE">
        <w:rPr>
          <w:szCs w:val="28"/>
        </w:rPr>
        <w:t>и муниципального уровней власти и, в случае изменений законодательства по стратегическому развитию муниципальных образований, подлежит корректировке.</w:t>
      </w:r>
      <w:bookmarkStart w:id="5" w:name="_Toc286910471"/>
      <w:bookmarkStart w:id="6" w:name="_Toc289007770"/>
      <w:bookmarkStart w:id="7" w:name="_Toc294684771"/>
    </w:p>
    <w:p w:rsidR="00DC1C88" w:rsidRPr="002857EE" w:rsidRDefault="00DC1C88" w:rsidP="00183D0C">
      <w:pPr>
        <w:pStyle w:val="1"/>
        <w:shd w:val="clear" w:color="auto" w:fill="FFFFFF"/>
        <w:spacing w:before="0" w:after="240" w:line="240" w:lineRule="auto"/>
        <w:jc w:val="center"/>
        <w:rPr>
          <w:rFonts w:ascii="Times New Roman" w:hAnsi="Times New Roman"/>
          <w:color w:val="auto"/>
        </w:rPr>
      </w:pPr>
      <w:r w:rsidRPr="002857EE">
        <w:rPr>
          <w:rFonts w:ascii="Times New Roman" w:hAnsi="Times New Roman"/>
          <w:color w:val="0D0D0D"/>
        </w:rPr>
        <w:t xml:space="preserve">1. ОЦЕНКА </w:t>
      </w:r>
      <w:r w:rsidRPr="002857EE">
        <w:rPr>
          <w:rFonts w:ascii="Times New Roman" w:hAnsi="Times New Roman"/>
          <w:color w:val="auto"/>
        </w:rPr>
        <w:t xml:space="preserve">СУЩЕСТВУЮЩЕГО СОСТОЯНИЯ ЭКОНОМИКИ </w:t>
      </w:r>
      <w:r w:rsidR="001F238F" w:rsidRPr="002857EE">
        <w:rPr>
          <w:rFonts w:ascii="Times New Roman" w:hAnsi="Times New Roman"/>
          <w:color w:val="auto"/>
        </w:rPr>
        <w:t xml:space="preserve">БИЧУРСКОГО </w:t>
      </w:r>
      <w:r w:rsidRPr="002857EE">
        <w:rPr>
          <w:rFonts w:ascii="Times New Roman" w:hAnsi="Times New Roman"/>
          <w:color w:val="auto"/>
        </w:rPr>
        <w:t>РАЙОНА</w:t>
      </w:r>
      <w:bookmarkEnd w:id="5"/>
      <w:bookmarkEnd w:id="6"/>
      <w:bookmarkEnd w:id="7"/>
    </w:p>
    <w:p w:rsidR="00AE4C4F" w:rsidRPr="002857EE" w:rsidRDefault="002D143B" w:rsidP="00AE4C4F">
      <w:r w:rsidRPr="002857EE">
        <w:rPr>
          <w:noProof/>
          <w:lang w:eastAsia="ru-RU"/>
        </w:rPr>
        <w:drawing>
          <wp:anchor distT="0" distB="0" distL="114300" distR="114300" simplePos="0" relativeHeight="251677184" behindDoc="0" locked="0" layoutInCell="1" allowOverlap="1">
            <wp:simplePos x="0" y="0"/>
            <wp:positionH relativeFrom="column">
              <wp:align>left</wp:align>
            </wp:positionH>
            <wp:positionV relativeFrom="paragraph">
              <wp:align>top</wp:align>
            </wp:positionV>
            <wp:extent cx="4430395" cy="2732405"/>
            <wp:effectExtent l="0" t="0" r="8255" b="0"/>
            <wp:wrapSquare wrapText="bothSides"/>
            <wp:docPr id="1" name="Рисунок 1" descr="скачанные файлы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чанные файлы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0395" cy="2732405"/>
                    </a:xfrm>
                    <a:prstGeom prst="rect">
                      <a:avLst/>
                    </a:prstGeom>
                    <a:noFill/>
                    <a:ln w="9525">
                      <a:noFill/>
                      <a:miter lim="800000"/>
                      <a:headEnd/>
                      <a:tailEnd/>
                    </a:ln>
                  </pic:spPr>
                </pic:pic>
              </a:graphicData>
            </a:graphic>
          </wp:anchor>
        </w:drawing>
      </w:r>
      <w:r w:rsidR="004C1EF9">
        <w:tab/>
      </w:r>
      <w:r w:rsidR="004C1EF9">
        <w:br w:type="textWrapping" w:clear="all"/>
      </w:r>
    </w:p>
    <w:p w:rsidR="00DC1C88" w:rsidRPr="002857EE" w:rsidRDefault="00DC1C88" w:rsidP="004E5664">
      <w:pPr>
        <w:numPr>
          <w:ilvl w:val="1"/>
          <w:numId w:val="2"/>
        </w:numPr>
        <w:shd w:val="clear" w:color="auto" w:fill="FFFFFF"/>
        <w:spacing w:line="240" w:lineRule="auto"/>
        <w:ind w:left="0" w:firstLine="0"/>
        <w:jc w:val="center"/>
        <w:rPr>
          <w:sz w:val="28"/>
          <w:szCs w:val="28"/>
        </w:rPr>
      </w:pPr>
      <w:bookmarkStart w:id="8" w:name="_Toc289007859"/>
      <w:bookmarkStart w:id="9" w:name="_Toc294684782"/>
      <w:r w:rsidRPr="002857EE">
        <w:rPr>
          <w:sz w:val="28"/>
          <w:szCs w:val="28"/>
        </w:rPr>
        <w:t>Общая характеристика муниципального образования</w:t>
      </w:r>
      <w:bookmarkEnd w:id="8"/>
      <w:bookmarkEnd w:id="9"/>
    </w:p>
    <w:p w:rsidR="00E54238" w:rsidRPr="002857EE" w:rsidRDefault="00430956" w:rsidP="004E5664">
      <w:pPr>
        <w:pStyle w:val="1"/>
        <w:numPr>
          <w:ilvl w:val="2"/>
          <w:numId w:val="2"/>
        </w:numPr>
        <w:spacing w:before="0" w:after="240"/>
        <w:ind w:left="0" w:hanging="11"/>
        <w:jc w:val="center"/>
        <w:rPr>
          <w:rFonts w:ascii="Times New Roman" w:hAnsi="Times New Roman"/>
          <w:b w:val="0"/>
          <w:color w:val="auto"/>
        </w:rPr>
      </w:pPr>
      <w:r w:rsidRPr="002857EE">
        <w:rPr>
          <w:rFonts w:ascii="Times New Roman" w:hAnsi="Times New Roman"/>
          <w:b w:val="0"/>
          <w:color w:val="auto"/>
        </w:rPr>
        <w:t>Географическая справка</w:t>
      </w:r>
    </w:p>
    <w:p w:rsidR="000E529A" w:rsidRPr="002857EE" w:rsidRDefault="00F84531" w:rsidP="000E529A">
      <w:pPr>
        <w:autoSpaceDE w:val="0"/>
        <w:autoSpaceDN w:val="0"/>
        <w:adjustRightInd w:val="0"/>
        <w:spacing w:after="0" w:line="240" w:lineRule="auto"/>
        <w:ind w:left="-142" w:firstLine="667"/>
        <w:rPr>
          <w:sz w:val="28"/>
          <w:szCs w:val="28"/>
        </w:rPr>
      </w:pPr>
      <w:proofErr w:type="spellStart"/>
      <w:r w:rsidRPr="002857EE">
        <w:rPr>
          <w:sz w:val="28"/>
          <w:szCs w:val="28"/>
        </w:rPr>
        <w:t>Бичурский</w:t>
      </w:r>
      <w:proofErr w:type="spellEnd"/>
      <w:r w:rsidRPr="002857EE">
        <w:rPr>
          <w:sz w:val="28"/>
          <w:szCs w:val="28"/>
        </w:rPr>
        <w:t xml:space="preserve"> район образован Указом Президиума Верховного Совета </w:t>
      </w:r>
      <w:proofErr w:type="gramStart"/>
      <w:r w:rsidRPr="002857EE">
        <w:rPr>
          <w:sz w:val="28"/>
          <w:szCs w:val="28"/>
        </w:rPr>
        <w:t>РСФСР  от</w:t>
      </w:r>
      <w:proofErr w:type="gramEnd"/>
      <w:r w:rsidRPr="002857EE">
        <w:rPr>
          <w:sz w:val="28"/>
          <w:szCs w:val="28"/>
        </w:rPr>
        <w:t xml:space="preserve"> 11.02.1935 года. </w:t>
      </w:r>
      <w:proofErr w:type="spellStart"/>
      <w:r w:rsidRPr="002857EE">
        <w:rPr>
          <w:sz w:val="28"/>
          <w:szCs w:val="28"/>
        </w:rPr>
        <w:t>Бичурский</w:t>
      </w:r>
      <w:proofErr w:type="spellEnd"/>
      <w:r w:rsidRPr="002857EE">
        <w:rPr>
          <w:sz w:val="28"/>
          <w:szCs w:val="28"/>
        </w:rPr>
        <w:t xml:space="preserve"> район входит в состав Республики Бурятия. МО «</w:t>
      </w:r>
      <w:proofErr w:type="spellStart"/>
      <w:r w:rsidRPr="002857EE">
        <w:rPr>
          <w:sz w:val="28"/>
          <w:szCs w:val="28"/>
        </w:rPr>
        <w:t>Бичурский</w:t>
      </w:r>
      <w:proofErr w:type="spellEnd"/>
      <w:r w:rsidRPr="002857EE">
        <w:rPr>
          <w:sz w:val="28"/>
          <w:szCs w:val="28"/>
        </w:rPr>
        <w:t xml:space="preserve"> район» объединяет 17 муниципальных образований- сельских поселений. Районным центром является </w:t>
      </w:r>
      <w:proofErr w:type="spellStart"/>
      <w:r w:rsidRPr="002857EE">
        <w:rPr>
          <w:sz w:val="28"/>
          <w:szCs w:val="28"/>
        </w:rPr>
        <w:t>с.Бичура</w:t>
      </w:r>
      <w:proofErr w:type="spellEnd"/>
      <w:r w:rsidRPr="002857EE">
        <w:rPr>
          <w:sz w:val="28"/>
          <w:szCs w:val="28"/>
        </w:rPr>
        <w:t xml:space="preserve">. Расстояние от г. Улан – Удэ до райцентра с. Бичура – </w:t>
      </w:r>
      <w:smartTag w:uri="urn:schemas-microsoft-com:office:smarttags" w:element="metricconverter">
        <w:smartTagPr>
          <w:attr w:name="ProductID" w:val="201 км"/>
        </w:smartTagPr>
        <w:r w:rsidRPr="002857EE">
          <w:rPr>
            <w:sz w:val="28"/>
            <w:szCs w:val="28"/>
          </w:rPr>
          <w:t>201 км</w:t>
        </w:r>
      </w:smartTag>
      <w:r w:rsidRPr="002857EE">
        <w:rPr>
          <w:sz w:val="28"/>
          <w:szCs w:val="28"/>
        </w:rPr>
        <w:t>.</w:t>
      </w:r>
    </w:p>
    <w:p w:rsidR="000E529A" w:rsidRPr="002857EE" w:rsidRDefault="00F84531" w:rsidP="000E529A">
      <w:pPr>
        <w:autoSpaceDE w:val="0"/>
        <w:autoSpaceDN w:val="0"/>
        <w:adjustRightInd w:val="0"/>
        <w:spacing w:after="0" w:line="240" w:lineRule="auto"/>
        <w:ind w:left="-142" w:firstLine="667"/>
        <w:rPr>
          <w:sz w:val="28"/>
          <w:szCs w:val="28"/>
        </w:rPr>
      </w:pPr>
      <w:r w:rsidRPr="002857EE">
        <w:rPr>
          <w:sz w:val="28"/>
          <w:szCs w:val="28"/>
        </w:rPr>
        <w:t xml:space="preserve"> Территория района расположена на 6201 </w:t>
      </w:r>
      <w:proofErr w:type="spellStart"/>
      <w:r w:rsidRPr="002857EE">
        <w:rPr>
          <w:sz w:val="28"/>
          <w:szCs w:val="28"/>
        </w:rPr>
        <w:t>кв.км</w:t>
      </w:r>
      <w:proofErr w:type="spellEnd"/>
      <w:r w:rsidRPr="002857EE">
        <w:rPr>
          <w:sz w:val="28"/>
          <w:szCs w:val="28"/>
        </w:rPr>
        <w:t xml:space="preserve">. </w:t>
      </w:r>
      <w:r w:rsidR="000E529A" w:rsidRPr="002857EE">
        <w:rPr>
          <w:sz w:val="28"/>
          <w:szCs w:val="28"/>
        </w:rPr>
        <w:t>На 01.01.</w:t>
      </w:r>
      <w:r w:rsidR="000E529A" w:rsidRPr="002C09F6">
        <w:rPr>
          <w:sz w:val="28"/>
          <w:szCs w:val="28"/>
        </w:rPr>
        <w:t>201</w:t>
      </w:r>
      <w:r w:rsidR="00757979" w:rsidRPr="002C09F6">
        <w:rPr>
          <w:sz w:val="28"/>
          <w:szCs w:val="28"/>
        </w:rPr>
        <w:t>8</w:t>
      </w:r>
      <w:r w:rsidRPr="002C09F6">
        <w:rPr>
          <w:sz w:val="28"/>
          <w:szCs w:val="28"/>
        </w:rPr>
        <w:t xml:space="preserve"> году численность населения </w:t>
      </w:r>
      <w:r w:rsidR="00757979" w:rsidRPr="002C09F6">
        <w:rPr>
          <w:sz w:val="28"/>
          <w:szCs w:val="28"/>
        </w:rPr>
        <w:t>составила 22854</w:t>
      </w:r>
      <w:r w:rsidR="000E529A" w:rsidRPr="002C09F6">
        <w:rPr>
          <w:sz w:val="28"/>
          <w:szCs w:val="28"/>
        </w:rPr>
        <w:t xml:space="preserve"> человек, плотность на</w:t>
      </w:r>
      <w:r w:rsidR="000E529A" w:rsidRPr="002857EE">
        <w:rPr>
          <w:sz w:val="28"/>
          <w:szCs w:val="28"/>
        </w:rPr>
        <w:t xml:space="preserve">селения составляет </w:t>
      </w:r>
      <w:r w:rsidR="004C1EF9">
        <w:rPr>
          <w:sz w:val="28"/>
          <w:szCs w:val="28"/>
        </w:rPr>
        <w:t>3,7</w:t>
      </w:r>
      <w:r w:rsidR="000E529A" w:rsidRPr="002857EE">
        <w:rPr>
          <w:sz w:val="28"/>
          <w:szCs w:val="28"/>
        </w:rPr>
        <w:t xml:space="preserve"> человека на 1 кв. км.</w:t>
      </w:r>
    </w:p>
    <w:p w:rsidR="000E529A" w:rsidRPr="002857EE" w:rsidRDefault="00F84531" w:rsidP="000E529A">
      <w:pPr>
        <w:autoSpaceDE w:val="0"/>
        <w:autoSpaceDN w:val="0"/>
        <w:adjustRightInd w:val="0"/>
        <w:spacing w:after="0" w:line="240" w:lineRule="auto"/>
        <w:ind w:firstLine="825"/>
        <w:rPr>
          <w:sz w:val="28"/>
          <w:szCs w:val="28"/>
        </w:rPr>
      </w:pPr>
      <w:r w:rsidRPr="002857EE">
        <w:rPr>
          <w:sz w:val="28"/>
          <w:szCs w:val="28"/>
        </w:rPr>
        <w:t xml:space="preserve">Климатические условия района в целом характеризуются резкой </w:t>
      </w:r>
      <w:proofErr w:type="spellStart"/>
      <w:r w:rsidRPr="002857EE">
        <w:rPr>
          <w:sz w:val="28"/>
          <w:szCs w:val="28"/>
        </w:rPr>
        <w:t>континентальностью</w:t>
      </w:r>
      <w:proofErr w:type="spellEnd"/>
      <w:r w:rsidRPr="002857EE">
        <w:rPr>
          <w:sz w:val="28"/>
          <w:szCs w:val="28"/>
        </w:rPr>
        <w:t xml:space="preserve">, засушливостью, сильными ветрами весной и осенью. Это подтверждается значительными колебаниями ночных и дневных температур воздуха в течение всего вегетационного периода, наибольшая продолжительность которого 160 дней. В это время выпадает наибольшее </w:t>
      </w:r>
      <w:r w:rsidRPr="002857EE">
        <w:rPr>
          <w:sz w:val="28"/>
          <w:szCs w:val="28"/>
        </w:rPr>
        <w:lastRenderedPageBreak/>
        <w:t>количество осадков - до 60 %. Зима довольно продолжительная около 6 месяцев, холодная, малоснежная, средняя минимальная температура воздуха зимой – С</w:t>
      </w:r>
      <w:r w:rsidRPr="002857EE">
        <w:rPr>
          <w:sz w:val="28"/>
          <w:szCs w:val="28"/>
          <w:vertAlign w:val="superscript"/>
        </w:rPr>
        <w:t>0</w:t>
      </w:r>
      <w:r w:rsidRPr="002857EE">
        <w:rPr>
          <w:sz w:val="28"/>
          <w:szCs w:val="28"/>
        </w:rPr>
        <w:t xml:space="preserve"> 31, летом выше С</w:t>
      </w:r>
      <w:r w:rsidRPr="002857EE">
        <w:rPr>
          <w:sz w:val="28"/>
          <w:szCs w:val="28"/>
          <w:vertAlign w:val="superscript"/>
        </w:rPr>
        <w:t>0</w:t>
      </w:r>
      <w:r w:rsidRPr="002857EE">
        <w:rPr>
          <w:sz w:val="28"/>
          <w:szCs w:val="28"/>
        </w:rPr>
        <w:t xml:space="preserve"> 30 тепла. Средне многолетнее количество осадков за год не превышает </w:t>
      </w:r>
      <w:smartTag w:uri="urn:schemas-microsoft-com:office:smarttags" w:element="metricconverter">
        <w:smartTagPr>
          <w:attr w:name="ProductID" w:val="349 мм"/>
        </w:smartTagPr>
        <w:r w:rsidRPr="002857EE">
          <w:rPr>
            <w:sz w:val="28"/>
            <w:szCs w:val="28"/>
          </w:rPr>
          <w:t>349 мм</w:t>
        </w:r>
      </w:smartTag>
      <w:r w:rsidRPr="002857EE">
        <w:rPr>
          <w:sz w:val="28"/>
          <w:szCs w:val="28"/>
        </w:rPr>
        <w:t xml:space="preserve">. Зимние осадки составляют не более 10 % от годового количества, что определяется малой мощностью снежного покрова, высота которого колеблется от 1до </w:t>
      </w:r>
      <w:smartTag w:uri="urn:schemas-microsoft-com:office:smarttags" w:element="metricconverter">
        <w:smartTagPr>
          <w:attr w:name="ProductID" w:val="13 см"/>
        </w:smartTagPr>
        <w:r w:rsidRPr="002857EE">
          <w:rPr>
            <w:sz w:val="28"/>
            <w:szCs w:val="28"/>
          </w:rPr>
          <w:t>13 см</w:t>
        </w:r>
      </w:smartTag>
      <w:r w:rsidRPr="002857EE">
        <w:rPr>
          <w:sz w:val="28"/>
          <w:szCs w:val="28"/>
        </w:rPr>
        <w:t xml:space="preserve">. </w:t>
      </w:r>
      <w:r w:rsidRPr="002857EE">
        <w:rPr>
          <w:sz w:val="28"/>
          <w:szCs w:val="28"/>
        </w:rPr>
        <w:tab/>
        <w:t xml:space="preserve">Небольшая высота снежного покрова способствует глубокому промерзанию почвы до 3-х метров. Поздние весенние заморозки удерживаются до конца мая, а иногда до 1 декады июня, продолжительность безморозного периода в среднем составляет в среднем 77 – 126 дней. </w:t>
      </w:r>
    </w:p>
    <w:p w:rsidR="008038F8" w:rsidRPr="002857EE" w:rsidRDefault="00F84531" w:rsidP="008038F8">
      <w:pPr>
        <w:autoSpaceDE w:val="0"/>
        <w:autoSpaceDN w:val="0"/>
        <w:adjustRightInd w:val="0"/>
        <w:spacing w:after="0" w:line="240" w:lineRule="auto"/>
        <w:ind w:firstLine="825"/>
        <w:rPr>
          <w:sz w:val="28"/>
          <w:szCs w:val="28"/>
        </w:rPr>
      </w:pPr>
      <w:r w:rsidRPr="002857EE">
        <w:rPr>
          <w:sz w:val="28"/>
          <w:szCs w:val="28"/>
        </w:rPr>
        <w:t xml:space="preserve">В структуре земельного фонда района 55,8% приходится на лесные земли и 34,1% - на земли сельскохозяйственного назначения. На земли запаса приходится 8,9% территории, на земли поселений – 0,7% , под водными объектами занято 0,4% территории. На душу населения приходится территории </w:t>
      </w:r>
      <w:smartTag w:uri="urn:schemas-microsoft-com:office:smarttags" w:element="metricconverter">
        <w:smartTagPr>
          <w:attr w:name="ProductID" w:val="23,0 га"/>
        </w:smartTagPr>
        <w:r w:rsidRPr="002857EE">
          <w:rPr>
            <w:sz w:val="28"/>
            <w:szCs w:val="28"/>
          </w:rPr>
          <w:t>23,0 га</w:t>
        </w:r>
      </w:smartTag>
      <w:r w:rsidRPr="002857EE">
        <w:rPr>
          <w:sz w:val="28"/>
          <w:szCs w:val="28"/>
        </w:rPr>
        <w:t xml:space="preserve">, сельскохозяйственных угодий – </w:t>
      </w:r>
      <w:smartTag w:uri="urn:schemas-microsoft-com:office:smarttags" w:element="metricconverter">
        <w:smartTagPr>
          <w:attr w:name="ProductID" w:val="6,2 га"/>
        </w:smartTagPr>
        <w:r w:rsidRPr="002857EE">
          <w:rPr>
            <w:sz w:val="28"/>
            <w:szCs w:val="28"/>
          </w:rPr>
          <w:t>6,2 га</w:t>
        </w:r>
      </w:smartTag>
      <w:r w:rsidRPr="002857EE">
        <w:rPr>
          <w:sz w:val="28"/>
          <w:szCs w:val="28"/>
        </w:rPr>
        <w:t xml:space="preserve">, пашни – </w:t>
      </w:r>
      <w:smartTag w:uri="urn:schemas-microsoft-com:office:smarttags" w:element="metricconverter">
        <w:smartTagPr>
          <w:attr w:name="ProductID" w:val="3,3 га"/>
        </w:smartTagPr>
        <w:r w:rsidRPr="002857EE">
          <w:rPr>
            <w:sz w:val="28"/>
            <w:szCs w:val="28"/>
          </w:rPr>
          <w:t>3,3 га</w:t>
        </w:r>
      </w:smartTag>
      <w:r w:rsidRPr="002857EE">
        <w:rPr>
          <w:sz w:val="28"/>
          <w:szCs w:val="28"/>
        </w:rPr>
        <w:t xml:space="preserve">, лесных земель – </w:t>
      </w:r>
      <w:smartTag w:uri="urn:schemas-microsoft-com:office:smarttags" w:element="metricconverter">
        <w:smartTagPr>
          <w:attr w:name="ProductID" w:val="12,8 га"/>
        </w:smartTagPr>
        <w:r w:rsidRPr="002857EE">
          <w:rPr>
            <w:sz w:val="28"/>
            <w:szCs w:val="28"/>
          </w:rPr>
          <w:t>12,8 га</w:t>
        </w:r>
      </w:smartTag>
      <w:r w:rsidRPr="002857EE">
        <w:rPr>
          <w:sz w:val="28"/>
          <w:szCs w:val="28"/>
        </w:rPr>
        <w:t>. По сельскохозяйственным угодьям и пашне среднереспубликанский уровень превышается соответственно в 2 и 3 раза. Данная структура земельного фонда определяет такие направления хозяйственного развития района, как лесозаготовка и лесопереработка, сельское хозяйство.</w:t>
      </w:r>
      <w:r w:rsidR="00964E5F">
        <w:rPr>
          <w:sz w:val="28"/>
          <w:szCs w:val="28"/>
        </w:rPr>
        <w:t xml:space="preserve"> </w:t>
      </w:r>
      <w:r w:rsidRPr="002857EE">
        <w:rPr>
          <w:sz w:val="28"/>
          <w:szCs w:val="28"/>
        </w:rPr>
        <w:t xml:space="preserve">При условии осуществления необходимых агротехнических мероприятий возможна культивация широкого диапазона сельскохозяйственных культур, интенсификация их выращивания. Для сельского хозяйства района негативным фактором развития явилось полное разрушение мелиоративных систем. Основой экономического потенциала района является сельское хозяйство. Ежегодное увеличение валовой продукция сельского хозяйства  </w:t>
      </w:r>
      <w:r w:rsidR="000E529A" w:rsidRPr="002857EE">
        <w:rPr>
          <w:sz w:val="28"/>
          <w:szCs w:val="28"/>
        </w:rPr>
        <w:t>составляет</w:t>
      </w:r>
      <w:r w:rsidRPr="002857EE">
        <w:rPr>
          <w:sz w:val="28"/>
          <w:szCs w:val="28"/>
        </w:rPr>
        <w:t xml:space="preserve"> 103-104%. </w:t>
      </w:r>
      <w:r w:rsidR="008038F8" w:rsidRPr="002857EE">
        <w:rPr>
          <w:sz w:val="28"/>
          <w:szCs w:val="28"/>
        </w:rPr>
        <w:t xml:space="preserve">В настоящее время в районе функционирует 15 сельскохозяйственных предприятий,  74 крестьянских (фермерских) хозяйств, 9328 личных подсобных хозяйств (ЛПХ).  Общим направлением специализации района является мясомолочное животноводство, а также производство зерновых и кормовых культур, картофеле- и овощеводство. </w:t>
      </w:r>
    </w:p>
    <w:p w:rsidR="000E529A" w:rsidRPr="002857EE" w:rsidRDefault="00F84531" w:rsidP="000E529A">
      <w:pPr>
        <w:autoSpaceDE w:val="0"/>
        <w:autoSpaceDN w:val="0"/>
        <w:adjustRightInd w:val="0"/>
        <w:spacing w:after="0" w:line="240" w:lineRule="auto"/>
        <w:ind w:firstLine="825"/>
        <w:rPr>
          <w:sz w:val="28"/>
          <w:szCs w:val="28"/>
        </w:rPr>
      </w:pPr>
      <w:r w:rsidRPr="002857EE">
        <w:rPr>
          <w:sz w:val="28"/>
          <w:szCs w:val="28"/>
        </w:rPr>
        <w:t xml:space="preserve">Общим направлением специализации района является мясомолочное животноводство, а также производство зерновых и кормовых культур, картофеле- и овощеводство. </w:t>
      </w:r>
    </w:p>
    <w:p w:rsidR="000E529A" w:rsidRPr="002857EE" w:rsidRDefault="00F84531" w:rsidP="000E529A">
      <w:pPr>
        <w:autoSpaceDE w:val="0"/>
        <w:autoSpaceDN w:val="0"/>
        <w:adjustRightInd w:val="0"/>
        <w:spacing w:after="0" w:line="240" w:lineRule="auto"/>
        <w:ind w:firstLine="825"/>
        <w:rPr>
          <w:sz w:val="28"/>
          <w:szCs w:val="28"/>
        </w:rPr>
      </w:pPr>
      <w:r w:rsidRPr="002857EE">
        <w:rPr>
          <w:sz w:val="28"/>
          <w:szCs w:val="28"/>
        </w:rPr>
        <w:t xml:space="preserve">На территории района произрастают светлохвойные леса из сосны обыкновенной, лиственницы сибирской, реликтовая </w:t>
      </w:r>
      <w:proofErr w:type="spellStart"/>
      <w:r w:rsidRPr="002857EE">
        <w:rPr>
          <w:sz w:val="28"/>
          <w:szCs w:val="28"/>
        </w:rPr>
        <w:t>тёмнохвойная</w:t>
      </w:r>
      <w:proofErr w:type="spellEnd"/>
      <w:r w:rsidRPr="002857EE">
        <w:rPr>
          <w:sz w:val="28"/>
          <w:szCs w:val="28"/>
        </w:rPr>
        <w:t xml:space="preserve"> тайга (с преобладанием кедра), а также береза, деревья мелколиственных пород. Общий запас древесины в районе составляет 48,9 млн. куб. м. Расчетная лесосека составляет 375,0 тыс. куб м. Заготовка в 20</w:t>
      </w:r>
      <w:r w:rsidR="00F628AB" w:rsidRPr="002857EE">
        <w:rPr>
          <w:sz w:val="28"/>
          <w:szCs w:val="28"/>
        </w:rPr>
        <w:t>16</w:t>
      </w:r>
      <w:r w:rsidRPr="002857EE">
        <w:rPr>
          <w:sz w:val="28"/>
          <w:szCs w:val="28"/>
        </w:rPr>
        <w:t xml:space="preserve"> г. составила </w:t>
      </w:r>
      <w:r w:rsidR="00F628AB" w:rsidRPr="002857EE">
        <w:rPr>
          <w:sz w:val="28"/>
          <w:szCs w:val="28"/>
        </w:rPr>
        <w:t xml:space="preserve">92,6 </w:t>
      </w:r>
      <w:r w:rsidRPr="002857EE">
        <w:rPr>
          <w:sz w:val="28"/>
          <w:szCs w:val="28"/>
        </w:rPr>
        <w:t xml:space="preserve">тыс. куб. м. Площадь </w:t>
      </w:r>
      <w:proofErr w:type="spellStart"/>
      <w:r w:rsidRPr="002857EE">
        <w:rPr>
          <w:sz w:val="28"/>
          <w:szCs w:val="28"/>
        </w:rPr>
        <w:t>охотугодий</w:t>
      </w:r>
      <w:proofErr w:type="spellEnd"/>
      <w:r w:rsidRPr="002857EE">
        <w:rPr>
          <w:sz w:val="28"/>
          <w:szCs w:val="28"/>
        </w:rPr>
        <w:t xml:space="preserve"> составляет 713,4 тыс. га. В охотничьих угодьях района водятся такие виды животных, как косуля, белка, изюбр, кабарга, кабан, соболь, медведь, колонок.</w:t>
      </w:r>
    </w:p>
    <w:p w:rsidR="00F84531" w:rsidRPr="002857EE" w:rsidRDefault="00F84531" w:rsidP="000E529A">
      <w:pPr>
        <w:autoSpaceDE w:val="0"/>
        <w:autoSpaceDN w:val="0"/>
        <w:adjustRightInd w:val="0"/>
        <w:spacing w:after="0" w:line="240" w:lineRule="auto"/>
        <w:ind w:firstLine="825"/>
        <w:rPr>
          <w:sz w:val="28"/>
          <w:szCs w:val="28"/>
        </w:rPr>
      </w:pPr>
      <w:r w:rsidRPr="002857EE">
        <w:rPr>
          <w:sz w:val="28"/>
          <w:szCs w:val="28"/>
        </w:rPr>
        <w:t xml:space="preserve"> Минерально-сырьевые ресурсы на территории района представлены </w:t>
      </w:r>
      <w:proofErr w:type="spellStart"/>
      <w:r w:rsidRPr="002857EE">
        <w:rPr>
          <w:sz w:val="28"/>
          <w:szCs w:val="28"/>
        </w:rPr>
        <w:t>Окино</w:t>
      </w:r>
      <w:proofErr w:type="spellEnd"/>
      <w:r w:rsidRPr="002857EE">
        <w:rPr>
          <w:sz w:val="28"/>
          <w:szCs w:val="28"/>
        </w:rPr>
        <w:t xml:space="preserve">-Ключевским месторождением бурых углей. Балансовые запасы угля </w:t>
      </w:r>
      <w:r w:rsidRPr="002857EE">
        <w:rPr>
          <w:sz w:val="28"/>
          <w:szCs w:val="28"/>
        </w:rPr>
        <w:lastRenderedPageBreak/>
        <w:t>категории А+В+С</w:t>
      </w:r>
      <w:r w:rsidRPr="002857EE">
        <w:rPr>
          <w:sz w:val="28"/>
          <w:szCs w:val="28"/>
          <w:vertAlign w:val="subscript"/>
        </w:rPr>
        <w:t>1</w:t>
      </w:r>
      <w:r w:rsidRPr="002857EE">
        <w:rPr>
          <w:sz w:val="28"/>
          <w:szCs w:val="28"/>
        </w:rPr>
        <w:t xml:space="preserve"> составляют 127,9 млн. т., по категории С</w:t>
      </w:r>
      <w:r w:rsidRPr="002857EE">
        <w:rPr>
          <w:sz w:val="28"/>
          <w:szCs w:val="28"/>
          <w:vertAlign w:val="subscript"/>
        </w:rPr>
        <w:t>2</w:t>
      </w:r>
      <w:r w:rsidRPr="002857EE">
        <w:rPr>
          <w:sz w:val="28"/>
          <w:szCs w:val="28"/>
        </w:rPr>
        <w:t xml:space="preserve"> – 69,5 млн. т. Угольные пласты достигают мощности до </w:t>
      </w:r>
      <w:smartTag w:uri="urn:schemas-microsoft-com:office:smarttags" w:element="metricconverter">
        <w:smartTagPr>
          <w:attr w:name="ProductID" w:val="13,0 м"/>
        </w:smartTagPr>
        <w:r w:rsidRPr="002857EE">
          <w:rPr>
            <w:sz w:val="28"/>
            <w:szCs w:val="28"/>
          </w:rPr>
          <w:t>13,0 м</w:t>
        </w:r>
      </w:smartTag>
      <w:r w:rsidRPr="002857EE">
        <w:rPr>
          <w:sz w:val="28"/>
          <w:szCs w:val="28"/>
        </w:rPr>
        <w:t xml:space="preserve">, составляя в среднем 4,5–6,0 м. Углы падения пластов составляют 6–10 градусов. Балансовые запасы угля месторождения для открытых работ в количестве 127,9 млн. т. не могут быть все рентабельно отработаны, так как они подсчитаны до линейного коэффициента 10 м/м. В недрах района также встречаются запасы туфа строительного, </w:t>
      </w:r>
      <w:proofErr w:type="spellStart"/>
      <w:r w:rsidRPr="002857EE">
        <w:rPr>
          <w:sz w:val="28"/>
          <w:szCs w:val="28"/>
        </w:rPr>
        <w:t>плавикого</w:t>
      </w:r>
      <w:proofErr w:type="spellEnd"/>
      <w:r w:rsidRPr="002857EE">
        <w:rPr>
          <w:sz w:val="28"/>
          <w:szCs w:val="28"/>
        </w:rPr>
        <w:t xml:space="preserve"> шпата, молибдена, глины строительной, отделочного камня, золота.</w:t>
      </w:r>
    </w:p>
    <w:p w:rsidR="000373A3" w:rsidRPr="002857EE" w:rsidRDefault="000373A3" w:rsidP="00F84531">
      <w:pPr>
        <w:spacing w:after="0" w:line="240" w:lineRule="auto"/>
        <w:ind w:left="-142" w:firstLine="667"/>
        <w:rPr>
          <w:sz w:val="28"/>
          <w:szCs w:val="28"/>
        </w:rPr>
      </w:pPr>
    </w:p>
    <w:p w:rsidR="00B40445" w:rsidRPr="002857EE" w:rsidRDefault="00B40445" w:rsidP="007B03C1">
      <w:pPr>
        <w:pStyle w:val="7"/>
        <w:spacing w:before="0" w:after="240"/>
        <w:ind w:left="1298" w:hanging="1298"/>
        <w:jc w:val="center"/>
        <w:rPr>
          <w:b/>
          <w:sz w:val="28"/>
          <w:szCs w:val="28"/>
        </w:rPr>
      </w:pPr>
      <w:r w:rsidRPr="002857EE">
        <w:rPr>
          <w:sz w:val="28"/>
          <w:szCs w:val="28"/>
        </w:rPr>
        <w:t>1.1.2. Административно-территориальное деление</w:t>
      </w:r>
    </w:p>
    <w:p w:rsidR="00880F5D" w:rsidRPr="002857EE" w:rsidRDefault="001F238F" w:rsidP="001F238F">
      <w:pPr>
        <w:spacing w:after="0" w:line="240" w:lineRule="auto"/>
        <w:rPr>
          <w:sz w:val="28"/>
        </w:rPr>
      </w:pPr>
      <w:r w:rsidRPr="002857EE">
        <w:rPr>
          <w:sz w:val="28"/>
        </w:rPr>
        <w:t>МО «</w:t>
      </w:r>
      <w:proofErr w:type="spellStart"/>
      <w:r w:rsidRPr="002857EE">
        <w:rPr>
          <w:sz w:val="28"/>
        </w:rPr>
        <w:t>Бичурский</w:t>
      </w:r>
      <w:proofErr w:type="spellEnd"/>
      <w:r w:rsidRPr="002857EE">
        <w:rPr>
          <w:sz w:val="28"/>
        </w:rPr>
        <w:t xml:space="preserve"> район»</w:t>
      </w:r>
      <w:r w:rsidR="00880F5D" w:rsidRPr="002857EE">
        <w:rPr>
          <w:sz w:val="28"/>
        </w:rPr>
        <w:t xml:space="preserve"> состоит из </w:t>
      </w:r>
      <w:r w:rsidRPr="002857EE">
        <w:rPr>
          <w:sz w:val="28"/>
        </w:rPr>
        <w:t>17</w:t>
      </w:r>
      <w:r w:rsidR="00880F5D" w:rsidRPr="002857EE">
        <w:rPr>
          <w:sz w:val="28"/>
        </w:rPr>
        <w:t xml:space="preserve"> муниципальных образований</w:t>
      </w:r>
      <w:r w:rsidRPr="002857EE">
        <w:rPr>
          <w:sz w:val="28"/>
        </w:rPr>
        <w:t xml:space="preserve"> сельских</w:t>
      </w:r>
      <w:r w:rsidR="00880F5D" w:rsidRPr="002857EE">
        <w:rPr>
          <w:sz w:val="28"/>
        </w:rPr>
        <w:t xml:space="preserve"> поселений</w:t>
      </w:r>
      <w:r w:rsidRPr="002857EE">
        <w:rPr>
          <w:sz w:val="28"/>
        </w:rPr>
        <w:t>.</w:t>
      </w:r>
      <w:r w:rsidR="00880F5D" w:rsidRPr="002857EE">
        <w:rPr>
          <w:sz w:val="28"/>
        </w:rPr>
        <w:t xml:space="preserve"> Административным центром </w:t>
      </w:r>
      <w:r w:rsidRPr="002857EE">
        <w:rPr>
          <w:sz w:val="28"/>
        </w:rPr>
        <w:t>МО «</w:t>
      </w:r>
      <w:proofErr w:type="spellStart"/>
      <w:r w:rsidRPr="002857EE">
        <w:rPr>
          <w:sz w:val="28"/>
        </w:rPr>
        <w:t>Бичурский</w:t>
      </w:r>
      <w:proofErr w:type="spellEnd"/>
      <w:r w:rsidRPr="002857EE">
        <w:rPr>
          <w:sz w:val="28"/>
        </w:rPr>
        <w:t xml:space="preserve"> район» </w:t>
      </w:r>
      <w:r w:rsidR="00880F5D" w:rsidRPr="002857EE">
        <w:rPr>
          <w:sz w:val="28"/>
        </w:rPr>
        <w:t xml:space="preserve">является </w:t>
      </w:r>
      <w:proofErr w:type="spellStart"/>
      <w:r w:rsidRPr="002857EE">
        <w:rPr>
          <w:sz w:val="28"/>
        </w:rPr>
        <w:t>с.Бичура</w:t>
      </w:r>
      <w:proofErr w:type="spellEnd"/>
      <w:r w:rsidR="00880F5D" w:rsidRPr="002857EE">
        <w:rPr>
          <w:sz w:val="28"/>
        </w:rPr>
        <w:t>.</w:t>
      </w:r>
    </w:p>
    <w:p w:rsidR="003D7CFC" w:rsidRPr="002857EE" w:rsidRDefault="003D7CFC" w:rsidP="0056022D">
      <w:pPr>
        <w:shd w:val="clear" w:color="auto" w:fill="FFFFFF"/>
        <w:spacing w:after="0" w:line="240" w:lineRule="auto"/>
        <w:rPr>
          <w:b/>
          <w:sz w:val="28"/>
          <w:szCs w:val="28"/>
        </w:rPr>
      </w:pPr>
    </w:p>
    <w:p w:rsidR="008038F8" w:rsidRPr="002857EE" w:rsidRDefault="008038F8" w:rsidP="008038F8">
      <w:pPr>
        <w:pStyle w:val="af3"/>
        <w:keepNext/>
        <w:spacing w:after="120"/>
        <w:rPr>
          <w:b w:val="0"/>
          <w:color w:val="auto"/>
          <w:sz w:val="28"/>
          <w:szCs w:val="28"/>
        </w:rPr>
      </w:pPr>
      <w:r w:rsidRPr="002857EE">
        <w:rPr>
          <w:b w:val="0"/>
          <w:color w:val="auto"/>
          <w:sz w:val="28"/>
          <w:szCs w:val="28"/>
        </w:rPr>
        <w:t xml:space="preserve">Таблица </w:t>
      </w:r>
      <w:r w:rsidR="008676B6" w:rsidRPr="002857EE">
        <w:rPr>
          <w:b w:val="0"/>
          <w:color w:val="auto"/>
          <w:sz w:val="28"/>
          <w:szCs w:val="28"/>
        </w:rPr>
        <w:fldChar w:fldCharType="begin"/>
      </w:r>
      <w:r w:rsidRPr="002857EE">
        <w:rPr>
          <w:b w:val="0"/>
          <w:color w:val="auto"/>
          <w:sz w:val="28"/>
          <w:szCs w:val="28"/>
        </w:rPr>
        <w:instrText xml:space="preserve"> SEQ Таблица \* ARABIC </w:instrText>
      </w:r>
      <w:r w:rsidR="008676B6" w:rsidRPr="002857EE">
        <w:rPr>
          <w:b w:val="0"/>
          <w:color w:val="auto"/>
          <w:sz w:val="28"/>
          <w:szCs w:val="28"/>
        </w:rPr>
        <w:fldChar w:fldCharType="separate"/>
      </w:r>
      <w:r w:rsidR="00A80BFF">
        <w:rPr>
          <w:b w:val="0"/>
          <w:noProof/>
          <w:color w:val="auto"/>
          <w:sz w:val="28"/>
          <w:szCs w:val="28"/>
        </w:rPr>
        <w:t>1</w:t>
      </w:r>
      <w:r w:rsidR="008676B6" w:rsidRPr="002857EE">
        <w:rPr>
          <w:b w:val="0"/>
          <w:noProof/>
          <w:color w:val="auto"/>
          <w:sz w:val="28"/>
          <w:szCs w:val="28"/>
        </w:rPr>
        <w:fldChar w:fldCharType="end"/>
      </w:r>
      <w:r w:rsidRPr="002857EE">
        <w:rPr>
          <w:b w:val="0"/>
          <w:color w:val="auto"/>
          <w:sz w:val="28"/>
          <w:szCs w:val="28"/>
        </w:rPr>
        <w:t xml:space="preserve">. Административно-территориальное деление </w:t>
      </w:r>
      <w:r w:rsidRPr="002857EE">
        <w:rPr>
          <w:b w:val="0"/>
          <w:color w:val="auto"/>
          <w:sz w:val="28"/>
        </w:rPr>
        <w:t>МО «</w:t>
      </w:r>
      <w:proofErr w:type="spellStart"/>
      <w:r w:rsidRPr="002857EE">
        <w:rPr>
          <w:b w:val="0"/>
          <w:color w:val="auto"/>
          <w:sz w:val="28"/>
        </w:rPr>
        <w:t>Бичурский</w:t>
      </w:r>
      <w:proofErr w:type="spellEnd"/>
      <w:r w:rsidRPr="002857EE">
        <w:rPr>
          <w:b w:val="0"/>
          <w:color w:val="auto"/>
          <w:sz w:val="28"/>
        </w:rPr>
        <w:t xml:space="preserve"> район»</w:t>
      </w: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62"/>
        <w:gridCol w:w="3260"/>
      </w:tblGrid>
      <w:tr w:rsidR="008038F8" w:rsidRPr="002857EE" w:rsidTr="003D7707">
        <w:trPr>
          <w:trHeight w:val="300"/>
        </w:trPr>
        <w:tc>
          <w:tcPr>
            <w:tcW w:w="6062" w:type="dxa"/>
            <w:shd w:val="clear" w:color="auto" w:fill="auto"/>
            <w:noWrap/>
            <w:hideMark/>
          </w:tcPr>
          <w:p w:rsidR="008038F8" w:rsidRPr="002857EE" w:rsidRDefault="008038F8" w:rsidP="003D7707">
            <w:pPr>
              <w:spacing w:after="0" w:line="240" w:lineRule="auto"/>
              <w:rPr>
                <w:rFonts w:eastAsia="Times New Roman"/>
                <w:bCs/>
                <w:color w:val="000000"/>
                <w:szCs w:val="24"/>
              </w:rPr>
            </w:pPr>
            <w:r w:rsidRPr="002857EE">
              <w:rPr>
                <w:rFonts w:eastAsia="Times New Roman"/>
                <w:bCs/>
                <w:color w:val="000000"/>
                <w:szCs w:val="24"/>
              </w:rPr>
              <w:t>Наименование МО-СП</w:t>
            </w:r>
          </w:p>
        </w:tc>
        <w:tc>
          <w:tcPr>
            <w:tcW w:w="3260" w:type="dxa"/>
            <w:shd w:val="clear" w:color="auto" w:fill="auto"/>
            <w:noWrap/>
            <w:hideMark/>
          </w:tcPr>
          <w:p w:rsidR="008038F8" w:rsidRPr="004B1840" w:rsidRDefault="008038F8" w:rsidP="00E83F23">
            <w:pPr>
              <w:spacing w:after="0" w:line="240" w:lineRule="auto"/>
              <w:rPr>
                <w:rFonts w:eastAsia="Times New Roman"/>
                <w:bCs/>
                <w:color w:val="000000"/>
                <w:szCs w:val="24"/>
              </w:rPr>
            </w:pPr>
            <w:r w:rsidRPr="004B1840">
              <w:rPr>
                <w:rFonts w:eastAsia="Times New Roman"/>
                <w:bCs/>
                <w:color w:val="000000"/>
                <w:szCs w:val="24"/>
              </w:rPr>
              <w:t>Численность населения на 01.01.201</w:t>
            </w:r>
            <w:r w:rsidR="00E83F23" w:rsidRPr="004B1840">
              <w:rPr>
                <w:rFonts w:eastAsia="Times New Roman"/>
                <w:bCs/>
                <w:color w:val="000000"/>
                <w:szCs w:val="24"/>
              </w:rPr>
              <w:t>8</w:t>
            </w:r>
            <w:r w:rsidRPr="004B1840">
              <w:rPr>
                <w:rFonts w:eastAsia="Times New Roman"/>
                <w:bCs/>
                <w:color w:val="000000"/>
                <w:szCs w:val="24"/>
              </w:rPr>
              <w:t>*</w:t>
            </w:r>
          </w:p>
        </w:tc>
      </w:tr>
      <w:tr w:rsidR="008038F8" w:rsidRPr="002857EE" w:rsidTr="003D7707">
        <w:trPr>
          <w:trHeight w:val="383"/>
        </w:trPr>
        <w:tc>
          <w:tcPr>
            <w:tcW w:w="6062" w:type="dxa"/>
            <w:shd w:val="clear" w:color="auto" w:fill="auto"/>
            <w:noWrap/>
            <w:vAlign w:val="bottom"/>
            <w:hideMark/>
          </w:tcPr>
          <w:p w:rsidR="008038F8" w:rsidRPr="002857EE" w:rsidRDefault="008038F8" w:rsidP="003D7707">
            <w:pPr>
              <w:spacing w:line="240" w:lineRule="auto"/>
              <w:jc w:val="left"/>
              <w:rPr>
                <w:sz w:val="28"/>
                <w:szCs w:val="28"/>
              </w:rPr>
            </w:pPr>
            <w:proofErr w:type="spellStart"/>
            <w:r w:rsidRPr="002857EE">
              <w:rPr>
                <w:sz w:val="28"/>
                <w:szCs w:val="28"/>
              </w:rPr>
              <w:t>Бичурское</w:t>
            </w:r>
            <w:proofErr w:type="spellEnd"/>
          </w:p>
        </w:tc>
        <w:tc>
          <w:tcPr>
            <w:tcW w:w="3260" w:type="dxa"/>
            <w:shd w:val="clear" w:color="auto" w:fill="auto"/>
            <w:noWrap/>
            <w:hideMark/>
          </w:tcPr>
          <w:p w:rsidR="008038F8" w:rsidRPr="004B1840" w:rsidRDefault="00757979" w:rsidP="003D7707">
            <w:pPr>
              <w:spacing w:after="0" w:line="240" w:lineRule="auto"/>
              <w:rPr>
                <w:rFonts w:eastAsia="Times New Roman"/>
                <w:bCs/>
                <w:color w:val="000000"/>
                <w:szCs w:val="24"/>
              </w:rPr>
            </w:pPr>
            <w:r w:rsidRPr="004B1840">
              <w:rPr>
                <w:rFonts w:eastAsia="Times New Roman"/>
                <w:bCs/>
                <w:color w:val="000000"/>
                <w:szCs w:val="24"/>
              </w:rPr>
              <w:t>9416</w:t>
            </w:r>
          </w:p>
        </w:tc>
      </w:tr>
      <w:tr w:rsidR="008038F8" w:rsidRPr="002857EE" w:rsidTr="003D7707">
        <w:trPr>
          <w:trHeight w:val="265"/>
        </w:trPr>
        <w:tc>
          <w:tcPr>
            <w:tcW w:w="6062" w:type="dxa"/>
            <w:shd w:val="clear" w:color="auto" w:fill="auto"/>
            <w:noWrap/>
            <w:vAlign w:val="bottom"/>
            <w:hideMark/>
          </w:tcPr>
          <w:p w:rsidR="008038F8" w:rsidRPr="002857EE" w:rsidRDefault="008038F8" w:rsidP="003D7707">
            <w:pPr>
              <w:spacing w:line="240" w:lineRule="auto"/>
              <w:jc w:val="left"/>
              <w:rPr>
                <w:sz w:val="28"/>
                <w:szCs w:val="28"/>
              </w:rPr>
            </w:pPr>
            <w:proofErr w:type="spellStart"/>
            <w:r w:rsidRPr="002857EE">
              <w:rPr>
                <w:sz w:val="28"/>
                <w:szCs w:val="28"/>
              </w:rPr>
              <w:t>Билютайское</w:t>
            </w:r>
            <w:proofErr w:type="spellEnd"/>
          </w:p>
        </w:tc>
        <w:tc>
          <w:tcPr>
            <w:tcW w:w="3260" w:type="dxa"/>
            <w:shd w:val="clear" w:color="auto" w:fill="auto"/>
            <w:noWrap/>
            <w:hideMark/>
          </w:tcPr>
          <w:p w:rsidR="008038F8" w:rsidRPr="004B1840" w:rsidRDefault="00757979" w:rsidP="003D7707">
            <w:pPr>
              <w:spacing w:after="0" w:line="240" w:lineRule="auto"/>
              <w:rPr>
                <w:rFonts w:eastAsia="Times New Roman"/>
                <w:bCs/>
                <w:color w:val="000000"/>
                <w:szCs w:val="24"/>
              </w:rPr>
            </w:pPr>
            <w:r w:rsidRPr="004B1840">
              <w:rPr>
                <w:rFonts w:eastAsia="Times New Roman"/>
                <w:bCs/>
                <w:color w:val="000000"/>
                <w:szCs w:val="24"/>
              </w:rPr>
              <w:t>418</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sz w:val="28"/>
                <w:szCs w:val="28"/>
              </w:rPr>
            </w:pPr>
            <w:r w:rsidRPr="002857EE">
              <w:rPr>
                <w:sz w:val="28"/>
                <w:szCs w:val="28"/>
              </w:rPr>
              <w:t>Буйское</w:t>
            </w:r>
          </w:p>
        </w:tc>
        <w:tc>
          <w:tcPr>
            <w:tcW w:w="3260" w:type="dxa"/>
            <w:shd w:val="clear" w:color="auto" w:fill="auto"/>
            <w:noWrap/>
            <w:hideMark/>
          </w:tcPr>
          <w:p w:rsidR="008038F8" w:rsidRPr="004B1840" w:rsidRDefault="00757979" w:rsidP="003D7707">
            <w:pPr>
              <w:spacing w:after="0" w:line="240" w:lineRule="auto"/>
              <w:rPr>
                <w:rFonts w:eastAsia="Times New Roman"/>
                <w:bCs/>
                <w:color w:val="000000"/>
                <w:szCs w:val="24"/>
              </w:rPr>
            </w:pPr>
            <w:r w:rsidRPr="004B1840">
              <w:rPr>
                <w:rFonts w:eastAsia="Times New Roman"/>
                <w:bCs/>
                <w:color w:val="000000"/>
                <w:szCs w:val="24"/>
              </w:rPr>
              <w:t>1058</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color w:val="000000"/>
                <w:sz w:val="28"/>
                <w:szCs w:val="28"/>
              </w:rPr>
            </w:pPr>
            <w:r w:rsidRPr="002857EE">
              <w:rPr>
                <w:color w:val="000000"/>
                <w:sz w:val="28"/>
                <w:szCs w:val="28"/>
              </w:rPr>
              <w:t>В-</w:t>
            </w:r>
            <w:proofErr w:type="spellStart"/>
            <w:r w:rsidRPr="002857EE">
              <w:rPr>
                <w:color w:val="000000"/>
                <w:sz w:val="28"/>
                <w:szCs w:val="28"/>
              </w:rPr>
              <w:t>Мангиртуйское</w:t>
            </w:r>
            <w:proofErr w:type="spellEnd"/>
          </w:p>
        </w:tc>
        <w:tc>
          <w:tcPr>
            <w:tcW w:w="3260" w:type="dxa"/>
            <w:shd w:val="clear" w:color="auto" w:fill="auto"/>
            <w:noWrap/>
            <w:hideMark/>
          </w:tcPr>
          <w:p w:rsidR="008038F8" w:rsidRPr="004B1840" w:rsidRDefault="00757979" w:rsidP="003D7707">
            <w:pPr>
              <w:spacing w:after="0" w:line="240" w:lineRule="auto"/>
              <w:rPr>
                <w:rFonts w:eastAsia="Times New Roman"/>
                <w:bCs/>
                <w:color w:val="000000"/>
                <w:szCs w:val="24"/>
              </w:rPr>
            </w:pPr>
            <w:r w:rsidRPr="004B1840">
              <w:rPr>
                <w:rFonts w:eastAsia="Times New Roman"/>
                <w:bCs/>
                <w:color w:val="000000"/>
                <w:szCs w:val="24"/>
              </w:rPr>
              <w:t>471</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color w:val="000000"/>
                <w:sz w:val="28"/>
                <w:szCs w:val="28"/>
              </w:rPr>
            </w:pPr>
            <w:proofErr w:type="spellStart"/>
            <w:r w:rsidRPr="002857EE">
              <w:rPr>
                <w:color w:val="000000"/>
                <w:sz w:val="28"/>
                <w:szCs w:val="28"/>
              </w:rPr>
              <w:t>Дунда-Киретское</w:t>
            </w:r>
            <w:proofErr w:type="spellEnd"/>
          </w:p>
        </w:tc>
        <w:tc>
          <w:tcPr>
            <w:tcW w:w="3260" w:type="dxa"/>
            <w:shd w:val="clear" w:color="auto" w:fill="auto"/>
            <w:noWrap/>
            <w:hideMark/>
          </w:tcPr>
          <w:p w:rsidR="008038F8" w:rsidRPr="004B1840" w:rsidRDefault="00757979" w:rsidP="003D7707">
            <w:pPr>
              <w:spacing w:after="0" w:line="240" w:lineRule="auto"/>
              <w:rPr>
                <w:rFonts w:eastAsia="Times New Roman"/>
                <w:bCs/>
                <w:color w:val="000000"/>
                <w:szCs w:val="24"/>
              </w:rPr>
            </w:pPr>
            <w:r w:rsidRPr="004B1840">
              <w:rPr>
                <w:rFonts w:eastAsia="Times New Roman"/>
                <w:bCs/>
                <w:color w:val="000000"/>
                <w:szCs w:val="24"/>
              </w:rPr>
              <w:t>934</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sz w:val="28"/>
                <w:szCs w:val="28"/>
              </w:rPr>
            </w:pPr>
            <w:r w:rsidRPr="002857EE">
              <w:rPr>
                <w:sz w:val="28"/>
                <w:szCs w:val="28"/>
              </w:rPr>
              <w:t>Еланское</w:t>
            </w:r>
          </w:p>
        </w:tc>
        <w:tc>
          <w:tcPr>
            <w:tcW w:w="3260" w:type="dxa"/>
            <w:shd w:val="clear" w:color="auto" w:fill="auto"/>
            <w:noWrap/>
            <w:hideMark/>
          </w:tcPr>
          <w:p w:rsidR="008038F8" w:rsidRPr="004B1840" w:rsidRDefault="008038F8" w:rsidP="00757979">
            <w:pPr>
              <w:spacing w:after="0" w:line="240" w:lineRule="auto"/>
              <w:rPr>
                <w:rFonts w:eastAsia="Times New Roman"/>
                <w:bCs/>
                <w:color w:val="000000"/>
                <w:szCs w:val="24"/>
              </w:rPr>
            </w:pPr>
            <w:r w:rsidRPr="004B1840">
              <w:rPr>
                <w:rFonts w:eastAsia="Times New Roman"/>
                <w:bCs/>
                <w:color w:val="000000"/>
                <w:szCs w:val="24"/>
              </w:rPr>
              <w:t>10</w:t>
            </w:r>
            <w:r w:rsidR="00757979" w:rsidRPr="004B1840">
              <w:rPr>
                <w:rFonts w:eastAsia="Times New Roman"/>
                <w:bCs/>
                <w:color w:val="000000"/>
                <w:szCs w:val="24"/>
              </w:rPr>
              <w:t>22</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sz w:val="28"/>
                <w:szCs w:val="28"/>
              </w:rPr>
            </w:pPr>
            <w:r w:rsidRPr="002857EE">
              <w:rPr>
                <w:sz w:val="28"/>
                <w:szCs w:val="28"/>
              </w:rPr>
              <w:t>Мало-</w:t>
            </w:r>
            <w:proofErr w:type="spellStart"/>
            <w:r w:rsidRPr="002857EE">
              <w:rPr>
                <w:sz w:val="28"/>
                <w:szCs w:val="28"/>
              </w:rPr>
              <w:t>Куналейское</w:t>
            </w:r>
            <w:proofErr w:type="spellEnd"/>
          </w:p>
        </w:tc>
        <w:tc>
          <w:tcPr>
            <w:tcW w:w="3260" w:type="dxa"/>
            <w:shd w:val="clear" w:color="auto" w:fill="auto"/>
            <w:noWrap/>
            <w:hideMark/>
          </w:tcPr>
          <w:p w:rsidR="008038F8" w:rsidRPr="004B1840" w:rsidRDefault="008038F8" w:rsidP="00757979">
            <w:pPr>
              <w:spacing w:after="0" w:line="240" w:lineRule="auto"/>
              <w:rPr>
                <w:rFonts w:eastAsia="Times New Roman"/>
                <w:bCs/>
                <w:color w:val="000000"/>
                <w:szCs w:val="24"/>
              </w:rPr>
            </w:pPr>
            <w:r w:rsidRPr="004B1840">
              <w:rPr>
                <w:rFonts w:eastAsia="Times New Roman"/>
                <w:bCs/>
                <w:color w:val="000000"/>
                <w:szCs w:val="24"/>
              </w:rPr>
              <w:t>18</w:t>
            </w:r>
            <w:r w:rsidR="00757979" w:rsidRPr="004B1840">
              <w:rPr>
                <w:rFonts w:eastAsia="Times New Roman"/>
                <w:bCs/>
                <w:color w:val="000000"/>
                <w:szCs w:val="24"/>
              </w:rPr>
              <w:t>4</w:t>
            </w:r>
            <w:r w:rsidRPr="004B1840">
              <w:rPr>
                <w:rFonts w:eastAsia="Times New Roman"/>
                <w:bCs/>
                <w:color w:val="000000"/>
                <w:szCs w:val="24"/>
              </w:rPr>
              <w:t>4</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sz w:val="28"/>
                <w:szCs w:val="28"/>
              </w:rPr>
            </w:pPr>
            <w:proofErr w:type="spellStart"/>
            <w:r w:rsidRPr="002857EE">
              <w:rPr>
                <w:sz w:val="28"/>
                <w:szCs w:val="28"/>
              </w:rPr>
              <w:t>Новосретенское</w:t>
            </w:r>
            <w:proofErr w:type="spellEnd"/>
          </w:p>
        </w:tc>
        <w:tc>
          <w:tcPr>
            <w:tcW w:w="3260" w:type="dxa"/>
            <w:shd w:val="clear" w:color="auto" w:fill="auto"/>
            <w:noWrap/>
            <w:hideMark/>
          </w:tcPr>
          <w:p w:rsidR="008038F8" w:rsidRPr="004B1840" w:rsidRDefault="00E83F23" w:rsidP="003D7707">
            <w:pPr>
              <w:spacing w:after="0" w:line="240" w:lineRule="auto"/>
              <w:rPr>
                <w:rFonts w:eastAsia="Times New Roman"/>
                <w:bCs/>
                <w:color w:val="000000"/>
                <w:szCs w:val="24"/>
              </w:rPr>
            </w:pPr>
            <w:r w:rsidRPr="004B1840">
              <w:rPr>
                <w:rFonts w:eastAsia="Times New Roman"/>
                <w:bCs/>
                <w:color w:val="000000"/>
                <w:szCs w:val="24"/>
              </w:rPr>
              <w:t>844</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sz w:val="28"/>
                <w:szCs w:val="28"/>
              </w:rPr>
            </w:pPr>
            <w:proofErr w:type="spellStart"/>
            <w:r w:rsidRPr="002857EE">
              <w:rPr>
                <w:sz w:val="28"/>
                <w:szCs w:val="28"/>
              </w:rPr>
              <w:t>Окино-Ключёвское</w:t>
            </w:r>
            <w:proofErr w:type="spellEnd"/>
          </w:p>
        </w:tc>
        <w:tc>
          <w:tcPr>
            <w:tcW w:w="3260" w:type="dxa"/>
            <w:shd w:val="clear" w:color="auto" w:fill="auto"/>
            <w:noWrap/>
            <w:hideMark/>
          </w:tcPr>
          <w:p w:rsidR="008038F8" w:rsidRPr="004B1840" w:rsidRDefault="008038F8" w:rsidP="00E83F23">
            <w:pPr>
              <w:spacing w:after="0" w:line="240" w:lineRule="auto"/>
              <w:rPr>
                <w:rFonts w:eastAsia="Times New Roman"/>
                <w:bCs/>
                <w:color w:val="000000"/>
                <w:szCs w:val="24"/>
              </w:rPr>
            </w:pPr>
            <w:r w:rsidRPr="004B1840">
              <w:rPr>
                <w:rFonts w:eastAsia="Times New Roman"/>
                <w:bCs/>
                <w:color w:val="000000"/>
                <w:szCs w:val="24"/>
              </w:rPr>
              <w:t>11</w:t>
            </w:r>
            <w:r w:rsidR="00E83F23" w:rsidRPr="004B1840">
              <w:rPr>
                <w:rFonts w:eastAsia="Times New Roman"/>
                <w:bCs/>
                <w:color w:val="000000"/>
                <w:szCs w:val="24"/>
              </w:rPr>
              <w:t>30</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sz w:val="28"/>
                <w:szCs w:val="28"/>
              </w:rPr>
            </w:pPr>
            <w:r w:rsidRPr="002857EE">
              <w:rPr>
                <w:sz w:val="28"/>
                <w:szCs w:val="28"/>
              </w:rPr>
              <w:t>Петропавловское</w:t>
            </w:r>
          </w:p>
        </w:tc>
        <w:tc>
          <w:tcPr>
            <w:tcW w:w="3260" w:type="dxa"/>
            <w:shd w:val="clear" w:color="auto" w:fill="auto"/>
            <w:noWrap/>
            <w:hideMark/>
          </w:tcPr>
          <w:p w:rsidR="008038F8" w:rsidRPr="004B1840" w:rsidRDefault="00E83F23" w:rsidP="003D7707">
            <w:pPr>
              <w:spacing w:after="0" w:line="240" w:lineRule="auto"/>
              <w:rPr>
                <w:rFonts w:eastAsia="Times New Roman"/>
                <w:bCs/>
                <w:color w:val="000000"/>
                <w:szCs w:val="24"/>
              </w:rPr>
            </w:pPr>
            <w:r w:rsidRPr="004B1840">
              <w:rPr>
                <w:rFonts w:eastAsia="Times New Roman"/>
                <w:bCs/>
                <w:color w:val="000000"/>
                <w:szCs w:val="24"/>
              </w:rPr>
              <w:t>848</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sz w:val="28"/>
                <w:szCs w:val="28"/>
              </w:rPr>
            </w:pPr>
            <w:proofErr w:type="spellStart"/>
            <w:r w:rsidRPr="002857EE">
              <w:rPr>
                <w:sz w:val="28"/>
                <w:szCs w:val="28"/>
              </w:rPr>
              <w:t>Посельское</w:t>
            </w:r>
            <w:proofErr w:type="spellEnd"/>
          </w:p>
        </w:tc>
        <w:tc>
          <w:tcPr>
            <w:tcW w:w="3260" w:type="dxa"/>
            <w:shd w:val="clear" w:color="auto" w:fill="auto"/>
            <w:noWrap/>
            <w:hideMark/>
          </w:tcPr>
          <w:p w:rsidR="008038F8" w:rsidRPr="004B1840" w:rsidRDefault="00E83F23" w:rsidP="003D7707">
            <w:pPr>
              <w:spacing w:after="0" w:line="240" w:lineRule="auto"/>
              <w:rPr>
                <w:rFonts w:eastAsia="Times New Roman"/>
                <w:bCs/>
                <w:color w:val="000000"/>
                <w:szCs w:val="24"/>
              </w:rPr>
            </w:pPr>
            <w:r w:rsidRPr="004B1840">
              <w:rPr>
                <w:rFonts w:eastAsia="Times New Roman"/>
                <w:bCs/>
                <w:color w:val="000000"/>
                <w:szCs w:val="24"/>
              </w:rPr>
              <w:t>1004</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sz w:val="28"/>
                <w:szCs w:val="28"/>
              </w:rPr>
            </w:pPr>
            <w:proofErr w:type="spellStart"/>
            <w:r w:rsidRPr="002857EE">
              <w:rPr>
                <w:sz w:val="28"/>
                <w:szCs w:val="28"/>
              </w:rPr>
              <w:t>Потанинское</w:t>
            </w:r>
            <w:proofErr w:type="spellEnd"/>
          </w:p>
        </w:tc>
        <w:tc>
          <w:tcPr>
            <w:tcW w:w="3260" w:type="dxa"/>
            <w:shd w:val="clear" w:color="auto" w:fill="auto"/>
            <w:noWrap/>
            <w:hideMark/>
          </w:tcPr>
          <w:p w:rsidR="008038F8" w:rsidRPr="004B1840" w:rsidRDefault="00E83F23" w:rsidP="003D7707">
            <w:pPr>
              <w:spacing w:after="0" w:line="240" w:lineRule="auto"/>
              <w:rPr>
                <w:rFonts w:eastAsia="Times New Roman"/>
                <w:bCs/>
                <w:color w:val="000000"/>
                <w:szCs w:val="24"/>
              </w:rPr>
            </w:pPr>
            <w:r w:rsidRPr="004B1840">
              <w:rPr>
                <w:rFonts w:eastAsia="Times New Roman"/>
                <w:bCs/>
                <w:color w:val="000000"/>
                <w:szCs w:val="24"/>
              </w:rPr>
              <w:t>834</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sz w:val="28"/>
                <w:szCs w:val="28"/>
              </w:rPr>
            </w:pPr>
            <w:proofErr w:type="spellStart"/>
            <w:r w:rsidRPr="002857EE">
              <w:rPr>
                <w:sz w:val="28"/>
                <w:szCs w:val="28"/>
              </w:rPr>
              <w:t>Среднехарлунское</w:t>
            </w:r>
            <w:proofErr w:type="spellEnd"/>
          </w:p>
        </w:tc>
        <w:tc>
          <w:tcPr>
            <w:tcW w:w="3260" w:type="dxa"/>
            <w:shd w:val="clear" w:color="auto" w:fill="auto"/>
            <w:noWrap/>
            <w:hideMark/>
          </w:tcPr>
          <w:p w:rsidR="008038F8" w:rsidRPr="004B1840" w:rsidRDefault="00E83F23" w:rsidP="003D7707">
            <w:pPr>
              <w:spacing w:after="0" w:line="240" w:lineRule="auto"/>
              <w:rPr>
                <w:rFonts w:eastAsia="Times New Roman"/>
                <w:bCs/>
                <w:color w:val="000000"/>
                <w:szCs w:val="24"/>
              </w:rPr>
            </w:pPr>
            <w:r w:rsidRPr="004B1840">
              <w:rPr>
                <w:rFonts w:eastAsia="Times New Roman"/>
                <w:bCs/>
                <w:color w:val="000000"/>
                <w:szCs w:val="24"/>
              </w:rPr>
              <w:t>370</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sz w:val="28"/>
                <w:szCs w:val="28"/>
              </w:rPr>
            </w:pPr>
            <w:proofErr w:type="spellStart"/>
            <w:r w:rsidRPr="002857EE">
              <w:rPr>
                <w:sz w:val="28"/>
                <w:szCs w:val="28"/>
              </w:rPr>
              <w:t>Топкинское</w:t>
            </w:r>
            <w:proofErr w:type="spellEnd"/>
          </w:p>
        </w:tc>
        <w:tc>
          <w:tcPr>
            <w:tcW w:w="3260" w:type="dxa"/>
            <w:shd w:val="clear" w:color="auto" w:fill="auto"/>
            <w:noWrap/>
            <w:hideMark/>
          </w:tcPr>
          <w:p w:rsidR="008038F8" w:rsidRPr="004B1840" w:rsidRDefault="00E83F23" w:rsidP="003D7707">
            <w:pPr>
              <w:spacing w:after="0" w:line="240" w:lineRule="auto"/>
              <w:rPr>
                <w:rFonts w:eastAsia="Times New Roman"/>
                <w:bCs/>
                <w:color w:val="000000"/>
                <w:szCs w:val="24"/>
              </w:rPr>
            </w:pPr>
            <w:r w:rsidRPr="004B1840">
              <w:rPr>
                <w:rFonts w:eastAsia="Times New Roman"/>
                <w:bCs/>
                <w:color w:val="000000"/>
                <w:szCs w:val="24"/>
              </w:rPr>
              <w:t>479</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sz w:val="28"/>
                <w:szCs w:val="28"/>
              </w:rPr>
            </w:pPr>
            <w:proofErr w:type="spellStart"/>
            <w:r w:rsidRPr="002857EE">
              <w:rPr>
                <w:sz w:val="28"/>
                <w:szCs w:val="28"/>
              </w:rPr>
              <w:t>Хонхолойское</w:t>
            </w:r>
            <w:proofErr w:type="spellEnd"/>
          </w:p>
        </w:tc>
        <w:tc>
          <w:tcPr>
            <w:tcW w:w="3260" w:type="dxa"/>
            <w:shd w:val="clear" w:color="auto" w:fill="auto"/>
            <w:noWrap/>
            <w:hideMark/>
          </w:tcPr>
          <w:p w:rsidR="008038F8" w:rsidRPr="004B1840" w:rsidRDefault="00E83F23" w:rsidP="003D7707">
            <w:pPr>
              <w:spacing w:after="0" w:line="240" w:lineRule="auto"/>
              <w:rPr>
                <w:rFonts w:eastAsia="Times New Roman"/>
                <w:bCs/>
                <w:color w:val="000000"/>
                <w:szCs w:val="24"/>
              </w:rPr>
            </w:pPr>
            <w:r w:rsidRPr="004B1840">
              <w:rPr>
                <w:rFonts w:eastAsia="Times New Roman"/>
                <w:bCs/>
                <w:color w:val="000000"/>
                <w:szCs w:val="24"/>
              </w:rPr>
              <w:t>369</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sz w:val="28"/>
                <w:szCs w:val="28"/>
              </w:rPr>
            </w:pPr>
            <w:proofErr w:type="spellStart"/>
            <w:r w:rsidRPr="002857EE">
              <w:rPr>
                <w:sz w:val="28"/>
                <w:szCs w:val="28"/>
              </w:rPr>
              <w:lastRenderedPageBreak/>
              <w:t>Шанагинское</w:t>
            </w:r>
            <w:proofErr w:type="spellEnd"/>
          </w:p>
        </w:tc>
        <w:tc>
          <w:tcPr>
            <w:tcW w:w="3260" w:type="dxa"/>
            <w:shd w:val="clear" w:color="auto" w:fill="auto"/>
            <w:noWrap/>
            <w:hideMark/>
          </w:tcPr>
          <w:p w:rsidR="008038F8" w:rsidRPr="004B1840" w:rsidRDefault="00E83F23" w:rsidP="003D7707">
            <w:pPr>
              <w:spacing w:after="0" w:line="240" w:lineRule="auto"/>
              <w:rPr>
                <w:rFonts w:eastAsia="Times New Roman"/>
                <w:bCs/>
                <w:color w:val="000000"/>
                <w:szCs w:val="24"/>
              </w:rPr>
            </w:pPr>
            <w:r w:rsidRPr="004B1840">
              <w:rPr>
                <w:rFonts w:eastAsia="Times New Roman"/>
                <w:bCs/>
                <w:color w:val="000000"/>
                <w:szCs w:val="24"/>
              </w:rPr>
              <w:t>442</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spacing w:line="240" w:lineRule="auto"/>
              <w:jc w:val="left"/>
              <w:rPr>
                <w:sz w:val="28"/>
                <w:szCs w:val="28"/>
              </w:rPr>
            </w:pPr>
            <w:proofErr w:type="spellStart"/>
            <w:r w:rsidRPr="002857EE">
              <w:rPr>
                <w:sz w:val="28"/>
                <w:szCs w:val="28"/>
              </w:rPr>
              <w:t>Шибертуйское</w:t>
            </w:r>
            <w:proofErr w:type="spellEnd"/>
          </w:p>
        </w:tc>
        <w:tc>
          <w:tcPr>
            <w:tcW w:w="3260" w:type="dxa"/>
            <w:shd w:val="clear" w:color="auto" w:fill="auto"/>
            <w:noWrap/>
            <w:hideMark/>
          </w:tcPr>
          <w:p w:rsidR="008038F8" w:rsidRPr="004B1840" w:rsidRDefault="00E83F23" w:rsidP="003D7707">
            <w:pPr>
              <w:spacing w:after="0" w:line="240" w:lineRule="auto"/>
              <w:rPr>
                <w:rFonts w:eastAsia="Times New Roman"/>
                <w:bCs/>
                <w:color w:val="000000"/>
                <w:szCs w:val="24"/>
              </w:rPr>
            </w:pPr>
            <w:r w:rsidRPr="004B1840">
              <w:rPr>
                <w:rFonts w:eastAsia="Times New Roman"/>
                <w:bCs/>
                <w:color w:val="000000"/>
                <w:szCs w:val="24"/>
              </w:rPr>
              <w:t>1371</w:t>
            </w:r>
          </w:p>
        </w:tc>
      </w:tr>
      <w:tr w:rsidR="008038F8" w:rsidRPr="002857EE" w:rsidTr="003D7707">
        <w:trPr>
          <w:trHeight w:val="300"/>
        </w:trPr>
        <w:tc>
          <w:tcPr>
            <w:tcW w:w="6062" w:type="dxa"/>
            <w:shd w:val="clear" w:color="auto" w:fill="auto"/>
            <w:noWrap/>
            <w:vAlign w:val="bottom"/>
            <w:hideMark/>
          </w:tcPr>
          <w:p w:rsidR="008038F8" w:rsidRPr="002857EE" w:rsidRDefault="008038F8" w:rsidP="003D7707">
            <w:pPr>
              <w:rPr>
                <w:sz w:val="28"/>
                <w:szCs w:val="28"/>
              </w:rPr>
            </w:pPr>
            <w:r w:rsidRPr="002857EE">
              <w:rPr>
                <w:sz w:val="28"/>
                <w:szCs w:val="28"/>
              </w:rPr>
              <w:t>Итого</w:t>
            </w:r>
          </w:p>
        </w:tc>
        <w:tc>
          <w:tcPr>
            <w:tcW w:w="3260" w:type="dxa"/>
            <w:shd w:val="clear" w:color="auto" w:fill="auto"/>
            <w:noWrap/>
            <w:hideMark/>
          </w:tcPr>
          <w:p w:rsidR="008038F8" w:rsidRPr="004B1840" w:rsidRDefault="00757979" w:rsidP="003D7707">
            <w:pPr>
              <w:spacing w:after="0" w:line="240" w:lineRule="auto"/>
              <w:rPr>
                <w:rFonts w:eastAsia="Times New Roman"/>
                <w:bCs/>
                <w:color w:val="000000"/>
                <w:szCs w:val="24"/>
              </w:rPr>
            </w:pPr>
            <w:r w:rsidRPr="004B1840">
              <w:rPr>
                <w:rFonts w:eastAsia="Times New Roman"/>
                <w:bCs/>
                <w:color w:val="000000"/>
                <w:szCs w:val="24"/>
              </w:rPr>
              <w:t>22854</w:t>
            </w:r>
          </w:p>
        </w:tc>
      </w:tr>
    </w:tbl>
    <w:p w:rsidR="008038F8" w:rsidRPr="002857EE" w:rsidRDefault="008038F8" w:rsidP="008038F8">
      <w:pPr>
        <w:spacing w:before="60" w:after="0" w:line="240" w:lineRule="auto"/>
        <w:ind w:firstLine="709"/>
        <w:rPr>
          <w:sz w:val="28"/>
          <w:szCs w:val="28"/>
        </w:rPr>
      </w:pPr>
      <w:r w:rsidRPr="002857EE">
        <w:rPr>
          <w:sz w:val="28"/>
          <w:szCs w:val="28"/>
        </w:rPr>
        <w:t>В границах Бичурского района находятся 3</w:t>
      </w:r>
      <w:r w:rsidR="00F628AB" w:rsidRPr="002857EE">
        <w:rPr>
          <w:sz w:val="28"/>
          <w:szCs w:val="28"/>
        </w:rPr>
        <w:t>6</w:t>
      </w:r>
      <w:r w:rsidRPr="002857EE">
        <w:rPr>
          <w:sz w:val="28"/>
          <w:szCs w:val="28"/>
        </w:rPr>
        <w:t xml:space="preserve"> населенных пункт</w:t>
      </w:r>
      <w:r w:rsidR="00F628AB" w:rsidRPr="002857EE">
        <w:rPr>
          <w:sz w:val="28"/>
          <w:szCs w:val="28"/>
        </w:rPr>
        <w:t>ов</w:t>
      </w:r>
    </w:p>
    <w:p w:rsidR="0016129B" w:rsidRPr="002857EE" w:rsidRDefault="0016129B" w:rsidP="008038F8">
      <w:pPr>
        <w:pStyle w:val="af3"/>
        <w:keepNext/>
        <w:spacing w:before="120" w:after="60"/>
        <w:rPr>
          <w:b w:val="0"/>
          <w:color w:val="auto"/>
          <w:sz w:val="28"/>
          <w:szCs w:val="28"/>
        </w:rPr>
      </w:pPr>
    </w:p>
    <w:p w:rsidR="008038F8" w:rsidRPr="002857EE" w:rsidRDefault="008038F8" w:rsidP="008038F8">
      <w:pPr>
        <w:pStyle w:val="af3"/>
        <w:keepNext/>
        <w:spacing w:before="120" w:after="60"/>
        <w:rPr>
          <w:b w:val="0"/>
          <w:color w:val="auto"/>
          <w:sz w:val="28"/>
          <w:szCs w:val="28"/>
        </w:rPr>
      </w:pPr>
      <w:r w:rsidRPr="002857EE">
        <w:rPr>
          <w:b w:val="0"/>
          <w:color w:val="auto"/>
          <w:sz w:val="28"/>
          <w:szCs w:val="28"/>
        </w:rPr>
        <w:t xml:space="preserve">Таблица </w:t>
      </w:r>
      <w:r w:rsidR="008676B6" w:rsidRPr="002857EE">
        <w:rPr>
          <w:b w:val="0"/>
          <w:color w:val="auto"/>
          <w:sz w:val="28"/>
          <w:szCs w:val="28"/>
        </w:rPr>
        <w:fldChar w:fldCharType="begin"/>
      </w:r>
      <w:r w:rsidRPr="002857EE">
        <w:rPr>
          <w:b w:val="0"/>
          <w:color w:val="auto"/>
          <w:sz w:val="28"/>
          <w:szCs w:val="28"/>
        </w:rPr>
        <w:instrText xml:space="preserve"> SEQ Таблица \* ARABIC </w:instrText>
      </w:r>
      <w:r w:rsidR="008676B6" w:rsidRPr="002857EE">
        <w:rPr>
          <w:b w:val="0"/>
          <w:color w:val="auto"/>
          <w:sz w:val="28"/>
          <w:szCs w:val="28"/>
        </w:rPr>
        <w:fldChar w:fldCharType="separate"/>
      </w:r>
      <w:r w:rsidR="00A80BFF">
        <w:rPr>
          <w:b w:val="0"/>
          <w:noProof/>
          <w:color w:val="auto"/>
          <w:sz w:val="28"/>
          <w:szCs w:val="28"/>
        </w:rPr>
        <w:t>2</w:t>
      </w:r>
      <w:r w:rsidR="008676B6" w:rsidRPr="002857EE">
        <w:rPr>
          <w:b w:val="0"/>
          <w:noProof/>
          <w:color w:val="auto"/>
          <w:sz w:val="28"/>
          <w:szCs w:val="28"/>
        </w:rPr>
        <w:fldChar w:fldCharType="end"/>
      </w:r>
      <w:r w:rsidRPr="002857EE">
        <w:rPr>
          <w:b w:val="0"/>
          <w:color w:val="auto"/>
          <w:sz w:val="28"/>
          <w:szCs w:val="28"/>
        </w:rPr>
        <w:t>. Населенные пункты Бичурского района</w:t>
      </w:r>
    </w:p>
    <w:p w:rsidR="0016129B" w:rsidRPr="002857EE" w:rsidRDefault="0016129B" w:rsidP="0016129B"/>
    <w:tbl>
      <w:tblPr>
        <w:tblpPr w:leftFromText="180" w:rightFromText="180" w:vertAnchor="text" w:tblpY="1"/>
        <w:tblOverlap w:val="nev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94"/>
        <w:gridCol w:w="5528"/>
      </w:tblGrid>
      <w:tr w:rsidR="008038F8" w:rsidRPr="002857EE" w:rsidTr="0016129B">
        <w:tc>
          <w:tcPr>
            <w:tcW w:w="3794" w:type="dxa"/>
            <w:shd w:val="clear" w:color="auto" w:fill="auto"/>
            <w:hideMark/>
          </w:tcPr>
          <w:p w:rsidR="008038F8" w:rsidRPr="002857EE" w:rsidRDefault="008038F8" w:rsidP="003D7707">
            <w:pPr>
              <w:spacing w:after="0" w:line="336" w:lineRule="atLeast"/>
              <w:ind w:right="-249"/>
              <w:rPr>
                <w:rFonts w:eastAsia="Times New Roman"/>
                <w:bCs/>
                <w:szCs w:val="24"/>
              </w:rPr>
            </w:pPr>
            <w:r w:rsidRPr="002857EE">
              <w:rPr>
                <w:rFonts w:eastAsia="Times New Roman"/>
                <w:bCs/>
                <w:szCs w:val="24"/>
              </w:rPr>
              <w:t>Название населенного пункта</w:t>
            </w:r>
          </w:p>
        </w:tc>
        <w:tc>
          <w:tcPr>
            <w:tcW w:w="5528" w:type="dxa"/>
            <w:shd w:val="clear" w:color="auto" w:fill="auto"/>
            <w:hideMark/>
          </w:tcPr>
          <w:p w:rsidR="008038F8" w:rsidRPr="002857EE" w:rsidRDefault="008038F8" w:rsidP="003D7707">
            <w:pPr>
              <w:spacing w:after="0" w:line="336" w:lineRule="atLeast"/>
              <w:jc w:val="center"/>
              <w:rPr>
                <w:rFonts w:eastAsia="Times New Roman"/>
                <w:bCs/>
                <w:szCs w:val="24"/>
              </w:rPr>
            </w:pPr>
            <w:r w:rsidRPr="002857EE">
              <w:rPr>
                <w:rFonts w:eastAsia="Times New Roman"/>
                <w:bCs/>
                <w:szCs w:val="24"/>
              </w:rPr>
              <w:t>Муниципальное образование-  сельское поселение</w:t>
            </w:r>
          </w:p>
        </w:tc>
      </w:tr>
      <w:tr w:rsidR="008038F8" w:rsidRPr="002857EE" w:rsidTr="0016129B">
        <w:tc>
          <w:tcPr>
            <w:tcW w:w="3794" w:type="dxa"/>
            <w:shd w:val="clear" w:color="auto" w:fill="auto"/>
            <w:hideMark/>
          </w:tcPr>
          <w:p w:rsidR="008038F8" w:rsidRPr="002857EE" w:rsidRDefault="008038F8" w:rsidP="003D7707">
            <w:pPr>
              <w:spacing w:after="0" w:line="336" w:lineRule="atLeast"/>
              <w:rPr>
                <w:rFonts w:eastAsia="Times New Roman"/>
                <w:bCs/>
                <w:szCs w:val="24"/>
              </w:rPr>
            </w:pPr>
          </w:p>
        </w:tc>
        <w:tc>
          <w:tcPr>
            <w:tcW w:w="5528" w:type="dxa"/>
            <w:shd w:val="clear" w:color="auto" w:fill="auto"/>
            <w:hideMark/>
          </w:tcPr>
          <w:p w:rsidR="008038F8" w:rsidRPr="002857EE" w:rsidRDefault="008038F8" w:rsidP="003D7707">
            <w:pPr>
              <w:spacing w:after="0" w:line="336" w:lineRule="atLeast"/>
              <w:rPr>
                <w:rFonts w:eastAsia="Times New Roman"/>
                <w:szCs w:val="24"/>
              </w:rPr>
            </w:pPr>
          </w:p>
        </w:tc>
      </w:tr>
      <w:tr w:rsidR="008038F8" w:rsidRPr="002857EE" w:rsidTr="0016129B">
        <w:tc>
          <w:tcPr>
            <w:tcW w:w="3794" w:type="dxa"/>
            <w:shd w:val="clear" w:color="auto" w:fill="auto"/>
            <w:hideMark/>
          </w:tcPr>
          <w:p w:rsidR="008038F8" w:rsidRPr="002857EE" w:rsidRDefault="008038F8" w:rsidP="003D7707">
            <w:pPr>
              <w:spacing w:after="0" w:line="336" w:lineRule="atLeast"/>
              <w:rPr>
                <w:rFonts w:eastAsia="Times New Roman"/>
                <w:bCs/>
                <w:szCs w:val="24"/>
              </w:rPr>
            </w:pPr>
          </w:p>
        </w:tc>
        <w:tc>
          <w:tcPr>
            <w:tcW w:w="5528" w:type="dxa"/>
            <w:shd w:val="clear" w:color="auto" w:fill="auto"/>
            <w:hideMark/>
          </w:tcPr>
          <w:p w:rsidR="008038F8" w:rsidRPr="002857EE" w:rsidRDefault="008038F8" w:rsidP="003D7707">
            <w:pPr>
              <w:spacing w:after="0" w:line="336" w:lineRule="atLeast"/>
              <w:rPr>
                <w:rFonts w:eastAsia="Times New Roman"/>
                <w:szCs w:val="24"/>
              </w:rPr>
            </w:pPr>
          </w:p>
        </w:tc>
      </w:tr>
      <w:tr w:rsidR="008038F8" w:rsidRPr="002857EE" w:rsidTr="0016129B">
        <w:trPr>
          <w:trHeight w:val="326"/>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Село </w:t>
            </w:r>
            <w:proofErr w:type="spellStart"/>
            <w:r w:rsidRPr="002857EE">
              <w:rPr>
                <w:rFonts w:eastAsia="Times New Roman"/>
                <w:bCs/>
                <w:szCs w:val="24"/>
              </w:rPr>
              <w:t>Билютай</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Билютайское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Село Бичура</w:t>
            </w:r>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Бичурское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Поселок Сахарный завод</w:t>
            </w:r>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Бичурское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Село </w:t>
            </w:r>
            <w:proofErr w:type="spellStart"/>
            <w:r w:rsidRPr="002857EE">
              <w:rPr>
                <w:rFonts w:eastAsia="Times New Roman"/>
                <w:bCs/>
                <w:szCs w:val="24"/>
              </w:rPr>
              <w:t>ВерхнийМангиртуй</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r w:rsidRPr="002857EE">
              <w:rPr>
                <w:rFonts w:eastAsia="Times New Roman"/>
                <w:szCs w:val="24"/>
              </w:rPr>
              <w:t>Верхне-</w:t>
            </w:r>
            <w:proofErr w:type="spellStart"/>
            <w:r w:rsidRPr="002857EE">
              <w:rPr>
                <w:rFonts w:eastAsia="Times New Roman"/>
                <w:szCs w:val="24"/>
              </w:rPr>
              <w:t>Мангиртуйское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Село </w:t>
            </w:r>
            <w:proofErr w:type="spellStart"/>
            <w:r w:rsidRPr="002857EE">
              <w:rPr>
                <w:rFonts w:eastAsia="Times New Roman"/>
                <w:bCs/>
                <w:szCs w:val="24"/>
              </w:rPr>
              <w:t>НижнийМангиртуй</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r w:rsidRPr="002857EE">
              <w:rPr>
                <w:rFonts w:eastAsia="Times New Roman"/>
                <w:szCs w:val="24"/>
              </w:rPr>
              <w:t>Верхне-</w:t>
            </w:r>
            <w:proofErr w:type="spellStart"/>
            <w:r w:rsidRPr="002857EE">
              <w:rPr>
                <w:rFonts w:eastAsia="Times New Roman"/>
                <w:szCs w:val="24"/>
              </w:rPr>
              <w:t>Мангиртуйское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Село Петропавловка</w:t>
            </w:r>
          </w:p>
        </w:tc>
        <w:tc>
          <w:tcPr>
            <w:tcW w:w="5528" w:type="dxa"/>
            <w:shd w:val="clear" w:color="auto" w:fill="auto"/>
            <w:hideMark/>
          </w:tcPr>
          <w:p w:rsidR="008038F8" w:rsidRPr="002857EE" w:rsidRDefault="008038F8" w:rsidP="003D7707">
            <w:pPr>
              <w:spacing w:after="0" w:line="336" w:lineRule="atLeast"/>
              <w:rPr>
                <w:rFonts w:eastAsia="Times New Roman"/>
                <w:szCs w:val="24"/>
              </w:rPr>
            </w:pPr>
            <w:r w:rsidRPr="002857EE">
              <w:rPr>
                <w:rFonts w:eastAsia="Times New Roman"/>
                <w:szCs w:val="24"/>
              </w:rPr>
              <w:t>Петропавловское</w:t>
            </w:r>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Село Покровка</w:t>
            </w:r>
          </w:p>
        </w:tc>
        <w:tc>
          <w:tcPr>
            <w:tcW w:w="5528" w:type="dxa"/>
            <w:shd w:val="clear" w:color="auto" w:fill="auto"/>
            <w:hideMark/>
          </w:tcPr>
          <w:p w:rsidR="008038F8" w:rsidRPr="002857EE" w:rsidRDefault="008038F8" w:rsidP="003D7707">
            <w:pPr>
              <w:spacing w:after="0" w:line="336" w:lineRule="atLeast"/>
              <w:rPr>
                <w:rFonts w:eastAsia="Times New Roman"/>
                <w:szCs w:val="24"/>
              </w:rPr>
            </w:pPr>
            <w:r w:rsidRPr="002857EE">
              <w:rPr>
                <w:rFonts w:eastAsia="Times New Roman"/>
                <w:szCs w:val="24"/>
              </w:rPr>
              <w:t>Петропавловское</w:t>
            </w:r>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Улус </w:t>
            </w:r>
            <w:proofErr w:type="spellStart"/>
            <w:r w:rsidRPr="002857EE">
              <w:rPr>
                <w:rFonts w:eastAsia="Times New Roman"/>
                <w:bCs/>
                <w:szCs w:val="24"/>
              </w:rPr>
              <w:t>Гочит</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r w:rsidRPr="002857EE">
              <w:rPr>
                <w:rFonts w:eastAsia="Times New Roman"/>
                <w:szCs w:val="24"/>
              </w:rPr>
              <w:t>Петропавловское</w:t>
            </w:r>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Улус </w:t>
            </w:r>
            <w:proofErr w:type="spellStart"/>
            <w:r w:rsidRPr="002857EE">
              <w:rPr>
                <w:rFonts w:eastAsia="Times New Roman"/>
                <w:bCs/>
                <w:szCs w:val="24"/>
              </w:rPr>
              <w:t>Алтачей</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r w:rsidRPr="002857EE">
              <w:rPr>
                <w:rFonts w:eastAsia="Times New Roman"/>
                <w:szCs w:val="24"/>
              </w:rPr>
              <w:t>Петропавловское</w:t>
            </w:r>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Село Елань</w:t>
            </w:r>
          </w:p>
        </w:tc>
        <w:tc>
          <w:tcPr>
            <w:tcW w:w="5528" w:type="dxa"/>
            <w:shd w:val="clear" w:color="auto" w:fill="auto"/>
            <w:hideMark/>
          </w:tcPr>
          <w:p w:rsidR="008038F8" w:rsidRPr="002857EE" w:rsidRDefault="008038F8" w:rsidP="003D7707">
            <w:pPr>
              <w:spacing w:after="0" w:line="336" w:lineRule="atLeast"/>
              <w:rPr>
                <w:rFonts w:eastAsia="Times New Roman"/>
                <w:szCs w:val="24"/>
              </w:rPr>
            </w:pPr>
            <w:r w:rsidRPr="002857EE">
              <w:rPr>
                <w:rFonts w:eastAsia="Times New Roman"/>
                <w:szCs w:val="24"/>
              </w:rPr>
              <w:t>Еланское</w:t>
            </w:r>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Улус Хаян</w:t>
            </w:r>
          </w:p>
        </w:tc>
        <w:tc>
          <w:tcPr>
            <w:tcW w:w="5528" w:type="dxa"/>
            <w:shd w:val="clear" w:color="auto" w:fill="auto"/>
            <w:hideMark/>
          </w:tcPr>
          <w:p w:rsidR="008038F8" w:rsidRPr="002857EE" w:rsidRDefault="008038F8" w:rsidP="003D7707">
            <w:pPr>
              <w:spacing w:after="0" w:line="336" w:lineRule="atLeast"/>
              <w:rPr>
                <w:rFonts w:eastAsia="Times New Roman"/>
                <w:szCs w:val="24"/>
              </w:rPr>
            </w:pPr>
            <w:r w:rsidRPr="002857EE">
              <w:rPr>
                <w:rFonts w:eastAsia="Times New Roman"/>
                <w:szCs w:val="24"/>
              </w:rPr>
              <w:t>Еланское</w:t>
            </w:r>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Улус </w:t>
            </w:r>
            <w:proofErr w:type="spellStart"/>
            <w:r w:rsidRPr="002857EE">
              <w:rPr>
                <w:rFonts w:eastAsia="Times New Roman"/>
                <w:bCs/>
                <w:szCs w:val="24"/>
              </w:rPr>
              <w:t>Дунда-Киреть</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Дунда-Киретское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Село Ара-</w:t>
            </w:r>
            <w:proofErr w:type="spellStart"/>
            <w:r w:rsidRPr="002857EE">
              <w:rPr>
                <w:rFonts w:eastAsia="Times New Roman"/>
                <w:bCs/>
                <w:szCs w:val="24"/>
              </w:rPr>
              <w:t>Киреть</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Дунда-Киретское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Село Сухой Ручей</w:t>
            </w:r>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Дунда-Киретское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Село Малый </w:t>
            </w:r>
            <w:proofErr w:type="spellStart"/>
            <w:r w:rsidRPr="002857EE">
              <w:rPr>
                <w:rFonts w:eastAsia="Times New Roman"/>
                <w:bCs/>
                <w:szCs w:val="24"/>
              </w:rPr>
              <w:t>Куналей</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Малокуналейское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Село </w:t>
            </w:r>
            <w:proofErr w:type="spellStart"/>
            <w:r w:rsidRPr="002857EE">
              <w:rPr>
                <w:rFonts w:eastAsia="Times New Roman"/>
                <w:bCs/>
                <w:szCs w:val="24"/>
              </w:rPr>
              <w:t>Новосретенка</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Новосретенское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Улус </w:t>
            </w:r>
            <w:proofErr w:type="spellStart"/>
            <w:r w:rsidRPr="002857EE">
              <w:rPr>
                <w:rFonts w:eastAsia="Times New Roman"/>
                <w:bCs/>
                <w:szCs w:val="24"/>
              </w:rPr>
              <w:t>Гутай</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Новосретенское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Село Мотня</w:t>
            </w:r>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Новосретенское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Село </w:t>
            </w:r>
            <w:proofErr w:type="spellStart"/>
            <w:r w:rsidRPr="002857EE">
              <w:rPr>
                <w:rFonts w:eastAsia="Times New Roman"/>
                <w:bCs/>
                <w:szCs w:val="24"/>
              </w:rPr>
              <w:t>Окино</w:t>
            </w:r>
            <w:proofErr w:type="spellEnd"/>
            <w:r w:rsidRPr="002857EE">
              <w:rPr>
                <w:rFonts w:eastAsia="Times New Roman"/>
                <w:bCs/>
                <w:szCs w:val="24"/>
              </w:rPr>
              <w:t>-Ключи</w:t>
            </w:r>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Окино-Ключевское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Село Старые Ключи</w:t>
            </w:r>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Окино-Ключевское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Село </w:t>
            </w:r>
            <w:proofErr w:type="spellStart"/>
            <w:r w:rsidRPr="002857EE">
              <w:rPr>
                <w:rFonts w:eastAsia="Times New Roman"/>
                <w:bCs/>
                <w:szCs w:val="24"/>
              </w:rPr>
              <w:t>Поселье</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Посельское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Село Слобода</w:t>
            </w:r>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Посельское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Село </w:t>
            </w:r>
            <w:proofErr w:type="spellStart"/>
            <w:r w:rsidRPr="002857EE">
              <w:rPr>
                <w:rFonts w:eastAsia="Times New Roman"/>
                <w:bCs/>
                <w:szCs w:val="24"/>
              </w:rPr>
              <w:t>Усть-Заган</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Посельское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Село Топка</w:t>
            </w:r>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Топкинское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Село </w:t>
            </w:r>
            <w:proofErr w:type="spellStart"/>
            <w:r w:rsidRPr="002857EE">
              <w:rPr>
                <w:rFonts w:eastAsia="Times New Roman"/>
                <w:bCs/>
                <w:szCs w:val="24"/>
              </w:rPr>
              <w:t>Дэбэн</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Топкинское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lastRenderedPageBreak/>
              <w:t>Село Подгорное</w:t>
            </w:r>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Топкинское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Поселок Потанино</w:t>
            </w:r>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Потанинское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Улус  </w:t>
            </w:r>
            <w:proofErr w:type="spellStart"/>
            <w:r w:rsidRPr="002857EE">
              <w:rPr>
                <w:rFonts w:eastAsia="Times New Roman"/>
                <w:bCs/>
                <w:szCs w:val="24"/>
              </w:rPr>
              <w:t>Шанага</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Шанагинское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Улус </w:t>
            </w:r>
            <w:proofErr w:type="spellStart"/>
            <w:r w:rsidRPr="002857EE">
              <w:rPr>
                <w:rFonts w:eastAsia="Times New Roman"/>
                <w:bCs/>
                <w:szCs w:val="24"/>
              </w:rPr>
              <w:t>Амагалантуй</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Шанагинское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Улус Хонхолой</w:t>
            </w:r>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Хонхолойское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Улус </w:t>
            </w:r>
            <w:proofErr w:type="spellStart"/>
            <w:r w:rsidRPr="002857EE">
              <w:rPr>
                <w:rFonts w:eastAsia="Times New Roman"/>
                <w:bCs/>
                <w:szCs w:val="24"/>
              </w:rPr>
              <w:t>Шибертуй</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Шибертуйское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Улус </w:t>
            </w:r>
            <w:proofErr w:type="spellStart"/>
            <w:r w:rsidRPr="002857EE">
              <w:rPr>
                <w:rFonts w:eastAsia="Times New Roman"/>
                <w:bCs/>
                <w:szCs w:val="24"/>
              </w:rPr>
              <w:t>Дабатуй</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Шибертуйское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Село Буй</w:t>
            </w:r>
          </w:p>
        </w:tc>
        <w:tc>
          <w:tcPr>
            <w:tcW w:w="5528" w:type="dxa"/>
            <w:shd w:val="clear" w:color="auto" w:fill="auto"/>
            <w:hideMark/>
          </w:tcPr>
          <w:p w:rsidR="008038F8" w:rsidRPr="002857EE" w:rsidRDefault="008038F8" w:rsidP="003D7707">
            <w:pPr>
              <w:spacing w:after="0" w:line="336" w:lineRule="atLeast"/>
              <w:rPr>
                <w:rFonts w:eastAsia="Times New Roman"/>
                <w:szCs w:val="24"/>
              </w:rPr>
            </w:pPr>
            <w:r w:rsidRPr="002857EE">
              <w:rPr>
                <w:rFonts w:eastAsia="Times New Roman"/>
                <w:szCs w:val="24"/>
              </w:rPr>
              <w:t>Буйское</w:t>
            </w:r>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Село Узкий Луг</w:t>
            </w:r>
          </w:p>
        </w:tc>
        <w:tc>
          <w:tcPr>
            <w:tcW w:w="5528" w:type="dxa"/>
            <w:shd w:val="clear" w:color="auto" w:fill="auto"/>
            <w:hideMark/>
          </w:tcPr>
          <w:p w:rsidR="008038F8" w:rsidRPr="002857EE" w:rsidRDefault="008038F8" w:rsidP="003D7707">
            <w:pPr>
              <w:spacing w:after="0" w:line="336" w:lineRule="atLeast"/>
              <w:rPr>
                <w:rFonts w:eastAsia="Times New Roman"/>
                <w:szCs w:val="24"/>
              </w:rPr>
            </w:pPr>
            <w:r w:rsidRPr="002857EE">
              <w:rPr>
                <w:rFonts w:eastAsia="Times New Roman"/>
                <w:szCs w:val="24"/>
              </w:rPr>
              <w:t>Буйское</w:t>
            </w:r>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Улус Средний </w:t>
            </w:r>
            <w:proofErr w:type="spellStart"/>
            <w:r w:rsidRPr="002857EE">
              <w:rPr>
                <w:rFonts w:eastAsia="Times New Roman"/>
                <w:bCs/>
                <w:szCs w:val="24"/>
              </w:rPr>
              <w:t>Харлун</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Среднехарлунское</w:t>
            </w:r>
            <w:proofErr w:type="spellEnd"/>
          </w:p>
        </w:tc>
      </w:tr>
      <w:tr w:rsidR="008038F8" w:rsidRPr="002857EE" w:rsidTr="0016129B">
        <w:trPr>
          <w:trHeight w:val="381"/>
        </w:trPr>
        <w:tc>
          <w:tcPr>
            <w:tcW w:w="3794" w:type="dxa"/>
            <w:shd w:val="clear" w:color="auto" w:fill="auto"/>
            <w:hideMark/>
          </w:tcPr>
          <w:p w:rsidR="008038F8" w:rsidRPr="002857EE" w:rsidRDefault="008038F8" w:rsidP="003D7707">
            <w:pPr>
              <w:spacing w:after="0" w:line="336" w:lineRule="atLeast"/>
              <w:rPr>
                <w:rFonts w:eastAsia="Times New Roman"/>
                <w:bCs/>
                <w:szCs w:val="24"/>
              </w:rPr>
            </w:pPr>
            <w:r w:rsidRPr="002857EE">
              <w:rPr>
                <w:rFonts w:eastAsia="Times New Roman"/>
                <w:bCs/>
                <w:szCs w:val="24"/>
              </w:rPr>
              <w:t xml:space="preserve">Поселок </w:t>
            </w:r>
            <w:proofErr w:type="spellStart"/>
            <w:r w:rsidRPr="002857EE">
              <w:rPr>
                <w:rFonts w:eastAsia="Times New Roman"/>
                <w:bCs/>
                <w:szCs w:val="24"/>
              </w:rPr>
              <w:t>Харлун</w:t>
            </w:r>
            <w:proofErr w:type="spellEnd"/>
          </w:p>
        </w:tc>
        <w:tc>
          <w:tcPr>
            <w:tcW w:w="5528" w:type="dxa"/>
            <w:shd w:val="clear" w:color="auto" w:fill="auto"/>
            <w:hideMark/>
          </w:tcPr>
          <w:p w:rsidR="008038F8" w:rsidRPr="002857EE" w:rsidRDefault="008038F8" w:rsidP="003D7707">
            <w:pPr>
              <w:spacing w:after="0" w:line="336" w:lineRule="atLeast"/>
              <w:rPr>
                <w:rFonts w:eastAsia="Times New Roman"/>
                <w:szCs w:val="24"/>
              </w:rPr>
            </w:pPr>
            <w:proofErr w:type="spellStart"/>
            <w:r w:rsidRPr="002857EE">
              <w:rPr>
                <w:rFonts w:eastAsia="Times New Roman"/>
                <w:szCs w:val="24"/>
              </w:rPr>
              <w:t>Среднехарлунское</w:t>
            </w:r>
            <w:proofErr w:type="spellEnd"/>
          </w:p>
        </w:tc>
      </w:tr>
      <w:tr w:rsidR="008038F8" w:rsidRPr="002857EE" w:rsidTr="0016129B">
        <w:tc>
          <w:tcPr>
            <w:tcW w:w="3794" w:type="dxa"/>
            <w:shd w:val="clear" w:color="auto" w:fill="auto"/>
            <w:hideMark/>
          </w:tcPr>
          <w:p w:rsidR="008038F8" w:rsidRPr="002857EE" w:rsidRDefault="008038F8" w:rsidP="003D7707">
            <w:pPr>
              <w:spacing w:after="0" w:line="336" w:lineRule="atLeast"/>
              <w:rPr>
                <w:rFonts w:eastAsia="Times New Roman"/>
                <w:bCs/>
                <w:szCs w:val="24"/>
              </w:rPr>
            </w:pPr>
          </w:p>
        </w:tc>
        <w:tc>
          <w:tcPr>
            <w:tcW w:w="5528" w:type="dxa"/>
            <w:shd w:val="clear" w:color="auto" w:fill="auto"/>
            <w:hideMark/>
          </w:tcPr>
          <w:p w:rsidR="008038F8" w:rsidRPr="002857EE" w:rsidRDefault="008038F8" w:rsidP="003D7707">
            <w:pPr>
              <w:spacing w:after="0" w:line="336" w:lineRule="atLeast"/>
              <w:rPr>
                <w:rFonts w:eastAsia="Times New Roman"/>
                <w:szCs w:val="24"/>
              </w:rPr>
            </w:pPr>
          </w:p>
        </w:tc>
      </w:tr>
      <w:tr w:rsidR="008038F8" w:rsidRPr="002857EE" w:rsidTr="0016129B">
        <w:tc>
          <w:tcPr>
            <w:tcW w:w="3794" w:type="dxa"/>
            <w:shd w:val="clear" w:color="auto" w:fill="auto"/>
            <w:hideMark/>
          </w:tcPr>
          <w:p w:rsidR="008038F8" w:rsidRPr="002857EE" w:rsidRDefault="008038F8" w:rsidP="003D7707">
            <w:pPr>
              <w:spacing w:after="0" w:line="336" w:lineRule="atLeast"/>
              <w:rPr>
                <w:rFonts w:eastAsia="Times New Roman"/>
                <w:bCs/>
                <w:szCs w:val="24"/>
              </w:rPr>
            </w:pPr>
          </w:p>
        </w:tc>
        <w:tc>
          <w:tcPr>
            <w:tcW w:w="5528" w:type="dxa"/>
            <w:shd w:val="clear" w:color="auto" w:fill="auto"/>
            <w:hideMark/>
          </w:tcPr>
          <w:p w:rsidR="008038F8" w:rsidRPr="002857EE" w:rsidRDefault="008038F8" w:rsidP="003D7707">
            <w:pPr>
              <w:spacing w:after="0" w:line="336" w:lineRule="atLeast"/>
              <w:rPr>
                <w:rFonts w:eastAsia="Times New Roman"/>
                <w:szCs w:val="24"/>
              </w:rPr>
            </w:pPr>
          </w:p>
        </w:tc>
      </w:tr>
      <w:tr w:rsidR="008038F8" w:rsidRPr="002857EE" w:rsidTr="0016129B">
        <w:tc>
          <w:tcPr>
            <w:tcW w:w="3794" w:type="dxa"/>
            <w:shd w:val="clear" w:color="auto" w:fill="auto"/>
            <w:hideMark/>
          </w:tcPr>
          <w:p w:rsidR="008038F8" w:rsidRPr="002857EE" w:rsidRDefault="008038F8" w:rsidP="003D7707">
            <w:pPr>
              <w:spacing w:after="0" w:line="336" w:lineRule="atLeast"/>
              <w:rPr>
                <w:rFonts w:eastAsia="Times New Roman"/>
                <w:bCs/>
                <w:szCs w:val="24"/>
              </w:rPr>
            </w:pPr>
          </w:p>
        </w:tc>
        <w:tc>
          <w:tcPr>
            <w:tcW w:w="5528" w:type="dxa"/>
            <w:shd w:val="clear" w:color="auto" w:fill="auto"/>
            <w:hideMark/>
          </w:tcPr>
          <w:p w:rsidR="008038F8" w:rsidRPr="002857EE" w:rsidRDefault="008038F8" w:rsidP="003D7707">
            <w:pPr>
              <w:spacing w:after="0" w:line="336" w:lineRule="atLeast"/>
              <w:rPr>
                <w:rFonts w:eastAsia="Times New Roman"/>
                <w:szCs w:val="24"/>
              </w:rPr>
            </w:pPr>
          </w:p>
        </w:tc>
      </w:tr>
      <w:tr w:rsidR="008038F8" w:rsidRPr="002857EE" w:rsidTr="0016129B">
        <w:tc>
          <w:tcPr>
            <w:tcW w:w="3794" w:type="dxa"/>
            <w:shd w:val="clear" w:color="auto" w:fill="auto"/>
            <w:hideMark/>
          </w:tcPr>
          <w:p w:rsidR="008038F8" w:rsidRPr="002857EE" w:rsidRDefault="008038F8" w:rsidP="003D7707">
            <w:pPr>
              <w:spacing w:after="0" w:line="336" w:lineRule="atLeast"/>
              <w:rPr>
                <w:rFonts w:eastAsia="Times New Roman"/>
                <w:bCs/>
                <w:szCs w:val="24"/>
              </w:rPr>
            </w:pPr>
          </w:p>
        </w:tc>
        <w:tc>
          <w:tcPr>
            <w:tcW w:w="5528" w:type="dxa"/>
            <w:shd w:val="clear" w:color="auto" w:fill="auto"/>
            <w:hideMark/>
          </w:tcPr>
          <w:p w:rsidR="008038F8" w:rsidRPr="002857EE" w:rsidRDefault="008038F8" w:rsidP="003D7707">
            <w:pPr>
              <w:spacing w:after="0" w:line="336" w:lineRule="atLeast"/>
              <w:rPr>
                <w:rFonts w:eastAsia="Times New Roman"/>
                <w:szCs w:val="24"/>
              </w:rPr>
            </w:pPr>
          </w:p>
        </w:tc>
      </w:tr>
      <w:tr w:rsidR="008038F8" w:rsidRPr="002857EE" w:rsidTr="0016129B">
        <w:tc>
          <w:tcPr>
            <w:tcW w:w="3794" w:type="dxa"/>
            <w:shd w:val="clear" w:color="auto" w:fill="auto"/>
            <w:hideMark/>
          </w:tcPr>
          <w:p w:rsidR="008038F8" w:rsidRPr="002857EE" w:rsidRDefault="008038F8" w:rsidP="003D7707">
            <w:pPr>
              <w:spacing w:after="0" w:line="336" w:lineRule="atLeast"/>
              <w:rPr>
                <w:rFonts w:eastAsia="Times New Roman"/>
                <w:bCs/>
                <w:szCs w:val="24"/>
              </w:rPr>
            </w:pPr>
          </w:p>
        </w:tc>
        <w:tc>
          <w:tcPr>
            <w:tcW w:w="5528" w:type="dxa"/>
            <w:shd w:val="clear" w:color="auto" w:fill="auto"/>
            <w:hideMark/>
          </w:tcPr>
          <w:p w:rsidR="008038F8" w:rsidRPr="002857EE" w:rsidRDefault="008038F8" w:rsidP="003D7707">
            <w:pPr>
              <w:spacing w:after="0" w:line="336" w:lineRule="atLeast"/>
              <w:rPr>
                <w:rFonts w:eastAsia="Times New Roman"/>
                <w:szCs w:val="24"/>
              </w:rPr>
            </w:pPr>
          </w:p>
        </w:tc>
      </w:tr>
      <w:tr w:rsidR="008038F8" w:rsidRPr="002857EE" w:rsidTr="0016129B">
        <w:tc>
          <w:tcPr>
            <w:tcW w:w="3794" w:type="dxa"/>
            <w:shd w:val="clear" w:color="auto" w:fill="auto"/>
            <w:hideMark/>
          </w:tcPr>
          <w:p w:rsidR="008038F8" w:rsidRPr="002857EE" w:rsidRDefault="008038F8" w:rsidP="003D7707">
            <w:pPr>
              <w:spacing w:after="0" w:line="336" w:lineRule="atLeast"/>
              <w:rPr>
                <w:rFonts w:eastAsia="Times New Roman"/>
                <w:bCs/>
                <w:szCs w:val="24"/>
              </w:rPr>
            </w:pPr>
          </w:p>
        </w:tc>
        <w:tc>
          <w:tcPr>
            <w:tcW w:w="5528" w:type="dxa"/>
            <w:shd w:val="clear" w:color="auto" w:fill="auto"/>
            <w:hideMark/>
          </w:tcPr>
          <w:p w:rsidR="008038F8" w:rsidRPr="002857EE" w:rsidRDefault="008038F8" w:rsidP="003D7707">
            <w:pPr>
              <w:spacing w:after="0" w:line="336" w:lineRule="atLeast"/>
              <w:rPr>
                <w:rFonts w:eastAsia="Times New Roman"/>
                <w:szCs w:val="24"/>
              </w:rPr>
            </w:pPr>
          </w:p>
        </w:tc>
      </w:tr>
      <w:tr w:rsidR="008038F8" w:rsidRPr="002857EE" w:rsidTr="0016129B">
        <w:tc>
          <w:tcPr>
            <w:tcW w:w="3794" w:type="dxa"/>
            <w:shd w:val="clear" w:color="auto" w:fill="auto"/>
            <w:hideMark/>
          </w:tcPr>
          <w:p w:rsidR="008038F8" w:rsidRPr="002857EE" w:rsidRDefault="008038F8" w:rsidP="003D7707">
            <w:pPr>
              <w:spacing w:after="0" w:line="336" w:lineRule="atLeast"/>
              <w:rPr>
                <w:rFonts w:eastAsia="Times New Roman"/>
                <w:bCs/>
                <w:szCs w:val="24"/>
              </w:rPr>
            </w:pPr>
          </w:p>
        </w:tc>
        <w:tc>
          <w:tcPr>
            <w:tcW w:w="5528" w:type="dxa"/>
            <w:shd w:val="clear" w:color="auto" w:fill="auto"/>
            <w:hideMark/>
          </w:tcPr>
          <w:p w:rsidR="008038F8" w:rsidRPr="002857EE" w:rsidRDefault="008038F8" w:rsidP="003D7707">
            <w:pPr>
              <w:spacing w:after="0" w:line="336" w:lineRule="atLeast"/>
              <w:rPr>
                <w:rFonts w:eastAsia="Times New Roman"/>
                <w:szCs w:val="24"/>
              </w:rPr>
            </w:pPr>
          </w:p>
        </w:tc>
      </w:tr>
    </w:tbl>
    <w:p w:rsidR="008038F8" w:rsidRPr="002857EE" w:rsidRDefault="008038F8" w:rsidP="008038F8">
      <w:pPr>
        <w:spacing w:before="120" w:after="0" w:line="240" w:lineRule="auto"/>
        <w:ind w:firstLine="709"/>
        <w:rPr>
          <w:sz w:val="2"/>
          <w:szCs w:val="2"/>
        </w:rPr>
      </w:pPr>
      <w:r w:rsidRPr="002857EE">
        <w:rPr>
          <w:sz w:val="28"/>
          <w:szCs w:val="28"/>
        </w:rPr>
        <w:lastRenderedPageBreak/>
        <w:br w:type="textWrapping" w:clear="all"/>
        <w:t xml:space="preserve">Также в пределах границ района </w:t>
      </w:r>
      <w:r w:rsidRPr="002857EE">
        <w:rPr>
          <w:bCs/>
          <w:sz w:val="28"/>
          <w:szCs w:val="28"/>
          <w:shd w:val="clear" w:color="auto" w:fill="FFFFFF"/>
        </w:rPr>
        <w:t>находится</w:t>
      </w:r>
      <w:r w:rsidRPr="002857EE">
        <w:rPr>
          <w:sz w:val="28"/>
          <w:szCs w:val="28"/>
        </w:rPr>
        <w:t xml:space="preserve"> межселенная территория</w:t>
      </w:r>
      <w:r w:rsidRPr="002857EE">
        <w:rPr>
          <w:sz w:val="28"/>
          <w:szCs w:val="28"/>
          <w:shd w:val="clear" w:color="auto" w:fill="FFFFFF"/>
        </w:rPr>
        <w:t>,</w:t>
      </w:r>
      <w:r w:rsidR="00964E5F">
        <w:rPr>
          <w:sz w:val="28"/>
          <w:szCs w:val="28"/>
          <w:shd w:val="clear" w:color="auto" w:fill="FFFFFF"/>
        </w:rPr>
        <w:t xml:space="preserve"> </w:t>
      </w:r>
      <w:r w:rsidRPr="002857EE">
        <w:rPr>
          <w:sz w:val="28"/>
          <w:szCs w:val="28"/>
        </w:rPr>
        <w:t>расположенная</w:t>
      </w:r>
      <w:r w:rsidRPr="002857EE">
        <w:rPr>
          <w:sz w:val="28"/>
          <w:szCs w:val="28"/>
          <w:shd w:val="clear" w:color="auto" w:fill="FFFFFF"/>
        </w:rPr>
        <w:t xml:space="preserve"> вне</w:t>
      </w:r>
      <w:r w:rsidR="00964E5F">
        <w:rPr>
          <w:sz w:val="28"/>
          <w:szCs w:val="28"/>
          <w:shd w:val="clear" w:color="auto" w:fill="FFFFFF"/>
        </w:rPr>
        <w:t xml:space="preserve"> </w:t>
      </w:r>
      <w:r w:rsidRPr="002857EE">
        <w:rPr>
          <w:bCs/>
          <w:sz w:val="28"/>
          <w:szCs w:val="28"/>
          <w:shd w:val="clear" w:color="auto" w:fill="FFFFFF"/>
        </w:rPr>
        <w:t>границ</w:t>
      </w:r>
      <w:r w:rsidR="00964E5F">
        <w:rPr>
          <w:bCs/>
          <w:sz w:val="28"/>
          <w:szCs w:val="28"/>
          <w:shd w:val="clear" w:color="auto" w:fill="FFFFFF"/>
        </w:rPr>
        <w:t xml:space="preserve"> </w:t>
      </w:r>
      <w:r w:rsidRPr="002857EE">
        <w:rPr>
          <w:sz w:val="28"/>
          <w:szCs w:val="28"/>
          <w:shd w:val="clear" w:color="auto" w:fill="FFFFFF"/>
        </w:rPr>
        <w:t>поселений</w:t>
      </w:r>
      <w:r w:rsidRPr="002857EE">
        <w:rPr>
          <w:sz w:val="28"/>
          <w:szCs w:val="28"/>
        </w:rPr>
        <w:t>.</w:t>
      </w:r>
    </w:p>
    <w:p w:rsidR="0016129B" w:rsidRPr="002857EE" w:rsidRDefault="0016129B" w:rsidP="00220A34">
      <w:pPr>
        <w:pStyle w:val="1"/>
        <w:spacing w:before="0" w:after="240" w:line="240" w:lineRule="auto"/>
        <w:jc w:val="center"/>
      </w:pPr>
    </w:p>
    <w:p w:rsidR="00F95B71" w:rsidRPr="002857EE" w:rsidRDefault="00F95B71" w:rsidP="00220A34">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 xml:space="preserve">1.2. Анализ экономического развития </w:t>
      </w:r>
      <w:r w:rsidR="00225C05" w:rsidRPr="002857EE">
        <w:rPr>
          <w:rFonts w:ascii="Times New Roman" w:hAnsi="Times New Roman"/>
          <w:b w:val="0"/>
          <w:color w:val="auto"/>
        </w:rPr>
        <w:t>МО «</w:t>
      </w:r>
      <w:proofErr w:type="spellStart"/>
      <w:r w:rsidR="00225C05" w:rsidRPr="002857EE">
        <w:rPr>
          <w:rFonts w:ascii="Times New Roman" w:hAnsi="Times New Roman"/>
          <w:b w:val="0"/>
          <w:color w:val="auto"/>
        </w:rPr>
        <w:t>Бичурский</w:t>
      </w:r>
      <w:proofErr w:type="spellEnd"/>
      <w:r w:rsidR="00225C05" w:rsidRPr="002857EE">
        <w:rPr>
          <w:rFonts w:ascii="Times New Roman" w:hAnsi="Times New Roman"/>
          <w:b w:val="0"/>
          <w:color w:val="auto"/>
        </w:rPr>
        <w:t xml:space="preserve"> район»</w:t>
      </w:r>
    </w:p>
    <w:p w:rsidR="00F95B71" w:rsidRPr="002857EE" w:rsidRDefault="00F95B71" w:rsidP="00FB37FC">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 xml:space="preserve">1.2.1. </w:t>
      </w:r>
      <w:r w:rsidR="00F16AFF" w:rsidRPr="002857EE">
        <w:rPr>
          <w:rFonts w:ascii="Times New Roman" w:hAnsi="Times New Roman"/>
          <w:b w:val="0"/>
          <w:color w:val="auto"/>
        </w:rPr>
        <w:t>Общая характеристика отраслей</w:t>
      </w:r>
    </w:p>
    <w:p w:rsidR="00183D0C" w:rsidRPr="002857EE" w:rsidRDefault="00225D83" w:rsidP="009947EB">
      <w:pPr>
        <w:pStyle w:val="2"/>
        <w:spacing w:before="0"/>
        <w:rPr>
          <w:rFonts w:ascii="Times New Roman" w:hAnsi="Times New Roman"/>
          <w:b w:val="0"/>
          <w:i/>
          <w:color w:val="auto"/>
          <w:sz w:val="28"/>
          <w:szCs w:val="28"/>
        </w:rPr>
      </w:pPr>
      <w:r w:rsidRPr="002857EE">
        <w:rPr>
          <w:rFonts w:ascii="Times New Roman" w:hAnsi="Times New Roman"/>
          <w:b w:val="0"/>
          <w:i/>
          <w:color w:val="auto"/>
          <w:sz w:val="28"/>
          <w:szCs w:val="28"/>
        </w:rPr>
        <w:t>Промышленность</w:t>
      </w:r>
    </w:p>
    <w:p w:rsidR="003E4020" w:rsidRPr="002857EE" w:rsidRDefault="003E4020" w:rsidP="003E4020">
      <w:pPr>
        <w:spacing w:after="0" w:line="240" w:lineRule="auto"/>
        <w:ind w:firstLine="709"/>
        <w:rPr>
          <w:sz w:val="28"/>
          <w:szCs w:val="28"/>
        </w:rPr>
      </w:pPr>
      <w:r w:rsidRPr="002857EE">
        <w:rPr>
          <w:sz w:val="28"/>
          <w:szCs w:val="28"/>
        </w:rPr>
        <w:t>Основу экономики района составляет промышленное производство, на долю которого</w:t>
      </w:r>
      <w:r w:rsidR="002F3481" w:rsidRPr="002857EE">
        <w:rPr>
          <w:sz w:val="28"/>
          <w:szCs w:val="28"/>
        </w:rPr>
        <w:t xml:space="preserve"> по итогам 201</w:t>
      </w:r>
      <w:r w:rsidR="00E83F23">
        <w:rPr>
          <w:sz w:val="28"/>
          <w:szCs w:val="28"/>
        </w:rPr>
        <w:t>7</w:t>
      </w:r>
      <w:r w:rsidR="002F3481" w:rsidRPr="002857EE">
        <w:rPr>
          <w:sz w:val="28"/>
          <w:szCs w:val="28"/>
        </w:rPr>
        <w:t>года</w:t>
      </w:r>
      <w:r w:rsidRPr="002857EE">
        <w:rPr>
          <w:sz w:val="28"/>
          <w:szCs w:val="28"/>
        </w:rPr>
        <w:t xml:space="preserve"> приходится </w:t>
      </w:r>
      <w:r w:rsidR="00E01371" w:rsidRPr="00B92FCE">
        <w:rPr>
          <w:sz w:val="28"/>
          <w:szCs w:val="28"/>
        </w:rPr>
        <w:t>80</w:t>
      </w:r>
      <w:r w:rsidR="00FB49FA" w:rsidRPr="00B92FCE">
        <w:rPr>
          <w:sz w:val="28"/>
          <w:szCs w:val="28"/>
        </w:rPr>
        <w:t> </w:t>
      </w:r>
      <w:r w:rsidRPr="00B92FCE">
        <w:rPr>
          <w:sz w:val="28"/>
          <w:szCs w:val="28"/>
        </w:rPr>
        <w:t>%</w:t>
      </w:r>
      <w:r w:rsidR="00E01371">
        <w:rPr>
          <w:sz w:val="28"/>
          <w:szCs w:val="28"/>
        </w:rPr>
        <w:t xml:space="preserve"> </w:t>
      </w:r>
      <w:r w:rsidRPr="002857EE">
        <w:rPr>
          <w:sz w:val="28"/>
          <w:szCs w:val="28"/>
        </w:rPr>
        <w:t xml:space="preserve">от объема отгруженных товаров, выполненных работ и услуг собственными силами. </w:t>
      </w:r>
    </w:p>
    <w:p w:rsidR="003E4020" w:rsidRPr="002857EE" w:rsidRDefault="00607D64" w:rsidP="003E4020">
      <w:pPr>
        <w:spacing w:after="0" w:line="240" w:lineRule="auto"/>
        <w:ind w:firstLine="709"/>
        <w:rPr>
          <w:sz w:val="28"/>
          <w:szCs w:val="28"/>
        </w:rPr>
      </w:pPr>
      <w:r w:rsidRPr="002857EE">
        <w:rPr>
          <w:sz w:val="28"/>
          <w:szCs w:val="28"/>
        </w:rPr>
        <w:t xml:space="preserve">Промышленный потенциал района – важнейший параметр жизнеобеспечения состояния района. Наличие и состояние объектов социальной сферы, средств на их развитие, содержание, занятость населения, уровень доходов и социальная защищенность в решающей мере определяются состоянием базовой отрасли экономики региона – </w:t>
      </w:r>
      <w:r w:rsidR="00225C05" w:rsidRPr="002857EE">
        <w:rPr>
          <w:sz w:val="28"/>
          <w:szCs w:val="28"/>
        </w:rPr>
        <w:t>угледо</w:t>
      </w:r>
      <w:r w:rsidRPr="002857EE">
        <w:rPr>
          <w:sz w:val="28"/>
          <w:szCs w:val="28"/>
        </w:rPr>
        <w:t xml:space="preserve">бывающей. </w:t>
      </w:r>
    </w:p>
    <w:p w:rsidR="008038F8" w:rsidRPr="002857EE" w:rsidRDefault="008038F8" w:rsidP="008038F8">
      <w:pPr>
        <w:spacing w:before="240" w:after="0" w:line="240" w:lineRule="auto"/>
        <w:rPr>
          <w:sz w:val="28"/>
          <w:szCs w:val="28"/>
        </w:rPr>
      </w:pPr>
      <w:r w:rsidRPr="002857EE">
        <w:rPr>
          <w:sz w:val="28"/>
          <w:szCs w:val="28"/>
        </w:rPr>
        <w:t>Таблица 3. Показатели динамики объема отгруженной продукции по видам экономической деятельности</w:t>
      </w:r>
    </w:p>
    <w:p w:rsidR="008038F8" w:rsidRPr="00B92FCE" w:rsidRDefault="008038F8" w:rsidP="008038F8">
      <w:pPr>
        <w:spacing w:after="0" w:line="240" w:lineRule="auto"/>
        <w:jc w:val="right"/>
        <w:rPr>
          <w:szCs w:val="24"/>
        </w:rPr>
      </w:pPr>
      <w:r w:rsidRPr="00B92FCE">
        <w:rPr>
          <w:szCs w:val="24"/>
        </w:rPr>
        <w:t>млн. рублей</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1127"/>
        <w:gridCol w:w="1127"/>
        <w:gridCol w:w="1131"/>
        <w:gridCol w:w="1131"/>
        <w:gridCol w:w="1131"/>
      </w:tblGrid>
      <w:tr w:rsidR="009B75CB" w:rsidRPr="00B92FCE" w:rsidTr="00EA289C">
        <w:trPr>
          <w:trHeight w:val="614"/>
          <w:jc w:val="center"/>
        </w:trPr>
        <w:tc>
          <w:tcPr>
            <w:tcW w:w="3640" w:type="dxa"/>
            <w:shd w:val="clear" w:color="auto" w:fill="auto"/>
            <w:vAlign w:val="bottom"/>
          </w:tcPr>
          <w:p w:rsidR="009B75CB" w:rsidRPr="00B92FCE" w:rsidRDefault="009B75CB" w:rsidP="003D7707">
            <w:pPr>
              <w:widowControl w:val="0"/>
              <w:autoSpaceDE w:val="0"/>
              <w:autoSpaceDN w:val="0"/>
              <w:adjustRightInd w:val="0"/>
              <w:spacing w:after="0" w:line="240" w:lineRule="auto"/>
              <w:rPr>
                <w:szCs w:val="24"/>
              </w:rPr>
            </w:pPr>
            <w:r w:rsidRPr="00B92FCE">
              <w:rPr>
                <w:szCs w:val="24"/>
              </w:rPr>
              <w:lastRenderedPageBreak/>
              <w:t>Вид экономической деятельности</w:t>
            </w:r>
          </w:p>
        </w:tc>
        <w:tc>
          <w:tcPr>
            <w:tcW w:w="1127" w:type="dxa"/>
          </w:tcPr>
          <w:p w:rsidR="009B75CB" w:rsidRPr="00B92FCE" w:rsidRDefault="009B75CB" w:rsidP="002A64ED">
            <w:r w:rsidRPr="00B92FCE">
              <w:t>2013 год</w:t>
            </w:r>
          </w:p>
        </w:tc>
        <w:tc>
          <w:tcPr>
            <w:tcW w:w="1127" w:type="dxa"/>
          </w:tcPr>
          <w:p w:rsidR="009B75CB" w:rsidRPr="00B92FCE" w:rsidRDefault="009B75CB" w:rsidP="002A64ED">
            <w:r w:rsidRPr="00B92FCE">
              <w:t>2014 год</w:t>
            </w:r>
          </w:p>
        </w:tc>
        <w:tc>
          <w:tcPr>
            <w:tcW w:w="1131" w:type="dxa"/>
            <w:shd w:val="clear" w:color="auto" w:fill="auto"/>
          </w:tcPr>
          <w:p w:rsidR="009B75CB" w:rsidRPr="00B92FCE" w:rsidRDefault="009B75CB" w:rsidP="002A64ED">
            <w:r w:rsidRPr="00B92FCE">
              <w:t>2015 год</w:t>
            </w:r>
          </w:p>
        </w:tc>
        <w:tc>
          <w:tcPr>
            <w:tcW w:w="1131" w:type="dxa"/>
            <w:shd w:val="clear" w:color="auto" w:fill="auto"/>
          </w:tcPr>
          <w:p w:rsidR="009B75CB" w:rsidRPr="00B92FCE" w:rsidRDefault="009B75CB" w:rsidP="002A64ED">
            <w:pPr>
              <w:widowControl w:val="0"/>
              <w:autoSpaceDE w:val="0"/>
              <w:autoSpaceDN w:val="0"/>
              <w:adjustRightInd w:val="0"/>
              <w:spacing w:after="0" w:line="240" w:lineRule="auto"/>
              <w:jc w:val="center"/>
              <w:rPr>
                <w:szCs w:val="24"/>
              </w:rPr>
            </w:pPr>
            <w:r w:rsidRPr="00B92FCE">
              <w:rPr>
                <w:szCs w:val="24"/>
              </w:rPr>
              <w:t>2016 год</w:t>
            </w:r>
          </w:p>
        </w:tc>
        <w:tc>
          <w:tcPr>
            <w:tcW w:w="1131" w:type="dxa"/>
            <w:shd w:val="clear" w:color="auto" w:fill="auto"/>
          </w:tcPr>
          <w:p w:rsidR="009B75CB" w:rsidRPr="00B92FCE" w:rsidRDefault="009B75CB" w:rsidP="009B75CB">
            <w:pPr>
              <w:widowControl w:val="0"/>
              <w:autoSpaceDE w:val="0"/>
              <w:autoSpaceDN w:val="0"/>
              <w:adjustRightInd w:val="0"/>
              <w:spacing w:after="0" w:line="240" w:lineRule="auto"/>
              <w:jc w:val="center"/>
              <w:rPr>
                <w:szCs w:val="24"/>
              </w:rPr>
            </w:pPr>
            <w:r w:rsidRPr="00B92FCE">
              <w:rPr>
                <w:szCs w:val="24"/>
              </w:rPr>
              <w:t>2017 год</w:t>
            </w:r>
          </w:p>
        </w:tc>
      </w:tr>
      <w:tr w:rsidR="009B75CB" w:rsidRPr="00B92FCE" w:rsidTr="00EA289C">
        <w:trPr>
          <w:trHeight w:val="614"/>
          <w:jc w:val="center"/>
        </w:trPr>
        <w:tc>
          <w:tcPr>
            <w:tcW w:w="3640" w:type="dxa"/>
            <w:shd w:val="clear" w:color="auto" w:fill="auto"/>
            <w:vAlign w:val="bottom"/>
          </w:tcPr>
          <w:p w:rsidR="009B75CB" w:rsidRPr="00B92FCE" w:rsidRDefault="009B75CB" w:rsidP="003D7707">
            <w:pPr>
              <w:widowControl w:val="0"/>
              <w:autoSpaceDE w:val="0"/>
              <w:autoSpaceDN w:val="0"/>
              <w:adjustRightInd w:val="0"/>
              <w:spacing w:after="0" w:line="240" w:lineRule="auto"/>
              <w:rPr>
                <w:szCs w:val="24"/>
              </w:rPr>
            </w:pPr>
            <w:r w:rsidRPr="00B92FCE">
              <w:rPr>
                <w:szCs w:val="24"/>
              </w:rPr>
              <w:t xml:space="preserve">Всего </w:t>
            </w:r>
          </w:p>
        </w:tc>
        <w:tc>
          <w:tcPr>
            <w:tcW w:w="1127" w:type="dxa"/>
          </w:tcPr>
          <w:p w:rsidR="009B75CB" w:rsidRPr="00B92FCE" w:rsidRDefault="009B75CB" w:rsidP="002A64ED">
            <w:r w:rsidRPr="00B92FCE">
              <w:t>2785,6</w:t>
            </w:r>
          </w:p>
        </w:tc>
        <w:tc>
          <w:tcPr>
            <w:tcW w:w="1127" w:type="dxa"/>
          </w:tcPr>
          <w:p w:rsidR="009B75CB" w:rsidRPr="00B92FCE" w:rsidRDefault="009B75CB" w:rsidP="002A64ED">
            <w:r w:rsidRPr="00B92FCE">
              <w:t>3895,9</w:t>
            </w:r>
          </w:p>
        </w:tc>
        <w:tc>
          <w:tcPr>
            <w:tcW w:w="1131" w:type="dxa"/>
            <w:shd w:val="clear" w:color="auto" w:fill="auto"/>
          </w:tcPr>
          <w:p w:rsidR="009B75CB" w:rsidRPr="00B92FCE" w:rsidRDefault="009B75CB" w:rsidP="002A64ED">
            <w:r w:rsidRPr="00B92FCE">
              <w:t>5725,3</w:t>
            </w:r>
          </w:p>
        </w:tc>
        <w:tc>
          <w:tcPr>
            <w:tcW w:w="1131" w:type="dxa"/>
            <w:shd w:val="clear" w:color="auto" w:fill="auto"/>
          </w:tcPr>
          <w:p w:rsidR="009B75CB" w:rsidRPr="00B92FCE" w:rsidRDefault="009B75CB" w:rsidP="002A64ED">
            <w:pPr>
              <w:widowControl w:val="0"/>
              <w:autoSpaceDE w:val="0"/>
              <w:autoSpaceDN w:val="0"/>
              <w:adjustRightInd w:val="0"/>
              <w:spacing w:after="0" w:line="240" w:lineRule="auto"/>
              <w:jc w:val="center"/>
              <w:rPr>
                <w:szCs w:val="24"/>
              </w:rPr>
            </w:pPr>
            <w:r w:rsidRPr="00B92FCE">
              <w:rPr>
                <w:szCs w:val="24"/>
              </w:rPr>
              <w:t>5897,7</w:t>
            </w:r>
          </w:p>
        </w:tc>
        <w:tc>
          <w:tcPr>
            <w:tcW w:w="1131" w:type="dxa"/>
            <w:shd w:val="clear" w:color="auto" w:fill="auto"/>
          </w:tcPr>
          <w:p w:rsidR="009B75CB" w:rsidRPr="00B92FCE" w:rsidRDefault="00173F8D" w:rsidP="00EA289C">
            <w:pPr>
              <w:widowControl w:val="0"/>
              <w:autoSpaceDE w:val="0"/>
              <w:autoSpaceDN w:val="0"/>
              <w:adjustRightInd w:val="0"/>
              <w:spacing w:after="0" w:line="240" w:lineRule="auto"/>
              <w:jc w:val="center"/>
              <w:rPr>
                <w:szCs w:val="24"/>
              </w:rPr>
            </w:pPr>
            <w:r w:rsidRPr="00B92FCE">
              <w:rPr>
                <w:szCs w:val="24"/>
              </w:rPr>
              <w:t>7497,9</w:t>
            </w:r>
          </w:p>
        </w:tc>
      </w:tr>
      <w:tr w:rsidR="009B75CB" w:rsidRPr="00B92FCE" w:rsidTr="00EA289C">
        <w:trPr>
          <w:trHeight w:val="614"/>
          <w:jc w:val="center"/>
        </w:trPr>
        <w:tc>
          <w:tcPr>
            <w:tcW w:w="3640" w:type="dxa"/>
            <w:shd w:val="clear" w:color="auto" w:fill="auto"/>
            <w:vAlign w:val="bottom"/>
          </w:tcPr>
          <w:p w:rsidR="009B75CB" w:rsidRPr="00B92FCE" w:rsidRDefault="009B75CB" w:rsidP="003D7707">
            <w:pPr>
              <w:widowControl w:val="0"/>
              <w:autoSpaceDE w:val="0"/>
              <w:autoSpaceDN w:val="0"/>
              <w:adjustRightInd w:val="0"/>
              <w:spacing w:after="0" w:line="240" w:lineRule="auto"/>
              <w:rPr>
                <w:szCs w:val="24"/>
              </w:rPr>
            </w:pPr>
            <w:r w:rsidRPr="00B92FCE">
              <w:rPr>
                <w:szCs w:val="24"/>
              </w:rPr>
              <w:t>в том числе по видам экономической деятельности:</w:t>
            </w:r>
          </w:p>
        </w:tc>
        <w:tc>
          <w:tcPr>
            <w:tcW w:w="1127" w:type="dxa"/>
          </w:tcPr>
          <w:p w:rsidR="009B75CB" w:rsidRPr="00B92FCE" w:rsidRDefault="009B75CB" w:rsidP="002A64ED"/>
        </w:tc>
        <w:tc>
          <w:tcPr>
            <w:tcW w:w="1127" w:type="dxa"/>
          </w:tcPr>
          <w:p w:rsidR="009B75CB" w:rsidRPr="00B92FCE" w:rsidRDefault="009B75CB" w:rsidP="002A64ED"/>
        </w:tc>
        <w:tc>
          <w:tcPr>
            <w:tcW w:w="1131" w:type="dxa"/>
            <w:shd w:val="clear" w:color="auto" w:fill="auto"/>
          </w:tcPr>
          <w:p w:rsidR="009B75CB" w:rsidRPr="00B92FCE" w:rsidRDefault="009B75CB" w:rsidP="002A64ED"/>
        </w:tc>
        <w:tc>
          <w:tcPr>
            <w:tcW w:w="1131" w:type="dxa"/>
            <w:shd w:val="clear" w:color="auto" w:fill="auto"/>
          </w:tcPr>
          <w:p w:rsidR="009B75CB" w:rsidRPr="00B92FCE" w:rsidRDefault="009B75CB" w:rsidP="002A64ED">
            <w:pPr>
              <w:widowControl w:val="0"/>
              <w:autoSpaceDE w:val="0"/>
              <w:autoSpaceDN w:val="0"/>
              <w:adjustRightInd w:val="0"/>
              <w:spacing w:after="0" w:line="240" w:lineRule="auto"/>
              <w:jc w:val="center"/>
              <w:rPr>
                <w:szCs w:val="24"/>
              </w:rPr>
            </w:pPr>
          </w:p>
        </w:tc>
        <w:tc>
          <w:tcPr>
            <w:tcW w:w="1131" w:type="dxa"/>
            <w:shd w:val="clear" w:color="auto" w:fill="auto"/>
          </w:tcPr>
          <w:p w:rsidR="009B75CB" w:rsidRPr="00B92FCE" w:rsidRDefault="009B75CB" w:rsidP="00EA289C">
            <w:pPr>
              <w:widowControl w:val="0"/>
              <w:autoSpaceDE w:val="0"/>
              <w:autoSpaceDN w:val="0"/>
              <w:adjustRightInd w:val="0"/>
              <w:spacing w:after="0" w:line="240" w:lineRule="auto"/>
              <w:jc w:val="center"/>
              <w:rPr>
                <w:szCs w:val="24"/>
              </w:rPr>
            </w:pPr>
          </w:p>
        </w:tc>
      </w:tr>
      <w:tr w:rsidR="009B75CB" w:rsidRPr="00B92FCE" w:rsidTr="00EA289C">
        <w:trPr>
          <w:trHeight w:val="614"/>
          <w:jc w:val="center"/>
        </w:trPr>
        <w:tc>
          <w:tcPr>
            <w:tcW w:w="3640" w:type="dxa"/>
            <w:shd w:val="clear" w:color="auto" w:fill="auto"/>
            <w:vAlign w:val="bottom"/>
          </w:tcPr>
          <w:p w:rsidR="009B75CB" w:rsidRPr="00B92FCE" w:rsidRDefault="009B75CB" w:rsidP="003D7707">
            <w:pPr>
              <w:widowControl w:val="0"/>
              <w:autoSpaceDE w:val="0"/>
              <w:autoSpaceDN w:val="0"/>
              <w:adjustRightInd w:val="0"/>
              <w:spacing w:after="0" w:line="240" w:lineRule="auto"/>
              <w:rPr>
                <w:szCs w:val="24"/>
              </w:rPr>
            </w:pPr>
            <w:r w:rsidRPr="00B92FCE">
              <w:rPr>
                <w:szCs w:val="24"/>
              </w:rPr>
              <w:t>Добыча полезных ископаемых</w:t>
            </w:r>
          </w:p>
        </w:tc>
        <w:tc>
          <w:tcPr>
            <w:tcW w:w="1127" w:type="dxa"/>
          </w:tcPr>
          <w:p w:rsidR="009B75CB" w:rsidRPr="00B92FCE" w:rsidRDefault="009B75CB" w:rsidP="002A64ED">
            <w:r w:rsidRPr="00B92FCE">
              <w:t>1969,2</w:t>
            </w:r>
          </w:p>
        </w:tc>
        <w:tc>
          <w:tcPr>
            <w:tcW w:w="1127" w:type="dxa"/>
          </w:tcPr>
          <w:p w:rsidR="009B75CB" w:rsidRPr="00B92FCE" w:rsidRDefault="009B75CB" w:rsidP="002A64ED">
            <w:r w:rsidRPr="00B92FCE">
              <w:t>3195</w:t>
            </w:r>
          </w:p>
        </w:tc>
        <w:tc>
          <w:tcPr>
            <w:tcW w:w="1131" w:type="dxa"/>
            <w:shd w:val="clear" w:color="auto" w:fill="auto"/>
          </w:tcPr>
          <w:p w:rsidR="009B75CB" w:rsidRPr="00B92FCE" w:rsidRDefault="009B75CB" w:rsidP="002A64ED">
            <w:r w:rsidRPr="00B92FCE">
              <w:t>4877,3</w:t>
            </w:r>
          </w:p>
        </w:tc>
        <w:tc>
          <w:tcPr>
            <w:tcW w:w="1131" w:type="dxa"/>
            <w:shd w:val="clear" w:color="auto" w:fill="auto"/>
          </w:tcPr>
          <w:p w:rsidR="009B75CB" w:rsidRPr="00B92FCE" w:rsidRDefault="009B75CB" w:rsidP="002A64ED">
            <w:pPr>
              <w:widowControl w:val="0"/>
              <w:autoSpaceDE w:val="0"/>
              <w:autoSpaceDN w:val="0"/>
              <w:adjustRightInd w:val="0"/>
              <w:spacing w:after="0" w:line="240" w:lineRule="auto"/>
              <w:jc w:val="center"/>
              <w:rPr>
                <w:szCs w:val="24"/>
              </w:rPr>
            </w:pPr>
            <w:r w:rsidRPr="00B92FCE">
              <w:rPr>
                <w:szCs w:val="24"/>
              </w:rPr>
              <w:t>4997,6</w:t>
            </w:r>
          </w:p>
        </w:tc>
        <w:tc>
          <w:tcPr>
            <w:tcW w:w="1131" w:type="dxa"/>
            <w:shd w:val="clear" w:color="auto" w:fill="auto"/>
          </w:tcPr>
          <w:p w:rsidR="009B75CB" w:rsidRPr="00B92FCE" w:rsidRDefault="00173F8D" w:rsidP="00EA289C">
            <w:pPr>
              <w:widowControl w:val="0"/>
              <w:autoSpaceDE w:val="0"/>
              <w:autoSpaceDN w:val="0"/>
              <w:adjustRightInd w:val="0"/>
              <w:spacing w:after="0" w:line="240" w:lineRule="auto"/>
              <w:jc w:val="center"/>
              <w:rPr>
                <w:szCs w:val="24"/>
              </w:rPr>
            </w:pPr>
            <w:r w:rsidRPr="00B92FCE">
              <w:rPr>
                <w:szCs w:val="24"/>
              </w:rPr>
              <w:t>5301,5</w:t>
            </w:r>
          </w:p>
        </w:tc>
      </w:tr>
      <w:tr w:rsidR="009B75CB" w:rsidRPr="00B92FCE" w:rsidTr="00EA289C">
        <w:trPr>
          <w:trHeight w:val="614"/>
          <w:jc w:val="center"/>
        </w:trPr>
        <w:tc>
          <w:tcPr>
            <w:tcW w:w="3640" w:type="dxa"/>
            <w:shd w:val="clear" w:color="auto" w:fill="auto"/>
            <w:vAlign w:val="bottom"/>
          </w:tcPr>
          <w:p w:rsidR="009B75CB" w:rsidRPr="00B92FCE" w:rsidRDefault="009B75CB" w:rsidP="003D7707">
            <w:pPr>
              <w:widowControl w:val="0"/>
              <w:autoSpaceDE w:val="0"/>
              <w:autoSpaceDN w:val="0"/>
              <w:adjustRightInd w:val="0"/>
              <w:spacing w:after="0" w:line="240" w:lineRule="auto"/>
              <w:rPr>
                <w:szCs w:val="24"/>
              </w:rPr>
            </w:pPr>
            <w:r w:rsidRPr="00B92FCE">
              <w:rPr>
                <w:szCs w:val="24"/>
              </w:rPr>
              <w:t>Обрабатывающее производство</w:t>
            </w:r>
          </w:p>
        </w:tc>
        <w:tc>
          <w:tcPr>
            <w:tcW w:w="1127" w:type="dxa"/>
          </w:tcPr>
          <w:p w:rsidR="009B75CB" w:rsidRPr="00B92FCE" w:rsidRDefault="009B75CB" w:rsidP="002A64ED">
            <w:r w:rsidRPr="00B92FCE">
              <w:t>466</w:t>
            </w:r>
          </w:p>
        </w:tc>
        <w:tc>
          <w:tcPr>
            <w:tcW w:w="1127" w:type="dxa"/>
          </w:tcPr>
          <w:p w:rsidR="009B75CB" w:rsidRPr="00B92FCE" w:rsidRDefault="009B75CB" w:rsidP="002A64ED">
            <w:r w:rsidRPr="00B92FCE">
              <w:t>420,4</w:t>
            </w:r>
          </w:p>
        </w:tc>
        <w:tc>
          <w:tcPr>
            <w:tcW w:w="1131" w:type="dxa"/>
            <w:shd w:val="clear" w:color="auto" w:fill="auto"/>
          </w:tcPr>
          <w:p w:rsidR="009B75CB" w:rsidRPr="00B92FCE" w:rsidRDefault="009B75CB" w:rsidP="002A64ED">
            <w:r w:rsidRPr="00B92FCE">
              <w:t>474,7</w:t>
            </w:r>
          </w:p>
        </w:tc>
        <w:tc>
          <w:tcPr>
            <w:tcW w:w="1131" w:type="dxa"/>
            <w:shd w:val="clear" w:color="auto" w:fill="auto"/>
          </w:tcPr>
          <w:p w:rsidR="009B75CB" w:rsidRPr="00B92FCE" w:rsidRDefault="009B75CB" w:rsidP="002A64ED">
            <w:pPr>
              <w:widowControl w:val="0"/>
              <w:autoSpaceDE w:val="0"/>
              <w:autoSpaceDN w:val="0"/>
              <w:adjustRightInd w:val="0"/>
              <w:spacing w:after="0" w:line="240" w:lineRule="auto"/>
              <w:jc w:val="center"/>
              <w:rPr>
                <w:szCs w:val="24"/>
              </w:rPr>
            </w:pPr>
            <w:r w:rsidRPr="00B92FCE">
              <w:rPr>
                <w:szCs w:val="24"/>
              </w:rPr>
              <w:t>490,9</w:t>
            </w:r>
          </w:p>
        </w:tc>
        <w:tc>
          <w:tcPr>
            <w:tcW w:w="1131" w:type="dxa"/>
            <w:shd w:val="clear" w:color="auto" w:fill="auto"/>
          </w:tcPr>
          <w:p w:rsidR="009B75CB" w:rsidRPr="00B92FCE" w:rsidRDefault="00173F8D" w:rsidP="00EA289C">
            <w:pPr>
              <w:widowControl w:val="0"/>
              <w:autoSpaceDE w:val="0"/>
              <w:autoSpaceDN w:val="0"/>
              <w:adjustRightInd w:val="0"/>
              <w:spacing w:after="0" w:line="240" w:lineRule="auto"/>
              <w:jc w:val="center"/>
              <w:rPr>
                <w:szCs w:val="24"/>
              </w:rPr>
            </w:pPr>
            <w:r w:rsidRPr="00B92FCE">
              <w:rPr>
                <w:szCs w:val="24"/>
              </w:rPr>
              <w:t>699,8</w:t>
            </w:r>
          </w:p>
        </w:tc>
      </w:tr>
      <w:tr w:rsidR="009B75CB" w:rsidRPr="00B92FCE" w:rsidTr="00EA289C">
        <w:trPr>
          <w:trHeight w:val="614"/>
          <w:jc w:val="center"/>
        </w:trPr>
        <w:tc>
          <w:tcPr>
            <w:tcW w:w="3640" w:type="dxa"/>
            <w:shd w:val="clear" w:color="auto" w:fill="auto"/>
            <w:vAlign w:val="bottom"/>
          </w:tcPr>
          <w:p w:rsidR="009B75CB" w:rsidRPr="00B92FCE" w:rsidRDefault="009B75CB" w:rsidP="003D7707">
            <w:pPr>
              <w:widowControl w:val="0"/>
              <w:autoSpaceDE w:val="0"/>
              <w:autoSpaceDN w:val="0"/>
              <w:adjustRightInd w:val="0"/>
              <w:spacing w:after="0" w:line="240" w:lineRule="auto"/>
              <w:rPr>
                <w:szCs w:val="24"/>
              </w:rPr>
            </w:pPr>
            <w:r w:rsidRPr="00B92FCE">
              <w:rPr>
                <w:szCs w:val="24"/>
              </w:rPr>
              <w:t>Производство и распределение электроэнергии, газа и воды</w:t>
            </w:r>
          </w:p>
        </w:tc>
        <w:tc>
          <w:tcPr>
            <w:tcW w:w="1127" w:type="dxa"/>
          </w:tcPr>
          <w:p w:rsidR="009B75CB" w:rsidRPr="00B92FCE" w:rsidRDefault="009B75CB" w:rsidP="002A64ED">
            <w:r w:rsidRPr="00B92FCE">
              <w:t>60,1</w:t>
            </w:r>
          </w:p>
        </w:tc>
        <w:tc>
          <w:tcPr>
            <w:tcW w:w="1127" w:type="dxa"/>
          </w:tcPr>
          <w:p w:rsidR="009B75CB" w:rsidRPr="00B92FCE" w:rsidRDefault="009B75CB" w:rsidP="002A64ED">
            <w:r w:rsidRPr="00B92FCE">
              <w:t>62,7</w:t>
            </w:r>
          </w:p>
        </w:tc>
        <w:tc>
          <w:tcPr>
            <w:tcW w:w="1131" w:type="dxa"/>
            <w:shd w:val="clear" w:color="auto" w:fill="auto"/>
          </w:tcPr>
          <w:p w:rsidR="009B75CB" w:rsidRPr="00B92FCE" w:rsidRDefault="009B75CB" w:rsidP="002A64ED">
            <w:r w:rsidRPr="00B92FCE">
              <w:t>57,4</w:t>
            </w:r>
          </w:p>
        </w:tc>
        <w:tc>
          <w:tcPr>
            <w:tcW w:w="1131" w:type="dxa"/>
            <w:shd w:val="clear" w:color="auto" w:fill="auto"/>
          </w:tcPr>
          <w:p w:rsidR="009B75CB" w:rsidRPr="00B92FCE" w:rsidRDefault="009B75CB" w:rsidP="002A64ED">
            <w:pPr>
              <w:widowControl w:val="0"/>
              <w:autoSpaceDE w:val="0"/>
              <w:autoSpaceDN w:val="0"/>
              <w:adjustRightInd w:val="0"/>
              <w:spacing w:after="0" w:line="240" w:lineRule="auto"/>
              <w:jc w:val="center"/>
              <w:rPr>
                <w:szCs w:val="24"/>
              </w:rPr>
            </w:pPr>
            <w:r w:rsidRPr="00B92FCE">
              <w:rPr>
                <w:szCs w:val="24"/>
              </w:rPr>
              <w:t>42,6</w:t>
            </w:r>
          </w:p>
        </w:tc>
        <w:tc>
          <w:tcPr>
            <w:tcW w:w="1131" w:type="dxa"/>
            <w:shd w:val="clear" w:color="auto" w:fill="auto"/>
          </w:tcPr>
          <w:p w:rsidR="009B75CB" w:rsidRPr="00B92FCE" w:rsidRDefault="00173F8D" w:rsidP="00EA289C">
            <w:pPr>
              <w:widowControl w:val="0"/>
              <w:autoSpaceDE w:val="0"/>
              <w:autoSpaceDN w:val="0"/>
              <w:adjustRightInd w:val="0"/>
              <w:spacing w:after="0" w:line="240" w:lineRule="auto"/>
              <w:jc w:val="center"/>
              <w:rPr>
                <w:szCs w:val="24"/>
              </w:rPr>
            </w:pPr>
            <w:r w:rsidRPr="00B92FCE">
              <w:rPr>
                <w:szCs w:val="24"/>
              </w:rPr>
              <w:t>40,5</w:t>
            </w:r>
          </w:p>
        </w:tc>
      </w:tr>
      <w:tr w:rsidR="009B75CB" w:rsidRPr="00B92FCE" w:rsidTr="00EA289C">
        <w:trPr>
          <w:trHeight w:val="614"/>
          <w:jc w:val="center"/>
        </w:trPr>
        <w:tc>
          <w:tcPr>
            <w:tcW w:w="3640" w:type="dxa"/>
            <w:shd w:val="clear" w:color="auto" w:fill="auto"/>
            <w:vAlign w:val="bottom"/>
          </w:tcPr>
          <w:p w:rsidR="009B75CB" w:rsidRPr="00B92FCE" w:rsidRDefault="009B75CB" w:rsidP="003D7707">
            <w:pPr>
              <w:widowControl w:val="0"/>
              <w:autoSpaceDE w:val="0"/>
              <w:autoSpaceDN w:val="0"/>
              <w:adjustRightInd w:val="0"/>
              <w:spacing w:after="0" w:line="240" w:lineRule="auto"/>
              <w:rPr>
                <w:szCs w:val="24"/>
              </w:rPr>
            </w:pPr>
            <w:r w:rsidRPr="00B92FCE">
              <w:rPr>
                <w:szCs w:val="24"/>
              </w:rPr>
              <w:t>Строительство</w:t>
            </w:r>
          </w:p>
        </w:tc>
        <w:tc>
          <w:tcPr>
            <w:tcW w:w="1127" w:type="dxa"/>
          </w:tcPr>
          <w:p w:rsidR="009B75CB" w:rsidRPr="00B92FCE" w:rsidRDefault="009B75CB" w:rsidP="002A64ED">
            <w:r w:rsidRPr="00B92FCE">
              <w:t>210,4</w:t>
            </w:r>
          </w:p>
        </w:tc>
        <w:tc>
          <w:tcPr>
            <w:tcW w:w="1127" w:type="dxa"/>
          </w:tcPr>
          <w:p w:rsidR="009B75CB" w:rsidRPr="00B92FCE" w:rsidRDefault="009B75CB" w:rsidP="002A64ED">
            <w:r w:rsidRPr="00B92FCE">
              <w:t>131,9</w:t>
            </w:r>
          </w:p>
        </w:tc>
        <w:tc>
          <w:tcPr>
            <w:tcW w:w="1131" w:type="dxa"/>
            <w:shd w:val="clear" w:color="auto" w:fill="auto"/>
          </w:tcPr>
          <w:p w:rsidR="009B75CB" w:rsidRPr="00B92FCE" w:rsidRDefault="009B75CB" w:rsidP="002A64ED">
            <w:r w:rsidRPr="00B92FCE">
              <w:t>227</w:t>
            </w:r>
          </w:p>
        </w:tc>
        <w:tc>
          <w:tcPr>
            <w:tcW w:w="1131" w:type="dxa"/>
            <w:shd w:val="clear" w:color="auto" w:fill="auto"/>
          </w:tcPr>
          <w:p w:rsidR="009B75CB" w:rsidRPr="00B92FCE" w:rsidRDefault="009B75CB" w:rsidP="002A64ED">
            <w:pPr>
              <w:widowControl w:val="0"/>
              <w:autoSpaceDE w:val="0"/>
              <w:autoSpaceDN w:val="0"/>
              <w:adjustRightInd w:val="0"/>
              <w:spacing w:after="0" w:line="240" w:lineRule="auto"/>
              <w:jc w:val="center"/>
              <w:rPr>
                <w:szCs w:val="24"/>
              </w:rPr>
            </w:pPr>
            <w:r w:rsidRPr="00B92FCE">
              <w:rPr>
                <w:szCs w:val="24"/>
              </w:rPr>
              <w:t>259,4</w:t>
            </w:r>
          </w:p>
        </w:tc>
        <w:tc>
          <w:tcPr>
            <w:tcW w:w="1131" w:type="dxa"/>
            <w:shd w:val="clear" w:color="auto" w:fill="auto"/>
          </w:tcPr>
          <w:p w:rsidR="009B75CB" w:rsidRPr="00B92FCE" w:rsidRDefault="00173F8D" w:rsidP="00EA289C">
            <w:pPr>
              <w:widowControl w:val="0"/>
              <w:autoSpaceDE w:val="0"/>
              <w:autoSpaceDN w:val="0"/>
              <w:adjustRightInd w:val="0"/>
              <w:spacing w:after="0" w:line="240" w:lineRule="auto"/>
              <w:jc w:val="center"/>
              <w:rPr>
                <w:szCs w:val="24"/>
              </w:rPr>
            </w:pPr>
            <w:r w:rsidRPr="00B92FCE">
              <w:rPr>
                <w:szCs w:val="24"/>
              </w:rPr>
              <w:t>1284,5</w:t>
            </w:r>
          </w:p>
        </w:tc>
      </w:tr>
      <w:tr w:rsidR="009B75CB" w:rsidRPr="00B92FCE" w:rsidTr="00EA289C">
        <w:trPr>
          <w:trHeight w:val="614"/>
          <w:jc w:val="center"/>
        </w:trPr>
        <w:tc>
          <w:tcPr>
            <w:tcW w:w="3640" w:type="dxa"/>
            <w:shd w:val="clear" w:color="auto" w:fill="auto"/>
            <w:vAlign w:val="bottom"/>
          </w:tcPr>
          <w:p w:rsidR="009B75CB" w:rsidRPr="00B92FCE" w:rsidRDefault="009B75CB" w:rsidP="003D7707">
            <w:pPr>
              <w:widowControl w:val="0"/>
              <w:autoSpaceDE w:val="0"/>
              <w:autoSpaceDN w:val="0"/>
              <w:adjustRightInd w:val="0"/>
              <w:spacing w:after="0" w:line="240" w:lineRule="auto"/>
              <w:rPr>
                <w:szCs w:val="24"/>
              </w:rPr>
            </w:pPr>
            <w:r w:rsidRPr="00B92FCE">
              <w:rPr>
                <w:szCs w:val="24"/>
              </w:rPr>
              <w:t>Транспорт и связь</w:t>
            </w:r>
          </w:p>
        </w:tc>
        <w:tc>
          <w:tcPr>
            <w:tcW w:w="1127" w:type="dxa"/>
          </w:tcPr>
          <w:p w:rsidR="009B75CB" w:rsidRPr="00B92FCE" w:rsidRDefault="009B75CB" w:rsidP="002A64ED">
            <w:r w:rsidRPr="00B92FCE">
              <w:t>79,9</w:t>
            </w:r>
          </w:p>
        </w:tc>
        <w:tc>
          <w:tcPr>
            <w:tcW w:w="1127" w:type="dxa"/>
          </w:tcPr>
          <w:p w:rsidR="009B75CB" w:rsidRPr="00B92FCE" w:rsidRDefault="009B75CB" w:rsidP="002A64ED">
            <w:r w:rsidRPr="00B92FCE">
              <w:t>85,9</w:t>
            </w:r>
          </w:p>
        </w:tc>
        <w:tc>
          <w:tcPr>
            <w:tcW w:w="1131" w:type="dxa"/>
            <w:shd w:val="clear" w:color="auto" w:fill="auto"/>
          </w:tcPr>
          <w:p w:rsidR="009B75CB" w:rsidRPr="00B92FCE" w:rsidRDefault="009B75CB" w:rsidP="002A64ED">
            <w:r w:rsidRPr="00B92FCE">
              <w:t>88,9</w:t>
            </w:r>
          </w:p>
        </w:tc>
        <w:tc>
          <w:tcPr>
            <w:tcW w:w="1131" w:type="dxa"/>
            <w:shd w:val="clear" w:color="auto" w:fill="auto"/>
          </w:tcPr>
          <w:p w:rsidR="009B75CB" w:rsidRPr="00B92FCE" w:rsidRDefault="009B75CB" w:rsidP="002A64ED">
            <w:pPr>
              <w:widowControl w:val="0"/>
              <w:autoSpaceDE w:val="0"/>
              <w:autoSpaceDN w:val="0"/>
              <w:adjustRightInd w:val="0"/>
              <w:spacing w:after="0" w:line="240" w:lineRule="auto"/>
              <w:jc w:val="center"/>
              <w:rPr>
                <w:szCs w:val="24"/>
              </w:rPr>
            </w:pPr>
            <w:r w:rsidRPr="00B92FCE">
              <w:rPr>
                <w:szCs w:val="24"/>
              </w:rPr>
              <w:t>107,2</w:t>
            </w:r>
          </w:p>
        </w:tc>
        <w:tc>
          <w:tcPr>
            <w:tcW w:w="1131" w:type="dxa"/>
            <w:shd w:val="clear" w:color="auto" w:fill="auto"/>
          </w:tcPr>
          <w:p w:rsidR="009B75CB" w:rsidRPr="00B92FCE" w:rsidRDefault="00173F8D" w:rsidP="00EA289C">
            <w:pPr>
              <w:widowControl w:val="0"/>
              <w:autoSpaceDE w:val="0"/>
              <w:autoSpaceDN w:val="0"/>
              <w:adjustRightInd w:val="0"/>
              <w:spacing w:after="0" w:line="240" w:lineRule="auto"/>
              <w:jc w:val="center"/>
              <w:rPr>
                <w:szCs w:val="24"/>
              </w:rPr>
            </w:pPr>
            <w:r w:rsidRPr="00B92FCE">
              <w:rPr>
                <w:szCs w:val="24"/>
              </w:rPr>
              <w:t>171,6</w:t>
            </w:r>
          </w:p>
        </w:tc>
      </w:tr>
    </w:tbl>
    <w:p w:rsidR="0016129B" w:rsidRPr="00B92FCE" w:rsidRDefault="0016129B" w:rsidP="0016129B">
      <w:pPr>
        <w:spacing w:before="240" w:after="0" w:line="240" w:lineRule="auto"/>
        <w:ind w:firstLine="709"/>
        <w:rPr>
          <w:sz w:val="28"/>
          <w:szCs w:val="28"/>
          <w:u w:val="single"/>
        </w:rPr>
      </w:pPr>
      <w:r w:rsidRPr="00B92FCE">
        <w:rPr>
          <w:sz w:val="28"/>
          <w:szCs w:val="28"/>
        </w:rPr>
        <w:t>В 201</w:t>
      </w:r>
      <w:r w:rsidR="00173F8D" w:rsidRPr="00B92FCE">
        <w:rPr>
          <w:sz w:val="28"/>
          <w:szCs w:val="28"/>
        </w:rPr>
        <w:t>7</w:t>
      </w:r>
      <w:r w:rsidRPr="00B92FCE">
        <w:rPr>
          <w:sz w:val="28"/>
          <w:szCs w:val="28"/>
        </w:rPr>
        <w:t xml:space="preserve"> году объем отгруженных товаров промышленного производства составил </w:t>
      </w:r>
      <w:r w:rsidR="00173F8D" w:rsidRPr="00B92FCE">
        <w:rPr>
          <w:sz w:val="28"/>
          <w:szCs w:val="28"/>
        </w:rPr>
        <w:t>6001,3</w:t>
      </w:r>
      <w:r w:rsidRPr="00B92FCE">
        <w:rPr>
          <w:sz w:val="28"/>
          <w:szCs w:val="28"/>
        </w:rPr>
        <w:t xml:space="preserve"> млн. рублей, темп роста к аналогичному периоду 201</w:t>
      </w:r>
      <w:r w:rsidR="00173F8D" w:rsidRPr="00B92FCE">
        <w:rPr>
          <w:sz w:val="28"/>
          <w:szCs w:val="28"/>
        </w:rPr>
        <w:t>6</w:t>
      </w:r>
      <w:r w:rsidRPr="00B92FCE">
        <w:rPr>
          <w:sz w:val="28"/>
          <w:szCs w:val="28"/>
        </w:rPr>
        <w:t xml:space="preserve"> года в действующих ценах составил </w:t>
      </w:r>
      <w:r w:rsidR="00173F8D" w:rsidRPr="00B92FCE">
        <w:rPr>
          <w:sz w:val="28"/>
          <w:szCs w:val="28"/>
        </w:rPr>
        <w:t>109,3</w:t>
      </w:r>
      <w:r w:rsidRPr="00B92FCE">
        <w:rPr>
          <w:sz w:val="28"/>
          <w:szCs w:val="28"/>
        </w:rPr>
        <w:t xml:space="preserve"> %, или </w:t>
      </w:r>
      <w:r w:rsidR="00173F8D" w:rsidRPr="00B92FCE">
        <w:rPr>
          <w:sz w:val="28"/>
          <w:szCs w:val="28"/>
        </w:rPr>
        <w:t>246,4</w:t>
      </w:r>
      <w:r w:rsidRPr="00B92FCE">
        <w:rPr>
          <w:sz w:val="28"/>
          <w:szCs w:val="28"/>
        </w:rPr>
        <w:t> % к 201</w:t>
      </w:r>
      <w:r w:rsidR="00173F8D" w:rsidRPr="00B92FCE">
        <w:rPr>
          <w:sz w:val="28"/>
          <w:szCs w:val="28"/>
        </w:rPr>
        <w:t>3</w:t>
      </w:r>
      <w:r w:rsidRPr="00B92FCE">
        <w:rPr>
          <w:sz w:val="28"/>
          <w:szCs w:val="28"/>
        </w:rPr>
        <w:t xml:space="preserve"> году.</w:t>
      </w:r>
    </w:p>
    <w:p w:rsidR="008038F8" w:rsidRPr="00B92FCE" w:rsidRDefault="008038F8" w:rsidP="008038F8">
      <w:pPr>
        <w:spacing w:after="0" w:line="240" w:lineRule="auto"/>
        <w:ind w:firstLine="709"/>
        <w:rPr>
          <w:sz w:val="28"/>
          <w:szCs w:val="28"/>
        </w:rPr>
      </w:pPr>
      <w:r w:rsidRPr="00B92FCE">
        <w:rPr>
          <w:sz w:val="28"/>
          <w:szCs w:val="28"/>
        </w:rPr>
        <w:t xml:space="preserve">В объеме промышленного производства Бичурского района наибольшая доля приходится на добычу полезных ископаемых, при этом наблюдается рост доли в рассматриваемом периоде с </w:t>
      </w:r>
      <w:r w:rsidR="00E01371" w:rsidRPr="00B92FCE">
        <w:rPr>
          <w:sz w:val="28"/>
          <w:szCs w:val="28"/>
        </w:rPr>
        <w:t>90,9</w:t>
      </w:r>
      <w:r w:rsidR="002D5A7C" w:rsidRPr="00B92FCE">
        <w:rPr>
          <w:sz w:val="28"/>
          <w:szCs w:val="28"/>
        </w:rPr>
        <w:t>% в 201</w:t>
      </w:r>
      <w:r w:rsidR="00E01371" w:rsidRPr="00B92FCE">
        <w:rPr>
          <w:sz w:val="28"/>
          <w:szCs w:val="28"/>
        </w:rPr>
        <w:t>3</w:t>
      </w:r>
      <w:r w:rsidRPr="00B92FCE">
        <w:rPr>
          <w:sz w:val="28"/>
          <w:szCs w:val="28"/>
        </w:rPr>
        <w:t xml:space="preserve"> году до </w:t>
      </w:r>
      <w:r w:rsidR="00E01371" w:rsidRPr="00B92FCE">
        <w:rPr>
          <w:sz w:val="28"/>
          <w:szCs w:val="28"/>
        </w:rPr>
        <w:t>88,3</w:t>
      </w:r>
      <w:r w:rsidRPr="00B92FCE">
        <w:rPr>
          <w:sz w:val="28"/>
          <w:szCs w:val="28"/>
        </w:rPr>
        <w:t> % в 201</w:t>
      </w:r>
      <w:r w:rsidR="00E01371" w:rsidRPr="00B92FCE">
        <w:rPr>
          <w:sz w:val="28"/>
          <w:szCs w:val="28"/>
        </w:rPr>
        <w:t>7</w:t>
      </w:r>
      <w:r w:rsidRPr="00B92FCE">
        <w:rPr>
          <w:sz w:val="28"/>
          <w:szCs w:val="28"/>
        </w:rPr>
        <w:t xml:space="preserve"> году. </w:t>
      </w:r>
    </w:p>
    <w:p w:rsidR="008038F8" w:rsidRPr="00B92FCE" w:rsidRDefault="008038F8" w:rsidP="008038F8">
      <w:pPr>
        <w:spacing w:after="0" w:line="240" w:lineRule="auto"/>
        <w:ind w:firstLine="709"/>
        <w:rPr>
          <w:sz w:val="28"/>
          <w:szCs w:val="28"/>
        </w:rPr>
      </w:pPr>
      <w:r w:rsidRPr="00B92FCE">
        <w:rPr>
          <w:sz w:val="28"/>
          <w:szCs w:val="28"/>
        </w:rPr>
        <w:t>Производство важнейших видо</w:t>
      </w:r>
      <w:r w:rsidR="002D5A7C" w:rsidRPr="00B92FCE">
        <w:rPr>
          <w:sz w:val="28"/>
          <w:szCs w:val="28"/>
        </w:rPr>
        <w:t>в промышленной продукции за 201</w:t>
      </w:r>
      <w:r w:rsidR="00E01371" w:rsidRPr="00B92FCE">
        <w:rPr>
          <w:sz w:val="28"/>
          <w:szCs w:val="28"/>
        </w:rPr>
        <w:t>7</w:t>
      </w:r>
      <w:r w:rsidRPr="00B92FCE">
        <w:rPr>
          <w:sz w:val="28"/>
          <w:szCs w:val="28"/>
        </w:rPr>
        <w:t>год составило:</w:t>
      </w:r>
    </w:p>
    <w:p w:rsidR="008038F8" w:rsidRPr="00B92FCE" w:rsidRDefault="008038F8" w:rsidP="008038F8">
      <w:pPr>
        <w:spacing w:after="0" w:line="240" w:lineRule="auto"/>
        <w:ind w:firstLine="709"/>
        <w:rPr>
          <w:sz w:val="28"/>
          <w:szCs w:val="28"/>
        </w:rPr>
      </w:pPr>
      <w:r w:rsidRPr="00B92FCE">
        <w:rPr>
          <w:sz w:val="28"/>
          <w:szCs w:val="28"/>
        </w:rPr>
        <w:t xml:space="preserve">Добыча угля </w:t>
      </w:r>
      <w:r w:rsidR="00E01371" w:rsidRPr="00B92FCE">
        <w:rPr>
          <w:sz w:val="28"/>
          <w:szCs w:val="28"/>
        </w:rPr>
        <w:t>1939,1тыс.</w:t>
      </w:r>
      <w:r w:rsidRPr="00B92FCE">
        <w:rPr>
          <w:sz w:val="28"/>
          <w:szCs w:val="28"/>
        </w:rPr>
        <w:t xml:space="preserve"> тонн (</w:t>
      </w:r>
      <w:r w:rsidR="00E01371" w:rsidRPr="00B92FCE">
        <w:rPr>
          <w:sz w:val="28"/>
          <w:szCs w:val="28"/>
        </w:rPr>
        <w:t>102,6</w:t>
      </w:r>
      <w:r w:rsidRPr="00B92FCE">
        <w:rPr>
          <w:sz w:val="28"/>
          <w:szCs w:val="28"/>
        </w:rPr>
        <w:t xml:space="preserve"> % к уровню 201</w:t>
      </w:r>
      <w:r w:rsidR="00E01371" w:rsidRPr="00B92FCE">
        <w:rPr>
          <w:sz w:val="28"/>
          <w:szCs w:val="28"/>
        </w:rPr>
        <w:t>6</w:t>
      </w:r>
      <w:r w:rsidRPr="00B92FCE">
        <w:rPr>
          <w:sz w:val="28"/>
          <w:szCs w:val="28"/>
        </w:rPr>
        <w:t xml:space="preserve"> года, или </w:t>
      </w:r>
      <w:r w:rsidR="00E01371" w:rsidRPr="00B92FCE">
        <w:rPr>
          <w:sz w:val="28"/>
          <w:szCs w:val="28"/>
        </w:rPr>
        <w:t>120,1</w:t>
      </w:r>
      <w:r w:rsidRPr="00B92FCE">
        <w:rPr>
          <w:sz w:val="28"/>
          <w:szCs w:val="28"/>
        </w:rPr>
        <w:t xml:space="preserve"> % к уровню 201</w:t>
      </w:r>
      <w:r w:rsidR="00E01371" w:rsidRPr="00B92FCE">
        <w:rPr>
          <w:sz w:val="28"/>
          <w:szCs w:val="28"/>
        </w:rPr>
        <w:t>3</w:t>
      </w:r>
      <w:r w:rsidRPr="00B92FCE">
        <w:rPr>
          <w:sz w:val="28"/>
          <w:szCs w:val="28"/>
        </w:rPr>
        <w:t xml:space="preserve">года);  </w:t>
      </w:r>
    </w:p>
    <w:p w:rsidR="008038F8" w:rsidRPr="00B92FCE" w:rsidRDefault="008038F8" w:rsidP="008038F8">
      <w:pPr>
        <w:spacing w:after="0" w:line="240" w:lineRule="auto"/>
        <w:ind w:firstLine="709"/>
        <w:rPr>
          <w:sz w:val="28"/>
          <w:szCs w:val="28"/>
        </w:rPr>
      </w:pPr>
      <w:r w:rsidRPr="00B92FCE">
        <w:rPr>
          <w:sz w:val="28"/>
          <w:szCs w:val="28"/>
        </w:rPr>
        <w:t xml:space="preserve">Вывозка древесины </w:t>
      </w:r>
      <w:r w:rsidR="00E01371" w:rsidRPr="00B92FCE">
        <w:rPr>
          <w:sz w:val="28"/>
          <w:szCs w:val="28"/>
        </w:rPr>
        <w:t>в 2017 году составила 146,1</w:t>
      </w:r>
      <w:r w:rsidRPr="00B92FCE">
        <w:rPr>
          <w:sz w:val="28"/>
          <w:szCs w:val="28"/>
        </w:rPr>
        <w:t xml:space="preserve"> тыс. куб. м, производство пиломатериалов </w:t>
      </w:r>
      <w:r w:rsidR="00E01371" w:rsidRPr="00B92FCE">
        <w:rPr>
          <w:sz w:val="28"/>
          <w:szCs w:val="28"/>
        </w:rPr>
        <w:t xml:space="preserve">501,7 </w:t>
      </w:r>
      <w:proofErr w:type="spellStart"/>
      <w:r w:rsidR="00E01371" w:rsidRPr="00B92FCE">
        <w:rPr>
          <w:sz w:val="28"/>
          <w:szCs w:val="28"/>
        </w:rPr>
        <w:t>млн.руб</w:t>
      </w:r>
      <w:proofErr w:type="spellEnd"/>
      <w:r w:rsidR="00E01371" w:rsidRPr="00B92FCE">
        <w:rPr>
          <w:sz w:val="28"/>
          <w:szCs w:val="28"/>
        </w:rPr>
        <w:t>.</w:t>
      </w:r>
      <w:r w:rsidRPr="00B92FCE">
        <w:rPr>
          <w:sz w:val="28"/>
          <w:szCs w:val="28"/>
        </w:rPr>
        <w:t xml:space="preserve">. </w:t>
      </w:r>
    </w:p>
    <w:p w:rsidR="007E26AC" w:rsidRPr="00B92FCE" w:rsidRDefault="007E26AC" w:rsidP="007E26AC">
      <w:pPr>
        <w:spacing w:after="0" w:line="240" w:lineRule="auto"/>
        <w:ind w:firstLine="709"/>
        <w:rPr>
          <w:sz w:val="28"/>
          <w:szCs w:val="28"/>
        </w:rPr>
      </w:pPr>
      <w:r w:rsidRPr="00B92FCE">
        <w:rPr>
          <w:sz w:val="28"/>
          <w:szCs w:val="28"/>
        </w:rPr>
        <w:t>Ежегодно наращивает объем производства ООО «</w:t>
      </w:r>
      <w:proofErr w:type="spellStart"/>
      <w:r w:rsidRPr="00B92FCE">
        <w:rPr>
          <w:sz w:val="28"/>
          <w:szCs w:val="28"/>
        </w:rPr>
        <w:t>Бичурский</w:t>
      </w:r>
      <w:proofErr w:type="spellEnd"/>
      <w:r w:rsidRPr="00B92FCE">
        <w:rPr>
          <w:sz w:val="28"/>
          <w:szCs w:val="28"/>
        </w:rPr>
        <w:t xml:space="preserve"> маслозавод». Так, объем произведенной молочной продукции в 2017 году составил  72,6 </w:t>
      </w:r>
      <w:proofErr w:type="spellStart"/>
      <w:r w:rsidRPr="00B92FCE">
        <w:rPr>
          <w:sz w:val="28"/>
          <w:szCs w:val="28"/>
        </w:rPr>
        <w:t>млн.руб</w:t>
      </w:r>
      <w:proofErr w:type="spellEnd"/>
      <w:r w:rsidRPr="00B92FCE">
        <w:rPr>
          <w:sz w:val="28"/>
          <w:szCs w:val="28"/>
        </w:rPr>
        <w:t>., что выше уровня прошлого года на 6,8 млн. руб. или 10,3%. В разрезе объемных показателей: цельномолочной продукции выработано 1521 тонн  (+152 тонны к уровню прошлого года), нежирной 456,2 тонн (-202,4 тонны к уровню прошлого года), масла сливочного 38,1 тонн (+2,2 тонны к уровню прошлого года),  сыра 1 тонна, что ниже на 2 тонны по сравнению с прошлым годом.</w:t>
      </w:r>
    </w:p>
    <w:p w:rsidR="008038F8" w:rsidRPr="002857EE" w:rsidRDefault="008038F8" w:rsidP="008038F8">
      <w:pPr>
        <w:spacing w:after="0" w:line="240" w:lineRule="auto"/>
        <w:ind w:firstLine="709"/>
        <w:rPr>
          <w:bCs/>
          <w:sz w:val="28"/>
          <w:szCs w:val="28"/>
          <w:u w:val="single"/>
        </w:rPr>
      </w:pPr>
      <w:r w:rsidRPr="00B92FCE">
        <w:rPr>
          <w:bCs/>
          <w:sz w:val="28"/>
          <w:szCs w:val="28"/>
          <w:u w:val="single"/>
        </w:rPr>
        <w:t>Лесопромышленный комплекс</w:t>
      </w:r>
    </w:p>
    <w:p w:rsidR="008038F8" w:rsidRPr="002857EE" w:rsidRDefault="008038F8" w:rsidP="008038F8">
      <w:pPr>
        <w:spacing w:after="0" w:line="240" w:lineRule="auto"/>
        <w:ind w:firstLine="709"/>
        <w:rPr>
          <w:sz w:val="28"/>
          <w:szCs w:val="28"/>
        </w:rPr>
      </w:pPr>
      <w:r w:rsidRPr="002857EE">
        <w:rPr>
          <w:sz w:val="28"/>
          <w:szCs w:val="28"/>
        </w:rPr>
        <w:t xml:space="preserve">Территория района располагает лесным фондом. Так, следующей по значимости в промышленном развитии района является лесная промышленность. Развитие лесной и деревообрабатывающей промышленности для региона имеет не только экономическое, но и большое </w:t>
      </w:r>
      <w:r w:rsidRPr="002857EE">
        <w:rPr>
          <w:sz w:val="28"/>
          <w:szCs w:val="28"/>
        </w:rPr>
        <w:lastRenderedPageBreak/>
        <w:t>социальное значение. Площадь земель лесного фонда составляет 3460,2 </w:t>
      </w:r>
      <w:proofErr w:type="spellStart"/>
      <w:r w:rsidRPr="002857EE">
        <w:rPr>
          <w:sz w:val="28"/>
          <w:szCs w:val="28"/>
        </w:rPr>
        <w:t>кв.км</w:t>
      </w:r>
      <w:proofErr w:type="spellEnd"/>
      <w:r w:rsidRPr="002857EE">
        <w:rPr>
          <w:sz w:val="28"/>
          <w:szCs w:val="28"/>
        </w:rPr>
        <w:t xml:space="preserve">. </w:t>
      </w:r>
    </w:p>
    <w:p w:rsidR="008038F8" w:rsidRPr="002857EE" w:rsidRDefault="008038F8" w:rsidP="008038F8">
      <w:pPr>
        <w:spacing w:after="0" w:line="240" w:lineRule="auto"/>
        <w:ind w:firstLine="709"/>
        <w:rPr>
          <w:bCs/>
          <w:sz w:val="28"/>
          <w:szCs w:val="28"/>
        </w:rPr>
      </w:pPr>
      <w:r w:rsidRPr="002857EE">
        <w:rPr>
          <w:sz w:val="28"/>
          <w:szCs w:val="28"/>
        </w:rPr>
        <w:t xml:space="preserve">Лесозаготовительная промышленность представлена предприятиями, осуществляющими свою деятельность по вывозке древесины, производству деловой древесины и пиломатериалов: ООО «Заречное», ООО «Восток», </w:t>
      </w:r>
      <w:r w:rsidRPr="002857EE">
        <w:rPr>
          <w:szCs w:val="24"/>
        </w:rPr>
        <w:t>62 пункта приема, переработки и отгрузки древесины</w:t>
      </w:r>
      <w:r w:rsidRPr="002857EE">
        <w:rPr>
          <w:sz w:val="28"/>
          <w:szCs w:val="28"/>
        </w:rPr>
        <w:t xml:space="preserve"> и т.п</w:t>
      </w:r>
      <w:r w:rsidR="00964E5F">
        <w:rPr>
          <w:sz w:val="28"/>
          <w:szCs w:val="28"/>
        </w:rPr>
        <w:t>.</w:t>
      </w:r>
    </w:p>
    <w:p w:rsidR="008038F8" w:rsidRPr="002857EE" w:rsidRDefault="008038F8" w:rsidP="008038F8">
      <w:pPr>
        <w:spacing w:after="0" w:line="240" w:lineRule="auto"/>
        <w:ind w:firstLine="709"/>
        <w:rPr>
          <w:rFonts w:eastAsia="Times New Roman"/>
          <w:sz w:val="28"/>
          <w:szCs w:val="28"/>
          <w:lang w:eastAsia="ru-RU"/>
        </w:rPr>
      </w:pPr>
      <w:r w:rsidRPr="002857EE">
        <w:rPr>
          <w:rFonts w:eastAsia="Times New Roman"/>
          <w:sz w:val="28"/>
          <w:szCs w:val="28"/>
          <w:lang w:eastAsia="ru-RU"/>
        </w:rPr>
        <w:t>Основным видом деятельности ООО «Восток» являются «Распил</w:t>
      </w:r>
      <w:r w:rsidR="00964E5F">
        <w:rPr>
          <w:rFonts w:eastAsia="Times New Roman"/>
          <w:sz w:val="28"/>
          <w:szCs w:val="28"/>
          <w:lang w:eastAsia="ru-RU"/>
        </w:rPr>
        <w:t>о</w:t>
      </w:r>
      <w:r w:rsidRPr="002857EE">
        <w:rPr>
          <w:rFonts w:eastAsia="Times New Roman"/>
          <w:sz w:val="28"/>
          <w:szCs w:val="28"/>
          <w:lang w:eastAsia="ru-RU"/>
        </w:rPr>
        <w:t xml:space="preserve">вка и строгание древесины». Организация  осуществляет деятельность по следующим неосновным направлениям: «Лесозаготовки», «Производство деревянных изделий», «Работы столярные и плотничные». </w:t>
      </w:r>
    </w:p>
    <w:p w:rsidR="008038F8" w:rsidRPr="002857EE" w:rsidRDefault="008038F8" w:rsidP="008038F8">
      <w:pPr>
        <w:spacing w:after="0" w:line="240" w:lineRule="auto"/>
        <w:ind w:firstLine="709"/>
        <w:rPr>
          <w:sz w:val="28"/>
          <w:szCs w:val="28"/>
        </w:rPr>
      </w:pPr>
      <w:r w:rsidRPr="002857EE">
        <w:rPr>
          <w:sz w:val="28"/>
          <w:szCs w:val="28"/>
        </w:rPr>
        <w:t>Вместе с тем, имеющиеся лесосырьевые ресурсы, а также относительно развитая транспортная инфраструктура позволяют положительно оценить перспективы развития в районе лесопиления и деревообработки, что приведет в конечном итоге к увеличению налогооблагаемой базы, появлению новых рабочих мест.</w:t>
      </w:r>
    </w:p>
    <w:p w:rsidR="008038F8" w:rsidRPr="002857EE" w:rsidRDefault="008038F8" w:rsidP="008038F8">
      <w:pPr>
        <w:spacing w:after="0" w:line="240" w:lineRule="auto"/>
        <w:ind w:firstLine="709"/>
        <w:rPr>
          <w:sz w:val="28"/>
          <w:szCs w:val="28"/>
        </w:rPr>
      </w:pPr>
    </w:p>
    <w:p w:rsidR="008038F8" w:rsidRPr="002857EE" w:rsidRDefault="008038F8" w:rsidP="008038F8">
      <w:pPr>
        <w:pStyle w:val="2"/>
        <w:spacing w:before="0"/>
        <w:rPr>
          <w:rFonts w:ascii="Times New Roman" w:hAnsi="Times New Roman"/>
          <w:b w:val="0"/>
          <w:i/>
          <w:color w:val="auto"/>
          <w:sz w:val="28"/>
          <w:szCs w:val="28"/>
        </w:rPr>
      </w:pPr>
      <w:r w:rsidRPr="002857EE">
        <w:rPr>
          <w:rFonts w:ascii="Times New Roman" w:hAnsi="Times New Roman"/>
          <w:b w:val="0"/>
          <w:i/>
          <w:color w:val="auto"/>
          <w:sz w:val="28"/>
          <w:szCs w:val="28"/>
        </w:rPr>
        <w:t>Агропромышленный комплекс</w:t>
      </w:r>
    </w:p>
    <w:p w:rsidR="008038F8" w:rsidRPr="008D6EE0" w:rsidRDefault="008038F8" w:rsidP="008D6EE0">
      <w:pPr>
        <w:pStyle w:val="2a"/>
        <w:ind w:left="0" w:firstLine="550"/>
        <w:jc w:val="both"/>
        <w:rPr>
          <w:rFonts w:ascii="Times New Roman" w:hAnsi="Times New Roman"/>
          <w:sz w:val="28"/>
          <w:szCs w:val="28"/>
        </w:rPr>
      </w:pPr>
      <w:r w:rsidRPr="008D6EE0">
        <w:rPr>
          <w:rFonts w:ascii="Times New Roman" w:hAnsi="Times New Roman"/>
          <w:sz w:val="28"/>
          <w:szCs w:val="28"/>
        </w:rPr>
        <w:t>Агропромышленный комплекс Бичурского района – многоотраслевая система, в которой создается около 75 % материального богатства района. В сельском хозяйстве трудится более 20 %  трудоспособного населения района. Одним из приоритетных направлений деятельности администрации МО «</w:t>
      </w:r>
      <w:proofErr w:type="spellStart"/>
      <w:r w:rsidRPr="008D6EE0">
        <w:rPr>
          <w:rFonts w:ascii="Times New Roman" w:hAnsi="Times New Roman"/>
          <w:sz w:val="28"/>
          <w:szCs w:val="28"/>
        </w:rPr>
        <w:t>Бичурский</w:t>
      </w:r>
      <w:proofErr w:type="spellEnd"/>
      <w:r w:rsidRPr="008D6EE0">
        <w:rPr>
          <w:rFonts w:ascii="Times New Roman" w:hAnsi="Times New Roman"/>
          <w:sz w:val="28"/>
          <w:szCs w:val="28"/>
        </w:rPr>
        <w:t xml:space="preserve"> район» является создание условий для сельчан, необходимых для развития сельскохозяйственного производства, расширения рынка сельскохозяйственной продукции, сырья и продовольствия. </w:t>
      </w:r>
      <w:r w:rsidR="008D6EE0">
        <w:rPr>
          <w:rFonts w:ascii="Times New Roman" w:hAnsi="Times New Roman"/>
          <w:sz w:val="28"/>
          <w:szCs w:val="28"/>
        </w:rPr>
        <w:t>4</w:t>
      </w:r>
    </w:p>
    <w:p w:rsidR="008038F8" w:rsidRPr="002857EE" w:rsidRDefault="00FD5D24" w:rsidP="008038F8">
      <w:pPr>
        <w:widowControl w:val="0"/>
        <w:shd w:val="clear" w:color="auto" w:fill="FFFFFF"/>
        <w:autoSpaceDE w:val="0"/>
        <w:autoSpaceDN w:val="0"/>
        <w:adjustRightInd w:val="0"/>
        <w:spacing w:after="0" w:line="240" w:lineRule="auto"/>
        <w:rPr>
          <w:sz w:val="28"/>
          <w:szCs w:val="28"/>
        </w:rPr>
      </w:pPr>
      <w:r w:rsidRPr="002857EE">
        <w:rPr>
          <w:sz w:val="28"/>
          <w:szCs w:val="28"/>
        </w:rPr>
        <w:tab/>
      </w:r>
      <w:r w:rsidR="008038F8" w:rsidRPr="002857EE">
        <w:rPr>
          <w:sz w:val="28"/>
          <w:szCs w:val="28"/>
        </w:rPr>
        <w:t xml:space="preserve">На территории района действует муниципальная программа </w:t>
      </w:r>
      <w:r w:rsidR="008038F8" w:rsidRPr="002857EE">
        <w:rPr>
          <w:rFonts w:cs="Courier New"/>
          <w:sz w:val="28"/>
        </w:rPr>
        <w:t>«Развитие агропромышленного комплекса и сельских территорий муниципального образования «</w:t>
      </w:r>
      <w:proofErr w:type="spellStart"/>
      <w:r w:rsidR="008038F8" w:rsidRPr="002857EE">
        <w:rPr>
          <w:rFonts w:cs="Courier New"/>
          <w:sz w:val="28"/>
        </w:rPr>
        <w:t>Бичурский</w:t>
      </w:r>
      <w:proofErr w:type="spellEnd"/>
      <w:r w:rsidR="008038F8" w:rsidRPr="002857EE">
        <w:rPr>
          <w:rFonts w:cs="Courier New"/>
          <w:sz w:val="28"/>
        </w:rPr>
        <w:t xml:space="preserve"> район»</w:t>
      </w:r>
      <w:r w:rsidR="00964E5F">
        <w:rPr>
          <w:rFonts w:cs="Courier New"/>
          <w:sz w:val="28"/>
        </w:rPr>
        <w:t xml:space="preserve"> </w:t>
      </w:r>
      <w:r w:rsidR="008038F8" w:rsidRPr="002857EE">
        <w:rPr>
          <w:rFonts w:cs="Courier New"/>
          <w:sz w:val="28"/>
        </w:rPr>
        <w:t xml:space="preserve">на 2016-2018 годы и на период до 2020 года» </w:t>
      </w:r>
      <w:r w:rsidR="008038F8" w:rsidRPr="002857EE">
        <w:rPr>
          <w:sz w:val="28"/>
          <w:szCs w:val="28"/>
        </w:rPr>
        <w:t xml:space="preserve">основными задачами программы являются: </w:t>
      </w:r>
    </w:p>
    <w:p w:rsidR="008038F8" w:rsidRPr="002857EE" w:rsidRDefault="008038F8" w:rsidP="008038F8">
      <w:pPr>
        <w:shd w:val="clear" w:color="auto" w:fill="FFFFFF"/>
        <w:spacing w:after="0" w:line="240" w:lineRule="auto"/>
        <w:rPr>
          <w:color w:val="000000"/>
          <w:spacing w:val="1"/>
          <w:sz w:val="28"/>
          <w:szCs w:val="28"/>
        </w:rPr>
      </w:pPr>
      <w:r w:rsidRPr="002857EE">
        <w:rPr>
          <w:color w:val="000000"/>
          <w:spacing w:val="1"/>
          <w:sz w:val="28"/>
          <w:szCs w:val="28"/>
        </w:rPr>
        <w:t>1) устойчивое развитие сельских территорий за счет обеспечения достойного качества жизни сельскому населению (повышение занятости, рост уровня среднемесячной заработной платы, предоставление жилья  на селе);</w:t>
      </w:r>
    </w:p>
    <w:p w:rsidR="008038F8" w:rsidRPr="002857EE" w:rsidRDefault="008038F8" w:rsidP="008038F8">
      <w:pPr>
        <w:autoSpaceDE w:val="0"/>
        <w:autoSpaceDN w:val="0"/>
        <w:adjustRightInd w:val="0"/>
        <w:spacing w:after="0" w:line="240" w:lineRule="auto"/>
        <w:rPr>
          <w:sz w:val="28"/>
          <w:szCs w:val="28"/>
        </w:rPr>
      </w:pPr>
      <w:r w:rsidRPr="002857EE">
        <w:rPr>
          <w:color w:val="000000"/>
          <w:spacing w:val="1"/>
          <w:sz w:val="28"/>
          <w:szCs w:val="28"/>
        </w:rPr>
        <w:t>2) обеспечение населения сельскохозяйственной продукцией, сырьем и продовольствием.</w:t>
      </w:r>
    </w:p>
    <w:p w:rsidR="008038F8" w:rsidRPr="002857EE" w:rsidRDefault="008038F8" w:rsidP="008038F8">
      <w:pPr>
        <w:spacing w:after="0" w:line="240" w:lineRule="auto"/>
        <w:ind w:right="69" w:firstLine="567"/>
        <w:outlineLvl w:val="4"/>
        <w:rPr>
          <w:sz w:val="28"/>
          <w:szCs w:val="28"/>
        </w:rPr>
      </w:pPr>
      <w:r w:rsidRPr="002857EE">
        <w:rPr>
          <w:sz w:val="28"/>
          <w:szCs w:val="28"/>
        </w:rPr>
        <w:t>Достижение цели муниципальной программы возможно посредством решения следующих  задач:</w:t>
      </w:r>
    </w:p>
    <w:p w:rsidR="008038F8" w:rsidRPr="002857EE" w:rsidRDefault="008038F8" w:rsidP="008038F8">
      <w:pPr>
        <w:autoSpaceDE w:val="0"/>
        <w:autoSpaceDN w:val="0"/>
        <w:spacing w:after="0" w:line="240" w:lineRule="auto"/>
        <w:ind w:right="69"/>
        <w:outlineLvl w:val="4"/>
        <w:rPr>
          <w:sz w:val="28"/>
          <w:szCs w:val="28"/>
        </w:rPr>
      </w:pPr>
      <w:r w:rsidRPr="002857EE">
        <w:rPr>
          <w:sz w:val="28"/>
          <w:szCs w:val="28"/>
        </w:rPr>
        <w:t>1) Создание условий для развития сельского хозяйства района.</w:t>
      </w:r>
    </w:p>
    <w:p w:rsidR="008038F8" w:rsidRPr="002857EE" w:rsidRDefault="008038F8" w:rsidP="008038F8">
      <w:pPr>
        <w:spacing w:after="0" w:line="240" w:lineRule="auto"/>
        <w:ind w:right="69"/>
        <w:outlineLvl w:val="4"/>
        <w:rPr>
          <w:sz w:val="28"/>
          <w:szCs w:val="28"/>
        </w:rPr>
      </w:pPr>
      <w:r w:rsidRPr="002857EE">
        <w:rPr>
          <w:sz w:val="28"/>
          <w:szCs w:val="28"/>
        </w:rPr>
        <w:t>2) Создание комфортных условий жизнедеятельности в сельской местности.</w:t>
      </w:r>
    </w:p>
    <w:p w:rsidR="008038F8" w:rsidRPr="002857EE" w:rsidRDefault="008038F8" w:rsidP="008038F8">
      <w:pPr>
        <w:autoSpaceDE w:val="0"/>
        <w:autoSpaceDN w:val="0"/>
        <w:adjustRightInd w:val="0"/>
        <w:spacing w:after="0" w:line="240" w:lineRule="auto"/>
        <w:ind w:firstLine="709"/>
        <w:rPr>
          <w:sz w:val="28"/>
          <w:szCs w:val="28"/>
        </w:rPr>
      </w:pPr>
      <w:r w:rsidRPr="002857EE">
        <w:rPr>
          <w:sz w:val="28"/>
          <w:szCs w:val="28"/>
        </w:rPr>
        <w:t>В агропромышленном комплексе приоритеты обусловливаются также и расширением ресурсной базы, модернизацией и созданием новых перерабатывающих мощностей.</w:t>
      </w:r>
    </w:p>
    <w:p w:rsidR="008038F8" w:rsidRPr="002857EE" w:rsidRDefault="008038F8" w:rsidP="008038F8">
      <w:pPr>
        <w:pStyle w:val="ListParagraph1"/>
        <w:spacing w:after="0" w:line="240" w:lineRule="auto"/>
        <w:ind w:left="0" w:firstLine="550"/>
        <w:rPr>
          <w:rFonts w:cs="Times New Roman"/>
          <w:sz w:val="28"/>
          <w:szCs w:val="28"/>
        </w:rPr>
      </w:pPr>
      <w:r w:rsidRPr="002857EE">
        <w:rPr>
          <w:rFonts w:cs="Times New Roman"/>
          <w:sz w:val="28"/>
          <w:szCs w:val="28"/>
        </w:rPr>
        <w:lastRenderedPageBreak/>
        <w:t>Агропромышленный  к</w:t>
      </w:r>
      <w:r w:rsidR="00B0087C" w:rsidRPr="002857EE">
        <w:rPr>
          <w:rFonts w:cs="Times New Roman"/>
          <w:sz w:val="28"/>
          <w:szCs w:val="28"/>
        </w:rPr>
        <w:t>омплекс Бичурского района в 201</w:t>
      </w:r>
      <w:r w:rsidR="007E26AC">
        <w:rPr>
          <w:rFonts w:cs="Times New Roman"/>
          <w:sz w:val="28"/>
          <w:szCs w:val="28"/>
        </w:rPr>
        <w:t>7</w:t>
      </w:r>
      <w:r w:rsidRPr="002857EE">
        <w:rPr>
          <w:rFonts w:cs="Times New Roman"/>
          <w:sz w:val="28"/>
          <w:szCs w:val="28"/>
        </w:rPr>
        <w:t xml:space="preserve"> году был представлен деятельностью следующих категорий хозяйств:</w:t>
      </w:r>
    </w:p>
    <w:p w:rsidR="00FD5D24" w:rsidRPr="002857EE" w:rsidRDefault="008038F8" w:rsidP="008038F8">
      <w:pPr>
        <w:pStyle w:val="ListParagraph1"/>
        <w:spacing w:after="0" w:line="240" w:lineRule="auto"/>
        <w:ind w:left="0" w:firstLine="550"/>
        <w:rPr>
          <w:rFonts w:cs="Times New Roman"/>
          <w:iCs/>
          <w:sz w:val="28"/>
          <w:szCs w:val="28"/>
        </w:rPr>
      </w:pPr>
      <w:r w:rsidRPr="002857EE">
        <w:rPr>
          <w:rFonts w:cs="Times New Roman"/>
          <w:iCs/>
          <w:sz w:val="28"/>
          <w:szCs w:val="28"/>
        </w:rPr>
        <w:t>- сельскохозяйственных организаций -1</w:t>
      </w:r>
      <w:r w:rsidR="007E26AC">
        <w:rPr>
          <w:rFonts w:cs="Times New Roman"/>
          <w:iCs/>
          <w:sz w:val="28"/>
          <w:szCs w:val="28"/>
        </w:rPr>
        <w:t>4</w:t>
      </w:r>
      <w:r w:rsidRPr="002857EE">
        <w:rPr>
          <w:rFonts w:cs="Times New Roman"/>
          <w:iCs/>
          <w:sz w:val="28"/>
          <w:szCs w:val="28"/>
        </w:rPr>
        <w:t xml:space="preserve">, в том числе: СПК – 2 (Победа, Ключи); ООО- 12(Еланская гречиха, Калинина, </w:t>
      </w:r>
      <w:proofErr w:type="spellStart"/>
      <w:r w:rsidR="007E26AC">
        <w:rPr>
          <w:rFonts w:cs="Times New Roman"/>
          <w:iCs/>
          <w:sz w:val="28"/>
          <w:szCs w:val="28"/>
        </w:rPr>
        <w:t>Виста,</w:t>
      </w:r>
      <w:r w:rsidRPr="002857EE">
        <w:rPr>
          <w:rFonts w:cs="Times New Roman"/>
          <w:iCs/>
          <w:sz w:val="28"/>
          <w:szCs w:val="28"/>
        </w:rPr>
        <w:t>Иверия</w:t>
      </w:r>
      <w:proofErr w:type="spellEnd"/>
      <w:r w:rsidRPr="002857EE">
        <w:rPr>
          <w:rFonts w:cs="Times New Roman"/>
          <w:iCs/>
          <w:sz w:val="28"/>
          <w:szCs w:val="28"/>
        </w:rPr>
        <w:t xml:space="preserve">, Восход, Птицевод, Бичура, Бичура Лес, </w:t>
      </w:r>
      <w:proofErr w:type="spellStart"/>
      <w:r w:rsidRPr="002857EE">
        <w:rPr>
          <w:rFonts w:cs="Times New Roman"/>
          <w:iCs/>
          <w:sz w:val="28"/>
          <w:szCs w:val="28"/>
        </w:rPr>
        <w:t>Шибертуй</w:t>
      </w:r>
      <w:proofErr w:type="spellEnd"/>
      <w:r w:rsidRPr="002857EE">
        <w:rPr>
          <w:rFonts w:cs="Times New Roman"/>
          <w:iCs/>
          <w:sz w:val="28"/>
          <w:szCs w:val="28"/>
        </w:rPr>
        <w:t>, Победа, Гранд,); ЗАО – 1 (</w:t>
      </w:r>
      <w:proofErr w:type="spellStart"/>
      <w:r w:rsidRPr="002857EE">
        <w:rPr>
          <w:rFonts w:cs="Times New Roman"/>
          <w:iCs/>
          <w:sz w:val="28"/>
          <w:szCs w:val="28"/>
        </w:rPr>
        <w:t>Билютайское</w:t>
      </w:r>
      <w:proofErr w:type="spellEnd"/>
      <w:r w:rsidRPr="002857EE">
        <w:rPr>
          <w:rFonts w:cs="Times New Roman"/>
          <w:iCs/>
          <w:sz w:val="28"/>
          <w:szCs w:val="28"/>
        </w:rPr>
        <w:t xml:space="preserve">). </w:t>
      </w:r>
    </w:p>
    <w:p w:rsidR="00CD6BC8" w:rsidRPr="002857EE" w:rsidRDefault="008038F8" w:rsidP="00CD6BC8">
      <w:pPr>
        <w:spacing w:line="240" w:lineRule="auto"/>
        <w:ind w:firstLine="709"/>
        <w:rPr>
          <w:iCs/>
          <w:sz w:val="28"/>
          <w:szCs w:val="28"/>
        </w:rPr>
      </w:pPr>
      <w:r w:rsidRPr="002857EE">
        <w:rPr>
          <w:iCs/>
          <w:sz w:val="28"/>
          <w:szCs w:val="28"/>
        </w:rPr>
        <w:t>Пять сельскохозяйственных организаций (</w:t>
      </w:r>
      <w:r w:rsidR="00FD5D24" w:rsidRPr="002857EE">
        <w:rPr>
          <w:iCs/>
          <w:sz w:val="28"/>
          <w:szCs w:val="28"/>
        </w:rPr>
        <w:t>ООО</w:t>
      </w:r>
      <w:r w:rsidRPr="002857EE">
        <w:rPr>
          <w:iCs/>
          <w:sz w:val="28"/>
          <w:szCs w:val="28"/>
        </w:rPr>
        <w:t xml:space="preserve"> «Победа», ООО «Еланская гречиха», ООО «Калинина», ООО «</w:t>
      </w:r>
      <w:proofErr w:type="spellStart"/>
      <w:r w:rsidRPr="002857EE">
        <w:rPr>
          <w:iCs/>
          <w:sz w:val="28"/>
          <w:szCs w:val="28"/>
        </w:rPr>
        <w:t>Иверия</w:t>
      </w:r>
      <w:proofErr w:type="spellEnd"/>
      <w:r w:rsidRPr="002857EE">
        <w:rPr>
          <w:iCs/>
          <w:sz w:val="28"/>
          <w:szCs w:val="28"/>
        </w:rPr>
        <w:t>», ООО «Бичура Лес»)  в 201</w:t>
      </w:r>
      <w:r w:rsidR="007E26AC">
        <w:rPr>
          <w:iCs/>
          <w:sz w:val="28"/>
          <w:szCs w:val="28"/>
        </w:rPr>
        <w:t>7</w:t>
      </w:r>
      <w:r w:rsidRPr="002857EE">
        <w:rPr>
          <w:iCs/>
          <w:sz w:val="28"/>
          <w:szCs w:val="28"/>
        </w:rPr>
        <w:t xml:space="preserve"> году заключили Соглашения  о сотрудничестве в рамках Госпрограммы «Развитие агропромышленного комплекса и сельских территорий в Республике Бурятия</w:t>
      </w:r>
      <w:r w:rsidR="00CD6BC8" w:rsidRPr="002857EE">
        <w:rPr>
          <w:iCs/>
          <w:sz w:val="28"/>
          <w:szCs w:val="28"/>
        </w:rPr>
        <w:t>».</w:t>
      </w:r>
      <w:r w:rsidR="00CD6BC8" w:rsidRPr="002857EE">
        <w:rPr>
          <w:sz w:val="28"/>
          <w:szCs w:val="28"/>
        </w:rPr>
        <w:t xml:space="preserve"> По итогам 201</w:t>
      </w:r>
      <w:r w:rsidR="007E26AC">
        <w:rPr>
          <w:sz w:val="28"/>
          <w:szCs w:val="28"/>
        </w:rPr>
        <w:t>7</w:t>
      </w:r>
      <w:r w:rsidR="00CD6BC8" w:rsidRPr="002857EE">
        <w:rPr>
          <w:sz w:val="28"/>
          <w:szCs w:val="28"/>
        </w:rPr>
        <w:t xml:space="preserve"> года получена высокая оценка выполнения Соглашения.</w:t>
      </w:r>
      <w:r w:rsidRPr="002857EE">
        <w:rPr>
          <w:iCs/>
          <w:sz w:val="28"/>
          <w:szCs w:val="28"/>
        </w:rPr>
        <w:t>-крестьянских (фермерских) хозяйств и индивидуальных предпринимателей, занимающихся производством сельскохозяйственной продукции в районе – 7</w:t>
      </w:r>
      <w:r w:rsidR="007E26AC">
        <w:rPr>
          <w:iCs/>
          <w:sz w:val="28"/>
          <w:szCs w:val="28"/>
        </w:rPr>
        <w:t>9</w:t>
      </w:r>
      <w:r w:rsidR="00FD5D24" w:rsidRPr="002857EE">
        <w:rPr>
          <w:iCs/>
          <w:sz w:val="28"/>
          <w:szCs w:val="28"/>
        </w:rPr>
        <w:t>.</w:t>
      </w:r>
    </w:p>
    <w:p w:rsidR="008038F8" w:rsidRPr="002857EE" w:rsidRDefault="008038F8" w:rsidP="00CD6BC8">
      <w:pPr>
        <w:spacing w:line="240" w:lineRule="auto"/>
        <w:ind w:firstLine="709"/>
        <w:rPr>
          <w:iCs/>
          <w:sz w:val="28"/>
          <w:szCs w:val="28"/>
        </w:rPr>
      </w:pPr>
      <w:r w:rsidRPr="002857EE">
        <w:rPr>
          <w:iCs/>
          <w:sz w:val="28"/>
          <w:szCs w:val="28"/>
        </w:rPr>
        <w:t>- личных подсобных хозяйств -9</w:t>
      </w:r>
      <w:r w:rsidR="007E26AC">
        <w:rPr>
          <w:iCs/>
          <w:sz w:val="28"/>
          <w:szCs w:val="28"/>
        </w:rPr>
        <w:t>286</w:t>
      </w:r>
      <w:r w:rsidRPr="002857EE">
        <w:rPr>
          <w:iCs/>
          <w:sz w:val="28"/>
          <w:szCs w:val="28"/>
        </w:rPr>
        <w:t>, и</w:t>
      </w:r>
      <w:r w:rsidR="007E26AC">
        <w:rPr>
          <w:iCs/>
          <w:sz w:val="28"/>
          <w:szCs w:val="28"/>
        </w:rPr>
        <w:t>з</w:t>
      </w:r>
      <w:r w:rsidRPr="002857EE">
        <w:rPr>
          <w:iCs/>
          <w:sz w:val="28"/>
          <w:szCs w:val="28"/>
        </w:rPr>
        <w:t xml:space="preserve"> них занимаются продажей продукции 2</w:t>
      </w:r>
      <w:r w:rsidR="007E26AC">
        <w:rPr>
          <w:iCs/>
          <w:sz w:val="28"/>
          <w:szCs w:val="28"/>
        </w:rPr>
        <w:t>496</w:t>
      </w:r>
      <w:r w:rsidRPr="002857EE">
        <w:rPr>
          <w:iCs/>
          <w:sz w:val="28"/>
          <w:szCs w:val="28"/>
        </w:rPr>
        <w:t>хозяйств.</w:t>
      </w:r>
    </w:p>
    <w:p w:rsidR="008038F8" w:rsidRPr="002857EE" w:rsidRDefault="008038F8" w:rsidP="008038F8">
      <w:pPr>
        <w:pStyle w:val="ListParagraph1"/>
        <w:spacing w:after="0" w:line="240" w:lineRule="auto"/>
        <w:ind w:left="0" w:firstLine="550"/>
        <w:rPr>
          <w:rFonts w:cs="Times New Roman"/>
          <w:sz w:val="28"/>
          <w:szCs w:val="28"/>
        </w:rPr>
      </w:pPr>
      <w:r w:rsidRPr="002857EE">
        <w:rPr>
          <w:rFonts w:cs="Times New Roman"/>
          <w:sz w:val="28"/>
          <w:szCs w:val="28"/>
        </w:rPr>
        <w:t>Пищевую и перерабатывающую промышленность района представляют, ООО «</w:t>
      </w:r>
      <w:proofErr w:type="spellStart"/>
      <w:r w:rsidRPr="002857EE">
        <w:rPr>
          <w:rFonts w:cs="Times New Roman"/>
          <w:sz w:val="28"/>
          <w:szCs w:val="28"/>
        </w:rPr>
        <w:t>Бичурский</w:t>
      </w:r>
      <w:proofErr w:type="spellEnd"/>
      <w:r w:rsidRPr="002857EE">
        <w:rPr>
          <w:rFonts w:cs="Times New Roman"/>
          <w:sz w:val="28"/>
          <w:szCs w:val="28"/>
        </w:rPr>
        <w:t xml:space="preserve"> маслозавод», ООО «Торговый дом «Надежда», </w:t>
      </w:r>
      <w:proofErr w:type="spellStart"/>
      <w:r w:rsidRPr="002857EE">
        <w:rPr>
          <w:rFonts w:cs="Times New Roman"/>
          <w:sz w:val="28"/>
          <w:szCs w:val="28"/>
        </w:rPr>
        <w:t>Бичурское</w:t>
      </w:r>
      <w:proofErr w:type="spellEnd"/>
      <w:r w:rsidR="00964E5F">
        <w:rPr>
          <w:rFonts w:cs="Times New Roman"/>
          <w:sz w:val="28"/>
          <w:szCs w:val="28"/>
        </w:rPr>
        <w:t xml:space="preserve"> </w:t>
      </w:r>
      <w:proofErr w:type="spellStart"/>
      <w:r w:rsidRPr="002857EE">
        <w:rPr>
          <w:rFonts w:cs="Times New Roman"/>
          <w:sz w:val="28"/>
          <w:szCs w:val="28"/>
        </w:rPr>
        <w:t>РайПО</w:t>
      </w:r>
      <w:proofErr w:type="spellEnd"/>
      <w:r w:rsidRPr="002857EE">
        <w:rPr>
          <w:rFonts w:cs="Times New Roman"/>
          <w:sz w:val="28"/>
          <w:szCs w:val="28"/>
        </w:rPr>
        <w:t xml:space="preserve"> и 1</w:t>
      </w:r>
      <w:r w:rsidR="007E26AC">
        <w:rPr>
          <w:rFonts w:cs="Times New Roman"/>
          <w:sz w:val="28"/>
          <w:szCs w:val="28"/>
        </w:rPr>
        <w:t>1</w:t>
      </w:r>
      <w:r w:rsidRPr="002857EE">
        <w:rPr>
          <w:rFonts w:cs="Times New Roman"/>
          <w:sz w:val="28"/>
          <w:szCs w:val="28"/>
        </w:rPr>
        <w:t xml:space="preserve"> предприятий и индивидуальных предпринимателей поставляющие на наш стол свежевыпеченный хлеб и хлебобулочные изделий    </w:t>
      </w:r>
    </w:p>
    <w:p w:rsidR="008038F8" w:rsidRPr="002857EE" w:rsidRDefault="008038F8" w:rsidP="008038F8">
      <w:pPr>
        <w:pStyle w:val="ListParagraph1"/>
        <w:spacing w:after="0" w:line="240" w:lineRule="auto"/>
        <w:ind w:left="0" w:firstLine="550"/>
        <w:rPr>
          <w:rFonts w:cs="Times New Roman"/>
          <w:iCs/>
          <w:sz w:val="28"/>
          <w:szCs w:val="28"/>
        </w:rPr>
      </w:pPr>
      <w:r w:rsidRPr="002857EE">
        <w:rPr>
          <w:rFonts w:cs="Times New Roman"/>
          <w:sz w:val="28"/>
          <w:szCs w:val="28"/>
        </w:rPr>
        <w:t xml:space="preserve">Валовой выпуск продукции, произведенный </w:t>
      </w:r>
      <w:proofErr w:type="spellStart"/>
      <w:r w:rsidRPr="002857EE">
        <w:rPr>
          <w:rFonts w:cs="Times New Roman"/>
          <w:sz w:val="28"/>
          <w:szCs w:val="28"/>
        </w:rPr>
        <w:t>сельхозтоваропроизводи-телями</w:t>
      </w:r>
      <w:proofErr w:type="spellEnd"/>
      <w:r w:rsidRPr="002857EE">
        <w:rPr>
          <w:rFonts w:cs="Times New Roman"/>
          <w:sz w:val="28"/>
          <w:szCs w:val="28"/>
        </w:rPr>
        <w:t xml:space="preserve"> района за 201</w:t>
      </w:r>
      <w:r w:rsidR="00FA63CB">
        <w:rPr>
          <w:rFonts w:cs="Times New Roman"/>
          <w:sz w:val="28"/>
          <w:szCs w:val="28"/>
        </w:rPr>
        <w:t>7</w:t>
      </w:r>
      <w:r w:rsidRPr="002857EE">
        <w:rPr>
          <w:rFonts w:cs="Times New Roman"/>
          <w:sz w:val="28"/>
          <w:szCs w:val="28"/>
        </w:rPr>
        <w:t xml:space="preserve"> год составил</w:t>
      </w:r>
      <w:r w:rsidR="00FD5D24" w:rsidRPr="002857EE">
        <w:rPr>
          <w:rFonts w:cs="Times New Roman"/>
          <w:sz w:val="28"/>
          <w:szCs w:val="28"/>
        </w:rPr>
        <w:t>1</w:t>
      </w:r>
      <w:r w:rsidR="00FA63CB">
        <w:rPr>
          <w:rFonts w:cs="Times New Roman"/>
          <w:sz w:val="28"/>
          <w:szCs w:val="28"/>
        </w:rPr>
        <w:t>503,4</w:t>
      </w:r>
      <w:r w:rsidRPr="002857EE">
        <w:rPr>
          <w:rFonts w:cs="Times New Roman"/>
          <w:sz w:val="28"/>
          <w:szCs w:val="28"/>
        </w:rPr>
        <w:t xml:space="preserve"> млн. рублей</w:t>
      </w:r>
      <w:r w:rsidR="00FD5D24" w:rsidRPr="002857EE">
        <w:rPr>
          <w:rFonts w:cs="Times New Roman"/>
          <w:sz w:val="28"/>
          <w:szCs w:val="28"/>
        </w:rPr>
        <w:t xml:space="preserve">. </w:t>
      </w:r>
      <w:r w:rsidR="00964B3D">
        <w:rPr>
          <w:rFonts w:cs="Times New Roman"/>
          <w:sz w:val="28"/>
          <w:szCs w:val="28"/>
        </w:rPr>
        <w:t>Темп роста</w:t>
      </w:r>
      <w:r w:rsidR="00FD5D24" w:rsidRPr="002857EE">
        <w:rPr>
          <w:rFonts w:cs="Times New Roman"/>
          <w:sz w:val="28"/>
          <w:szCs w:val="28"/>
        </w:rPr>
        <w:t xml:space="preserve"> объема</w:t>
      </w:r>
      <w:r w:rsidR="00FB4103" w:rsidRPr="002857EE">
        <w:rPr>
          <w:rFonts w:cs="Times New Roman"/>
          <w:sz w:val="28"/>
          <w:szCs w:val="28"/>
        </w:rPr>
        <w:t xml:space="preserve"> производства </w:t>
      </w:r>
      <w:r w:rsidR="00964B3D">
        <w:rPr>
          <w:rFonts w:cs="Times New Roman"/>
          <w:sz w:val="28"/>
          <w:szCs w:val="28"/>
        </w:rPr>
        <w:t xml:space="preserve">сельскохозяйственной </w:t>
      </w:r>
      <w:r w:rsidR="00FB4103" w:rsidRPr="002857EE">
        <w:rPr>
          <w:rFonts w:cs="Times New Roman"/>
          <w:sz w:val="28"/>
          <w:szCs w:val="28"/>
        </w:rPr>
        <w:t xml:space="preserve">продукции составил </w:t>
      </w:r>
      <w:r w:rsidR="00FA63CB">
        <w:rPr>
          <w:rFonts w:cs="Times New Roman"/>
          <w:sz w:val="28"/>
          <w:szCs w:val="28"/>
        </w:rPr>
        <w:t>105,3</w:t>
      </w:r>
      <w:r w:rsidR="00FB4103" w:rsidRPr="002857EE">
        <w:rPr>
          <w:rFonts w:cs="Times New Roman"/>
          <w:sz w:val="28"/>
          <w:szCs w:val="28"/>
        </w:rPr>
        <w:t>%.</w:t>
      </w:r>
    </w:p>
    <w:p w:rsidR="00FA63CB" w:rsidRDefault="008038F8" w:rsidP="00CD6BC8">
      <w:pPr>
        <w:spacing w:after="0" w:line="240" w:lineRule="auto"/>
        <w:ind w:firstLine="709"/>
        <w:rPr>
          <w:sz w:val="28"/>
          <w:szCs w:val="28"/>
        </w:rPr>
      </w:pPr>
      <w:r w:rsidRPr="002857EE">
        <w:rPr>
          <w:sz w:val="28"/>
          <w:szCs w:val="28"/>
        </w:rPr>
        <w:t>Предприятиями Агропромышленного комплекса за 201</w:t>
      </w:r>
      <w:r w:rsidR="00FA63CB">
        <w:rPr>
          <w:sz w:val="28"/>
          <w:szCs w:val="28"/>
        </w:rPr>
        <w:t>7</w:t>
      </w:r>
      <w:r w:rsidRPr="002857EE">
        <w:rPr>
          <w:sz w:val="28"/>
          <w:szCs w:val="28"/>
        </w:rPr>
        <w:t xml:space="preserve">год вложено инвестиций  в сумме </w:t>
      </w:r>
      <w:r w:rsidR="00FA63CB">
        <w:rPr>
          <w:sz w:val="28"/>
          <w:szCs w:val="28"/>
        </w:rPr>
        <w:t>90</w:t>
      </w:r>
      <w:r w:rsidRPr="002857EE">
        <w:rPr>
          <w:sz w:val="28"/>
          <w:szCs w:val="28"/>
        </w:rPr>
        <w:t xml:space="preserve"> млн. рублей</w:t>
      </w:r>
      <w:r w:rsidR="00CD6BC8" w:rsidRPr="002857EE">
        <w:rPr>
          <w:sz w:val="28"/>
          <w:szCs w:val="28"/>
        </w:rPr>
        <w:t>.</w:t>
      </w:r>
      <w:r w:rsidR="00964E5F">
        <w:rPr>
          <w:sz w:val="28"/>
          <w:szCs w:val="28"/>
        </w:rPr>
        <w:t xml:space="preserve"> </w:t>
      </w:r>
      <w:r w:rsidRPr="002857EE">
        <w:rPr>
          <w:sz w:val="28"/>
          <w:szCs w:val="28"/>
        </w:rPr>
        <w:t>Инвестиционные вложения были направлены на приобретение:  техники- машин и оборудования</w:t>
      </w:r>
      <w:r w:rsidR="00CD6BC8" w:rsidRPr="002857EE">
        <w:rPr>
          <w:sz w:val="28"/>
          <w:szCs w:val="28"/>
        </w:rPr>
        <w:t>,</w:t>
      </w:r>
      <w:r w:rsidRPr="002857EE">
        <w:rPr>
          <w:sz w:val="28"/>
          <w:szCs w:val="28"/>
        </w:rPr>
        <w:t xml:space="preserve"> племенного и продуктивного скота</w:t>
      </w:r>
      <w:r w:rsidR="00CD6BC8" w:rsidRPr="002857EE">
        <w:rPr>
          <w:sz w:val="28"/>
          <w:szCs w:val="28"/>
        </w:rPr>
        <w:t>.</w:t>
      </w:r>
      <w:r w:rsidR="00964E5F">
        <w:rPr>
          <w:sz w:val="28"/>
          <w:szCs w:val="28"/>
        </w:rPr>
        <w:t xml:space="preserve"> </w:t>
      </w:r>
      <w:r w:rsidR="00CD6BC8" w:rsidRPr="002857EE">
        <w:rPr>
          <w:sz w:val="28"/>
          <w:szCs w:val="28"/>
        </w:rPr>
        <w:t>В 201</w:t>
      </w:r>
      <w:r w:rsidR="00FA63CB">
        <w:rPr>
          <w:sz w:val="28"/>
          <w:szCs w:val="28"/>
        </w:rPr>
        <w:t>7</w:t>
      </w:r>
      <w:r w:rsidR="00CD6BC8" w:rsidRPr="002857EE">
        <w:rPr>
          <w:sz w:val="28"/>
          <w:szCs w:val="28"/>
        </w:rPr>
        <w:t xml:space="preserve"> году в конкурсе на получение гранта «Начинающий фермер» приняли участие </w:t>
      </w:r>
      <w:r w:rsidR="007E26AC">
        <w:rPr>
          <w:sz w:val="28"/>
          <w:szCs w:val="28"/>
        </w:rPr>
        <w:t>15</w:t>
      </w:r>
      <w:r w:rsidR="00CD6BC8" w:rsidRPr="002857EE">
        <w:rPr>
          <w:sz w:val="28"/>
          <w:szCs w:val="28"/>
        </w:rPr>
        <w:t xml:space="preserve"> фермерских проектов. Четыре начинающих фермера из Бичурского района вошли в число получателей грантов в республике Бурятия</w:t>
      </w:r>
      <w:r w:rsidR="00FA63CB">
        <w:rPr>
          <w:sz w:val="28"/>
          <w:szCs w:val="28"/>
        </w:rPr>
        <w:t>:</w:t>
      </w:r>
      <w:r w:rsidR="00964E5F">
        <w:rPr>
          <w:sz w:val="28"/>
          <w:szCs w:val="28"/>
        </w:rPr>
        <w:t xml:space="preserve"> </w:t>
      </w:r>
      <w:proofErr w:type="spellStart"/>
      <w:r w:rsidR="007E26AC">
        <w:rPr>
          <w:sz w:val="28"/>
          <w:szCs w:val="28"/>
        </w:rPr>
        <w:t>Дамьянов</w:t>
      </w:r>
      <w:proofErr w:type="spellEnd"/>
      <w:r w:rsidR="00964E5F">
        <w:rPr>
          <w:sz w:val="28"/>
          <w:szCs w:val="28"/>
        </w:rPr>
        <w:t xml:space="preserve"> </w:t>
      </w:r>
      <w:proofErr w:type="spellStart"/>
      <w:r w:rsidR="007E26AC">
        <w:rPr>
          <w:sz w:val="28"/>
          <w:szCs w:val="28"/>
        </w:rPr>
        <w:t>Жамьян</w:t>
      </w:r>
      <w:proofErr w:type="spellEnd"/>
      <w:r w:rsidR="00FA63CB">
        <w:rPr>
          <w:sz w:val="28"/>
          <w:szCs w:val="28"/>
        </w:rPr>
        <w:t>-</w:t>
      </w:r>
      <w:r w:rsidR="007E26AC">
        <w:rPr>
          <w:sz w:val="28"/>
          <w:szCs w:val="28"/>
        </w:rPr>
        <w:t xml:space="preserve"> улус Хонхоло</w:t>
      </w:r>
      <w:r w:rsidR="00FA63CB">
        <w:rPr>
          <w:sz w:val="28"/>
          <w:szCs w:val="28"/>
        </w:rPr>
        <w:t xml:space="preserve">й, </w:t>
      </w:r>
      <w:proofErr w:type="spellStart"/>
      <w:r w:rsidR="007E26AC">
        <w:rPr>
          <w:sz w:val="28"/>
          <w:szCs w:val="28"/>
        </w:rPr>
        <w:t>Ринчинов</w:t>
      </w:r>
      <w:proofErr w:type="spellEnd"/>
      <w:r w:rsidR="00964E5F">
        <w:rPr>
          <w:sz w:val="28"/>
          <w:szCs w:val="28"/>
        </w:rPr>
        <w:t xml:space="preserve"> </w:t>
      </w:r>
      <w:proofErr w:type="spellStart"/>
      <w:r w:rsidR="007E26AC">
        <w:rPr>
          <w:sz w:val="28"/>
          <w:szCs w:val="28"/>
        </w:rPr>
        <w:t>Амгалан</w:t>
      </w:r>
      <w:proofErr w:type="spellEnd"/>
      <w:r w:rsidR="00FA63CB">
        <w:rPr>
          <w:sz w:val="28"/>
          <w:szCs w:val="28"/>
        </w:rPr>
        <w:t>,</w:t>
      </w:r>
      <w:r w:rsidR="007E26AC">
        <w:rPr>
          <w:sz w:val="28"/>
          <w:szCs w:val="28"/>
        </w:rPr>
        <w:t xml:space="preserve"> Пономарева Валентина</w:t>
      </w:r>
      <w:r w:rsidR="00FA63CB">
        <w:rPr>
          <w:sz w:val="28"/>
          <w:szCs w:val="28"/>
        </w:rPr>
        <w:t>-</w:t>
      </w:r>
      <w:r w:rsidR="007E26AC">
        <w:rPr>
          <w:sz w:val="28"/>
          <w:szCs w:val="28"/>
        </w:rPr>
        <w:t xml:space="preserve"> улус </w:t>
      </w:r>
      <w:proofErr w:type="spellStart"/>
      <w:r w:rsidR="007E26AC">
        <w:rPr>
          <w:sz w:val="28"/>
          <w:szCs w:val="28"/>
        </w:rPr>
        <w:t>Шанага</w:t>
      </w:r>
      <w:r w:rsidR="00FA63CB">
        <w:rPr>
          <w:sz w:val="28"/>
          <w:szCs w:val="28"/>
        </w:rPr>
        <w:t>с</w:t>
      </w:r>
      <w:proofErr w:type="spellEnd"/>
      <w:r w:rsidR="00FA63CB">
        <w:rPr>
          <w:sz w:val="28"/>
          <w:szCs w:val="28"/>
        </w:rPr>
        <w:t xml:space="preserve"> проектами  «Развитие мясного животноводство</w:t>
      </w:r>
      <w:r w:rsidR="00FA63CB" w:rsidRPr="00FA63CB">
        <w:rPr>
          <w:sz w:val="28"/>
          <w:szCs w:val="28"/>
        </w:rPr>
        <w:t>»</w:t>
      </w:r>
      <w:r w:rsidR="00FA63CB">
        <w:rPr>
          <w:sz w:val="28"/>
          <w:szCs w:val="28"/>
        </w:rPr>
        <w:t>,</w:t>
      </w:r>
      <w:r w:rsidR="007E26AC">
        <w:rPr>
          <w:sz w:val="28"/>
          <w:szCs w:val="28"/>
        </w:rPr>
        <w:t xml:space="preserve"> Павлов Петр</w:t>
      </w:r>
      <w:r w:rsidR="00FA63CB">
        <w:rPr>
          <w:sz w:val="28"/>
          <w:szCs w:val="28"/>
        </w:rPr>
        <w:t>-с.</w:t>
      </w:r>
      <w:r w:rsidR="00964E5F">
        <w:rPr>
          <w:sz w:val="28"/>
          <w:szCs w:val="28"/>
        </w:rPr>
        <w:t xml:space="preserve"> </w:t>
      </w:r>
      <w:r w:rsidR="007E26AC">
        <w:rPr>
          <w:sz w:val="28"/>
          <w:szCs w:val="28"/>
        </w:rPr>
        <w:t>Бичура</w:t>
      </w:r>
      <w:r w:rsidR="00964E5F">
        <w:rPr>
          <w:sz w:val="28"/>
          <w:szCs w:val="28"/>
        </w:rPr>
        <w:t xml:space="preserve"> </w:t>
      </w:r>
      <w:r w:rsidR="00FA63CB" w:rsidRPr="00FA63CB">
        <w:rPr>
          <w:sz w:val="28"/>
          <w:szCs w:val="28"/>
        </w:rPr>
        <w:t>с проект</w:t>
      </w:r>
      <w:r w:rsidR="00FA63CB">
        <w:rPr>
          <w:sz w:val="28"/>
          <w:szCs w:val="28"/>
        </w:rPr>
        <w:t>ом</w:t>
      </w:r>
      <w:r w:rsidR="00FA63CB" w:rsidRPr="00FA63CB">
        <w:rPr>
          <w:sz w:val="28"/>
          <w:szCs w:val="28"/>
        </w:rPr>
        <w:t xml:space="preserve">  «Развитие </w:t>
      </w:r>
      <w:r w:rsidR="00FA63CB">
        <w:rPr>
          <w:sz w:val="28"/>
          <w:szCs w:val="28"/>
        </w:rPr>
        <w:t>молочного</w:t>
      </w:r>
      <w:r w:rsidR="00964E5F">
        <w:rPr>
          <w:sz w:val="28"/>
          <w:szCs w:val="28"/>
        </w:rPr>
        <w:t xml:space="preserve"> </w:t>
      </w:r>
      <w:r w:rsidR="007E26AC">
        <w:rPr>
          <w:sz w:val="28"/>
          <w:szCs w:val="28"/>
        </w:rPr>
        <w:t>животноводств</w:t>
      </w:r>
      <w:r w:rsidR="00FA63CB">
        <w:rPr>
          <w:sz w:val="28"/>
          <w:szCs w:val="28"/>
        </w:rPr>
        <w:t>а».</w:t>
      </w:r>
    </w:p>
    <w:p w:rsidR="00CD6BC8" w:rsidRPr="002857EE" w:rsidRDefault="00CD6BC8" w:rsidP="00CD6BC8">
      <w:pPr>
        <w:spacing w:after="0" w:line="240" w:lineRule="auto"/>
        <w:ind w:firstLine="709"/>
        <w:rPr>
          <w:sz w:val="28"/>
          <w:szCs w:val="28"/>
        </w:rPr>
      </w:pPr>
      <w:r w:rsidRPr="002857EE">
        <w:rPr>
          <w:sz w:val="28"/>
          <w:szCs w:val="28"/>
        </w:rPr>
        <w:t xml:space="preserve"> Средства грантов были направлены на приобретение скота, сельскохозяйственной техники и оборудования. </w:t>
      </w:r>
    </w:p>
    <w:p w:rsidR="008038F8" w:rsidRPr="002857EE" w:rsidRDefault="008038F8" w:rsidP="008038F8">
      <w:pPr>
        <w:tabs>
          <w:tab w:val="left" w:pos="6120"/>
        </w:tabs>
        <w:spacing w:after="0" w:line="240" w:lineRule="auto"/>
        <w:rPr>
          <w:sz w:val="28"/>
          <w:szCs w:val="28"/>
        </w:rPr>
      </w:pPr>
      <w:r w:rsidRPr="002857EE">
        <w:rPr>
          <w:sz w:val="28"/>
          <w:szCs w:val="28"/>
        </w:rPr>
        <w:t xml:space="preserve">            Обеспечен темп роста среднемесячной заработной платы в сельскохозяйственных организациях в 201</w:t>
      </w:r>
      <w:r w:rsidR="00FA63CB">
        <w:rPr>
          <w:sz w:val="28"/>
          <w:szCs w:val="28"/>
        </w:rPr>
        <w:t>7</w:t>
      </w:r>
      <w:r w:rsidRPr="002857EE">
        <w:rPr>
          <w:sz w:val="28"/>
          <w:szCs w:val="28"/>
        </w:rPr>
        <w:t>году к уровню 201</w:t>
      </w:r>
      <w:r w:rsidR="00FA63CB">
        <w:rPr>
          <w:sz w:val="28"/>
          <w:szCs w:val="28"/>
        </w:rPr>
        <w:t>6</w:t>
      </w:r>
      <w:r w:rsidRPr="002857EE">
        <w:rPr>
          <w:sz w:val="28"/>
          <w:szCs w:val="28"/>
        </w:rPr>
        <w:t xml:space="preserve"> года  на </w:t>
      </w:r>
      <w:r w:rsidR="00FA63CB">
        <w:rPr>
          <w:sz w:val="28"/>
          <w:szCs w:val="28"/>
        </w:rPr>
        <w:t>13,6</w:t>
      </w:r>
      <w:r w:rsidRPr="002857EE">
        <w:rPr>
          <w:sz w:val="28"/>
          <w:szCs w:val="28"/>
        </w:rPr>
        <w:t xml:space="preserve">%, а ее размер составил </w:t>
      </w:r>
      <w:r w:rsidR="00FA63CB">
        <w:rPr>
          <w:sz w:val="28"/>
          <w:szCs w:val="28"/>
        </w:rPr>
        <w:t>12500</w:t>
      </w:r>
      <w:r w:rsidRPr="002857EE">
        <w:rPr>
          <w:sz w:val="28"/>
          <w:szCs w:val="28"/>
        </w:rPr>
        <w:t xml:space="preserve"> рублей.</w:t>
      </w:r>
    </w:p>
    <w:p w:rsidR="008038F8" w:rsidRPr="002857EE" w:rsidRDefault="008038F8" w:rsidP="008038F8">
      <w:pPr>
        <w:spacing w:line="240" w:lineRule="auto"/>
        <w:rPr>
          <w:sz w:val="28"/>
          <w:szCs w:val="28"/>
        </w:rPr>
      </w:pPr>
      <w:r w:rsidRPr="002857EE">
        <w:rPr>
          <w:sz w:val="28"/>
          <w:szCs w:val="28"/>
        </w:rPr>
        <w:tab/>
        <w:t>Общий объем государственной поддержки, полученный сельхоз-товаропроизводителями  района за 201</w:t>
      </w:r>
      <w:r w:rsidR="00FA63CB">
        <w:rPr>
          <w:sz w:val="28"/>
          <w:szCs w:val="28"/>
        </w:rPr>
        <w:t>7</w:t>
      </w:r>
      <w:r w:rsidRPr="002857EE">
        <w:rPr>
          <w:sz w:val="28"/>
          <w:szCs w:val="28"/>
        </w:rPr>
        <w:t xml:space="preserve"> год составил </w:t>
      </w:r>
      <w:r w:rsidR="00FA63CB">
        <w:rPr>
          <w:sz w:val="28"/>
          <w:szCs w:val="28"/>
        </w:rPr>
        <w:t>175,1</w:t>
      </w:r>
      <w:r w:rsidRPr="002857EE">
        <w:rPr>
          <w:sz w:val="28"/>
          <w:szCs w:val="28"/>
        </w:rPr>
        <w:t xml:space="preserve"> млн. рублей.</w:t>
      </w:r>
    </w:p>
    <w:tbl>
      <w:tblPr>
        <w:tblW w:w="9448" w:type="dxa"/>
        <w:tblCellSpacing w:w="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3"/>
        <w:gridCol w:w="2115"/>
      </w:tblGrid>
      <w:tr w:rsidR="00964B3D" w:rsidRPr="009B4CFD" w:rsidTr="00964B3D">
        <w:trPr>
          <w:trHeight w:val="315"/>
          <w:tblCellSpacing w:w="20" w:type="dxa"/>
        </w:trPr>
        <w:tc>
          <w:tcPr>
            <w:tcW w:w="7293" w:type="dxa"/>
            <w:shd w:val="clear" w:color="auto" w:fill="auto"/>
          </w:tcPr>
          <w:p w:rsidR="00964B3D" w:rsidRPr="009B4CFD" w:rsidRDefault="00964B3D" w:rsidP="002A64ED">
            <w:pPr>
              <w:rPr>
                <w:color w:val="000000"/>
                <w:sz w:val="28"/>
                <w:szCs w:val="28"/>
              </w:rPr>
            </w:pPr>
            <w:r>
              <w:rPr>
                <w:color w:val="000000"/>
                <w:sz w:val="28"/>
                <w:szCs w:val="28"/>
              </w:rPr>
              <w:lastRenderedPageBreak/>
              <w:t>Виды</w:t>
            </w:r>
            <w:r w:rsidRPr="009B4CFD">
              <w:rPr>
                <w:color w:val="000000"/>
                <w:sz w:val="28"/>
                <w:szCs w:val="28"/>
              </w:rPr>
              <w:t xml:space="preserve"> государственной поддержки</w:t>
            </w:r>
          </w:p>
        </w:tc>
        <w:tc>
          <w:tcPr>
            <w:tcW w:w="2035" w:type="dxa"/>
            <w:shd w:val="clear" w:color="auto" w:fill="auto"/>
            <w:noWrap/>
          </w:tcPr>
          <w:p w:rsidR="00964B3D" w:rsidRPr="009B4CFD" w:rsidRDefault="00964B3D" w:rsidP="002A64ED">
            <w:pPr>
              <w:jc w:val="center"/>
              <w:rPr>
                <w:color w:val="000000"/>
                <w:sz w:val="28"/>
                <w:szCs w:val="28"/>
              </w:rPr>
            </w:pPr>
            <w:r>
              <w:rPr>
                <w:color w:val="000000"/>
                <w:sz w:val="28"/>
                <w:szCs w:val="28"/>
              </w:rPr>
              <w:t>Сумма, тыс. руб.</w:t>
            </w:r>
          </w:p>
        </w:tc>
      </w:tr>
      <w:tr w:rsidR="00964B3D" w:rsidRPr="009B4CFD" w:rsidTr="00964B3D">
        <w:trPr>
          <w:trHeight w:val="630"/>
          <w:tblCellSpacing w:w="20" w:type="dxa"/>
        </w:trPr>
        <w:tc>
          <w:tcPr>
            <w:tcW w:w="7293" w:type="dxa"/>
            <w:shd w:val="clear" w:color="auto" w:fill="auto"/>
          </w:tcPr>
          <w:p w:rsidR="00964B3D" w:rsidRPr="009B4CFD" w:rsidRDefault="00964B3D" w:rsidP="002A64ED">
            <w:pPr>
              <w:rPr>
                <w:color w:val="000000"/>
                <w:sz w:val="28"/>
                <w:szCs w:val="28"/>
              </w:rPr>
            </w:pPr>
            <w:r w:rsidRPr="009B4CFD">
              <w:rPr>
                <w:color w:val="000000"/>
                <w:sz w:val="28"/>
                <w:szCs w:val="28"/>
              </w:rPr>
              <w:t>Поддержка начинающих фермеров</w:t>
            </w:r>
          </w:p>
          <w:p w:rsidR="00964B3D" w:rsidRPr="009B4CFD" w:rsidRDefault="00964B3D" w:rsidP="002A64ED">
            <w:pPr>
              <w:rPr>
                <w:color w:val="000000"/>
                <w:sz w:val="28"/>
                <w:szCs w:val="28"/>
              </w:rPr>
            </w:pPr>
            <w:r>
              <w:rPr>
                <w:color w:val="000000"/>
                <w:sz w:val="28"/>
                <w:szCs w:val="28"/>
              </w:rPr>
              <w:t xml:space="preserve"> (4</w:t>
            </w:r>
            <w:r w:rsidRPr="009B4CFD">
              <w:rPr>
                <w:color w:val="000000"/>
                <w:sz w:val="28"/>
                <w:szCs w:val="28"/>
              </w:rPr>
              <w:t xml:space="preserve"> гранта)</w:t>
            </w:r>
          </w:p>
        </w:tc>
        <w:tc>
          <w:tcPr>
            <w:tcW w:w="2035" w:type="dxa"/>
            <w:shd w:val="clear" w:color="auto" w:fill="auto"/>
            <w:noWrap/>
          </w:tcPr>
          <w:p w:rsidR="00964B3D" w:rsidRPr="009B4CFD" w:rsidRDefault="00964B3D" w:rsidP="002A64ED">
            <w:pPr>
              <w:jc w:val="right"/>
              <w:rPr>
                <w:color w:val="000000"/>
                <w:sz w:val="28"/>
                <w:szCs w:val="28"/>
              </w:rPr>
            </w:pPr>
            <w:r>
              <w:rPr>
                <w:color w:val="000000"/>
                <w:sz w:val="28"/>
                <w:szCs w:val="28"/>
              </w:rPr>
              <w:t>12000,0</w:t>
            </w:r>
          </w:p>
        </w:tc>
      </w:tr>
      <w:tr w:rsidR="00964B3D" w:rsidRPr="009B4CFD" w:rsidTr="00964B3D">
        <w:trPr>
          <w:trHeight w:val="315"/>
          <w:tblCellSpacing w:w="20" w:type="dxa"/>
        </w:trPr>
        <w:tc>
          <w:tcPr>
            <w:tcW w:w="7293" w:type="dxa"/>
            <w:shd w:val="clear" w:color="auto" w:fill="auto"/>
          </w:tcPr>
          <w:p w:rsidR="00964B3D" w:rsidRPr="009B4CFD" w:rsidRDefault="00964B3D" w:rsidP="002A64ED">
            <w:pPr>
              <w:rPr>
                <w:color w:val="000000"/>
                <w:sz w:val="28"/>
                <w:szCs w:val="28"/>
              </w:rPr>
            </w:pPr>
            <w:r>
              <w:rPr>
                <w:color w:val="000000"/>
                <w:sz w:val="28"/>
                <w:szCs w:val="28"/>
              </w:rPr>
              <w:t>Поддержка  КФХ, ИП в малых селах</w:t>
            </w:r>
          </w:p>
        </w:tc>
        <w:tc>
          <w:tcPr>
            <w:tcW w:w="2035" w:type="dxa"/>
            <w:shd w:val="clear" w:color="auto" w:fill="auto"/>
            <w:noWrap/>
          </w:tcPr>
          <w:p w:rsidR="00964B3D" w:rsidRPr="009B4CFD" w:rsidRDefault="00964B3D" w:rsidP="002A64ED">
            <w:pPr>
              <w:jc w:val="right"/>
              <w:rPr>
                <w:color w:val="000000"/>
                <w:sz w:val="28"/>
                <w:szCs w:val="28"/>
              </w:rPr>
            </w:pPr>
            <w:r>
              <w:rPr>
                <w:color w:val="000000"/>
                <w:sz w:val="28"/>
                <w:szCs w:val="28"/>
              </w:rPr>
              <w:t>577,5</w:t>
            </w:r>
          </w:p>
        </w:tc>
      </w:tr>
      <w:tr w:rsidR="00964B3D" w:rsidRPr="009B4CFD" w:rsidTr="00964B3D">
        <w:trPr>
          <w:trHeight w:val="315"/>
          <w:tblCellSpacing w:w="20" w:type="dxa"/>
        </w:trPr>
        <w:tc>
          <w:tcPr>
            <w:tcW w:w="7293" w:type="dxa"/>
            <w:shd w:val="clear" w:color="auto" w:fill="auto"/>
          </w:tcPr>
          <w:p w:rsidR="00964B3D" w:rsidRPr="009B4CFD" w:rsidRDefault="00964B3D" w:rsidP="002A64ED">
            <w:pPr>
              <w:rPr>
                <w:bCs/>
                <w:color w:val="000000"/>
                <w:sz w:val="28"/>
                <w:szCs w:val="28"/>
              </w:rPr>
            </w:pPr>
            <w:r>
              <w:rPr>
                <w:bCs/>
                <w:color w:val="000000"/>
                <w:sz w:val="28"/>
                <w:szCs w:val="28"/>
              </w:rPr>
              <w:t>Субсидия на возмещение части процентной ставки по кредитам</w:t>
            </w:r>
          </w:p>
        </w:tc>
        <w:tc>
          <w:tcPr>
            <w:tcW w:w="2035" w:type="dxa"/>
            <w:shd w:val="clear" w:color="auto" w:fill="auto"/>
            <w:noWrap/>
          </w:tcPr>
          <w:p w:rsidR="00964B3D" w:rsidRDefault="00964B3D" w:rsidP="002A64ED">
            <w:pPr>
              <w:jc w:val="right"/>
              <w:rPr>
                <w:bCs/>
                <w:color w:val="000000"/>
                <w:sz w:val="28"/>
                <w:szCs w:val="28"/>
              </w:rPr>
            </w:pPr>
            <w:r>
              <w:rPr>
                <w:bCs/>
                <w:color w:val="000000"/>
                <w:sz w:val="28"/>
                <w:szCs w:val="28"/>
              </w:rPr>
              <w:t>8240,8</w:t>
            </w:r>
          </w:p>
        </w:tc>
      </w:tr>
      <w:tr w:rsidR="00964B3D" w:rsidRPr="009B4CFD" w:rsidTr="00964B3D">
        <w:trPr>
          <w:trHeight w:val="315"/>
          <w:tblCellSpacing w:w="20" w:type="dxa"/>
        </w:trPr>
        <w:tc>
          <w:tcPr>
            <w:tcW w:w="7293" w:type="dxa"/>
            <w:shd w:val="clear" w:color="auto" w:fill="auto"/>
          </w:tcPr>
          <w:p w:rsidR="00964B3D" w:rsidRPr="009B4CFD" w:rsidRDefault="00964B3D" w:rsidP="002A64ED">
            <w:pPr>
              <w:rPr>
                <w:bCs/>
                <w:color w:val="000000"/>
                <w:sz w:val="28"/>
                <w:szCs w:val="28"/>
              </w:rPr>
            </w:pPr>
            <w:r w:rsidRPr="009B4CFD">
              <w:rPr>
                <w:bCs/>
                <w:color w:val="000000"/>
                <w:sz w:val="28"/>
                <w:szCs w:val="28"/>
              </w:rPr>
              <w:t>Поддержка</w:t>
            </w:r>
            <w:r>
              <w:rPr>
                <w:bCs/>
                <w:color w:val="000000"/>
                <w:sz w:val="28"/>
                <w:szCs w:val="28"/>
              </w:rPr>
              <w:t xml:space="preserve"> в отрасли </w:t>
            </w:r>
            <w:r w:rsidRPr="009B4CFD">
              <w:rPr>
                <w:bCs/>
                <w:color w:val="000000"/>
                <w:sz w:val="28"/>
                <w:szCs w:val="28"/>
              </w:rPr>
              <w:t xml:space="preserve"> растениеводств</w:t>
            </w:r>
            <w:r>
              <w:rPr>
                <w:bCs/>
                <w:color w:val="000000"/>
                <w:sz w:val="28"/>
                <w:szCs w:val="28"/>
              </w:rPr>
              <w:t>а</w:t>
            </w:r>
          </w:p>
        </w:tc>
        <w:tc>
          <w:tcPr>
            <w:tcW w:w="2035" w:type="dxa"/>
            <w:shd w:val="clear" w:color="auto" w:fill="auto"/>
            <w:noWrap/>
          </w:tcPr>
          <w:p w:rsidR="00964B3D" w:rsidRPr="009B4CFD" w:rsidRDefault="00964B3D" w:rsidP="002A64ED">
            <w:pPr>
              <w:jc w:val="right"/>
              <w:rPr>
                <w:bCs/>
                <w:color w:val="000000"/>
                <w:sz w:val="28"/>
                <w:szCs w:val="28"/>
              </w:rPr>
            </w:pPr>
            <w:r>
              <w:rPr>
                <w:bCs/>
                <w:color w:val="000000"/>
                <w:sz w:val="28"/>
                <w:szCs w:val="28"/>
              </w:rPr>
              <w:t>17527,1</w:t>
            </w:r>
          </w:p>
        </w:tc>
      </w:tr>
      <w:tr w:rsidR="00964B3D" w:rsidRPr="009B4CFD" w:rsidTr="00964B3D">
        <w:trPr>
          <w:trHeight w:val="300"/>
          <w:tblCellSpacing w:w="20" w:type="dxa"/>
        </w:trPr>
        <w:tc>
          <w:tcPr>
            <w:tcW w:w="7293" w:type="dxa"/>
            <w:shd w:val="clear" w:color="auto" w:fill="auto"/>
          </w:tcPr>
          <w:p w:rsidR="00964B3D" w:rsidRPr="009B4CFD" w:rsidRDefault="00964B3D" w:rsidP="002A64ED">
            <w:pPr>
              <w:rPr>
                <w:color w:val="000000"/>
                <w:sz w:val="28"/>
                <w:szCs w:val="28"/>
              </w:rPr>
            </w:pPr>
            <w:r w:rsidRPr="009B4CFD">
              <w:rPr>
                <w:color w:val="000000"/>
                <w:sz w:val="28"/>
                <w:szCs w:val="28"/>
              </w:rPr>
              <w:t>Поддержка</w:t>
            </w:r>
            <w:r>
              <w:rPr>
                <w:color w:val="000000"/>
                <w:sz w:val="28"/>
                <w:szCs w:val="28"/>
              </w:rPr>
              <w:t xml:space="preserve"> в отрасли </w:t>
            </w:r>
            <w:r w:rsidRPr="009B4CFD">
              <w:rPr>
                <w:color w:val="000000"/>
                <w:sz w:val="28"/>
                <w:szCs w:val="28"/>
              </w:rPr>
              <w:t xml:space="preserve"> животноводства</w:t>
            </w:r>
          </w:p>
        </w:tc>
        <w:tc>
          <w:tcPr>
            <w:tcW w:w="2035" w:type="dxa"/>
            <w:shd w:val="clear" w:color="auto" w:fill="auto"/>
            <w:noWrap/>
          </w:tcPr>
          <w:p w:rsidR="00964B3D" w:rsidRPr="009B4CFD" w:rsidRDefault="00964B3D" w:rsidP="002A64ED">
            <w:pPr>
              <w:jc w:val="right"/>
              <w:rPr>
                <w:color w:val="000000"/>
                <w:sz w:val="28"/>
                <w:szCs w:val="28"/>
              </w:rPr>
            </w:pPr>
            <w:r>
              <w:rPr>
                <w:color w:val="000000"/>
                <w:sz w:val="28"/>
                <w:szCs w:val="28"/>
              </w:rPr>
              <w:t>40767,1</w:t>
            </w:r>
          </w:p>
        </w:tc>
      </w:tr>
      <w:tr w:rsidR="00964B3D" w:rsidRPr="009B4CFD" w:rsidTr="00964B3D">
        <w:trPr>
          <w:trHeight w:val="630"/>
          <w:tblCellSpacing w:w="20" w:type="dxa"/>
        </w:trPr>
        <w:tc>
          <w:tcPr>
            <w:tcW w:w="7293" w:type="dxa"/>
            <w:shd w:val="clear" w:color="auto" w:fill="auto"/>
          </w:tcPr>
          <w:p w:rsidR="00964B3D" w:rsidRPr="009B4CFD" w:rsidRDefault="00964B3D" w:rsidP="002A64ED">
            <w:pPr>
              <w:rPr>
                <w:color w:val="000000"/>
                <w:sz w:val="28"/>
                <w:szCs w:val="28"/>
              </w:rPr>
            </w:pPr>
            <w:r>
              <w:rPr>
                <w:color w:val="000000"/>
                <w:sz w:val="28"/>
                <w:szCs w:val="28"/>
              </w:rPr>
              <w:t>Субсидия на обеспечение технологической модернизации  АПК</w:t>
            </w:r>
          </w:p>
        </w:tc>
        <w:tc>
          <w:tcPr>
            <w:tcW w:w="2035" w:type="dxa"/>
            <w:shd w:val="clear" w:color="auto" w:fill="auto"/>
            <w:noWrap/>
          </w:tcPr>
          <w:p w:rsidR="00964B3D" w:rsidRDefault="00964B3D" w:rsidP="002A64ED">
            <w:pPr>
              <w:jc w:val="right"/>
              <w:rPr>
                <w:color w:val="000000"/>
                <w:sz w:val="28"/>
                <w:szCs w:val="28"/>
              </w:rPr>
            </w:pPr>
            <w:r>
              <w:rPr>
                <w:color w:val="000000"/>
                <w:sz w:val="28"/>
                <w:szCs w:val="28"/>
              </w:rPr>
              <w:t>13197,9</w:t>
            </w:r>
          </w:p>
        </w:tc>
      </w:tr>
      <w:tr w:rsidR="00964B3D" w:rsidRPr="009B4CFD" w:rsidTr="00964B3D">
        <w:trPr>
          <w:trHeight w:val="630"/>
          <w:tblCellSpacing w:w="20" w:type="dxa"/>
        </w:trPr>
        <w:tc>
          <w:tcPr>
            <w:tcW w:w="7293" w:type="dxa"/>
            <w:shd w:val="clear" w:color="auto" w:fill="auto"/>
          </w:tcPr>
          <w:p w:rsidR="00964B3D" w:rsidRPr="009B4CFD" w:rsidRDefault="00964B3D" w:rsidP="002A64ED">
            <w:pPr>
              <w:rPr>
                <w:color w:val="000000"/>
                <w:sz w:val="28"/>
                <w:szCs w:val="28"/>
              </w:rPr>
            </w:pPr>
            <w:r>
              <w:rPr>
                <w:color w:val="000000"/>
                <w:sz w:val="28"/>
                <w:szCs w:val="28"/>
              </w:rPr>
              <w:t>Субсидия на компенсацию ущерба в результате ЧС в области растениеводства</w:t>
            </w:r>
          </w:p>
        </w:tc>
        <w:tc>
          <w:tcPr>
            <w:tcW w:w="2035" w:type="dxa"/>
            <w:shd w:val="clear" w:color="auto" w:fill="auto"/>
            <w:noWrap/>
          </w:tcPr>
          <w:p w:rsidR="00964B3D" w:rsidRDefault="00964B3D" w:rsidP="002A64ED">
            <w:pPr>
              <w:jc w:val="right"/>
              <w:rPr>
                <w:color w:val="000000"/>
                <w:sz w:val="28"/>
                <w:szCs w:val="28"/>
              </w:rPr>
            </w:pPr>
            <w:r>
              <w:rPr>
                <w:color w:val="000000"/>
                <w:sz w:val="28"/>
                <w:szCs w:val="28"/>
              </w:rPr>
              <w:t>81469,8</w:t>
            </w:r>
          </w:p>
        </w:tc>
      </w:tr>
      <w:tr w:rsidR="00964B3D" w:rsidRPr="009B4CFD" w:rsidTr="00964B3D">
        <w:trPr>
          <w:trHeight w:val="630"/>
          <w:tblCellSpacing w:w="20" w:type="dxa"/>
        </w:trPr>
        <w:tc>
          <w:tcPr>
            <w:tcW w:w="7293" w:type="dxa"/>
            <w:shd w:val="clear" w:color="auto" w:fill="auto"/>
          </w:tcPr>
          <w:p w:rsidR="00964B3D" w:rsidRPr="009B4CFD" w:rsidRDefault="00964B3D" w:rsidP="002A64ED">
            <w:pPr>
              <w:rPr>
                <w:color w:val="000000"/>
                <w:sz w:val="28"/>
                <w:szCs w:val="28"/>
              </w:rPr>
            </w:pPr>
            <w:r>
              <w:rPr>
                <w:color w:val="000000"/>
                <w:sz w:val="28"/>
                <w:szCs w:val="28"/>
              </w:rPr>
              <w:t>Субвенция на осуществление полномочий по поддержке деятельности отрасли животноводства</w:t>
            </w:r>
          </w:p>
        </w:tc>
        <w:tc>
          <w:tcPr>
            <w:tcW w:w="2035" w:type="dxa"/>
            <w:shd w:val="clear" w:color="auto" w:fill="auto"/>
            <w:noWrap/>
          </w:tcPr>
          <w:p w:rsidR="00964B3D" w:rsidRDefault="00964B3D" w:rsidP="002A64ED">
            <w:pPr>
              <w:jc w:val="right"/>
              <w:rPr>
                <w:color w:val="000000"/>
                <w:sz w:val="28"/>
                <w:szCs w:val="28"/>
              </w:rPr>
            </w:pPr>
            <w:r>
              <w:rPr>
                <w:color w:val="000000"/>
                <w:sz w:val="28"/>
                <w:szCs w:val="28"/>
              </w:rPr>
              <w:t>1350,0</w:t>
            </w:r>
          </w:p>
        </w:tc>
      </w:tr>
      <w:tr w:rsidR="00964B3D" w:rsidRPr="009B4CFD" w:rsidTr="00964B3D">
        <w:trPr>
          <w:trHeight w:val="630"/>
          <w:tblCellSpacing w:w="20" w:type="dxa"/>
        </w:trPr>
        <w:tc>
          <w:tcPr>
            <w:tcW w:w="7293" w:type="dxa"/>
            <w:shd w:val="clear" w:color="auto" w:fill="auto"/>
          </w:tcPr>
          <w:p w:rsidR="00964B3D" w:rsidRPr="009B4CFD" w:rsidRDefault="00964B3D" w:rsidP="002A64ED">
            <w:pPr>
              <w:rPr>
                <w:color w:val="000000"/>
                <w:sz w:val="28"/>
                <w:szCs w:val="28"/>
              </w:rPr>
            </w:pPr>
            <w:r w:rsidRPr="009B4CFD">
              <w:rPr>
                <w:color w:val="000000"/>
                <w:sz w:val="28"/>
                <w:szCs w:val="28"/>
              </w:rPr>
              <w:t xml:space="preserve">Администрирование переданных полномочий в области сельскохозяйственного производства </w:t>
            </w:r>
          </w:p>
        </w:tc>
        <w:tc>
          <w:tcPr>
            <w:tcW w:w="2035" w:type="dxa"/>
            <w:shd w:val="clear" w:color="auto" w:fill="auto"/>
            <w:noWrap/>
          </w:tcPr>
          <w:p w:rsidR="00964B3D" w:rsidRPr="009B4CFD" w:rsidRDefault="00964B3D" w:rsidP="002A64ED">
            <w:pPr>
              <w:jc w:val="right"/>
              <w:rPr>
                <w:color w:val="000000"/>
                <w:sz w:val="28"/>
                <w:szCs w:val="28"/>
              </w:rPr>
            </w:pPr>
            <w:r>
              <w:rPr>
                <w:color w:val="000000"/>
                <w:sz w:val="28"/>
                <w:szCs w:val="28"/>
              </w:rPr>
              <w:t>4,5</w:t>
            </w:r>
          </w:p>
        </w:tc>
      </w:tr>
      <w:tr w:rsidR="00964B3D" w:rsidRPr="009B4CFD" w:rsidTr="00964B3D">
        <w:trPr>
          <w:trHeight w:val="315"/>
          <w:tblCellSpacing w:w="20" w:type="dxa"/>
        </w:trPr>
        <w:tc>
          <w:tcPr>
            <w:tcW w:w="7293" w:type="dxa"/>
            <w:shd w:val="clear" w:color="auto" w:fill="auto"/>
          </w:tcPr>
          <w:p w:rsidR="00964B3D" w:rsidRPr="009B4CFD" w:rsidRDefault="00964B3D" w:rsidP="002A64ED">
            <w:pPr>
              <w:rPr>
                <w:b/>
                <w:bCs/>
                <w:color w:val="000000"/>
                <w:sz w:val="28"/>
                <w:szCs w:val="28"/>
              </w:rPr>
            </w:pPr>
            <w:r w:rsidRPr="009B4CFD">
              <w:rPr>
                <w:b/>
                <w:bCs/>
                <w:color w:val="000000"/>
                <w:sz w:val="28"/>
                <w:szCs w:val="28"/>
              </w:rPr>
              <w:t>ИТОГО</w:t>
            </w:r>
          </w:p>
        </w:tc>
        <w:tc>
          <w:tcPr>
            <w:tcW w:w="2035" w:type="dxa"/>
            <w:shd w:val="clear" w:color="auto" w:fill="auto"/>
            <w:noWrap/>
          </w:tcPr>
          <w:p w:rsidR="00964B3D" w:rsidRPr="009B4CFD" w:rsidRDefault="00964B3D" w:rsidP="002A64ED">
            <w:pPr>
              <w:jc w:val="right"/>
              <w:rPr>
                <w:b/>
                <w:bCs/>
                <w:color w:val="000000"/>
                <w:sz w:val="28"/>
                <w:szCs w:val="28"/>
              </w:rPr>
            </w:pPr>
            <w:r>
              <w:rPr>
                <w:b/>
                <w:bCs/>
                <w:color w:val="000000"/>
                <w:sz w:val="28"/>
                <w:szCs w:val="28"/>
              </w:rPr>
              <w:t>175134,7</w:t>
            </w:r>
          </w:p>
        </w:tc>
      </w:tr>
    </w:tbl>
    <w:p w:rsidR="00CD6BC8" w:rsidRPr="002857EE" w:rsidRDefault="00CD6BC8" w:rsidP="008038F8">
      <w:pPr>
        <w:spacing w:line="240" w:lineRule="auto"/>
        <w:rPr>
          <w:sz w:val="28"/>
          <w:szCs w:val="28"/>
        </w:rPr>
      </w:pPr>
    </w:p>
    <w:p w:rsidR="008038F8" w:rsidRPr="002857EE" w:rsidRDefault="008038F8" w:rsidP="008038F8">
      <w:pPr>
        <w:shd w:val="clear" w:color="auto" w:fill="FFFFFF"/>
        <w:spacing w:before="240" w:line="240" w:lineRule="auto"/>
        <w:rPr>
          <w:sz w:val="28"/>
          <w:szCs w:val="28"/>
        </w:rPr>
      </w:pPr>
      <w:r w:rsidRPr="002857EE">
        <w:rPr>
          <w:sz w:val="28"/>
          <w:szCs w:val="28"/>
        </w:rPr>
        <w:t>Таблица 4. Динамика производства основных видов сельскохозяйственной продукции в натуральном выражении</w:t>
      </w:r>
    </w:p>
    <w:tbl>
      <w:tblPr>
        <w:tblW w:w="103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2271"/>
        <w:gridCol w:w="992"/>
        <w:gridCol w:w="1134"/>
        <w:gridCol w:w="1134"/>
        <w:gridCol w:w="1134"/>
        <w:gridCol w:w="1276"/>
        <w:gridCol w:w="1134"/>
        <w:gridCol w:w="1276"/>
      </w:tblGrid>
      <w:tr w:rsidR="00964B3D" w:rsidRPr="002857EE" w:rsidTr="00964B3D">
        <w:trPr>
          <w:trHeight w:val="766"/>
        </w:trPr>
        <w:tc>
          <w:tcPr>
            <w:tcW w:w="2271" w:type="dxa"/>
            <w:shd w:val="clear" w:color="auto" w:fill="auto"/>
            <w:tcMar>
              <w:top w:w="72" w:type="dxa"/>
              <w:left w:w="144" w:type="dxa"/>
              <w:bottom w:w="72" w:type="dxa"/>
              <w:right w:w="144" w:type="dxa"/>
            </w:tcMar>
            <w:hideMark/>
          </w:tcPr>
          <w:p w:rsidR="00964B3D" w:rsidRPr="002857EE" w:rsidRDefault="00964B3D" w:rsidP="003D7707">
            <w:pPr>
              <w:shd w:val="clear" w:color="auto" w:fill="FFFFFF"/>
              <w:spacing w:after="0" w:line="240" w:lineRule="auto"/>
              <w:jc w:val="center"/>
              <w:rPr>
                <w:sz w:val="28"/>
                <w:szCs w:val="28"/>
              </w:rPr>
            </w:pPr>
            <w:r w:rsidRPr="002857EE">
              <w:rPr>
                <w:bCs/>
                <w:sz w:val="28"/>
                <w:szCs w:val="28"/>
              </w:rPr>
              <w:t>Наименование показателя</w:t>
            </w:r>
          </w:p>
        </w:tc>
        <w:tc>
          <w:tcPr>
            <w:tcW w:w="992" w:type="dxa"/>
            <w:shd w:val="clear" w:color="auto" w:fill="auto"/>
            <w:tcMar>
              <w:top w:w="72" w:type="dxa"/>
              <w:left w:w="144" w:type="dxa"/>
              <w:bottom w:w="72" w:type="dxa"/>
              <w:right w:w="144" w:type="dxa"/>
            </w:tcMar>
            <w:hideMark/>
          </w:tcPr>
          <w:p w:rsidR="00964B3D" w:rsidRPr="002857EE" w:rsidRDefault="00964B3D" w:rsidP="003D7707">
            <w:pPr>
              <w:shd w:val="clear" w:color="auto" w:fill="FFFFFF"/>
              <w:spacing w:after="0" w:line="240" w:lineRule="auto"/>
              <w:jc w:val="center"/>
              <w:rPr>
                <w:sz w:val="28"/>
                <w:szCs w:val="28"/>
              </w:rPr>
            </w:pPr>
            <w:r w:rsidRPr="002857EE">
              <w:rPr>
                <w:bCs/>
                <w:sz w:val="28"/>
                <w:szCs w:val="28"/>
              </w:rPr>
              <w:t>Ед.</w:t>
            </w:r>
          </w:p>
          <w:p w:rsidR="00964B3D" w:rsidRPr="002857EE" w:rsidRDefault="00964B3D" w:rsidP="003D7707">
            <w:pPr>
              <w:shd w:val="clear" w:color="auto" w:fill="FFFFFF"/>
              <w:spacing w:after="0" w:line="240" w:lineRule="auto"/>
              <w:jc w:val="center"/>
              <w:rPr>
                <w:sz w:val="28"/>
                <w:szCs w:val="28"/>
              </w:rPr>
            </w:pPr>
            <w:r w:rsidRPr="002857EE">
              <w:rPr>
                <w:bCs/>
                <w:sz w:val="28"/>
                <w:szCs w:val="28"/>
              </w:rPr>
              <w:t>изм.</w:t>
            </w:r>
          </w:p>
        </w:tc>
        <w:tc>
          <w:tcPr>
            <w:tcW w:w="1134" w:type="dxa"/>
            <w:shd w:val="clear" w:color="auto" w:fill="auto"/>
            <w:tcMar>
              <w:top w:w="72" w:type="dxa"/>
              <w:left w:w="144" w:type="dxa"/>
              <w:bottom w:w="72" w:type="dxa"/>
              <w:right w:w="144" w:type="dxa"/>
            </w:tcMar>
            <w:hideMark/>
          </w:tcPr>
          <w:p w:rsidR="00964B3D" w:rsidRPr="002857EE" w:rsidRDefault="00964B3D" w:rsidP="002A64ED">
            <w:pPr>
              <w:shd w:val="clear" w:color="auto" w:fill="FFFFFF"/>
              <w:spacing w:after="0" w:line="240" w:lineRule="auto"/>
              <w:jc w:val="center"/>
              <w:rPr>
                <w:sz w:val="28"/>
                <w:szCs w:val="28"/>
              </w:rPr>
            </w:pPr>
            <w:r w:rsidRPr="002857EE">
              <w:rPr>
                <w:bCs/>
                <w:sz w:val="28"/>
                <w:szCs w:val="28"/>
              </w:rPr>
              <w:t>2012 год</w:t>
            </w:r>
          </w:p>
        </w:tc>
        <w:tc>
          <w:tcPr>
            <w:tcW w:w="1134" w:type="dxa"/>
            <w:shd w:val="clear" w:color="auto" w:fill="auto"/>
            <w:tcMar>
              <w:top w:w="72" w:type="dxa"/>
              <w:left w:w="144" w:type="dxa"/>
              <w:bottom w:w="72" w:type="dxa"/>
              <w:right w:w="144" w:type="dxa"/>
            </w:tcMar>
            <w:hideMark/>
          </w:tcPr>
          <w:p w:rsidR="00964B3D" w:rsidRPr="002857EE" w:rsidRDefault="00964B3D" w:rsidP="002A64ED">
            <w:pPr>
              <w:shd w:val="clear" w:color="auto" w:fill="FFFFFF"/>
              <w:spacing w:after="0" w:line="240" w:lineRule="auto"/>
              <w:jc w:val="center"/>
              <w:rPr>
                <w:sz w:val="28"/>
                <w:szCs w:val="28"/>
              </w:rPr>
            </w:pPr>
            <w:r w:rsidRPr="002857EE">
              <w:rPr>
                <w:bCs/>
                <w:sz w:val="28"/>
                <w:szCs w:val="28"/>
              </w:rPr>
              <w:t>2013 год</w:t>
            </w:r>
          </w:p>
        </w:tc>
        <w:tc>
          <w:tcPr>
            <w:tcW w:w="1134" w:type="dxa"/>
            <w:shd w:val="clear" w:color="auto" w:fill="auto"/>
            <w:tcMar>
              <w:top w:w="72" w:type="dxa"/>
              <w:left w:w="144" w:type="dxa"/>
              <w:bottom w:w="72" w:type="dxa"/>
              <w:right w:w="144" w:type="dxa"/>
            </w:tcMar>
            <w:hideMark/>
          </w:tcPr>
          <w:p w:rsidR="00964B3D" w:rsidRPr="002857EE" w:rsidRDefault="00964B3D" w:rsidP="002A64ED">
            <w:pPr>
              <w:shd w:val="clear" w:color="auto" w:fill="FFFFFF"/>
              <w:spacing w:after="0" w:line="240" w:lineRule="auto"/>
              <w:jc w:val="center"/>
              <w:rPr>
                <w:sz w:val="28"/>
                <w:szCs w:val="28"/>
              </w:rPr>
            </w:pPr>
            <w:r w:rsidRPr="002857EE">
              <w:rPr>
                <w:bCs/>
                <w:sz w:val="28"/>
                <w:szCs w:val="28"/>
              </w:rPr>
              <w:t>2014 год</w:t>
            </w:r>
          </w:p>
        </w:tc>
        <w:tc>
          <w:tcPr>
            <w:tcW w:w="1276" w:type="dxa"/>
            <w:shd w:val="clear" w:color="auto" w:fill="auto"/>
            <w:tcMar>
              <w:top w:w="72" w:type="dxa"/>
              <w:left w:w="144" w:type="dxa"/>
              <w:bottom w:w="72" w:type="dxa"/>
              <w:right w:w="144" w:type="dxa"/>
            </w:tcMar>
            <w:hideMark/>
          </w:tcPr>
          <w:p w:rsidR="00964B3D" w:rsidRPr="002857EE" w:rsidRDefault="00964B3D" w:rsidP="002A64ED">
            <w:pPr>
              <w:shd w:val="clear" w:color="auto" w:fill="FFFFFF"/>
              <w:spacing w:after="0" w:line="240" w:lineRule="auto"/>
              <w:jc w:val="center"/>
              <w:rPr>
                <w:sz w:val="28"/>
                <w:szCs w:val="28"/>
              </w:rPr>
            </w:pPr>
            <w:r w:rsidRPr="002857EE">
              <w:rPr>
                <w:bCs/>
                <w:sz w:val="28"/>
                <w:szCs w:val="28"/>
              </w:rPr>
              <w:t>2015 год</w:t>
            </w:r>
          </w:p>
        </w:tc>
        <w:tc>
          <w:tcPr>
            <w:tcW w:w="1134" w:type="dxa"/>
            <w:shd w:val="clear" w:color="auto" w:fill="auto"/>
            <w:tcMar>
              <w:top w:w="72" w:type="dxa"/>
              <w:left w:w="144" w:type="dxa"/>
              <w:bottom w:w="72" w:type="dxa"/>
              <w:right w:w="144" w:type="dxa"/>
            </w:tcMar>
            <w:hideMark/>
          </w:tcPr>
          <w:p w:rsidR="00964B3D" w:rsidRPr="002857EE" w:rsidRDefault="00964B3D" w:rsidP="002A64ED">
            <w:pPr>
              <w:shd w:val="clear" w:color="auto" w:fill="FFFFFF"/>
              <w:spacing w:after="0" w:line="240" w:lineRule="auto"/>
              <w:jc w:val="center"/>
              <w:rPr>
                <w:bCs/>
                <w:sz w:val="28"/>
                <w:szCs w:val="28"/>
              </w:rPr>
            </w:pPr>
            <w:r w:rsidRPr="002857EE">
              <w:rPr>
                <w:bCs/>
                <w:sz w:val="28"/>
                <w:szCs w:val="28"/>
              </w:rPr>
              <w:t>2016</w:t>
            </w:r>
          </w:p>
          <w:p w:rsidR="00964B3D" w:rsidRPr="002857EE" w:rsidRDefault="00964B3D" w:rsidP="002A64ED">
            <w:pPr>
              <w:shd w:val="clear" w:color="auto" w:fill="FFFFFF"/>
              <w:spacing w:after="0" w:line="240" w:lineRule="auto"/>
              <w:jc w:val="center"/>
              <w:rPr>
                <w:bCs/>
                <w:sz w:val="28"/>
                <w:szCs w:val="28"/>
              </w:rPr>
            </w:pPr>
            <w:r w:rsidRPr="002857EE">
              <w:rPr>
                <w:bCs/>
                <w:sz w:val="28"/>
                <w:szCs w:val="28"/>
              </w:rPr>
              <w:t>год</w:t>
            </w:r>
          </w:p>
        </w:tc>
        <w:tc>
          <w:tcPr>
            <w:tcW w:w="1276" w:type="dxa"/>
          </w:tcPr>
          <w:p w:rsidR="00964B3D" w:rsidRPr="002857EE" w:rsidRDefault="00964B3D" w:rsidP="003D7707">
            <w:pPr>
              <w:shd w:val="clear" w:color="auto" w:fill="FFFFFF"/>
              <w:spacing w:after="0" w:line="240" w:lineRule="auto"/>
              <w:jc w:val="center"/>
              <w:rPr>
                <w:bCs/>
                <w:sz w:val="28"/>
                <w:szCs w:val="28"/>
              </w:rPr>
            </w:pPr>
            <w:r w:rsidRPr="002857EE">
              <w:rPr>
                <w:bCs/>
                <w:sz w:val="28"/>
                <w:szCs w:val="28"/>
              </w:rPr>
              <w:t>201</w:t>
            </w:r>
            <w:r>
              <w:rPr>
                <w:bCs/>
                <w:sz w:val="28"/>
                <w:szCs w:val="28"/>
              </w:rPr>
              <w:t>7</w:t>
            </w:r>
          </w:p>
          <w:p w:rsidR="00964B3D" w:rsidRPr="002857EE" w:rsidRDefault="00964B3D" w:rsidP="003D7707">
            <w:pPr>
              <w:shd w:val="clear" w:color="auto" w:fill="FFFFFF"/>
              <w:spacing w:after="0" w:line="240" w:lineRule="auto"/>
              <w:jc w:val="center"/>
              <w:rPr>
                <w:bCs/>
                <w:sz w:val="28"/>
                <w:szCs w:val="28"/>
              </w:rPr>
            </w:pPr>
            <w:r w:rsidRPr="002857EE">
              <w:rPr>
                <w:bCs/>
                <w:sz w:val="28"/>
                <w:szCs w:val="28"/>
              </w:rPr>
              <w:t>год</w:t>
            </w:r>
          </w:p>
        </w:tc>
      </w:tr>
      <w:tr w:rsidR="00C15583" w:rsidRPr="002857EE" w:rsidTr="00964B3D">
        <w:trPr>
          <w:trHeight w:val="223"/>
        </w:trPr>
        <w:tc>
          <w:tcPr>
            <w:tcW w:w="2271" w:type="dxa"/>
            <w:shd w:val="clear" w:color="auto" w:fill="auto"/>
            <w:tcMar>
              <w:top w:w="72" w:type="dxa"/>
              <w:left w:w="144" w:type="dxa"/>
              <w:bottom w:w="72" w:type="dxa"/>
              <w:right w:w="144" w:type="dxa"/>
            </w:tcMar>
            <w:hideMark/>
          </w:tcPr>
          <w:p w:rsidR="00C15583" w:rsidRPr="002857EE" w:rsidRDefault="00C15583" w:rsidP="003D7707">
            <w:pPr>
              <w:shd w:val="clear" w:color="auto" w:fill="FFFFFF"/>
              <w:spacing w:after="0" w:line="240" w:lineRule="auto"/>
              <w:rPr>
                <w:sz w:val="28"/>
                <w:szCs w:val="28"/>
              </w:rPr>
            </w:pPr>
            <w:r w:rsidRPr="002857EE">
              <w:rPr>
                <w:sz w:val="28"/>
                <w:szCs w:val="28"/>
              </w:rPr>
              <w:lastRenderedPageBreak/>
              <w:t>Производство молока</w:t>
            </w:r>
          </w:p>
        </w:tc>
        <w:tc>
          <w:tcPr>
            <w:tcW w:w="992" w:type="dxa"/>
            <w:shd w:val="clear" w:color="auto" w:fill="auto"/>
            <w:tcMar>
              <w:top w:w="72" w:type="dxa"/>
              <w:left w:w="144" w:type="dxa"/>
              <w:bottom w:w="72" w:type="dxa"/>
              <w:right w:w="144" w:type="dxa"/>
            </w:tcMar>
            <w:hideMark/>
          </w:tcPr>
          <w:p w:rsidR="00C15583" w:rsidRPr="002857EE" w:rsidRDefault="00C15583" w:rsidP="003D7707">
            <w:pPr>
              <w:shd w:val="clear" w:color="auto" w:fill="FFFFFF"/>
              <w:spacing w:after="0" w:line="240" w:lineRule="auto"/>
              <w:rPr>
                <w:sz w:val="28"/>
                <w:szCs w:val="28"/>
              </w:rPr>
            </w:pPr>
            <w:r w:rsidRPr="002857EE">
              <w:rPr>
                <w:sz w:val="28"/>
                <w:szCs w:val="28"/>
              </w:rPr>
              <w:t>тонн</w:t>
            </w:r>
          </w:p>
        </w:tc>
        <w:tc>
          <w:tcPr>
            <w:tcW w:w="1134" w:type="dxa"/>
            <w:shd w:val="clear" w:color="auto" w:fill="auto"/>
            <w:tcMar>
              <w:top w:w="15" w:type="dxa"/>
              <w:left w:w="108" w:type="dxa"/>
              <w:bottom w:w="0" w:type="dxa"/>
              <w:right w:w="108" w:type="dxa"/>
            </w:tcMar>
            <w:hideMark/>
          </w:tcPr>
          <w:p w:rsidR="00C15583" w:rsidRPr="002857EE" w:rsidRDefault="00C15583" w:rsidP="002A64ED">
            <w:pPr>
              <w:shd w:val="clear" w:color="auto" w:fill="FFFFFF"/>
              <w:spacing w:after="0" w:line="240" w:lineRule="auto"/>
              <w:jc w:val="center"/>
              <w:rPr>
                <w:sz w:val="28"/>
                <w:szCs w:val="28"/>
              </w:rPr>
            </w:pPr>
            <w:r w:rsidRPr="002857EE">
              <w:rPr>
                <w:sz w:val="28"/>
                <w:szCs w:val="28"/>
              </w:rPr>
              <w:t>20686</w:t>
            </w:r>
          </w:p>
        </w:tc>
        <w:tc>
          <w:tcPr>
            <w:tcW w:w="1134"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jc w:val="center"/>
              <w:rPr>
                <w:sz w:val="28"/>
                <w:szCs w:val="28"/>
              </w:rPr>
            </w:pPr>
            <w:r w:rsidRPr="002857EE">
              <w:rPr>
                <w:sz w:val="28"/>
                <w:szCs w:val="28"/>
              </w:rPr>
              <w:t>17902</w:t>
            </w:r>
          </w:p>
        </w:tc>
        <w:tc>
          <w:tcPr>
            <w:tcW w:w="1134"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jc w:val="center"/>
              <w:rPr>
                <w:sz w:val="28"/>
                <w:szCs w:val="28"/>
              </w:rPr>
            </w:pPr>
            <w:r w:rsidRPr="002857EE">
              <w:rPr>
                <w:sz w:val="28"/>
                <w:szCs w:val="28"/>
              </w:rPr>
              <w:t>17718</w:t>
            </w:r>
          </w:p>
        </w:tc>
        <w:tc>
          <w:tcPr>
            <w:tcW w:w="1276"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jc w:val="center"/>
              <w:rPr>
                <w:sz w:val="28"/>
                <w:szCs w:val="28"/>
              </w:rPr>
            </w:pPr>
            <w:r w:rsidRPr="002857EE">
              <w:rPr>
                <w:sz w:val="28"/>
                <w:szCs w:val="28"/>
              </w:rPr>
              <w:t>18777</w:t>
            </w:r>
          </w:p>
        </w:tc>
        <w:tc>
          <w:tcPr>
            <w:tcW w:w="1134" w:type="dxa"/>
            <w:shd w:val="clear" w:color="auto" w:fill="auto"/>
            <w:tcMar>
              <w:top w:w="15" w:type="dxa"/>
              <w:left w:w="144" w:type="dxa"/>
              <w:bottom w:w="72" w:type="dxa"/>
              <w:right w:w="144" w:type="dxa"/>
            </w:tcMar>
            <w:hideMark/>
          </w:tcPr>
          <w:p w:rsidR="00C15583" w:rsidRPr="002857EE" w:rsidRDefault="00B73AF2" w:rsidP="002A64ED">
            <w:pPr>
              <w:shd w:val="clear" w:color="auto" w:fill="FFFFFF"/>
              <w:spacing w:after="0" w:line="240" w:lineRule="auto"/>
              <w:jc w:val="center"/>
              <w:rPr>
                <w:sz w:val="28"/>
                <w:szCs w:val="28"/>
              </w:rPr>
            </w:pPr>
            <w:r>
              <w:rPr>
                <w:sz w:val="28"/>
                <w:szCs w:val="28"/>
              </w:rPr>
              <w:t>18504</w:t>
            </w:r>
          </w:p>
        </w:tc>
        <w:tc>
          <w:tcPr>
            <w:tcW w:w="1276" w:type="dxa"/>
          </w:tcPr>
          <w:p w:rsidR="00C15583" w:rsidRPr="002857EE" w:rsidRDefault="00964B3D" w:rsidP="003D7707">
            <w:pPr>
              <w:shd w:val="clear" w:color="auto" w:fill="FFFFFF"/>
              <w:spacing w:after="0" w:line="240" w:lineRule="auto"/>
              <w:jc w:val="center"/>
              <w:rPr>
                <w:sz w:val="28"/>
                <w:szCs w:val="28"/>
              </w:rPr>
            </w:pPr>
            <w:r>
              <w:rPr>
                <w:sz w:val="28"/>
                <w:szCs w:val="28"/>
              </w:rPr>
              <w:t>19901</w:t>
            </w:r>
          </w:p>
        </w:tc>
      </w:tr>
      <w:tr w:rsidR="00C15583" w:rsidRPr="002857EE" w:rsidTr="00964B3D">
        <w:trPr>
          <w:trHeight w:val="788"/>
        </w:trPr>
        <w:tc>
          <w:tcPr>
            <w:tcW w:w="2271" w:type="dxa"/>
            <w:shd w:val="clear" w:color="auto" w:fill="auto"/>
            <w:tcMar>
              <w:top w:w="72" w:type="dxa"/>
              <w:left w:w="144" w:type="dxa"/>
              <w:bottom w:w="72" w:type="dxa"/>
              <w:right w:w="144" w:type="dxa"/>
            </w:tcMar>
            <w:hideMark/>
          </w:tcPr>
          <w:p w:rsidR="00C15583" w:rsidRPr="002857EE" w:rsidRDefault="00C15583" w:rsidP="003D7707">
            <w:pPr>
              <w:shd w:val="clear" w:color="auto" w:fill="FFFFFF"/>
              <w:spacing w:after="0" w:line="240" w:lineRule="auto"/>
              <w:rPr>
                <w:sz w:val="28"/>
                <w:szCs w:val="28"/>
              </w:rPr>
            </w:pPr>
            <w:r w:rsidRPr="002857EE">
              <w:rPr>
                <w:sz w:val="28"/>
                <w:szCs w:val="28"/>
              </w:rPr>
              <w:t xml:space="preserve">Производство мяса всех видов скота и птицы </w:t>
            </w:r>
          </w:p>
          <w:p w:rsidR="00C15583" w:rsidRPr="002857EE" w:rsidRDefault="00C15583" w:rsidP="003D7707">
            <w:pPr>
              <w:shd w:val="clear" w:color="auto" w:fill="FFFFFF"/>
              <w:spacing w:after="0" w:line="240" w:lineRule="auto"/>
              <w:rPr>
                <w:sz w:val="28"/>
                <w:szCs w:val="28"/>
              </w:rPr>
            </w:pPr>
            <w:r w:rsidRPr="002857EE">
              <w:rPr>
                <w:sz w:val="28"/>
                <w:szCs w:val="28"/>
              </w:rPr>
              <w:t>(в живом весе)</w:t>
            </w:r>
          </w:p>
        </w:tc>
        <w:tc>
          <w:tcPr>
            <w:tcW w:w="992" w:type="dxa"/>
            <w:shd w:val="clear" w:color="auto" w:fill="auto"/>
            <w:tcMar>
              <w:top w:w="72" w:type="dxa"/>
              <w:left w:w="144" w:type="dxa"/>
              <w:bottom w:w="72" w:type="dxa"/>
              <w:right w:w="144" w:type="dxa"/>
            </w:tcMar>
            <w:hideMark/>
          </w:tcPr>
          <w:p w:rsidR="00C15583" w:rsidRPr="002857EE" w:rsidRDefault="00C15583" w:rsidP="003D7707">
            <w:pPr>
              <w:shd w:val="clear" w:color="auto" w:fill="FFFFFF"/>
              <w:spacing w:after="0" w:line="240" w:lineRule="auto"/>
              <w:rPr>
                <w:sz w:val="28"/>
                <w:szCs w:val="28"/>
              </w:rPr>
            </w:pPr>
            <w:r w:rsidRPr="002857EE">
              <w:rPr>
                <w:sz w:val="28"/>
                <w:szCs w:val="28"/>
              </w:rPr>
              <w:t>тонн</w:t>
            </w:r>
          </w:p>
        </w:tc>
        <w:tc>
          <w:tcPr>
            <w:tcW w:w="1134" w:type="dxa"/>
            <w:shd w:val="clear" w:color="auto" w:fill="auto"/>
            <w:tcMar>
              <w:top w:w="15" w:type="dxa"/>
              <w:left w:w="108" w:type="dxa"/>
              <w:bottom w:w="0" w:type="dxa"/>
              <w:right w:w="108" w:type="dxa"/>
            </w:tcMar>
            <w:hideMark/>
          </w:tcPr>
          <w:p w:rsidR="00C15583" w:rsidRPr="00C15583" w:rsidRDefault="00C15583" w:rsidP="002A64ED">
            <w:pPr>
              <w:shd w:val="clear" w:color="auto" w:fill="FFFFFF"/>
              <w:spacing w:after="0" w:line="240" w:lineRule="auto"/>
              <w:jc w:val="center"/>
              <w:rPr>
                <w:sz w:val="28"/>
                <w:szCs w:val="28"/>
              </w:rPr>
            </w:pPr>
            <w:r w:rsidRPr="00C15583">
              <w:rPr>
                <w:sz w:val="28"/>
                <w:szCs w:val="28"/>
              </w:rPr>
              <w:t>5494</w:t>
            </w:r>
          </w:p>
        </w:tc>
        <w:tc>
          <w:tcPr>
            <w:tcW w:w="1134"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jc w:val="center"/>
              <w:rPr>
                <w:sz w:val="28"/>
                <w:szCs w:val="28"/>
              </w:rPr>
            </w:pPr>
            <w:r w:rsidRPr="002857EE">
              <w:rPr>
                <w:sz w:val="28"/>
                <w:szCs w:val="28"/>
              </w:rPr>
              <w:t>3394</w:t>
            </w:r>
          </w:p>
        </w:tc>
        <w:tc>
          <w:tcPr>
            <w:tcW w:w="1134"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jc w:val="center"/>
              <w:rPr>
                <w:sz w:val="28"/>
                <w:szCs w:val="28"/>
              </w:rPr>
            </w:pPr>
            <w:r w:rsidRPr="002857EE">
              <w:rPr>
                <w:sz w:val="28"/>
                <w:szCs w:val="28"/>
              </w:rPr>
              <w:t>3477</w:t>
            </w:r>
          </w:p>
        </w:tc>
        <w:tc>
          <w:tcPr>
            <w:tcW w:w="1276"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jc w:val="center"/>
              <w:rPr>
                <w:sz w:val="28"/>
                <w:szCs w:val="28"/>
              </w:rPr>
            </w:pPr>
            <w:r w:rsidRPr="002857EE">
              <w:rPr>
                <w:sz w:val="28"/>
                <w:szCs w:val="28"/>
              </w:rPr>
              <w:t>4020</w:t>
            </w:r>
          </w:p>
        </w:tc>
        <w:tc>
          <w:tcPr>
            <w:tcW w:w="1134" w:type="dxa"/>
            <w:shd w:val="clear" w:color="auto" w:fill="auto"/>
            <w:tcMar>
              <w:top w:w="15" w:type="dxa"/>
              <w:left w:w="144" w:type="dxa"/>
              <w:bottom w:w="72" w:type="dxa"/>
              <w:right w:w="144" w:type="dxa"/>
            </w:tcMar>
            <w:hideMark/>
          </w:tcPr>
          <w:p w:rsidR="00C15583" w:rsidRPr="002857EE" w:rsidRDefault="00B73AF2" w:rsidP="002A64ED">
            <w:pPr>
              <w:shd w:val="clear" w:color="auto" w:fill="FFFFFF"/>
              <w:spacing w:after="0" w:line="240" w:lineRule="auto"/>
              <w:jc w:val="center"/>
              <w:rPr>
                <w:sz w:val="28"/>
                <w:szCs w:val="28"/>
              </w:rPr>
            </w:pPr>
            <w:r>
              <w:rPr>
                <w:sz w:val="28"/>
                <w:szCs w:val="28"/>
              </w:rPr>
              <w:t>3850</w:t>
            </w:r>
          </w:p>
        </w:tc>
        <w:tc>
          <w:tcPr>
            <w:tcW w:w="1276" w:type="dxa"/>
          </w:tcPr>
          <w:p w:rsidR="00C15583" w:rsidRPr="002857EE" w:rsidRDefault="00964B3D" w:rsidP="003D7707">
            <w:pPr>
              <w:shd w:val="clear" w:color="auto" w:fill="FFFFFF"/>
              <w:spacing w:after="0" w:line="240" w:lineRule="auto"/>
              <w:jc w:val="center"/>
              <w:rPr>
                <w:sz w:val="28"/>
                <w:szCs w:val="28"/>
              </w:rPr>
            </w:pPr>
            <w:r>
              <w:rPr>
                <w:sz w:val="28"/>
                <w:szCs w:val="28"/>
              </w:rPr>
              <w:t>4566</w:t>
            </w:r>
          </w:p>
        </w:tc>
      </w:tr>
      <w:tr w:rsidR="00C15583" w:rsidRPr="002857EE" w:rsidTr="00964B3D">
        <w:trPr>
          <w:trHeight w:val="466"/>
        </w:trPr>
        <w:tc>
          <w:tcPr>
            <w:tcW w:w="2271" w:type="dxa"/>
            <w:shd w:val="clear" w:color="auto" w:fill="auto"/>
            <w:tcMar>
              <w:top w:w="72" w:type="dxa"/>
              <w:left w:w="144" w:type="dxa"/>
              <w:bottom w:w="72" w:type="dxa"/>
              <w:right w:w="144" w:type="dxa"/>
            </w:tcMar>
            <w:hideMark/>
          </w:tcPr>
          <w:p w:rsidR="00C15583" w:rsidRPr="002857EE" w:rsidRDefault="00C15583" w:rsidP="003D7707">
            <w:pPr>
              <w:shd w:val="clear" w:color="auto" w:fill="FFFFFF"/>
              <w:spacing w:after="0" w:line="240" w:lineRule="auto"/>
              <w:rPr>
                <w:sz w:val="28"/>
                <w:szCs w:val="28"/>
              </w:rPr>
            </w:pPr>
            <w:r w:rsidRPr="002857EE">
              <w:rPr>
                <w:sz w:val="28"/>
                <w:szCs w:val="28"/>
              </w:rPr>
              <w:t>Производство яйца</w:t>
            </w:r>
          </w:p>
        </w:tc>
        <w:tc>
          <w:tcPr>
            <w:tcW w:w="992" w:type="dxa"/>
            <w:shd w:val="clear" w:color="auto" w:fill="auto"/>
            <w:tcMar>
              <w:top w:w="72" w:type="dxa"/>
              <w:left w:w="144" w:type="dxa"/>
              <w:bottom w:w="72" w:type="dxa"/>
              <w:right w:w="144" w:type="dxa"/>
            </w:tcMar>
            <w:hideMark/>
          </w:tcPr>
          <w:p w:rsidR="00C15583" w:rsidRPr="002857EE" w:rsidRDefault="00C15583" w:rsidP="003D7707">
            <w:pPr>
              <w:shd w:val="clear" w:color="auto" w:fill="FFFFFF"/>
              <w:spacing w:after="0" w:line="240" w:lineRule="auto"/>
              <w:rPr>
                <w:sz w:val="28"/>
                <w:szCs w:val="28"/>
              </w:rPr>
            </w:pPr>
            <w:r w:rsidRPr="002857EE">
              <w:rPr>
                <w:sz w:val="28"/>
                <w:szCs w:val="28"/>
              </w:rPr>
              <w:t>тыс. шт.</w:t>
            </w:r>
          </w:p>
        </w:tc>
        <w:tc>
          <w:tcPr>
            <w:tcW w:w="1134" w:type="dxa"/>
            <w:shd w:val="clear" w:color="auto" w:fill="auto"/>
            <w:tcMar>
              <w:top w:w="15" w:type="dxa"/>
              <w:left w:w="108" w:type="dxa"/>
              <w:bottom w:w="0" w:type="dxa"/>
              <w:right w:w="108"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2350</w:t>
            </w:r>
          </w:p>
        </w:tc>
        <w:tc>
          <w:tcPr>
            <w:tcW w:w="1134"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2339</w:t>
            </w:r>
          </w:p>
        </w:tc>
        <w:tc>
          <w:tcPr>
            <w:tcW w:w="1134"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2191</w:t>
            </w:r>
          </w:p>
        </w:tc>
        <w:tc>
          <w:tcPr>
            <w:tcW w:w="1276"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2177</w:t>
            </w:r>
          </w:p>
        </w:tc>
        <w:tc>
          <w:tcPr>
            <w:tcW w:w="1134" w:type="dxa"/>
            <w:shd w:val="clear" w:color="auto" w:fill="auto"/>
            <w:tcMar>
              <w:top w:w="15" w:type="dxa"/>
              <w:left w:w="144" w:type="dxa"/>
              <w:bottom w:w="72" w:type="dxa"/>
              <w:right w:w="144" w:type="dxa"/>
            </w:tcMar>
            <w:hideMark/>
          </w:tcPr>
          <w:p w:rsidR="00C15583" w:rsidRPr="002857EE" w:rsidRDefault="00B73AF2" w:rsidP="00B73AF2">
            <w:pPr>
              <w:shd w:val="clear" w:color="auto" w:fill="FFFFFF"/>
              <w:spacing w:after="0" w:line="240" w:lineRule="auto"/>
              <w:rPr>
                <w:sz w:val="28"/>
                <w:szCs w:val="28"/>
              </w:rPr>
            </w:pPr>
            <w:r>
              <w:rPr>
                <w:sz w:val="28"/>
                <w:szCs w:val="28"/>
              </w:rPr>
              <w:t>1772</w:t>
            </w:r>
          </w:p>
        </w:tc>
        <w:tc>
          <w:tcPr>
            <w:tcW w:w="1276" w:type="dxa"/>
          </w:tcPr>
          <w:p w:rsidR="00C15583" w:rsidRPr="002857EE" w:rsidRDefault="002C2C60" w:rsidP="002C2C60">
            <w:pPr>
              <w:shd w:val="clear" w:color="auto" w:fill="FFFFFF"/>
              <w:spacing w:after="0" w:line="240" w:lineRule="auto"/>
              <w:rPr>
                <w:sz w:val="28"/>
                <w:szCs w:val="28"/>
              </w:rPr>
            </w:pPr>
            <w:r>
              <w:rPr>
                <w:sz w:val="28"/>
                <w:szCs w:val="28"/>
              </w:rPr>
              <w:t>2123</w:t>
            </w:r>
          </w:p>
        </w:tc>
      </w:tr>
      <w:tr w:rsidR="00C15583" w:rsidRPr="002857EE" w:rsidTr="00964B3D">
        <w:trPr>
          <w:trHeight w:val="466"/>
        </w:trPr>
        <w:tc>
          <w:tcPr>
            <w:tcW w:w="2271" w:type="dxa"/>
            <w:shd w:val="clear" w:color="auto" w:fill="auto"/>
            <w:tcMar>
              <w:top w:w="72" w:type="dxa"/>
              <w:left w:w="144" w:type="dxa"/>
              <w:bottom w:w="72" w:type="dxa"/>
              <w:right w:w="144" w:type="dxa"/>
            </w:tcMar>
            <w:hideMark/>
          </w:tcPr>
          <w:p w:rsidR="00C15583" w:rsidRPr="002857EE" w:rsidRDefault="00C15583" w:rsidP="003D7707">
            <w:pPr>
              <w:shd w:val="clear" w:color="auto" w:fill="FFFFFF"/>
              <w:spacing w:after="0" w:line="240" w:lineRule="auto"/>
              <w:rPr>
                <w:sz w:val="28"/>
                <w:szCs w:val="28"/>
              </w:rPr>
            </w:pPr>
            <w:r w:rsidRPr="002857EE">
              <w:rPr>
                <w:sz w:val="28"/>
                <w:szCs w:val="28"/>
              </w:rPr>
              <w:t>Производство зерна</w:t>
            </w:r>
          </w:p>
        </w:tc>
        <w:tc>
          <w:tcPr>
            <w:tcW w:w="992" w:type="dxa"/>
            <w:shd w:val="clear" w:color="auto" w:fill="auto"/>
            <w:tcMar>
              <w:top w:w="72" w:type="dxa"/>
              <w:left w:w="144" w:type="dxa"/>
              <w:bottom w:w="72" w:type="dxa"/>
              <w:right w:w="144" w:type="dxa"/>
            </w:tcMar>
            <w:hideMark/>
          </w:tcPr>
          <w:p w:rsidR="00C15583" w:rsidRPr="002857EE" w:rsidRDefault="00C15583" w:rsidP="003D7707">
            <w:r w:rsidRPr="002857EE">
              <w:rPr>
                <w:sz w:val="28"/>
                <w:szCs w:val="28"/>
              </w:rPr>
              <w:t>тонн</w:t>
            </w:r>
          </w:p>
        </w:tc>
        <w:tc>
          <w:tcPr>
            <w:tcW w:w="1134" w:type="dxa"/>
            <w:shd w:val="clear" w:color="auto" w:fill="auto"/>
            <w:tcMar>
              <w:top w:w="15" w:type="dxa"/>
              <w:left w:w="108" w:type="dxa"/>
              <w:bottom w:w="0" w:type="dxa"/>
              <w:right w:w="108"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15435</w:t>
            </w:r>
          </w:p>
        </w:tc>
        <w:tc>
          <w:tcPr>
            <w:tcW w:w="1134"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11732</w:t>
            </w:r>
          </w:p>
        </w:tc>
        <w:tc>
          <w:tcPr>
            <w:tcW w:w="1134"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13882</w:t>
            </w:r>
          </w:p>
        </w:tc>
        <w:tc>
          <w:tcPr>
            <w:tcW w:w="1276"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1248</w:t>
            </w:r>
          </w:p>
        </w:tc>
        <w:tc>
          <w:tcPr>
            <w:tcW w:w="1134" w:type="dxa"/>
            <w:shd w:val="clear" w:color="auto" w:fill="auto"/>
            <w:tcMar>
              <w:top w:w="15" w:type="dxa"/>
              <w:left w:w="144" w:type="dxa"/>
              <w:bottom w:w="72" w:type="dxa"/>
              <w:right w:w="144" w:type="dxa"/>
            </w:tcMar>
            <w:hideMark/>
          </w:tcPr>
          <w:p w:rsidR="00C15583" w:rsidRPr="002857EE" w:rsidRDefault="00C15583" w:rsidP="00B73AF2">
            <w:pPr>
              <w:shd w:val="clear" w:color="auto" w:fill="FFFFFF"/>
              <w:spacing w:after="0" w:line="240" w:lineRule="auto"/>
              <w:rPr>
                <w:sz w:val="28"/>
                <w:szCs w:val="28"/>
              </w:rPr>
            </w:pPr>
            <w:r w:rsidRPr="002857EE">
              <w:rPr>
                <w:sz w:val="28"/>
                <w:szCs w:val="28"/>
              </w:rPr>
              <w:t xml:space="preserve">  312</w:t>
            </w:r>
          </w:p>
        </w:tc>
        <w:tc>
          <w:tcPr>
            <w:tcW w:w="1276" w:type="dxa"/>
          </w:tcPr>
          <w:p w:rsidR="00C15583" w:rsidRPr="002857EE" w:rsidRDefault="00964B3D" w:rsidP="00964B3D">
            <w:pPr>
              <w:shd w:val="clear" w:color="auto" w:fill="FFFFFF"/>
              <w:spacing w:after="0" w:line="240" w:lineRule="auto"/>
              <w:rPr>
                <w:sz w:val="28"/>
                <w:szCs w:val="28"/>
              </w:rPr>
            </w:pPr>
            <w:r>
              <w:rPr>
                <w:sz w:val="28"/>
                <w:szCs w:val="28"/>
              </w:rPr>
              <w:t>2453</w:t>
            </w:r>
          </w:p>
        </w:tc>
      </w:tr>
      <w:tr w:rsidR="00C15583" w:rsidRPr="002857EE" w:rsidTr="00964B3D">
        <w:trPr>
          <w:trHeight w:val="466"/>
        </w:trPr>
        <w:tc>
          <w:tcPr>
            <w:tcW w:w="2271" w:type="dxa"/>
            <w:shd w:val="clear" w:color="auto" w:fill="auto"/>
            <w:tcMar>
              <w:top w:w="72" w:type="dxa"/>
              <w:left w:w="144" w:type="dxa"/>
              <w:bottom w:w="72" w:type="dxa"/>
              <w:right w:w="144" w:type="dxa"/>
            </w:tcMar>
            <w:hideMark/>
          </w:tcPr>
          <w:p w:rsidR="00C15583" w:rsidRPr="002857EE" w:rsidRDefault="00C15583" w:rsidP="003D7707">
            <w:pPr>
              <w:shd w:val="clear" w:color="auto" w:fill="FFFFFF"/>
              <w:spacing w:after="0" w:line="240" w:lineRule="auto"/>
              <w:rPr>
                <w:sz w:val="28"/>
                <w:szCs w:val="28"/>
              </w:rPr>
            </w:pPr>
            <w:r w:rsidRPr="002857EE">
              <w:rPr>
                <w:sz w:val="28"/>
                <w:szCs w:val="28"/>
              </w:rPr>
              <w:t>Производство картофеля</w:t>
            </w:r>
          </w:p>
        </w:tc>
        <w:tc>
          <w:tcPr>
            <w:tcW w:w="992" w:type="dxa"/>
            <w:shd w:val="clear" w:color="auto" w:fill="auto"/>
            <w:tcMar>
              <w:top w:w="72" w:type="dxa"/>
              <w:left w:w="144" w:type="dxa"/>
              <w:bottom w:w="72" w:type="dxa"/>
              <w:right w:w="144" w:type="dxa"/>
            </w:tcMar>
            <w:hideMark/>
          </w:tcPr>
          <w:p w:rsidR="00C15583" w:rsidRPr="002857EE" w:rsidRDefault="00C15583" w:rsidP="003D7707">
            <w:r w:rsidRPr="002857EE">
              <w:rPr>
                <w:sz w:val="28"/>
                <w:szCs w:val="28"/>
              </w:rPr>
              <w:t>тонн</w:t>
            </w:r>
          </w:p>
        </w:tc>
        <w:tc>
          <w:tcPr>
            <w:tcW w:w="1134" w:type="dxa"/>
            <w:shd w:val="clear" w:color="auto" w:fill="auto"/>
            <w:tcMar>
              <w:top w:w="15" w:type="dxa"/>
              <w:left w:w="108" w:type="dxa"/>
              <w:bottom w:w="0" w:type="dxa"/>
              <w:right w:w="108"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15457</w:t>
            </w:r>
          </w:p>
        </w:tc>
        <w:tc>
          <w:tcPr>
            <w:tcW w:w="1134"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11795</w:t>
            </w:r>
          </w:p>
        </w:tc>
        <w:tc>
          <w:tcPr>
            <w:tcW w:w="1134"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10688</w:t>
            </w:r>
          </w:p>
        </w:tc>
        <w:tc>
          <w:tcPr>
            <w:tcW w:w="1276"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16665</w:t>
            </w:r>
          </w:p>
        </w:tc>
        <w:tc>
          <w:tcPr>
            <w:tcW w:w="1134" w:type="dxa"/>
            <w:shd w:val="clear" w:color="auto" w:fill="auto"/>
            <w:tcMar>
              <w:top w:w="15" w:type="dxa"/>
              <w:left w:w="144" w:type="dxa"/>
              <w:bottom w:w="72" w:type="dxa"/>
              <w:right w:w="144" w:type="dxa"/>
            </w:tcMar>
            <w:hideMark/>
          </w:tcPr>
          <w:p w:rsidR="00C15583" w:rsidRPr="002857EE" w:rsidRDefault="00C15583" w:rsidP="00964B3D">
            <w:pPr>
              <w:shd w:val="clear" w:color="auto" w:fill="FFFFFF"/>
              <w:spacing w:after="0" w:line="240" w:lineRule="auto"/>
              <w:rPr>
                <w:sz w:val="28"/>
                <w:szCs w:val="28"/>
              </w:rPr>
            </w:pPr>
            <w:r w:rsidRPr="002857EE">
              <w:rPr>
                <w:sz w:val="28"/>
                <w:szCs w:val="28"/>
              </w:rPr>
              <w:t xml:space="preserve"> 17765</w:t>
            </w:r>
          </w:p>
        </w:tc>
        <w:tc>
          <w:tcPr>
            <w:tcW w:w="1276" w:type="dxa"/>
          </w:tcPr>
          <w:p w:rsidR="00C15583" w:rsidRPr="002857EE" w:rsidRDefault="00B73AF2" w:rsidP="00964B3D">
            <w:pPr>
              <w:shd w:val="clear" w:color="auto" w:fill="FFFFFF"/>
              <w:spacing w:after="0" w:line="240" w:lineRule="auto"/>
              <w:rPr>
                <w:sz w:val="28"/>
                <w:szCs w:val="28"/>
              </w:rPr>
            </w:pPr>
            <w:r>
              <w:rPr>
                <w:sz w:val="28"/>
                <w:szCs w:val="28"/>
              </w:rPr>
              <w:t>8860</w:t>
            </w:r>
          </w:p>
        </w:tc>
      </w:tr>
      <w:tr w:rsidR="00C15583" w:rsidRPr="002857EE" w:rsidTr="00964B3D">
        <w:trPr>
          <w:trHeight w:val="466"/>
        </w:trPr>
        <w:tc>
          <w:tcPr>
            <w:tcW w:w="2271" w:type="dxa"/>
            <w:shd w:val="clear" w:color="auto" w:fill="auto"/>
            <w:tcMar>
              <w:top w:w="72" w:type="dxa"/>
              <w:left w:w="144" w:type="dxa"/>
              <w:bottom w:w="72" w:type="dxa"/>
              <w:right w:w="144" w:type="dxa"/>
            </w:tcMar>
            <w:hideMark/>
          </w:tcPr>
          <w:p w:rsidR="00C15583" w:rsidRPr="002857EE" w:rsidRDefault="00C15583" w:rsidP="003D7707">
            <w:pPr>
              <w:shd w:val="clear" w:color="auto" w:fill="FFFFFF"/>
              <w:spacing w:after="0" w:line="240" w:lineRule="auto"/>
              <w:rPr>
                <w:sz w:val="28"/>
                <w:szCs w:val="28"/>
              </w:rPr>
            </w:pPr>
            <w:r w:rsidRPr="002857EE">
              <w:rPr>
                <w:sz w:val="28"/>
                <w:szCs w:val="28"/>
              </w:rPr>
              <w:t>Производство овощей</w:t>
            </w:r>
          </w:p>
        </w:tc>
        <w:tc>
          <w:tcPr>
            <w:tcW w:w="992" w:type="dxa"/>
            <w:shd w:val="clear" w:color="auto" w:fill="auto"/>
            <w:tcMar>
              <w:top w:w="72" w:type="dxa"/>
              <w:left w:w="144" w:type="dxa"/>
              <w:bottom w:w="72" w:type="dxa"/>
              <w:right w:w="144" w:type="dxa"/>
            </w:tcMar>
            <w:hideMark/>
          </w:tcPr>
          <w:p w:rsidR="00C15583" w:rsidRPr="002857EE" w:rsidRDefault="00C15583" w:rsidP="003D7707">
            <w:r w:rsidRPr="002857EE">
              <w:rPr>
                <w:sz w:val="28"/>
                <w:szCs w:val="28"/>
              </w:rPr>
              <w:t>тонн</w:t>
            </w:r>
          </w:p>
        </w:tc>
        <w:tc>
          <w:tcPr>
            <w:tcW w:w="1134" w:type="dxa"/>
            <w:shd w:val="clear" w:color="auto" w:fill="auto"/>
            <w:tcMar>
              <w:top w:w="15" w:type="dxa"/>
              <w:left w:w="108" w:type="dxa"/>
              <w:bottom w:w="0" w:type="dxa"/>
              <w:right w:w="108"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5690</w:t>
            </w:r>
          </w:p>
        </w:tc>
        <w:tc>
          <w:tcPr>
            <w:tcW w:w="1134"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4660</w:t>
            </w:r>
          </w:p>
        </w:tc>
        <w:tc>
          <w:tcPr>
            <w:tcW w:w="1134"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4812</w:t>
            </w:r>
          </w:p>
          <w:p w:rsidR="00C15583" w:rsidRPr="002857EE" w:rsidRDefault="00C15583" w:rsidP="002A64ED">
            <w:pPr>
              <w:shd w:val="clear" w:color="auto" w:fill="FFFFFF"/>
              <w:spacing w:after="0" w:line="240" w:lineRule="auto"/>
              <w:rPr>
                <w:sz w:val="28"/>
                <w:szCs w:val="28"/>
              </w:rPr>
            </w:pPr>
          </w:p>
        </w:tc>
        <w:tc>
          <w:tcPr>
            <w:tcW w:w="1276"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rPr>
                <w:sz w:val="28"/>
                <w:szCs w:val="28"/>
              </w:rPr>
            </w:pPr>
            <w:r w:rsidRPr="002857EE">
              <w:rPr>
                <w:sz w:val="28"/>
                <w:szCs w:val="28"/>
              </w:rPr>
              <w:t>4187</w:t>
            </w:r>
          </w:p>
        </w:tc>
        <w:tc>
          <w:tcPr>
            <w:tcW w:w="1134" w:type="dxa"/>
            <w:shd w:val="clear" w:color="auto" w:fill="auto"/>
            <w:tcMar>
              <w:top w:w="15" w:type="dxa"/>
              <w:left w:w="144" w:type="dxa"/>
              <w:bottom w:w="72" w:type="dxa"/>
              <w:right w:w="144" w:type="dxa"/>
            </w:tcMar>
            <w:hideMark/>
          </w:tcPr>
          <w:p w:rsidR="00C15583" w:rsidRPr="002857EE" w:rsidRDefault="00C15583" w:rsidP="002A64ED">
            <w:pPr>
              <w:shd w:val="clear" w:color="auto" w:fill="FFFFFF"/>
              <w:spacing w:after="0" w:line="240" w:lineRule="auto"/>
              <w:jc w:val="center"/>
              <w:rPr>
                <w:sz w:val="28"/>
                <w:szCs w:val="28"/>
              </w:rPr>
            </w:pPr>
            <w:r w:rsidRPr="002857EE">
              <w:rPr>
                <w:sz w:val="28"/>
                <w:szCs w:val="28"/>
              </w:rPr>
              <w:t>4231</w:t>
            </w:r>
          </w:p>
        </w:tc>
        <w:tc>
          <w:tcPr>
            <w:tcW w:w="1276" w:type="dxa"/>
          </w:tcPr>
          <w:p w:rsidR="00C15583" w:rsidRPr="002857EE" w:rsidRDefault="00964B3D" w:rsidP="00FB4103">
            <w:pPr>
              <w:shd w:val="clear" w:color="auto" w:fill="FFFFFF"/>
              <w:spacing w:after="0" w:line="240" w:lineRule="auto"/>
              <w:jc w:val="center"/>
              <w:rPr>
                <w:sz w:val="28"/>
                <w:szCs w:val="28"/>
              </w:rPr>
            </w:pPr>
            <w:r>
              <w:rPr>
                <w:sz w:val="28"/>
                <w:szCs w:val="28"/>
              </w:rPr>
              <w:t>4202</w:t>
            </w:r>
          </w:p>
        </w:tc>
      </w:tr>
    </w:tbl>
    <w:p w:rsidR="008038F8" w:rsidRPr="002857EE" w:rsidRDefault="008038F8" w:rsidP="008038F8">
      <w:pPr>
        <w:spacing w:before="240" w:after="0" w:line="240" w:lineRule="auto"/>
        <w:ind w:firstLine="709"/>
        <w:rPr>
          <w:sz w:val="28"/>
          <w:szCs w:val="28"/>
        </w:rPr>
      </w:pPr>
      <w:r w:rsidRPr="002857EE">
        <w:rPr>
          <w:sz w:val="28"/>
          <w:szCs w:val="28"/>
        </w:rPr>
        <w:t>Индекс производства сельскохозяйственной прод</w:t>
      </w:r>
      <w:r w:rsidR="00FB4103" w:rsidRPr="002857EE">
        <w:rPr>
          <w:sz w:val="28"/>
          <w:szCs w:val="28"/>
        </w:rPr>
        <w:t xml:space="preserve">укции в </w:t>
      </w:r>
      <w:proofErr w:type="spellStart"/>
      <w:r w:rsidR="00FB4103" w:rsidRPr="002857EE">
        <w:rPr>
          <w:sz w:val="28"/>
          <w:szCs w:val="28"/>
        </w:rPr>
        <w:t>Бичурском</w:t>
      </w:r>
      <w:proofErr w:type="spellEnd"/>
      <w:r w:rsidR="00FB4103" w:rsidRPr="002857EE">
        <w:rPr>
          <w:sz w:val="28"/>
          <w:szCs w:val="28"/>
        </w:rPr>
        <w:t xml:space="preserve"> районе за 201</w:t>
      </w:r>
      <w:r w:rsidR="00964B3D">
        <w:rPr>
          <w:sz w:val="28"/>
          <w:szCs w:val="28"/>
        </w:rPr>
        <w:t>7</w:t>
      </w:r>
      <w:r w:rsidRPr="002857EE">
        <w:rPr>
          <w:sz w:val="28"/>
          <w:szCs w:val="28"/>
        </w:rPr>
        <w:t>год к аналогичному периоду 201</w:t>
      </w:r>
      <w:r w:rsidR="00964B3D">
        <w:rPr>
          <w:sz w:val="28"/>
          <w:szCs w:val="28"/>
        </w:rPr>
        <w:t>6</w:t>
      </w:r>
      <w:r w:rsidRPr="002857EE">
        <w:rPr>
          <w:sz w:val="28"/>
          <w:szCs w:val="28"/>
        </w:rPr>
        <w:t xml:space="preserve"> года составил:</w:t>
      </w:r>
    </w:p>
    <w:p w:rsidR="008038F8" w:rsidRPr="002857EE" w:rsidRDefault="008038F8" w:rsidP="008038F8">
      <w:pPr>
        <w:spacing w:after="0" w:line="240" w:lineRule="auto"/>
        <w:ind w:firstLine="709"/>
        <w:rPr>
          <w:sz w:val="28"/>
          <w:szCs w:val="28"/>
        </w:rPr>
      </w:pPr>
      <w:r w:rsidRPr="002857EE">
        <w:rPr>
          <w:sz w:val="28"/>
          <w:szCs w:val="28"/>
        </w:rPr>
        <w:t xml:space="preserve">- скота и птицы (на убой в живом весе) </w:t>
      </w:r>
      <w:r w:rsidR="008512F5">
        <w:rPr>
          <w:sz w:val="28"/>
          <w:szCs w:val="28"/>
        </w:rPr>
        <w:t>118,6</w:t>
      </w:r>
      <w:r w:rsidR="00FF1190">
        <w:rPr>
          <w:sz w:val="28"/>
          <w:szCs w:val="28"/>
        </w:rPr>
        <w:t>%;</w:t>
      </w:r>
    </w:p>
    <w:p w:rsidR="008038F8" w:rsidRPr="002857EE" w:rsidRDefault="008038F8" w:rsidP="008038F8">
      <w:pPr>
        <w:spacing w:after="0" w:line="240" w:lineRule="auto"/>
        <w:ind w:firstLine="709"/>
        <w:rPr>
          <w:sz w:val="28"/>
          <w:szCs w:val="28"/>
        </w:rPr>
      </w:pPr>
      <w:r w:rsidRPr="002857EE">
        <w:rPr>
          <w:sz w:val="28"/>
          <w:szCs w:val="28"/>
        </w:rPr>
        <w:t xml:space="preserve">- молока </w:t>
      </w:r>
      <w:r w:rsidR="00FF1190">
        <w:rPr>
          <w:sz w:val="28"/>
          <w:szCs w:val="28"/>
        </w:rPr>
        <w:t>107,5</w:t>
      </w:r>
      <w:r w:rsidRPr="002857EE">
        <w:rPr>
          <w:sz w:val="28"/>
          <w:szCs w:val="28"/>
        </w:rPr>
        <w:t xml:space="preserve">%;  </w:t>
      </w:r>
    </w:p>
    <w:p w:rsidR="008038F8" w:rsidRPr="002857EE" w:rsidRDefault="008038F8" w:rsidP="008038F8">
      <w:pPr>
        <w:spacing w:after="0" w:line="240" w:lineRule="auto"/>
        <w:ind w:firstLine="709"/>
        <w:rPr>
          <w:sz w:val="28"/>
          <w:szCs w:val="28"/>
        </w:rPr>
      </w:pPr>
      <w:r w:rsidRPr="002857EE">
        <w:rPr>
          <w:sz w:val="28"/>
          <w:szCs w:val="28"/>
        </w:rPr>
        <w:t xml:space="preserve">- яйцо </w:t>
      </w:r>
      <w:r w:rsidR="002C2C60">
        <w:rPr>
          <w:sz w:val="28"/>
          <w:szCs w:val="28"/>
        </w:rPr>
        <w:t>119,</w:t>
      </w:r>
      <w:r w:rsidR="00FF1190">
        <w:rPr>
          <w:sz w:val="28"/>
          <w:szCs w:val="28"/>
        </w:rPr>
        <w:t>8</w:t>
      </w:r>
      <w:r w:rsidRPr="002857EE">
        <w:rPr>
          <w:sz w:val="28"/>
          <w:szCs w:val="28"/>
        </w:rPr>
        <w:t xml:space="preserve"> %;</w:t>
      </w:r>
    </w:p>
    <w:p w:rsidR="008038F8" w:rsidRPr="002857EE" w:rsidRDefault="008038F8" w:rsidP="008038F8">
      <w:pPr>
        <w:spacing w:after="0" w:line="240" w:lineRule="auto"/>
        <w:ind w:firstLine="709"/>
        <w:rPr>
          <w:sz w:val="28"/>
          <w:szCs w:val="28"/>
        </w:rPr>
      </w:pPr>
      <w:r w:rsidRPr="002857EE">
        <w:rPr>
          <w:sz w:val="28"/>
          <w:szCs w:val="28"/>
        </w:rPr>
        <w:t xml:space="preserve">-зерна </w:t>
      </w:r>
      <w:r w:rsidR="001D77CC">
        <w:rPr>
          <w:sz w:val="28"/>
          <w:szCs w:val="28"/>
        </w:rPr>
        <w:t>7,8 р.</w:t>
      </w:r>
      <w:r w:rsidRPr="002857EE">
        <w:rPr>
          <w:sz w:val="28"/>
          <w:szCs w:val="28"/>
        </w:rPr>
        <w:t>;(стихия)</w:t>
      </w:r>
    </w:p>
    <w:p w:rsidR="008038F8" w:rsidRPr="002857EE" w:rsidRDefault="008038F8" w:rsidP="008038F8">
      <w:pPr>
        <w:spacing w:after="0" w:line="240" w:lineRule="auto"/>
        <w:ind w:firstLine="709"/>
        <w:rPr>
          <w:sz w:val="28"/>
          <w:szCs w:val="28"/>
        </w:rPr>
      </w:pPr>
      <w:r w:rsidRPr="002857EE">
        <w:rPr>
          <w:sz w:val="28"/>
          <w:szCs w:val="28"/>
        </w:rPr>
        <w:t xml:space="preserve">-картофеля </w:t>
      </w:r>
      <w:r w:rsidR="008512F5">
        <w:rPr>
          <w:sz w:val="28"/>
          <w:szCs w:val="28"/>
        </w:rPr>
        <w:t>50</w:t>
      </w:r>
      <w:r w:rsidRPr="00B73AF2">
        <w:rPr>
          <w:sz w:val="28"/>
          <w:szCs w:val="28"/>
        </w:rPr>
        <w:t>%;</w:t>
      </w:r>
      <w:r w:rsidR="008512F5" w:rsidRPr="00B73AF2">
        <w:rPr>
          <w:sz w:val="28"/>
          <w:szCs w:val="28"/>
        </w:rPr>
        <w:t>(стихия)</w:t>
      </w:r>
    </w:p>
    <w:p w:rsidR="008038F8" w:rsidRPr="002857EE" w:rsidRDefault="008038F8" w:rsidP="008038F8">
      <w:pPr>
        <w:spacing w:after="0" w:line="240" w:lineRule="auto"/>
        <w:ind w:firstLine="709"/>
        <w:rPr>
          <w:sz w:val="28"/>
          <w:szCs w:val="28"/>
        </w:rPr>
      </w:pPr>
      <w:r w:rsidRPr="002857EE">
        <w:rPr>
          <w:sz w:val="28"/>
          <w:szCs w:val="28"/>
        </w:rPr>
        <w:t xml:space="preserve">В результате проводимой политики, направленной на эффективное развитие предприятий агропромышленного комплекса, в районе </w:t>
      </w:r>
      <w:r w:rsidR="00B92FCE">
        <w:rPr>
          <w:sz w:val="28"/>
          <w:szCs w:val="28"/>
        </w:rPr>
        <w:t xml:space="preserve">сохраняется </w:t>
      </w:r>
      <w:r w:rsidRPr="002857EE">
        <w:rPr>
          <w:sz w:val="28"/>
          <w:szCs w:val="28"/>
        </w:rPr>
        <w:t xml:space="preserve">тенденция увеличения темпов развития сельскохозяйственного производства. </w:t>
      </w:r>
    </w:p>
    <w:p w:rsidR="008038F8" w:rsidRPr="002857EE" w:rsidRDefault="008038F8" w:rsidP="008038F8">
      <w:pPr>
        <w:spacing w:before="240" w:after="120" w:line="240" w:lineRule="auto"/>
        <w:rPr>
          <w:sz w:val="28"/>
          <w:szCs w:val="28"/>
        </w:rPr>
      </w:pPr>
      <w:r w:rsidRPr="002857EE">
        <w:rPr>
          <w:sz w:val="28"/>
          <w:szCs w:val="28"/>
        </w:rPr>
        <w:t xml:space="preserve">Таблица 5. Динамика показателей развития поголовья сельскохозяйственных животных </w:t>
      </w:r>
    </w:p>
    <w:tbl>
      <w:tblPr>
        <w:tblW w:w="97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743"/>
        <w:gridCol w:w="811"/>
        <w:gridCol w:w="1009"/>
        <w:gridCol w:w="1041"/>
        <w:gridCol w:w="1072"/>
        <w:gridCol w:w="999"/>
        <w:gridCol w:w="1053"/>
        <w:gridCol w:w="1055"/>
      </w:tblGrid>
      <w:tr w:rsidR="00C15583" w:rsidRPr="002857EE" w:rsidTr="002A64ED">
        <w:trPr>
          <w:trHeight w:val="766"/>
        </w:trPr>
        <w:tc>
          <w:tcPr>
            <w:tcW w:w="2743"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sz w:val="28"/>
                <w:szCs w:val="28"/>
              </w:rPr>
            </w:pPr>
            <w:r w:rsidRPr="002857EE">
              <w:rPr>
                <w:bCs/>
                <w:sz w:val="28"/>
                <w:szCs w:val="28"/>
              </w:rPr>
              <w:t>Наименование показателя</w:t>
            </w:r>
          </w:p>
        </w:tc>
        <w:tc>
          <w:tcPr>
            <w:tcW w:w="811"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sz w:val="28"/>
                <w:szCs w:val="28"/>
              </w:rPr>
            </w:pPr>
            <w:r w:rsidRPr="002857EE">
              <w:rPr>
                <w:bCs/>
                <w:sz w:val="28"/>
                <w:szCs w:val="28"/>
              </w:rPr>
              <w:t>Ед.</w:t>
            </w:r>
          </w:p>
          <w:p w:rsidR="00C15583" w:rsidRPr="002857EE" w:rsidRDefault="00C15583" w:rsidP="003D7707">
            <w:pPr>
              <w:spacing w:after="0" w:line="240" w:lineRule="auto"/>
              <w:jc w:val="left"/>
              <w:rPr>
                <w:sz w:val="28"/>
                <w:szCs w:val="28"/>
              </w:rPr>
            </w:pPr>
            <w:r w:rsidRPr="002857EE">
              <w:rPr>
                <w:bCs/>
                <w:sz w:val="28"/>
                <w:szCs w:val="28"/>
              </w:rPr>
              <w:t>изм.</w:t>
            </w:r>
          </w:p>
        </w:tc>
        <w:tc>
          <w:tcPr>
            <w:tcW w:w="1009" w:type="dxa"/>
            <w:shd w:val="clear" w:color="auto" w:fill="auto"/>
            <w:tcMar>
              <w:top w:w="28" w:type="dxa"/>
              <w:left w:w="144" w:type="dxa"/>
              <w:bottom w:w="28" w:type="dxa"/>
              <w:right w:w="144" w:type="dxa"/>
            </w:tcMar>
            <w:vAlign w:val="center"/>
            <w:hideMark/>
          </w:tcPr>
          <w:p w:rsidR="00C15583" w:rsidRPr="002857EE" w:rsidRDefault="00C15583" w:rsidP="002A64ED">
            <w:pPr>
              <w:spacing w:after="0" w:line="240" w:lineRule="auto"/>
              <w:jc w:val="left"/>
              <w:rPr>
                <w:sz w:val="28"/>
                <w:szCs w:val="28"/>
              </w:rPr>
            </w:pPr>
            <w:r w:rsidRPr="002857EE">
              <w:rPr>
                <w:bCs/>
                <w:sz w:val="28"/>
                <w:szCs w:val="28"/>
              </w:rPr>
              <w:t>2012 год</w:t>
            </w:r>
          </w:p>
        </w:tc>
        <w:tc>
          <w:tcPr>
            <w:tcW w:w="1041" w:type="dxa"/>
            <w:shd w:val="clear" w:color="auto" w:fill="auto"/>
            <w:tcMar>
              <w:top w:w="28" w:type="dxa"/>
              <w:left w:w="144" w:type="dxa"/>
              <w:bottom w:w="28" w:type="dxa"/>
              <w:right w:w="144" w:type="dxa"/>
            </w:tcMar>
            <w:vAlign w:val="center"/>
            <w:hideMark/>
          </w:tcPr>
          <w:p w:rsidR="00C15583" w:rsidRPr="002857EE" w:rsidRDefault="00C15583" w:rsidP="002A64ED">
            <w:pPr>
              <w:spacing w:after="0" w:line="240" w:lineRule="auto"/>
              <w:jc w:val="left"/>
              <w:rPr>
                <w:sz w:val="28"/>
                <w:szCs w:val="28"/>
              </w:rPr>
            </w:pPr>
            <w:r w:rsidRPr="002857EE">
              <w:rPr>
                <w:bCs/>
                <w:sz w:val="28"/>
                <w:szCs w:val="28"/>
              </w:rPr>
              <w:t>2013 год</w:t>
            </w:r>
          </w:p>
        </w:tc>
        <w:tc>
          <w:tcPr>
            <w:tcW w:w="1072" w:type="dxa"/>
            <w:shd w:val="clear" w:color="auto" w:fill="auto"/>
            <w:tcMar>
              <w:top w:w="28" w:type="dxa"/>
              <w:left w:w="144" w:type="dxa"/>
              <w:bottom w:w="28" w:type="dxa"/>
              <w:right w:w="144" w:type="dxa"/>
            </w:tcMar>
            <w:vAlign w:val="center"/>
            <w:hideMark/>
          </w:tcPr>
          <w:p w:rsidR="00C15583" w:rsidRPr="002857EE" w:rsidRDefault="00C15583" w:rsidP="002A64ED">
            <w:pPr>
              <w:spacing w:after="0" w:line="240" w:lineRule="auto"/>
              <w:jc w:val="left"/>
              <w:rPr>
                <w:sz w:val="28"/>
                <w:szCs w:val="28"/>
              </w:rPr>
            </w:pPr>
            <w:r w:rsidRPr="002857EE">
              <w:rPr>
                <w:bCs/>
                <w:sz w:val="28"/>
                <w:szCs w:val="28"/>
              </w:rPr>
              <w:t>2014 год</w:t>
            </w:r>
          </w:p>
        </w:tc>
        <w:tc>
          <w:tcPr>
            <w:tcW w:w="999" w:type="dxa"/>
            <w:shd w:val="clear" w:color="auto" w:fill="auto"/>
            <w:tcMar>
              <w:top w:w="28" w:type="dxa"/>
              <w:left w:w="144" w:type="dxa"/>
              <w:bottom w:w="28" w:type="dxa"/>
              <w:right w:w="144" w:type="dxa"/>
            </w:tcMar>
            <w:vAlign w:val="center"/>
            <w:hideMark/>
          </w:tcPr>
          <w:p w:rsidR="00C15583" w:rsidRPr="002857EE" w:rsidRDefault="00C15583" w:rsidP="002A64ED">
            <w:pPr>
              <w:spacing w:after="0" w:line="240" w:lineRule="auto"/>
              <w:jc w:val="left"/>
              <w:rPr>
                <w:sz w:val="28"/>
                <w:szCs w:val="28"/>
              </w:rPr>
            </w:pPr>
            <w:r w:rsidRPr="002857EE">
              <w:rPr>
                <w:bCs/>
                <w:sz w:val="28"/>
                <w:szCs w:val="28"/>
              </w:rPr>
              <w:t>2015 год</w:t>
            </w:r>
          </w:p>
        </w:tc>
        <w:tc>
          <w:tcPr>
            <w:tcW w:w="1053" w:type="dxa"/>
            <w:shd w:val="clear" w:color="auto" w:fill="auto"/>
            <w:tcMar>
              <w:top w:w="28" w:type="dxa"/>
              <w:left w:w="144" w:type="dxa"/>
              <w:bottom w:w="28" w:type="dxa"/>
              <w:right w:w="144" w:type="dxa"/>
            </w:tcMar>
            <w:hideMark/>
          </w:tcPr>
          <w:p w:rsidR="00C15583" w:rsidRPr="002857EE" w:rsidRDefault="00C15583" w:rsidP="002A64ED">
            <w:pPr>
              <w:spacing w:after="0" w:line="240" w:lineRule="auto"/>
              <w:jc w:val="left"/>
              <w:rPr>
                <w:bCs/>
                <w:sz w:val="28"/>
                <w:szCs w:val="28"/>
              </w:rPr>
            </w:pPr>
            <w:r w:rsidRPr="002857EE">
              <w:rPr>
                <w:bCs/>
                <w:sz w:val="28"/>
                <w:szCs w:val="28"/>
              </w:rPr>
              <w:t xml:space="preserve"> 2016</w:t>
            </w:r>
          </w:p>
          <w:p w:rsidR="00C15583" w:rsidRPr="002857EE" w:rsidRDefault="00C15583" w:rsidP="002A64ED">
            <w:pPr>
              <w:spacing w:after="0" w:line="240" w:lineRule="auto"/>
              <w:rPr>
                <w:bCs/>
                <w:sz w:val="28"/>
                <w:szCs w:val="28"/>
              </w:rPr>
            </w:pPr>
            <w:r w:rsidRPr="002857EE">
              <w:rPr>
                <w:bCs/>
                <w:sz w:val="28"/>
                <w:szCs w:val="28"/>
              </w:rPr>
              <w:t xml:space="preserve">  год</w:t>
            </w:r>
          </w:p>
        </w:tc>
        <w:tc>
          <w:tcPr>
            <w:tcW w:w="1055" w:type="dxa"/>
          </w:tcPr>
          <w:p w:rsidR="00C15583" w:rsidRPr="002857EE" w:rsidRDefault="00C15583" w:rsidP="003D7707">
            <w:pPr>
              <w:spacing w:after="0" w:line="240" w:lineRule="auto"/>
              <w:jc w:val="left"/>
              <w:rPr>
                <w:bCs/>
                <w:sz w:val="28"/>
                <w:szCs w:val="28"/>
              </w:rPr>
            </w:pPr>
            <w:r w:rsidRPr="002857EE">
              <w:rPr>
                <w:bCs/>
                <w:sz w:val="28"/>
                <w:szCs w:val="28"/>
              </w:rPr>
              <w:t xml:space="preserve"> 201</w:t>
            </w:r>
            <w:r>
              <w:rPr>
                <w:bCs/>
                <w:sz w:val="28"/>
                <w:szCs w:val="28"/>
              </w:rPr>
              <w:t>7</w:t>
            </w:r>
          </w:p>
          <w:p w:rsidR="00C15583" w:rsidRPr="002857EE" w:rsidRDefault="00C15583" w:rsidP="00FB4103">
            <w:pPr>
              <w:spacing w:after="0" w:line="240" w:lineRule="auto"/>
              <w:rPr>
                <w:bCs/>
                <w:sz w:val="28"/>
                <w:szCs w:val="28"/>
              </w:rPr>
            </w:pPr>
            <w:r w:rsidRPr="002857EE">
              <w:rPr>
                <w:bCs/>
                <w:sz w:val="28"/>
                <w:szCs w:val="28"/>
              </w:rPr>
              <w:t xml:space="preserve">  год</w:t>
            </w:r>
          </w:p>
        </w:tc>
      </w:tr>
      <w:tr w:rsidR="00C15583" w:rsidRPr="002857EE" w:rsidTr="002A64ED">
        <w:trPr>
          <w:trHeight w:val="713"/>
        </w:trPr>
        <w:tc>
          <w:tcPr>
            <w:tcW w:w="2743"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sz w:val="28"/>
                <w:szCs w:val="28"/>
              </w:rPr>
            </w:pPr>
            <w:r w:rsidRPr="002857EE">
              <w:rPr>
                <w:sz w:val="28"/>
                <w:szCs w:val="28"/>
              </w:rPr>
              <w:t>Поголовье крупного рогатого скота, всего:</w:t>
            </w:r>
          </w:p>
        </w:tc>
        <w:tc>
          <w:tcPr>
            <w:tcW w:w="811"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sz w:val="28"/>
                <w:szCs w:val="28"/>
              </w:rPr>
            </w:pPr>
            <w:r w:rsidRPr="002857EE">
              <w:rPr>
                <w:sz w:val="28"/>
                <w:szCs w:val="28"/>
              </w:rPr>
              <w:t>гол.</w:t>
            </w:r>
          </w:p>
        </w:tc>
        <w:tc>
          <w:tcPr>
            <w:tcW w:w="1009" w:type="dxa"/>
            <w:shd w:val="clear" w:color="auto" w:fill="auto"/>
            <w:tcMar>
              <w:top w:w="28" w:type="dxa"/>
              <w:left w:w="108" w:type="dxa"/>
              <w:bottom w:w="28" w:type="dxa"/>
              <w:right w:w="108" w:type="dxa"/>
            </w:tcMar>
            <w:vAlign w:val="center"/>
            <w:hideMark/>
          </w:tcPr>
          <w:p w:rsidR="00C15583" w:rsidRPr="002857EE" w:rsidRDefault="00C15583" w:rsidP="002A64ED">
            <w:pPr>
              <w:spacing w:after="0" w:line="240" w:lineRule="auto"/>
              <w:jc w:val="left"/>
              <w:rPr>
                <w:sz w:val="28"/>
                <w:szCs w:val="28"/>
              </w:rPr>
            </w:pPr>
            <w:r w:rsidRPr="002857EE">
              <w:rPr>
                <w:sz w:val="28"/>
                <w:szCs w:val="28"/>
              </w:rPr>
              <w:t>23821</w:t>
            </w:r>
          </w:p>
        </w:tc>
        <w:tc>
          <w:tcPr>
            <w:tcW w:w="1041" w:type="dxa"/>
            <w:shd w:val="clear" w:color="auto" w:fill="auto"/>
            <w:tcMar>
              <w:top w:w="28" w:type="dxa"/>
              <w:left w:w="144" w:type="dxa"/>
              <w:bottom w:w="28" w:type="dxa"/>
              <w:right w:w="144" w:type="dxa"/>
            </w:tcMar>
            <w:vAlign w:val="center"/>
            <w:hideMark/>
          </w:tcPr>
          <w:p w:rsidR="00C15583" w:rsidRPr="002857EE" w:rsidRDefault="00C15583" w:rsidP="002A64ED">
            <w:pPr>
              <w:spacing w:after="0" w:line="240" w:lineRule="auto"/>
              <w:jc w:val="left"/>
              <w:rPr>
                <w:sz w:val="28"/>
                <w:szCs w:val="28"/>
              </w:rPr>
            </w:pPr>
            <w:r w:rsidRPr="002857EE">
              <w:rPr>
                <w:sz w:val="28"/>
                <w:szCs w:val="28"/>
              </w:rPr>
              <w:t>23923</w:t>
            </w:r>
          </w:p>
        </w:tc>
        <w:tc>
          <w:tcPr>
            <w:tcW w:w="1072" w:type="dxa"/>
            <w:shd w:val="clear" w:color="auto" w:fill="auto"/>
            <w:tcMar>
              <w:top w:w="28" w:type="dxa"/>
              <w:left w:w="144" w:type="dxa"/>
              <w:bottom w:w="28" w:type="dxa"/>
              <w:right w:w="144" w:type="dxa"/>
            </w:tcMar>
            <w:vAlign w:val="center"/>
            <w:hideMark/>
          </w:tcPr>
          <w:p w:rsidR="00C15583" w:rsidRPr="002857EE" w:rsidRDefault="00C15583" w:rsidP="002A64ED">
            <w:pPr>
              <w:spacing w:after="0" w:line="240" w:lineRule="auto"/>
              <w:jc w:val="left"/>
              <w:rPr>
                <w:sz w:val="28"/>
                <w:szCs w:val="28"/>
              </w:rPr>
            </w:pPr>
            <w:r w:rsidRPr="002857EE">
              <w:rPr>
                <w:sz w:val="28"/>
                <w:szCs w:val="28"/>
              </w:rPr>
              <w:t>24307</w:t>
            </w:r>
          </w:p>
        </w:tc>
        <w:tc>
          <w:tcPr>
            <w:tcW w:w="999" w:type="dxa"/>
            <w:shd w:val="clear" w:color="auto" w:fill="auto"/>
            <w:tcMar>
              <w:top w:w="28" w:type="dxa"/>
              <w:left w:w="144" w:type="dxa"/>
              <w:bottom w:w="28" w:type="dxa"/>
              <w:right w:w="144" w:type="dxa"/>
            </w:tcMar>
            <w:vAlign w:val="center"/>
            <w:hideMark/>
          </w:tcPr>
          <w:p w:rsidR="00C15583" w:rsidRPr="002857EE" w:rsidRDefault="00C15583" w:rsidP="002A64ED">
            <w:pPr>
              <w:spacing w:after="0" w:line="240" w:lineRule="auto"/>
              <w:jc w:val="left"/>
              <w:rPr>
                <w:sz w:val="28"/>
                <w:szCs w:val="28"/>
              </w:rPr>
            </w:pPr>
            <w:r w:rsidRPr="002857EE">
              <w:rPr>
                <w:sz w:val="28"/>
                <w:szCs w:val="28"/>
              </w:rPr>
              <w:t>24479</w:t>
            </w:r>
          </w:p>
        </w:tc>
        <w:tc>
          <w:tcPr>
            <w:tcW w:w="1053" w:type="dxa"/>
            <w:shd w:val="clear" w:color="auto" w:fill="auto"/>
            <w:tcMar>
              <w:top w:w="28" w:type="dxa"/>
              <w:left w:w="144" w:type="dxa"/>
              <w:bottom w:w="28" w:type="dxa"/>
              <w:right w:w="144" w:type="dxa"/>
            </w:tcMar>
            <w:hideMark/>
          </w:tcPr>
          <w:p w:rsidR="00C15583" w:rsidRPr="002857EE" w:rsidRDefault="00C15583" w:rsidP="002C2C60">
            <w:pPr>
              <w:spacing w:after="0" w:line="240" w:lineRule="auto"/>
              <w:jc w:val="left"/>
              <w:rPr>
                <w:sz w:val="28"/>
                <w:szCs w:val="28"/>
              </w:rPr>
            </w:pPr>
            <w:r w:rsidRPr="002857EE">
              <w:rPr>
                <w:sz w:val="28"/>
                <w:szCs w:val="28"/>
              </w:rPr>
              <w:t xml:space="preserve"> 25</w:t>
            </w:r>
            <w:r w:rsidR="002C2C60">
              <w:rPr>
                <w:sz w:val="28"/>
                <w:szCs w:val="28"/>
              </w:rPr>
              <w:t>426</w:t>
            </w:r>
          </w:p>
        </w:tc>
        <w:tc>
          <w:tcPr>
            <w:tcW w:w="1055" w:type="dxa"/>
          </w:tcPr>
          <w:p w:rsidR="00C15583" w:rsidRPr="002857EE" w:rsidRDefault="00C15583" w:rsidP="003D7707">
            <w:pPr>
              <w:spacing w:after="0" w:line="240" w:lineRule="auto"/>
              <w:jc w:val="left"/>
              <w:rPr>
                <w:sz w:val="28"/>
                <w:szCs w:val="28"/>
              </w:rPr>
            </w:pPr>
          </w:p>
          <w:p w:rsidR="00C15583" w:rsidRPr="002857EE" w:rsidRDefault="008512F5" w:rsidP="008512F5">
            <w:pPr>
              <w:spacing w:after="0" w:line="240" w:lineRule="auto"/>
              <w:jc w:val="left"/>
              <w:rPr>
                <w:sz w:val="28"/>
                <w:szCs w:val="28"/>
              </w:rPr>
            </w:pPr>
            <w:r>
              <w:rPr>
                <w:sz w:val="28"/>
                <w:szCs w:val="28"/>
              </w:rPr>
              <w:t>26138</w:t>
            </w:r>
          </w:p>
        </w:tc>
      </w:tr>
      <w:tr w:rsidR="00C15583" w:rsidRPr="002857EE" w:rsidTr="002C2C60">
        <w:trPr>
          <w:trHeight w:val="439"/>
        </w:trPr>
        <w:tc>
          <w:tcPr>
            <w:tcW w:w="2743"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i/>
                <w:sz w:val="28"/>
                <w:szCs w:val="28"/>
              </w:rPr>
            </w:pPr>
            <w:r w:rsidRPr="002857EE">
              <w:rPr>
                <w:i/>
                <w:sz w:val="28"/>
                <w:szCs w:val="28"/>
              </w:rPr>
              <w:t xml:space="preserve">в </w:t>
            </w:r>
            <w:proofErr w:type="spellStart"/>
            <w:r w:rsidRPr="002857EE">
              <w:rPr>
                <w:i/>
                <w:sz w:val="28"/>
                <w:szCs w:val="28"/>
              </w:rPr>
              <w:t>т.ч</w:t>
            </w:r>
            <w:proofErr w:type="spellEnd"/>
            <w:r w:rsidRPr="002857EE">
              <w:rPr>
                <w:i/>
                <w:sz w:val="28"/>
                <w:szCs w:val="28"/>
              </w:rPr>
              <w:t>. коров</w:t>
            </w:r>
          </w:p>
        </w:tc>
        <w:tc>
          <w:tcPr>
            <w:tcW w:w="811"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i/>
                <w:sz w:val="28"/>
                <w:szCs w:val="28"/>
              </w:rPr>
            </w:pPr>
            <w:r w:rsidRPr="002857EE">
              <w:rPr>
                <w:i/>
                <w:sz w:val="28"/>
                <w:szCs w:val="28"/>
              </w:rPr>
              <w:t>гол.</w:t>
            </w:r>
          </w:p>
        </w:tc>
        <w:tc>
          <w:tcPr>
            <w:tcW w:w="1009" w:type="dxa"/>
            <w:shd w:val="clear" w:color="auto" w:fill="auto"/>
            <w:tcMar>
              <w:top w:w="28" w:type="dxa"/>
              <w:left w:w="108" w:type="dxa"/>
              <w:bottom w:w="28" w:type="dxa"/>
              <w:right w:w="108" w:type="dxa"/>
            </w:tcMar>
            <w:vAlign w:val="center"/>
            <w:hideMark/>
          </w:tcPr>
          <w:p w:rsidR="00C15583" w:rsidRPr="002857EE" w:rsidRDefault="00C15583" w:rsidP="002C2C60">
            <w:pPr>
              <w:spacing w:after="0" w:line="240" w:lineRule="auto"/>
              <w:jc w:val="center"/>
              <w:rPr>
                <w:i/>
                <w:sz w:val="28"/>
                <w:szCs w:val="28"/>
              </w:rPr>
            </w:pPr>
            <w:r w:rsidRPr="002857EE">
              <w:rPr>
                <w:i/>
                <w:sz w:val="28"/>
                <w:szCs w:val="28"/>
              </w:rPr>
              <w:t>11659</w:t>
            </w:r>
          </w:p>
        </w:tc>
        <w:tc>
          <w:tcPr>
            <w:tcW w:w="1041" w:type="dxa"/>
            <w:shd w:val="clear" w:color="auto" w:fill="auto"/>
            <w:tcMar>
              <w:top w:w="28" w:type="dxa"/>
              <w:left w:w="144" w:type="dxa"/>
              <w:bottom w:w="28" w:type="dxa"/>
              <w:right w:w="144" w:type="dxa"/>
            </w:tcMar>
            <w:vAlign w:val="center"/>
            <w:hideMark/>
          </w:tcPr>
          <w:p w:rsidR="00C15583" w:rsidRPr="002857EE" w:rsidRDefault="00C15583" w:rsidP="002C2C60">
            <w:pPr>
              <w:spacing w:after="0" w:line="240" w:lineRule="auto"/>
              <w:jc w:val="center"/>
              <w:rPr>
                <w:i/>
                <w:sz w:val="28"/>
                <w:szCs w:val="28"/>
              </w:rPr>
            </w:pPr>
            <w:r w:rsidRPr="002857EE">
              <w:rPr>
                <w:i/>
                <w:sz w:val="28"/>
                <w:szCs w:val="28"/>
              </w:rPr>
              <w:t>11912</w:t>
            </w:r>
          </w:p>
        </w:tc>
        <w:tc>
          <w:tcPr>
            <w:tcW w:w="1072" w:type="dxa"/>
            <w:shd w:val="clear" w:color="auto" w:fill="auto"/>
            <w:tcMar>
              <w:top w:w="28" w:type="dxa"/>
              <w:left w:w="144" w:type="dxa"/>
              <w:bottom w:w="28" w:type="dxa"/>
              <w:right w:w="144" w:type="dxa"/>
            </w:tcMar>
            <w:vAlign w:val="center"/>
            <w:hideMark/>
          </w:tcPr>
          <w:p w:rsidR="00C15583" w:rsidRPr="002857EE" w:rsidRDefault="00C15583" w:rsidP="002C2C60">
            <w:pPr>
              <w:spacing w:after="0" w:line="240" w:lineRule="auto"/>
              <w:jc w:val="center"/>
              <w:rPr>
                <w:i/>
                <w:sz w:val="28"/>
                <w:szCs w:val="28"/>
              </w:rPr>
            </w:pPr>
            <w:r w:rsidRPr="002857EE">
              <w:rPr>
                <w:i/>
                <w:sz w:val="28"/>
                <w:szCs w:val="28"/>
              </w:rPr>
              <w:t>12082</w:t>
            </w:r>
          </w:p>
        </w:tc>
        <w:tc>
          <w:tcPr>
            <w:tcW w:w="999" w:type="dxa"/>
            <w:shd w:val="clear" w:color="auto" w:fill="auto"/>
            <w:tcMar>
              <w:top w:w="28" w:type="dxa"/>
              <w:left w:w="144" w:type="dxa"/>
              <w:bottom w:w="28" w:type="dxa"/>
              <w:right w:w="144" w:type="dxa"/>
            </w:tcMar>
            <w:vAlign w:val="center"/>
            <w:hideMark/>
          </w:tcPr>
          <w:p w:rsidR="00C15583" w:rsidRPr="002857EE" w:rsidRDefault="00C15583" w:rsidP="002C2C60">
            <w:pPr>
              <w:spacing w:after="0" w:line="240" w:lineRule="auto"/>
              <w:jc w:val="center"/>
              <w:rPr>
                <w:i/>
                <w:sz w:val="28"/>
                <w:szCs w:val="28"/>
              </w:rPr>
            </w:pPr>
            <w:r w:rsidRPr="002857EE">
              <w:rPr>
                <w:i/>
                <w:sz w:val="28"/>
                <w:szCs w:val="28"/>
              </w:rPr>
              <w:t>12661</w:t>
            </w:r>
          </w:p>
        </w:tc>
        <w:tc>
          <w:tcPr>
            <w:tcW w:w="1053" w:type="dxa"/>
            <w:shd w:val="clear" w:color="auto" w:fill="auto"/>
            <w:tcMar>
              <w:top w:w="28" w:type="dxa"/>
              <w:left w:w="144" w:type="dxa"/>
              <w:bottom w:w="28" w:type="dxa"/>
              <w:right w:w="144" w:type="dxa"/>
            </w:tcMar>
            <w:vAlign w:val="center"/>
            <w:hideMark/>
          </w:tcPr>
          <w:p w:rsidR="00C15583" w:rsidRPr="002857EE" w:rsidRDefault="002C2C60" w:rsidP="002C2C60">
            <w:pPr>
              <w:spacing w:after="0" w:line="240" w:lineRule="auto"/>
              <w:jc w:val="center"/>
              <w:rPr>
                <w:i/>
                <w:sz w:val="28"/>
                <w:szCs w:val="28"/>
              </w:rPr>
            </w:pPr>
            <w:r>
              <w:rPr>
                <w:i/>
                <w:sz w:val="28"/>
                <w:szCs w:val="28"/>
              </w:rPr>
              <w:t>12972</w:t>
            </w:r>
          </w:p>
        </w:tc>
        <w:tc>
          <w:tcPr>
            <w:tcW w:w="1055" w:type="dxa"/>
            <w:vAlign w:val="center"/>
          </w:tcPr>
          <w:p w:rsidR="00C15583" w:rsidRPr="002857EE" w:rsidRDefault="008512F5" w:rsidP="002C2C60">
            <w:pPr>
              <w:spacing w:after="0" w:line="240" w:lineRule="auto"/>
              <w:jc w:val="center"/>
              <w:rPr>
                <w:i/>
                <w:sz w:val="28"/>
                <w:szCs w:val="28"/>
              </w:rPr>
            </w:pPr>
            <w:r>
              <w:rPr>
                <w:i/>
                <w:sz w:val="28"/>
                <w:szCs w:val="28"/>
              </w:rPr>
              <w:t>13077</w:t>
            </w:r>
          </w:p>
        </w:tc>
      </w:tr>
      <w:tr w:rsidR="00C15583" w:rsidRPr="002857EE" w:rsidTr="002C2C60">
        <w:trPr>
          <w:trHeight w:val="621"/>
        </w:trPr>
        <w:tc>
          <w:tcPr>
            <w:tcW w:w="2743"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sz w:val="28"/>
                <w:szCs w:val="28"/>
              </w:rPr>
            </w:pPr>
            <w:proofErr w:type="spellStart"/>
            <w:r w:rsidRPr="002857EE">
              <w:rPr>
                <w:sz w:val="28"/>
                <w:szCs w:val="28"/>
              </w:rPr>
              <w:t>Свинопоголовье</w:t>
            </w:r>
            <w:proofErr w:type="spellEnd"/>
          </w:p>
        </w:tc>
        <w:tc>
          <w:tcPr>
            <w:tcW w:w="811"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sz w:val="28"/>
                <w:szCs w:val="28"/>
              </w:rPr>
            </w:pPr>
            <w:r w:rsidRPr="002857EE">
              <w:rPr>
                <w:sz w:val="28"/>
                <w:szCs w:val="28"/>
              </w:rPr>
              <w:t>гол.</w:t>
            </w:r>
          </w:p>
        </w:tc>
        <w:tc>
          <w:tcPr>
            <w:tcW w:w="1009" w:type="dxa"/>
            <w:shd w:val="clear" w:color="auto" w:fill="auto"/>
            <w:tcMar>
              <w:top w:w="28" w:type="dxa"/>
              <w:left w:w="108" w:type="dxa"/>
              <w:bottom w:w="28" w:type="dxa"/>
              <w:right w:w="108" w:type="dxa"/>
            </w:tcMar>
            <w:vAlign w:val="center"/>
            <w:hideMark/>
          </w:tcPr>
          <w:p w:rsidR="00C15583" w:rsidRPr="002857EE" w:rsidRDefault="00C15583" w:rsidP="002A64ED">
            <w:pPr>
              <w:spacing w:after="0" w:line="240" w:lineRule="auto"/>
              <w:jc w:val="left"/>
              <w:rPr>
                <w:sz w:val="28"/>
                <w:szCs w:val="28"/>
              </w:rPr>
            </w:pPr>
            <w:r w:rsidRPr="002857EE">
              <w:rPr>
                <w:sz w:val="28"/>
                <w:szCs w:val="28"/>
              </w:rPr>
              <w:t>5981</w:t>
            </w:r>
          </w:p>
        </w:tc>
        <w:tc>
          <w:tcPr>
            <w:tcW w:w="1041" w:type="dxa"/>
            <w:shd w:val="clear" w:color="auto" w:fill="auto"/>
            <w:tcMar>
              <w:top w:w="28" w:type="dxa"/>
              <w:left w:w="144" w:type="dxa"/>
              <w:bottom w:w="28" w:type="dxa"/>
              <w:right w:w="144" w:type="dxa"/>
            </w:tcMar>
            <w:vAlign w:val="center"/>
            <w:hideMark/>
          </w:tcPr>
          <w:p w:rsidR="00C15583" w:rsidRPr="002857EE" w:rsidRDefault="00C15583" w:rsidP="002C2C60">
            <w:pPr>
              <w:spacing w:after="0" w:line="240" w:lineRule="auto"/>
              <w:jc w:val="center"/>
              <w:rPr>
                <w:sz w:val="28"/>
                <w:szCs w:val="28"/>
              </w:rPr>
            </w:pPr>
            <w:r w:rsidRPr="002857EE">
              <w:rPr>
                <w:sz w:val="28"/>
                <w:szCs w:val="28"/>
              </w:rPr>
              <w:t>5522</w:t>
            </w:r>
          </w:p>
        </w:tc>
        <w:tc>
          <w:tcPr>
            <w:tcW w:w="1072" w:type="dxa"/>
            <w:shd w:val="clear" w:color="auto" w:fill="auto"/>
            <w:tcMar>
              <w:top w:w="28" w:type="dxa"/>
              <w:left w:w="144" w:type="dxa"/>
              <w:bottom w:w="28" w:type="dxa"/>
              <w:right w:w="144" w:type="dxa"/>
            </w:tcMar>
            <w:vAlign w:val="center"/>
            <w:hideMark/>
          </w:tcPr>
          <w:p w:rsidR="00C15583" w:rsidRPr="002857EE" w:rsidRDefault="00C15583" w:rsidP="002C2C60">
            <w:pPr>
              <w:spacing w:after="0" w:line="240" w:lineRule="auto"/>
              <w:jc w:val="center"/>
              <w:rPr>
                <w:sz w:val="28"/>
                <w:szCs w:val="28"/>
              </w:rPr>
            </w:pPr>
            <w:r w:rsidRPr="002857EE">
              <w:rPr>
                <w:sz w:val="28"/>
                <w:szCs w:val="28"/>
              </w:rPr>
              <w:t>5253</w:t>
            </w:r>
          </w:p>
        </w:tc>
        <w:tc>
          <w:tcPr>
            <w:tcW w:w="999" w:type="dxa"/>
            <w:shd w:val="clear" w:color="auto" w:fill="auto"/>
            <w:tcMar>
              <w:top w:w="28" w:type="dxa"/>
              <w:left w:w="144" w:type="dxa"/>
              <w:bottom w:w="28" w:type="dxa"/>
              <w:right w:w="144" w:type="dxa"/>
            </w:tcMar>
            <w:vAlign w:val="center"/>
            <w:hideMark/>
          </w:tcPr>
          <w:p w:rsidR="00C15583" w:rsidRPr="002857EE" w:rsidRDefault="00C15583" w:rsidP="002C2C60">
            <w:pPr>
              <w:spacing w:after="0" w:line="240" w:lineRule="auto"/>
              <w:jc w:val="center"/>
              <w:rPr>
                <w:sz w:val="28"/>
                <w:szCs w:val="28"/>
              </w:rPr>
            </w:pPr>
            <w:r w:rsidRPr="002857EE">
              <w:rPr>
                <w:sz w:val="28"/>
                <w:szCs w:val="28"/>
              </w:rPr>
              <w:t>4615</w:t>
            </w:r>
          </w:p>
        </w:tc>
        <w:tc>
          <w:tcPr>
            <w:tcW w:w="1053" w:type="dxa"/>
            <w:shd w:val="clear" w:color="auto" w:fill="auto"/>
            <w:tcMar>
              <w:top w:w="28" w:type="dxa"/>
              <w:left w:w="144" w:type="dxa"/>
              <w:bottom w:w="28" w:type="dxa"/>
              <w:right w:w="144" w:type="dxa"/>
            </w:tcMar>
            <w:vAlign w:val="center"/>
            <w:hideMark/>
          </w:tcPr>
          <w:p w:rsidR="00C15583" w:rsidRPr="002857EE" w:rsidRDefault="002C2C60" w:rsidP="002C2C60">
            <w:pPr>
              <w:spacing w:after="0" w:line="240" w:lineRule="auto"/>
              <w:jc w:val="center"/>
              <w:rPr>
                <w:sz w:val="28"/>
                <w:szCs w:val="28"/>
              </w:rPr>
            </w:pPr>
            <w:r>
              <w:rPr>
                <w:sz w:val="28"/>
                <w:szCs w:val="28"/>
              </w:rPr>
              <w:t>4749</w:t>
            </w:r>
          </w:p>
        </w:tc>
        <w:tc>
          <w:tcPr>
            <w:tcW w:w="1055" w:type="dxa"/>
            <w:vAlign w:val="center"/>
          </w:tcPr>
          <w:p w:rsidR="00C15583" w:rsidRPr="002857EE" w:rsidRDefault="002C2C60" w:rsidP="002C2C60">
            <w:pPr>
              <w:spacing w:after="0" w:line="240" w:lineRule="auto"/>
              <w:jc w:val="center"/>
              <w:rPr>
                <w:sz w:val="28"/>
                <w:szCs w:val="28"/>
              </w:rPr>
            </w:pPr>
            <w:r>
              <w:rPr>
                <w:sz w:val="28"/>
                <w:szCs w:val="28"/>
              </w:rPr>
              <w:t>4009</w:t>
            </w:r>
          </w:p>
        </w:tc>
      </w:tr>
      <w:tr w:rsidR="00C15583" w:rsidRPr="002857EE" w:rsidTr="002A64ED">
        <w:trPr>
          <w:trHeight w:val="621"/>
        </w:trPr>
        <w:tc>
          <w:tcPr>
            <w:tcW w:w="2743"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sz w:val="28"/>
                <w:szCs w:val="28"/>
              </w:rPr>
            </w:pPr>
            <w:r w:rsidRPr="002857EE">
              <w:rPr>
                <w:sz w:val="28"/>
                <w:szCs w:val="28"/>
              </w:rPr>
              <w:t>Лошади</w:t>
            </w:r>
          </w:p>
        </w:tc>
        <w:tc>
          <w:tcPr>
            <w:tcW w:w="811"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sz w:val="28"/>
                <w:szCs w:val="28"/>
              </w:rPr>
            </w:pPr>
            <w:r w:rsidRPr="002857EE">
              <w:rPr>
                <w:sz w:val="28"/>
                <w:szCs w:val="28"/>
              </w:rPr>
              <w:t>гол.</w:t>
            </w:r>
          </w:p>
        </w:tc>
        <w:tc>
          <w:tcPr>
            <w:tcW w:w="1009" w:type="dxa"/>
            <w:shd w:val="clear" w:color="auto" w:fill="auto"/>
            <w:tcMar>
              <w:top w:w="28" w:type="dxa"/>
              <w:left w:w="108" w:type="dxa"/>
              <w:bottom w:w="28" w:type="dxa"/>
              <w:right w:w="108" w:type="dxa"/>
            </w:tcMar>
            <w:vAlign w:val="center"/>
            <w:hideMark/>
          </w:tcPr>
          <w:p w:rsidR="00C15583" w:rsidRPr="002857EE" w:rsidRDefault="00C15583" w:rsidP="002A64ED">
            <w:pPr>
              <w:spacing w:after="0" w:line="240" w:lineRule="auto"/>
              <w:jc w:val="left"/>
              <w:rPr>
                <w:sz w:val="28"/>
                <w:szCs w:val="28"/>
              </w:rPr>
            </w:pPr>
            <w:r w:rsidRPr="002857EE">
              <w:rPr>
                <w:sz w:val="28"/>
                <w:szCs w:val="28"/>
              </w:rPr>
              <w:t>4165</w:t>
            </w:r>
          </w:p>
        </w:tc>
        <w:tc>
          <w:tcPr>
            <w:tcW w:w="1041" w:type="dxa"/>
            <w:shd w:val="clear" w:color="auto" w:fill="auto"/>
            <w:tcMar>
              <w:top w:w="28" w:type="dxa"/>
              <w:left w:w="144" w:type="dxa"/>
              <w:bottom w:w="28" w:type="dxa"/>
              <w:right w:w="144" w:type="dxa"/>
            </w:tcMar>
            <w:vAlign w:val="center"/>
            <w:hideMark/>
          </w:tcPr>
          <w:p w:rsidR="00C15583" w:rsidRPr="002857EE" w:rsidRDefault="00C15583" w:rsidP="002A64ED">
            <w:pPr>
              <w:spacing w:after="0" w:line="240" w:lineRule="auto"/>
              <w:jc w:val="left"/>
              <w:rPr>
                <w:sz w:val="28"/>
                <w:szCs w:val="28"/>
              </w:rPr>
            </w:pPr>
            <w:r w:rsidRPr="002857EE">
              <w:rPr>
                <w:sz w:val="28"/>
                <w:szCs w:val="28"/>
              </w:rPr>
              <w:t>3934</w:t>
            </w:r>
          </w:p>
        </w:tc>
        <w:tc>
          <w:tcPr>
            <w:tcW w:w="1072" w:type="dxa"/>
            <w:shd w:val="clear" w:color="auto" w:fill="auto"/>
            <w:tcMar>
              <w:top w:w="28" w:type="dxa"/>
              <w:left w:w="144" w:type="dxa"/>
              <w:bottom w:w="28" w:type="dxa"/>
              <w:right w:w="144" w:type="dxa"/>
            </w:tcMar>
            <w:vAlign w:val="center"/>
            <w:hideMark/>
          </w:tcPr>
          <w:p w:rsidR="00C15583" w:rsidRPr="002857EE" w:rsidRDefault="00C15583" w:rsidP="002A64ED">
            <w:pPr>
              <w:spacing w:after="0" w:line="240" w:lineRule="auto"/>
              <w:jc w:val="left"/>
              <w:rPr>
                <w:sz w:val="28"/>
                <w:szCs w:val="28"/>
              </w:rPr>
            </w:pPr>
            <w:r w:rsidRPr="002857EE">
              <w:rPr>
                <w:sz w:val="28"/>
                <w:szCs w:val="28"/>
              </w:rPr>
              <w:t>3436</w:t>
            </w:r>
          </w:p>
        </w:tc>
        <w:tc>
          <w:tcPr>
            <w:tcW w:w="999" w:type="dxa"/>
            <w:shd w:val="clear" w:color="auto" w:fill="auto"/>
            <w:tcMar>
              <w:top w:w="28" w:type="dxa"/>
              <w:left w:w="144" w:type="dxa"/>
              <w:bottom w:w="28" w:type="dxa"/>
              <w:right w:w="144" w:type="dxa"/>
            </w:tcMar>
            <w:vAlign w:val="center"/>
            <w:hideMark/>
          </w:tcPr>
          <w:p w:rsidR="00C15583" w:rsidRPr="002857EE" w:rsidRDefault="00C15583" w:rsidP="002A64ED">
            <w:pPr>
              <w:spacing w:after="0" w:line="240" w:lineRule="auto"/>
              <w:jc w:val="left"/>
              <w:rPr>
                <w:sz w:val="28"/>
                <w:szCs w:val="28"/>
              </w:rPr>
            </w:pPr>
            <w:r w:rsidRPr="002857EE">
              <w:rPr>
                <w:sz w:val="28"/>
                <w:szCs w:val="28"/>
              </w:rPr>
              <w:t>3062</w:t>
            </w:r>
          </w:p>
        </w:tc>
        <w:tc>
          <w:tcPr>
            <w:tcW w:w="1053" w:type="dxa"/>
            <w:shd w:val="clear" w:color="auto" w:fill="auto"/>
            <w:tcMar>
              <w:top w:w="28" w:type="dxa"/>
              <w:left w:w="144" w:type="dxa"/>
              <w:bottom w:w="28" w:type="dxa"/>
              <w:right w:w="144" w:type="dxa"/>
            </w:tcMar>
            <w:hideMark/>
          </w:tcPr>
          <w:p w:rsidR="00C15583" w:rsidRDefault="00C15583" w:rsidP="002A64ED">
            <w:pPr>
              <w:spacing w:after="0" w:line="240" w:lineRule="auto"/>
              <w:jc w:val="left"/>
              <w:rPr>
                <w:sz w:val="28"/>
                <w:szCs w:val="28"/>
              </w:rPr>
            </w:pPr>
          </w:p>
          <w:p w:rsidR="00C15583" w:rsidRPr="002857EE" w:rsidRDefault="002C2C60" w:rsidP="002A64ED">
            <w:pPr>
              <w:spacing w:after="0" w:line="240" w:lineRule="auto"/>
              <w:jc w:val="left"/>
              <w:rPr>
                <w:sz w:val="28"/>
                <w:szCs w:val="28"/>
              </w:rPr>
            </w:pPr>
            <w:r>
              <w:rPr>
                <w:sz w:val="28"/>
                <w:szCs w:val="28"/>
              </w:rPr>
              <w:t>2590</w:t>
            </w:r>
          </w:p>
          <w:p w:rsidR="00C15583" w:rsidRPr="002857EE" w:rsidRDefault="00C15583" w:rsidP="002A64ED">
            <w:pPr>
              <w:spacing w:after="0" w:line="240" w:lineRule="auto"/>
              <w:jc w:val="left"/>
              <w:rPr>
                <w:sz w:val="28"/>
                <w:szCs w:val="28"/>
              </w:rPr>
            </w:pPr>
          </w:p>
        </w:tc>
        <w:tc>
          <w:tcPr>
            <w:tcW w:w="1055" w:type="dxa"/>
          </w:tcPr>
          <w:p w:rsidR="002C2C60" w:rsidRDefault="002C2C60" w:rsidP="003D7707">
            <w:pPr>
              <w:spacing w:after="0" w:line="240" w:lineRule="auto"/>
              <w:jc w:val="left"/>
              <w:rPr>
                <w:sz w:val="28"/>
                <w:szCs w:val="28"/>
              </w:rPr>
            </w:pPr>
          </w:p>
          <w:p w:rsidR="00C15583" w:rsidRPr="002857EE" w:rsidRDefault="002C2C60" w:rsidP="003D7707">
            <w:pPr>
              <w:spacing w:after="0" w:line="240" w:lineRule="auto"/>
              <w:jc w:val="left"/>
              <w:rPr>
                <w:sz w:val="28"/>
                <w:szCs w:val="28"/>
              </w:rPr>
            </w:pPr>
            <w:r>
              <w:rPr>
                <w:sz w:val="28"/>
                <w:szCs w:val="28"/>
              </w:rPr>
              <w:t xml:space="preserve">   2158</w:t>
            </w:r>
          </w:p>
          <w:p w:rsidR="00C15583" w:rsidRPr="002857EE" w:rsidRDefault="00C15583" w:rsidP="003D7707">
            <w:pPr>
              <w:spacing w:after="0" w:line="240" w:lineRule="auto"/>
              <w:jc w:val="left"/>
              <w:rPr>
                <w:sz w:val="28"/>
                <w:szCs w:val="28"/>
              </w:rPr>
            </w:pPr>
          </w:p>
        </w:tc>
      </w:tr>
      <w:tr w:rsidR="00C15583" w:rsidRPr="002857EE" w:rsidTr="002C2C60">
        <w:trPr>
          <w:trHeight w:val="621"/>
        </w:trPr>
        <w:tc>
          <w:tcPr>
            <w:tcW w:w="2743"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sz w:val="28"/>
                <w:szCs w:val="28"/>
              </w:rPr>
            </w:pPr>
            <w:r w:rsidRPr="002857EE">
              <w:rPr>
                <w:sz w:val="28"/>
                <w:szCs w:val="28"/>
              </w:rPr>
              <w:lastRenderedPageBreak/>
              <w:t>овцы</w:t>
            </w:r>
          </w:p>
        </w:tc>
        <w:tc>
          <w:tcPr>
            <w:tcW w:w="811"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sz w:val="28"/>
                <w:szCs w:val="28"/>
              </w:rPr>
            </w:pPr>
            <w:r w:rsidRPr="002857EE">
              <w:rPr>
                <w:sz w:val="28"/>
                <w:szCs w:val="28"/>
              </w:rPr>
              <w:t>гол.</w:t>
            </w:r>
          </w:p>
        </w:tc>
        <w:tc>
          <w:tcPr>
            <w:tcW w:w="1009" w:type="dxa"/>
            <w:shd w:val="clear" w:color="auto" w:fill="auto"/>
            <w:tcMar>
              <w:top w:w="28" w:type="dxa"/>
              <w:left w:w="108" w:type="dxa"/>
              <w:bottom w:w="28" w:type="dxa"/>
              <w:right w:w="108" w:type="dxa"/>
            </w:tcMar>
            <w:vAlign w:val="center"/>
            <w:hideMark/>
          </w:tcPr>
          <w:p w:rsidR="00C15583" w:rsidRPr="002857EE" w:rsidRDefault="00C15583" w:rsidP="002C2C60">
            <w:pPr>
              <w:spacing w:after="0" w:line="240" w:lineRule="auto"/>
              <w:jc w:val="center"/>
              <w:rPr>
                <w:sz w:val="28"/>
                <w:szCs w:val="28"/>
              </w:rPr>
            </w:pPr>
            <w:r w:rsidRPr="002857EE">
              <w:rPr>
                <w:sz w:val="28"/>
                <w:szCs w:val="28"/>
              </w:rPr>
              <w:t>33733</w:t>
            </w:r>
          </w:p>
        </w:tc>
        <w:tc>
          <w:tcPr>
            <w:tcW w:w="1041" w:type="dxa"/>
            <w:shd w:val="clear" w:color="auto" w:fill="auto"/>
            <w:tcMar>
              <w:top w:w="28" w:type="dxa"/>
              <w:left w:w="144" w:type="dxa"/>
              <w:bottom w:w="28" w:type="dxa"/>
              <w:right w:w="144" w:type="dxa"/>
            </w:tcMar>
            <w:vAlign w:val="center"/>
            <w:hideMark/>
          </w:tcPr>
          <w:p w:rsidR="00C15583" w:rsidRPr="002857EE" w:rsidRDefault="00C15583" w:rsidP="002C2C60">
            <w:pPr>
              <w:spacing w:after="0" w:line="240" w:lineRule="auto"/>
              <w:jc w:val="center"/>
              <w:rPr>
                <w:sz w:val="28"/>
                <w:szCs w:val="28"/>
              </w:rPr>
            </w:pPr>
            <w:r w:rsidRPr="002857EE">
              <w:rPr>
                <w:sz w:val="28"/>
                <w:szCs w:val="28"/>
              </w:rPr>
              <w:t>35027</w:t>
            </w:r>
          </w:p>
        </w:tc>
        <w:tc>
          <w:tcPr>
            <w:tcW w:w="1072" w:type="dxa"/>
            <w:shd w:val="clear" w:color="auto" w:fill="auto"/>
            <w:tcMar>
              <w:top w:w="28" w:type="dxa"/>
              <w:left w:w="144" w:type="dxa"/>
              <w:bottom w:w="28" w:type="dxa"/>
              <w:right w:w="144" w:type="dxa"/>
            </w:tcMar>
            <w:vAlign w:val="center"/>
            <w:hideMark/>
          </w:tcPr>
          <w:p w:rsidR="00C15583" w:rsidRPr="002857EE" w:rsidRDefault="00C15583" w:rsidP="002C2C60">
            <w:pPr>
              <w:spacing w:after="0" w:line="240" w:lineRule="auto"/>
              <w:jc w:val="center"/>
              <w:rPr>
                <w:sz w:val="28"/>
                <w:szCs w:val="28"/>
              </w:rPr>
            </w:pPr>
            <w:r w:rsidRPr="002857EE">
              <w:rPr>
                <w:sz w:val="28"/>
                <w:szCs w:val="28"/>
              </w:rPr>
              <w:t>35865</w:t>
            </w:r>
          </w:p>
        </w:tc>
        <w:tc>
          <w:tcPr>
            <w:tcW w:w="999" w:type="dxa"/>
            <w:shd w:val="clear" w:color="auto" w:fill="auto"/>
            <w:tcMar>
              <w:top w:w="28" w:type="dxa"/>
              <w:left w:w="144" w:type="dxa"/>
              <w:bottom w:w="28" w:type="dxa"/>
              <w:right w:w="144" w:type="dxa"/>
            </w:tcMar>
            <w:vAlign w:val="center"/>
            <w:hideMark/>
          </w:tcPr>
          <w:p w:rsidR="00C15583" w:rsidRPr="002857EE" w:rsidRDefault="00C15583" w:rsidP="002C2C60">
            <w:pPr>
              <w:spacing w:after="0" w:line="240" w:lineRule="auto"/>
              <w:jc w:val="center"/>
              <w:rPr>
                <w:sz w:val="28"/>
                <w:szCs w:val="28"/>
              </w:rPr>
            </w:pPr>
            <w:r w:rsidRPr="002857EE">
              <w:rPr>
                <w:sz w:val="28"/>
                <w:szCs w:val="28"/>
              </w:rPr>
              <w:t>33584</w:t>
            </w:r>
          </w:p>
        </w:tc>
        <w:tc>
          <w:tcPr>
            <w:tcW w:w="1053" w:type="dxa"/>
            <w:shd w:val="clear" w:color="auto" w:fill="auto"/>
            <w:tcMar>
              <w:top w:w="28" w:type="dxa"/>
              <w:left w:w="144" w:type="dxa"/>
              <w:bottom w:w="28" w:type="dxa"/>
              <w:right w:w="144" w:type="dxa"/>
            </w:tcMar>
            <w:vAlign w:val="center"/>
            <w:hideMark/>
          </w:tcPr>
          <w:p w:rsidR="00C15583" w:rsidRPr="002857EE" w:rsidRDefault="002C2C60" w:rsidP="002C2C60">
            <w:pPr>
              <w:spacing w:after="0" w:line="240" w:lineRule="auto"/>
              <w:jc w:val="center"/>
              <w:rPr>
                <w:sz w:val="28"/>
                <w:szCs w:val="28"/>
              </w:rPr>
            </w:pPr>
            <w:r>
              <w:rPr>
                <w:sz w:val="28"/>
                <w:szCs w:val="28"/>
              </w:rPr>
              <w:t>34639</w:t>
            </w:r>
          </w:p>
        </w:tc>
        <w:tc>
          <w:tcPr>
            <w:tcW w:w="1055" w:type="dxa"/>
            <w:vAlign w:val="center"/>
          </w:tcPr>
          <w:p w:rsidR="00C15583" w:rsidRPr="002857EE" w:rsidRDefault="002C2C60" w:rsidP="002C2C60">
            <w:pPr>
              <w:spacing w:after="0" w:line="240" w:lineRule="auto"/>
              <w:jc w:val="center"/>
              <w:rPr>
                <w:sz w:val="28"/>
                <w:szCs w:val="28"/>
              </w:rPr>
            </w:pPr>
            <w:r>
              <w:rPr>
                <w:sz w:val="28"/>
                <w:szCs w:val="28"/>
              </w:rPr>
              <w:t>38171</w:t>
            </w:r>
          </w:p>
        </w:tc>
      </w:tr>
      <w:tr w:rsidR="00C15583" w:rsidRPr="002857EE" w:rsidTr="002C2C60">
        <w:trPr>
          <w:trHeight w:val="621"/>
        </w:trPr>
        <w:tc>
          <w:tcPr>
            <w:tcW w:w="2743"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sz w:val="28"/>
                <w:szCs w:val="28"/>
              </w:rPr>
            </w:pPr>
            <w:r w:rsidRPr="002857EE">
              <w:rPr>
                <w:sz w:val="28"/>
                <w:szCs w:val="28"/>
              </w:rPr>
              <w:t xml:space="preserve">Птицы </w:t>
            </w:r>
          </w:p>
        </w:tc>
        <w:tc>
          <w:tcPr>
            <w:tcW w:w="811" w:type="dxa"/>
            <w:shd w:val="clear" w:color="auto" w:fill="auto"/>
            <w:tcMar>
              <w:top w:w="28" w:type="dxa"/>
              <w:left w:w="144" w:type="dxa"/>
              <w:bottom w:w="28" w:type="dxa"/>
              <w:right w:w="144" w:type="dxa"/>
            </w:tcMar>
            <w:vAlign w:val="center"/>
            <w:hideMark/>
          </w:tcPr>
          <w:p w:rsidR="00C15583" w:rsidRPr="002857EE" w:rsidRDefault="00C15583" w:rsidP="003D7707">
            <w:pPr>
              <w:spacing w:after="0" w:line="240" w:lineRule="auto"/>
              <w:jc w:val="left"/>
              <w:rPr>
                <w:sz w:val="28"/>
                <w:szCs w:val="28"/>
              </w:rPr>
            </w:pPr>
            <w:r w:rsidRPr="002857EE">
              <w:rPr>
                <w:sz w:val="28"/>
                <w:szCs w:val="28"/>
              </w:rPr>
              <w:t>гол.</w:t>
            </w:r>
          </w:p>
        </w:tc>
        <w:tc>
          <w:tcPr>
            <w:tcW w:w="1009" w:type="dxa"/>
            <w:shd w:val="clear" w:color="auto" w:fill="auto"/>
            <w:tcMar>
              <w:top w:w="28" w:type="dxa"/>
              <w:left w:w="108" w:type="dxa"/>
              <w:bottom w:w="28" w:type="dxa"/>
              <w:right w:w="108" w:type="dxa"/>
            </w:tcMar>
            <w:vAlign w:val="center"/>
            <w:hideMark/>
          </w:tcPr>
          <w:p w:rsidR="00C15583" w:rsidRPr="002857EE" w:rsidRDefault="00C15583" w:rsidP="002C2C60">
            <w:pPr>
              <w:spacing w:after="0" w:line="240" w:lineRule="auto"/>
              <w:jc w:val="center"/>
              <w:rPr>
                <w:sz w:val="28"/>
                <w:szCs w:val="28"/>
              </w:rPr>
            </w:pPr>
            <w:r w:rsidRPr="002857EE">
              <w:rPr>
                <w:sz w:val="28"/>
                <w:szCs w:val="28"/>
              </w:rPr>
              <w:t>18479</w:t>
            </w:r>
          </w:p>
        </w:tc>
        <w:tc>
          <w:tcPr>
            <w:tcW w:w="1041" w:type="dxa"/>
            <w:shd w:val="clear" w:color="auto" w:fill="auto"/>
            <w:tcMar>
              <w:top w:w="28" w:type="dxa"/>
              <w:left w:w="144" w:type="dxa"/>
              <w:bottom w:w="28" w:type="dxa"/>
              <w:right w:w="144" w:type="dxa"/>
            </w:tcMar>
            <w:vAlign w:val="center"/>
            <w:hideMark/>
          </w:tcPr>
          <w:p w:rsidR="00C15583" w:rsidRPr="002857EE" w:rsidRDefault="00C15583" w:rsidP="002C2C60">
            <w:pPr>
              <w:spacing w:after="0" w:line="240" w:lineRule="auto"/>
              <w:jc w:val="center"/>
              <w:rPr>
                <w:sz w:val="28"/>
                <w:szCs w:val="28"/>
              </w:rPr>
            </w:pPr>
            <w:r w:rsidRPr="002857EE">
              <w:rPr>
                <w:sz w:val="28"/>
                <w:szCs w:val="28"/>
              </w:rPr>
              <w:t>18290</w:t>
            </w:r>
          </w:p>
        </w:tc>
        <w:tc>
          <w:tcPr>
            <w:tcW w:w="1072" w:type="dxa"/>
            <w:shd w:val="clear" w:color="auto" w:fill="auto"/>
            <w:tcMar>
              <w:top w:w="28" w:type="dxa"/>
              <w:left w:w="144" w:type="dxa"/>
              <w:bottom w:w="28" w:type="dxa"/>
              <w:right w:w="144" w:type="dxa"/>
            </w:tcMar>
            <w:vAlign w:val="center"/>
            <w:hideMark/>
          </w:tcPr>
          <w:p w:rsidR="00C15583" w:rsidRPr="002857EE" w:rsidRDefault="00C15583" w:rsidP="002C2C60">
            <w:pPr>
              <w:spacing w:after="0" w:line="240" w:lineRule="auto"/>
              <w:jc w:val="center"/>
              <w:rPr>
                <w:sz w:val="28"/>
                <w:szCs w:val="28"/>
              </w:rPr>
            </w:pPr>
            <w:r w:rsidRPr="002857EE">
              <w:rPr>
                <w:sz w:val="28"/>
                <w:szCs w:val="28"/>
              </w:rPr>
              <w:t>17561</w:t>
            </w:r>
          </w:p>
        </w:tc>
        <w:tc>
          <w:tcPr>
            <w:tcW w:w="999" w:type="dxa"/>
            <w:shd w:val="clear" w:color="auto" w:fill="auto"/>
            <w:tcMar>
              <w:top w:w="28" w:type="dxa"/>
              <w:left w:w="144" w:type="dxa"/>
              <w:bottom w:w="28" w:type="dxa"/>
              <w:right w:w="144" w:type="dxa"/>
            </w:tcMar>
            <w:vAlign w:val="center"/>
            <w:hideMark/>
          </w:tcPr>
          <w:p w:rsidR="00C15583" w:rsidRPr="002857EE" w:rsidRDefault="00C15583" w:rsidP="002C2C60">
            <w:pPr>
              <w:spacing w:after="0" w:line="240" w:lineRule="auto"/>
              <w:jc w:val="center"/>
              <w:rPr>
                <w:sz w:val="28"/>
                <w:szCs w:val="28"/>
              </w:rPr>
            </w:pPr>
            <w:r w:rsidRPr="002857EE">
              <w:rPr>
                <w:sz w:val="28"/>
                <w:szCs w:val="28"/>
              </w:rPr>
              <w:t>17069</w:t>
            </w:r>
          </w:p>
        </w:tc>
        <w:tc>
          <w:tcPr>
            <w:tcW w:w="1053" w:type="dxa"/>
            <w:shd w:val="clear" w:color="auto" w:fill="auto"/>
            <w:tcMar>
              <w:top w:w="28" w:type="dxa"/>
              <w:left w:w="144" w:type="dxa"/>
              <w:bottom w:w="28" w:type="dxa"/>
              <w:right w:w="144" w:type="dxa"/>
            </w:tcMar>
            <w:vAlign w:val="center"/>
            <w:hideMark/>
          </w:tcPr>
          <w:p w:rsidR="00C15583" w:rsidRPr="002857EE" w:rsidRDefault="002C2C60" w:rsidP="002C2C60">
            <w:pPr>
              <w:spacing w:after="0" w:line="240" w:lineRule="auto"/>
              <w:jc w:val="center"/>
              <w:rPr>
                <w:sz w:val="28"/>
                <w:szCs w:val="28"/>
              </w:rPr>
            </w:pPr>
            <w:r>
              <w:rPr>
                <w:sz w:val="28"/>
                <w:szCs w:val="28"/>
              </w:rPr>
              <w:t>15150</w:t>
            </w:r>
          </w:p>
        </w:tc>
        <w:tc>
          <w:tcPr>
            <w:tcW w:w="1055" w:type="dxa"/>
            <w:vAlign w:val="center"/>
          </w:tcPr>
          <w:p w:rsidR="00C15583" w:rsidRPr="002857EE" w:rsidRDefault="002C2C60" w:rsidP="002C2C60">
            <w:pPr>
              <w:spacing w:after="0" w:line="240" w:lineRule="auto"/>
              <w:jc w:val="center"/>
              <w:rPr>
                <w:sz w:val="28"/>
                <w:szCs w:val="28"/>
              </w:rPr>
            </w:pPr>
            <w:r>
              <w:rPr>
                <w:sz w:val="28"/>
                <w:szCs w:val="28"/>
              </w:rPr>
              <w:t>13244</w:t>
            </w:r>
          </w:p>
        </w:tc>
      </w:tr>
    </w:tbl>
    <w:p w:rsidR="008038F8" w:rsidRPr="002857EE" w:rsidRDefault="008038F8" w:rsidP="008038F8">
      <w:pPr>
        <w:spacing w:before="240" w:after="0" w:line="240" w:lineRule="auto"/>
        <w:ind w:firstLine="709"/>
        <w:rPr>
          <w:sz w:val="28"/>
          <w:szCs w:val="28"/>
        </w:rPr>
      </w:pPr>
      <w:r w:rsidRPr="002857EE">
        <w:rPr>
          <w:sz w:val="28"/>
          <w:szCs w:val="28"/>
        </w:rPr>
        <w:t>По итогам 201</w:t>
      </w:r>
      <w:r w:rsidR="001D77CC">
        <w:rPr>
          <w:sz w:val="28"/>
          <w:szCs w:val="28"/>
        </w:rPr>
        <w:t>7</w:t>
      </w:r>
      <w:r w:rsidRPr="002857EE">
        <w:rPr>
          <w:sz w:val="28"/>
          <w:szCs w:val="28"/>
        </w:rPr>
        <w:t xml:space="preserve"> года показатель поголовья крупного рогатого скота по району увеличился с начала года на </w:t>
      </w:r>
      <w:r w:rsidR="001D77CC">
        <w:rPr>
          <w:sz w:val="28"/>
          <w:szCs w:val="28"/>
        </w:rPr>
        <w:t>712</w:t>
      </w:r>
      <w:r w:rsidRPr="002857EE">
        <w:rPr>
          <w:sz w:val="28"/>
          <w:szCs w:val="28"/>
        </w:rPr>
        <w:t xml:space="preserve"> голов (</w:t>
      </w:r>
      <w:r w:rsidR="001D77CC">
        <w:rPr>
          <w:sz w:val="28"/>
          <w:szCs w:val="28"/>
        </w:rPr>
        <w:t>102,8</w:t>
      </w:r>
      <w:r w:rsidRPr="002857EE">
        <w:rPr>
          <w:sz w:val="28"/>
          <w:szCs w:val="28"/>
        </w:rPr>
        <w:t> % к 201</w:t>
      </w:r>
      <w:r w:rsidR="001D77CC">
        <w:rPr>
          <w:sz w:val="28"/>
          <w:szCs w:val="28"/>
        </w:rPr>
        <w:t>6</w:t>
      </w:r>
      <w:r w:rsidRPr="002857EE">
        <w:rPr>
          <w:sz w:val="28"/>
          <w:szCs w:val="28"/>
        </w:rPr>
        <w:t xml:space="preserve"> год</w:t>
      </w:r>
      <w:r w:rsidR="009966E3" w:rsidRPr="002857EE">
        <w:rPr>
          <w:sz w:val="28"/>
          <w:szCs w:val="28"/>
        </w:rPr>
        <w:t>у</w:t>
      </w:r>
      <w:r w:rsidRPr="002857EE">
        <w:rPr>
          <w:sz w:val="28"/>
          <w:szCs w:val="28"/>
        </w:rPr>
        <w:t xml:space="preserve"> или </w:t>
      </w:r>
      <w:r w:rsidR="001D77CC">
        <w:rPr>
          <w:sz w:val="28"/>
          <w:szCs w:val="28"/>
        </w:rPr>
        <w:t>109,7</w:t>
      </w:r>
      <w:r w:rsidRPr="002857EE">
        <w:rPr>
          <w:sz w:val="28"/>
          <w:szCs w:val="28"/>
        </w:rPr>
        <w:t xml:space="preserve"> % к уровню 201</w:t>
      </w:r>
      <w:r w:rsidR="001D77CC">
        <w:rPr>
          <w:sz w:val="28"/>
          <w:szCs w:val="28"/>
        </w:rPr>
        <w:t>2</w:t>
      </w:r>
      <w:r w:rsidRPr="002857EE">
        <w:rPr>
          <w:sz w:val="28"/>
          <w:szCs w:val="28"/>
        </w:rPr>
        <w:t xml:space="preserve"> года).</w:t>
      </w:r>
    </w:p>
    <w:p w:rsidR="009966E3" w:rsidRPr="002857EE" w:rsidRDefault="008038F8" w:rsidP="009966E3">
      <w:pPr>
        <w:tabs>
          <w:tab w:val="left" w:pos="6120"/>
        </w:tabs>
        <w:spacing w:after="0" w:line="240" w:lineRule="auto"/>
        <w:rPr>
          <w:sz w:val="28"/>
          <w:szCs w:val="28"/>
        </w:rPr>
      </w:pPr>
      <w:r w:rsidRPr="002857EE">
        <w:rPr>
          <w:sz w:val="28"/>
          <w:szCs w:val="28"/>
        </w:rPr>
        <w:t xml:space="preserve">        В 201</w:t>
      </w:r>
      <w:r w:rsidR="001D77CC">
        <w:rPr>
          <w:sz w:val="28"/>
          <w:szCs w:val="28"/>
        </w:rPr>
        <w:t>7</w:t>
      </w:r>
      <w:r w:rsidRPr="002857EE">
        <w:rPr>
          <w:sz w:val="28"/>
          <w:szCs w:val="28"/>
        </w:rPr>
        <w:t xml:space="preserve"> году </w:t>
      </w:r>
      <w:r w:rsidR="009966E3" w:rsidRPr="002857EE">
        <w:rPr>
          <w:sz w:val="28"/>
          <w:szCs w:val="28"/>
        </w:rPr>
        <w:t xml:space="preserve">в рамках обеспечения населения района продукцией местного производства, проводились сельскохозяйственные </w:t>
      </w:r>
      <w:proofErr w:type="spellStart"/>
      <w:r w:rsidR="009966E3" w:rsidRPr="002857EE">
        <w:rPr>
          <w:sz w:val="28"/>
          <w:szCs w:val="28"/>
        </w:rPr>
        <w:t>ярмарки</w:t>
      </w:r>
      <w:r w:rsidR="001D77CC">
        <w:rPr>
          <w:sz w:val="28"/>
          <w:szCs w:val="28"/>
        </w:rPr>
        <w:t>,в</w:t>
      </w:r>
      <w:proofErr w:type="spellEnd"/>
      <w:r w:rsidR="001D77CC">
        <w:rPr>
          <w:sz w:val="28"/>
          <w:szCs w:val="28"/>
        </w:rPr>
        <w:t xml:space="preserve"> течение  2017 года </w:t>
      </w:r>
      <w:r w:rsidR="009966E3" w:rsidRPr="002857EE">
        <w:rPr>
          <w:sz w:val="28"/>
          <w:szCs w:val="28"/>
        </w:rPr>
        <w:t xml:space="preserve">было проведено </w:t>
      </w:r>
      <w:r w:rsidR="001D77CC">
        <w:rPr>
          <w:sz w:val="28"/>
          <w:szCs w:val="28"/>
        </w:rPr>
        <w:t xml:space="preserve">5 </w:t>
      </w:r>
      <w:r w:rsidR="009966E3" w:rsidRPr="002857EE">
        <w:rPr>
          <w:sz w:val="28"/>
          <w:szCs w:val="28"/>
        </w:rPr>
        <w:t>сельскохозяйственных ярмар</w:t>
      </w:r>
      <w:r w:rsidR="001D77CC">
        <w:rPr>
          <w:sz w:val="28"/>
          <w:szCs w:val="28"/>
        </w:rPr>
        <w:t>ок</w:t>
      </w:r>
      <w:r w:rsidR="009966E3" w:rsidRPr="002857EE">
        <w:rPr>
          <w:sz w:val="28"/>
          <w:szCs w:val="28"/>
        </w:rPr>
        <w:t>: «Дары осени», «</w:t>
      </w:r>
      <w:r w:rsidR="001D77CC">
        <w:rPr>
          <w:sz w:val="28"/>
          <w:szCs w:val="28"/>
        </w:rPr>
        <w:t>Медовая</w:t>
      </w:r>
      <w:r w:rsidR="009966E3" w:rsidRPr="002857EE">
        <w:rPr>
          <w:sz w:val="28"/>
          <w:szCs w:val="28"/>
        </w:rPr>
        <w:t>»,</w:t>
      </w:r>
      <w:r w:rsidR="001D77CC">
        <w:rPr>
          <w:sz w:val="28"/>
          <w:szCs w:val="28"/>
        </w:rPr>
        <w:t xml:space="preserve"> «Урожай 2017»,</w:t>
      </w:r>
      <w:r w:rsidR="009966E3" w:rsidRPr="002857EE">
        <w:rPr>
          <w:sz w:val="28"/>
          <w:szCs w:val="28"/>
        </w:rPr>
        <w:t xml:space="preserve"> ярмарка хлеба и  хлебобулочных изделий, Мясная ярмарка</w:t>
      </w:r>
      <w:r w:rsidR="001D77CC">
        <w:rPr>
          <w:sz w:val="28"/>
          <w:szCs w:val="28"/>
        </w:rPr>
        <w:t>.</w:t>
      </w:r>
      <w:r w:rsidR="00964E5F">
        <w:rPr>
          <w:sz w:val="28"/>
          <w:szCs w:val="28"/>
        </w:rPr>
        <w:t xml:space="preserve"> </w:t>
      </w:r>
      <w:r w:rsidR="00670FCA" w:rsidRPr="00670FCA">
        <w:rPr>
          <w:sz w:val="28"/>
          <w:szCs w:val="28"/>
        </w:rPr>
        <w:t>Проведен конкурс «</w:t>
      </w:r>
      <w:proofErr w:type="spellStart"/>
      <w:r w:rsidR="00670FCA" w:rsidRPr="00670FCA">
        <w:rPr>
          <w:sz w:val="28"/>
          <w:szCs w:val="28"/>
        </w:rPr>
        <w:t>Бичурский</w:t>
      </w:r>
      <w:proofErr w:type="spellEnd"/>
      <w:r w:rsidR="00670FCA" w:rsidRPr="00670FCA">
        <w:rPr>
          <w:sz w:val="28"/>
          <w:szCs w:val="28"/>
        </w:rPr>
        <w:t xml:space="preserve"> каравай –золото родных полей».</w:t>
      </w:r>
    </w:p>
    <w:p w:rsidR="00BD46D0" w:rsidRPr="002857EE" w:rsidRDefault="001D77CC" w:rsidP="001D77CC">
      <w:pPr>
        <w:tabs>
          <w:tab w:val="left" w:pos="6120"/>
        </w:tabs>
        <w:spacing w:after="0" w:line="240" w:lineRule="auto"/>
        <w:rPr>
          <w:sz w:val="28"/>
          <w:szCs w:val="28"/>
        </w:rPr>
      </w:pPr>
      <w:r>
        <w:rPr>
          <w:sz w:val="28"/>
          <w:szCs w:val="28"/>
        </w:rPr>
        <w:tab/>
      </w:r>
    </w:p>
    <w:p w:rsidR="00CB709D" w:rsidRPr="002857EE" w:rsidRDefault="00CB709D" w:rsidP="009947EB">
      <w:pPr>
        <w:pStyle w:val="2"/>
        <w:spacing w:before="0"/>
        <w:rPr>
          <w:rFonts w:ascii="Times New Roman" w:hAnsi="Times New Roman"/>
          <w:b w:val="0"/>
          <w:i/>
          <w:color w:val="auto"/>
          <w:sz w:val="28"/>
          <w:szCs w:val="28"/>
        </w:rPr>
      </w:pPr>
      <w:r w:rsidRPr="002857EE">
        <w:rPr>
          <w:rFonts w:ascii="Times New Roman" w:hAnsi="Times New Roman"/>
          <w:b w:val="0"/>
          <w:i/>
          <w:color w:val="auto"/>
          <w:sz w:val="28"/>
          <w:szCs w:val="28"/>
        </w:rPr>
        <w:t>Строительство</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В 2017 году проведен капитальный ремонт котельных </w:t>
      </w:r>
      <w:proofErr w:type="spellStart"/>
      <w:r w:rsidRPr="00D63712">
        <w:rPr>
          <w:rFonts w:ascii="Times New Roman" w:hAnsi="Times New Roman"/>
          <w:b w:val="0"/>
          <w:color w:val="auto"/>
          <w:sz w:val="28"/>
          <w:szCs w:val="28"/>
        </w:rPr>
        <w:t>Дунда-Киретской</w:t>
      </w:r>
      <w:proofErr w:type="spellEnd"/>
      <w:r w:rsidRPr="00D63712">
        <w:rPr>
          <w:rFonts w:ascii="Times New Roman" w:hAnsi="Times New Roman"/>
          <w:b w:val="0"/>
          <w:color w:val="auto"/>
          <w:sz w:val="28"/>
          <w:szCs w:val="28"/>
        </w:rPr>
        <w:t xml:space="preserve"> СОШ, </w:t>
      </w:r>
      <w:proofErr w:type="spellStart"/>
      <w:r w:rsidRPr="00D63712">
        <w:rPr>
          <w:rFonts w:ascii="Times New Roman" w:hAnsi="Times New Roman"/>
          <w:b w:val="0"/>
          <w:color w:val="auto"/>
          <w:sz w:val="28"/>
          <w:szCs w:val="28"/>
        </w:rPr>
        <w:t>Новосретенской</w:t>
      </w:r>
      <w:proofErr w:type="spellEnd"/>
      <w:r w:rsidRPr="00D63712">
        <w:rPr>
          <w:rFonts w:ascii="Times New Roman" w:hAnsi="Times New Roman"/>
          <w:b w:val="0"/>
          <w:color w:val="auto"/>
          <w:sz w:val="28"/>
          <w:szCs w:val="28"/>
        </w:rPr>
        <w:t xml:space="preserve"> СОШ, </w:t>
      </w:r>
      <w:proofErr w:type="spellStart"/>
      <w:r w:rsidRPr="00D63712">
        <w:rPr>
          <w:rFonts w:ascii="Times New Roman" w:hAnsi="Times New Roman"/>
          <w:b w:val="0"/>
          <w:color w:val="auto"/>
          <w:sz w:val="28"/>
          <w:szCs w:val="28"/>
        </w:rPr>
        <w:t>Шибертуйской</w:t>
      </w:r>
      <w:proofErr w:type="spellEnd"/>
      <w:r w:rsidRPr="00D63712">
        <w:rPr>
          <w:rFonts w:ascii="Times New Roman" w:hAnsi="Times New Roman"/>
          <w:b w:val="0"/>
          <w:color w:val="auto"/>
          <w:sz w:val="28"/>
          <w:szCs w:val="28"/>
        </w:rPr>
        <w:t xml:space="preserve"> СОШ установлены </w:t>
      </w:r>
      <w:proofErr w:type="spellStart"/>
      <w:r w:rsidRPr="00D63712">
        <w:rPr>
          <w:rFonts w:ascii="Times New Roman" w:hAnsi="Times New Roman"/>
          <w:b w:val="0"/>
          <w:color w:val="auto"/>
          <w:sz w:val="28"/>
          <w:szCs w:val="28"/>
        </w:rPr>
        <w:t>электрокотлы</w:t>
      </w:r>
      <w:proofErr w:type="spellEnd"/>
      <w:r w:rsidRPr="00D63712">
        <w:rPr>
          <w:rFonts w:ascii="Times New Roman" w:hAnsi="Times New Roman"/>
          <w:b w:val="0"/>
          <w:color w:val="auto"/>
          <w:sz w:val="28"/>
          <w:szCs w:val="28"/>
        </w:rPr>
        <w:t xml:space="preserve"> в детском саде «Светлячок» с. Петропавловка на общую сумму 6089,339 тыс. рублей. Так же в прошедшем году выполнен капитальный ремонт тепловых сетей в с. Бичура на 4967,153 тыс. рублей.</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           В 2017 году проведен ямочный ремонт асфальтового покрытия по ул. Ленина, Калинина и Коммунистическая вс. Бичура на сумму 1 млн. рублей подрядчик ООО «РОМ»</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На развитие  общественной инфраструктуры муниципального образования  «</w:t>
      </w:r>
      <w:proofErr w:type="spellStart"/>
      <w:r w:rsidRPr="00D63712">
        <w:rPr>
          <w:rFonts w:ascii="Times New Roman" w:hAnsi="Times New Roman"/>
          <w:b w:val="0"/>
          <w:color w:val="auto"/>
          <w:sz w:val="28"/>
          <w:szCs w:val="28"/>
        </w:rPr>
        <w:t>Бичурский</w:t>
      </w:r>
      <w:proofErr w:type="spellEnd"/>
      <w:r w:rsidRPr="00D63712">
        <w:rPr>
          <w:rFonts w:ascii="Times New Roman" w:hAnsi="Times New Roman"/>
          <w:b w:val="0"/>
          <w:color w:val="auto"/>
          <w:sz w:val="28"/>
          <w:szCs w:val="28"/>
        </w:rPr>
        <w:t xml:space="preserve"> район»  выделено  10050947,37 рублей, из них 502547,37  рублей средства местного бюджета освоены в  полном  объёме.</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За отчётный период проведены процедуры закупок на выполнение работ по всем объектам.</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По итогам электронного аукциона   по объекту «Капитальный   ремонт МБДОУ  "Детский сад "Полянка" с.</w:t>
      </w:r>
      <w:r w:rsidR="00964E5F">
        <w:rPr>
          <w:rFonts w:ascii="Times New Roman" w:hAnsi="Times New Roman"/>
          <w:b w:val="0"/>
          <w:color w:val="auto"/>
          <w:sz w:val="28"/>
          <w:szCs w:val="28"/>
        </w:rPr>
        <w:t xml:space="preserve"> </w:t>
      </w:r>
      <w:r w:rsidRPr="00D63712">
        <w:rPr>
          <w:rFonts w:ascii="Times New Roman" w:hAnsi="Times New Roman"/>
          <w:b w:val="0"/>
          <w:color w:val="auto"/>
          <w:sz w:val="28"/>
          <w:szCs w:val="28"/>
        </w:rPr>
        <w:t>Бичура в  соответствии с требованиями СанПиН» 26.06.2017 г. заключен муниципальный контракт  с ООО «Прогресс» на сумму 295410,87  рублей, срок выполнения  в течение 30 дней с момента заключения контракта. На средства, полученные в результате торгов  заключен  контракт  с ООО «Прогресс» на выполнение дополнительных работ. Согласно  локальных сметных расчётов   предусмотрены работы по  демонтажу и установке  окон из ПВХ,  дверных блоков. Работы выполнены в срок, оплачены в июле 2017 г.</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lastRenderedPageBreak/>
        <w:t>По итогам электронного аукциона   по объекту «Капитальный   ремонт МБДОУ  "Детский сад "Подснежник" с.</w:t>
      </w:r>
      <w:r w:rsidR="00964E5F">
        <w:rPr>
          <w:rFonts w:ascii="Times New Roman" w:hAnsi="Times New Roman"/>
          <w:b w:val="0"/>
          <w:color w:val="auto"/>
          <w:sz w:val="28"/>
          <w:szCs w:val="28"/>
        </w:rPr>
        <w:t xml:space="preserve"> </w:t>
      </w:r>
      <w:r w:rsidRPr="00D63712">
        <w:rPr>
          <w:rFonts w:ascii="Times New Roman" w:hAnsi="Times New Roman"/>
          <w:b w:val="0"/>
          <w:color w:val="auto"/>
          <w:sz w:val="28"/>
          <w:szCs w:val="28"/>
        </w:rPr>
        <w:t xml:space="preserve">Бичура в  соответствии с требованиями СанПиН» 09.06.2017 г. заключен муниципальный контракт  с ООО «Прогресс» на сумму 1051349,01  рублей, срок выполнения  в течение 30 дней с момента заключения контракта. На средства, полученные в результате торгов  заключен договор с ООО «Прогресс»  на выполнение дополнительных работ. Согласно  локальных сметных расчётов   предусмотрены работы по  демонтажу и установке  окон из ПВХ в количестве 90 штук. Работы выполнены в срок, оплачены в июле-августе  2017 г. </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По итогам электронного аукциона   по объекту «Капитальный   ремонт кровли  МБОУ  «</w:t>
      </w:r>
      <w:proofErr w:type="spellStart"/>
      <w:r w:rsidRPr="00D63712">
        <w:rPr>
          <w:rFonts w:ascii="Times New Roman" w:hAnsi="Times New Roman"/>
          <w:b w:val="0"/>
          <w:color w:val="auto"/>
          <w:sz w:val="28"/>
          <w:szCs w:val="28"/>
        </w:rPr>
        <w:t>Посельская</w:t>
      </w:r>
      <w:proofErr w:type="spellEnd"/>
      <w:r w:rsidRPr="00D63712">
        <w:rPr>
          <w:rFonts w:ascii="Times New Roman" w:hAnsi="Times New Roman"/>
          <w:b w:val="0"/>
          <w:color w:val="auto"/>
          <w:sz w:val="28"/>
          <w:szCs w:val="28"/>
        </w:rPr>
        <w:t xml:space="preserve"> СОШ» 27.06.2017 г. заключен муниципальный контракт  с ООО «Базис» на сумму 525000  рублей, срок выполнения  в течение 30 дней с момента заключения контракта. На средства, полученные в результате торгов  заключен договор  с ООО «Базис» на выполнение дополнительных работ. Согласно  локальных сметных расчётов   предусмотрены работы по разборке  и   устройству кровли из  оцинкованного </w:t>
      </w:r>
      <w:proofErr w:type="spellStart"/>
      <w:r w:rsidRPr="00D63712">
        <w:rPr>
          <w:rFonts w:ascii="Times New Roman" w:hAnsi="Times New Roman"/>
          <w:b w:val="0"/>
          <w:color w:val="auto"/>
          <w:sz w:val="28"/>
          <w:szCs w:val="28"/>
        </w:rPr>
        <w:t>профнастила</w:t>
      </w:r>
      <w:proofErr w:type="spellEnd"/>
      <w:r w:rsidRPr="00D63712">
        <w:rPr>
          <w:rFonts w:ascii="Times New Roman" w:hAnsi="Times New Roman"/>
          <w:b w:val="0"/>
          <w:color w:val="auto"/>
          <w:sz w:val="28"/>
          <w:szCs w:val="28"/>
        </w:rPr>
        <w:t xml:space="preserve"> площадью 430,4 м2 и установке  желобов для воды. Работы выполнены в срок, оплачены в августе - сентябре 2017 г. </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 По итогам электронного аукциона   по объекту «Капитальный   ремонт МБОУ  "</w:t>
      </w:r>
      <w:proofErr w:type="spellStart"/>
      <w:r w:rsidRPr="00D63712">
        <w:rPr>
          <w:rFonts w:ascii="Times New Roman" w:hAnsi="Times New Roman"/>
          <w:b w:val="0"/>
          <w:color w:val="auto"/>
          <w:sz w:val="28"/>
          <w:szCs w:val="28"/>
        </w:rPr>
        <w:t>Киретская</w:t>
      </w:r>
      <w:proofErr w:type="spellEnd"/>
      <w:r w:rsidRPr="00D63712">
        <w:rPr>
          <w:rFonts w:ascii="Times New Roman" w:hAnsi="Times New Roman"/>
          <w:b w:val="0"/>
          <w:color w:val="auto"/>
          <w:sz w:val="28"/>
          <w:szCs w:val="28"/>
        </w:rPr>
        <w:t xml:space="preserve">  СОШ» 27.06.2017 г. заключен муниципальный контракт  с ООО «Базис» на сумму 726000  рублей, срок выполнения  в течение 30 дней с момента заключения контракта. На средства, полученные в результате торгов  заключен договор с ООО «Базис» на выполнение дополнительных работ. Согласно  локальных сметных расчётов   предусмотрены работы по  демонтажу и установке  окон из ПВХ.(4) и устройству кровли из  оцинкованного </w:t>
      </w:r>
      <w:proofErr w:type="spellStart"/>
      <w:r w:rsidRPr="00D63712">
        <w:rPr>
          <w:rFonts w:ascii="Times New Roman" w:hAnsi="Times New Roman"/>
          <w:b w:val="0"/>
          <w:color w:val="auto"/>
          <w:sz w:val="28"/>
          <w:szCs w:val="28"/>
        </w:rPr>
        <w:t>профнастила</w:t>
      </w:r>
      <w:proofErr w:type="spellEnd"/>
      <w:r w:rsidRPr="00D63712">
        <w:rPr>
          <w:rFonts w:ascii="Times New Roman" w:hAnsi="Times New Roman"/>
          <w:b w:val="0"/>
          <w:color w:val="auto"/>
          <w:sz w:val="28"/>
          <w:szCs w:val="28"/>
        </w:rPr>
        <w:t xml:space="preserve"> площадью 712,7 м2. Работы выполнены в срок, оплачены в августе-сентябре  2017 г. </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По итогам электронного аукциона   по объекту «Капитальный   ремонт кровли </w:t>
      </w:r>
      <w:proofErr w:type="spellStart"/>
      <w:r w:rsidRPr="00D63712">
        <w:rPr>
          <w:rFonts w:ascii="Times New Roman" w:hAnsi="Times New Roman"/>
          <w:b w:val="0"/>
          <w:color w:val="auto"/>
          <w:sz w:val="28"/>
          <w:szCs w:val="28"/>
        </w:rPr>
        <w:t>Бичурская</w:t>
      </w:r>
      <w:proofErr w:type="spellEnd"/>
      <w:r w:rsidRPr="00D63712">
        <w:rPr>
          <w:rFonts w:ascii="Times New Roman" w:hAnsi="Times New Roman"/>
          <w:b w:val="0"/>
          <w:color w:val="auto"/>
          <w:sz w:val="28"/>
          <w:szCs w:val="28"/>
        </w:rPr>
        <w:t xml:space="preserve">  СОШ №5» 14.07.2017 г. заключен муниципальный контракт  с ООО «Фортуна-Строй» на сумму 350000 рублей, срок выполнения  в течение 30 дней с момента заключения контракта. На средства, полученные в результате торгов  заключен договор с ИП </w:t>
      </w:r>
      <w:proofErr w:type="spellStart"/>
      <w:r w:rsidRPr="00D63712">
        <w:rPr>
          <w:rFonts w:ascii="Times New Roman" w:hAnsi="Times New Roman"/>
          <w:b w:val="0"/>
          <w:color w:val="auto"/>
          <w:sz w:val="28"/>
          <w:szCs w:val="28"/>
        </w:rPr>
        <w:t>Пахеев</w:t>
      </w:r>
      <w:proofErr w:type="spellEnd"/>
      <w:r w:rsidRPr="00D63712">
        <w:rPr>
          <w:rFonts w:ascii="Times New Roman" w:hAnsi="Times New Roman"/>
          <w:b w:val="0"/>
          <w:color w:val="auto"/>
          <w:sz w:val="28"/>
          <w:szCs w:val="28"/>
        </w:rPr>
        <w:t xml:space="preserve">  А.С. на выполнение дополнительных работ. Согласно  локальных сметных расчётов   предусмотрены работы по  демонтажу и установке  окон из ПВХ в количестве   7  штук и ремонту  кровли. Работы выполнены в срок, оплачены в августе-сентябре  2017 г. </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По объекту «Капитальный  ремонт МБДОУ "Детский сад</w:t>
      </w:r>
      <w:r w:rsidR="00964E5F">
        <w:rPr>
          <w:rFonts w:ascii="Times New Roman" w:hAnsi="Times New Roman"/>
          <w:b w:val="0"/>
          <w:color w:val="auto"/>
          <w:sz w:val="28"/>
          <w:szCs w:val="28"/>
        </w:rPr>
        <w:t xml:space="preserve"> «</w:t>
      </w:r>
      <w:proofErr w:type="spellStart"/>
      <w:r w:rsidR="00964E5F">
        <w:rPr>
          <w:rFonts w:ascii="Times New Roman" w:hAnsi="Times New Roman"/>
          <w:b w:val="0"/>
          <w:color w:val="auto"/>
          <w:sz w:val="28"/>
          <w:szCs w:val="28"/>
        </w:rPr>
        <w:t>Туяна</w:t>
      </w:r>
      <w:proofErr w:type="spellEnd"/>
      <w:r w:rsidR="00964E5F">
        <w:rPr>
          <w:rFonts w:ascii="Times New Roman" w:hAnsi="Times New Roman"/>
          <w:b w:val="0"/>
          <w:color w:val="auto"/>
          <w:sz w:val="28"/>
          <w:szCs w:val="28"/>
        </w:rPr>
        <w:t xml:space="preserve">» </w:t>
      </w:r>
      <w:r w:rsidRPr="00D63712">
        <w:rPr>
          <w:rFonts w:ascii="Times New Roman" w:hAnsi="Times New Roman"/>
          <w:b w:val="0"/>
          <w:color w:val="auto"/>
          <w:sz w:val="28"/>
          <w:szCs w:val="28"/>
        </w:rPr>
        <w:t>ул.</w:t>
      </w:r>
      <w:r w:rsidR="00964E5F">
        <w:rPr>
          <w:rFonts w:ascii="Times New Roman" w:hAnsi="Times New Roman"/>
          <w:b w:val="0"/>
          <w:color w:val="auto"/>
          <w:sz w:val="28"/>
          <w:szCs w:val="28"/>
        </w:rPr>
        <w:t xml:space="preserve"> </w:t>
      </w:r>
      <w:proofErr w:type="spellStart"/>
      <w:r w:rsidRPr="00D63712">
        <w:rPr>
          <w:rFonts w:ascii="Times New Roman" w:hAnsi="Times New Roman"/>
          <w:b w:val="0"/>
          <w:color w:val="auto"/>
          <w:sz w:val="28"/>
          <w:szCs w:val="28"/>
        </w:rPr>
        <w:t>Шанага</w:t>
      </w:r>
      <w:proofErr w:type="spellEnd"/>
      <w:r w:rsidRPr="00D63712">
        <w:rPr>
          <w:rFonts w:ascii="Times New Roman" w:hAnsi="Times New Roman"/>
          <w:b w:val="0"/>
          <w:color w:val="auto"/>
          <w:sz w:val="28"/>
          <w:szCs w:val="28"/>
        </w:rPr>
        <w:t xml:space="preserve"> в соответствии с требованиями УНДПР ГУ МЧС России по РБ» 15.08.2017 г. заключен договор на выполнение подрядных работ на сумму  100000 рублей   с ИП </w:t>
      </w:r>
      <w:proofErr w:type="spellStart"/>
      <w:r w:rsidRPr="00D63712">
        <w:rPr>
          <w:rFonts w:ascii="Times New Roman" w:hAnsi="Times New Roman"/>
          <w:b w:val="0"/>
          <w:color w:val="auto"/>
          <w:sz w:val="28"/>
          <w:szCs w:val="28"/>
        </w:rPr>
        <w:t>Пахеев</w:t>
      </w:r>
      <w:proofErr w:type="spellEnd"/>
      <w:r w:rsidRPr="00D63712">
        <w:rPr>
          <w:rFonts w:ascii="Times New Roman" w:hAnsi="Times New Roman"/>
          <w:b w:val="0"/>
          <w:color w:val="auto"/>
          <w:sz w:val="28"/>
          <w:szCs w:val="28"/>
        </w:rPr>
        <w:t xml:space="preserve"> А.С  по установке  блоков  балконных дверных  </w:t>
      </w:r>
      <w:r w:rsidRPr="00D63712">
        <w:rPr>
          <w:rFonts w:ascii="Times New Roman" w:hAnsi="Times New Roman"/>
          <w:b w:val="0"/>
          <w:color w:val="auto"/>
          <w:sz w:val="28"/>
          <w:szCs w:val="28"/>
        </w:rPr>
        <w:lastRenderedPageBreak/>
        <w:t xml:space="preserve">с раздельными полотнами  и устройству  крыльца.  Работы выполнены  в соответствии с условиями договора, оплачены в сентябре 2017 г. </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По объекту «Капитальный ремонт  МБДОУ "Детский сад "Солнышко" с.</w:t>
      </w:r>
      <w:r w:rsidR="00964E5F">
        <w:rPr>
          <w:rFonts w:ascii="Times New Roman" w:hAnsi="Times New Roman"/>
          <w:b w:val="0"/>
          <w:color w:val="auto"/>
          <w:sz w:val="28"/>
          <w:szCs w:val="28"/>
        </w:rPr>
        <w:t xml:space="preserve"> </w:t>
      </w:r>
      <w:r w:rsidRPr="00D63712">
        <w:rPr>
          <w:rFonts w:ascii="Times New Roman" w:hAnsi="Times New Roman"/>
          <w:b w:val="0"/>
          <w:color w:val="auto"/>
          <w:sz w:val="28"/>
          <w:szCs w:val="28"/>
        </w:rPr>
        <w:t>Малый</w:t>
      </w:r>
      <w:r w:rsidR="00964E5F">
        <w:rPr>
          <w:rFonts w:ascii="Times New Roman" w:hAnsi="Times New Roman"/>
          <w:b w:val="0"/>
          <w:color w:val="auto"/>
          <w:sz w:val="28"/>
          <w:szCs w:val="28"/>
        </w:rPr>
        <w:t xml:space="preserve"> </w:t>
      </w:r>
      <w:proofErr w:type="spellStart"/>
      <w:r w:rsidRPr="00D63712">
        <w:rPr>
          <w:rFonts w:ascii="Times New Roman" w:hAnsi="Times New Roman"/>
          <w:b w:val="0"/>
          <w:color w:val="auto"/>
          <w:sz w:val="28"/>
          <w:szCs w:val="28"/>
        </w:rPr>
        <w:t>Куналей</w:t>
      </w:r>
      <w:proofErr w:type="spellEnd"/>
      <w:r w:rsidRPr="00D63712">
        <w:rPr>
          <w:rFonts w:ascii="Times New Roman" w:hAnsi="Times New Roman"/>
          <w:b w:val="0"/>
          <w:color w:val="auto"/>
          <w:sz w:val="28"/>
          <w:szCs w:val="28"/>
        </w:rPr>
        <w:t xml:space="preserve">  в соответствии с требованиями СанПиН» 27.07.2017 г. заключен договор на выполнение подрядных работ на сумму  120000 рублей   с ИП </w:t>
      </w:r>
      <w:proofErr w:type="spellStart"/>
      <w:r w:rsidRPr="00D63712">
        <w:rPr>
          <w:rFonts w:ascii="Times New Roman" w:hAnsi="Times New Roman"/>
          <w:b w:val="0"/>
          <w:color w:val="auto"/>
          <w:sz w:val="28"/>
          <w:szCs w:val="28"/>
        </w:rPr>
        <w:t>Пахеев</w:t>
      </w:r>
      <w:proofErr w:type="spellEnd"/>
      <w:r w:rsidRPr="00D63712">
        <w:rPr>
          <w:rFonts w:ascii="Times New Roman" w:hAnsi="Times New Roman"/>
          <w:b w:val="0"/>
          <w:color w:val="auto"/>
          <w:sz w:val="28"/>
          <w:szCs w:val="28"/>
        </w:rPr>
        <w:t xml:space="preserve"> А.С.  по установке   сборных железобетонных  канализационных колодцев объёмом 7,5  м3. Работы выполнены  в соответствии с условиями договора, оплачены в августе  2017 г. </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По объекту  «Капитальный  ремонт МБДОУ "Детский сад" Светлячок" </w:t>
      </w:r>
      <w:proofErr w:type="spellStart"/>
      <w:r w:rsidRPr="00D63712">
        <w:rPr>
          <w:rFonts w:ascii="Times New Roman" w:hAnsi="Times New Roman"/>
          <w:b w:val="0"/>
          <w:color w:val="auto"/>
          <w:sz w:val="28"/>
          <w:szCs w:val="28"/>
        </w:rPr>
        <w:t>с.Петропавловка</w:t>
      </w:r>
      <w:proofErr w:type="spellEnd"/>
      <w:r w:rsidRPr="00D63712">
        <w:rPr>
          <w:rFonts w:ascii="Times New Roman" w:hAnsi="Times New Roman"/>
          <w:b w:val="0"/>
          <w:color w:val="auto"/>
          <w:sz w:val="28"/>
          <w:szCs w:val="28"/>
        </w:rPr>
        <w:t xml:space="preserve">  в соответствии с требованиями УНДПР ГУ МЧС России по РБ» 27.07.2017 г. заключен договор на выполнение подрядных работ на сумму  100000 рублей   с ИП </w:t>
      </w:r>
      <w:proofErr w:type="spellStart"/>
      <w:r w:rsidRPr="00D63712">
        <w:rPr>
          <w:rFonts w:ascii="Times New Roman" w:hAnsi="Times New Roman"/>
          <w:b w:val="0"/>
          <w:color w:val="auto"/>
          <w:sz w:val="28"/>
          <w:szCs w:val="28"/>
        </w:rPr>
        <w:t>Пахеев</w:t>
      </w:r>
      <w:proofErr w:type="spellEnd"/>
      <w:r w:rsidRPr="00D63712">
        <w:rPr>
          <w:rFonts w:ascii="Times New Roman" w:hAnsi="Times New Roman"/>
          <w:b w:val="0"/>
          <w:color w:val="auto"/>
          <w:sz w:val="28"/>
          <w:szCs w:val="28"/>
        </w:rPr>
        <w:t xml:space="preserve"> А.С. по устройству  пожарной лестницы с ограждением. Работы выполнены  в соответствии с условиями договора, оплачены в августе  2017 г. </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По объекту «Капитальный ремонт  МБОУ  </w:t>
      </w:r>
      <w:proofErr w:type="spellStart"/>
      <w:r w:rsidRPr="00D63712">
        <w:rPr>
          <w:rFonts w:ascii="Times New Roman" w:hAnsi="Times New Roman"/>
          <w:b w:val="0"/>
          <w:color w:val="auto"/>
          <w:sz w:val="28"/>
          <w:szCs w:val="28"/>
        </w:rPr>
        <w:t>Дабатуйская</w:t>
      </w:r>
      <w:proofErr w:type="spellEnd"/>
      <w:r w:rsidRPr="00D63712">
        <w:rPr>
          <w:rFonts w:ascii="Times New Roman" w:hAnsi="Times New Roman"/>
          <w:b w:val="0"/>
          <w:color w:val="auto"/>
          <w:sz w:val="28"/>
          <w:szCs w:val="28"/>
        </w:rPr>
        <w:t xml:space="preserve"> НОШ в соответствии с требованиями  СанПиН» 15.08.2017 г. заключен договор на выполнение подрядных работ на сумму  200000 рублей   с ИП </w:t>
      </w:r>
      <w:proofErr w:type="spellStart"/>
      <w:r w:rsidRPr="00D63712">
        <w:rPr>
          <w:rFonts w:ascii="Times New Roman" w:hAnsi="Times New Roman"/>
          <w:b w:val="0"/>
          <w:color w:val="auto"/>
          <w:sz w:val="28"/>
          <w:szCs w:val="28"/>
        </w:rPr>
        <w:t>Пахеев</w:t>
      </w:r>
      <w:proofErr w:type="spellEnd"/>
      <w:r w:rsidRPr="00D63712">
        <w:rPr>
          <w:rFonts w:ascii="Times New Roman" w:hAnsi="Times New Roman"/>
          <w:b w:val="0"/>
          <w:color w:val="auto"/>
          <w:sz w:val="28"/>
          <w:szCs w:val="28"/>
        </w:rPr>
        <w:t xml:space="preserve"> А.С. по установке  сантехнического оборудования. Работы выполнены  в соответствии с условиями договора, оплачены в сентябре   2017 г</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По объекту «Капитальный ремонт  МБОУ Еланская СОШ» 27.07.2017 г. заключен договор на выполнение подрядных работ на сумму  40000 рублей   с ИП </w:t>
      </w:r>
      <w:proofErr w:type="spellStart"/>
      <w:r w:rsidRPr="00D63712">
        <w:rPr>
          <w:rFonts w:ascii="Times New Roman" w:hAnsi="Times New Roman"/>
          <w:b w:val="0"/>
          <w:color w:val="auto"/>
          <w:sz w:val="28"/>
          <w:szCs w:val="28"/>
        </w:rPr>
        <w:t>Пахеев</w:t>
      </w:r>
      <w:proofErr w:type="spellEnd"/>
      <w:r w:rsidRPr="00D63712">
        <w:rPr>
          <w:rFonts w:ascii="Times New Roman" w:hAnsi="Times New Roman"/>
          <w:b w:val="0"/>
          <w:color w:val="auto"/>
          <w:sz w:val="28"/>
          <w:szCs w:val="28"/>
        </w:rPr>
        <w:t xml:space="preserve"> А.С. Согласно локального  сметного расчёта предусмотрены  работы  по устройству  сборных железобетонных  канализационных  колодцев. Работы выполнены  в соответствии с условиями договора, оплачены в августе  2017 г.</w:t>
      </w:r>
    </w:p>
    <w:p w:rsidR="00D63712" w:rsidRPr="00D63712" w:rsidRDefault="00D63712" w:rsidP="00D63712">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11.  По итогам проведения закупки способом запроса предложений по объекту  «Капитальный ремонт здания МБОУ  </w:t>
      </w:r>
      <w:proofErr w:type="spellStart"/>
      <w:r w:rsidRPr="00D63712">
        <w:rPr>
          <w:rFonts w:ascii="Times New Roman" w:hAnsi="Times New Roman"/>
          <w:b w:val="0"/>
          <w:color w:val="auto"/>
          <w:sz w:val="28"/>
          <w:szCs w:val="28"/>
        </w:rPr>
        <w:t>Топкинской</w:t>
      </w:r>
      <w:proofErr w:type="spellEnd"/>
      <w:r w:rsidRPr="00D63712">
        <w:rPr>
          <w:rFonts w:ascii="Times New Roman" w:hAnsi="Times New Roman"/>
          <w:b w:val="0"/>
          <w:color w:val="auto"/>
          <w:sz w:val="28"/>
          <w:szCs w:val="28"/>
        </w:rPr>
        <w:t xml:space="preserve"> НОШ  под размещение    сельского клуба» 06.09.2017 г. заключен муниципальный  контракт на сумму 400000 рублей с ООО «АРКО» на выполнение работ по ремонту кровли и   демонтажу установке отопительного котла. Работы выполнены  с условиями контракта и оплачены ноябре  2017 г</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12. По итогам электронного аукциона   по объекту «Капитальный ремонт</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теплотрассы  </w:t>
      </w:r>
      <w:proofErr w:type="spellStart"/>
      <w:r w:rsidRPr="00D63712">
        <w:rPr>
          <w:rFonts w:ascii="Times New Roman" w:hAnsi="Times New Roman"/>
          <w:b w:val="0"/>
          <w:color w:val="auto"/>
          <w:sz w:val="28"/>
          <w:szCs w:val="28"/>
        </w:rPr>
        <w:t>Малокуналейского</w:t>
      </w:r>
      <w:proofErr w:type="spellEnd"/>
      <w:r w:rsidRPr="00D63712">
        <w:rPr>
          <w:rFonts w:ascii="Times New Roman" w:hAnsi="Times New Roman"/>
          <w:b w:val="0"/>
          <w:color w:val="auto"/>
          <w:sz w:val="28"/>
          <w:szCs w:val="28"/>
        </w:rPr>
        <w:t xml:space="preserve"> Дома Культуры (ремонт и подсоединение</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к котельной </w:t>
      </w:r>
      <w:proofErr w:type="spellStart"/>
      <w:r w:rsidRPr="00D63712">
        <w:rPr>
          <w:rFonts w:ascii="Times New Roman" w:hAnsi="Times New Roman"/>
          <w:b w:val="0"/>
          <w:color w:val="auto"/>
          <w:sz w:val="28"/>
          <w:szCs w:val="28"/>
        </w:rPr>
        <w:t>Малокуналейской</w:t>
      </w:r>
      <w:proofErr w:type="spellEnd"/>
      <w:r w:rsidRPr="00D63712">
        <w:rPr>
          <w:rFonts w:ascii="Times New Roman" w:hAnsi="Times New Roman"/>
          <w:b w:val="0"/>
          <w:color w:val="auto"/>
          <w:sz w:val="28"/>
          <w:szCs w:val="28"/>
        </w:rPr>
        <w:t xml:space="preserve"> СОШ)»  19.07.2017 г. заключен</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муниципальный контракт  с ООО «</w:t>
      </w:r>
      <w:proofErr w:type="spellStart"/>
      <w:r w:rsidRPr="00D63712">
        <w:rPr>
          <w:rFonts w:ascii="Times New Roman" w:hAnsi="Times New Roman"/>
          <w:b w:val="0"/>
          <w:color w:val="auto"/>
          <w:sz w:val="28"/>
          <w:szCs w:val="28"/>
        </w:rPr>
        <w:t>ЭкономСтрой</w:t>
      </w:r>
      <w:proofErr w:type="spellEnd"/>
      <w:r w:rsidRPr="00D63712">
        <w:rPr>
          <w:rFonts w:ascii="Times New Roman" w:hAnsi="Times New Roman"/>
          <w:b w:val="0"/>
          <w:color w:val="auto"/>
          <w:sz w:val="28"/>
          <w:szCs w:val="28"/>
        </w:rPr>
        <w:t>»  на сумму 1000000     рублей, срок выполнения   до 31.08.2017 г. Работы выполнены в срок, оплачены в сентябре  2017 г.</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13.По итогам электронного аукциона   по объекту «Капитальный  ремонт</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lastRenderedPageBreak/>
        <w:t xml:space="preserve">теплотрассы от котельной  МБОУ </w:t>
      </w:r>
      <w:proofErr w:type="spellStart"/>
      <w:r w:rsidRPr="00D63712">
        <w:rPr>
          <w:rFonts w:ascii="Times New Roman" w:hAnsi="Times New Roman"/>
          <w:b w:val="0"/>
          <w:color w:val="auto"/>
          <w:sz w:val="28"/>
          <w:szCs w:val="28"/>
        </w:rPr>
        <w:t>Шибертуйской</w:t>
      </w:r>
      <w:proofErr w:type="spellEnd"/>
      <w:r w:rsidRPr="00D63712">
        <w:rPr>
          <w:rFonts w:ascii="Times New Roman" w:hAnsi="Times New Roman"/>
          <w:b w:val="0"/>
          <w:color w:val="auto"/>
          <w:sz w:val="28"/>
          <w:szCs w:val="28"/>
        </w:rPr>
        <w:t xml:space="preserve">  СОШ к котельной</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МБДОУ детский </w:t>
      </w:r>
      <w:proofErr w:type="spellStart"/>
      <w:r w:rsidRPr="00D63712">
        <w:rPr>
          <w:rFonts w:ascii="Times New Roman" w:hAnsi="Times New Roman"/>
          <w:b w:val="0"/>
          <w:color w:val="auto"/>
          <w:sz w:val="28"/>
          <w:szCs w:val="28"/>
        </w:rPr>
        <w:t>сад"Ая</w:t>
      </w:r>
      <w:proofErr w:type="spellEnd"/>
      <w:r w:rsidRPr="00D63712">
        <w:rPr>
          <w:rFonts w:ascii="Times New Roman" w:hAnsi="Times New Roman"/>
          <w:b w:val="0"/>
          <w:color w:val="auto"/>
          <w:sz w:val="28"/>
          <w:szCs w:val="28"/>
        </w:rPr>
        <w:t>-Ганга"  22.07.2017 г. заключен муниципальный</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контракт  с ООО «</w:t>
      </w:r>
      <w:proofErr w:type="spellStart"/>
      <w:r w:rsidRPr="00D63712">
        <w:rPr>
          <w:rFonts w:ascii="Times New Roman" w:hAnsi="Times New Roman"/>
          <w:b w:val="0"/>
          <w:color w:val="auto"/>
          <w:sz w:val="28"/>
          <w:szCs w:val="28"/>
        </w:rPr>
        <w:t>ЭкономСтрой</w:t>
      </w:r>
      <w:proofErr w:type="spellEnd"/>
      <w:r w:rsidRPr="00D63712">
        <w:rPr>
          <w:rFonts w:ascii="Times New Roman" w:hAnsi="Times New Roman"/>
          <w:b w:val="0"/>
          <w:color w:val="auto"/>
          <w:sz w:val="28"/>
          <w:szCs w:val="28"/>
        </w:rPr>
        <w:t>»  на сумму 1440000  рублей, срок</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выполнения   до 31.08.2017 г. На средства, полученные в результате торгов</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заключен договор с  ООО «</w:t>
      </w:r>
      <w:proofErr w:type="spellStart"/>
      <w:r w:rsidRPr="00D63712">
        <w:rPr>
          <w:rFonts w:ascii="Times New Roman" w:hAnsi="Times New Roman"/>
          <w:b w:val="0"/>
          <w:color w:val="auto"/>
          <w:sz w:val="28"/>
          <w:szCs w:val="28"/>
        </w:rPr>
        <w:t>ЭкономСтрой</w:t>
      </w:r>
      <w:proofErr w:type="spellEnd"/>
      <w:r w:rsidRPr="00D63712">
        <w:rPr>
          <w:rFonts w:ascii="Times New Roman" w:hAnsi="Times New Roman"/>
          <w:b w:val="0"/>
          <w:color w:val="auto"/>
          <w:sz w:val="28"/>
          <w:szCs w:val="28"/>
        </w:rPr>
        <w:t>» на выполнение дополнительных</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работ. Работы выполнены в срок, оплачены в сентябре  2017 г.</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14. По итогам электронного аукциона   по объекту «Капитальный ремонт</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котельной </w:t>
      </w:r>
      <w:proofErr w:type="spellStart"/>
      <w:r w:rsidRPr="00D63712">
        <w:rPr>
          <w:rFonts w:ascii="Times New Roman" w:hAnsi="Times New Roman"/>
          <w:b w:val="0"/>
          <w:color w:val="auto"/>
          <w:sz w:val="28"/>
          <w:szCs w:val="28"/>
        </w:rPr>
        <w:t>Шибертуйской</w:t>
      </w:r>
      <w:proofErr w:type="spellEnd"/>
      <w:r w:rsidRPr="00D63712">
        <w:rPr>
          <w:rFonts w:ascii="Times New Roman" w:hAnsi="Times New Roman"/>
          <w:b w:val="0"/>
          <w:color w:val="auto"/>
          <w:sz w:val="28"/>
          <w:szCs w:val="28"/>
        </w:rPr>
        <w:t xml:space="preserve"> СОШ ( в </w:t>
      </w:r>
      <w:proofErr w:type="spellStart"/>
      <w:r w:rsidRPr="00D63712">
        <w:rPr>
          <w:rFonts w:ascii="Times New Roman" w:hAnsi="Times New Roman"/>
          <w:b w:val="0"/>
          <w:color w:val="auto"/>
          <w:sz w:val="28"/>
          <w:szCs w:val="28"/>
        </w:rPr>
        <w:t>т.ч</w:t>
      </w:r>
      <w:proofErr w:type="spellEnd"/>
      <w:r w:rsidRPr="00D63712">
        <w:rPr>
          <w:rFonts w:ascii="Times New Roman" w:hAnsi="Times New Roman"/>
          <w:b w:val="0"/>
          <w:color w:val="auto"/>
          <w:sz w:val="28"/>
          <w:szCs w:val="28"/>
        </w:rPr>
        <w:t>. приобретение энергетического,</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технологического оборудования)  22.07.2017 г. заключен муниципальный</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контракт  с ИП Григорьев С.М. на сумму 1432500 рублей, срок</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выполнения   до 31.08.2017 г. На средства, полученные в результате торгов</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заключен договор  на выполнение дополнительных работ. Работы</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выполнены в срок, оплачены в сентябре  2017 г.</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15. По объекту «Капитальный ремонт здания Ленинского сельского  клуба</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"Казачонок»  заключены договора с ИП  </w:t>
      </w:r>
      <w:proofErr w:type="spellStart"/>
      <w:r w:rsidRPr="00D63712">
        <w:rPr>
          <w:rFonts w:ascii="Times New Roman" w:hAnsi="Times New Roman"/>
          <w:b w:val="0"/>
          <w:color w:val="auto"/>
          <w:sz w:val="28"/>
          <w:szCs w:val="28"/>
        </w:rPr>
        <w:t>Слепнёв</w:t>
      </w:r>
      <w:proofErr w:type="spellEnd"/>
      <w:r w:rsidRPr="00D63712">
        <w:rPr>
          <w:rFonts w:ascii="Times New Roman" w:hAnsi="Times New Roman"/>
          <w:b w:val="0"/>
          <w:color w:val="auto"/>
          <w:sz w:val="28"/>
          <w:szCs w:val="28"/>
        </w:rPr>
        <w:t xml:space="preserve">  на выполнение  работ по  установке окон из ПВХ и металлических дверей .Работы выполнены в соответствии с условиями договора  и оплачены в октябре 2017 года.</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16. По объекту «Капитальный ремонт «</w:t>
      </w:r>
      <w:proofErr w:type="spellStart"/>
      <w:r w:rsidRPr="00D63712">
        <w:rPr>
          <w:rFonts w:ascii="Times New Roman" w:hAnsi="Times New Roman"/>
          <w:b w:val="0"/>
          <w:color w:val="auto"/>
          <w:sz w:val="28"/>
          <w:szCs w:val="28"/>
        </w:rPr>
        <w:t>Гутайского</w:t>
      </w:r>
      <w:proofErr w:type="spellEnd"/>
      <w:r w:rsidRPr="00D63712">
        <w:rPr>
          <w:rFonts w:ascii="Times New Roman" w:hAnsi="Times New Roman"/>
          <w:b w:val="0"/>
          <w:color w:val="auto"/>
          <w:sz w:val="28"/>
          <w:szCs w:val="28"/>
        </w:rPr>
        <w:t xml:space="preserve"> сельского клуба»</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заключены договора  с ИП Бадмаев   в августе 2017 г.  на выполнение</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подрядных работ  на установку окон из ПВХ, металлических дверей и</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ремонту кровли. Работы выполнены в срок  в соответствии с условиями договора, оплачены в сентябре 2017 г.</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17.По объекту «Капитальный ремонт  здания МБУ "</w:t>
      </w:r>
      <w:proofErr w:type="spellStart"/>
      <w:r w:rsidRPr="00D63712">
        <w:rPr>
          <w:rFonts w:ascii="Times New Roman" w:hAnsi="Times New Roman"/>
          <w:b w:val="0"/>
          <w:color w:val="auto"/>
          <w:sz w:val="28"/>
          <w:szCs w:val="28"/>
        </w:rPr>
        <w:t>Бичурскаяцентральная</w:t>
      </w:r>
      <w:proofErr w:type="spellEnd"/>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библиотечная  система"   в сентябре  2017 г. заключен  договор на</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выполнение подрядных работ  с ИП </w:t>
      </w:r>
      <w:proofErr w:type="spellStart"/>
      <w:r w:rsidRPr="00D63712">
        <w:rPr>
          <w:rFonts w:ascii="Times New Roman" w:hAnsi="Times New Roman"/>
          <w:b w:val="0"/>
          <w:color w:val="auto"/>
          <w:sz w:val="28"/>
          <w:szCs w:val="28"/>
        </w:rPr>
        <w:t>Слепнёв</w:t>
      </w:r>
      <w:proofErr w:type="spellEnd"/>
      <w:r w:rsidRPr="00D63712">
        <w:rPr>
          <w:rFonts w:ascii="Times New Roman" w:hAnsi="Times New Roman"/>
          <w:b w:val="0"/>
          <w:color w:val="auto"/>
          <w:sz w:val="28"/>
          <w:szCs w:val="28"/>
        </w:rPr>
        <w:t xml:space="preserve"> на сумму 151047,37 рублей на разборку и устройство  кровли из </w:t>
      </w:r>
      <w:proofErr w:type="spellStart"/>
      <w:r w:rsidRPr="00D63712">
        <w:rPr>
          <w:rFonts w:ascii="Times New Roman" w:hAnsi="Times New Roman"/>
          <w:b w:val="0"/>
          <w:color w:val="auto"/>
          <w:sz w:val="28"/>
          <w:szCs w:val="28"/>
        </w:rPr>
        <w:t>оцинкованногопрофнастила</w:t>
      </w:r>
      <w:proofErr w:type="spellEnd"/>
      <w:r w:rsidRPr="00D63712">
        <w:rPr>
          <w:rFonts w:ascii="Times New Roman" w:hAnsi="Times New Roman"/>
          <w:b w:val="0"/>
          <w:color w:val="auto"/>
          <w:sz w:val="28"/>
          <w:szCs w:val="28"/>
        </w:rPr>
        <w:t xml:space="preserve">. Работы выполнены  в соответствии с условиями договора, оплачены в октябре 2017 г. </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18. По объекту  «Капитальный ремонт скважины  с. Старые Ключи» </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 заключены договора с ООО «БКП –Плюс» на выполнение подрядных </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lastRenderedPageBreak/>
        <w:t xml:space="preserve"> работ, работы выполнены, оплачены в сентябре 2017 г.</w:t>
      </w:r>
    </w:p>
    <w:p w:rsidR="00D63712" w:rsidRPr="00D63712" w:rsidRDefault="00D63712" w:rsidP="00964E5F">
      <w:pPr>
        <w:pStyle w:val="2"/>
        <w:rPr>
          <w:rFonts w:ascii="Times New Roman" w:hAnsi="Times New Roman"/>
          <w:b w:val="0"/>
          <w:color w:val="auto"/>
          <w:sz w:val="28"/>
          <w:szCs w:val="28"/>
        </w:rPr>
      </w:pPr>
      <w:r w:rsidRPr="00D63712">
        <w:rPr>
          <w:rFonts w:ascii="Times New Roman" w:hAnsi="Times New Roman"/>
          <w:b w:val="0"/>
          <w:color w:val="auto"/>
          <w:sz w:val="28"/>
          <w:szCs w:val="28"/>
        </w:rPr>
        <w:t xml:space="preserve"> 19.По объекту «Капитальный ремонт скважины  </w:t>
      </w:r>
      <w:proofErr w:type="spellStart"/>
      <w:r w:rsidRPr="00D63712">
        <w:rPr>
          <w:rFonts w:ascii="Times New Roman" w:hAnsi="Times New Roman"/>
          <w:b w:val="0"/>
          <w:color w:val="auto"/>
          <w:sz w:val="28"/>
          <w:szCs w:val="28"/>
        </w:rPr>
        <w:t>ул.Хаян</w:t>
      </w:r>
      <w:proofErr w:type="spellEnd"/>
      <w:r w:rsidRPr="00D63712">
        <w:rPr>
          <w:rFonts w:ascii="Times New Roman" w:hAnsi="Times New Roman"/>
          <w:b w:val="0"/>
          <w:color w:val="auto"/>
          <w:sz w:val="28"/>
          <w:szCs w:val="28"/>
        </w:rPr>
        <w:t xml:space="preserve">» заключен договор  ООО «Еланская гречиха» на выполнение подрядных  работ. Работы выполнены, оплачены в  октябре 2017 г.  </w:t>
      </w:r>
    </w:p>
    <w:p w:rsidR="00D63712" w:rsidRPr="00611AE5" w:rsidRDefault="00D63712" w:rsidP="00964E5F">
      <w:pPr>
        <w:pStyle w:val="afff2"/>
        <w:snapToGrid w:val="0"/>
        <w:jc w:val="both"/>
        <w:rPr>
          <w:sz w:val="28"/>
          <w:szCs w:val="28"/>
        </w:rPr>
      </w:pPr>
      <w:r w:rsidRPr="00D63712">
        <w:rPr>
          <w:sz w:val="28"/>
          <w:szCs w:val="28"/>
        </w:rPr>
        <w:tab/>
        <w:t xml:space="preserve">В 2017 году на благоустройство территорий по ФЦП «Формирование современной городской среды на 2017-2022 годы» выделено 1301,521 тыс. рублей проведены работы по благоустройству парка «Победы» в с. Бичура 432, </w:t>
      </w:r>
      <w:r w:rsidRPr="00611AE5">
        <w:rPr>
          <w:sz w:val="28"/>
          <w:szCs w:val="28"/>
        </w:rPr>
        <w:t xml:space="preserve">В 2017 году проведен капитальный ремонт котельных </w:t>
      </w:r>
      <w:proofErr w:type="spellStart"/>
      <w:r w:rsidRPr="00611AE5">
        <w:rPr>
          <w:sz w:val="28"/>
          <w:szCs w:val="28"/>
        </w:rPr>
        <w:t>Дунда-Киретской</w:t>
      </w:r>
      <w:proofErr w:type="spellEnd"/>
      <w:r w:rsidRPr="00611AE5">
        <w:rPr>
          <w:sz w:val="28"/>
          <w:szCs w:val="28"/>
        </w:rPr>
        <w:t xml:space="preserve"> СОШ, </w:t>
      </w:r>
      <w:proofErr w:type="spellStart"/>
      <w:r w:rsidRPr="00611AE5">
        <w:rPr>
          <w:sz w:val="28"/>
          <w:szCs w:val="28"/>
        </w:rPr>
        <w:t>Новосретенской</w:t>
      </w:r>
      <w:proofErr w:type="spellEnd"/>
      <w:r w:rsidRPr="00611AE5">
        <w:rPr>
          <w:sz w:val="28"/>
          <w:szCs w:val="28"/>
        </w:rPr>
        <w:t xml:space="preserve"> СОШ, </w:t>
      </w:r>
      <w:proofErr w:type="spellStart"/>
      <w:r w:rsidRPr="00611AE5">
        <w:rPr>
          <w:sz w:val="28"/>
          <w:szCs w:val="28"/>
        </w:rPr>
        <w:t>Шибертуйской</w:t>
      </w:r>
      <w:proofErr w:type="spellEnd"/>
      <w:r w:rsidRPr="00611AE5">
        <w:rPr>
          <w:sz w:val="28"/>
          <w:szCs w:val="28"/>
        </w:rPr>
        <w:t xml:space="preserve"> СОШ установлены </w:t>
      </w:r>
      <w:proofErr w:type="spellStart"/>
      <w:r w:rsidRPr="00611AE5">
        <w:rPr>
          <w:sz w:val="28"/>
          <w:szCs w:val="28"/>
        </w:rPr>
        <w:t>электрокотлы</w:t>
      </w:r>
      <w:proofErr w:type="spellEnd"/>
      <w:r w:rsidRPr="00611AE5">
        <w:rPr>
          <w:sz w:val="28"/>
          <w:szCs w:val="28"/>
        </w:rPr>
        <w:t xml:space="preserve"> в детском саде «Светлячок» с. Петропавловка на общую сумму 6089,339 тыс. рублей. Так же в прошедшем году выполнен капитальный ремонт тепловых сетей в с. Бичура на 4967,153 тыс. рублей.</w:t>
      </w:r>
    </w:p>
    <w:p w:rsidR="00D63712" w:rsidRPr="00611AE5" w:rsidRDefault="00D63712" w:rsidP="00D63712">
      <w:pPr>
        <w:pStyle w:val="afff2"/>
        <w:snapToGrid w:val="0"/>
        <w:jc w:val="both"/>
        <w:rPr>
          <w:sz w:val="28"/>
          <w:szCs w:val="28"/>
        </w:rPr>
      </w:pPr>
      <w:r w:rsidRPr="00611AE5">
        <w:rPr>
          <w:sz w:val="28"/>
          <w:szCs w:val="28"/>
        </w:rPr>
        <w:t xml:space="preserve">           В 2017 году проведен ямочный ремонт асфальтового покрытия по ул. Ленина, Калинина и Коммунистическая вс. Бичура на сумму 1 млн. рублей подрядчик ООО «РОМ»</w:t>
      </w:r>
    </w:p>
    <w:p w:rsidR="00D63712" w:rsidRPr="00611AE5" w:rsidRDefault="00D63712" w:rsidP="00D63712">
      <w:pPr>
        <w:pStyle w:val="afff2"/>
        <w:snapToGrid w:val="0"/>
        <w:jc w:val="both"/>
        <w:rPr>
          <w:sz w:val="28"/>
          <w:szCs w:val="28"/>
        </w:rPr>
      </w:pPr>
      <w:r w:rsidRPr="00611AE5">
        <w:rPr>
          <w:sz w:val="28"/>
          <w:szCs w:val="28"/>
        </w:rPr>
        <w:t>На развитие  общественной инфраструктуры муниципального образования  «</w:t>
      </w:r>
      <w:proofErr w:type="spellStart"/>
      <w:r w:rsidRPr="00611AE5">
        <w:rPr>
          <w:sz w:val="28"/>
          <w:szCs w:val="28"/>
        </w:rPr>
        <w:t>Бичурский</w:t>
      </w:r>
      <w:proofErr w:type="spellEnd"/>
      <w:r w:rsidRPr="00611AE5">
        <w:rPr>
          <w:sz w:val="28"/>
          <w:szCs w:val="28"/>
        </w:rPr>
        <w:t xml:space="preserve"> район»  выделено  10050947,37 рублей, из них 502547,37  рублей средства местного бюджета освоены в  полном  объёме.</w:t>
      </w:r>
    </w:p>
    <w:p w:rsidR="00D63712" w:rsidRPr="00611AE5" w:rsidRDefault="006E54F3" w:rsidP="00D63712">
      <w:pPr>
        <w:pStyle w:val="afff2"/>
        <w:snapToGrid w:val="0"/>
        <w:jc w:val="both"/>
        <w:rPr>
          <w:sz w:val="28"/>
          <w:szCs w:val="28"/>
        </w:rPr>
      </w:pPr>
      <w:r>
        <w:rPr>
          <w:sz w:val="28"/>
          <w:szCs w:val="28"/>
        </w:rPr>
        <w:t>В 2017 году</w:t>
      </w:r>
      <w:r w:rsidR="00D63712" w:rsidRPr="00611AE5">
        <w:rPr>
          <w:sz w:val="28"/>
          <w:szCs w:val="28"/>
        </w:rPr>
        <w:t xml:space="preserve"> проведены процедуры закупок на выполнение работ по всем объектам.</w:t>
      </w:r>
    </w:p>
    <w:p w:rsidR="00D63712" w:rsidRPr="00611AE5" w:rsidRDefault="00D63712" w:rsidP="004E5664">
      <w:pPr>
        <w:pStyle w:val="afff2"/>
        <w:widowControl w:val="0"/>
        <w:numPr>
          <w:ilvl w:val="0"/>
          <w:numId w:val="34"/>
        </w:numPr>
        <w:snapToGrid w:val="0"/>
        <w:jc w:val="both"/>
        <w:rPr>
          <w:sz w:val="28"/>
          <w:szCs w:val="28"/>
        </w:rPr>
      </w:pPr>
      <w:r w:rsidRPr="00611AE5">
        <w:rPr>
          <w:sz w:val="28"/>
          <w:szCs w:val="28"/>
        </w:rPr>
        <w:t xml:space="preserve">По итогам электронного аукциона   по объекту «Капитальный   ремонт МБДОУ  "Детский сад "Полянка" </w:t>
      </w:r>
      <w:proofErr w:type="spellStart"/>
      <w:r w:rsidRPr="00611AE5">
        <w:rPr>
          <w:sz w:val="28"/>
          <w:szCs w:val="28"/>
        </w:rPr>
        <w:t>с.Бичура</w:t>
      </w:r>
      <w:proofErr w:type="spellEnd"/>
      <w:r w:rsidRPr="00611AE5">
        <w:rPr>
          <w:sz w:val="28"/>
          <w:szCs w:val="28"/>
        </w:rPr>
        <w:t xml:space="preserve"> в  соответствии с требованиями СанПиН» 26.06.2017 г. заключен муниципальный контракт  с ООО «Прогресс» на сумму 295410,87  рублей, срок выполнения  в течение 30 дней с момента заключения контракта. На средства, полученные в результате торгов  заключен  контракт  с ООО «Прогресс» на выполнение дополнительных работ. Согласно  локальных сметных расчётов   предусмотрены работы по  демонтажу и установке  окон из ПВХ,  дверных блоков. Работы выполнены в срок, оплачены в июле 2017 г.</w:t>
      </w:r>
    </w:p>
    <w:p w:rsidR="00D63712" w:rsidRPr="00611AE5" w:rsidRDefault="00D63712" w:rsidP="004E5664">
      <w:pPr>
        <w:pStyle w:val="afff2"/>
        <w:widowControl w:val="0"/>
        <w:numPr>
          <w:ilvl w:val="0"/>
          <w:numId w:val="34"/>
        </w:numPr>
        <w:snapToGrid w:val="0"/>
        <w:jc w:val="both"/>
        <w:rPr>
          <w:sz w:val="28"/>
          <w:szCs w:val="28"/>
        </w:rPr>
      </w:pPr>
      <w:r w:rsidRPr="00611AE5">
        <w:rPr>
          <w:sz w:val="28"/>
          <w:szCs w:val="28"/>
        </w:rPr>
        <w:t xml:space="preserve">По итогам электронного аукциона   по объекту «Капитальный   ремонт МБДОУ  "Детский сад "Подснежник" </w:t>
      </w:r>
      <w:proofErr w:type="spellStart"/>
      <w:r w:rsidRPr="00611AE5">
        <w:rPr>
          <w:sz w:val="28"/>
          <w:szCs w:val="28"/>
        </w:rPr>
        <w:t>с.Бичура</w:t>
      </w:r>
      <w:proofErr w:type="spellEnd"/>
      <w:r w:rsidRPr="00611AE5">
        <w:rPr>
          <w:sz w:val="28"/>
          <w:szCs w:val="28"/>
        </w:rPr>
        <w:t xml:space="preserve"> в  соответствии с требованиями СанПиН» 09.06.2017 г. заключен муниципальный контракт  с ООО «Прогресс» на сумму 1051349,01  рублей, срок выполнения  в течение 30 дней с момента заключения контракта. На средства, полученные в результате торгов  заключен договор с ООО «Прогресс»  на выполнение дополнительных работ. Согласно  локальных сметных расчётов   предусмотрены работы по  демонтажу и установке  окон из ПВХ в количестве 90 штук. Работы выполнены в срок, оплачены в июле-августе  2017 г. </w:t>
      </w:r>
    </w:p>
    <w:p w:rsidR="00D63712" w:rsidRPr="00611AE5" w:rsidRDefault="00D63712" w:rsidP="004E5664">
      <w:pPr>
        <w:pStyle w:val="afff2"/>
        <w:widowControl w:val="0"/>
        <w:numPr>
          <w:ilvl w:val="0"/>
          <w:numId w:val="34"/>
        </w:numPr>
        <w:snapToGrid w:val="0"/>
        <w:jc w:val="both"/>
        <w:rPr>
          <w:sz w:val="28"/>
          <w:szCs w:val="28"/>
        </w:rPr>
      </w:pPr>
      <w:r w:rsidRPr="00611AE5">
        <w:rPr>
          <w:sz w:val="28"/>
          <w:szCs w:val="28"/>
        </w:rPr>
        <w:t>По итогам электронного аукциона   по объекту «Капитальный   ремонт кровли  МБОУ  «</w:t>
      </w:r>
      <w:proofErr w:type="spellStart"/>
      <w:r w:rsidRPr="00611AE5">
        <w:rPr>
          <w:sz w:val="28"/>
          <w:szCs w:val="28"/>
        </w:rPr>
        <w:t>Посельская</w:t>
      </w:r>
      <w:proofErr w:type="spellEnd"/>
      <w:r w:rsidRPr="00611AE5">
        <w:rPr>
          <w:sz w:val="28"/>
          <w:szCs w:val="28"/>
        </w:rPr>
        <w:t xml:space="preserve"> СОШ» 27.06.2017 г. заключен муниципальный контракт  с ООО «Базис» на сумму 525000  рублей, срок </w:t>
      </w:r>
      <w:r w:rsidRPr="00611AE5">
        <w:rPr>
          <w:sz w:val="28"/>
          <w:szCs w:val="28"/>
        </w:rPr>
        <w:lastRenderedPageBreak/>
        <w:t xml:space="preserve">выполнения  в течение 30 дней с момента заключения контракта. На средства, полученные в результате торгов  заключен договор  с ООО «Базис» на выполнение дополнительных работ. Согласно  локальных сметных расчётов   предусмотрены работы по разборке  и   устройству кровли из  оцинкованного </w:t>
      </w:r>
      <w:proofErr w:type="spellStart"/>
      <w:r w:rsidRPr="00611AE5">
        <w:rPr>
          <w:sz w:val="28"/>
          <w:szCs w:val="28"/>
        </w:rPr>
        <w:t>профнастила</w:t>
      </w:r>
      <w:proofErr w:type="spellEnd"/>
      <w:r w:rsidRPr="00611AE5">
        <w:rPr>
          <w:sz w:val="28"/>
          <w:szCs w:val="28"/>
        </w:rPr>
        <w:t xml:space="preserve"> площадью 430,4 м2 и установке  желобов для воды. Работы выполнены в срок, оплачены в августе - сентябре 2017 г. </w:t>
      </w:r>
    </w:p>
    <w:p w:rsidR="00D63712" w:rsidRPr="00611AE5" w:rsidRDefault="00D63712" w:rsidP="004E5664">
      <w:pPr>
        <w:pStyle w:val="afff2"/>
        <w:widowControl w:val="0"/>
        <w:numPr>
          <w:ilvl w:val="0"/>
          <w:numId w:val="34"/>
        </w:numPr>
        <w:snapToGrid w:val="0"/>
        <w:jc w:val="both"/>
        <w:rPr>
          <w:sz w:val="28"/>
          <w:szCs w:val="28"/>
        </w:rPr>
      </w:pPr>
      <w:r w:rsidRPr="00611AE5">
        <w:rPr>
          <w:sz w:val="28"/>
          <w:szCs w:val="28"/>
        </w:rPr>
        <w:t xml:space="preserve"> По итогам электронного аукциона   по объекту «Капитальный   ремонт МБОУ  "</w:t>
      </w:r>
      <w:proofErr w:type="spellStart"/>
      <w:r w:rsidRPr="00611AE5">
        <w:rPr>
          <w:sz w:val="28"/>
          <w:szCs w:val="28"/>
        </w:rPr>
        <w:t>Киретская</w:t>
      </w:r>
      <w:proofErr w:type="spellEnd"/>
      <w:r w:rsidRPr="00611AE5">
        <w:rPr>
          <w:sz w:val="28"/>
          <w:szCs w:val="28"/>
        </w:rPr>
        <w:t xml:space="preserve">  СОШ» 27.06.2017 г. заключен муниципальный контракт  с ООО «Базис» на сумму 726000  рублей, срок выполнения  в течение 30 дней с момента заключения контракта. На средства, полученные в результате торгов  заключен договор с ООО «Базис» на выполнение дополнительных работ. Согласно  локальных сметных расчётов   предусмотрены работы по  демонтажу и установке  окон из ПВХ.(4) и устройству кровли из  оцинкованного </w:t>
      </w:r>
      <w:proofErr w:type="spellStart"/>
      <w:r w:rsidRPr="00611AE5">
        <w:rPr>
          <w:sz w:val="28"/>
          <w:szCs w:val="28"/>
        </w:rPr>
        <w:t>профнастила</w:t>
      </w:r>
      <w:proofErr w:type="spellEnd"/>
      <w:r w:rsidRPr="00611AE5">
        <w:rPr>
          <w:sz w:val="28"/>
          <w:szCs w:val="28"/>
        </w:rPr>
        <w:t xml:space="preserve"> площадью 712,7 м2. Работы выполнены в срок, оплачены в августе-сентябре  2017 г. </w:t>
      </w:r>
    </w:p>
    <w:p w:rsidR="00D63712" w:rsidRPr="00611AE5" w:rsidRDefault="00D63712" w:rsidP="004E5664">
      <w:pPr>
        <w:pStyle w:val="afff2"/>
        <w:widowControl w:val="0"/>
        <w:numPr>
          <w:ilvl w:val="0"/>
          <w:numId w:val="34"/>
        </w:numPr>
        <w:snapToGrid w:val="0"/>
        <w:jc w:val="both"/>
        <w:rPr>
          <w:sz w:val="28"/>
          <w:szCs w:val="28"/>
        </w:rPr>
      </w:pPr>
      <w:r w:rsidRPr="00611AE5">
        <w:rPr>
          <w:sz w:val="28"/>
          <w:szCs w:val="28"/>
        </w:rPr>
        <w:t xml:space="preserve">По итогам электронного аукциона   по объекту «Капитальный   ремонт кровли </w:t>
      </w:r>
      <w:proofErr w:type="spellStart"/>
      <w:r w:rsidRPr="00611AE5">
        <w:rPr>
          <w:sz w:val="28"/>
          <w:szCs w:val="28"/>
        </w:rPr>
        <w:t>Бичурская</w:t>
      </w:r>
      <w:proofErr w:type="spellEnd"/>
      <w:r w:rsidRPr="00611AE5">
        <w:rPr>
          <w:sz w:val="28"/>
          <w:szCs w:val="28"/>
        </w:rPr>
        <w:t xml:space="preserve">  СОШ №5» 14.07.2017 г. заключен муниципальный контракт  с ООО «Фортуна-Строй» на сумму 350000 рублей, срок выполнения  в течение 30 дней с момента заключения контракта. На средства, полученные в результате торгов  заключен договор с ИП </w:t>
      </w:r>
      <w:proofErr w:type="spellStart"/>
      <w:r w:rsidRPr="00611AE5">
        <w:rPr>
          <w:sz w:val="28"/>
          <w:szCs w:val="28"/>
        </w:rPr>
        <w:t>Пахеев</w:t>
      </w:r>
      <w:proofErr w:type="spellEnd"/>
      <w:r w:rsidRPr="00611AE5">
        <w:rPr>
          <w:sz w:val="28"/>
          <w:szCs w:val="28"/>
        </w:rPr>
        <w:t xml:space="preserve">  А.С. на выполнение дополнительных работ. Согласно  локальных сметных расчётов   предусмотрены работы по  демонтажу и установке  окон из ПВХ в количестве   7  штук и ремонту  кровли. Работы выполнены в срок, оплачены в августе-сентябре  2017 г. </w:t>
      </w:r>
    </w:p>
    <w:p w:rsidR="00D63712" w:rsidRPr="00611AE5" w:rsidRDefault="00D63712" w:rsidP="004E5664">
      <w:pPr>
        <w:pStyle w:val="afff2"/>
        <w:widowControl w:val="0"/>
        <w:numPr>
          <w:ilvl w:val="0"/>
          <w:numId w:val="34"/>
        </w:numPr>
        <w:snapToGrid w:val="0"/>
        <w:jc w:val="both"/>
        <w:rPr>
          <w:sz w:val="28"/>
          <w:szCs w:val="28"/>
        </w:rPr>
      </w:pPr>
      <w:r w:rsidRPr="00611AE5">
        <w:rPr>
          <w:sz w:val="28"/>
          <w:szCs w:val="28"/>
        </w:rPr>
        <w:t xml:space="preserve">По объекту «Капитальный  ремонт МБДОУ "Детский </w:t>
      </w:r>
      <w:proofErr w:type="spellStart"/>
      <w:r w:rsidRPr="00611AE5">
        <w:rPr>
          <w:sz w:val="28"/>
          <w:szCs w:val="28"/>
        </w:rPr>
        <w:t>сад"Туяна"ул.Шанага</w:t>
      </w:r>
      <w:proofErr w:type="spellEnd"/>
      <w:r w:rsidRPr="00611AE5">
        <w:rPr>
          <w:sz w:val="28"/>
          <w:szCs w:val="28"/>
        </w:rPr>
        <w:t xml:space="preserve"> в соответствии с требованиями УНДПР ГУ МЧС России по РБ» 15.08.2017 г. заключен договор на выполнение подрядных работ на сумму  100000 рублей   с ИП </w:t>
      </w:r>
      <w:proofErr w:type="spellStart"/>
      <w:r w:rsidRPr="00611AE5">
        <w:rPr>
          <w:sz w:val="28"/>
          <w:szCs w:val="28"/>
        </w:rPr>
        <w:t>Пахеев</w:t>
      </w:r>
      <w:proofErr w:type="spellEnd"/>
      <w:r w:rsidRPr="00611AE5">
        <w:rPr>
          <w:sz w:val="28"/>
          <w:szCs w:val="28"/>
        </w:rPr>
        <w:t xml:space="preserve"> А.С  по установке  блоков  балконных дверных  с раздельными полотнами  и устройству  крыльца.  Работы выполнены  в соответствии с условиями договора, оплачены в сентябре 2017 г. </w:t>
      </w:r>
    </w:p>
    <w:p w:rsidR="00D63712" w:rsidRPr="00611AE5" w:rsidRDefault="00D63712" w:rsidP="004E5664">
      <w:pPr>
        <w:pStyle w:val="afff2"/>
        <w:widowControl w:val="0"/>
        <w:numPr>
          <w:ilvl w:val="0"/>
          <w:numId w:val="34"/>
        </w:numPr>
        <w:snapToGrid w:val="0"/>
        <w:jc w:val="both"/>
        <w:rPr>
          <w:sz w:val="28"/>
          <w:szCs w:val="28"/>
        </w:rPr>
      </w:pPr>
      <w:r w:rsidRPr="00611AE5">
        <w:rPr>
          <w:sz w:val="28"/>
          <w:szCs w:val="28"/>
        </w:rPr>
        <w:t xml:space="preserve">По объекту «Капитальный ремонт  МБДОУ "Детский сад "Солнышко" </w:t>
      </w:r>
      <w:proofErr w:type="spellStart"/>
      <w:r w:rsidRPr="00611AE5">
        <w:rPr>
          <w:sz w:val="28"/>
          <w:szCs w:val="28"/>
        </w:rPr>
        <w:t>с.МалыйКуналей</w:t>
      </w:r>
      <w:proofErr w:type="spellEnd"/>
      <w:r w:rsidRPr="00611AE5">
        <w:rPr>
          <w:sz w:val="28"/>
          <w:szCs w:val="28"/>
        </w:rPr>
        <w:t xml:space="preserve">  в соответствии с требованиями СанПиН» 27.07.2017 г. заключен договор на выполнение подрядных работ на сумму  120000 рублей   с ИП </w:t>
      </w:r>
      <w:proofErr w:type="spellStart"/>
      <w:r w:rsidRPr="00611AE5">
        <w:rPr>
          <w:sz w:val="28"/>
          <w:szCs w:val="28"/>
        </w:rPr>
        <w:t>Пахеев</w:t>
      </w:r>
      <w:proofErr w:type="spellEnd"/>
      <w:r w:rsidRPr="00611AE5">
        <w:rPr>
          <w:sz w:val="28"/>
          <w:szCs w:val="28"/>
        </w:rPr>
        <w:t xml:space="preserve"> А.С.  по установке   сборных железобетонных  канализационных колодцев объёмом 7,5  м3. Работы выполнены  в соответствии с условиями договора, оплачены в августе  2017 г. </w:t>
      </w:r>
    </w:p>
    <w:p w:rsidR="00D63712" w:rsidRPr="00611AE5" w:rsidRDefault="00D63712" w:rsidP="004E5664">
      <w:pPr>
        <w:pStyle w:val="afff2"/>
        <w:widowControl w:val="0"/>
        <w:numPr>
          <w:ilvl w:val="0"/>
          <w:numId w:val="34"/>
        </w:numPr>
        <w:snapToGrid w:val="0"/>
        <w:jc w:val="both"/>
        <w:rPr>
          <w:sz w:val="28"/>
          <w:szCs w:val="28"/>
        </w:rPr>
      </w:pPr>
      <w:r w:rsidRPr="00611AE5">
        <w:rPr>
          <w:sz w:val="28"/>
          <w:szCs w:val="28"/>
        </w:rPr>
        <w:t xml:space="preserve">По объекту  «Капитальный  ремонт МБДОУ "Детский сад" Светлячок" </w:t>
      </w:r>
      <w:proofErr w:type="spellStart"/>
      <w:r w:rsidRPr="00611AE5">
        <w:rPr>
          <w:sz w:val="28"/>
          <w:szCs w:val="28"/>
        </w:rPr>
        <w:t>с.Петропавловка</w:t>
      </w:r>
      <w:proofErr w:type="spellEnd"/>
      <w:r w:rsidRPr="00611AE5">
        <w:rPr>
          <w:sz w:val="28"/>
          <w:szCs w:val="28"/>
        </w:rPr>
        <w:t xml:space="preserve">  в соответствии с требованиями УНДПР ГУ МЧС России по РБ» 27.07.2017 г. заключен договор на выполнение подрядных работ на сумму  100000 рублей   с ИП </w:t>
      </w:r>
      <w:proofErr w:type="spellStart"/>
      <w:r w:rsidRPr="00611AE5">
        <w:rPr>
          <w:sz w:val="28"/>
          <w:szCs w:val="28"/>
        </w:rPr>
        <w:t>Пахеев</w:t>
      </w:r>
      <w:proofErr w:type="spellEnd"/>
      <w:r w:rsidRPr="00611AE5">
        <w:rPr>
          <w:sz w:val="28"/>
          <w:szCs w:val="28"/>
        </w:rPr>
        <w:t xml:space="preserve"> А.С. по устройству  пожарной лестницы с ограждением. Работы выполнены  в соответствии </w:t>
      </w:r>
      <w:r w:rsidRPr="00611AE5">
        <w:rPr>
          <w:sz w:val="28"/>
          <w:szCs w:val="28"/>
        </w:rPr>
        <w:lastRenderedPageBreak/>
        <w:t xml:space="preserve">с условиями договора, оплачены в августе  2017 г. </w:t>
      </w:r>
    </w:p>
    <w:p w:rsidR="00D63712" w:rsidRPr="00611AE5" w:rsidRDefault="00D63712" w:rsidP="004E5664">
      <w:pPr>
        <w:pStyle w:val="afff2"/>
        <w:widowControl w:val="0"/>
        <w:numPr>
          <w:ilvl w:val="0"/>
          <w:numId w:val="34"/>
        </w:numPr>
        <w:snapToGrid w:val="0"/>
        <w:jc w:val="both"/>
        <w:rPr>
          <w:sz w:val="28"/>
          <w:szCs w:val="28"/>
        </w:rPr>
      </w:pPr>
      <w:r w:rsidRPr="00611AE5">
        <w:rPr>
          <w:sz w:val="28"/>
          <w:szCs w:val="28"/>
        </w:rPr>
        <w:t xml:space="preserve">По объекту «Капитальный ремонт  МБОУ  </w:t>
      </w:r>
      <w:proofErr w:type="spellStart"/>
      <w:r w:rsidRPr="00611AE5">
        <w:rPr>
          <w:sz w:val="28"/>
          <w:szCs w:val="28"/>
        </w:rPr>
        <w:t>Дабатуйская</w:t>
      </w:r>
      <w:proofErr w:type="spellEnd"/>
      <w:r w:rsidRPr="00611AE5">
        <w:rPr>
          <w:sz w:val="28"/>
          <w:szCs w:val="28"/>
        </w:rPr>
        <w:t xml:space="preserve"> НОШ в соответствии с требованиями  СанПиН» 15.08.2017 г. заключен договор на выполнение подрядных работ на сумму  200000 рублей   с ИП </w:t>
      </w:r>
      <w:proofErr w:type="spellStart"/>
      <w:r w:rsidRPr="00611AE5">
        <w:rPr>
          <w:sz w:val="28"/>
          <w:szCs w:val="28"/>
        </w:rPr>
        <w:t>Пахеев</w:t>
      </w:r>
      <w:proofErr w:type="spellEnd"/>
      <w:r w:rsidRPr="00611AE5">
        <w:rPr>
          <w:sz w:val="28"/>
          <w:szCs w:val="28"/>
        </w:rPr>
        <w:t xml:space="preserve"> А.С. по установке  сантехнического оборудования. Работы выполнены  в соответствии с условиями договора, оплачены в сентябре   2017 г</w:t>
      </w:r>
    </w:p>
    <w:p w:rsidR="00D63712" w:rsidRPr="00611AE5" w:rsidRDefault="00D63712" w:rsidP="004E5664">
      <w:pPr>
        <w:pStyle w:val="afff2"/>
        <w:widowControl w:val="0"/>
        <w:numPr>
          <w:ilvl w:val="0"/>
          <w:numId w:val="34"/>
        </w:numPr>
        <w:snapToGrid w:val="0"/>
        <w:jc w:val="both"/>
        <w:rPr>
          <w:sz w:val="28"/>
          <w:szCs w:val="28"/>
        </w:rPr>
      </w:pPr>
      <w:r w:rsidRPr="00611AE5">
        <w:rPr>
          <w:sz w:val="28"/>
          <w:szCs w:val="28"/>
        </w:rPr>
        <w:t xml:space="preserve">По объекту «Капитальный ремонт  МБОУ Еланская СОШ» 27.07.2017 г. заключен договор на выполнение подрядных работ на сумму  40000 рублей   с ИП </w:t>
      </w:r>
      <w:proofErr w:type="spellStart"/>
      <w:r w:rsidRPr="00611AE5">
        <w:rPr>
          <w:sz w:val="28"/>
          <w:szCs w:val="28"/>
        </w:rPr>
        <w:t>Пахеев</w:t>
      </w:r>
      <w:proofErr w:type="spellEnd"/>
      <w:r w:rsidRPr="00611AE5">
        <w:rPr>
          <w:sz w:val="28"/>
          <w:szCs w:val="28"/>
        </w:rPr>
        <w:t xml:space="preserve"> А.С. Согласно локального  сметного расчёта предусмотрены  работы  по устройству  сборных железобетонных  канализационных  колодцев. Работы выполнены  в соответствии с условиями договора, оплачены в августе  2017 г.</w:t>
      </w:r>
    </w:p>
    <w:p w:rsidR="00D63712" w:rsidRPr="00611AE5" w:rsidRDefault="00D63712" w:rsidP="00D63712">
      <w:pPr>
        <w:pStyle w:val="afff2"/>
        <w:snapToGrid w:val="0"/>
        <w:jc w:val="both"/>
        <w:rPr>
          <w:sz w:val="28"/>
          <w:szCs w:val="28"/>
        </w:rPr>
      </w:pPr>
      <w:r w:rsidRPr="00611AE5">
        <w:rPr>
          <w:sz w:val="28"/>
          <w:szCs w:val="28"/>
        </w:rPr>
        <w:t xml:space="preserve">11.  По итогам проведения закупки способом запроса предложений по объекту  «Капитальный ремонт здания МБОУ  </w:t>
      </w:r>
      <w:proofErr w:type="spellStart"/>
      <w:r w:rsidRPr="00611AE5">
        <w:rPr>
          <w:sz w:val="28"/>
          <w:szCs w:val="28"/>
        </w:rPr>
        <w:t>Топкинской</w:t>
      </w:r>
      <w:proofErr w:type="spellEnd"/>
      <w:r w:rsidRPr="00611AE5">
        <w:rPr>
          <w:sz w:val="28"/>
          <w:szCs w:val="28"/>
        </w:rPr>
        <w:t xml:space="preserve"> НОШ  под размещение    сельского клуба» 06.09.2017 г. заключен муниципальный  контракт на сумму 400000 рублей с ООО «АРКО» на выполнение работ по ремонту кровли и   демонтажу установке отопительного котла. Работы выполнены  с условиями контракта и оплачены ноябре  2017 г</w:t>
      </w:r>
    </w:p>
    <w:p w:rsidR="00D63712" w:rsidRPr="00611AE5" w:rsidRDefault="00D63712" w:rsidP="00D63712">
      <w:pPr>
        <w:pStyle w:val="afff2"/>
        <w:snapToGrid w:val="0"/>
        <w:jc w:val="both"/>
        <w:rPr>
          <w:sz w:val="28"/>
          <w:szCs w:val="28"/>
        </w:rPr>
      </w:pPr>
      <w:r w:rsidRPr="00611AE5">
        <w:rPr>
          <w:sz w:val="28"/>
          <w:szCs w:val="28"/>
        </w:rPr>
        <w:t>12. По итогам электронного аукциона   по объекту «Капитальный ремонт</w:t>
      </w:r>
    </w:p>
    <w:p w:rsidR="00D63712" w:rsidRPr="00611AE5" w:rsidRDefault="00D63712" w:rsidP="00D63712">
      <w:pPr>
        <w:pStyle w:val="afff2"/>
        <w:snapToGrid w:val="0"/>
        <w:jc w:val="both"/>
        <w:rPr>
          <w:sz w:val="28"/>
          <w:szCs w:val="28"/>
        </w:rPr>
      </w:pPr>
      <w:r w:rsidRPr="00611AE5">
        <w:rPr>
          <w:sz w:val="28"/>
          <w:szCs w:val="28"/>
        </w:rPr>
        <w:t xml:space="preserve">теплотрассы  </w:t>
      </w:r>
      <w:proofErr w:type="spellStart"/>
      <w:r w:rsidRPr="00611AE5">
        <w:rPr>
          <w:sz w:val="28"/>
          <w:szCs w:val="28"/>
        </w:rPr>
        <w:t>Малокуналейского</w:t>
      </w:r>
      <w:proofErr w:type="spellEnd"/>
      <w:r w:rsidRPr="00611AE5">
        <w:rPr>
          <w:sz w:val="28"/>
          <w:szCs w:val="28"/>
        </w:rPr>
        <w:t xml:space="preserve"> Дома Культуры (ремонт и подсоединение</w:t>
      </w:r>
    </w:p>
    <w:p w:rsidR="00D63712" w:rsidRPr="00611AE5" w:rsidRDefault="00D63712" w:rsidP="00D63712">
      <w:pPr>
        <w:pStyle w:val="afff2"/>
        <w:snapToGrid w:val="0"/>
        <w:jc w:val="both"/>
        <w:rPr>
          <w:sz w:val="28"/>
          <w:szCs w:val="28"/>
        </w:rPr>
      </w:pPr>
      <w:r w:rsidRPr="00611AE5">
        <w:rPr>
          <w:sz w:val="28"/>
          <w:szCs w:val="28"/>
        </w:rPr>
        <w:t xml:space="preserve">к котельной </w:t>
      </w:r>
      <w:proofErr w:type="spellStart"/>
      <w:r w:rsidRPr="00611AE5">
        <w:rPr>
          <w:sz w:val="28"/>
          <w:szCs w:val="28"/>
        </w:rPr>
        <w:t>Малокуналейской</w:t>
      </w:r>
      <w:proofErr w:type="spellEnd"/>
      <w:r w:rsidRPr="00611AE5">
        <w:rPr>
          <w:sz w:val="28"/>
          <w:szCs w:val="28"/>
        </w:rPr>
        <w:t xml:space="preserve"> СОШ)»  19.07.2017 г. заключен</w:t>
      </w:r>
    </w:p>
    <w:p w:rsidR="00D63712" w:rsidRPr="00611AE5" w:rsidRDefault="00D63712" w:rsidP="00D63712">
      <w:pPr>
        <w:pStyle w:val="afff2"/>
        <w:snapToGrid w:val="0"/>
        <w:jc w:val="both"/>
        <w:rPr>
          <w:sz w:val="28"/>
          <w:szCs w:val="28"/>
        </w:rPr>
      </w:pPr>
      <w:r w:rsidRPr="00611AE5">
        <w:rPr>
          <w:sz w:val="28"/>
          <w:szCs w:val="28"/>
        </w:rPr>
        <w:t>муниципальный контракт  с ООО «</w:t>
      </w:r>
      <w:proofErr w:type="spellStart"/>
      <w:r w:rsidRPr="00611AE5">
        <w:rPr>
          <w:sz w:val="28"/>
          <w:szCs w:val="28"/>
        </w:rPr>
        <w:t>ЭкономСтрой</w:t>
      </w:r>
      <w:proofErr w:type="spellEnd"/>
      <w:r w:rsidRPr="00611AE5">
        <w:rPr>
          <w:sz w:val="28"/>
          <w:szCs w:val="28"/>
        </w:rPr>
        <w:t>»  на сумму 1000000     рублей, срок выполнения   до 31.08.2017 г. Работы выполнены в срок, оплачены в сентябре  2017 г.</w:t>
      </w:r>
    </w:p>
    <w:p w:rsidR="00D63712" w:rsidRPr="00611AE5" w:rsidRDefault="00D63712" w:rsidP="00D63712">
      <w:pPr>
        <w:pStyle w:val="afff2"/>
        <w:snapToGrid w:val="0"/>
        <w:jc w:val="both"/>
        <w:rPr>
          <w:sz w:val="28"/>
          <w:szCs w:val="28"/>
        </w:rPr>
      </w:pPr>
      <w:r w:rsidRPr="00611AE5">
        <w:rPr>
          <w:sz w:val="28"/>
          <w:szCs w:val="28"/>
        </w:rPr>
        <w:t>13.По итогам электронного аукциона   по объекту «Капитальный  ремонт</w:t>
      </w:r>
    </w:p>
    <w:p w:rsidR="00D63712" w:rsidRPr="00611AE5" w:rsidRDefault="00D63712" w:rsidP="00D63712">
      <w:pPr>
        <w:pStyle w:val="afff2"/>
        <w:snapToGrid w:val="0"/>
        <w:jc w:val="both"/>
        <w:rPr>
          <w:sz w:val="28"/>
          <w:szCs w:val="28"/>
        </w:rPr>
      </w:pPr>
      <w:r w:rsidRPr="00611AE5">
        <w:rPr>
          <w:sz w:val="28"/>
          <w:szCs w:val="28"/>
        </w:rPr>
        <w:t xml:space="preserve">теплотрассы от котельной  МБОУ </w:t>
      </w:r>
      <w:proofErr w:type="spellStart"/>
      <w:r w:rsidRPr="00611AE5">
        <w:rPr>
          <w:sz w:val="28"/>
          <w:szCs w:val="28"/>
        </w:rPr>
        <w:t>Шибертуйской</w:t>
      </w:r>
      <w:proofErr w:type="spellEnd"/>
      <w:r w:rsidRPr="00611AE5">
        <w:rPr>
          <w:sz w:val="28"/>
          <w:szCs w:val="28"/>
        </w:rPr>
        <w:t xml:space="preserve">  СОШ к котельной</w:t>
      </w:r>
    </w:p>
    <w:p w:rsidR="00D63712" w:rsidRPr="00611AE5" w:rsidRDefault="00D63712" w:rsidP="00D63712">
      <w:pPr>
        <w:pStyle w:val="afff2"/>
        <w:snapToGrid w:val="0"/>
        <w:jc w:val="both"/>
        <w:rPr>
          <w:sz w:val="28"/>
          <w:szCs w:val="28"/>
        </w:rPr>
      </w:pPr>
      <w:r w:rsidRPr="00611AE5">
        <w:rPr>
          <w:sz w:val="28"/>
          <w:szCs w:val="28"/>
        </w:rPr>
        <w:t xml:space="preserve">МБДОУ детский </w:t>
      </w:r>
      <w:proofErr w:type="spellStart"/>
      <w:r w:rsidRPr="00611AE5">
        <w:rPr>
          <w:sz w:val="28"/>
          <w:szCs w:val="28"/>
        </w:rPr>
        <w:t>сад"Ая</w:t>
      </w:r>
      <w:proofErr w:type="spellEnd"/>
      <w:r w:rsidRPr="00611AE5">
        <w:rPr>
          <w:sz w:val="28"/>
          <w:szCs w:val="28"/>
        </w:rPr>
        <w:t>-Ганга"  22.07.2017 г. заключен муниципальный</w:t>
      </w:r>
    </w:p>
    <w:p w:rsidR="00D63712" w:rsidRPr="00611AE5" w:rsidRDefault="00D63712" w:rsidP="00D63712">
      <w:pPr>
        <w:pStyle w:val="afff2"/>
        <w:snapToGrid w:val="0"/>
        <w:jc w:val="both"/>
        <w:rPr>
          <w:sz w:val="28"/>
          <w:szCs w:val="28"/>
        </w:rPr>
      </w:pPr>
      <w:r w:rsidRPr="00611AE5">
        <w:rPr>
          <w:sz w:val="28"/>
          <w:szCs w:val="28"/>
        </w:rPr>
        <w:t>контракт  с ООО «</w:t>
      </w:r>
      <w:proofErr w:type="spellStart"/>
      <w:r w:rsidRPr="00611AE5">
        <w:rPr>
          <w:sz w:val="28"/>
          <w:szCs w:val="28"/>
        </w:rPr>
        <w:t>ЭкономСтрой</w:t>
      </w:r>
      <w:proofErr w:type="spellEnd"/>
      <w:r w:rsidRPr="00611AE5">
        <w:rPr>
          <w:sz w:val="28"/>
          <w:szCs w:val="28"/>
        </w:rPr>
        <w:t>»  на сумму 1440000  рублей, срок</w:t>
      </w:r>
    </w:p>
    <w:p w:rsidR="00D63712" w:rsidRPr="00611AE5" w:rsidRDefault="00D63712" w:rsidP="00D63712">
      <w:pPr>
        <w:pStyle w:val="afff2"/>
        <w:snapToGrid w:val="0"/>
        <w:jc w:val="both"/>
        <w:rPr>
          <w:sz w:val="28"/>
          <w:szCs w:val="28"/>
        </w:rPr>
      </w:pPr>
      <w:r w:rsidRPr="00611AE5">
        <w:rPr>
          <w:sz w:val="28"/>
          <w:szCs w:val="28"/>
        </w:rPr>
        <w:t>выполнения   до 31.08.2017 г. На средства, полученные в результате торгов</w:t>
      </w:r>
    </w:p>
    <w:p w:rsidR="00D63712" w:rsidRPr="00611AE5" w:rsidRDefault="00D63712" w:rsidP="00D63712">
      <w:pPr>
        <w:pStyle w:val="afff2"/>
        <w:snapToGrid w:val="0"/>
        <w:jc w:val="both"/>
        <w:rPr>
          <w:sz w:val="28"/>
          <w:szCs w:val="28"/>
        </w:rPr>
      </w:pPr>
      <w:r w:rsidRPr="00611AE5">
        <w:rPr>
          <w:sz w:val="28"/>
          <w:szCs w:val="28"/>
        </w:rPr>
        <w:t>заключен договор с  ООО «</w:t>
      </w:r>
      <w:proofErr w:type="spellStart"/>
      <w:r w:rsidRPr="00611AE5">
        <w:rPr>
          <w:sz w:val="28"/>
          <w:szCs w:val="28"/>
        </w:rPr>
        <w:t>ЭкономСтрой</w:t>
      </w:r>
      <w:proofErr w:type="spellEnd"/>
      <w:r w:rsidRPr="00611AE5">
        <w:rPr>
          <w:sz w:val="28"/>
          <w:szCs w:val="28"/>
        </w:rPr>
        <w:t>» на выполнение дополнительных</w:t>
      </w:r>
    </w:p>
    <w:p w:rsidR="00D63712" w:rsidRPr="00611AE5" w:rsidRDefault="00D63712" w:rsidP="00D63712">
      <w:pPr>
        <w:pStyle w:val="afff2"/>
        <w:snapToGrid w:val="0"/>
        <w:jc w:val="both"/>
        <w:rPr>
          <w:sz w:val="28"/>
          <w:szCs w:val="28"/>
        </w:rPr>
      </w:pPr>
      <w:r w:rsidRPr="00611AE5">
        <w:rPr>
          <w:sz w:val="28"/>
          <w:szCs w:val="28"/>
        </w:rPr>
        <w:t>работ. Работы выполнены в срок, оплачены в сентябре  2017 г.</w:t>
      </w:r>
    </w:p>
    <w:p w:rsidR="00D63712" w:rsidRPr="00611AE5" w:rsidRDefault="00D63712" w:rsidP="00D63712">
      <w:pPr>
        <w:pStyle w:val="afff2"/>
        <w:snapToGrid w:val="0"/>
        <w:jc w:val="both"/>
        <w:rPr>
          <w:sz w:val="28"/>
          <w:szCs w:val="28"/>
        </w:rPr>
      </w:pPr>
      <w:r w:rsidRPr="00611AE5">
        <w:rPr>
          <w:sz w:val="28"/>
          <w:szCs w:val="28"/>
        </w:rPr>
        <w:t>14. По итогам электронного аукциона   по объекту «Капитальный ремонт</w:t>
      </w:r>
    </w:p>
    <w:p w:rsidR="00D63712" w:rsidRPr="00611AE5" w:rsidRDefault="00D63712" w:rsidP="00D63712">
      <w:pPr>
        <w:pStyle w:val="afff2"/>
        <w:snapToGrid w:val="0"/>
        <w:jc w:val="both"/>
        <w:rPr>
          <w:sz w:val="28"/>
          <w:szCs w:val="28"/>
        </w:rPr>
      </w:pPr>
      <w:r w:rsidRPr="00611AE5">
        <w:rPr>
          <w:sz w:val="28"/>
          <w:szCs w:val="28"/>
        </w:rPr>
        <w:t xml:space="preserve">котельной </w:t>
      </w:r>
      <w:proofErr w:type="spellStart"/>
      <w:r w:rsidRPr="00611AE5">
        <w:rPr>
          <w:sz w:val="28"/>
          <w:szCs w:val="28"/>
        </w:rPr>
        <w:t>Шибертуйской</w:t>
      </w:r>
      <w:proofErr w:type="spellEnd"/>
      <w:r w:rsidRPr="00611AE5">
        <w:rPr>
          <w:sz w:val="28"/>
          <w:szCs w:val="28"/>
        </w:rPr>
        <w:t xml:space="preserve"> СОШ ( в </w:t>
      </w:r>
      <w:proofErr w:type="spellStart"/>
      <w:r w:rsidRPr="00611AE5">
        <w:rPr>
          <w:sz w:val="28"/>
          <w:szCs w:val="28"/>
        </w:rPr>
        <w:t>т.ч</w:t>
      </w:r>
      <w:proofErr w:type="spellEnd"/>
      <w:r w:rsidRPr="00611AE5">
        <w:rPr>
          <w:sz w:val="28"/>
          <w:szCs w:val="28"/>
        </w:rPr>
        <w:t>. приобретение энергетического,</w:t>
      </w:r>
    </w:p>
    <w:p w:rsidR="00D63712" w:rsidRPr="00611AE5" w:rsidRDefault="00D63712" w:rsidP="00D63712">
      <w:pPr>
        <w:pStyle w:val="afff2"/>
        <w:snapToGrid w:val="0"/>
        <w:jc w:val="both"/>
        <w:rPr>
          <w:sz w:val="28"/>
          <w:szCs w:val="28"/>
        </w:rPr>
      </w:pPr>
      <w:r w:rsidRPr="00611AE5">
        <w:rPr>
          <w:sz w:val="28"/>
          <w:szCs w:val="28"/>
        </w:rPr>
        <w:t>технологического оборудования)  22.07.2017 г. заключен муниципальный</w:t>
      </w:r>
    </w:p>
    <w:p w:rsidR="00D63712" w:rsidRPr="00611AE5" w:rsidRDefault="00D63712" w:rsidP="00D63712">
      <w:pPr>
        <w:pStyle w:val="afff2"/>
        <w:snapToGrid w:val="0"/>
        <w:jc w:val="both"/>
        <w:rPr>
          <w:sz w:val="28"/>
          <w:szCs w:val="28"/>
        </w:rPr>
      </w:pPr>
      <w:r w:rsidRPr="00611AE5">
        <w:rPr>
          <w:sz w:val="28"/>
          <w:szCs w:val="28"/>
        </w:rPr>
        <w:t>контракт  с ИП Григорьев С.М. на сумму 1432500 рублей, срок</w:t>
      </w:r>
    </w:p>
    <w:p w:rsidR="00D63712" w:rsidRPr="00611AE5" w:rsidRDefault="00D63712" w:rsidP="00D63712">
      <w:pPr>
        <w:pStyle w:val="afff2"/>
        <w:snapToGrid w:val="0"/>
        <w:jc w:val="both"/>
        <w:rPr>
          <w:sz w:val="28"/>
          <w:szCs w:val="28"/>
        </w:rPr>
      </w:pPr>
      <w:r w:rsidRPr="00611AE5">
        <w:rPr>
          <w:sz w:val="28"/>
          <w:szCs w:val="28"/>
        </w:rPr>
        <w:t>выполнения   до 31.08.2017 г. На средства, полученные в результате торгов</w:t>
      </w:r>
    </w:p>
    <w:p w:rsidR="00D63712" w:rsidRPr="00611AE5" w:rsidRDefault="00D63712" w:rsidP="00D63712">
      <w:pPr>
        <w:pStyle w:val="afff2"/>
        <w:snapToGrid w:val="0"/>
        <w:jc w:val="both"/>
        <w:rPr>
          <w:sz w:val="28"/>
          <w:szCs w:val="28"/>
        </w:rPr>
      </w:pPr>
      <w:r w:rsidRPr="00611AE5">
        <w:rPr>
          <w:sz w:val="28"/>
          <w:szCs w:val="28"/>
        </w:rPr>
        <w:t>заключен договор  на выполнение дополнительных работ. Работы</w:t>
      </w:r>
    </w:p>
    <w:p w:rsidR="00D63712" w:rsidRPr="00611AE5" w:rsidRDefault="00D63712" w:rsidP="00D63712">
      <w:pPr>
        <w:pStyle w:val="afff2"/>
        <w:snapToGrid w:val="0"/>
        <w:jc w:val="both"/>
        <w:rPr>
          <w:sz w:val="28"/>
          <w:szCs w:val="28"/>
        </w:rPr>
      </w:pPr>
      <w:r w:rsidRPr="00611AE5">
        <w:rPr>
          <w:sz w:val="28"/>
          <w:szCs w:val="28"/>
        </w:rPr>
        <w:t>выполнены в срок, оплачены в сентябре  2017 г.</w:t>
      </w:r>
    </w:p>
    <w:p w:rsidR="00D63712" w:rsidRPr="00611AE5" w:rsidRDefault="00D63712" w:rsidP="00D63712">
      <w:pPr>
        <w:pStyle w:val="afff2"/>
        <w:snapToGrid w:val="0"/>
        <w:jc w:val="both"/>
        <w:rPr>
          <w:sz w:val="28"/>
          <w:szCs w:val="28"/>
        </w:rPr>
      </w:pPr>
      <w:r w:rsidRPr="00611AE5">
        <w:rPr>
          <w:sz w:val="28"/>
          <w:szCs w:val="28"/>
        </w:rPr>
        <w:t>15. По объекту «Капитальный ремонт здания Ленинского сельского  клуба</w:t>
      </w:r>
    </w:p>
    <w:p w:rsidR="00D63712" w:rsidRPr="00611AE5" w:rsidRDefault="00D63712" w:rsidP="00D63712">
      <w:pPr>
        <w:pStyle w:val="afff2"/>
        <w:snapToGrid w:val="0"/>
        <w:jc w:val="both"/>
        <w:rPr>
          <w:sz w:val="28"/>
          <w:szCs w:val="28"/>
        </w:rPr>
      </w:pPr>
      <w:r w:rsidRPr="00611AE5">
        <w:rPr>
          <w:sz w:val="28"/>
          <w:szCs w:val="28"/>
        </w:rPr>
        <w:t xml:space="preserve">"Казачонок»  заключены договора с ИП  </w:t>
      </w:r>
      <w:proofErr w:type="spellStart"/>
      <w:r w:rsidRPr="00611AE5">
        <w:rPr>
          <w:sz w:val="28"/>
          <w:szCs w:val="28"/>
        </w:rPr>
        <w:t>Слепнёв</w:t>
      </w:r>
      <w:proofErr w:type="spellEnd"/>
      <w:r w:rsidRPr="00611AE5">
        <w:rPr>
          <w:sz w:val="28"/>
          <w:szCs w:val="28"/>
        </w:rPr>
        <w:t xml:space="preserve">  на выполнение  работ по  установке окон из ПВХ и металлических дверей .Работы выполнены в соответствии с условиями договора  и оплачены в октябре 2017 года.</w:t>
      </w:r>
    </w:p>
    <w:p w:rsidR="00D63712" w:rsidRPr="00611AE5" w:rsidRDefault="00D63712" w:rsidP="00D63712">
      <w:pPr>
        <w:pStyle w:val="afff2"/>
        <w:snapToGrid w:val="0"/>
        <w:jc w:val="both"/>
        <w:rPr>
          <w:sz w:val="28"/>
          <w:szCs w:val="28"/>
        </w:rPr>
      </w:pPr>
      <w:r w:rsidRPr="00611AE5">
        <w:rPr>
          <w:sz w:val="28"/>
          <w:szCs w:val="28"/>
        </w:rPr>
        <w:t>16. По объекту «Капитальный ремонт «</w:t>
      </w:r>
      <w:proofErr w:type="spellStart"/>
      <w:r w:rsidRPr="00611AE5">
        <w:rPr>
          <w:sz w:val="28"/>
          <w:szCs w:val="28"/>
        </w:rPr>
        <w:t>Гутайского</w:t>
      </w:r>
      <w:proofErr w:type="spellEnd"/>
      <w:r w:rsidRPr="00611AE5">
        <w:rPr>
          <w:sz w:val="28"/>
          <w:szCs w:val="28"/>
        </w:rPr>
        <w:t xml:space="preserve"> сельского клуба»</w:t>
      </w:r>
    </w:p>
    <w:p w:rsidR="00D63712" w:rsidRPr="00611AE5" w:rsidRDefault="00D63712" w:rsidP="00D63712">
      <w:pPr>
        <w:pStyle w:val="afff2"/>
        <w:snapToGrid w:val="0"/>
        <w:jc w:val="both"/>
        <w:rPr>
          <w:sz w:val="28"/>
          <w:szCs w:val="28"/>
        </w:rPr>
      </w:pPr>
      <w:r w:rsidRPr="00611AE5">
        <w:rPr>
          <w:sz w:val="28"/>
          <w:szCs w:val="28"/>
        </w:rPr>
        <w:t>заключены договора  с ИП Бадмаев   в августе 2017 г.  на выполнение</w:t>
      </w:r>
    </w:p>
    <w:p w:rsidR="00D63712" w:rsidRPr="00611AE5" w:rsidRDefault="00D63712" w:rsidP="00D63712">
      <w:pPr>
        <w:pStyle w:val="afff2"/>
        <w:snapToGrid w:val="0"/>
        <w:jc w:val="both"/>
        <w:rPr>
          <w:sz w:val="28"/>
          <w:szCs w:val="28"/>
        </w:rPr>
      </w:pPr>
      <w:r w:rsidRPr="00611AE5">
        <w:rPr>
          <w:sz w:val="28"/>
          <w:szCs w:val="28"/>
        </w:rPr>
        <w:lastRenderedPageBreak/>
        <w:t>подрядных работ  на установку окон из ПВХ, металлических дверей и</w:t>
      </w:r>
    </w:p>
    <w:p w:rsidR="00D63712" w:rsidRPr="00611AE5" w:rsidRDefault="00D63712" w:rsidP="00D63712">
      <w:pPr>
        <w:pStyle w:val="afff2"/>
        <w:snapToGrid w:val="0"/>
        <w:jc w:val="both"/>
        <w:rPr>
          <w:sz w:val="28"/>
          <w:szCs w:val="28"/>
        </w:rPr>
      </w:pPr>
      <w:r w:rsidRPr="00611AE5">
        <w:rPr>
          <w:sz w:val="28"/>
          <w:szCs w:val="28"/>
        </w:rPr>
        <w:t>ремонту кровли. Работы выполнены в срок  в соответствии с условиями договора, оплачены в сентябре 2017 г.</w:t>
      </w:r>
    </w:p>
    <w:p w:rsidR="00D63712" w:rsidRPr="00611AE5" w:rsidRDefault="00D63712" w:rsidP="00D63712">
      <w:pPr>
        <w:pStyle w:val="afff2"/>
        <w:snapToGrid w:val="0"/>
        <w:jc w:val="both"/>
        <w:rPr>
          <w:sz w:val="28"/>
          <w:szCs w:val="28"/>
        </w:rPr>
      </w:pPr>
      <w:r w:rsidRPr="00611AE5">
        <w:rPr>
          <w:sz w:val="28"/>
          <w:szCs w:val="28"/>
        </w:rPr>
        <w:t>17.По объекту «Капитальный ремонт  здания МБУ "</w:t>
      </w:r>
      <w:proofErr w:type="spellStart"/>
      <w:r w:rsidRPr="00611AE5">
        <w:rPr>
          <w:sz w:val="28"/>
          <w:szCs w:val="28"/>
        </w:rPr>
        <w:t>Бичурская</w:t>
      </w:r>
      <w:proofErr w:type="spellEnd"/>
      <w:r w:rsidR="00964E5F">
        <w:rPr>
          <w:sz w:val="28"/>
          <w:szCs w:val="28"/>
        </w:rPr>
        <w:t xml:space="preserve"> </w:t>
      </w:r>
      <w:r w:rsidRPr="00611AE5">
        <w:rPr>
          <w:sz w:val="28"/>
          <w:szCs w:val="28"/>
        </w:rPr>
        <w:t>центральная</w:t>
      </w:r>
    </w:p>
    <w:p w:rsidR="00D63712" w:rsidRPr="00611AE5" w:rsidRDefault="00D63712" w:rsidP="00D63712">
      <w:pPr>
        <w:pStyle w:val="afff2"/>
        <w:snapToGrid w:val="0"/>
        <w:jc w:val="both"/>
        <w:rPr>
          <w:sz w:val="28"/>
          <w:szCs w:val="28"/>
        </w:rPr>
      </w:pPr>
      <w:r w:rsidRPr="00611AE5">
        <w:rPr>
          <w:sz w:val="28"/>
          <w:szCs w:val="28"/>
        </w:rPr>
        <w:t>библиотечная  система"   в сентябре  2017 г. заключен  договор на</w:t>
      </w:r>
    </w:p>
    <w:p w:rsidR="00D63712" w:rsidRPr="00611AE5" w:rsidRDefault="00D63712" w:rsidP="00D63712">
      <w:pPr>
        <w:pStyle w:val="afff2"/>
        <w:snapToGrid w:val="0"/>
        <w:jc w:val="both"/>
        <w:rPr>
          <w:sz w:val="28"/>
          <w:szCs w:val="28"/>
        </w:rPr>
      </w:pPr>
      <w:r w:rsidRPr="00611AE5">
        <w:rPr>
          <w:sz w:val="28"/>
          <w:szCs w:val="28"/>
        </w:rPr>
        <w:t xml:space="preserve">выполнение подрядных работ  с ИП </w:t>
      </w:r>
      <w:proofErr w:type="spellStart"/>
      <w:r w:rsidRPr="00611AE5">
        <w:rPr>
          <w:sz w:val="28"/>
          <w:szCs w:val="28"/>
        </w:rPr>
        <w:t>Слепнёв</w:t>
      </w:r>
      <w:proofErr w:type="spellEnd"/>
      <w:r w:rsidRPr="00611AE5">
        <w:rPr>
          <w:sz w:val="28"/>
          <w:szCs w:val="28"/>
        </w:rPr>
        <w:t xml:space="preserve"> на сумму 151047,37 рублей на разборку и устройство  кровли из оцинкованного</w:t>
      </w:r>
      <w:r w:rsidR="00964E5F">
        <w:rPr>
          <w:sz w:val="28"/>
          <w:szCs w:val="28"/>
        </w:rPr>
        <w:t xml:space="preserve"> </w:t>
      </w:r>
      <w:proofErr w:type="spellStart"/>
      <w:r w:rsidRPr="00611AE5">
        <w:rPr>
          <w:sz w:val="28"/>
          <w:szCs w:val="28"/>
        </w:rPr>
        <w:t>профнастила</w:t>
      </w:r>
      <w:proofErr w:type="spellEnd"/>
      <w:r w:rsidRPr="00611AE5">
        <w:rPr>
          <w:sz w:val="28"/>
          <w:szCs w:val="28"/>
        </w:rPr>
        <w:t xml:space="preserve">. Работы выполнены  в соответствии с условиями договора, оплачены в октябре 2017 г. </w:t>
      </w:r>
    </w:p>
    <w:p w:rsidR="00D63712" w:rsidRPr="00611AE5" w:rsidRDefault="00D63712" w:rsidP="00D63712">
      <w:pPr>
        <w:pStyle w:val="afff2"/>
        <w:snapToGrid w:val="0"/>
        <w:jc w:val="both"/>
        <w:rPr>
          <w:sz w:val="28"/>
          <w:szCs w:val="28"/>
        </w:rPr>
      </w:pPr>
      <w:r w:rsidRPr="00611AE5">
        <w:rPr>
          <w:sz w:val="28"/>
          <w:szCs w:val="28"/>
        </w:rPr>
        <w:t xml:space="preserve">18. По объекту  «Капитальный ремонт скважины  с. Старые Ключи» </w:t>
      </w:r>
    </w:p>
    <w:p w:rsidR="00D63712" w:rsidRPr="00611AE5" w:rsidRDefault="00D63712" w:rsidP="00D63712">
      <w:pPr>
        <w:pStyle w:val="afff2"/>
        <w:snapToGrid w:val="0"/>
        <w:jc w:val="both"/>
        <w:rPr>
          <w:sz w:val="28"/>
          <w:szCs w:val="28"/>
        </w:rPr>
      </w:pPr>
      <w:r w:rsidRPr="00611AE5">
        <w:rPr>
          <w:sz w:val="28"/>
          <w:szCs w:val="28"/>
        </w:rPr>
        <w:t xml:space="preserve"> заключены договора с ООО «БКП –Плюс» на выполнение подрядных </w:t>
      </w:r>
    </w:p>
    <w:p w:rsidR="00D63712" w:rsidRPr="00611AE5" w:rsidRDefault="00D63712" w:rsidP="00D63712">
      <w:pPr>
        <w:pStyle w:val="afff2"/>
        <w:snapToGrid w:val="0"/>
        <w:jc w:val="both"/>
        <w:rPr>
          <w:sz w:val="28"/>
          <w:szCs w:val="28"/>
        </w:rPr>
      </w:pPr>
      <w:r w:rsidRPr="00611AE5">
        <w:rPr>
          <w:sz w:val="28"/>
          <w:szCs w:val="28"/>
        </w:rPr>
        <w:t xml:space="preserve"> работ, работы выполнены, оплачены в сентябре 2017 г.</w:t>
      </w:r>
    </w:p>
    <w:p w:rsidR="00D63712" w:rsidRPr="00611AE5" w:rsidRDefault="00D63712" w:rsidP="00D63712">
      <w:pPr>
        <w:pStyle w:val="afff2"/>
        <w:snapToGrid w:val="0"/>
        <w:jc w:val="both"/>
        <w:rPr>
          <w:sz w:val="28"/>
          <w:szCs w:val="28"/>
        </w:rPr>
      </w:pPr>
      <w:r w:rsidRPr="00611AE5">
        <w:rPr>
          <w:sz w:val="28"/>
          <w:szCs w:val="28"/>
        </w:rPr>
        <w:t xml:space="preserve"> 19.По объекту «Капитальный ремонт скважины  </w:t>
      </w:r>
      <w:proofErr w:type="spellStart"/>
      <w:r w:rsidRPr="00611AE5">
        <w:rPr>
          <w:sz w:val="28"/>
          <w:szCs w:val="28"/>
        </w:rPr>
        <w:t>ул.Хаян</w:t>
      </w:r>
      <w:proofErr w:type="spellEnd"/>
      <w:r w:rsidRPr="00611AE5">
        <w:rPr>
          <w:sz w:val="28"/>
          <w:szCs w:val="28"/>
        </w:rPr>
        <w:t xml:space="preserve">» заключен договор  ООО «Еланская гречиха» на выполнение подрядных  работ. Работы выполнены, оплачены в  октябре 2017 г.  </w:t>
      </w:r>
    </w:p>
    <w:p w:rsidR="00D63712" w:rsidRPr="00611AE5" w:rsidRDefault="00D63712" w:rsidP="00D63712">
      <w:pPr>
        <w:pStyle w:val="afff2"/>
        <w:snapToGrid w:val="0"/>
        <w:jc w:val="both"/>
        <w:rPr>
          <w:sz w:val="28"/>
          <w:szCs w:val="28"/>
        </w:rPr>
      </w:pPr>
      <w:r w:rsidRPr="00611AE5">
        <w:rPr>
          <w:sz w:val="28"/>
          <w:szCs w:val="28"/>
        </w:rPr>
        <w:tab/>
        <w:t xml:space="preserve">В 2017 году на благоустройство территорий по ФЦП «Формирование современной городской среды на 2017-2022 годы» выделено 1301,521 тыс. рублей проведены работы по благоустройству парка «Победы» вс. Бичура 432,421 тыс. руб. и 311,914 тыс. </w:t>
      </w:r>
      <w:proofErr w:type="spellStart"/>
      <w:r w:rsidRPr="00611AE5">
        <w:rPr>
          <w:sz w:val="28"/>
          <w:szCs w:val="28"/>
        </w:rPr>
        <w:t>руб</w:t>
      </w:r>
      <w:proofErr w:type="spellEnd"/>
      <w:r w:rsidRPr="00611AE5">
        <w:rPr>
          <w:sz w:val="28"/>
          <w:szCs w:val="28"/>
        </w:rPr>
        <w:t xml:space="preserve"> из бюджета МО МП «</w:t>
      </w:r>
      <w:proofErr w:type="spellStart"/>
      <w:r w:rsidRPr="00611AE5">
        <w:rPr>
          <w:sz w:val="28"/>
          <w:szCs w:val="28"/>
        </w:rPr>
        <w:t>Бичурское</w:t>
      </w:r>
      <w:proofErr w:type="spellEnd"/>
      <w:r w:rsidRPr="00611AE5">
        <w:rPr>
          <w:sz w:val="28"/>
          <w:szCs w:val="28"/>
        </w:rPr>
        <w:t>» и дворовой территории ул. Ленина 240-242 – 869,100 тыс. рублей.</w:t>
      </w:r>
    </w:p>
    <w:p w:rsidR="00D63712" w:rsidRPr="00611AE5" w:rsidRDefault="00D63712" w:rsidP="00D63712">
      <w:pPr>
        <w:pStyle w:val="afff2"/>
        <w:snapToGrid w:val="0"/>
        <w:jc w:val="both"/>
        <w:rPr>
          <w:sz w:val="28"/>
          <w:szCs w:val="28"/>
        </w:rPr>
      </w:pPr>
      <w:r w:rsidRPr="00611AE5">
        <w:rPr>
          <w:sz w:val="28"/>
          <w:szCs w:val="28"/>
        </w:rPr>
        <w:tab/>
        <w:t xml:space="preserve">Жилищное строительство в 2017 году введено 2801  </w:t>
      </w:r>
      <w:proofErr w:type="spellStart"/>
      <w:r w:rsidRPr="00611AE5">
        <w:rPr>
          <w:sz w:val="28"/>
          <w:szCs w:val="28"/>
        </w:rPr>
        <w:t>кв.м</w:t>
      </w:r>
      <w:proofErr w:type="spellEnd"/>
      <w:r w:rsidRPr="00611AE5">
        <w:rPr>
          <w:sz w:val="28"/>
          <w:szCs w:val="28"/>
        </w:rPr>
        <w:t>. жилья в десяти поселениях.</w:t>
      </w:r>
    </w:p>
    <w:p w:rsidR="00D63712" w:rsidRPr="00611AE5" w:rsidRDefault="00D63712" w:rsidP="004E5664">
      <w:pPr>
        <w:pStyle w:val="afff2"/>
        <w:widowControl w:val="0"/>
        <w:numPr>
          <w:ilvl w:val="0"/>
          <w:numId w:val="11"/>
        </w:numPr>
        <w:snapToGrid w:val="0"/>
        <w:jc w:val="both"/>
        <w:rPr>
          <w:sz w:val="28"/>
          <w:szCs w:val="28"/>
        </w:rPr>
      </w:pPr>
      <w:r w:rsidRPr="00611AE5">
        <w:rPr>
          <w:sz w:val="28"/>
          <w:szCs w:val="28"/>
        </w:rPr>
        <w:t>МО СП «</w:t>
      </w:r>
      <w:proofErr w:type="spellStart"/>
      <w:r w:rsidRPr="00611AE5">
        <w:rPr>
          <w:sz w:val="28"/>
          <w:szCs w:val="28"/>
        </w:rPr>
        <w:t>Бичурское</w:t>
      </w:r>
      <w:proofErr w:type="spellEnd"/>
      <w:r w:rsidRPr="00611AE5">
        <w:rPr>
          <w:sz w:val="28"/>
          <w:szCs w:val="28"/>
        </w:rPr>
        <w:t xml:space="preserve">» - 1696 </w:t>
      </w:r>
      <w:proofErr w:type="spellStart"/>
      <w:r w:rsidRPr="00611AE5">
        <w:rPr>
          <w:sz w:val="28"/>
          <w:szCs w:val="28"/>
        </w:rPr>
        <w:t>кв.м</w:t>
      </w:r>
      <w:proofErr w:type="spellEnd"/>
      <w:r w:rsidRPr="00611AE5">
        <w:rPr>
          <w:sz w:val="28"/>
          <w:szCs w:val="28"/>
        </w:rPr>
        <w:t>.</w:t>
      </w:r>
    </w:p>
    <w:p w:rsidR="00D63712" w:rsidRPr="00611AE5" w:rsidRDefault="00D63712" w:rsidP="004E5664">
      <w:pPr>
        <w:pStyle w:val="afff2"/>
        <w:widowControl w:val="0"/>
        <w:numPr>
          <w:ilvl w:val="0"/>
          <w:numId w:val="11"/>
        </w:numPr>
        <w:snapToGrid w:val="0"/>
        <w:jc w:val="both"/>
        <w:rPr>
          <w:sz w:val="28"/>
          <w:szCs w:val="28"/>
        </w:rPr>
      </w:pPr>
      <w:r w:rsidRPr="00611AE5">
        <w:rPr>
          <w:sz w:val="28"/>
          <w:szCs w:val="28"/>
        </w:rPr>
        <w:t>МО СП «</w:t>
      </w:r>
      <w:proofErr w:type="spellStart"/>
      <w:r w:rsidRPr="00611AE5">
        <w:rPr>
          <w:sz w:val="28"/>
          <w:szCs w:val="28"/>
        </w:rPr>
        <w:t>ДундаКиретское</w:t>
      </w:r>
      <w:proofErr w:type="spellEnd"/>
      <w:r w:rsidRPr="00611AE5">
        <w:rPr>
          <w:sz w:val="28"/>
          <w:szCs w:val="28"/>
        </w:rPr>
        <w:t xml:space="preserve">» - 200 </w:t>
      </w:r>
      <w:proofErr w:type="spellStart"/>
      <w:r w:rsidRPr="00611AE5">
        <w:rPr>
          <w:sz w:val="28"/>
          <w:szCs w:val="28"/>
        </w:rPr>
        <w:t>кв.м</w:t>
      </w:r>
      <w:proofErr w:type="spellEnd"/>
      <w:r w:rsidRPr="00611AE5">
        <w:rPr>
          <w:sz w:val="28"/>
          <w:szCs w:val="28"/>
        </w:rPr>
        <w:t>.</w:t>
      </w:r>
    </w:p>
    <w:p w:rsidR="00D63712" w:rsidRPr="00611AE5" w:rsidRDefault="00D63712" w:rsidP="004E5664">
      <w:pPr>
        <w:pStyle w:val="afff2"/>
        <w:widowControl w:val="0"/>
        <w:numPr>
          <w:ilvl w:val="0"/>
          <w:numId w:val="11"/>
        </w:numPr>
        <w:snapToGrid w:val="0"/>
        <w:jc w:val="both"/>
        <w:rPr>
          <w:sz w:val="28"/>
          <w:szCs w:val="28"/>
        </w:rPr>
      </w:pPr>
      <w:r w:rsidRPr="00611AE5">
        <w:rPr>
          <w:sz w:val="28"/>
          <w:szCs w:val="28"/>
        </w:rPr>
        <w:t>МО СП «</w:t>
      </w:r>
      <w:proofErr w:type="spellStart"/>
      <w:r w:rsidRPr="00611AE5">
        <w:rPr>
          <w:sz w:val="28"/>
          <w:szCs w:val="28"/>
        </w:rPr>
        <w:t>Шибертуйское</w:t>
      </w:r>
      <w:proofErr w:type="spellEnd"/>
      <w:r w:rsidRPr="00611AE5">
        <w:rPr>
          <w:sz w:val="28"/>
          <w:szCs w:val="28"/>
        </w:rPr>
        <w:t xml:space="preserve">» - 118 </w:t>
      </w:r>
      <w:proofErr w:type="spellStart"/>
      <w:r w:rsidRPr="00611AE5">
        <w:rPr>
          <w:sz w:val="28"/>
          <w:szCs w:val="28"/>
        </w:rPr>
        <w:t>кв.м</w:t>
      </w:r>
      <w:proofErr w:type="spellEnd"/>
      <w:r w:rsidRPr="00611AE5">
        <w:rPr>
          <w:sz w:val="28"/>
          <w:szCs w:val="28"/>
        </w:rPr>
        <w:t>.</w:t>
      </w:r>
    </w:p>
    <w:p w:rsidR="00D63712" w:rsidRPr="00611AE5" w:rsidRDefault="00D63712" w:rsidP="004E5664">
      <w:pPr>
        <w:pStyle w:val="afff2"/>
        <w:widowControl w:val="0"/>
        <w:numPr>
          <w:ilvl w:val="0"/>
          <w:numId w:val="11"/>
        </w:numPr>
        <w:snapToGrid w:val="0"/>
        <w:jc w:val="both"/>
        <w:rPr>
          <w:sz w:val="28"/>
          <w:szCs w:val="28"/>
        </w:rPr>
      </w:pPr>
      <w:r w:rsidRPr="00611AE5">
        <w:rPr>
          <w:sz w:val="28"/>
          <w:szCs w:val="28"/>
        </w:rPr>
        <w:t>МО СП «</w:t>
      </w:r>
      <w:proofErr w:type="spellStart"/>
      <w:r w:rsidRPr="00611AE5">
        <w:rPr>
          <w:sz w:val="28"/>
          <w:szCs w:val="28"/>
        </w:rPr>
        <w:t>Новосретенское</w:t>
      </w:r>
      <w:proofErr w:type="spellEnd"/>
      <w:r w:rsidRPr="00611AE5">
        <w:rPr>
          <w:sz w:val="28"/>
          <w:szCs w:val="28"/>
        </w:rPr>
        <w:t xml:space="preserve">» - 30 </w:t>
      </w:r>
      <w:proofErr w:type="spellStart"/>
      <w:r w:rsidRPr="00611AE5">
        <w:rPr>
          <w:sz w:val="28"/>
          <w:szCs w:val="28"/>
        </w:rPr>
        <w:t>кв.м</w:t>
      </w:r>
      <w:proofErr w:type="spellEnd"/>
      <w:r w:rsidRPr="00611AE5">
        <w:rPr>
          <w:sz w:val="28"/>
          <w:szCs w:val="28"/>
        </w:rPr>
        <w:t>.</w:t>
      </w:r>
    </w:p>
    <w:p w:rsidR="00D63712" w:rsidRPr="00611AE5" w:rsidRDefault="00D63712" w:rsidP="004E5664">
      <w:pPr>
        <w:pStyle w:val="afff2"/>
        <w:widowControl w:val="0"/>
        <w:numPr>
          <w:ilvl w:val="0"/>
          <w:numId w:val="11"/>
        </w:numPr>
        <w:snapToGrid w:val="0"/>
        <w:jc w:val="both"/>
        <w:rPr>
          <w:sz w:val="28"/>
          <w:szCs w:val="28"/>
        </w:rPr>
      </w:pPr>
      <w:r w:rsidRPr="00611AE5">
        <w:rPr>
          <w:sz w:val="28"/>
          <w:szCs w:val="28"/>
        </w:rPr>
        <w:t>МО СП «</w:t>
      </w:r>
      <w:proofErr w:type="spellStart"/>
      <w:r w:rsidRPr="00611AE5">
        <w:rPr>
          <w:sz w:val="28"/>
          <w:szCs w:val="28"/>
        </w:rPr>
        <w:t>Хонхолойское</w:t>
      </w:r>
      <w:proofErr w:type="spellEnd"/>
      <w:r w:rsidRPr="00611AE5">
        <w:rPr>
          <w:sz w:val="28"/>
          <w:szCs w:val="28"/>
        </w:rPr>
        <w:t xml:space="preserve">» - 271 </w:t>
      </w:r>
      <w:proofErr w:type="spellStart"/>
      <w:r w:rsidRPr="00611AE5">
        <w:rPr>
          <w:sz w:val="28"/>
          <w:szCs w:val="28"/>
        </w:rPr>
        <w:t>кв.м</w:t>
      </w:r>
      <w:proofErr w:type="spellEnd"/>
      <w:r w:rsidRPr="00611AE5">
        <w:rPr>
          <w:sz w:val="28"/>
          <w:szCs w:val="28"/>
        </w:rPr>
        <w:t>.</w:t>
      </w:r>
    </w:p>
    <w:p w:rsidR="00D63712" w:rsidRPr="00611AE5" w:rsidRDefault="00D63712" w:rsidP="004E5664">
      <w:pPr>
        <w:pStyle w:val="afff2"/>
        <w:widowControl w:val="0"/>
        <w:numPr>
          <w:ilvl w:val="0"/>
          <w:numId w:val="11"/>
        </w:numPr>
        <w:snapToGrid w:val="0"/>
        <w:jc w:val="both"/>
        <w:rPr>
          <w:sz w:val="28"/>
          <w:szCs w:val="28"/>
        </w:rPr>
      </w:pPr>
      <w:r w:rsidRPr="00611AE5">
        <w:rPr>
          <w:sz w:val="28"/>
          <w:szCs w:val="28"/>
        </w:rPr>
        <w:t>МО СП «</w:t>
      </w:r>
      <w:proofErr w:type="spellStart"/>
      <w:r w:rsidRPr="00611AE5">
        <w:rPr>
          <w:sz w:val="28"/>
          <w:szCs w:val="28"/>
        </w:rPr>
        <w:t>Окино-Ключевское</w:t>
      </w:r>
      <w:proofErr w:type="spellEnd"/>
      <w:r w:rsidRPr="00611AE5">
        <w:rPr>
          <w:sz w:val="28"/>
          <w:szCs w:val="28"/>
        </w:rPr>
        <w:t xml:space="preserve">» - 200 </w:t>
      </w:r>
      <w:proofErr w:type="spellStart"/>
      <w:r w:rsidRPr="00611AE5">
        <w:rPr>
          <w:sz w:val="28"/>
          <w:szCs w:val="28"/>
        </w:rPr>
        <w:t>кв.м</w:t>
      </w:r>
      <w:proofErr w:type="spellEnd"/>
      <w:r w:rsidRPr="00611AE5">
        <w:rPr>
          <w:sz w:val="28"/>
          <w:szCs w:val="28"/>
        </w:rPr>
        <w:t>.</w:t>
      </w:r>
    </w:p>
    <w:p w:rsidR="00D63712" w:rsidRPr="00611AE5" w:rsidRDefault="00D63712" w:rsidP="004E5664">
      <w:pPr>
        <w:pStyle w:val="afff2"/>
        <w:widowControl w:val="0"/>
        <w:numPr>
          <w:ilvl w:val="0"/>
          <w:numId w:val="11"/>
        </w:numPr>
        <w:snapToGrid w:val="0"/>
        <w:jc w:val="both"/>
        <w:rPr>
          <w:sz w:val="28"/>
          <w:szCs w:val="28"/>
        </w:rPr>
      </w:pPr>
      <w:r w:rsidRPr="00611AE5">
        <w:rPr>
          <w:sz w:val="28"/>
          <w:szCs w:val="28"/>
        </w:rPr>
        <w:t>МО СП «</w:t>
      </w:r>
      <w:proofErr w:type="spellStart"/>
      <w:r w:rsidRPr="00611AE5">
        <w:rPr>
          <w:sz w:val="28"/>
          <w:szCs w:val="28"/>
        </w:rPr>
        <w:t>Шанагинское</w:t>
      </w:r>
      <w:proofErr w:type="spellEnd"/>
      <w:r w:rsidRPr="00611AE5">
        <w:rPr>
          <w:sz w:val="28"/>
          <w:szCs w:val="28"/>
        </w:rPr>
        <w:t xml:space="preserve">» - 74 </w:t>
      </w:r>
      <w:proofErr w:type="spellStart"/>
      <w:r w:rsidRPr="00611AE5">
        <w:rPr>
          <w:sz w:val="28"/>
          <w:szCs w:val="28"/>
        </w:rPr>
        <w:t>кв.м</w:t>
      </w:r>
      <w:proofErr w:type="spellEnd"/>
      <w:r w:rsidRPr="00611AE5">
        <w:rPr>
          <w:sz w:val="28"/>
          <w:szCs w:val="28"/>
        </w:rPr>
        <w:t>.</w:t>
      </w:r>
    </w:p>
    <w:p w:rsidR="00D63712" w:rsidRPr="00611AE5" w:rsidRDefault="00D63712" w:rsidP="004E5664">
      <w:pPr>
        <w:pStyle w:val="afff2"/>
        <w:widowControl w:val="0"/>
        <w:numPr>
          <w:ilvl w:val="0"/>
          <w:numId w:val="11"/>
        </w:numPr>
        <w:snapToGrid w:val="0"/>
        <w:jc w:val="both"/>
        <w:rPr>
          <w:sz w:val="28"/>
          <w:szCs w:val="28"/>
        </w:rPr>
      </w:pPr>
      <w:r w:rsidRPr="00611AE5">
        <w:rPr>
          <w:sz w:val="28"/>
          <w:szCs w:val="28"/>
        </w:rPr>
        <w:t>МО СП «</w:t>
      </w:r>
      <w:proofErr w:type="spellStart"/>
      <w:r w:rsidRPr="00611AE5">
        <w:rPr>
          <w:sz w:val="28"/>
          <w:szCs w:val="28"/>
        </w:rPr>
        <w:t>Билютайское</w:t>
      </w:r>
      <w:proofErr w:type="spellEnd"/>
      <w:r w:rsidRPr="00611AE5">
        <w:rPr>
          <w:sz w:val="28"/>
          <w:szCs w:val="28"/>
        </w:rPr>
        <w:t xml:space="preserve">» - 120 </w:t>
      </w:r>
      <w:proofErr w:type="spellStart"/>
      <w:r w:rsidRPr="00611AE5">
        <w:rPr>
          <w:sz w:val="28"/>
          <w:szCs w:val="28"/>
        </w:rPr>
        <w:t>кв.м</w:t>
      </w:r>
      <w:proofErr w:type="spellEnd"/>
      <w:r w:rsidRPr="00611AE5">
        <w:rPr>
          <w:sz w:val="28"/>
          <w:szCs w:val="28"/>
        </w:rPr>
        <w:t>.</w:t>
      </w:r>
    </w:p>
    <w:p w:rsidR="00D63712" w:rsidRPr="00611AE5" w:rsidRDefault="00D63712" w:rsidP="004E5664">
      <w:pPr>
        <w:pStyle w:val="afff2"/>
        <w:widowControl w:val="0"/>
        <w:numPr>
          <w:ilvl w:val="0"/>
          <w:numId w:val="11"/>
        </w:numPr>
        <w:snapToGrid w:val="0"/>
        <w:jc w:val="both"/>
        <w:rPr>
          <w:sz w:val="28"/>
          <w:szCs w:val="28"/>
        </w:rPr>
      </w:pPr>
      <w:r w:rsidRPr="00611AE5">
        <w:rPr>
          <w:sz w:val="28"/>
          <w:szCs w:val="28"/>
        </w:rPr>
        <w:t xml:space="preserve">МО СП «Еланское» -  20 </w:t>
      </w:r>
      <w:proofErr w:type="spellStart"/>
      <w:r w:rsidRPr="00611AE5">
        <w:rPr>
          <w:sz w:val="28"/>
          <w:szCs w:val="28"/>
        </w:rPr>
        <w:t>кв.м</w:t>
      </w:r>
      <w:proofErr w:type="spellEnd"/>
      <w:r w:rsidRPr="00611AE5">
        <w:rPr>
          <w:sz w:val="28"/>
          <w:szCs w:val="28"/>
        </w:rPr>
        <w:t>.</w:t>
      </w:r>
    </w:p>
    <w:p w:rsidR="00D63712" w:rsidRPr="00611AE5" w:rsidRDefault="00D63712" w:rsidP="004E5664">
      <w:pPr>
        <w:pStyle w:val="afff2"/>
        <w:widowControl w:val="0"/>
        <w:numPr>
          <w:ilvl w:val="0"/>
          <w:numId w:val="11"/>
        </w:numPr>
        <w:snapToGrid w:val="0"/>
        <w:jc w:val="both"/>
        <w:rPr>
          <w:sz w:val="28"/>
          <w:szCs w:val="28"/>
        </w:rPr>
      </w:pPr>
      <w:r w:rsidRPr="00611AE5">
        <w:rPr>
          <w:sz w:val="28"/>
          <w:szCs w:val="28"/>
        </w:rPr>
        <w:t xml:space="preserve">МО СП «Посельское»-72 </w:t>
      </w:r>
      <w:proofErr w:type="spellStart"/>
      <w:r w:rsidRPr="00611AE5">
        <w:rPr>
          <w:sz w:val="28"/>
          <w:szCs w:val="28"/>
        </w:rPr>
        <w:t>кв.м</w:t>
      </w:r>
      <w:proofErr w:type="spellEnd"/>
      <w:r w:rsidRPr="00611AE5">
        <w:rPr>
          <w:sz w:val="28"/>
          <w:szCs w:val="28"/>
        </w:rPr>
        <w:t>.</w:t>
      </w:r>
    </w:p>
    <w:p w:rsidR="00D63712" w:rsidRPr="00611AE5" w:rsidRDefault="00D63712" w:rsidP="00D63712">
      <w:pPr>
        <w:pStyle w:val="afff2"/>
        <w:snapToGrid w:val="0"/>
        <w:jc w:val="both"/>
        <w:rPr>
          <w:sz w:val="28"/>
          <w:szCs w:val="28"/>
        </w:rPr>
      </w:pPr>
      <w:r w:rsidRPr="00611AE5">
        <w:rPr>
          <w:sz w:val="28"/>
          <w:szCs w:val="28"/>
        </w:rPr>
        <w:tab/>
        <w:t>В 2017 году внесены изменения в ПЗЗ следующих Поселений «</w:t>
      </w:r>
      <w:proofErr w:type="spellStart"/>
      <w:r w:rsidRPr="00611AE5">
        <w:rPr>
          <w:sz w:val="28"/>
          <w:szCs w:val="28"/>
        </w:rPr>
        <w:t>Билютайское</w:t>
      </w:r>
      <w:proofErr w:type="spellEnd"/>
      <w:r w:rsidRPr="00611AE5">
        <w:rPr>
          <w:sz w:val="28"/>
          <w:szCs w:val="28"/>
        </w:rPr>
        <w:t>», Буйское», «</w:t>
      </w:r>
      <w:proofErr w:type="spellStart"/>
      <w:r w:rsidRPr="00611AE5">
        <w:rPr>
          <w:sz w:val="28"/>
          <w:szCs w:val="28"/>
        </w:rPr>
        <w:t>Дунда-Киретское</w:t>
      </w:r>
      <w:proofErr w:type="spellEnd"/>
      <w:r w:rsidRPr="00611AE5">
        <w:rPr>
          <w:sz w:val="28"/>
          <w:szCs w:val="28"/>
        </w:rPr>
        <w:t>», «Верхне-</w:t>
      </w:r>
      <w:proofErr w:type="spellStart"/>
      <w:r w:rsidRPr="00611AE5">
        <w:rPr>
          <w:sz w:val="28"/>
          <w:szCs w:val="28"/>
        </w:rPr>
        <w:t>Мангиртуйское</w:t>
      </w:r>
      <w:proofErr w:type="spellEnd"/>
      <w:r w:rsidRPr="00611AE5">
        <w:rPr>
          <w:sz w:val="28"/>
          <w:szCs w:val="28"/>
        </w:rPr>
        <w:t>», «Еланское», «</w:t>
      </w:r>
      <w:proofErr w:type="spellStart"/>
      <w:r w:rsidRPr="00611AE5">
        <w:rPr>
          <w:sz w:val="28"/>
          <w:szCs w:val="28"/>
        </w:rPr>
        <w:t>Малокуналейское</w:t>
      </w:r>
      <w:proofErr w:type="spellEnd"/>
      <w:r w:rsidRPr="00611AE5">
        <w:rPr>
          <w:sz w:val="28"/>
          <w:szCs w:val="28"/>
        </w:rPr>
        <w:t>», «</w:t>
      </w:r>
      <w:proofErr w:type="spellStart"/>
      <w:r w:rsidRPr="00611AE5">
        <w:rPr>
          <w:sz w:val="28"/>
          <w:szCs w:val="28"/>
        </w:rPr>
        <w:t>Новосретенское</w:t>
      </w:r>
      <w:proofErr w:type="spellEnd"/>
      <w:r w:rsidRPr="00611AE5">
        <w:rPr>
          <w:sz w:val="28"/>
          <w:szCs w:val="28"/>
        </w:rPr>
        <w:t>», «</w:t>
      </w:r>
      <w:proofErr w:type="spellStart"/>
      <w:r w:rsidRPr="00611AE5">
        <w:rPr>
          <w:sz w:val="28"/>
          <w:szCs w:val="28"/>
        </w:rPr>
        <w:t>Посельское</w:t>
      </w:r>
      <w:proofErr w:type="spellEnd"/>
      <w:r w:rsidRPr="00611AE5">
        <w:rPr>
          <w:sz w:val="28"/>
          <w:szCs w:val="28"/>
        </w:rPr>
        <w:t>», «Петропавловское», «</w:t>
      </w:r>
      <w:proofErr w:type="spellStart"/>
      <w:r w:rsidRPr="00611AE5">
        <w:rPr>
          <w:sz w:val="28"/>
          <w:szCs w:val="28"/>
        </w:rPr>
        <w:t>Топкинское</w:t>
      </w:r>
      <w:proofErr w:type="spellEnd"/>
      <w:r w:rsidRPr="00611AE5">
        <w:rPr>
          <w:sz w:val="28"/>
          <w:szCs w:val="28"/>
        </w:rPr>
        <w:t>», «</w:t>
      </w:r>
      <w:proofErr w:type="spellStart"/>
      <w:r w:rsidRPr="00611AE5">
        <w:rPr>
          <w:sz w:val="28"/>
          <w:szCs w:val="28"/>
        </w:rPr>
        <w:t>Потанинское</w:t>
      </w:r>
      <w:proofErr w:type="spellEnd"/>
      <w:r w:rsidRPr="00611AE5">
        <w:rPr>
          <w:sz w:val="28"/>
          <w:szCs w:val="28"/>
        </w:rPr>
        <w:t>», «</w:t>
      </w:r>
      <w:proofErr w:type="spellStart"/>
      <w:r w:rsidRPr="00611AE5">
        <w:rPr>
          <w:sz w:val="28"/>
          <w:szCs w:val="28"/>
        </w:rPr>
        <w:t>Хонхолойское</w:t>
      </w:r>
      <w:proofErr w:type="spellEnd"/>
      <w:r w:rsidRPr="00611AE5">
        <w:rPr>
          <w:sz w:val="28"/>
          <w:szCs w:val="28"/>
        </w:rPr>
        <w:t>», «</w:t>
      </w:r>
      <w:proofErr w:type="spellStart"/>
      <w:r w:rsidRPr="00611AE5">
        <w:rPr>
          <w:sz w:val="28"/>
          <w:szCs w:val="28"/>
        </w:rPr>
        <w:t>Окино-Ключевское</w:t>
      </w:r>
      <w:proofErr w:type="spellEnd"/>
      <w:r w:rsidRPr="00611AE5">
        <w:rPr>
          <w:sz w:val="28"/>
          <w:szCs w:val="28"/>
        </w:rPr>
        <w:t>», «</w:t>
      </w:r>
      <w:proofErr w:type="spellStart"/>
      <w:r w:rsidRPr="00611AE5">
        <w:rPr>
          <w:sz w:val="28"/>
          <w:szCs w:val="28"/>
        </w:rPr>
        <w:t>Среднехарлунское</w:t>
      </w:r>
      <w:proofErr w:type="spellEnd"/>
      <w:r w:rsidRPr="00611AE5">
        <w:rPr>
          <w:sz w:val="28"/>
          <w:szCs w:val="28"/>
        </w:rPr>
        <w:t>», «</w:t>
      </w:r>
      <w:proofErr w:type="spellStart"/>
      <w:r w:rsidRPr="00611AE5">
        <w:rPr>
          <w:sz w:val="28"/>
          <w:szCs w:val="28"/>
        </w:rPr>
        <w:t>Шанагинское</w:t>
      </w:r>
      <w:proofErr w:type="spellEnd"/>
      <w:r w:rsidRPr="00611AE5">
        <w:rPr>
          <w:sz w:val="28"/>
          <w:szCs w:val="28"/>
        </w:rPr>
        <w:t>» и «</w:t>
      </w:r>
      <w:proofErr w:type="spellStart"/>
      <w:r w:rsidRPr="00611AE5">
        <w:rPr>
          <w:sz w:val="28"/>
          <w:szCs w:val="28"/>
        </w:rPr>
        <w:t>Шибертуйское</w:t>
      </w:r>
      <w:proofErr w:type="spellEnd"/>
      <w:r w:rsidRPr="00611AE5">
        <w:rPr>
          <w:sz w:val="28"/>
          <w:szCs w:val="28"/>
        </w:rPr>
        <w:t>» на сумму 700 тыс. рублей.</w:t>
      </w:r>
    </w:p>
    <w:p w:rsidR="00D63712" w:rsidRDefault="00D63712" w:rsidP="009947EB">
      <w:pPr>
        <w:pStyle w:val="2"/>
        <w:spacing w:before="0"/>
        <w:rPr>
          <w:rFonts w:ascii="Times New Roman" w:hAnsi="Times New Roman"/>
          <w:b w:val="0"/>
          <w:i/>
          <w:color w:val="auto"/>
          <w:sz w:val="28"/>
          <w:szCs w:val="28"/>
        </w:rPr>
      </w:pPr>
    </w:p>
    <w:p w:rsidR="00CB709D" w:rsidRPr="002857EE" w:rsidRDefault="00CB709D" w:rsidP="009947EB">
      <w:pPr>
        <w:pStyle w:val="2"/>
        <w:spacing w:before="0"/>
        <w:rPr>
          <w:rFonts w:ascii="Times New Roman" w:hAnsi="Times New Roman"/>
          <w:b w:val="0"/>
          <w:i/>
          <w:color w:val="auto"/>
          <w:sz w:val="28"/>
          <w:szCs w:val="28"/>
        </w:rPr>
      </w:pPr>
      <w:r w:rsidRPr="002857EE">
        <w:rPr>
          <w:rFonts w:ascii="Times New Roman" w:hAnsi="Times New Roman"/>
          <w:b w:val="0"/>
          <w:i/>
          <w:color w:val="auto"/>
          <w:sz w:val="28"/>
          <w:szCs w:val="28"/>
        </w:rPr>
        <w:t>Транспорт и связь</w:t>
      </w:r>
    </w:p>
    <w:p w:rsidR="0096273A" w:rsidRPr="002857EE" w:rsidRDefault="0043567B" w:rsidP="0096273A">
      <w:pPr>
        <w:pStyle w:val="ConsPlusNormal"/>
        <w:ind w:firstLine="540"/>
        <w:jc w:val="both"/>
        <w:rPr>
          <w:rFonts w:ascii="Times New Roman" w:hAnsi="Times New Roman" w:cs="Times New Roman"/>
          <w:sz w:val="28"/>
          <w:szCs w:val="28"/>
        </w:rPr>
      </w:pPr>
      <w:r w:rsidRPr="002857EE">
        <w:rPr>
          <w:rFonts w:ascii="Times New Roman" w:hAnsi="Times New Roman" w:cs="Times New Roman"/>
          <w:sz w:val="28"/>
          <w:szCs w:val="28"/>
        </w:rPr>
        <w:t xml:space="preserve">Автомобильные дороги, относясь к компонентам связности, являются обязательной составной частью любой хозяйственной системы. При этом не только выполняют функцию связывания, но и сами являются </w:t>
      </w:r>
      <w:r w:rsidRPr="002857EE">
        <w:rPr>
          <w:rFonts w:ascii="Times New Roman" w:hAnsi="Times New Roman" w:cs="Times New Roman"/>
          <w:sz w:val="28"/>
          <w:szCs w:val="28"/>
        </w:rPr>
        <w:lastRenderedPageBreak/>
        <w:t xml:space="preserve">побудительным началом к созданию мощных хозяйственных систем. Дороги, связывая </w:t>
      </w:r>
      <w:proofErr w:type="spellStart"/>
      <w:r w:rsidRPr="002857EE">
        <w:rPr>
          <w:rFonts w:ascii="Times New Roman" w:hAnsi="Times New Roman" w:cs="Times New Roman"/>
          <w:sz w:val="28"/>
          <w:szCs w:val="28"/>
        </w:rPr>
        <w:t>пространственно</w:t>
      </w:r>
      <w:proofErr w:type="spellEnd"/>
      <w:r w:rsidRPr="002857EE">
        <w:rPr>
          <w:rFonts w:ascii="Times New Roman" w:hAnsi="Times New Roman" w:cs="Times New Roman"/>
          <w:sz w:val="28"/>
          <w:szCs w:val="28"/>
        </w:rPr>
        <w:t xml:space="preserve"> разделенные части хозяйственной системы, делают ее компактной и более благоприятной для развития взаимодополняющих отношений между объектами.</w:t>
      </w:r>
    </w:p>
    <w:p w:rsidR="0096273A" w:rsidRPr="002857EE" w:rsidRDefault="0096273A" w:rsidP="0096273A">
      <w:pPr>
        <w:pStyle w:val="ConsPlusNormal"/>
        <w:ind w:firstLine="540"/>
        <w:jc w:val="both"/>
        <w:rPr>
          <w:rFonts w:ascii="Times New Roman" w:hAnsi="Times New Roman" w:cs="Times New Roman"/>
          <w:sz w:val="28"/>
          <w:szCs w:val="28"/>
        </w:rPr>
      </w:pPr>
      <w:r w:rsidRPr="002857EE">
        <w:rPr>
          <w:rFonts w:ascii="Times New Roman" w:hAnsi="Times New Roman" w:cs="Times New Roman"/>
          <w:sz w:val="28"/>
          <w:szCs w:val="28"/>
        </w:rPr>
        <w:t xml:space="preserve">Годовой пассажирооборот автомобильного транспорта составляет </w:t>
      </w:r>
      <w:r w:rsidR="003B3825">
        <w:rPr>
          <w:rFonts w:ascii="Times New Roman" w:hAnsi="Times New Roman" w:cs="Times New Roman"/>
          <w:sz w:val="28"/>
          <w:szCs w:val="28"/>
        </w:rPr>
        <w:t xml:space="preserve">порядка100 </w:t>
      </w:r>
      <w:r w:rsidRPr="002857EE">
        <w:rPr>
          <w:rFonts w:ascii="Times New Roman" w:hAnsi="Times New Roman" w:cs="Times New Roman"/>
          <w:sz w:val="28"/>
          <w:szCs w:val="28"/>
        </w:rPr>
        <w:t xml:space="preserve">млн. </w:t>
      </w:r>
      <w:proofErr w:type="spellStart"/>
      <w:r w:rsidRPr="002857EE">
        <w:rPr>
          <w:rFonts w:ascii="Times New Roman" w:hAnsi="Times New Roman" w:cs="Times New Roman"/>
          <w:sz w:val="28"/>
          <w:szCs w:val="28"/>
        </w:rPr>
        <w:t>пасс.км</w:t>
      </w:r>
      <w:proofErr w:type="spellEnd"/>
      <w:r w:rsidRPr="002857EE">
        <w:rPr>
          <w:rFonts w:ascii="Times New Roman" w:hAnsi="Times New Roman" w:cs="Times New Roman"/>
          <w:sz w:val="28"/>
          <w:szCs w:val="28"/>
        </w:rPr>
        <w:t xml:space="preserve">, грузооборот – </w:t>
      </w:r>
      <w:r w:rsidR="0043429E" w:rsidRPr="002857EE">
        <w:rPr>
          <w:rFonts w:ascii="Times New Roman" w:hAnsi="Times New Roman" w:cs="Times New Roman"/>
          <w:sz w:val="28"/>
          <w:szCs w:val="28"/>
        </w:rPr>
        <w:t>12,5</w:t>
      </w:r>
      <w:r w:rsidRPr="002857EE">
        <w:rPr>
          <w:rFonts w:ascii="Times New Roman" w:hAnsi="Times New Roman" w:cs="Times New Roman"/>
          <w:sz w:val="28"/>
          <w:szCs w:val="28"/>
        </w:rPr>
        <w:t xml:space="preserve"> млн. </w:t>
      </w:r>
      <w:proofErr w:type="spellStart"/>
      <w:r w:rsidRPr="002857EE">
        <w:rPr>
          <w:rFonts w:ascii="Times New Roman" w:hAnsi="Times New Roman" w:cs="Times New Roman"/>
          <w:sz w:val="28"/>
          <w:szCs w:val="28"/>
        </w:rPr>
        <w:t>тн</w:t>
      </w:r>
      <w:proofErr w:type="spellEnd"/>
      <w:r w:rsidRPr="002857EE">
        <w:rPr>
          <w:rFonts w:ascii="Times New Roman" w:hAnsi="Times New Roman" w:cs="Times New Roman"/>
          <w:sz w:val="28"/>
          <w:szCs w:val="28"/>
        </w:rPr>
        <w:t xml:space="preserve">. км. Регулярное автобусное сообщения осуществляется с г. Улан-Удэ , </w:t>
      </w:r>
      <w:proofErr w:type="spellStart"/>
      <w:r w:rsidRPr="002857EE">
        <w:rPr>
          <w:rFonts w:ascii="Times New Roman" w:hAnsi="Times New Roman" w:cs="Times New Roman"/>
          <w:sz w:val="28"/>
          <w:szCs w:val="28"/>
        </w:rPr>
        <w:t>г.Кяхта</w:t>
      </w:r>
      <w:proofErr w:type="spellEnd"/>
      <w:r w:rsidRPr="002857EE">
        <w:rPr>
          <w:rFonts w:ascii="Times New Roman" w:hAnsi="Times New Roman" w:cs="Times New Roman"/>
          <w:sz w:val="28"/>
          <w:szCs w:val="28"/>
        </w:rPr>
        <w:t>.</w:t>
      </w:r>
    </w:p>
    <w:p w:rsidR="0096273A" w:rsidRPr="002857EE" w:rsidRDefault="0096273A" w:rsidP="0096273A">
      <w:pPr>
        <w:pStyle w:val="ConsPlusNormal"/>
        <w:ind w:firstLine="540"/>
        <w:jc w:val="both"/>
        <w:rPr>
          <w:rFonts w:ascii="Times New Roman" w:hAnsi="Times New Roman" w:cs="Times New Roman"/>
          <w:sz w:val="28"/>
          <w:szCs w:val="28"/>
        </w:rPr>
      </w:pPr>
      <w:r w:rsidRPr="002857EE">
        <w:rPr>
          <w:rFonts w:ascii="Times New Roman" w:hAnsi="Times New Roman" w:cs="Times New Roman"/>
          <w:sz w:val="28"/>
          <w:szCs w:val="28"/>
        </w:rPr>
        <w:t xml:space="preserve">Внутрирайонная автобусная маршрутная сеть включает </w:t>
      </w:r>
      <w:r w:rsidR="003B3825">
        <w:rPr>
          <w:rFonts w:ascii="Times New Roman" w:hAnsi="Times New Roman" w:cs="Times New Roman"/>
          <w:sz w:val="28"/>
          <w:szCs w:val="28"/>
        </w:rPr>
        <w:t>14</w:t>
      </w:r>
      <w:r w:rsidRPr="002857EE">
        <w:rPr>
          <w:rFonts w:ascii="Times New Roman" w:hAnsi="Times New Roman" w:cs="Times New Roman"/>
          <w:sz w:val="28"/>
          <w:szCs w:val="28"/>
        </w:rPr>
        <w:t xml:space="preserve"> регулярных маршрутов, в том числе </w:t>
      </w:r>
      <w:r w:rsidR="00400EDB" w:rsidRPr="002857EE">
        <w:rPr>
          <w:rFonts w:ascii="Times New Roman" w:hAnsi="Times New Roman" w:cs="Times New Roman"/>
          <w:sz w:val="28"/>
          <w:szCs w:val="28"/>
        </w:rPr>
        <w:t>6</w:t>
      </w:r>
      <w:r w:rsidRPr="002857EE">
        <w:rPr>
          <w:rFonts w:ascii="Times New Roman" w:hAnsi="Times New Roman" w:cs="Times New Roman"/>
          <w:sz w:val="28"/>
          <w:szCs w:val="28"/>
        </w:rPr>
        <w:t xml:space="preserve"> маршрутов междугороднего сообщения,  </w:t>
      </w:r>
      <w:r w:rsidR="003B3825">
        <w:rPr>
          <w:rFonts w:ascii="Times New Roman" w:hAnsi="Times New Roman" w:cs="Times New Roman"/>
          <w:sz w:val="28"/>
          <w:szCs w:val="28"/>
        </w:rPr>
        <w:t xml:space="preserve">8 </w:t>
      </w:r>
      <w:r w:rsidRPr="002857EE">
        <w:rPr>
          <w:rFonts w:ascii="Times New Roman" w:hAnsi="Times New Roman" w:cs="Times New Roman"/>
          <w:sz w:val="28"/>
          <w:szCs w:val="28"/>
        </w:rPr>
        <w:t xml:space="preserve">внутрирайонного сообщения. Общая протяженность маршрутной сети составляет </w:t>
      </w:r>
      <w:r w:rsidR="00400EDB" w:rsidRPr="002857EE">
        <w:rPr>
          <w:rFonts w:ascii="Times New Roman" w:hAnsi="Times New Roman" w:cs="Times New Roman"/>
          <w:sz w:val="28"/>
          <w:szCs w:val="28"/>
        </w:rPr>
        <w:t>481,5</w:t>
      </w:r>
      <w:r w:rsidRPr="002857EE">
        <w:rPr>
          <w:rFonts w:ascii="Times New Roman" w:hAnsi="Times New Roman" w:cs="Times New Roman"/>
          <w:sz w:val="28"/>
          <w:szCs w:val="28"/>
        </w:rPr>
        <w:t xml:space="preserve">  км.</w:t>
      </w:r>
      <w:r w:rsidR="003B3825">
        <w:rPr>
          <w:rFonts w:ascii="Times New Roman" w:hAnsi="Times New Roman" w:cs="Times New Roman"/>
          <w:sz w:val="28"/>
          <w:szCs w:val="28"/>
        </w:rPr>
        <w:t>, которыми охвачено  19 населенных пунктов.</w:t>
      </w:r>
    </w:p>
    <w:p w:rsidR="0096273A" w:rsidRPr="002857EE" w:rsidRDefault="0096273A" w:rsidP="0096273A">
      <w:pPr>
        <w:pStyle w:val="ConsPlusNormal"/>
        <w:ind w:firstLine="540"/>
        <w:jc w:val="both"/>
        <w:rPr>
          <w:rFonts w:ascii="Times New Roman" w:hAnsi="Times New Roman" w:cs="Times New Roman"/>
          <w:sz w:val="28"/>
          <w:szCs w:val="28"/>
        </w:rPr>
      </w:pPr>
      <w:r w:rsidRPr="002857EE">
        <w:rPr>
          <w:rFonts w:ascii="Times New Roman" w:hAnsi="Times New Roman" w:cs="Times New Roman"/>
          <w:sz w:val="28"/>
          <w:szCs w:val="28"/>
        </w:rPr>
        <w:t xml:space="preserve">Коммерческий автомобильный транспорт Бичурского района насчитывает 27 транспортных средства, в </w:t>
      </w:r>
      <w:proofErr w:type="spellStart"/>
      <w:r w:rsidRPr="002857EE">
        <w:rPr>
          <w:rFonts w:ascii="Times New Roman" w:hAnsi="Times New Roman" w:cs="Times New Roman"/>
          <w:sz w:val="28"/>
          <w:szCs w:val="28"/>
        </w:rPr>
        <w:t>т.ч</w:t>
      </w:r>
      <w:proofErr w:type="spellEnd"/>
      <w:r w:rsidRPr="002857EE">
        <w:rPr>
          <w:rFonts w:ascii="Times New Roman" w:hAnsi="Times New Roman" w:cs="Times New Roman"/>
          <w:sz w:val="28"/>
          <w:szCs w:val="28"/>
        </w:rPr>
        <w:t>. 17 автобусов, 10 такси, имеющих разрешение на перевозку пассажиров.</w:t>
      </w:r>
    </w:p>
    <w:p w:rsidR="0096273A" w:rsidRPr="002857EE" w:rsidRDefault="0096273A" w:rsidP="0096273A">
      <w:pPr>
        <w:pStyle w:val="ConsPlusNormal"/>
        <w:ind w:firstLine="540"/>
        <w:jc w:val="both"/>
        <w:rPr>
          <w:rFonts w:ascii="Times New Roman" w:hAnsi="Times New Roman" w:cs="Times New Roman"/>
          <w:sz w:val="28"/>
          <w:szCs w:val="28"/>
        </w:rPr>
      </w:pPr>
      <w:r w:rsidRPr="002857EE">
        <w:rPr>
          <w:rFonts w:ascii="Times New Roman" w:hAnsi="Times New Roman" w:cs="Times New Roman"/>
          <w:sz w:val="28"/>
          <w:szCs w:val="28"/>
        </w:rPr>
        <w:t>Особенностью автомобильного пассажирского транспорта МО «</w:t>
      </w:r>
      <w:proofErr w:type="spellStart"/>
      <w:r w:rsidRPr="002857EE">
        <w:rPr>
          <w:rFonts w:ascii="Times New Roman" w:hAnsi="Times New Roman" w:cs="Times New Roman"/>
          <w:sz w:val="28"/>
          <w:szCs w:val="28"/>
        </w:rPr>
        <w:t>Бичурский</w:t>
      </w:r>
      <w:proofErr w:type="spellEnd"/>
      <w:r w:rsidRPr="002857EE">
        <w:rPr>
          <w:rFonts w:ascii="Times New Roman" w:hAnsi="Times New Roman" w:cs="Times New Roman"/>
          <w:sz w:val="28"/>
          <w:szCs w:val="28"/>
        </w:rPr>
        <w:t xml:space="preserve"> район» является то, что рынок пассажирских перевозок представлен не транспортными компаниями, а индивидуальными предпринимателями при отсутствии муниципального транспорта и полном отсутствии государственного транспорта. Это создает определенные проблемы для развития автомобильного транспорта: индивидуальный перевозчик не заинтересован в повышении безопасности дорожного движения и культуры обслуживания пассажиров, не имеет финансовых возможностей для обновления подвижного состава и приобретения автобусов большой вместимости. Возникают и проблемы с контролем и управляемостью пассажирским транспортом.</w:t>
      </w:r>
    </w:p>
    <w:p w:rsidR="00E865C9" w:rsidRPr="002857EE" w:rsidRDefault="00E865C9" w:rsidP="00E865C9">
      <w:pPr>
        <w:pStyle w:val="ConsPlusNormal"/>
        <w:ind w:firstLine="540"/>
        <w:jc w:val="both"/>
      </w:pPr>
      <w:r w:rsidRPr="002857EE">
        <w:rPr>
          <w:rFonts w:ascii="Times New Roman" w:hAnsi="Times New Roman" w:cs="Times New Roman"/>
          <w:sz w:val="28"/>
          <w:szCs w:val="28"/>
        </w:rPr>
        <w:t>Транспортный комплекс МО «</w:t>
      </w:r>
      <w:proofErr w:type="spellStart"/>
      <w:r w:rsidRPr="002857EE">
        <w:rPr>
          <w:rFonts w:ascii="Times New Roman" w:hAnsi="Times New Roman" w:cs="Times New Roman"/>
          <w:sz w:val="28"/>
          <w:szCs w:val="28"/>
        </w:rPr>
        <w:t>Бичурский</w:t>
      </w:r>
      <w:proofErr w:type="spellEnd"/>
      <w:r w:rsidRPr="002857EE">
        <w:rPr>
          <w:rFonts w:ascii="Times New Roman" w:hAnsi="Times New Roman" w:cs="Times New Roman"/>
          <w:sz w:val="28"/>
          <w:szCs w:val="28"/>
        </w:rPr>
        <w:t xml:space="preserve"> район</w:t>
      </w:r>
      <w:r w:rsidRPr="002857EE">
        <w:rPr>
          <w:sz w:val="28"/>
          <w:szCs w:val="28"/>
        </w:rPr>
        <w:t>»</w:t>
      </w:r>
      <w:r w:rsidRPr="002857EE">
        <w:rPr>
          <w:rFonts w:ascii="Times New Roman" w:hAnsi="Times New Roman" w:cs="Times New Roman"/>
          <w:sz w:val="28"/>
          <w:szCs w:val="28"/>
        </w:rPr>
        <w:t xml:space="preserve"> объединяет  4 ИП занимающихся пассажирскими и грузоперевозками. Численность работников организаций транспорта составляет около 93 человека. </w:t>
      </w:r>
    </w:p>
    <w:p w:rsidR="00E865C9" w:rsidRPr="002857EE" w:rsidRDefault="00E865C9" w:rsidP="00E865C9">
      <w:pPr>
        <w:pStyle w:val="ConsPlusNormal"/>
        <w:jc w:val="both"/>
      </w:pPr>
    </w:p>
    <w:p w:rsidR="003E409A" w:rsidRPr="002857EE" w:rsidRDefault="003E409A" w:rsidP="00E865C9">
      <w:pPr>
        <w:pStyle w:val="ConsPlusNormal"/>
        <w:jc w:val="both"/>
      </w:pPr>
    </w:p>
    <w:p w:rsidR="00E865C9" w:rsidRPr="002857EE" w:rsidRDefault="00D90A12" w:rsidP="00E865C9">
      <w:pPr>
        <w:pStyle w:val="ConsPlusNormal"/>
        <w:jc w:val="right"/>
        <w:outlineLvl w:val="3"/>
        <w:rPr>
          <w:rFonts w:ascii="Times New Roman" w:hAnsi="Times New Roman" w:cs="Times New Roman"/>
          <w:sz w:val="28"/>
          <w:szCs w:val="28"/>
        </w:rPr>
      </w:pPr>
      <w:bookmarkStart w:id="10" w:name="Par157"/>
      <w:bookmarkEnd w:id="10"/>
      <w:r w:rsidRPr="002857EE">
        <w:rPr>
          <w:rFonts w:ascii="Times New Roman" w:hAnsi="Times New Roman" w:cs="Times New Roman"/>
          <w:sz w:val="28"/>
          <w:szCs w:val="28"/>
        </w:rPr>
        <w:t>Таблица 6</w:t>
      </w:r>
    </w:p>
    <w:p w:rsidR="003E409A" w:rsidRPr="002857EE" w:rsidRDefault="003E409A" w:rsidP="00E865C9">
      <w:pPr>
        <w:pStyle w:val="ConsPlusNormal"/>
        <w:jc w:val="right"/>
        <w:outlineLvl w:val="3"/>
        <w:rPr>
          <w:rFonts w:ascii="Times New Roman" w:hAnsi="Times New Roman" w:cs="Times New Roman"/>
          <w:sz w:val="28"/>
          <w:szCs w:val="28"/>
        </w:rPr>
      </w:pPr>
    </w:p>
    <w:p w:rsidR="00E865C9" w:rsidRPr="002857EE" w:rsidRDefault="00E865C9" w:rsidP="00E865C9">
      <w:pPr>
        <w:pStyle w:val="ConsPlusNormal"/>
        <w:jc w:val="center"/>
        <w:rPr>
          <w:rFonts w:ascii="Times New Roman" w:hAnsi="Times New Roman" w:cs="Times New Roman"/>
          <w:sz w:val="28"/>
          <w:szCs w:val="28"/>
        </w:rPr>
      </w:pPr>
      <w:r w:rsidRPr="002857EE">
        <w:rPr>
          <w:rFonts w:ascii="Times New Roman" w:hAnsi="Times New Roman" w:cs="Times New Roman"/>
          <w:sz w:val="28"/>
          <w:szCs w:val="28"/>
        </w:rPr>
        <w:t>Основные показатели работы  транспорта в МО «</w:t>
      </w:r>
      <w:proofErr w:type="spellStart"/>
      <w:r w:rsidRPr="002857EE">
        <w:rPr>
          <w:rFonts w:ascii="Times New Roman" w:hAnsi="Times New Roman" w:cs="Times New Roman"/>
          <w:sz w:val="28"/>
          <w:szCs w:val="28"/>
        </w:rPr>
        <w:t>Бичурский</w:t>
      </w:r>
      <w:proofErr w:type="spellEnd"/>
      <w:r w:rsidRPr="002857EE">
        <w:rPr>
          <w:rFonts w:ascii="Times New Roman" w:hAnsi="Times New Roman" w:cs="Times New Roman"/>
          <w:sz w:val="28"/>
          <w:szCs w:val="28"/>
        </w:rPr>
        <w:t xml:space="preserve"> район»</w:t>
      </w:r>
    </w:p>
    <w:p w:rsidR="003E409A" w:rsidRPr="002857EE" w:rsidRDefault="003E409A" w:rsidP="00E865C9">
      <w:pPr>
        <w:pStyle w:val="ConsPlusNormal"/>
        <w:jc w:val="center"/>
        <w:rPr>
          <w:rFonts w:ascii="Times New Roman" w:hAnsi="Times New Roman" w:cs="Times New Roman"/>
          <w:sz w:val="28"/>
          <w:szCs w:val="28"/>
        </w:rPr>
      </w:pPr>
    </w:p>
    <w:tbl>
      <w:tblPr>
        <w:tblW w:w="9963" w:type="dxa"/>
        <w:tblCellSpacing w:w="5" w:type="nil"/>
        <w:tblInd w:w="7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4059"/>
        <w:gridCol w:w="1107"/>
        <w:gridCol w:w="861"/>
        <w:gridCol w:w="1107"/>
        <w:gridCol w:w="861"/>
        <w:gridCol w:w="1107"/>
        <w:gridCol w:w="861"/>
      </w:tblGrid>
      <w:tr w:rsidR="00246F7A" w:rsidRPr="002857EE" w:rsidTr="00E865C9">
        <w:trPr>
          <w:trHeight w:val="400"/>
          <w:tblCellSpacing w:w="5" w:type="nil"/>
        </w:trPr>
        <w:tc>
          <w:tcPr>
            <w:tcW w:w="4059" w:type="dxa"/>
          </w:tcPr>
          <w:p w:rsidR="00246F7A" w:rsidRPr="002857EE" w:rsidRDefault="00246F7A" w:rsidP="003D7707">
            <w:pPr>
              <w:widowControl w:val="0"/>
              <w:autoSpaceDE w:val="0"/>
              <w:autoSpaceDN w:val="0"/>
              <w:adjustRightInd w:val="0"/>
              <w:spacing w:after="0" w:line="240" w:lineRule="auto"/>
              <w:rPr>
                <w:sz w:val="28"/>
                <w:szCs w:val="28"/>
              </w:rPr>
            </w:pPr>
            <w:r w:rsidRPr="002857EE">
              <w:rPr>
                <w:sz w:val="28"/>
                <w:szCs w:val="28"/>
              </w:rPr>
              <w:t xml:space="preserve">          Показатель           </w:t>
            </w:r>
          </w:p>
        </w:tc>
        <w:tc>
          <w:tcPr>
            <w:tcW w:w="1107" w:type="dxa"/>
          </w:tcPr>
          <w:p w:rsidR="00246F7A" w:rsidRPr="002857EE" w:rsidRDefault="00246F7A" w:rsidP="002A64ED">
            <w:pPr>
              <w:widowControl w:val="0"/>
              <w:autoSpaceDE w:val="0"/>
              <w:autoSpaceDN w:val="0"/>
              <w:adjustRightInd w:val="0"/>
              <w:spacing w:after="0" w:line="240" w:lineRule="auto"/>
              <w:rPr>
                <w:sz w:val="28"/>
                <w:szCs w:val="28"/>
              </w:rPr>
            </w:pPr>
            <w:r w:rsidRPr="002857EE">
              <w:rPr>
                <w:sz w:val="28"/>
                <w:szCs w:val="28"/>
              </w:rPr>
              <w:t xml:space="preserve"> 2015  </w:t>
            </w:r>
          </w:p>
        </w:tc>
        <w:tc>
          <w:tcPr>
            <w:tcW w:w="861" w:type="dxa"/>
          </w:tcPr>
          <w:p w:rsidR="00246F7A" w:rsidRPr="002857EE" w:rsidRDefault="00246F7A" w:rsidP="002A64ED">
            <w:pPr>
              <w:widowControl w:val="0"/>
              <w:autoSpaceDE w:val="0"/>
              <w:autoSpaceDN w:val="0"/>
              <w:adjustRightInd w:val="0"/>
              <w:spacing w:after="0" w:line="240" w:lineRule="auto"/>
              <w:rPr>
                <w:sz w:val="28"/>
                <w:szCs w:val="28"/>
              </w:rPr>
            </w:pPr>
            <w:r w:rsidRPr="002857EE">
              <w:rPr>
                <w:sz w:val="28"/>
                <w:szCs w:val="28"/>
              </w:rPr>
              <w:t>В % к</w:t>
            </w:r>
          </w:p>
          <w:p w:rsidR="00246F7A" w:rsidRPr="002857EE" w:rsidRDefault="00246F7A" w:rsidP="002A64ED">
            <w:pPr>
              <w:widowControl w:val="0"/>
              <w:autoSpaceDE w:val="0"/>
              <w:autoSpaceDN w:val="0"/>
              <w:adjustRightInd w:val="0"/>
              <w:spacing w:after="0" w:line="240" w:lineRule="auto"/>
              <w:rPr>
                <w:sz w:val="28"/>
                <w:szCs w:val="28"/>
              </w:rPr>
            </w:pPr>
            <w:r w:rsidRPr="002857EE">
              <w:rPr>
                <w:sz w:val="28"/>
                <w:szCs w:val="28"/>
              </w:rPr>
              <w:t xml:space="preserve">2014 </w:t>
            </w:r>
          </w:p>
        </w:tc>
        <w:tc>
          <w:tcPr>
            <w:tcW w:w="1107" w:type="dxa"/>
          </w:tcPr>
          <w:p w:rsidR="00246F7A" w:rsidRPr="002857EE" w:rsidRDefault="00246F7A" w:rsidP="002A64ED">
            <w:pPr>
              <w:widowControl w:val="0"/>
              <w:autoSpaceDE w:val="0"/>
              <w:autoSpaceDN w:val="0"/>
              <w:adjustRightInd w:val="0"/>
              <w:spacing w:after="0" w:line="240" w:lineRule="auto"/>
              <w:rPr>
                <w:sz w:val="28"/>
                <w:szCs w:val="28"/>
              </w:rPr>
            </w:pPr>
            <w:r w:rsidRPr="002857EE">
              <w:rPr>
                <w:sz w:val="28"/>
                <w:szCs w:val="28"/>
              </w:rPr>
              <w:t xml:space="preserve"> 2016 </w:t>
            </w:r>
          </w:p>
        </w:tc>
        <w:tc>
          <w:tcPr>
            <w:tcW w:w="861" w:type="dxa"/>
          </w:tcPr>
          <w:p w:rsidR="00246F7A" w:rsidRPr="002857EE" w:rsidRDefault="00246F7A" w:rsidP="002A64ED">
            <w:pPr>
              <w:widowControl w:val="0"/>
              <w:autoSpaceDE w:val="0"/>
              <w:autoSpaceDN w:val="0"/>
              <w:adjustRightInd w:val="0"/>
              <w:spacing w:after="0" w:line="240" w:lineRule="auto"/>
              <w:rPr>
                <w:sz w:val="28"/>
                <w:szCs w:val="28"/>
              </w:rPr>
            </w:pPr>
            <w:r w:rsidRPr="002857EE">
              <w:rPr>
                <w:sz w:val="28"/>
                <w:szCs w:val="28"/>
              </w:rPr>
              <w:t>В % к</w:t>
            </w:r>
          </w:p>
          <w:p w:rsidR="00246F7A" w:rsidRPr="002857EE" w:rsidRDefault="00246F7A" w:rsidP="002A64ED">
            <w:pPr>
              <w:widowControl w:val="0"/>
              <w:autoSpaceDE w:val="0"/>
              <w:autoSpaceDN w:val="0"/>
              <w:adjustRightInd w:val="0"/>
              <w:spacing w:after="0" w:line="240" w:lineRule="auto"/>
              <w:rPr>
                <w:sz w:val="28"/>
                <w:szCs w:val="28"/>
              </w:rPr>
            </w:pPr>
            <w:r w:rsidRPr="002857EE">
              <w:rPr>
                <w:sz w:val="28"/>
                <w:szCs w:val="28"/>
              </w:rPr>
              <w:t>2015</w:t>
            </w:r>
          </w:p>
        </w:tc>
        <w:tc>
          <w:tcPr>
            <w:tcW w:w="1107" w:type="dxa"/>
          </w:tcPr>
          <w:p w:rsidR="00246F7A" w:rsidRPr="002857EE" w:rsidRDefault="00246F7A" w:rsidP="00246F7A">
            <w:pPr>
              <w:widowControl w:val="0"/>
              <w:autoSpaceDE w:val="0"/>
              <w:autoSpaceDN w:val="0"/>
              <w:adjustRightInd w:val="0"/>
              <w:spacing w:after="0" w:line="240" w:lineRule="auto"/>
              <w:rPr>
                <w:sz w:val="28"/>
                <w:szCs w:val="28"/>
              </w:rPr>
            </w:pPr>
            <w:r w:rsidRPr="002857EE">
              <w:rPr>
                <w:sz w:val="28"/>
                <w:szCs w:val="28"/>
              </w:rPr>
              <w:t xml:space="preserve"> 201</w:t>
            </w:r>
            <w:r>
              <w:rPr>
                <w:sz w:val="28"/>
                <w:szCs w:val="28"/>
              </w:rPr>
              <w:t>7</w:t>
            </w:r>
          </w:p>
        </w:tc>
        <w:tc>
          <w:tcPr>
            <w:tcW w:w="861" w:type="dxa"/>
          </w:tcPr>
          <w:p w:rsidR="00246F7A" w:rsidRPr="002857EE" w:rsidRDefault="00246F7A" w:rsidP="003D7707">
            <w:pPr>
              <w:widowControl w:val="0"/>
              <w:autoSpaceDE w:val="0"/>
              <w:autoSpaceDN w:val="0"/>
              <w:adjustRightInd w:val="0"/>
              <w:spacing w:after="0" w:line="240" w:lineRule="auto"/>
              <w:rPr>
                <w:sz w:val="28"/>
                <w:szCs w:val="28"/>
              </w:rPr>
            </w:pPr>
            <w:r w:rsidRPr="002857EE">
              <w:rPr>
                <w:sz w:val="28"/>
                <w:szCs w:val="28"/>
              </w:rPr>
              <w:t>В % к</w:t>
            </w:r>
          </w:p>
          <w:p w:rsidR="00246F7A" w:rsidRPr="002857EE" w:rsidRDefault="00246F7A" w:rsidP="00246F7A">
            <w:pPr>
              <w:widowControl w:val="0"/>
              <w:autoSpaceDE w:val="0"/>
              <w:autoSpaceDN w:val="0"/>
              <w:adjustRightInd w:val="0"/>
              <w:spacing w:after="0" w:line="240" w:lineRule="auto"/>
              <w:rPr>
                <w:sz w:val="28"/>
                <w:szCs w:val="28"/>
              </w:rPr>
            </w:pPr>
            <w:r w:rsidRPr="002857EE">
              <w:rPr>
                <w:sz w:val="28"/>
                <w:szCs w:val="28"/>
              </w:rPr>
              <w:t>201</w:t>
            </w:r>
            <w:r>
              <w:rPr>
                <w:sz w:val="28"/>
                <w:szCs w:val="28"/>
              </w:rPr>
              <w:t>6</w:t>
            </w:r>
          </w:p>
        </w:tc>
      </w:tr>
      <w:tr w:rsidR="00246F7A" w:rsidRPr="002857EE" w:rsidTr="00E865C9">
        <w:trPr>
          <w:trHeight w:val="1194"/>
          <w:tblCellSpacing w:w="5" w:type="nil"/>
        </w:trPr>
        <w:tc>
          <w:tcPr>
            <w:tcW w:w="4059" w:type="dxa"/>
          </w:tcPr>
          <w:p w:rsidR="00246F7A" w:rsidRPr="002857EE" w:rsidRDefault="00246F7A" w:rsidP="003D7707">
            <w:pPr>
              <w:widowControl w:val="0"/>
              <w:autoSpaceDE w:val="0"/>
              <w:autoSpaceDN w:val="0"/>
              <w:adjustRightInd w:val="0"/>
              <w:spacing w:after="0" w:line="240" w:lineRule="auto"/>
            </w:pPr>
            <w:r w:rsidRPr="002857EE">
              <w:t xml:space="preserve">Пассажирооборот транспорта     </w:t>
            </w:r>
          </w:p>
          <w:p w:rsidR="00246F7A" w:rsidRPr="002857EE" w:rsidRDefault="00246F7A" w:rsidP="003D7707">
            <w:pPr>
              <w:widowControl w:val="0"/>
              <w:autoSpaceDE w:val="0"/>
              <w:autoSpaceDN w:val="0"/>
              <w:adjustRightInd w:val="0"/>
              <w:spacing w:after="0" w:line="240" w:lineRule="auto"/>
            </w:pPr>
            <w:r w:rsidRPr="002857EE">
              <w:t xml:space="preserve">общего пользования, млн.       </w:t>
            </w:r>
          </w:p>
          <w:p w:rsidR="00246F7A" w:rsidRPr="002857EE" w:rsidRDefault="00246F7A" w:rsidP="003D7707">
            <w:pPr>
              <w:widowControl w:val="0"/>
              <w:autoSpaceDE w:val="0"/>
              <w:autoSpaceDN w:val="0"/>
              <w:adjustRightInd w:val="0"/>
              <w:spacing w:after="0" w:line="240" w:lineRule="auto"/>
            </w:pPr>
            <w:r w:rsidRPr="002857EE">
              <w:t xml:space="preserve">пасс.-км                       </w:t>
            </w:r>
          </w:p>
        </w:tc>
        <w:tc>
          <w:tcPr>
            <w:tcW w:w="1107" w:type="dxa"/>
          </w:tcPr>
          <w:p w:rsidR="00246F7A" w:rsidRPr="002857EE" w:rsidRDefault="00246F7A" w:rsidP="002A64ED">
            <w:pPr>
              <w:widowControl w:val="0"/>
              <w:autoSpaceDE w:val="0"/>
              <w:autoSpaceDN w:val="0"/>
              <w:adjustRightInd w:val="0"/>
              <w:spacing w:after="0" w:line="240" w:lineRule="auto"/>
              <w:jc w:val="center"/>
            </w:pPr>
            <w:r w:rsidRPr="002857EE">
              <w:t>110</w:t>
            </w:r>
          </w:p>
        </w:tc>
        <w:tc>
          <w:tcPr>
            <w:tcW w:w="861" w:type="dxa"/>
          </w:tcPr>
          <w:p w:rsidR="00246F7A" w:rsidRPr="002857EE" w:rsidRDefault="00246F7A" w:rsidP="002A64ED">
            <w:r w:rsidRPr="002857EE">
              <w:t>102,8</w:t>
            </w:r>
          </w:p>
        </w:tc>
        <w:tc>
          <w:tcPr>
            <w:tcW w:w="1107" w:type="dxa"/>
          </w:tcPr>
          <w:p w:rsidR="00246F7A" w:rsidRPr="002857EE" w:rsidRDefault="00246F7A" w:rsidP="002A64ED">
            <w:pPr>
              <w:widowControl w:val="0"/>
              <w:autoSpaceDE w:val="0"/>
              <w:autoSpaceDN w:val="0"/>
              <w:adjustRightInd w:val="0"/>
              <w:spacing w:after="0" w:line="240" w:lineRule="auto"/>
              <w:jc w:val="center"/>
            </w:pPr>
            <w:r>
              <w:t>75,4</w:t>
            </w:r>
          </w:p>
        </w:tc>
        <w:tc>
          <w:tcPr>
            <w:tcW w:w="861" w:type="dxa"/>
          </w:tcPr>
          <w:p w:rsidR="00246F7A" w:rsidRPr="002857EE" w:rsidRDefault="00246F7A" w:rsidP="002A64ED">
            <w:pPr>
              <w:widowControl w:val="0"/>
              <w:autoSpaceDE w:val="0"/>
              <w:autoSpaceDN w:val="0"/>
              <w:adjustRightInd w:val="0"/>
              <w:spacing w:after="0" w:line="240" w:lineRule="auto"/>
              <w:jc w:val="center"/>
            </w:pPr>
            <w:r>
              <w:t>68,5</w:t>
            </w:r>
          </w:p>
        </w:tc>
        <w:tc>
          <w:tcPr>
            <w:tcW w:w="1107" w:type="dxa"/>
          </w:tcPr>
          <w:p w:rsidR="00246F7A" w:rsidRPr="002857EE" w:rsidRDefault="00246F7A" w:rsidP="00A4227C">
            <w:pPr>
              <w:widowControl w:val="0"/>
              <w:autoSpaceDE w:val="0"/>
              <w:autoSpaceDN w:val="0"/>
              <w:adjustRightInd w:val="0"/>
              <w:spacing w:after="0" w:line="240" w:lineRule="auto"/>
              <w:jc w:val="center"/>
            </w:pPr>
            <w:r>
              <w:t>75,4</w:t>
            </w:r>
          </w:p>
        </w:tc>
        <w:tc>
          <w:tcPr>
            <w:tcW w:w="861" w:type="dxa"/>
          </w:tcPr>
          <w:p w:rsidR="00246F7A" w:rsidRPr="002857EE" w:rsidRDefault="00246F7A" w:rsidP="00A4227C">
            <w:pPr>
              <w:widowControl w:val="0"/>
              <w:autoSpaceDE w:val="0"/>
              <w:autoSpaceDN w:val="0"/>
              <w:adjustRightInd w:val="0"/>
              <w:spacing w:after="0" w:line="240" w:lineRule="auto"/>
              <w:jc w:val="center"/>
            </w:pPr>
            <w:r>
              <w:t>100</w:t>
            </w:r>
          </w:p>
        </w:tc>
      </w:tr>
      <w:tr w:rsidR="00246F7A" w:rsidRPr="002857EE" w:rsidTr="00E865C9">
        <w:trPr>
          <w:trHeight w:val="400"/>
          <w:tblCellSpacing w:w="5" w:type="nil"/>
        </w:trPr>
        <w:tc>
          <w:tcPr>
            <w:tcW w:w="4059" w:type="dxa"/>
          </w:tcPr>
          <w:p w:rsidR="00246F7A" w:rsidRPr="002857EE" w:rsidRDefault="00246F7A" w:rsidP="003D7707">
            <w:pPr>
              <w:widowControl w:val="0"/>
              <w:autoSpaceDE w:val="0"/>
              <w:autoSpaceDN w:val="0"/>
              <w:adjustRightInd w:val="0"/>
              <w:spacing w:after="0" w:line="240" w:lineRule="auto"/>
            </w:pPr>
            <w:r w:rsidRPr="002857EE">
              <w:t xml:space="preserve">Грузооборот транспорта, млн.   </w:t>
            </w:r>
          </w:p>
          <w:p w:rsidR="00246F7A" w:rsidRPr="002857EE" w:rsidRDefault="00246F7A" w:rsidP="003D7707">
            <w:pPr>
              <w:widowControl w:val="0"/>
              <w:autoSpaceDE w:val="0"/>
              <w:autoSpaceDN w:val="0"/>
              <w:adjustRightInd w:val="0"/>
              <w:spacing w:after="0" w:line="240" w:lineRule="auto"/>
            </w:pPr>
            <w:proofErr w:type="spellStart"/>
            <w:r w:rsidRPr="002857EE">
              <w:t>тонно</w:t>
            </w:r>
            <w:proofErr w:type="spellEnd"/>
            <w:r w:rsidRPr="002857EE">
              <w:t xml:space="preserve">-км                       </w:t>
            </w:r>
          </w:p>
        </w:tc>
        <w:tc>
          <w:tcPr>
            <w:tcW w:w="1107" w:type="dxa"/>
          </w:tcPr>
          <w:p w:rsidR="00246F7A" w:rsidRPr="002857EE" w:rsidRDefault="00246F7A" w:rsidP="002A64ED">
            <w:pPr>
              <w:widowControl w:val="0"/>
              <w:autoSpaceDE w:val="0"/>
              <w:autoSpaceDN w:val="0"/>
              <w:adjustRightInd w:val="0"/>
              <w:spacing w:after="0" w:line="240" w:lineRule="auto"/>
              <w:jc w:val="center"/>
            </w:pPr>
            <w:r w:rsidRPr="002857EE">
              <w:t>12,5</w:t>
            </w:r>
          </w:p>
        </w:tc>
        <w:tc>
          <w:tcPr>
            <w:tcW w:w="861" w:type="dxa"/>
          </w:tcPr>
          <w:p w:rsidR="00246F7A" w:rsidRPr="002857EE" w:rsidRDefault="00246F7A" w:rsidP="002A64ED">
            <w:r w:rsidRPr="002857EE">
              <w:t>100</w:t>
            </w:r>
          </w:p>
        </w:tc>
        <w:tc>
          <w:tcPr>
            <w:tcW w:w="1107" w:type="dxa"/>
          </w:tcPr>
          <w:p w:rsidR="00246F7A" w:rsidRPr="002857EE" w:rsidRDefault="00246F7A" w:rsidP="002A64ED">
            <w:pPr>
              <w:widowControl w:val="0"/>
              <w:autoSpaceDE w:val="0"/>
              <w:autoSpaceDN w:val="0"/>
              <w:adjustRightInd w:val="0"/>
              <w:spacing w:after="0" w:line="240" w:lineRule="auto"/>
              <w:jc w:val="center"/>
            </w:pPr>
            <w:r w:rsidRPr="002857EE">
              <w:t>12,5</w:t>
            </w:r>
          </w:p>
        </w:tc>
        <w:tc>
          <w:tcPr>
            <w:tcW w:w="861" w:type="dxa"/>
          </w:tcPr>
          <w:p w:rsidR="00246F7A" w:rsidRPr="002857EE" w:rsidRDefault="00246F7A" w:rsidP="002A64ED">
            <w:pPr>
              <w:widowControl w:val="0"/>
              <w:autoSpaceDE w:val="0"/>
              <w:autoSpaceDN w:val="0"/>
              <w:adjustRightInd w:val="0"/>
              <w:spacing w:after="0" w:line="240" w:lineRule="auto"/>
              <w:jc w:val="center"/>
            </w:pPr>
            <w:r w:rsidRPr="002857EE">
              <w:t>100</w:t>
            </w:r>
          </w:p>
        </w:tc>
        <w:tc>
          <w:tcPr>
            <w:tcW w:w="1107" w:type="dxa"/>
          </w:tcPr>
          <w:p w:rsidR="00246F7A" w:rsidRPr="002857EE" w:rsidRDefault="00246F7A" w:rsidP="003D7707">
            <w:pPr>
              <w:widowControl w:val="0"/>
              <w:autoSpaceDE w:val="0"/>
              <w:autoSpaceDN w:val="0"/>
              <w:adjustRightInd w:val="0"/>
              <w:spacing w:after="0" w:line="240" w:lineRule="auto"/>
              <w:jc w:val="center"/>
            </w:pPr>
            <w:r w:rsidRPr="002857EE">
              <w:t>12,5</w:t>
            </w:r>
          </w:p>
        </w:tc>
        <w:tc>
          <w:tcPr>
            <w:tcW w:w="861" w:type="dxa"/>
          </w:tcPr>
          <w:p w:rsidR="00246F7A" w:rsidRPr="002857EE" w:rsidRDefault="00246F7A" w:rsidP="003D7707">
            <w:pPr>
              <w:widowControl w:val="0"/>
              <w:autoSpaceDE w:val="0"/>
              <w:autoSpaceDN w:val="0"/>
              <w:adjustRightInd w:val="0"/>
              <w:spacing w:after="0" w:line="240" w:lineRule="auto"/>
              <w:jc w:val="center"/>
            </w:pPr>
            <w:r w:rsidRPr="002857EE">
              <w:t>100</w:t>
            </w:r>
          </w:p>
        </w:tc>
      </w:tr>
    </w:tbl>
    <w:p w:rsidR="00E865C9" w:rsidRPr="002857EE" w:rsidRDefault="00E865C9" w:rsidP="00E865C9">
      <w:pPr>
        <w:pStyle w:val="ConsPlusNormal"/>
        <w:jc w:val="both"/>
      </w:pPr>
    </w:p>
    <w:p w:rsidR="00E865C9" w:rsidRPr="002857EE" w:rsidRDefault="00E865C9" w:rsidP="00E865C9">
      <w:pPr>
        <w:spacing w:after="0" w:line="240" w:lineRule="auto"/>
        <w:ind w:firstLine="708"/>
        <w:rPr>
          <w:sz w:val="28"/>
          <w:szCs w:val="28"/>
        </w:rPr>
      </w:pPr>
    </w:p>
    <w:p w:rsidR="00E865C9" w:rsidRPr="002857EE" w:rsidRDefault="00E865C9" w:rsidP="00E865C9">
      <w:pPr>
        <w:pStyle w:val="ConsPlusNormal"/>
        <w:jc w:val="center"/>
        <w:outlineLvl w:val="2"/>
        <w:rPr>
          <w:rFonts w:ascii="Times New Roman" w:hAnsi="Times New Roman" w:cs="Times New Roman"/>
          <w:sz w:val="28"/>
          <w:szCs w:val="28"/>
        </w:rPr>
      </w:pPr>
      <w:r w:rsidRPr="002857EE">
        <w:rPr>
          <w:rFonts w:ascii="Times New Roman" w:hAnsi="Times New Roman" w:cs="Times New Roman"/>
          <w:sz w:val="28"/>
          <w:szCs w:val="28"/>
        </w:rPr>
        <w:t>Дорожное хозяйство</w:t>
      </w:r>
    </w:p>
    <w:p w:rsidR="00E865C9" w:rsidRPr="002857EE" w:rsidRDefault="00E865C9" w:rsidP="00E865C9">
      <w:pPr>
        <w:pStyle w:val="ConsPlusNormal"/>
        <w:jc w:val="both"/>
        <w:rPr>
          <w:rFonts w:ascii="Times New Roman" w:hAnsi="Times New Roman" w:cs="Times New Roman"/>
        </w:rPr>
      </w:pPr>
    </w:p>
    <w:p w:rsidR="0096273A" w:rsidRPr="002857EE" w:rsidRDefault="00E865C9" w:rsidP="00DB365B">
      <w:pPr>
        <w:spacing w:after="0" w:line="240" w:lineRule="auto"/>
        <w:ind w:firstLine="283"/>
        <w:rPr>
          <w:sz w:val="28"/>
          <w:szCs w:val="28"/>
        </w:rPr>
      </w:pPr>
      <w:r w:rsidRPr="002857EE">
        <w:rPr>
          <w:sz w:val="28"/>
          <w:szCs w:val="28"/>
        </w:rPr>
        <w:lastRenderedPageBreak/>
        <w:tab/>
      </w:r>
      <w:r w:rsidR="0096273A" w:rsidRPr="002857EE">
        <w:rPr>
          <w:sz w:val="28"/>
          <w:szCs w:val="28"/>
        </w:rPr>
        <w:t>Протяжённость дорог общего пользования в МО «</w:t>
      </w:r>
      <w:proofErr w:type="spellStart"/>
      <w:r w:rsidR="0096273A" w:rsidRPr="002857EE">
        <w:rPr>
          <w:sz w:val="28"/>
          <w:szCs w:val="28"/>
        </w:rPr>
        <w:t>Бичурский</w:t>
      </w:r>
      <w:proofErr w:type="spellEnd"/>
      <w:r w:rsidR="0096273A" w:rsidRPr="002857EE">
        <w:rPr>
          <w:sz w:val="28"/>
          <w:szCs w:val="28"/>
        </w:rPr>
        <w:t xml:space="preserve"> район» составляет </w:t>
      </w:r>
      <w:r w:rsidR="00D47687" w:rsidRPr="002857EE">
        <w:rPr>
          <w:sz w:val="28"/>
          <w:szCs w:val="28"/>
        </w:rPr>
        <w:t>756,</w:t>
      </w:r>
      <w:r w:rsidR="00853757">
        <w:rPr>
          <w:sz w:val="28"/>
          <w:szCs w:val="28"/>
        </w:rPr>
        <w:t>70</w:t>
      </w:r>
      <w:r w:rsidR="0096273A" w:rsidRPr="002857EE">
        <w:rPr>
          <w:sz w:val="28"/>
          <w:szCs w:val="28"/>
        </w:rPr>
        <w:t xml:space="preserve"> км, в том числе республиканского значения </w:t>
      </w:r>
      <w:smartTag w:uri="urn:schemas-microsoft-com:office:smarttags" w:element="metricconverter">
        <w:smartTagPr>
          <w:attr w:name="ProductID" w:val="194 км"/>
        </w:smartTagPr>
        <w:r w:rsidR="0096273A" w:rsidRPr="002857EE">
          <w:rPr>
            <w:sz w:val="28"/>
            <w:szCs w:val="28"/>
          </w:rPr>
          <w:t>194 км</w:t>
        </w:r>
      </w:smartTag>
      <w:r w:rsidR="0096273A" w:rsidRPr="002857EE">
        <w:rPr>
          <w:sz w:val="28"/>
          <w:szCs w:val="28"/>
        </w:rPr>
        <w:t xml:space="preserve"> (</w:t>
      </w:r>
      <w:r w:rsidR="00430327" w:rsidRPr="002857EE">
        <w:rPr>
          <w:sz w:val="28"/>
          <w:szCs w:val="28"/>
        </w:rPr>
        <w:t>25,6</w:t>
      </w:r>
      <w:r w:rsidR="0096273A" w:rsidRPr="002857EE">
        <w:rPr>
          <w:sz w:val="28"/>
          <w:szCs w:val="28"/>
        </w:rPr>
        <w:t>%), межпоселенческие</w:t>
      </w:r>
      <w:r w:rsidR="00D47687" w:rsidRPr="002857EE">
        <w:rPr>
          <w:sz w:val="28"/>
          <w:szCs w:val="28"/>
        </w:rPr>
        <w:t>166</w:t>
      </w:r>
      <w:r w:rsidR="0096273A" w:rsidRPr="002857EE">
        <w:rPr>
          <w:sz w:val="28"/>
          <w:szCs w:val="28"/>
        </w:rPr>
        <w:t xml:space="preserve"> км  (22 %), поселенческих дорог </w:t>
      </w:r>
      <w:r w:rsidR="00D47687" w:rsidRPr="002857EE">
        <w:rPr>
          <w:sz w:val="28"/>
          <w:szCs w:val="28"/>
        </w:rPr>
        <w:t>396,7</w:t>
      </w:r>
      <w:r w:rsidR="0096273A" w:rsidRPr="002857EE">
        <w:rPr>
          <w:sz w:val="28"/>
          <w:szCs w:val="28"/>
        </w:rPr>
        <w:t xml:space="preserve"> км (</w:t>
      </w:r>
      <w:r w:rsidR="00D47687" w:rsidRPr="002857EE">
        <w:rPr>
          <w:sz w:val="28"/>
          <w:szCs w:val="28"/>
        </w:rPr>
        <w:t>52</w:t>
      </w:r>
      <w:r w:rsidR="0096273A" w:rsidRPr="002857EE">
        <w:rPr>
          <w:sz w:val="28"/>
          <w:szCs w:val="28"/>
        </w:rPr>
        <w:t xml:space="preserve">,4%). </w:t>
      </w:r>
    </w:p>
    <w:p w:rsidR="0096273A" w:rsidRPr="002857EE" w:rsidRDefault="0096273A" w:rsidP="00DB365B">
      <w:pPr>
        <w:pStyle w:val="ConsPlusNormal"/>
        <w:ind w:firstLine="540"/>
        <w:jc w:val="both"/>
        <w:rPr>
          <w:rFonts w:ascii="Times New Roman" w:hAnsi="Times New Roman" w:cs="Times New Roman"/>
          <w:sz w:val="28"/>
          <w:szCs w:val="28"/>
        </w:rPr>
      </w:pPr>
      <w:r w:rsidRPr="002857EE">
        <w:rPr>
          <w:rFonts w:ascii="Times New Roman" w:hAnsi="Times New Roman" w:cs="Times New Roman"/>
          <w:sz w:val="28"/>
          <w:szCs w:val="28"/>
        </w:rPr>
        <w:t>Основу автодорожной сети района составляют республиканские  автомобильные дороги: Улан-Удэ –М-</w:t>
      </w:r>
      <w:proofErr w:type="spellStart"/>
      <w:r w:rsidRPr="002857EE">
        <w:rPr>
          <w:rFonts w:ascii="Times New Roman" w:hAnsi="Times New Roman" w:cs="Times New Roman"/>
          <w:sz w:val="28"/>
          <w:szCs w:val="28"/>
        </w:rPr>
        <w:t>Шибирь</w:t>
      </w:r>
      <w:proofErr w:type="spellEnd"/>
      <w:r w:rsidRPr="002857EE">
        <w:rPr>
          <w:rFonts w:ascii="Times New Roman" w:hAnsi="Times New Roman" w:cs="Times New Roman"/>
          <w:sz w:val="28"/>
          <w:szCs w:val="28"/>
        </w:rPr>
        <w:t>- Кяхта,  Улан-Удэ-</w:t>
      </w:r>
      <w:proofErr w:type="spellStart"/>
      <w:r w:rsidRPr="002857EE">
        <w:rPr>
          <w:rFonts w:ascii="Times New Roman" w:hAnsi="Times New Roman" w:cs="Times New Roman"/>
          <w:sz w:val="28"/>
          <w:szCs w:val="28"/>
        </w:rPr>
        <w:t>Подлопатки</w:t>
      </w:r>
      <w:proofErr w:type="spellEnd"/>
      <w:r w:rsidRPr="002857EE">
        <w:rPr>
          <w:rFonts w:ascii="Times New Roman" w:hAnsi="Times New Roman" w:cs="Times New Roman"/>
          <w:sz w:val="28"/>
          <w:szCs w:val="28"/>
        </w:rPr>
        <w:t xml:space="preserve"> –</w:t>
      </w:r>
      <w:proofErr w:type="spellStart"/>
      <w:r w:rsidRPr="002857EE">
        <w:rPr>
          <w:rFonts w:ascii="Times New Roman" w:hAnsi="Times New Roman" w:cs="Times New Roman"/>
          <w:sz w:val="28"/>
          <w:szCs w:val="28"/>
        </w:rPr>
        <w:t>Окино</w:t>
      </w:r>
      <w:proofErr w:type="spellEnd"/>
      <w:r w:rsidRPr="002857EE">
        <w:rPr>
          <w:rFonts w:ascii="Times New Roman" w:hAnsi="Times New Roman" w:cs="Times New Roman"/>
          <w:sz w:val="28"/>
          <w:szCs w:val="28"/>
        </w:rPr>
        <w:t>-Ключи, Бичура- У-Луг- до границы с Читинской областью.</w:t>
      </w:r>
    </w:p>
    <w:p w:rsidR="0096273A" w:rsidRPr="002857EE" w:rsidRDefault="0096273A" w:rsidP="0096273A">
      <w:pPr>
        <w:pStyle w:val="ConsPlusNormal"/>
        <w:ind w:firstLine="540"/>
        <w:jc w:val="both"/>
        <w:rPr>
          <w:rFonts w:ascii="Times New Roman" w:hAnsi="Times New Roman" w:cs="Times New Roman"/>
          <w:sz w:val="28"/>
          <w:szCs w:val="28"/>
        </w:rPr>
      </w:pPr>
      <w:r w:rsidRPr="002857EE">
        <w:rPr>
          <w:rFonts w:ascii="Times New Roman" w:hAnsi="Times New Roman" w:cs="Times New Roman"/>
          <w:sz w:val="28"/>
          <w:szCs w:val="28"/>
        </w:rPr>
        <w:t xml:space="preserve">Уровень транспортно-эксплуатационного состояния покрытий, оцениваемый в зависимости от процента протяженности дорог с твердым покрытием </w:t>
      </w:r>
    </w:p>
    <w:p w:rsidR="0096273A" w:rsidRPr="002857EE" w:rsidRDefault="00853757" w:rsidP="009627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96273A" w:rsidRPr="002857EE">
        <w:rPr>
          <w:rFonts w:ascii="Times New Roman" w:hAnsi="Times New Roman" w:cs="Times New Roman"/>
          <w:sz w:val="28"/>
          <w:szCs w:val="28"/>
        </w:rPr>
        <w:t xml:space="preserve"> % дорог общего пользования имеют твёрдое покрытие, остальные  остаются пока грунтовыми.</w:t>
      </w:r>
    </w:p>
    <w:p w:rsidR="0096273A" w:rsidRPr="002857EE" w:rsidRDefault="0096273A" w:rsidP="0096273A">
      <w:pPr>
        <w:spacing w:line="240" w:lineRule="auto"/>
        <w:ind w:firstLine="283"/>
        <w:rPr>
          <w:sz w:val="28"/>
          <w:szCs w:val="28"/>
        </w:rPr>
      </w:pPr>
      <w:r w:rsidRPr="002857EE">
        <w:rPr>
          <w:sz w:val="28"/>
          <w:szCs w:val="28"/>
        </w:rPr>
        <w:t xml:space="preserve">Не менее сложной и серьёзной проблемой является транспортно-эксплуатационное состояние автодорожных мостов. В районе насчитывается </w:t>
      </w:r>
      <w:r w:rsidR="00E35E14" w:rsidRPr="002857EE">
        <w:rPr>
          <w:sz w:val="28"/>
          <w:szCs w:val="28"/>
        </w:rPr>
        <w:t>32</w:t>
      </w:r>
      <w:r w:rsidRPr="002857EE">
        <w:rPr>
          <w:sz w:val="28"/>
          <w:szCs w:val="28"/>
        </w:rPr>
        <w:t xml:space="preserve"> мост</w:t>
      </w:r>
      <w:r w:rsidR="00E35E14" w:rsidRPr="002857EE">
        <w:rPr>
          <w:sz w:val="28"/>
          <w:szCs w:val="28"/>
        </w:rPr>
        <w:t>а</w:t>
      </w:r>
      <w:r w:rsidRPr="002857EE">
        <w:rPr>
          <w:sz w:val="28"/>
          <w:szCs w:val="28"/>
        </w:rPr>
        <w:t xml:space="preserve"> общей длиной </w:t>
      </w:r>
      <w:r w:rsidR="00E35E14" w:rsidRPr="002857EE">
        <w:rPr>
          <w:sz w:val="28"/>
          <w:szCs w:val="28"/>
        </w:rPr>
        <w:t>1121,9</w:t>
      </w:r>
      <w:r w:rsidRPr="002857EE">
        <w:rPr>
          <w:sz w:val="28"/>
          <w:szCs w:val="28"/>
        </w:rPr>
        <w:t xml:space="preserve">п.м. из них 7 (325 </w:t>
      </w:r>
      <w:proofErr w:type="spellStart"/>
      <w:r w:rsidRPr="002857EE">
        <w:rPr>
          <w:sz w:val="28"/>
          <w:szCs w:val="28"/>
        </w:rPr>
        <w:t>п.м</w:t>
      </w:r>
      <w:proofErr w:type="spellEnd"/>
      <w:r w:rsidRPr="002857EE">
        <w:rPr>
          <w:sz w:val="28"/>
          <w:szCs w:val="28"/>
        </w:rPr>
        <w:t>.) находится в неудовлетворительном состоянии.</w:t>
      </w:r>
    </w:p>
    <w:p w:rsidR="00555FD7" w:rsidRPr="002857EE" w:rsidRDefault="0043567B" w:rsidP="00555FD7">
      <w:pPr>
        <w:spacing w:after="0" w:line="240" w:lineRule="auto"/>
        <w:ind w:firstLine="709"/>
        <w:rPr>
          <w:sz w:val="28"/>
          <w:szCs w:val="28"/>
          <w:u w:val="single"/>
        </w:rPr>
      </w:pPr>
      <w:r w:rsidRPr="002857EE">
        <w:rPr>
          <w:sz w:val="28"/>
          <w:szCs w:val="28"/>
          <w:u w:val="single"/>
        </w:rPr>
        <w:t>Связь</w:t>
      </w:r>
    </w:p>
    <w:p w:rsidR="00572617" w:rsidRPr="002857EE" w:rsidRDefault="00572617" w:rsidP="00572617">
      <w:pPr>
        <w:spacing w:after="0" w:line="240" w:lineRule="auto"/>
        <w:ind w:firstLine="709"/>
        <w:rPr>
          <w:sz w:val="28"/>
          <w:szCs w:val="28"/>
        </w:rPr>
      </w:pPr>
      <w:r w:rsidRPr="002857EE">
        <w:rPr>
          <w:sz w:val="28"/>
          <w:szCs w:val="28"/>
        </w:rPr>
        <w:t xml:space="preserve">Наблюдается положительная динамика, в связи с развитием сети мобильной связи: увеличение операторов сотовой связи, большое подключение абонентов сотовой связи и других факторов. Самыми популярными операторами по предоставлению услуг сотовой связи являются </w:t>
      </w:r>
      <w:r w:rsidRPr="002857EE">
        <w:rPr>
          <w:bCs/>
          <w:sz w:val="28"/>
          <w:szCs w:val="28"/>
        </w:rPr>
        <w:t>ОАО «</w:t>
      </w:r>
      <w:proofErr w:type="spellStart"/>
      <w:r w:rsidRPr="002857EE">
        <w:rPr>
          <w:bCs/>
          <w:sz w:val="28"/>
          <w:szCs w:val="28"/>
        </w:rPr>
        <w:t>Ростелеком»</w:t>
      </w:r>
      <w:r w:rsidR="0096273A" w:rsidRPr="002857EE">
        <w:rPr>
          <w:sz w:val="28"/>
          <w:szCs w:val="28"/>
        </w:rPr>
        <w:t>«МТС</w:t>
      </w:r>
      <w:proofErr w:type="spellEnd"/>
      <w:r w:rsidR="0096273A" w:rsidRPr="002857EE">
        <w:rPr>
          <w:sz w:val="28"/>
          <w:szCs w:val="28"/>
        </w:rPr>
        <w:t>»,</w:t>
      </w:r>
      <w:r w:rsidRPr="002857EE">
        <w:rPr>
          <w:sz w:val="28"/>
          <w:szCs w:val="28"/>
        </w:rPr>
        <w:t xml:space="preserve"> «Мегафон»</w:t>
      </w:r>
      <w:r w:rsidR="0096273A" w:rsidRPr="002857EE">
        <w:rPr>
          <w:sz w:val="28"/>
          <w:szCs w:val="28"/>
        </w:rPr>
        <w:t xml:space="preserve">, </w:t>
      </w:r>
      <w:r w:rsidR="00D63712">
        <w:rPr>
          <w:sz w:val="28"/>
          <w:szCs w:val="28"/>
        </w:rPr>
        <w:t>«</w:t>
      </w:r>
      <w:r w:rsidR="0096273A" w:rsidRPr="002857EE">
        <w:rPr>
          <w:sz w:val="28"/>
          <w:szCs w:val="28"/>
        </w:rPr>
        <w:t>Теле2»</w:t>
      </w:r>
      <w:r w:rsidRPr="002857EE">
        <w:rPr>
          <w:sz w:val="28"/>
          <w:szCs w:val="28"/>
        </w:rPr>
        <w:t xml:space="preserve">. В сфере предоставления услуг связи работает </w:t>
      </w:r>
      <w:proofErr w:type="spellStart"/>
      <w:r w:rsidR="0096273A" w:rsidRPr="002857EE">
        <w:rPr>
          <w:sz w:val="28"/>
          <w:szCs w:val="28"/>
        </w:rPr>
        <w:t>ОАО</w:t>
      </w:r>
      <w:r w:rsidRPr="002857EE">
        <w:rPr>
          <w:sz w:val="28"/>
          <w:szCs w:val="28"/>
        </w:rPr>
        <w:t>«Электросвязь</w:t>
      </w:r>
      <w:proofErr w:type="spellEnd"/>
      <w:r w:rsidRPr="002857EE">
        <w:rPr>
          <w:sz w:val="28"/>
          <w:szCs w:val="28"/>
        </w:rPr>
        <w:t xml:space="preserve">». </w:t>
      </w:r>
    </w:p>
    <w:p w:rsidR="00572617" w:rsidRPr="002857EE" w:rsidRDefault="00572617" w:rsidP="00572617">
      <w:pPr>
        <w:shd w:val="clear" w:color="auto" w:fill="FFFFFF"/>
        <w:spacing w:after="0" w:line="240" w:lineRule="auto"/>
        <w:ind w:firstLine="709"/>
        <w:rPr>
          <w:sz w:val="28"/>
          <w:szCs w:val="28"/>
        </w:rPr>
      </w:pPr>
      <w:r w:rsidRPr="002857EE">
        <w:rPr>
          <w:sz w:val="28"/>
          <w:szCs w:val="28"/>
        </w:rPr>
        <w:t xml:space="preserve">В </w:t>
      </w:r>
      <w:proofErr w:type="spellStart"/>
      <w:r w:rsidR="00C754DC" w:rsidRPr="002857EE">
        <w:rPr>
          <w:sz w:val="28"/>
          <w:szCs w:val="28"/>
        </w:rPr>
        <w:t>Бичурском</w:t>
      </w:r>
      <w:proofErr w:type="spellEnd"/>
      <w:r w:rsidRPr="002857EE">
        <w:rPr>
          <w:sz w:val="28"/>
          <w:szCs w:val="28"/>
        </w:rPr>
        <w:t xml:space="preserve"> районе функционирует филиал ФГУП «Почта России». </w:t>
      </w:r>
    </w:p>
    <w:p w:rsidR="008038F8" w:rsidRPr="002857EE" w:rsidRDefault="008038F8" w:rsidP="008038F8">
      <w:pPr>
        <w:tabs>
          <w:tab w:val="left" w:pos="9355"/>
        </w:tabs>
        <w:spacing w:after="0" w:line="240" w:lineRule="auto"/>
        <w:ind w:right="-1" w:firstLine="709"/>
        <w:rPr>
          <w:color w:val="000000"/>
          <w:sz w:val="28"/>
          <w:szCs w:val="28"/>
        </w:rPr>
      </w:pPr>
      <w:r w:rsidRPr="002857EE">
        <w:rPr>
          <w:color w:val="000000"/>
          <w:sz w:val="28"/>
          <w:szCs w:val="28"/>
        </w:rPr>
        <w:t>Во всех населенных пунктах района, независимо от численности проживающих, работают отделения и пункты почтовой связи, в которых предоставляется широкий спектр услуг. Доступ к сети Интернет предоставлен жителям 5 МО-СП поселений района, количество абонентов по сравнению с 201</w:t>
      </w:r>
      <w:r w:rsidR="001A205A">
        <w:rPr>
          <w:color w:val="000000"/>
          <w:sz w:val="28"/>
          <w:szCs w:val="28"/>
        </w:rPr>
        <w:t>6</w:t>
      </w:r>
      <w:r w:rsidRPr="002857EE">
        <w:rPr>
          <w:color w:val="000000"/>
          <w:sz w:val="28"/>
          <w:szCs w:val="28"/>
        </w:rPr>
        <w:t xml:space="preserve"> годом увеличилось на 13%, в центральной библиотеке Бичурского поселения действует центр общественного доступа. Интернет присутствует во всех  школах района.</w:t>
      </w:r>
    </w:p>
    <w:p w:rsidR="008F4E46" w:rsidRPr="002857EE" w:rsidRDefault="008F4E46" w:rsidP="008F4E46">
      <w:pPr>
        <w:tabs>
          <w:tab w:val="left" w:pos="9355"/>
        </w:tabs>
        <w:spacing w:after="0" w:line="240" w:lineRule="auto"/>
        <w:ind w:right="-1" w:firstLine="709"/>
        <w:rPr>
          <w:color w:val="000000"/>
          <w:sz w:val="28"/>
          <w:szCs w:val="28"/>
        </w:rPr>
      </w:pPr>
      <w:r w:rsidRPr="002857EE">
        <w:rPr>
          <w:color w:val="000000"/>
          <w:sz w:val="28"/>
          <w:szCs w:val="28"/>
        </w:rPr>
        <w:t xml:space="preserve">В 2014 </w:t>
      </w:r>
      <w:r w:rsidR="00C754DC" w:rsidRPr="002857EE">
        <w:rPr>
          <w:color w:val="000000"/>
          <w:sz w:val="28"/>
          <w:szCs w:val="28"/>
        </w:rPr>
        <w:t>-201</w:t>
      </w:r>
      <w:r w:rsidR="001A205A">
        <w:rPr>
          <w:color w:val="000000"/>
          <w:sz w:val="28"/>
          <w:szCs w:val="28"/>
        </w:rPr>
        <w:t>7</w:t>
      </w:r>
      <w:r w:rsidR="00C754DC" w:rsidRPr="002857EE">
        <w:rPr>
          <w:color w:val="000000"/>
          <w:sz w:val="28"/>
          <w:szCs w:val="28"/>
        </w:rPr>
        <w:t>гг</w:t>
      </w:r>
      <w:r w:rsidRPr="002857EE">
        <w:rPr>
          <w:color w:val="000000"/>
          <w:sz w:val="28"/>
          <w:szCs w:val="28"/>
        </w:rPr>
        <w:t xml:space="preserve"> операторами связи за счет собственных средств был реализован ряд проектов по строительству волоконно-оптических линий связи. В </w:t>
      </w:r>
      <w:r w:rsidR="00C86F57" w:rsidRPr="002857EE">
        <w:rPr>
          <w:color w:val="000000"/>
          <w:sz w:val="28"/>
          <w:szCs w:val="28"/>
        </w:rPr>
        <w:t>долгосрочном периоде</w:t>
      </w:r>
      <w:r w:rsidRPr="002857EE">
        <w:rPr>
          <w:color w:val="000000"/>
          <w:sz w:val="28"/>
          <w:szCs w:val="28"/>
        </w:rPr>
        <w:t xml:space="preserve"> планируется дальнейшее разв</w:t>
      </w:r>
      <w:r w:rsidR="00633A9E" w:rsidRPr="002857EE">
        <w:rPr>
          <w:color w:val="000000"/>
          <w:sz w:val="28"/>
          <w:szCs w:val="28"/>
        </w:rPr>
        <w:t xml:space="preserve">итие сетей связи на территории </w:t>
      </w:r>
      <w:r w:rsidRPr="002857EE">
        <w:rPr>
          <w:color w:val="000000"/>
          <w:sz w:val="28"/>
          <w:szCs w:val="28"/>
        </w:rPr>
        <w:t>района с использованием волоконно-оптических технологий.</w:t>
      </w:r>
    </w:p>
    <w:p w:rsidR="008F4E46" w:rsidRPr="002857EE" w:rsidRDefault="008F4E46" w:rsidP="008F4E46">
      <w:pPr>
        <w:tabs>
          <w:tab w:val="left" w:pos="9355"/>
        </w:tabs>
        <w:spacing w:after="0" w:line="240" w:lineRule="auto"/>
        <w:ind w:right="-1" w:firstLine="709"/>
        <w:rPr>
          <w:color w:val="000000"/>
          <w:sz w:val="28"/>
          <w:szCs w:val="28"/>
        </w:rPr>
      </w:pPr>
      <w:r w:rsidRPr="002857EE">
        <w:rPr>
          <w:color w:val="000000"/>
          <w:sz w:val="28"/>
          <w:szCs w:val="28"/>
        </w:rPr>
        <w:t>На территории района созданы условия для здоровой конкуренции на рынке связи, направленны</w:t>
      </w:r>
      <w:r w:rsidR="00A609B6" w:rsidRPr="002857EE">
        <w:rPr>
          <w:color w:val="000000"/>
          <w:sz w:val="28"/>
          <w:szCs w:val="28"/>
        </w:rPr>
        <w:t>е</w:t>
      </w:r>
      <w:r w:rsidRPr="002857EE">
        <w:rPr>
          <w:color w:val="000000"/>
          <w:sz w:val="28"/>
          <w:szCs w:val="28"/>
        </w:rPr>
        <w:t xml:space="preserve"> на развитие сетей связи, внедрение современного цифрового оборудования, использование новейших технологий. </w:t>
      </w:r>
    </w:p>
    <w:p w:rsidR="00690CE9" w:rsidRPr="002857EE" w:rsidRDefault="00690CE9" w:rsidP="00555FD7">
      <w:pPr>
        <w:shd w:val="clear" w:color="auto" w:fill="FFFFFF"/>
        <w:spacing w:after="0" w:line="240" w:lineRule="auto"/>
        <w:ind w:firstLine="709"/>
        <w:rPr>
          <w:sz w:val="28"/>
          <w:szCs w:val="28"/>
          <w:lang w:eastAsia="ru-RU"/>
        </w:rPr>
      </w:pPr>
    </w:p>
    <w:p w:rsidR="00CB709D" w:rsidRPr="002857EE" w:rsidRDefault="00CB709D" w:rsidP="00D90A12">
      <w:pPr>
        <w:pStyle w:val="2"/>
        <w:spacing w:before="0" w:after="0"/>
        <w:rPr>
          <w:rFonts w:ascii="Times New Roman" w:hAnsi="Times New Roman"/>
          <w:b w:val="0"/>
          <w:i/>
          <w:color w:val="auto"/>
          <w:sz w:val="28"/>
          <w:szCs w:val="28"/>
        </w:rPr>
      </w:pPr>
      <w:r w:rsidRPr="002857EE">
        <w:rPr>
          <w:rFonts w:ascii="Times New Roman" w:hAnsi="Times New Roman"/>
          <w:b w:val="0"/>
          <w:i/>
          <w:color w:val="auto"/>
          <w:sz w:val="28"/>
          <w:szCs w:val="28"/>
        </w:rPr>
        <w:t>Торговля и общественное питание</w:t>
      </w:r>
    </w:p>
    <w:p w:rsidR="00A037C2" w:rsidRPr="002857EE" w:rsidRDefault="00A037C2" w:rsidP="00D90A12">
      <w:pPr>
        <w:spacing w:after="0" w:line="240" w:lineRule="auto"/>
        <w:ind w:firstLine="709"/>
        <w:rPr>
          <w:sz w:val="28"/>
          <w:szCs w:val="28"/>
        </w:rPr>
      </w:pPr>
      <w:r w:rsidRPr="002857EE">
        <w:rPr>
          <w:sz w:val="28"/>
          <w:szCs w:val="28"/>
        </w:rPr>
        <w:lastRenderedPageBreak/>
        <w:t xml:space="preserve">В </w:t>
      </w:r>
      <w:proofErr w:type="spellStart"/>
      <w:r w:rsidR="00C53433" w:rsidRPr="002857EE">
        <w:rPr>
          <w:sz w:val="28"/>
          <w:szCs w:val="28"/>
        </w:rPr>
        <w:t>Бичурском</w:t>
      </w:r>
      <w:proofErr w:type="spellEnd"/>
      <w:r w:rsidRPr="002857EE">
        <w:rPr>
          <w:sz w:val="28"/>
          <w:szCs w:val="28"/>
        </w:rPr>
        <w:t xml:space="preserve"> районе сформирована достаточно развитая инфраструктура потребительского рынка, которая характеризуется стабильностью, обеспечивает территориальную доступность и бесперебойное снабжение населения продовольствием, товарами и услугами первой необходимости. </w:t>
      </w:r>
    </w:p>
    <w:p w:rsidR="00A037C2" w:rsidRPr="002857EE" w:rsidRDefault="00A037C2" w:rsidP="00C53433">
      <w:pPr>
        <w:spacing w:after="0" w:line="240" w:lineRule="auto"/>
        <w:ind w:firstLine="709"/>
        <w:rPr>
          <w:rFonts w:eastAsia="Times New Roman"/>
          <w:sz w:val="28"/>
          <w:szCs w:val="28"/>
          <w:lang w:eastAsia="ru-RU"/>
        </w:rPr>
      </w:pPr>
      <w:r w:rsidRPr="002857EE">
        <w:rPr>
          <w:rFonts w:eastAsia="Times New Roman"/>
          <w:sz w:val="28"/>
          <w:szCs w:val="28"/>
          <w:lang w:eastAsia="ru-RU"/>
        </w:rPr>
        <w:t>С целью повышения социально-экономической эффективности потребительского рынка, создания условий для наиболее полного удовлетворения спроса населения на качественные товары и услуги реализуется муниципальная программа «</w:t>
      </w:r>
      <w:r w:rsidR="00253995" w:rsidRPr="002857EE">
        <w:rPr>
          <w:rFonts w:eastAsia="Times New Roman"/>
          <w:sz w:val="28"/>
          <w:szCs w:val="28"/>
          <w:lang w:eastAsia="ru-RU"/>
        </w:rPr>
        <w:t>Р</w:t>
      </w:r>
      <w:r w:rsidRPr="002857EE">
        <w:rPr>
          <w:rFonts w:eastAsia="Times New Roman"/>
          <w:sz w:val="28"/>
          <w:szCs w:val="28"/>
          <w:lang w:eastAsia="ru-RU"/>
        </w:rPr>
        <w:t xml:space="preserve">азвитию малого и среднего предпринимательства в </w:t>
      </w:r>
      <w:proofErr w:type="spellStart"/>
      <w:r w:rsidR="00C53433" w:rsidRPr="002857EE">
        <w:rPr>
          <w:rFonts w:eastAsia="Times New Roman"/>
          <w:sz w:val="28"/>
          <w:szCs w:val="28"/>
          <w:lang w:eastAsia="ru-RU"/>
        </w:rPr>
        <w:t>Бичурском</w:t>
      </w:r>
      <w:proofErr w:type="spellEnd"/>
      <w:r w:rsidR="00964E5F">
        <w:rPr>
          <w:rFonts w:eastAsia="Times New Roman"/>
          <w:sz w:val="28"/>
          <w:szCs w:val="28"/>
          <w:lang w:eastAsia="ru-RU"/>
        </w:rPr>
        <w:t xml:space="preserve"> </w:t>
      </w:r>
      <w:r w:rsidR="00253995" w:rsidRPr="002857EE">
        <w:rPr>
          <w:rFonts w:eastAsia="Times New Roman"/>
          <w:sz w:val="28"/>
          <w:szCs w:val="28"/>
          <w:lang w:eastAsia="ru-RU"/>
        </w:rPr>
        <w:t xml:space="preserve">районе </w:t>
      </w:r>
      <w:r w:rsidRPr="002857EE">
        <w:rPr>
          <w:rFonts w:eastAsia="Times New Roman"/>
          <w:sz w:val="28"/>
          <w:szCs w:val="28"/>
          <w:lang w:eastAsia="ru-RU"/>
        </w:rPr>
        <w:t>на 201</w:t>
      </w:r>
      <w:r w:rsidR="00253995" w:rsidRPr="002857EE">
        <w:rPr>
          <w:rFonts w:eastAsia="Times New Roman"/>
          <w:sz w:val="28"/>
          <w:szCs w:val="28"/>
          <w:lang w:eastAsia="ru-RU"/>
        </w:rPr>
        <w:t xml:space="preserve">5-2017 годы и на период до </w:t>
      </w:r>
      <w:r w:rsidRPr="002857EE">
        <w:rPr>
          <w:rFonts w:eastAsia="Times New Roman"/>
          <w:sz w:val="28"/>
          <w:szCs w:val="28"/>
          <w:lang w:eastAsia="ru-RU"/>
        </w:rPr>
        <w:t>2020 год</w:t>
      </w:r>
      <w:r w:rsidR="00253995" w:rsidRPr="002857EE">
        <w:rPr>
          <w:rFonts w:eastAsia="Times New Roman"/>
          <w:sz w:val="28"/>
          <w:szCs w:val="28"/>
          <w:lang w:eastAsia="ru-RU"/>
        </w:rPr>
        <w:t>а</w:t>
      </w:r>
      <w:r w:rsidRPr="002857EE">
        <w:rPr>
          <w:rFonts w:eastAsia="Times New Roman"/>
          <w:sz w:val="28"/>
          <w:szCs w:val="28"/>
          <w:lang w:eastAsia="ru-RU"/>
        </w:rPr>
        <w:t>». </w:t>
      </w:r>
    </w:p>
    <w:p w:rsidR="00C53433" w:rsidRPr="002857EE" w:rsidRDefault="00A037C2" w:rsidP="00C53433">
      <w:pPr>
        <w:spacing w:after="0" w:line="240" w:lineRule="auto"/>
        <w:ind w:left="-31" w:firstLine="751"/>
        <w:rPr>
          <w:sz w:val="28"/>
          <w:szCs w:val="28"/>
        </w:rPr>
      </w:pPr>
      <w:r w:rsidRPr="002857EE">
        <w:rPr>
          <w:sz w:val="28"/>
          <w:szCs w:val="28"/>
        </w:rPr>
        <w:t>Услуги розничной торговли в районе</w:t>
      </w:r>
      <w:r w:rsidR="00C53433" w:rsidRPr="002857EE">
        <w:rPr>
          <w:sz w:val="28"/>
          <w:szCs w:val="28"/>
        </w:rPr>
        <w:t xml:space="preserve"> оказывают</w:t>
      </w:r>
      <w:r w:rsidR="001A205A">
        <w:rPr>
          <w:sz w:val="28"/>
          <w:szCs w:val="28"/>
        </w:rPr>
        <w:t>237</w:t>
      </w:r>
      <w:r w:rsidR="00C53433" w:rsidRPr="002857EE">
        <w:rPr>
          <w:sz w:val="28"/>
          <w:szCs w:val="28"/>
        </w:rPr>
        <w:t xml:space="preserve"> предприяти</w:t>
      </w:r>
      <w:r w:rsidR="001A205A">
        <w:rPr>
          <w:sz w:val="28"/>
          <w:szCs w:val="28"/>
        </w:rPr>
        <w:t xml:space="preserve">й </w:t>
      </w:r>
      <w:r w:rsidR="00C53433" w:rsidRPr="002857EE">
        <w:rPr>
          <w:sz w:val="28"/>
          <w:szCs w:val="28"/>
        </w:rPr>
        <w:t xml:space="preserve">розничной торговли с общей торговой площадью </w:t>
      </w:r>
      <w:r w:rsidR="001A205A">
        <w:rPr>
          <w:sz w:val="28"/>
          <w:szCs w:val="28"/>
        </w:rPr>
        <w:t>9082</w:t>
      </w:r>
      <w:r w:rsidR="00C53433" w:rsidRPr="002857EE">
        <w:rPr>
          <w:sz w:val="28"/>
          <w:szCs w:val="28"/>
        </w:rPr>
        <w:t xml:space="preserve"> м2</w:t>
      </w:r>
      <w:r w:rsidR="00FF5DA7" w:rsidRPr="002857EE">
        <w:rPr>
          <w:sz w:val="28"/>
          <w:szCs w:val="28"/>
        </w:rPr>
        <w:t xml:space="preserve"> (в 201</w:t>
      </w:r>
      <w:r w:rsidR="00C53433" w:rsidRPr="002857EE">
        <w:rPr>
          <w:sz w:val="28"/>
          <w:szCs w:val="28"/>
        </w:rPr>
        <w:t>1</w:t>
      </w:r>
      <w:r w:rsidR="00FF5DA7" w:rsidRPr="002857EE">
        <w:rPr>
          <w:sz w:val="28"/>
          <w:szCs w:val="28"/>
        </w:rPr>
        <w:t xml:space="preserve"> году осуществляли деятельность </w:t>
      </w:r>
      <w:r w:rsidR="00601B97" w:rsidRPr="002857EE">
        <w:rPr>
          <w:sz w:val="28"/>
          <w:szCs w:val="28"/>
        </w:rPr>
        <w:t>211</w:t>
      </w:r>
      <w:r w:rsidR="00FF5DA7" w:rsidRPr="002857EE">
        <w:rPr>
          <w:sz w:val="28"/>
          <w:szCs w:val="28"/>
        </w:rPr>
        <w:t xml:space="preserve"> пр</w:t>
      </w:r>
      <w:r w:rsidR="00253995" w:rsidRPr="002857EE">
        <w:rPr>
          <w:sz w:val="28"/>
          <w:szCs w:val="28"/>
        </w:rPr>
        <w:t>едприятий</w:t>
      </w:r>
      <w:r w:rsidR="00FF5DA7" w:rsidRPr="002857EE">
        <w:rPr>
          <w:sz w:val="28"/>
          <w:szCs w:val="28"/>
        </w:rPr>
        <w:t xml:space="preserve"> торговли с общей торговой площадью </w:t>
      </w:r>
      <w:r w:rsidR="00601B97" w:rsidRPr="002857EE">
        <w:rPr>
          <w:sz w:val="28"/>
          <w:szCs w:val="28"/>
        </w:rPr>
        <w:t xml:space="preserve">6703 </w:t>
      </w:r>
      <w:r w:rsidR="00FF5DA7" w:rsidRPr="002857EE">
        <w:rPr>
          <w:sz w:val="28"/>
          <w:szCs w:val="28"/>
        </w:rPr>
        <w:t>кв. метр</w:t>
      </w:r>
      <w:r w:rsidR="00601B97" w:rsidRPr="002857EE">
        <w:rPr>
          <w:sz w:val="28"/>
          <w:szCs w:val="28"/>
        </w:rPr>
        <w:t>а</w:t>
      </w:r>
      <w:r w:rsidR="00FF5DA7" w:rsidRPr="002857EE">
        <w:rPr>
          <w:sz w:val="28"/>
          <w:szCs w:val="28"/>
        </w:rPr>
        <w:t>)</w:t>
      </w:r>
      <w:r w:rsidRPr="002857EE">
        <w:rPr>
          <w:sz w:val="28"/>
          <w:szCs w:val="28"/>
        </w:rPr>
        <w:t xml:space="preserve">. </w:t>
      </w:r>
      <w:r w:rsidR="00FF5DA7" w:rsidRPr="002857EE">
        <w:rPr>
          <w:sz w:val="28"/>
          <w:szCs w:val="28"/>
        </w:rPr>
        <w:t>Рост торговой площади в рассматриваемом периоде времени 201</w:t>
      </w:r>
      <w:r w:rsidR="00C53433" w:rsidRPr="002857EE">
        <w:rPr>
          <w:sz w:val="28"/>
          <w:szCs w:val="28"/>
        </w:rPr>
        <w:t>1</w:t>
      </w:r>
      <w:r w:rsidR="00FF5DA7" w:rsidRPr="002857EE">
        <w:rPr>
          <w:sz w:val="28"/>
          <w:szCs w:val="28"/>
        </w:rPr>
        <w:t>-201</w:t>
      </w:r>
      <w:r w:rsidR="00253995" w:rsidRPr="002857EE">
        <w:rPr>
          <w:sz w:val="28"/>
          <w:szCs w:val="28"/>
        </w:rPr>
        <w:t>6</w:t>
      </w:r>
      <w:r w:rsidR="00FF5DA7" w:rsidRPr="002857EE">
        <w:rPr>
          <w:sz w:val="28"/>
          <w:szCs w:val="28"/>
        </w:rPr>
        <w:t xml:space="preserve"> годы на </w:t>
      </w:r>
      <w:r w:rsidR="001A205A">
        <w:rPr>
          <w:sz w:val="28"/>
          <w:szCs w:val="28"/>
        </w:rPr>
        <w:t>135,4</w:t>
      </w:r>
      <w:r w:rsidR="00FF5DA7" w:rsidRPr="002857EE">
        <w:rPr>
          <w:sz w:val="28"/>
          <w:szCs w:val="28"/>
        </w:rPr>
        <w:t xml:space="preserve"> % </w:t>
      </w:r>
      <w:r w:rsidR="00C53433" w:rsidRPr="002857EE">
        <w:rPr>
          <w:sz w:val="28"/>
          <w:szCs w:val="28"/>
        </w:rPr>
        <w:t xml:space="preserve">. </w:t>
      </w:r>
    </w:p>
    <w:p w:rsidR="00A037C2" w:rsidRPr="002857EE" w:rsidRDefault="006C423E" w:rsidP="00C53433">
      <w:pPr>
        <w:spacing w:after="0" w:line="240" w:lineRule="auto"/>
        <w:ind w:firstLine="709"/>
        <w:rPr>
          <w:sz w:val="28"/>
          <w:szCs w:val="28"/>
        </w:rPr>
      </w:pPr>
      <w:r>
        <w:rPr>
          <w:noProof/>
          <w:sz w:val="28"/>
          <w:szCs w:val="28"/>
          <w:lang w:eastAsia="ru-RU"/>
        </w:rPr>
        <mc:AlternateContent>
          <mc:Choice Requires="wps">
            <w:drawing>
              <wp:anchor distT="0" distB="0" distL="114300" distR="114300" simplePos="0" relativeHeight="251642368" behindDoc="0" locked="0" layoutInCell="1" allowOverlap="1">
                <wp:simplePos x="0" y="0"/>
                <wp:positionH relativeFrom="column">
                  <wp:posOffset>328295</wp:posOffset>
                </wp:positionH>
                <wp:positionV relativeFrom="paragraph">
                  <wp:posOffset>1042670</wp:posOffset>
                </wp:positionV>
                <wp:extent cx="301625" cy="2299335"/>
                <wp:effectExtent l="0" t="0" r="3175" b="5715"/>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299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3B7E9" id="Rectangle 6" o:spid="_x0000_s1026" style="position:absolute;margin-left:25.85pt;margin-top:82.1pt;width:23.75pt;height:18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" stroked="f"/>
            </w:pict>
          </mc:Fallback>
        </mc:AlternateContent>
      </w:r>
      <w:r w:rsidR="00A037C2" w:rsidRPr="002857EE">
        <w:rPr>
          <w:sz w:val="28"/>
          <w:szCs w:val="28"/>
        </w:rPr>
        <w:t>Состояние розничной торговой сети оценивается уровнем обеспеченности населения торговыми площадями. Обеспеченность торговыми площадями в целом по району составляет</w:t>
      </w:r>
      <w:r w:rsidR="001A205A">
        <w:rPr>
          <w:sz w:val="28"/>
          <w:szCs w:val="28"/>
        </w:rPr>
        <w:t>397,4</w:t>
      </w:r>
      <w:r w:rsidR="00A037C2" w:rsidRPr="002857EE">
        <w:rPr>
          <w:sz w:val="28"/>
          <w:szCs w:val="28"/>
        </w:rPr>
        <w:t>кв.</w:t>
      </w:r>
      <w:r w:rsidR="00FB49FA" w:rsidRPr="002857EE">
        <w:rPr>
          <w:sz w:val="28"/>
          <w:szCs w:val="28"/>
        </w:rPr>
        <w:t> </w:t>
      </w:r>
      <w:r w:rsidR="00A037C2" w:rsidRPr="002857EE">
        <w:rPr>
          <w:sz w:val="28"/>
          <w:szCs w:val="28"/>
        </w:rPr>
        <w:t>м. на 1000 жителей (</w:t>
      </w:r>
      <w:r w:rsidR="001A205A">
        <w:rPr>
          <w:sz w:val="28"/>
          <w:szCs w:val="28"/>
        </w:rPr>
        <w:t>81,4</w:t>
      </w:r>
      <w:r w:rsidR="00A037C2" w:rsidRPr="002857EE">
        <w:rPr>
          <w:sz w:val="28"/>
          <w:szCs w:val="28"/>
        </w:rPr>
        <w:t>% от норматива).</w:t>
      </w:r>
    </w:p>
    <w:p w:rsidR="00A037C2" w:rsidRPr="002857EE" w:rsidRDefault="006C423E" w:rsidP="00B70CD9">
      <w:pPr>
        <w:spacing w:after="0" w:line="240" w:lineRule="auto"/>
        <w:rPr>
          <w:sz w:val="28"/>
          <w:szCs w:val="28"/>
        </w:rPr>
      </w:pPr>
      <w:r>
        <w:rPr>
          <w:noProof/>
          <w:sz w:val="28"/>
          <w:szCs w:val="28"/>
          <w:lang w:eastAsia="ru-RU"/>
        </w:rPr>
        <mc:AlternateContent>
          <mc:Choice Requires="wps">
            <w:drawing>
              <wp:anchor distT="0" distB="0" distL="114300" distR="114300" simplePos="0" relativeHeight="251643392" behindDoc="0" locked="0" layoutInCell="1" allowOverlap="1">
                <wp:simplePos x="0" y="0"/>
                <wp:positionH relativeFrom="column">
                  <wp:posOffset>155575</wp:posOffset>
                </wp:positionH>
                <wp:positionV relativeFrom="paragraph">
                  <wp:posOffset>-147320</wp:posOffset>
                </wp:positionV>
                <wp:extent cx="492760" cy="2441575"/>
                <wp:effectExtent l="0" t="0" r="2540" b="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244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A08C0" id="Rectangle 9" o:spid="_x0000_s1026" style="position:absolute;margin-left:12.25pt;margin-top:-11.6pt;width:38.8pt;height:19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Y6fAIAAPw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" stroked="f"/>
            </w:pict>
          </mc:Fallback>
        </mc:AlternateContent>
      </w:r>
      <w:r w:rsidR="002D143B" w:rsidRPr="002857EE">
        <w:rPr>
          <w:noProof/>
          <w:sz w:val="28"/>
          <w:szCs w:val="28"/>
          <w:lang w:eastAsia="ru-RU"/>
        </w:rPr>
        <w:drawing>
          <wp:inline distT="0" distB="0" distL="0" distR="0">
            <wp:extent cx="4060190" cy="212280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37C2" w:rsidRPr="002857EE" w:rsidRDefault="00D90A12" w:rsidP="00B70CD9">
      <w:pPr>
        <w:spacing w:before="120" w:line="240" w:lineRule="auto"/>
        <w:ind w:firstLine="709"/>
        <w:rPr>
          <w:sz w:val="28"/>
          <w:szCs w:val="28"/>
        </w:rPr>
      </w:pPr>
      <w:r w:rsidRPr="002857EE">
        <w:rPr>
          <w:sz w:val="28"/>
          <w:szCs w:val="28"/>
        </w:rPr>
        <w:t>Ри</w:t>
      </w:r>
      <w:r w:rsidR="003C1EBC" w:rsidRPr="002857EE">
        <w:rPr>
          <w:sz w:val="28"/>
          <w:szCs w:val="28"/>
        </w:rPr>
        <w:t xml:space="preserve">сунок </w:t>
      </w:r>
      <w:r w:rsidRPr="002857EE">
        <w:rPr>
          <w:sz w:val="28"/>
          <w:szCs w:val="28"/>
        </w:rPr>
        <w:t xml:space="preserve">1 </w:t>
      </w:r>
      <w:r w:rsidR="00A037C2" w:rsidRPr="002857EE">
        <w:rPr>
          <w:sz w:val="28"/>
          <w:szCs w:val="28"/>
        </w:rPr>
        <w:t xml:space="preserve">Динамика </w:t>
      </w:r>
      <w:r w:rsidR="003C1EBC" w:rsidRPr="002857EE">
        <w:rPr>
          <w:sz w:val="28"/>
          <w:szCs w:val="28"/>
        </w:rPr>
        <w:t>розничного товарооборота</w:t>
      </w:r>
      <w:r w:rsidR="007A3558" w:rsidRPr="002857EE">
        <w:rPr>
          <w:sz w:val="28"/>
          <w:szCs w:val="28"/>
        </w:rPr>
        <w:t>, тыс. рублей</w:t>
      </w:r>
    </w:p>
    <w:p w:rsidR="00A037C2" w:rsidRPr="002857EE" w:rsidRDefault="00DE3D90" w:rsidP="00A037C2">
      <w:pPr>
        <w:spacing w:after="0" w:line="240" w:lineRule="auto"/>
        <w:ind w:firstLine="709"/>
        <w:rPr>
          <w:sz w:val="28"/>
          <w:szCs w:val="28"/>
        </w:rPr>
      </w:pPr>
      <w:r w:rsidRPr="002857EE">
        <w:rPr>
          <w:sz w:val="28"/>
          <w:szCs w:val="28"/>
        </w:rPr>
        <w:t>О</w:t>
      </w:r>
      <w:r w:rsidR="00A037C2" w:rsidRPr="002857EE">
        <w:rPr>
          <w:sz w:val="28"/>
          <w:szCs w:val="28"/>
        </w:rPr>
        <w:t xml:space="preserve">бъем розничного товарооборота составил </w:t>
      </w:r>
      <w:r w:rsidR="009F450D">
        <w:rPr>
          <w:sz w:val="28"/>
          <w:szCs w:val="28"/>
        </w:rPr>
        <w:t>1707</w:t>
      </w:r>
      <w:r w:rsidR="00A037C2" w:rsidRPr="002857EE">
        <w:rPr>
          <w:sz w:val="28"/>
          <w:szCs w:val="28"/>
        </w:rPr>
        <w:t xml:space="preserve">млн. рублей </w:t>
      </w:r>
      <w:r w:rsidR="00360C83" w:rsidRPr="002857EE">
        <w:rPr>
          <w:sz w:val="28"/>
          <w:szCs w:val="28"/>
        </w:rPr>
        <w:t>за 201</w:t>
      </w:r>
      <w:r w:rsidR="009F450D">
        <w:rPr>
          <w:sz w:val="28"/>
          <w:szCs w:val="28"/>
        </w:rPr>
        <w:t>7</w:t>
      </w:r>
      <w:r w:rsidR="00360C83" w:rsidRPr="002857EE">
        <w:rPr>
          <w:sz w:val="28"/>
          <w:szCs w:val="28"/>
        </w:rPr>
        <w:t xml:space="preserve">год </w:t>
      </w:r>
      <w:r w:rsidR="00A037C2" w:rsidRPr="002857EE">
        <w:rPr>
          <w:sz w:val="28"/>
          <w:szCs w:val="28"/>
        </w:rPr>
        <w:t xml:space="preserve">или </w:t>
      </w:r>
      <w:r w:rsidR="009F450D">
        <w:rPr>
          <w:sz w:val="28"/>
          <w:szCs w:val="28"/>
        </w:rPr>
        <w:t>126</w:t>
      </w:r>
      <w:r w:rsidR="00A037C2" w:rsidRPr="002857EE">
        <w:rPr>
          <w:sz w:val="28"/>
          <w:szCs w:val="28"/>
        </w:rPr>
        <w:t xml:space="preserve"> % к </w:t>
      </w:r>
      <w:r w:rsidR="00253995" w:rsidRPr="002857EE">
        <w:rPr>
          <w:sz w:val="28"/>
          <w:szCs w:val="28"/>
        </w:rPr>
        <w:t>уровню</w:t>
      </w:r>
      <w:r w:rsidR="00360C83" w:rsidRPr="002857EE">
        <w:rPr>
          <w:sz w:val="28"/>
          <w:szCs w:val="28"/>
        </w:rPr>
        <w:t xml:space="preserve"> 201</w:t>
      </w:r>
      <w:r w:rsidR="009F450D">
        <w:rPr>
          <w:sz w:val="28"/>
          <w:szCs w:val="28"/>
        </w:rPr>
        <w:t>3</w:t>
      </w:r>
      <w:r w:rsidR="00360C83" w:rsidRPr="002857EE">
        <w:rPr>
          <w:sz w:val="28"/>
          <w:szCs w:val="28"/>
        </w:rPr>
        <w:t xml:space="preserve"> года</w:t>
      </w:r>
      <w:r w:rsidR="00A037C2" w:rsidRPr="002857EE">
        <w:rPr>
          <w:sz w:val="28"/>
          <w:szCs w:val="28"/>
        </w:rPr>
        <w:t>.</w:t>
      </w:r>
    </w:p>
    <w:p w:rsidR="003708B5" w:rsidRPr="002857EE" w:rsidRDefault="00E75D6E" w:rsidP="00A037C2">
      <w:pPr>
        <w:spacing w:after="0" w:line="240" w:lineRule="auto"/>
        <w:ind w:firstLine="709"/>
        <w:rPr>
          <w:sz w:val="28"/>
          <w:szCs w:val="28"/>
        </w:rPr>
      </w:pPr>
      <w:r w:rsidRPr="002857EE">
        <w:rPr>
          <w:sz w:val="28"/>
          <w:szCs w:val="28"/>
        </w:rPr>
        <w:t>Значительный р</w:t>
      </w:r>
      <w:r w:rsidR="00F71B46" w:rsidRPr="002857EE">
        <w:rPr>
          <w:sz w:val="28"/>
          <w:szCs w:val="28"/>
        </w:rPr>
        <w:t>ост товарооборота в 201</w:t>
      </w:r>
      <w:r w:rsidR="00DE3D90" w:rsidRPr="002857EE">
        <w:rPr>
          <w:sz w:val="28"/>
          <w:szCs w:val="28"/>
        </w:rPr>
        <w:t>4</w:t>
      </w:r>
      <w:r w:rsidR="00601B97" w:rsidRPr="002857EE">
        <w:rPr>
          <w:sz w:val="28"/>
          <w:szCs w:val="28"/>
        </w:rPr>
        <w:t>-</w:t>
      </w:r>
      <w:r w:rsidR="00DE3D90" w:rsidRPr="002857EE">
        <w:rPr>
          <w:sz w:val="28"/>
          <w:szCs w:val="28"/>
        </w:rPr>
        <w:t>2015гг</w:t>
      </w:r>
      <w:r w:rsidR="00F71B46" w:rsidRPr="002857EE">
        <w:rPr>
          <w:sz w:val="28"/>
          <w:szCs w:val="28"/>
        </w:rPr>
        <w:t xml:space="preserve"> связан с </w:t>
      </w:r>
      <w:r w:rsidRPr="002857EE">
        <w:rPr>
          <w:sz w:val="28"/>
          <w:szCs w:val="28"/>
        </w:rPr>
        <w:t xml:space="preserve">открытием </w:t>
      </w:r>
      <w:r w:rsidR="00DE3D90" w:rsidRPr="002857EE">
        <w:rPr>
          <w:sz w:val="28"/>
          <w:szCs w:val="28"/>
        </w:rPr>
        <w:t>торговых комплексов «Камелия», Мир техники, «Хозяин»</w:t>
      </w:r>
      <w:r w:rsidR="008D05E9" w:rsidRPr="002857EE">
        <w:rPr>
          <w:sz w:val="28"/>
          <w:szCs w:val="28"/>
        </w:rPr>
        <w:t>, «100 тысяч мелочей».</w:t>
      </w:r>
    </w:p>
    <w:p w:rsidR="009F450D" w:rsidRDefault="00A037C2" w:rsidP="00A037C2">
      <w:pPr>
        <w:spacing w:after="0" w:line="240" w:lineRule="auto"/>
        <w:ind w:firstLine="709"/>
        <w:rPr>
          <w:sz w:val="28"/>
          <w:szCs w:val="28"/>
        </w:rPr>
      </w:pPr>
      <w:r w:rsidRPr="002857EE">
        <w:rPr>
          <w:sz w:val="28"/>
          <w:szCs w:val="28"/>
        </w:rPr>
        <w:t xml:space="preserve">Анализ состояния торговли </w:t>
      </w:r>
      <w:r w:rsidR="00DE3D90" w:rsidRPr="002857EE">
        <w:rPr>
          <w:sz w:val="28"/>
          <w:szCs w:val="28"/>
        </w:rPr>
        <w:t>Бичурского</w:t>
      </w:r>
      <w:r w:rsidRPr="002857EE">
        <w:rPr>
          <w:sz w:val="28"/>
          <w:szCs w:val="28"/>
        </w:rPr>
        <w:t xml:space="preserve"> района позволяет сделать вывод о позитивных изменениях в отрасли, что подтверждается ростом оборотов розничной торговли, количества торговых предприятий и торговых площадей. </w:t>
      </w:r>
    </w:p>
    <w:p w:rsidR="00A037C2" w:rsidRPr="002857EE" w:rsidRDefault="00A037C2" w:rsidP="00DE3D90">
      <w:pPr>
        <w:spacing w:after="0" w:line="240" w:lineRule="auto"/>
        <w:ind w:firstLine="709"/>
        <w:rPr>
          <w:sz w:val="28"/>
          <w:szCs w:val="28"/>
        </w:rPr>
      </w:pPr>
      <w:r w:rsidRPr="002857EE">
        <w:rPr>
          <w:sz w:val="28"/>
          <w:szCs w:val="28"/>
        </w:rPr>
        <w:t xml:space="preserve">В розничной торговле происходят как количественные, так и качественные изменения: увеличение доли организованного сектора, </w:t>
      </w:r>
      <w:r w:rsidRPr="002857EE">
        <w:rPr>
          <w:sz w:val="28"/>
          <w:szCs w:val="28"/>
        </w:rPr>
        <w:lastRenderedPageBreak/>
        <w:t xml:space="preserve">распространение передовых методов обслуживания населения, внедрение крупных сетевых систем, расширение услуг для покупателей, и </w:t>
      </w:r>
      <w:r w:rsidR="00716AAD" w:rsidRPr="002857EE">
        <w:rPr>
          <w:sz w:val="28"/>
          <w:szCs w:val="28"/>
        </w:rPr>
        <w:t>другие</w:t>
      </w:r>
      <w:r w:rsidRPr="002857EE">
        <w:rPr>
          <w:sz w:val="28"/>
          <w:szCs w:val="28"/>
        </w:rPr>
        <w:t xml:space="preserve">. </w:t>
      </w:r>
    </w:p>
    <w:p w:rsidR="00A037C2" w:rsidRPr="002857EE" w:rsidRDefault="00A037C2" w:rsidP="00D32A5A">
      <w:pPr>
        <w:tabs>
          <w:tab w:val="left" w:pos="2055"/>
        </w:tabs>
        <w:spacing w:after="0" w:line="240" w:lineRule="auto"/>
        <w:ind w:firstLine="709"/>
        <w:rPr>
          <w:sz w:val="28"/>
          <w:szCs w:val="28"/>
        </w:rPr>
      </w:pPr>
      <w:r w:rsidRPr="002857EE">
        <w:rPr>
          <w:sz w:val="28"/>
          <w:szCs w:val="28"/>
        </w:rPr>
        <w:t>Крупными локальными сетевыми предприятиями, работающими в сфере розничной торговли, остаются на протяжении нескольких лет</w:t>
      </w:r>
      <w:r w:rsidR="00FB49FA" w:rsidRPr="002857EE">
        <w:rPr>
          <w:sz w:val="28"/>
          <w:szCs w:val="28"/>
        </w:rPr>
        <w:t> </w:t>
      </w:r>
      <w:r w:rsidRPr="002857EE">
        <w:rPr>
          <w:sz w:val="28"/>
          <w:szCs w:val="28"/>
        </w:rPr>
        <w:t>«</w:t>
      </w:r>
      <w:r w:rsidR="00DE3D90" w:rsidRPr="002857EE">
        <w:rPr>
          <w:sz w:val="28"/>
          <w:szCs w:val="28"/>
        </w:rPr>
        <w:t>Камелия</w:t>
      </w:r>
      <w:r w:rsidRPr="002857EE">
        <w:rPr>
          <w:sz w:val="28"/>
          <w:szCs w:val="28"/>
        </w:rPr>
        <w:t xml:space="preserve">», </w:t>
      </w:r>
      <w:r w:rsidR="00DE3D90" w:rsidRPr="002857EE">
        <w:rPr>
          <w:sz w:val="28"/>
          <w:szCs w:val="28"/>
        </w:rPr>
        <w:t xml:space="preserve">ТД «Юбилейный, «Орион» </w:t>
      </w:r>
      <w:r w:rsidR="009F450D">
        <w:rPr>
          <w:sz w:val="28"/>
          <w:szCs w:val="28"/>
        </w:rPr>
        <w:t xml:space="preserve">. В 2017 году на территории </w:t>
      </w:r>
      <w:proofErr w:type="spellStart"/>
      <w:r w:rsidR="009F450D">
        <w:rPr>
          <w:sz w:val="28"/>
          <w:szCs w:val="28"/>
        </w:rPr>
        <w:t>с.Бичура</w:t>
      </w:r>
      <w:proofErr w:type="spellEnd"/>
      <w:r w:rsidR="009F450D">
        <w:rPr>
          <w:sz w:val="28"/>
          <w:szCs w:val="28"/>
        </w:rPr>
        <w:t xml:space="preserve"> открылся  ТД «Титан».</w:t>
      </w:r>
    </w:p>
    <w:p w:rsidR="00A037C2" w:rsidRPr="002857EE" w:rsidRDefault="00A037C2" w:rsidP="00A037C2">
      <w:pPr>
        <w:spacing w:after="0" w:line="240" w:lineRule="auto"/>
        <w:ind w:firstLine="709"/>
        <w:rPr>
          <w:rFonts w:eastAsia="Times New Roman"/>
          <w:sz w:val="28"/>
          <w:szCs w:val="28"/>
          <w:lang w:eastAsia="ru-RU"/>
        </w:rPr>
      </w:pPr>
      <w:r w:rsidRPr="002857EE">
        <w:rPr>
          <w:sz w:val="28"/>
          <w:szCs w:val="28"/>
        </w:rPr>
        <w:t xml:space="preserve">Положительным аспектом является универсализация торговли продуктами питания и сопутствующими товарами, позволяющая совершить комплексную покупку в одном торговом предприятии и тем самым сокращающая время на приобретение товаров первой необходимости. При этом розничная торговля непродовольственными товарами специализируется, расширяя ассортимент предлагаемых товаров. </w:t>
      </w:r>
      <w:r w:rsidRPr="002857EE">
        <w:rPr>
          <w:rFonts w:eastAsia="Times New Roman"/>
          <w:sz w:val="28"/>
          <w:szCs w:val="28"/>
          <w:lang w:eastAsia="ru-RU"/>
        </w:rPr>
        <w:t xml:space="preserve">Инфраструктура объектов розничной торговли </w:t>
      </w:r>
      <w:r w:rsidR="00DE3D90" w:rsidRPr="002857EE">
        <w:rPr>
          <w:rFonts w:eastAsia="Times New Roman"/>
          <w:sz w:val="28"/>
          <w:szCs w:val="28"/>
          <w:lang w:eastAsia="ru-RU"/>
        </w:rPr>
        <w:t>Бичурского</w:t>
      </w:r>
      <w:r w:rsidRPr="002857EE">
        <w:rPr>
          <w:rFonts w:eastAsia="Times New Roman"/>
          <w:sz w:val="28"/>
          <w:szCs w:val="28"/>
          <w:lang w:eastAsia="ru-RU"/>
        </w:rPr>
        <w:t xml:space="preserve"> района </w:t>
      </w:r>
      <w:r w:rsidR="002E7A91" w:rsidRPr="002857EE">
        <w:rPr>
          <w:rFonts w:eastAsia="Times New Roman"/>
          <w:sz w:val="28"/>
          <w:szCs w:val="28"/>
          <w:lang w:eastAsia="ru-RU"/>
        </w:rPr>
        <w:t xml:space="preserve">представлена на рисунке </w:t>
      </w:r>
      <w:r w:rsidR="00D90A12" w:rsidRPr="002857EE">
        <w:rPr>
          <w:rFonts w:eastAsia="Times New Roman"/>
          <w:sz w:val="28"/>
          <w:szCs w:val="28"/>
          <w:lang w:eastAsia="ru-RU"/>
        </w:rPr>
        <w:t>2</w:t>
      </w:r>
      <w:r w:rsidR="002E7A91" w:rsidRPr="002857EE">
        <w:rPr>
          <w:rFonts w:eastAsia="Times New Roman"/>
          <w:sz w:val="28"/>
          <w:szCs w:val="28"/>
          <w:lang w:eastAsia="ru-RU"/>
        </w:rPr>
        <w:t>.</w:t>
      </w:r>
    </w:p>
    <w:p w:rsidR="00A037C2" w:rsidRPr="002857EE" w:rsidRDefault="002D143B" w:rsidP="00A037C2">
      <w:pPr>
        <w:spacing w:after="0" w:line="240" w:lineRule="auto"/>
        <w:ind w:firstLine="709"/>
        <w:rPr>
          <w:rFonts w:eastAsia="Times New Roman"/>
          <w:sz w:val="28"/>
          <w:szCs w:val="28"/>
          <w:lang w:eastAsia="ru-RU"/>
        </w:rPr>
      </w:pPr>
      <w:r w:rsidRPr="002857EE">
        <w:rPr>
          <w:rFonts w:eastAsia="Times New Roman"/>
          <w:noProof/>
          <w:sz w:val="28"/>
          <w:szCs w:val="28"/>
          <w:lang w:eastAsia="ru-RU"/>
        </w:rPr>
        <w:drawing>
          <wp:inline distT="0" distB="0" distL="0" distR="0">
            <wp:extent cx="4887595" cy="1861185"/>
            <wp:effectExtent l="0" t="0" r="0" b="0"/>
            <wp:docPr id="3"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26F2" w:rsidRPr="002857EE" w:rsidRDefault="007B26F2" w:rsidP="007B26F2">
      <w:pPr>
        <w:spacing w:line="240" w:lineRule="auto"/>
        <w:ind w:firstLine="709"/>
        <w:rPr>
          <w:rFonts w:eastAsia="Times New Roman"/>
          <w:sz w:val="28"/>
          <w:szCs w:val="28"/>
          <w:lang w:eastAsia="ru-RU"/>
        </w:rPr>
      </w:pPr>
      <w:r w:rsidRPr="002857EE">
        <w:rPr>
          <w:rFonts w:eastAsia="Times New Roman"/>
          <w:sz w:val="28"/>
          <w:szCs w:val="28"/>
          <w:lang w:eastAsia="ru-RU"/>
        </w:rPr>
        <w:t xml:space="preserve">Рисунок </w:t>
      </w:r>
      <w:r w:rsidR="00D90A12" w:rsidRPr="002857EE">
        <w:rPr>
          <w:rFonts w:eastAsia="Times New Roman"/>
          <w:sz w:val="28"/>
          <w:szCs w:val="28"/>
          <w:lang w:eastAsia="ru-RU"/>
        </w:rPr>
        <w:t>2</w:t>
      </w:r>
      <w:r w:rsidRPr="002857EE">
        <w:rPr>
          <w:rFonts w:eastAsia="Times New Roman"/>
          <w:sz w:val="28"/>
          <w:szCs w:val="28"/>
          <w:lang w:eastAsia="ru-RU"/>
        </w:rPr>
        <w:t xml:space="preserve">. </w:t>
      </w:r>
      <w:r w:rsidR="002E7A91" w:rsidRPr="002857EE">
        <w:rPr>
          <w:rFonts w:eastAsia="Times New Roman"/>
          <w:sz w:val="28"/>
          <w:szCs w:val="28"/>
          <w:lang w:eastAsia="ru-RU"/>
        </w:rPr>
        <w:t xml:space="preserve">Инфраструктура объектов розничной торговли </w:t>
      </w:r>
      <w:r w:rsidR="00D90A12" w:rsidRPr="002857EE">
        <w:rPr>
          <w:rFonts w:eastAsia="Times New Roman"/>
          <w:sz w:val="28"/>
          <w:szCs w:val="28"/>
          <w:lang w:eastAsia="ru-RU"/>
        </w:rPr>
        <w:t>Бичурского</w:t>
      </w:r>
      <w:r w:rsidR="002E7A91" w:rsidRPr="002857EE">
        <w:rPr>
          <w:rFonts w:eastAsia="Times New Roman"/>
          <w:sz w:val="28"/>
          <w:szCs w:val="28"/>
          <w:lang w:eastAsia="ru-RU"/>
        </w:rPr>
        <w:t xml:space="preserve"> района</w:t>
      </w:r>
      <w:r w:rsidR="007A3558" w:rsidRPr="002857EE">
        <w:rPr>
          <w:rFonts w:eastAsia="Times New Roman"/>
          <w:sz w:val="28"/>
          <w:szCs w:val="28"/>
          <w:lang w:eastAsia="ru-RU"/>
        </w:rPr>
        <w:t xml:space="preserve"> (доля, %)</w:t>
      </w:r>
    </w:p>
    <w:p w:rsidR="00E169AD" w:rsidRPr="002857EE" w:rsidRDefault="00A037C2" w:rsidP="00A037C2">
      <w:pPr>
        <w:spacing w:after="0" w:line="240" w:lineRule="auto"/>
        <w:ind w:firstLine="709"/>
        <w:rPr>
          <w:sz w:val="28"/>
          <w:szCs w:val="28"/>
        </w:rPr>
      </w:pPr>
      <w:r w:rsidRPr="002857EE">
        <w:rPr>
          <w:sz w:val="28"/>
          <w:szCs w:val="28"/>
        </w:rPr>
        <w:t xml:space="preserve">По </w:t>
      </w:r>
      <w:r w:rsidR="00700B41" w:rsidRPr="002857EE">
        <w:rPr>
          <w:sz w:val="28"/>
          <w:szCs w:val="28"/>
        </w:rPr>
        <w:t>итогам 201</w:t>
      </w:r>
      <w:r w:rsidR="009F450D">
        <w:rPr>
          <w:sz w:val="28"/>
          <w:szCs w:val="28"/>
        </w:rPr>
        <w:t>7</w:t>
      </w:r>
      <w:r w:rsidRPr="002857EE">
        <w:rPr>
          <w:sz w:val="28"/>
          <w:szCs w:val="28"/>
        </w:rPr>
        <w:t xml:space="preserve"> года на долю специализированных предприятий розничной торговли приходится 37,4</w:t>
      </w:r>
      <w:r w:rsidR="00C2008D" w:rsidRPr="002857EE">
        <w:rPr>
          <w:sz w:val="28"/>
          <w:szCs w:val="28"/>
        </w:rPr>
        <w:t> </w:t>
      </w:r>
      <w:r w:rsidRPr="002857EE">
        <w:rPr>
          <w:sz w:val="28"/>
          <w:szCs w:val="28"/>
        </w:rPr>
        <w:t xml:space="preserve">% объектов по реализации непродовольственных товаров: мебели, автозапчастей, одежды, обуви, , технически сложных, детских товаров, книг. </w:t>
      </w:r>
      <w:r w:rsidRPr="002857EE">
        <w:rPr>
          <w:color w:val="000000"/>
          <w:sz w:val="28"/>
          <w:szCs w:val="28"/>
        </w:rPr>
        <w:t xml:space="preserve">В </w:t>
      </w:r>
      <w:r w:rsidRPr="002857EE">
        <w:rPr>
          <w:sz w:val="28"/>
          <w:szCs w:val="28"/>
        </w:rPr>
        <w:t xml:space="preserve">предприятиях мелкорозничной торговли чаще всего реализуются продовольственные товары. </w:t>
      </w:r>
    </w:p>
    <w:p w:rsidR="00A037C2" w:rsidRPr="002857EE" w:rsidRDefault="00A037C2" w:rsidP="00A037C2">
      <w:pPr>
        <w:spacing w:after="0" w:line="240" w:lineRule="auto"/>
        <w:ind w:firstLine="709"/>
        <w:rPr>
          <w:sz w:val="28"/>
          <w:szCs w:val="28"/>
        </w:rPr>
      </w:pPr>
      <w:r w:rsidRPr="002857EE">
        <w:rPr>
          <w:sz w:val="28"/>
          <w:szCs w:val="28"/>
        </w:rPr>
        <w:t>Потребности населения в продовольственных и непродовольственных товарах обеспечиваются предприятиями торговли, общественного питания разных форм собственности.</w:t>
      </w:r>
    </w:p>
    <w:p w:rsidR="00A037C2" w:rsidRPr="002857EE" w:rsidRDefault="00A037C2" w:rsidP="00A037C2">
      <w:pPr>
        <w:spacing w:after="0" w:line="240" w:lineRule="auto"/>
        <w:ind w:firstLine="709"/>
        <w:rPr>
          <w:rFonts w:eastAsia="Times New Roman"/>
          <w:sz w:val="28"/>
          <w:szCs w:val="28"/>
          <w:lang w:eastAsia="ru-RU"/>
        </w:rPr>
      </w:pPr>
      <w:r w:rsidRPr="002857EE">
        <w:rPr>
          <w:rFonts w:eastAsia="Times New Roman"/>
          <w:sz w:val="28"/>
          <w:szCs w:val="28"/>
          <w:lang w:eastAsia="ru-RU"/>
        </w:rPr>
        <w:t xml:space="preserve">Предприятия </w:t>
      </w:r>
      <w:r w:rsidR="00E169AD" w:rsidRPr="002857EE">
        <w:rPr>
          <w:rFonts w:eastAsia="Times New Roman"/>
          <w:sz w:val="28"/>
          <w:szCs w:val="28"/>
          <w:lang w:eastAsia="ru-RU"/>
        </w:rPr>
        <w:t>Бичурского</w:t>
      </w:r>
      <w:r w:rsidRPr="002857EE">
        <w:rPr>
          <w:rFonts w:eastAsia="Times New Roman"/>
          <w:sz w:val="28"/>
          <w:szCs w:val="28"/>
          <w:lang w:eastAsia="ru-RU"/>
        </w:rPr>
        <w:t xml:space="preserve"> района обеспечивают жителей района всеми необходимыми продуктами: хлебом, молоком, мясом. </w:t>
      </w:r>
      <w:proofErr w:type="spellStart"/>
      <w:r w:rsidR="00E169AD" w:rsidRPr="002857EE">
        <w:rPr>
          <w:sz w:val="28"/>
          <w:szCs w:val="28"/>
        </w:rPr>
        <w:t>Бичурское</w:t>
      </w:r>
      <w:proofErr w:type="spellEnd"/>
      <w:r w:rsidR="00964E5F">
        <w:rPr>
          <w:sz w:val="28"/>
          <w:szCs w:val="28"/>
        </w:rPr>
        <w:t xml:space="preserve"> </w:t>
      </w:r>
      <w:proofErr w:type="spellStart"/>
      <w:r w:rsidR="00E169AD" w:rsidRPr="002857EE">
        <w:rPr>
          <w:sz w:val="28"/>
          <w:szCs w:val="28"/>
        </w:rPr>
        <w:t>РайПО</w:t>
      </w:r>
      <w:proofErr w:type="spellEnd"/>
      <w:r w:rsidR="00E169AD" w:rsidRPr="002857EE">
        <w:rPr>
          <w:sz w:val="28"/>
          <w:szCs w:val="28"/>
        </w:rPr>
        <w:t xml:space="preserve"> и 1</w:t>
      </w:r>
      <w:r w:rsidR="008D05E9" w:rsidRPr="002857EE">
        <w:rPr>
          <w:sz w:val="28"/>
          <w:szCs w:val="28"/>
        </w:rPr>
        <w:t>1</w:t>
      </w:r>
      <w:r w:rsidR="00E169AD" w:rsidRPr="002857EE">
        <w:rPr>
          <w:sz w:val="28"/>
          <w:szCs w:val="28"/>
        </w:rPr>
        <w:t xml:space="preserve"> предприятий и индивидуальных предпринимателей поставляющие на наш стол свежевыпеченный хлеб и хлебобулочные изделий</w:t>
      </w:r>
      <w:r w:rsidR="00E169AD" w:rsidRPr="002857EE">
        <w:rPr>
          <w:sz w:val="28"/>
          <w:szCs w:val="28"/>
        </w:rPr>
        <w:tab/>
      </w:r>
    </w:p>
    <w:p w:rsidR="00F425D6" w:rsidRPr="002857EE" w:rsidRDefault="00A037C2" w:rsidP="00F425D6">
      <w:pPr>
        <w:spacing w:after="0" w:line="240" w:lineRule="auto"/>
        <w:ind w:firstLine="709"/>
        <w:rPr>
          <w:rFonts w:eastAsia="Times New Roman"/>
          <w:sz w:val="28"/>
          <w:szCs w:val="28"/>
          <w:lang w:eastAsia="ru-RU"/>
        </w:rPr>
      </w:pPr>
      <w:r w:rsidRPr="002857EE">
        <w:rPr>
          <w:sz w:val="28"/>
          <w:szCs w:val="28"/>
        </w:rPr>
        <w:t xml:space="preserve">Для </w:t>
      </w:r>
      <w:r w:rsidR="004E0D31" w:rsidRPr="002857EE">
        <w:rPr>
          <w:sz w:val="28"/>
          <w:szCs w:val="28"/>
        </w:rPr>
        <w:t>Бичурского</w:t>
      </w:r>
      <w:r w:rsidRPr="002857EE">
        <w:rPr>
          <w:sz w:val="28"/>
          <w:szCs w:val="28"/>
        </w:rPr>
        <w:t xml:space="preserve"> района, имеющего специфические климатические, географические и социально-экономические условия, характерны свои особенности формирования сети предприятий общественного питания. </w:t>
      </w:r>
    </w:p>
    <w:p w:rsidR="00A037C2" w:rsidRPr="002857EE" w:rsidRDefault="00D12360" w:rsidP="00A037C2">
      <w:pPr>
        <w:spacing w:after="0" w:line="240" w:lineRule="auto"/>
        <w:ind w:firstLine="709"/>
        <w:rPr>
          <w:rFonts w:eastAsia="Times New Roman"/>
          <w:sz w:val="28"/>
          <w:szCs w:val="28"/>
          <w:lang w:eastAsia="ru-RU"/>
        </w:rPr>
      </w:pPr>
      <w:r w:rsidRPr="002857EE">
        <w:rPr>
          <w:rFonts w:eastAsia="Times New Roman"/>
          <w:sz w:val="28"/>
          <w:szCs w:val="28"/>
          <w:lang w:eastAsia="ru-RU"/>
        </w:rPr>
        <w:t>Н</w:t>
      </w:r>
      <w:r w:rsidR="00ED4EE2" w:rsidRPr="002857EE">
        <w:rPr>
          <w:rFonts w:eastAsia="Times New Roman"/>
          <w:sz w:val="28"/>
          <w:szCs w:val="28"/>
          <w:lang w:eastAsia="ru-RU"/>
        </w:rPr>
        <w:t xml:space="preserve">а территории </w:t>
      </w:r>
      <w:r w:rsidR="00F425D6" w:rsidRPr="002857EE">
        <w:rPr>
          <w:rFonts w:eastAsia="Times New Roman"/>
          <w:sz w:val="28"/>
          <w:szCs w:val="28"/>
          <w:lang w:eastAsia="ru-RU"/>
        </w:rPr>
        <w:t>Бичурского</w:t>
      </w:r>
      <w:r w:rsidR="00964E5F">
        <w:rPr>
          <w:rFonts w:eastAsia="Times New Roman"/>
          <w:sz w:val="28"/>
          <w:szCs w:val="28"/>
          <w:lang w:eastAsia="ru-RU"/>
        </w:rPr>
        <w:t xml:space="preserve"> </w:t>
      </w:r>
      <w:r w:rsidR="00ED4EE2" w:rsidRPr="002857EE">
        <w:rPr>
          <w:rFonts w:eastAsia="Times New Roman"/>
          <w:sz w:val="28"/>
          <w:szCs w:val="28"/>
          <w:lang w:eastAsia="ru-RU"/>
        </w:rPr>
        <w:t>района осуществляют</w:t>
      </w:r>
      <w:r w:rsidR="00964E5F">
        <w:rPr>
          <w:rFonts w:eastAsia="Times New Roman"/>
          <w:sz w:val="28"/>
          <w:szCs w:val="28"/>
          <w:lang w:eastAsia="ru-RU"/>
        </w:rPr>
        <w:t xml:space="preserve"> </w:t>
      </w:r>
      <w:r w:rsidR="00EE1FC5" w:rsidRPr="002857EE">
        <w:rPr>
          <w:rFonts w:eastAsia="Times New Roman"/>
          <w:sz w:val="28"/>
          <w:szCs w:val="28"/>
          <w:lang w:eastAsia="ru-RU"/>
        </w:rPr>
        <w:t xml:space="preserve">деятельность </w:t>
      </w:r>
      <w:r w:rsidR="009F450D">
        <w:rPr>
          <w:rFonts w:eastAsia="Times New Roman"/>
          <w:sz w:val="28"/>
          <w:szCs w:val="28"/>
          <w:lang w:eastAsia="ru-RU"/>
        </w:rPr>
        <w:t>13</w:t>
      </w:r>
      <w:r w:rsidR="00FB49FA" w:rsidRPr="002857EE">
        <w:rPr>
          <w:sz w:val="28"/>
          <w:szCs w:val="28"/>
        </w:rPr>
        <w:t> </w:t>
      </w:r>
      <w:r w:rsidR="00A037C2" w:rsidRPr="002857EE">
        <w:rPr>
          <w:rFonts w:eastAsia="Times New Roman"/>
          <w:sz w:val="28"/>
          <w:szCs w:val="28"/>
          <w:lang w:eastAsia="ru-RU"/>
        </w:rPr>
        <w:t xml:space="preserve">объектов на </w:t>
      </w:r>
      <w:r w:rsidR="00AA411C" w:rsidRPr="002857EE">
        <w:rPr>
          <w:rFonts w:eastAsia="Times New Roman"/>
          <w:sz w:val="28"/>
          <w:szCs w:val="28"/>
          <w:lang w:eastAsia="ru-RU"/>
        </w:rPr>
        <w:t>4</w:t>
      </w:r>
      <w:r w:rsidR="009F450D">
        <w:rPr>
          <w:rFonts w:eastAsia="Times New Roman"/>
          <w:sz w:val="28"/>
          <w:szCs w:val="28"/>
          <w:lang w:eastAsia="ru-RU"/>
        </w:rPr>
        <w:t>66</w:t>
      </w:r>
      <w:r w:rsidR="00A037C2" w:rsidRPr="002857EE">
        <w:rPr>
          <w:rFonts w:eastAsia="Times New Roman"/>
          <w:sz w:val="28"/>
          <w:szCs w:val="28"/>
          <w:lang w:eastAsia="ru-RU"/>
        </w:rPr>
        <w:t xml:space="preserve"> посадочных мест</w:t>
      </w:r>
      <w:r w:rsidR="00AA411C" w:rsidRPr="002857EE">
        <w:rPr>
          <w:rFonts w:eastAsia="Times New Roman"/>
          <w:sz w:val="28"/>
          <w:szCs w:val="28"/>
          <w:lang w:eastAsia="ru-RU"/>
        </w:rPr>
        <w:t>а</w:t>
      </w:r>
      <w:r w:rsidR="00C643BC" w:rsidRPr="002857EE">
        <w:rPr>
          <w:rFonts w:eastAsia="Times New Roman"/>
          <w:sz w:val="28"/>
          <w:szCs w:val="28"/>
          <w:lang w:eastAsia="ru-RU"/>
        </w:rPr>
        <w:t xml:space="preserve"> (в 201</w:t>
      </w:r>
      <w:r w:rsidR="00AA411C" w:rsidRPr="002857EE">
        <w:rPr>
          <w:rFonts w:eastAsia="Times New Roman"/>
          <w:sz w:val="28"/>
          <w:szCs w:val="28"/>
          <w:lang w:eastAsia="ru-RU"/>
        </w:rPr>
        <w:t>1</w:t>
      </w:r>
      <w:r w:rsidR="00C643BC" w:rsidRPr="002857EE">
        <w:rPr>
          <w:rFonts w:eastAsia="Times New Roman"/>
          <w:sz w:val="28"/>
          <w:szCs w:val="28"/>
          <w:lang w:eastAsia="ru-RU"/>
        </w:rPr>
        <w:t xml:space="preserve"> году осуществляли деятельность </w:t>
      </w:r>
      <w:r w:rsidR="00601B97" w:rsidRPr="002857EE">
        <w:rPr>
          <w:rFonts w:eastAsia="Times New Roman"/>
          <w:sz w:val="28"/>
          <w:szCs w:val="28"/>
          <w:lang w:eastAsia="ru-RU"/>
        </w:rPr>
        <w:t>5</w:t>
      </w:r>
      <w:r w:rsidR="00C643BC" w:rsidRPr="002857EE">
        <w:rPr>
          <w:rFonts w:eastAsia="Times New Roman"/>
          <w:sz w:val="28"/>
          <w:szCs w:val="28"/>
          <w:lang w:eastAsia="ru-RU"/>
        </w:rPr>
        <w:t xml:space="preserve"> объект</w:t>
      </w:r>
      <w:r w:rsidR="00730987" w:rsidRPr="002857EE">
        <w:rPr>
          <w:rFonts w:eastAsia="Times New Roman"/>
          <w:sz w:val="28"/>
          <w:szCs w:val="28"/>
          <w:lang w:eastAsia="ru-RU"/>
        </w:rPr>
        <w:t>ов</w:t>
      </w:r>
      <w:r w:rsidR="00964E5F">
        <w:rPr>
          <w:rFonts w:eastAsia="Times New Roman"/>
          <w:sz w:val="28"/>
          <w:szCs w:val="28"/>
          <w:lang w:eastAsia="ru-RU"/>
        </w:rPr>
        <w:t xml:space="preserve"> </w:t>
      </w:r>
      <w:r w:rsidR="00730987" w:rsidRPr="002857EE">
        <w:rPr>
          <w:rFonts w:eastAsia="Times New Roman"/>
          <w:sz w:val="28"/>
          <w:szCs w:val="28"/>
          <w:lang w:eastAsia="ru-RU"/>
        </w:rPr>
        <w:t>общественного</w:t>
      </w:r>
      <w:r w:rsidR="00C643BC" w:rsidRPr="002857EE">
        <w:rPr>
          <w:rFonts w:eastAsia="Times New Roman"/>
          <w:sz w:val="28"/>
          <w:szCs w:val="28"/>
          <w:lang w:eastAsia="ru-RU"/>
        </w:rPr>
        <w:t xml:space="preserve"> питания на </w:t>
      </w:r>
      <w:r w:rsidR="00601B97" w:rsidRPr="002857EE">
        <w:rPr>
          <w:rFonts w:eastAsia="Times New Roman"/>
          <w:sz w:val="28"/>
          <w:szCs w:val="28"/>
          <w:lang w:eastAsia="ru-RU"/>
        </w:rPr>
        <w:t>164</w:t>
      </w:r>
      <w:r w:rsidR="00C643BC" w:rsidRPr="002857EE">
        <w:rPr>
          <w:rFonts w:eastAsia="Times New Roman"/>
          <w:sz w:val="28"/>
          <w:szCs w:val="28"/>
          <w:lang w:eastAsia="ru-RU"/>
        </w:rPr>
        <w:t xml:space="preserve"> посадочных места)</w:t>
      </w:r>
      <w:r w:rsidR="00A037C2" w:rsidRPr="002857EE">
        <w:rPr>
          <w:rFonts w:eastAsia="Times New Roman"/>
          <w:sz w:val="28"/>
          <w:szCs w:val="28"/>
          <w:lang w:eastAsia="ru-RU"/>
        </w:rPr>
        <w:t>.</w:t>
      </w:r>
    </w:p>
    <w:p w:rsidR="00A037C2" w:rsidRPr="002857EE" w:rsidRDefault="00C643BC" w:rsidP="00AA411C">
      <w:pPr>
        <w:spacing w:after="0" w:line="240" w:lineRule="auto"/>
        <w:ind w:firstLine="709"/>
        <w:rPr>
          <w:rFonts w:eastAsia="Times New Roman"/>
          <w:szCs w:val="24"/>
          <w:lang w:eastAsia="ru-RU"/>
        </w:rPr>
      </w:pPr>
      <w:r w:rsidRPr="002857EE">
        <w:rPr>
          <w:rFonts w:eastAsia="Times New Roman"/>
          <w:sz w:val="28"/>
          <w:szCs w:val="28"/>
          <w:lang w:eastAsia="ru-RU"/>
        </w:rPr>
        <w:lastRenderedPageBreak/>
        <w:t>Динамика количества объектов общественного питания</w:t>
      </w:r>
      <w:r w:rsidR="002D137C" w:rsidRPr="002857EE">
        <w:rPr>
          <w:rFonts w:eastAsia="Times New Roman"/>
          <w:sz w:val="28"/>
          <w:szCs w:val="28"/>
          <w:lang w:eastAsia="ru-RU"/>
        </w:rPr>
        <w:t xml:space="preserve"> (увеличение на </w:t>
      </w:r>
      <w:r w:rsidR="008D05E9" w:rsidRPr="002857EE">
        <w:rPr>
          <w:rFonts w:eastAsia="Times New Roman"/>
          <w:sz w:val="28"/>
          <w:szCs w:val="28"/>
          <w:lang w:eastAsia="ru-RU"/>
        </w:rPr>
        <w:t>2</w:t>
      </w:r>
      <w:r w:rsidR="00601B97" w:rsidRPr="002857EE">
        <w:rPr>
          <w:rFonts w:eastAsia="Times New Roman"/>
          <w:sz w:val="28"/>
          <w:szCs w:val="28"/>
          <w:lang w:eastAsia="ru-RU"/>
        </w:rPr>
        <w:t xml:space="preserve"> объекта</w:t>
      </w:r>
      <w:r w:rsidR="002D137C" w:rsidRPr="002857EE">
        <w:rPr>
          <w:rFonts w:eastAsia="Times New Roman"/>
          <w:sz w:val="28"/>
          <w:szCs w:val="28"/>
          <w:lang w:eastAsia="ru-RU"/>
        </w:rPr>
        <w:t>)</w:t>
      </w:r>
      <w:r w:rsidRPr="002857EE">
        <w:rPr>
          <w:rFonts w:eastAsia="Times New Roman"/>
          <w:sz w:val="28"/>
          <w:szCs w:val="28"/>
          <w:lang w:eastAsia="ru-RU"/>
        </w:rPr>
        <w:t xml:space="preserve"> и </w:t>
      </w:r>
      <w:r w:rsidR="00314049" w:rsidRPr="002857EE">
        <w:rPr>
          <w:rFonts w:eastAsia="Times New Roman"/>
          <w:sz w:val="28"/>
          <w:szCs w:val="28"/>
          <w:lang w:eastAsia="ru-RU"/>
        </w:rPr>
        <w:t>посадочных мест</w:t>
      </w:r>
      <w:r w:rsidR="002D137C" w:rsidRPr="002857EE">
        <w:rPr>
          <w:rFonts w:eastAsia="Times New Roman"/>
          <w:sz w:val="28"/>
          <w:szCs w:val="28"/>
          <w:lang w:eastAsia="ru-RU"/>
        </w:rPr>
        <w:t xml:space="preserve"> (увеличение на </w:t>
      </w:r>
      <w:r w:rsidR="009F450D">
        <w:rPr>
          <w:rFonts w:eastAsia="Times New Roman"/>
          <w:sz w:val="28"/>
          <w:szCs w:val="28"/>
          <w:lang w:eastAsia="ru-RU"/>
        </w:rPr>
        <w:t>302</w:t>
      </w:r>
      <w:r w:rsidR="002D137C" w:rsidRPr="002857EE">
        <w:rPr>
          <w:rFonts w:eastAsia="Times New Roman"/>
          <w:sz w:val="28"/>
          <w:szCs w:val="28"/>
          <w:lang w:eastAsia="ru-RU"/>
        </w:rPr>
        <w:t xml:space="preserve"> единиц</w:t>
      </w:r>
      <w:r w:rsidR="009F450D">
        <w:rPr>
          <w:rFonts w:eastAsia="Times New Roman"/>
          <w:sz w:val="28"/>
          <w:szCs w:val="28"/>
          <w:lang w:eastAsia="ru-RU"/>
        </w:rPr>
        <w:t>ы</w:t>
      </w:r>
      <w:r w:rsidR="002D137C" w:rsidRPr="002857EE">
        <w:rPr>
          <w:rFonts w:eastAsia="Times New Roman"/>
          <w:sz w:val="28"/>
          <w:szCs w:val="28"/>
          <w:lang w:eastAsia="ru-RU"/>
        </w:rPr>
        <w:t>)</w:t>
      </w:r>
      <w:r w:rsidR="00314049" w:rsidRPr="002857EE">
        <w:rPr>
          <w:rFonts w:eastAsia="Times New Roman"/>
          <w:sz w:val="28"/>
          <w:szCs w:val="28"/>
          <w:lang w:eastAsia="ru-RU"/>
        </w:rPr>
        <w:t xml:space="preserve"> в рассматриваемом периоде времени имеет положительную тенденцию роста. Кроме того, изменение структуры объектов обще</w:t>
      </w:r>
      <w:r w:rsidR="00E463A8" w:rsidRPr="002857EE">
        <w:rPr>
          <w:rFonts w:eastAsia="Times New Roman"/>
          <w:sz w:val="28"/>
          <w:szCs w:val="28"/>
          <w:lang w:eastAsia="ru-RU"/>
        </w:rPr>
        <w:t xml:space="preserve">ственного </w:t>
      </w:r>
      <w:r w:rsidR="00314049" w:rsidRPr="002857EE">
        <w:rPr>
          <w:rFonts w:eastAsia="Times New Roman"/>
          <w:sz w:val="28"/>
          <w:szCs w:val="28"/>
          <w:lang w:eastAsia="ru-RU"/>
        </w:rPr>
        <w:t>пита</w:t>
      </w:r>
      <w:r w:rsidR="00E463A8" w:rsidRPr="002857EE">
        <w:rPr>
          <w:rFonts w:eastAsia="Times New Roman"/>
          <w:sz w:val="28"/>
          <w:szCs w:val="28"/>
          <w:lang w:eastAsia="ru-RU"/>
        </w:rPr>
        <w:t>ния</w:t>
      </w:r>
      <w:r w:rsidR="00873FE7" w:rsidRPr="002857EE">
        <w:rPr>
          <w:rFonts w:eastAsia="Times New Roman"/>
          <w:sz w:val="28"/>
          <w:szCs w:val="28"/>
          <w:lang w:eastAsia="ru-RU"/>
        </w:rPr>
        <w:t xml:space="preserve"> связано с развитием конкуренции на рынке общественного питания и</w:t>
      </w:r>
      <w:r w:rsidR="00314049" w:rsidRPr="002857EE">
        <w:rPr>
          <w:rFonts w:eastAsia="Times New Roman"/>
          <w:sz w:val="28"/>
          <w:szCs w:val="28"/>
          <w:lang w:eastAsia="ru-RU"/>
        </w:rPr>
        <w:t xml:space="preserve"> ориентации предпринимателей на </w:t>
      </w:r>
      <w:r w:rsidR="00873FE7" w:rsidRPr="002857EE">
        <w:rPr>
          <w:rFonts w:eastAsia="Times New Roman"/>
          <w:sz w:val="28"/>
          <w:szCs w:val="28"/>
          <w:lang w:eastAsia="ru-RU"/>
        </w:rPr>
        <w:t>конечного потребителя услуг.</w:t>
      </w:r>
    </w:p>
    <w:p w:rsidR="007A3558" w:rsidRPr="002857EE" w:rsidRDefault="002D143B" w:rsidP="007A3558">
      <w:pPr>
        <w:spacing w:before="120" w:line="240" w:lineRule="auto"/>
        <w:jc w:val="center"/>
        <w:rPr>
          <w:rFonts w:eastAsia="Times New Roman"/>
          <w:bCs/>
          <w:sz w:val="28"/>
          <w:szCs w:val="28"/>
          <w:lang w:eastAsia="ru-RU"/>
        </w:rPr>
      </w:pPr>
      <w:r w:rsidRPr="002857EE">
        <w:rPr>
          <w:rFonts w:eastAsia="Times New Roman"/>
          <w:noProof/>
          <w:sz w:val="28"/>
          <w:szCs w:val="28"/>
          <w:lang w:eastAsia="ru-RU"/>
        </w:rPr>
        <w:drawing>
          <wp:inline distT="0" distB="0" distL="0" distR="0">
            <wp:extent cx="5279390" cy="240601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037C2" w:rsidRPr="002857EE">
        <w:rPr>
          <w:rFonts w:eastAsia="Times New Roman"/>
          <w:bCs/>
          <w:sz w:val="28"/>
          <w:szCs w:val="28"/>
          <w:lang w:eastAsia="ru-RU"/>
        </w:rPr>
        <w:t xml:space="preserve"> Рисунок </w:t>
      </w:r>
      <w:r w:rsidR="00D90A12" w:rsidRPr="002857EE">
        <w:rPr>
          <w:rFonts w:eastAsia="Times New Roman"/>
          <w:bCs/>
          <w:sz w:val="28"/>
          <w:szCs w:val="28"/>
          <w:lang w:eastAsia="ru-RU"/>
        </w:rPr>
        <w:t>3</w:t>
      </w:r>
      <w:r w:rsidR="00A037C2" w:rsidRPr="002857EE">
        <w:rPr>
          <w:rFonts w:eastAsia="Times New Roman"/>
          <w:bCs/>
          <w:sz w:val="28"/>
          <w:szCs w:val="28"/>
          <w:lang w:eastAsia="ru-RU"/>
        </w:rPr>
        <w:t>. Динамика оборота общественного питания</w:t>
      </w:r>
      <w:r w:rsidR="007A3558" w:rsidRPr="002857EE">
        <w:rPr>
          <w:rFonts w:eastAsia="Times New Roman"/>
          <w:bCs/>
          <w:sz w:val="28"/>
          <w:szCs w:val="28"/>
          <w:lang w:eastAsia="ru-RU"/>
        </w:rPr>
        <w:t>, тыс. рублей</w:t>
      </w:r>
    </w:p>
    <w:p w:rsidR="00A037C2" w:rsidRPr="002857EE" w:rsidRDefault="00A037C2" w:rsidP="00A037C2">
      <w:pPr>
        <w:spacing w:after="0" w:line="240" w:lineRule="auto"/>
        <w:ind w:firstLine="709"/>
        <w:rPr>
          <w:rFonts w:eastAsia="Times New Roman"/>
          <w:sz w:val="28"/>
          <w:szCs w:val="28"/>
          <w:lang w:eastAsia="ru-RU"/>
        </w:rPr>
      </w:pPr>
      <w:r w:rsidRPr="002857EE">
        <w:rPr>
          <w:rFonts w:eastAsia="Times New Roman"/>
          <w:sz w:val="28"/>
          <w:szCs w:val="28"/>
          <w:lang w:eastAsia="ru-RU"/>
        </w:rPr>
        <w:t>Оборот общественного питания за 201</w:t>
      </w:r>
      <w:r w:rsidR="009F450D">
        <w:rPr>
          <w:rFonts w:eastAsia="Times New Roman"/>
          <w:sz w:val="28"/>
          <w:szCs w:val="28"/>
          <w:lang w:eastAsia="ru-RU"/>
        </w:rPr>
        <w:t>7</w:t>
      </w:r>
      <w:r w:rsidRPr="002857EE">
        <w:rPr>
          <w:rFonts w:eastAsia="Times New Roman"/>
          <w:sz w:val="28"/>
          <w:szCs w:val="28"/>
          <w:lang w:eastAsia="ru-RU"/>
        </w:rPr>
        <w:t xml:space="preserve">год составил </w:t>
      </w:r>
      <w:r w:rsidR="009F450D">
        <w:rPr>
          <w:rFonts w:eastAsia="Times New Roman"/>
          <w:sz w:val="28"/>
          <w:szCs w:val="28"/>
          <w:lang w:eastAsia="ru-RU"/>
        </w:rPr>
        <w:t>78,2</w:t>
      </w:r>
      <w:r w:rsidRPr="002857EE">
        <w:rPr>
          <w:rFonts w:eastAsia="Times New Roman"/>
          <w:sz w:val="28"/>
          <w:szCs w:val="28"/>
          <w:lang w:eastAsia="ru-RU"/>
        </w:rPr>
        <w:t xml:space="preserve"> млн. рублей, что составило </w:t>
      </w:r>
      <w:r w:rsidR="009F450D">
        <w:rPr>
          <w:rFonts w:eastAsia="Times New Roman"/>
          <w:sz w:val="28"/>
          <w:szCs w:val="28"/>
          <w:lang w:eastAsia="ru-RU"/>
        </w:rPr>
        <w:t>159,6</w:t>
      </w:r>
      <w:r w:rsidRPr="002857EE">
        <w:rPr>
          <w:rFonts w:eastAsia="Times New Roman"/>
          <w:sz w:val="28"/>
          <w:szCs w:val="28"/>
          <w:lang w:eastAsia="ru-RU"/>
        </w:rPr>
        <w:t xml:space="preserve"> % к </w:t>
      </w:r>
      <w:r w:rsidR="003708B5" w:rsidRPr="002857EE">
        <w:rPr>
          <w:rFonts w:eastAsia="Times New Roman"/>
          <w:sz w:val="28"/>
          <w:szCs w:val="28"/>
          <w:lang w:eastAsia="ru-RU"/>
        </w:rPr>
        <w:t>уровн</w:t>
      </w:r>
      <w:r w:rsidR="008D05E9" w:rsidRPr="002857EE">
        <w:rPr>
          <w:rFonts w:eastAsia="Times New Roman"/>
          <w:sz w:val="28"/>
          <w:szCs w:val="28"/>
          <w:lang w:eastAsia="ru-RU"/>
        </w:rPr>
        <w:t>ю</w:t>
      </w:r>
      <w:r w:rsidR="003708B5" w:rsidRPr="002857EE">
        <w:rPr>
          <w:rFonts w:eastAsia="Times New Roman"/>
          <w:sz w:val="28"/>
          <w:szCs w:val="28"/>
          <w:lang w:eastAsia="ru-RU"/>
        </w:rPr>
        <w:t xml:space="preserve"> 201</w:t>
      </w:r>
      <w:r w:rsidR="009F450D">
        <w:rPr>
          <w:rFonts w:eastAsia="Times New Roman"/>
          <w:sz w:val="28"/>
          <w:szCs w:val="28"/>
          <w:lang w:eastAsia="ru-RU"/>
        </w:rPr>
        <w:t>3</w:t>
      </w:r>
      <w:r w:rsidR="003708B5" w:rsidRPr="002857EE">
        <w:rPr>
          <w:rFonts w:eastAsia="Times New Roman"/>
          <w:sz w:val="28"/>
          <w:szCs w:val="28"/>
          <w:lang w:eastAsia="ru-RU"/>
        </w:rPr>
        <w:t xml:space="preserve"> года</w:t>
      </w:r>
      <w:r w:rsidRPr="002857EE">
        <w:rPr>
          <w:rFonts w:eastAsia="Times New Roman"/>
          <w:sz w:val="28"/>
          <w:szCs w:val="28"/>
          <w:lang w:eastAsia="ru-RU"/>
        </w:rPr>
        <w:t xml:space="preserve">. </w:t>
      </w:r>
    </w:p>
    <w:p w:rsidR="00A037C2" w:rsidRPr="002857EE" w:rsidRDefault="00A037C2" w:rsidP="00A037C2">
      <w:pPr>
        <w:spacing w:after="0" w:line="240" w:lineRule="auto"/>
        <w:ind w:firstLine="709"/>
        <w:rPr>
          <w:sz w:val="28"/>
          <w:szCs w:val="28"/>
        </w:rPr>
      </w:pPr>
      <w:r w:rsidRPr="002857EE">
        <w:rPr>
          <w:sz w:val="28"/>
          <w:szCs w:val="28"/>
        </w:rPr>
        <w:t>Хозяйствующие субъекты, имеющие в своем составе розничную торговую сеть, увеличивают выработку полуфабрикатов и кулинарной продукции для е</w:t>
      </w:r>
      <w:r w:rsidR="00EB349B" w:rsidRPr="002857EE">
        <w:rPr>
          <w:sz w:val="28"/>
          <w:szCs w:val="28"/>
        </w:rPr>
        <w:t>е</w:t>
      </w:r>
      <w:r w:rsidRPr="002857EE">
        <w:rPr>
          <w:sz w:val="28"/>
          <w:szCs w:val="28"/>
        </w:rPr>
        <w:t xml:space="preserve"> реализации через торговую сеть</w:t>
      </w:r>
      <w:r w:rsidR="00B568FD" w:rsidRPr="002857EE">
        <w:rPr>
          <w:sz w:val="28"/>
          <w:szCs w:val="28"/>
        </w:rPr>
        <w:t>.</w:t>
      </w:r>
    </w:p>
    <w:p w:rsidR="00A037C2" w:rsidRPr="002857EE" w:rsidRDefault="00A037C2" w:rsidP="00A037C2">
      <w:pPr>
        <w:spacing w:after="0" w:line="240" w:lineRule="auto"/>
        <w:ind w:firstLine="709"/>
        <w:rPr>
          <w:sz w:val="28"/>
          <w:szCs w:val="28"/>
        </w:rPr>
      </w:pPr>
      <w:r w:rsidRPr="002857EE">
        <w:rPr>
          <w:sz w:val="28"/>
          <w:szCs w:val="28"/>
        </w:rPr>
        <w:t xml:space="preserve">Ситуацию на потребительском рынке </w:t>
      </w:r>
      <w:r w:rsidR="00B568FD" w:rsidRPr="002857EE">
        <w:rPr>
          <w:sz w:val="28"/>
          <w:szCs w:val="28"/>
        </w:rPr>
        <w:t>Бичурского</w:t>
      </w:r>
      <w:r w:rsidRPr="002857EE">
        <w:rPr>
          <w:sz w:val="28"/>
          <w:szCs w:val="28"/>
        </w:rPr>
        <w:t xml:space="preserve"> района можно охарактеризовать как стабильную. </w:t>
      </w:r>
    </w:p>
    <w:p w:rsidR="00CB709D" w:rsidRPr="002857EE" w:rsidRDefault="00CB709D" w:rsidP="00B40445">
      <w:pPr>
        <w:shd w:val="clear" w:color="auto" w:fill="FFFFFF"/>
        <w:spacing w:after="0" w:line="240" w:lineRule="auto"/>
        <w:ind w:firstLine="709"/>
        <w:rPr>
          <w:sz w:val="28"/>
          <w:szCs w:val="28"/>
        </w:rPr>
      </w:pPr>
    </w:p>
    <w:p w:rsidR="00CB709D" w:rsidRPr="002857EE" w:rsidRDefault="00CB709D" w:rsidP="00556842">
      <w:pPr>
        <w:pStyle w:val="2"/>
        <w:spacing w:before="0"/>
        <w:rPr>
          <w:rFonts w:ascii="Times New Roman" w:hAnsi="Times New Roman"/>
          <w:b w:val="0"/>
          <w:i/>
          <w:color w:val="auto"/>
          <w:sz w:val="28"/>
          <w:szCs w:val="28"/>
        </w:rPr>
      </w:pPr>
      <w:r w:rsidRPr="002857EE">
        <w:rPr>
          <w:rFonts w:ascii="Times New Roman" w:hAnsi="Times New Roman"/>
          <w:b w:val="0"/>
          <w:i/>
          <w:color w:val="auto"/>
          <w:sz w:val="28"/>
          <w:szCs w:val="28"/>
        </w:rPr>
        <w:t>Жилищно-коммунальное хозяйство</w:t>
      </w:r>
    </w:p>
    <w:p w:rsidR="0028635B" w:rsidRPr="0028635B" w:rsidRDefault="0028635B" w:rsidP="0028635B">
      <w:pPr>
        <w:spacing w:after="0" w:line="240" w:lineRule="auto"/>
        <w:ind w:firstLine="709"/>
        <w:rPr>
          <w:sz w:val="28"/>
          <w:szCs w:val="28"/>
        </w:rPr>
      </w:pPr>
      <w:r w:rsidRPr="0028635B">
        <w:rPr>
          <w:sz w:val="28"/>
          <w:szCs w:val="28"/>
        </w:rPr>
        <w:t xml:space="preserve">В 2017 году  в </w:t>
      </w:r>
      <w:proofErr w:type="spellStart"/>
      <w:r w:rsidRPr="0028635B">
        <w:rPr>
          <w:sz w:val="28"/>
          <w:szCs w:val="28"/>
        </w:rPr>
        <w:t>Бичурском</w:t>
      </w:r>
      <w:proofErr w:type="spellEnd"/>
      <w:r w:rsidRPr="0028635B">
        <w:rPr>
          <w:sz w:val="28"/>
          <w:szCs w:val="28"/>
        </w:rPr>
        <w:t xml:space="preserve"> районе функционировало две организации жилищно-коммунального комплекса: ООО «</w:t>
      </w:r>
      <w:proofErr w:type="spellStart"/>
      <w:r w:rsidRPr="0028635B">
        <w:rPr>
          <w:sz w:val="28"/>
          <w:szCs w:val="28"/>
        </w:rPr>
        <w:t>Бичурское</w:t>
      </w:r>
      <w:proofErr w:type="spellEnd"/>
      <w:r w:rsidRPr="0028635B">
        <w:rPr>
          <w:sz w:val="28"/>
          <w:szCs w:val="28"/>
        </w:rPr>
        <w:t xml:space="preserve"> ЖКХ», ООО «Теплоэнергетик», в  аренде которых находится 6 котельных, в </w:t>
      </w:r>
      <w:proofErr w:type="spellStart"/>
      <w:r w:rsidRPr="0028635B">
        <w:rPr>
          <w:sz w:val="28"/>
          <w:szCs w:val="28"/>
        </w:rPr>
        <w:t>т.ч</w:t>
      </w:r>
      <w:proofErr w:type="spellEnd"/>
      <w:r w:rsidRPr="0028635B">
        <w:rPr>
          <w:sz w:val="28"/>
          <w:szCs w:val="28"/>
        </w:rPr>
        <w:t>.  5 котельных переданы  в 2015 году  аренду на 10 лет согласно концессионным  соглашениям .</w:t>
      </w:r>
    </w:p>
    <w:p w:rsidR="0028635B" w:rsidRPr="0028635B" w:rsidRDefault="0028635B" w:rsidP="0028635B">
      <w:pPr>
        <w:spacing w:after="0" w:line="240" w:lineRule="auto"/>
        <w:ind w:firstLine="709"/>
        <w:rPr>
          <w:sz w:val="28"/>
          <w:szCs w:val="28"/>
        </w:rPr>
      </w:pPr>
      <w:r>
        <w:rPr>
          <w:sz w:val="28"/>
          <w:szCs w:val="28"/>
        </w:rPr>
        <w:t>2</w:t>
      </w:r>
      <w:r w:rsidRPr="0028635B">
        <w:rPr>
          <w:sz w:val="28"/>
          <w:szCs w:val="28"/>
        </w:rPr>
        <w:t>3 котельных  находятся в хозяйственном управлении   Муниципального бюджетного учреждения «Хозяйственно-транспортный отдел» администрации МО «</w:t>
      </w:r>
      <w:proofErr w:type="spellStart"/>
      <w:r w:rsidRPr="0028635B">
        <w:rPr>
          <w:sz w:val="28"/>
          <w:szCs w:val="28"/>
        </w:rPr>
        <w:t>Бичурский</w:t>
      </w:r>
      <w:proofErr w:type="spellEnd"/>
      <w:r w:rsidRPr="0028635B">
        <w:rPr>
          <w:sz w:val="28"/>
          <w:szCs w:val="28"/>
        </w:rPr>
        <w:t xml:space="preserve"> район».</w:t>
      </w:r>
    </w:p>
    <w:p w:rsidR="0028635B" w:rsidRPr="0028635B" w:rsidRDefault="0028635B" w:rsidP="0028635B">
      <w:pPr>
        <w:spacing w:after="0" w:line="240" w:lineRule="auto"/>
        <w:ind w:firstLine="709"/>
        <w:rPr>
          <w:sz w:val="28"/>
          <w:szCs w:val="28"/>
        </w:rPr>
      </w:pPr>
      <w:r w:rsidRPr="0028635B">
        <w:rPr>
          <w:sz w:val="28"/>
          <w:szCs w:val="28"/>
        </w:rPr>
        <w:t xml:space="preserve"> В сфере ЖКХ трудится более 150 человек, средняя заработная плата составляет  13759 рублей.</w:t>
      </w:r>
    </w:p>
    <w:p w:rsidR="0028635B" w:rsidRPr="0028635B" w:rsidRDefault="0028635B" w:rsidP="0028635B">
      <w:pPr>
        <w:spacing w:after="0" w:line="240" w:lineRule="auto"/>
        <w:ind w:firstLine="709"/>
        <w:rPr>
          <w:sz w:val="28"/>
          <w:szCs w:val="28"/>
        </w:rPr>
      </w:pPr>
      <w:r w:rsidRPr="0028635B">
        <w:rPr>
          <w:sz w:val="28"/>
          <w:szCs w:val="28"/>
        </w:rPr>
        <w:t xml:space="preserve">  За  2017год   объем отпуска тепловой энергии составил 14025 Гкал, в том числе для населения 4220,1 Гкал,  объем отпуска холодной воды  31195куб.м.,  в том числе населению 12438 </w:t>
      </w:r>
      <w:proofErr w:type="spellStart"/>
      <w:r w:rsidRPr="0028635B">
        <w:rPr>
          <w:sz w:val="28"/>
          <w:szCs w:val="28"/>
        </w:rPr>
        <w:t>куб.м</w:t>
      </w:r>
      <w:proofErr w:type="spellEnd"/>
      <w:r w:rsidRPr="0028635B">
        <w:rPr>
          <w:sz w:val="28"/>
          <w:szCs w:val="28"/>
        </w:rPr>
        <w:t xml:space="preserve">. Всего оказано услуг на  40,5  </w:t>
      </w:r>
      <w:proofErr w:type="spellStart"/>
      <w:r w:rsidRPr="0028635B">
        <w:rPr>
          <w:sz w:val="28"/>
          <w:szCs w:val="28"/>
        </w:rPr>
        <w:t>млн.рублей</w:t>
      </w:r>
      <w:proofErr w:type="spellEnd"/>
      <w:r w:rsidRPr="0028635B">
        <w:rPr>
          <w:sz w:val="28"/>
          <w:szCs w:val="28"/>
        </w:rPr>
        <w:t>.  Предприятия отработали без убытков.</w:t>
      </w:r>
    </w:p>
    <w:p w:rsidR="0028635B" w:rsidRPr="0028635B" w:rsidRDefault="0028635B" w:rsidP="0028635B">
      <w:pPr>
        <w:spacing w:after="0" w:line="240" w:lineRule="auto"/>
        <w:ind w:firstLine="709"/>
        <w:rPr>
          <w:sz w:val="28"/>
          <w:szCs w:val="28"/>
        </w:rPr>
      </w:pPr>
      <w:r w:rsidRPr="0028635B">
        <w:rPr>
          <w:sz w:val="28"/>
          <w:szCs w:val="28"/>
        </w:rPr>
        <w:lastRenderedPageBreak/>
        <w:t xml:space="preserve"> Содержание и ремонт благоустроенного жилищного фонда осуществляет ООО «Мегалит».</w:t>
      </w:r>
      <w:r w:rsidR="00964E5F">
        <w:rPr>
          <w:sz w:val="28"/>
          <w:szCs w:val="28"/>
        </w:rPr>
        <w:t xml:space="preserve"> </w:t>
      </w:r>
      <w:r w:rsidRPr="0028635B">
        <w:rPr>
          <w:sz w:val="28"/>
          <w:szCs w:val="28"/>
        </w:rPr>
        <w:t xml:space="preserve">Общая площадь  обслуживаемого жилищного фонда составляет 10,5 </w:t>
      </w:r>
      <w:proofErr w:type="spellStart"/>
      <w:r w:rsidRPr="0028635B">
        <w:rPr>
          <w:sz w:val="28"/>
          <w:szCs w:val="28"/>
        </w:rPr>
        <w:t>тыс.кв.м</w:t>
      </w:r>
      <w:proofErr w:type="spellEnd"/>
      <w:r w:rsidRPr="0028635B">
        <w:rPr>
          <w:sz w:val="28"/>
          <w:szCs w:val="28"/>
        </w:rPr>
        <w:t>. Оказано услуг на сумму 2,9 млн.</w:t>
      </w:r>
      <w:r w:rsidR="00964E5F">
        <w:rPr>
          <w:sz w:val="28"/>
          <w:szCs w:val="28"/>
        </w:rPr>
        <w:t xml:space="preserve"> </w:t>
      </w:r>
      <w:r w:rsidRPr="0028635B">
        <w:rPr>
          <w:sz w:val="28"/>
          <w:szCs w:val="28"/>
        </w:rPr>
        <w:t>рублей</w:t>
      </w:r>
    </w:p>
    <w:p w:rsidR="0028635B" w:rsidRPr="0028635B" w:rsidRDefault="0028635B" w:rsidP="0028635B">
      <w:pPr>
        <w:spacing w:after="0" w:line="240" w:lineRule="auto"/>
        <w:ind w:firstLine="709"/>
        <w:rPr>
          <w:sz w:val="28"/>
          <w:szCs w:val="28"/>
        </w:rPr>
      </w:pPr>
      <w:r w:rsidRPr="0028635B">
        <w:rPr>
          <w:sz w:val="28"/>
          <w:szCs w:val="28"/>
        </w:rPr>
        <w:t xml:space="preserve">В целях своевременной  подготовки и обеспечения надежности функционирования объектов жилищно-коммунального хозяйства и  объектов бюджетной сферы к отопительному сезону 2017-2018 года, распоряжением Правительства Республики Бурятия № 298-р от  26.05 2017 года были утверждены  мероприятия  района по подготовке  объектов  жилищно-коммунального хозяйства и бюджетной сферы к работе  в отопительный сезон 2017-2018 года. Всего на развитие коммунальной инфраструктуры затрачено в 2017 году 15057,83 тыс. рублей, в том числе: на капитальный  и текущий ремонт котельных 6010,67 тыс. рублей, из них 834,74 тыс. руб. за счет средств местного бюджета. Были приобретены и установлены котлы в котельных </w:t>
      </w:r>
      <w:proofErr w:type="spellStart"/>
      <w:r w:rsidRPr="0028635B">
        <w:rPr>
          <w:sz w:val="28"/>
          <w:szCs w:val="28"/>
        </w:rPr>
        <w:t>Дунда-Киретской</w:t>
      </w:r>
      <w:proofErr w:type="spellEnd"/>
      <w:r w:rsidRPr="0028635B">
        <w:rPr>
          <w:sz w:val="28"/>
          <w:szCs w:val="28"/>
        </w:rPr>
        <w:t xml:space="preserve"> СОШ, </w:t>
      </w:r>
      <w:proofErr w:type="spellStart"/>
      <w:r w:rsidRPr="0028635B">
        <w:rPr>
          <w:sz w:val="28"/>
          <w:szCs w:val="28"/>
        </w:rPr>
        <w:t>Шибертуйской</w:t>
      </w:r>
      <w:proofErr w:type="spellEnd"/>
      <w:r w:rsidRPr="0028635B">
        <w:rPr>
          <w:sz w:val="28"/>
          <w:szCs w:val="28"/>
        </w:rPr>
        <w:t xml:space="preserve"> СОШ, </w:t>
      </w:r>
      <w:proofErr w:type="spellStart"/>
      <w:r w:rsidRPr="0028635B">
        <w:rPr>
          <w:sz w:val="28"/>
          <w:szCs w:val="28"/>
        </w:rPr>
        <w:t>Новосретенской</w:t>
      </w:r>
      <w:proofErr w:type="spellEnd"/>
      <w:r w:rsidRPr="0028635B">
        <w:rPr>
          <w:sz w:val="28"/>
          <w:szCs w:val="28"/>
        </w:rPr>
        <w:t xml:space="preserve"> СОШ и приобретены 3 </w:t>
      </w:r>
      <w:proofErr w:type="spellStart"/>
      <w:r w:rsidRPr="0028635B">
        <w:rPr>
          <w:sz w:val="28"/>
          <w:szCs w:val="28"/>
        </w:rPr>
        <w:t>электрокотла</w:t>
      </w:r>
      <w:proofErr w:type="spellEnd"/>
      <w:r w:rsidRPr="0028635B">
        <w:rPr>
          <w:sz w:val="28"/>
          <w:szCs w:val="28"/>
        </w:rPr>
        <w:t xml:space="preserve"> в котельную МДОУ «Светляч</w:t>
      </w:r>
      <w:r>
        <w:rPr>
          <w:sz w:val="28"/>
          <w:szCs w:val="28"/>
        </w:rPr>
        <w:t>о</w:t>
      </w:r>
      <w:r w:rsidRPr="0028635B">
        <w:rPr>
          <w:sz w:val="28"/>
          <w:szCs w:val="28"/>
        </w:rPr>
        <w:t xml:space="preserve">к». На капитальный и текущий ремонт теплотрасс  израсходовано 7547,153 тыс. руб., из них 745,073тыс. руб. </w:t>
      </w:r>
      <w:proofErr w:type="spellStart"/>
      <w:r w:rsidRPr="0028635B">
        <w:rPr>
          <w:sz w:val="28"/>
          <w:szCs w:val="28"/>
        </w:rPr>
        <w:t>софинансирование</w:t>
      </w:r>
      <w:proofErr w:type="spellEnd"/>
      <w:r w:rsidRPr="0028635B">
        <w:rPr>
          <w:sz w:val="28"/>
          <w:szCs w:val="28"/>
        </w:rPr>
        <w:t xml:space="preserve"> из средств местного бюджета, 80 тыс. руб. – на достоверность смет и 2500 тыс. руб.  -  за счет субсидий на развитие общественной инфраструктуры.  Удельный вес потерь тепловой энергии в процессе производства и транспортировки до потребителей  меньше планового показателя на 41,85% , что показывает снижение потерь тепловой энергии.</w:t>
      </w:r>
    </w:p>
    <w:p w:rsidR="0028635B" w:rsidRPr="0028635B" w:rsidRDefault="0028635B" w:rsidP="0028635B">
      <w:pPr>
        <w:spacing w:after="0" w:line="240" w:lineRule="auto"/>
        <w:ind w:firstLine="709"/>
        <w:rPr>
          <w:sz w:val="28"/>
          <w:szCs w:val="28"/>
        </w:rPr>
      </w:pPr>
      <w:r w:rsidRPr="0028635B">
        <w:rPr>
          <w:sz w:val="28"/>
          <w:szCs w:val="28"/>
        </w:rPr>
        <w:t xml:space="preserve">   На территории Бичурского района в </w:t>
      </w:r>
      <w:proofErr w:type="spellStart"/>
      <w:r w:rsidRPr="0028635B">
        <w:rPr>
          <w:sz w:val="28"/>
          <w:szCs w:val="28"/>
        </w:rPr>
        <w:t>с.Бичура</w:t>
      </w:r>
      <w:proofErr w:type="spellEnd"/>
      <w:r w:rsidRPr="0028635B">
        <w:rPr>
          <w:sz w:val="28"/>
          <w:szCs w:val="28"/>
        </w:rPr>
        <w:t xml:space="preserve"> имеется 12 многоквартирных домов, в которых осуществляется холодное водоснабжение. Количество проживающих в этих домах граждан- 730 человек. Всего в районе по данным гигиенического мониторинга 66 скважин. По данным Бичурского Филиала ФГУЗ «Центр гигиены и эпидемиологии в РБ в </w:t>
      </w:r>
      <w:proofErr w:type="spellStart"/>
      <w:r w:rsidRPr="0028635B">
        <w:rPr>
          <w:sz w:val="28"/>
          <w:szCs w:val="28"/>
        </w:rPr>
        <w:t>Мухоршибирском</w:t>
      </w:r>
      <w:proofErr w:type="spellEnd"/>
      <w:r w:rsidRPr="0028635B">
        <w:rPr>
          <w:sz w:val="28"/>
          <w:szCs w:val="28"/>
        </w:rPr>
        <w:t xml:space="preserve"> районе» в 2017 году обеспечены доброкачественной и условно доброкачественной  водой 15103 человек. Доля населения, обеспеченного питьевой водой, отвечающей требованиям безопасности, в общей численности населения составляет 65%, при плане 60%. </w:t>
      </w:r>
    </w:p>
    <w:p w:rsidR="0028635B" w:rsidRPr="0028635B" w:rsidRDefault="0028635B" w:rsidP="0028635B">
      <w:pPr>
        <w:spacing w:after="0" w:line="240" w:lineRule="auto"/>
        <w:ind w:firstLine="709"/>
        <w:rPr>
          <w:sz w:val="28"/>
          <w:szCs w:val="28"/>
        </w:rPr>
      </w:pPr>
      <w:r w:rsidRPr="0028635B">
        <w:rPr>
          <w:sz w:val="28"/>
          <w:szCs w:val="28"/>
        </w:rPr>
        <w:t>Комиссией, созданной на основании распоряжения МКУ Администрация МО «</w:t>
      </w:r>
      <w:proofErr w:type="spellStart"/>
      <w:r w:rsidRPr="0028635B">
        <w:rPr>
          <w:sz w:val="28"/>
          <w:szCs w:val="28"/>
        </w:rPr>
        <w:t>Бичурский</w:t>
      </w:r>
      <w:proofErr w:type="spellEnd"/>
      <w:r w:rsidRPr="0028635B">
        <w:rPr>
          <w:sz w:val="28"/>
          <w:szCs w:val="28"/>
        </w:rPr>
        <w:t xml:space="preserve"> район» № 183-р от 13.06. 2017 года  были обследованы  объекты ЖКХ на предмет готовности к отопительному сезону согласно утвержденного графика. Паспорта готовности МО «</w:t>
      </w:r>
      <w:proofErr w:type="spellStart"/>
      <w:r w:rsidRPr="0028635B">
        <w:rPr>
          <w:sz w:val="28"/>
          <w:szCs w:val="28"/>
        </w:rPr>
        <w:t>Бичурский</w:t>
      </w:r>
      <w:proofErr w:type="spellEnd"/>
      <w:r w:rsidRPr="0028635B">
        <w:rPr>
          <w:sz w:val="28"/>
          <w:szCs w:val="28"/>
        </w:rPr>
        <w:t xml:space="preserve"> район» к отопительному периоду  2017-2018 годов   выдан Забайкальским управлением </w:t>
      </w:r>
      <w:proofErr w:type="spellStart"/>
      <w:r w:rsidRPr="0028635B">
        <w:rPr>
          <w:sz w:val="28"/>
          <w:szCs w:val="28"/>
        </w:rPr>
        <w:t>Ростехнадзора</w:t>
      </w:r>
      <w:proofErr w:type="spellEnd"/>
      <w:r w:rsidRPr="0028635B">
        <w:rPr>
          <w:sz w:val="28"/>
          <w:szCs w:val="28"/>
        </w:rPr>
        <w:t xml:space="preserve"> 15.11.2017г.</w:t>
      </w:r>
    </w:p>
    <w:p w:rsidR="00A80BFF" w:rsidRDefault="0028635B" w:rsidP="00A80BFF">
      <w:pPr>
        <w:spacing w:after="0" w:line="240" w:lineRule="auto"/>
        <w:ind w:firstLine="709"/>
        <w:rPr>
          <w:sz w:val="28"/>
          <w:szCs w:val="28"/>
        </w:rPr>
      </w:pPr>
      <w:r w:rsidRPr="0028635B">
        <w:rPr>
          <w:sz w:val="28"/>
          <w:szCs w:val="28"/>
        </w:rPr>
        <w:t xml:space="preserve">  В целях обеспечения надежной и устойчивой работы объектов ЖКХ  и бюджетной сферы в отопительный сезон распоряжением № 322-р  от  04 октября 2017  года создан районный штаб по контролю за прохождением отопительного сезона. Проводится ежедневный мониторинг поставки и </w:t>
      </w:r>
      <w:r w:rsidRPr="0028635B">
        <w:rPr>
          <w:sz w:val="28"/>
          <w:szCs w:val="28"/>
        </w:rPr>
        <w:lastRenderedPageBreak/>
        <w:t>создания нормативных запасов топлива на муниципальных котельных района.</w:t>
      </w:r>
    </w:p>
    <w:p w:rsidR="00A80BFF" w:rsidRDefault="00A80BFF" w:rsidP="00A80BFF">
      <w:pPr>
        <w:spacing w:after="0" w:line="240" w:lineRule="auto"/>
        <w:ind w:firstLine="709"/>
        <w:rPr>
          <w:rFonts w:eastAsia="Times New Roman"/>
          <w:sz w:val="28"/>
          <w:szCs w:val="28"/>
          <w:lang w:eastAsia="ru-RU"/>
        </w:rPr>
      </w:pPr>
    </w:p>
    <w:p w:rsidR="00CB709D" w:rsidRPr="00A80BFF" w:rsidRDefault="00CB709D" w:rsidP="00A80BFF">
      <w:pPr>
        <w:spacing w:after="0" w:line="240" w:lineRule="auto"/>
        <w:rPr>
          <w:rFonts w:eastAsia="Times New Roman"/>
          <w:sz w:val="28"/>
          <w:szCs w:val="28"/>
          <w:lang w:eastAsia="ru-RU"/>
        </w:rPr>
      </w:pPr>
      <w:r w:rsidRPr="002857EE">
        <w:rPr>
          <w:i/>
          <w:sz w:val="28"/>
          <w:szCs w:val="28"/>
        </w:rPr>
        <w:t>Малое</w:t>
      </w:r>
      <w:r w:rsidR="003B4CB3" w:rsidRPr="002857EE">
        <w:rPr>
          <w:i/>
          <w:sz w:val="28"/>
          <w:szCs w:val="28"/>
        </w:rPr>
        <w:t xml:space="preserve"> и среднее</w:t>
      </w:r>
      <w:r w:rsidRPr="002857EE">
        <w:rPr>
          <w:i/>
          <w:sz w:val="28"/>
          <w:szCs w:val="28"/>
        </w:rPr>
        <w:t xml:space="preserve"> предпринимательство</w:t>
      </w:r>
    </w:p>
    <w:p w:rsidR="002B218D" w:rsidRPr="002B218D" w:rsidRDefault="00800FD1" w:rsidP="002B218D">
      <w:pPr>
        <w:spacing w:after="0" w:line="240" w:lineRule="auto"/>
        <w:rPr>
          <w:bCs/>
          <w:iCs/>
          <w:sz w:val="28"/>
          <w:szCs w:val="28"/>
        </w:rPr>
      </w:pPr>
      <w:r w:rsidRPr="002857EE">
        <w:rPr>
          <w:bCs/>
          <w:iCs/>
          <w:sz w:val="28"/>
          <w:szCs w:val="28"/>
        </w:rPr>
        <w:tab/>
      </w:r>
      <w:r w:rsidR="002B218D" w:rsidRPr="002B218D">
        <w:rPr>
          <w:bCs/>
          <w:iCs/>
          <w:sz w:val="28"/>
          <w:szCs w:val="28"/>
        </w:rPr>
        <w:t xml:space="preserve">Развитие малого и среднего предпринимательства  формирует устойчивую экономическую базу: создаются рабочие места, увеличиваются поступления в бюджет района, развивается конкуренция, обеспечиваются  потребности населения в товарах и услугах.   </w:t>
      </w:r>
    </w:p>
    <w:p w:rsidR="002B218D" w:rsidRPr="002B218D" w:rsidRDefault="002B218D" w:rsidP="002B218D">
      <w:pPr>
        <w:spacing w:after="0" w:line="240" w:lineRule="auto"/>
        <w:rPr>
          <w:bCs/>
          <w:iCs/>
          <w:sz w:val="28"/>
          <w:szCs w:val="28"/>
        </w:rPr>
      </w:pPr>
      <w:r w:rsidRPr="002B218D">
        <w:rPr>
          <w:bCs/>
          <w:iCs/>
          <w:sz w:val="28"/>
          <w:szCs w:val="28"/>
        </w:rPr>
        <w:t>Вопросы поддержки малого бизнеса имеют особое значение, так как именно в сфере малого бизнеса есть возможность начать собственное дело, обеспечить дополнительную занятость и рост производства. Малое предпринимательство оказывает существенное влияние на развитие народного хозяйства и решение социальных проблем.</w:t>
      </w:r>
    </w:p>
    <w:p w:rsidR="002B218D" w:rsidRPr="002B218D" w:rsidRDefault="002B218D" w:rsidP="002B218D">
      <w:pPr>
        <w:spacing w:after="0" w:line="240" w:lineRule="auto"/>
        <w:rPr>
          <w:bCs/>
          <w:iCs/>
          <w:sz w:val="28"/>
          <w:szCs w:val="28"/>
        </w:rPr>
      </w:pPr>
      <w:r w:rsidRPr="002B218D">
        <w:rPr>
          <w:bCs/>
          <w:iCs/>
          <w:sz w:val="28"/>
          <w:szCs w:val="28"/>
        </w:rPr>
        <w:t>В целях повышения конкурентоспособности малого и среднего бизнеса реализуется муниципальная программа   «Развитие малого и среднего предпринимательства в МО «</w:t>
      </w:r>
      <w:proofErr w:type="spellStart"/>
      <w:r w:rsidRPr="002B218D">
        <w:rPr>
          <w:bCs/>
          <w:iCs/>
          <w:sz w:val="28"/>
          <w:szCs w:val="28"/>
        </w:rPr>
        <w:t>Бичурский</w:t>
      </w:r>
      <w:proofErr w:type="spellEnd"/>
      <w:r w:rsidRPr="002B218D">
        <w:rPr>
          <w:bCs/>
          <w:iCs/>
          <w:sz w:val="28"/>
          <w:szCs w:val="28"/>
        </w:rPr>
        <w:t xml:space="preserve"> район на 2015-2017 годы» и на период до 2020 года, утвержденная постановлением МКУ Администрация МО «</w:t>
      </w:r>
      <w:proofErr w:type="spellStart"/>
      <w:r w:rsidRPr="002B218D">
        <w:rPr>
          <w:bCs/>
          <w:iCs/>
          <w:sz w:val="28"/>
          <w:szCs w:val="28"/>
        </w:rPr>
        <w:t>Бичурский</w:t>
      </w:r>
      <w:proofErr w:type="spellEnd"/>
      <w:r w:rsidRPr="002B218D">
        <w:rPr>
          <w:bCs/>
          <w:iCs/>
          <w:sz w:val="28"/>
          <w:szCs w:val="28"/>
        </w:rPr>
        <w:t xml:space="preserve"> район» от 08.09.2017г. № 31.  В течение 2017 года оказывалось содействие по развитию малого и среднего предпринимательство посредством реализации ее основных мероприятий.</w:t>
      </w:r>
    </w:p>
    <w:p w:rsidR="002B218D" w:rsidRPr="002B218D" w:rsidRDefault="002B218D" w:rsidP="002B218D">
      <w:pPr>
        <w:spacing w:after="0" w:line="240" w:lineRule="auto"/>
        <w:rPr>
          <w:bCs/>
          <w:iCs/>
          <w:sz w:val="28"/>
          <w:szCs w:val="28"/>
        </w:rPr>
      </w:pPr>
      <w:r w:rsidRPr="002B218D">
        <w:rPr>
          <w:bCs/>
          <w:iCs/>
          <w:sz w:val="28"/>
          <w:szCs w:val="28"/>
        </w:rPr>
        <w:t xml:space="preserve"> Программой предусмотрены следующие виды поддержки: предоставление </w:t>
      </w:r>
      <w:proofErr w:type="spellStart"/>
      <w:r w:rsidRPr="002B218D">
        <w:rPr>
          <w:bCs/>
          <w:iCs/>
          <w:sz w:val="28"/>
          <w:szCs w:val="28"/>
        </w:rPr>
        <w:t>микрозаймов</w:t>
      </w:r>
      <w:proofErr w:type="spellEnd"/>
      <w:r w:rsidRPr="002B218D">
        <w:rPr>
          <w:bCs/>
          <w:iCs/>
          <w:sz w:val="28"/>
          <w:szCs w:val="28"/>
        </w:rPr>
        <w:t xml:space="preserve">,  финансовый лизинг, имущественная, консультационная, информационная. Реализация Программы осуществлялась путем взаимодействия органов местного самоуправления района и органов государственной власти Республики Бурятия; коммерческих и некоммерческих организаций, субъектов инфраструктуры поддержки малого и среднего предпринимательства, общественных объединений и ассоциаций малого и среднего предпринимательства, высших и средних учебных заведений, Центр занятости населения  по Бичурскому району. </w:t>
      </w:r>
    </w:p>
    <w:p w:rsidR="002B218D" w:rsidRPr="002B218D" w:rsidRDefault="002B218D" w:rsidP="002B218D">
      <w:pPr>
        <w:spacing w:after="0" w:line="240" w:lineRule="auto"/>
        <w:rPr>
          <w:bCs/>
          <w:iCs/>
          <w:sz w:val="28"/>
          <w:szCs w:val="28"/>
        </w:rPr>
      </w:pPr>
      <w:r w:rsidRPr="002B218D">
        <w:rPr>
          <w:bCs/>
          <w:iCs/>
          <w:sz w:val="28"/>
          <w:szCs w:val="28"/>
        </w:rPr>
        <w:t>В целях реализации муниципальной политики в области развития малого и среднего предпринимательства, в соответствии со статьей 18 Федерального закона от 24.07.2007 № 209-ФЗ «О развитии малого и среднего предпринимательства в Российской Федерации», Администрацией Муниципального образования «</w:t>
      </w:r>
      <w:proofErr w:type="spellStart"/>
      <w:r w:rsidRPr="002B218D">
        <w:rPr>
          <w:bCs/>
          <w:iCs/>
          <w:sz w:val="28"/>
          <w:szCs w:val="28"/>
        </w:rPr>
        <w:t>Бичурский</w:t>
      </w:r>
      <w:proofErr w:type="spellEnd"/>
      <w:r w:rsidRPr="002B218D">
        <w:rPr>
          <w:bCs/>
          <w:iCs/>
          <w:sz w:val="28"/>
          <w:szCs w:val="28"/>
        </w:rPr>
        <w:t xml:space="preserve"> район» утвержден Порядок формирования и ведения реестра муниципального имущества, используемого в целях поддержки субъектов малого и среднего предпринимательства.</w:t>
      </w:r>
    </w:p>
    <w:p w:rsidR="002B218D" w:rsidRPr="002B218D" w:rsidRDefault="002B218D" w:rsidP="002B218D">
      <w:pPr>
        <w:spacing w:after="0" w:line="240" w:lineRule="auto"/>
        <w:rPr>
          <w:bCs/>
          <w:iCs/>
          <w:sz w:val="28"/>
          <w:szCs w:val="28"/>
        </w:rPr>
      </w:pPr>
      <w:r w:rsidRPr="002B218D">
        <w:rPr>
          <w:bCs/>
          <w:iCs/>
          <w:sz w:val="28"/>
          <w:szCs w:val="28"/>
        </w:rPr>
        <w:t xml:space="preserve">На 01.01.2018 года в районе зарегистрировано 352 субъекта малого предпринимательства, в том числе 62 юридических лица, 290 индивидуальных предпринимателей. Деятельностью субъектов малого предпринимательства охвачены все сферы экономической деятельности. </w:t>
      </w:r>
    </w:p>
    <w:p w:rsidR="002B218D" w:rsidRPr="002B218D" w:rsidRDefault="002B218D" w:rsidP="002B218D">
      <w:pPr>
        <w:spacing w:after="0" w:line="240" w:lineRule="auto"/>
        <w:rPr>
          <w:bCs/>
          <w:iCs/>
          <w:sz w:val="28"/>
          <w:szCs w:val="28"/>
        </w:rPr>
      </w:pPr>
      <w:r w:rsidRPr="002B218D">
        <w:rPr>
          <w:bCs/>
          <w:iCs/>
          <w:sz w:val="28"/>
          <w:szCs w:val="28"/>
        </w:rPr>
        <w:t xml:space="preserve">За истекший период 2017 года отгружено продукции собственного производства, выполнено работ и услуг собственными силами субъектов малого предпринимательства на сумму 2964,0 </w:t>
      </w:r>
      <w:proofErr w:type="spellStart"/>
      <w:r w:rsidRPr="002B218D">
        <w:rPr>
          <w:bCs/>
          <w:iCs/>
          <w:sz w:val="28"/>
          <w:szCs w:val="28"/>
        </w:rPr>
        <w:t>млн.руб</w:t>
      </w:r>
      <w:proofErr w:type="spellEnd"/>
      <w:r w:rsidRPr="002B218D">
        <w:rPr>
          <w:bCs/>
          <w:iCs/>
          <w:sz w:val="28"/>
          <w:szCs w:val="28"/>
        </w:rPr>
        <w:t xml:space="preserve">., что составляет к </w:t>
      </w:r>
      <w:r w:rsidRPr="002B218D">
        <w:rPr>
          <w:bCs/>
          <w:iCs/>
          <w:sz w:val="28"/>
          <w:szCs w:val="28"/>
        </w:rPr>
        <w:lastRenderedPageBreak/>
        <w:t xml:space="preserve">уровню 2016 года 125,5%, в </w:t>
      </w:r>
      <w:proofErr w:type="spellStart"/>
      <w:r w:rsidRPr="002B218D">
        <w:rPr>
          <w:bCs/>
          <w:iCs/>
          <w:sz w:val="28"/>
          <w:szCs w:val="28"/>
        </w:rPr>
        <w:t>т.ч</w:t>
      </w:r>
      <w:proofErr w:type="spellEnd"/>
      <w:r w:rsidRPr="002B218D">
        <w:rPr>
          <w:bCs/>
          <w:iCs/>
          <w:sz w:val="28"/>
          <w:szCs w:val="28"/>
        </w:rPr>
        <w:t>. доля отгруженной продукции промышленного производства – 73,7 %, сельского хозяйства составила 8,1%, услуг общественного питания – 2,5%, ЖКХ- 1,4% и прочих  услуг- 14,3%.</w:t>
      </w:r>
    </w:p>
    <w:p w:rsidR="002B218D" w:rsidRPr="002B218D" w:rsidRDefault="002B218D" w:rsidP="002B218D">
      <w:pPr>
        <w:spacing w:after="0" w:line="240" w:lineRule="auto"/>
        <w:rPr>
          <w:bCs/>
          <w:iCs/>
          <w:sz w:val="28"/>
          <w:szCs w:val="28"/>
        </w:rPr>
      </w:pPr>
      <w:r w:rsidRPr="002B218D">
        <w:rPr>
          <w:bCs/>
          <w:iCs/>
          <w:sz w:val="28"/>
          <w:szCs w:val="28"/>
        </w:rPr>
        <w:t xml:space="preserve">Согласно мероприятиям программы, в районе с 2011 года осуществляет свою деятельность МКК Фонд поддержки малого предпринимательства. </w:t>
      </w:r>
    </w:p>
    <w:p w:rsidR="002B218D" w:rsidRPr="002B218D" w:rsidRDefault="002B218D" w:rsidP="002B218D">
      <w:pPr>
        <w:spacing w:after="0" w:line="240" w:lineRule="auto"/>
        <w:rPr>
          <w:bCs/>
          <w:iCs/>
          <w:sz w:val="28"/>
          <w:szCs w:val="28"/>
        </w:rPr>
      </w:pPr>
      <w:r w:rsidRPr="002B218D">
        <w:rPr>
          <w:bCs/>
          <w:iCs/>
          <w:sz w:val="28"/>
          <w:szCs w:val="28"/>
        </w:rPr>
        <w:tab/>
        <w:t xml:space="preserve">В 2017 году Фонд поддержки малого предпринимательства профинансирован из местного бюджета - 100,0 </w:t>
      </w:r>
      <w:proofErr w:type="spellStart"/>
      <w:r w:rsidRPr="002B218D">
        <w:rPr>
          <w:bCs/>
          <w:iCs/>
          <w:sz w:val="28"/>
          <w:szCs w:val="28"/>
        </w:rPr>
        <w:t>тыс.рублей</w:t>
      </w:r>
      <w:proofErr w:type="spellEnd"/>
      <w:r w:rsidRPr="002B218D">
        <w:rPr>
          <w:bCs/>
          <w:iCs/>
          <w:sz w:val="28"/>
          <w:szCs w:val="28"/>
        </w:rPr>
        <w:t xml:space="preserve">, на осуществление </w:t>
      </w:r>
      <w:proofErr w:type="spellStart"/>
      <w:r w:rsidRPr="002B218D">
        <w:rPr>
          <w:bCs/>
          <w:iCs/>
          <w:sz w:val="28"/>
          <w:szCs w:val="28"/>
        </w:rPr>
        <w:t>микрофинансовой</w:t>
      </w:r>
      <w:proofErr w:type="spellEnd"/>
      <w:r w:rsidRPr="002B218D">
        <w:rPr>
          <w:bCs/>
          <w:iCs/>
          <w:sz w:val="28"/>
          <w:szCs w:val="28"/>
        </w:rPr>
        <w:t xml:space="preserve"> деятельности, на заключение договоров лизинга, предоставление компенсаций первоначального лизингового взноса. Из республиканского бюджета финансирование не поступало.</w:t>
      </w:r>
    </w:p>
    <w:p w:rsidR="002B218D" w:rsidRPr="002B218D" w:rsidRDefault="002B218D" w:rsidP="002B218D">
      <w:pPr>
        <w:spacing w:after="0" w:line="240" w:lineRule="auto"/>
        <w:rPr>
          <w:bCs/>
          <w:iCs/>
          <w:sz w:val="28"/>
          <w:szCs w:val="28"/>
        </w:rPr>
      </w:pPr>
      <w:r w:rsidRPr="002B218D">
        <w:rPr>
          <w:bCs/>
          <w:iCs/>
          <w:sz w:val="28"/>
          <w:szCs w:val="28"/>
        </w:rPr>
        <w:tab/>
        <w:t xml:space="preserve">За 2017 год по статье «Предоставление </w:t>
      </w:r>
      <w:proofErr w:type="spellStart"/>
      <w:r w:rsidRPr="002B218D">
        <w:rPr>
          <w:bCs/>
          <w:iCs/>
          <w:sz w:val="28"/>
          <w:szCs w:val="28"/>
        </w:rPr>
        <w:t>микрозаймов</w:t>
      </w:r>
      <w:proofErr w:type="spellEnd"/>
      <w:r w:rsidRPr="002B218D">
        <w:rPr>
          <w:bCs/>
          <w:iCs/>
          <w:sz w:val="28"/>
          <w:szCs w:val="28"/>
        </w:rPr>
        <w:t xml:space="preserve"> субъектам малого предпринимательства в МО «</w:t>
      </w:r>
      <w:proofErr w:type="spellStart"/>
      <w:r w:rsidRPr="002B218D">
        <w:rPr>
          <w:bCs/>
          <w:iCs/>
          <w:sz w:val="28"/>
          <w:szCs w:val="28"/>
        </w:rPr>
        <w:t>Бичурский</w:t>
      </w:r>
      <w:proofErr w:type="spellEnd"/>
      <w:r w:rsidRPr="002B218D">
        <w:rPr>
          <w:bCs/>
          <w:iCs/>
          <w:sz w:val="28"/>
          <w:szCs w:val="28"/>
        </w:rPr>
        <w:t xml:space="preserve"> район» заключены 11 договоров  о предоставлении  </w:t>
      </w:r>
      <w:proofErr w:type="spellStart"/>
      <w:r w:rsidRPr="002B218D">
        <w:rPr>
          <w:bCs/>
          <w:iCs/>
          <w:sz w:val="28"/>
          <w:szCs w:val="28"/>
        </w:rPr>
        <w:t>микрозайма</w:t>
      </w:r>
      <w:proofErr w:type="spellEnd"/>
      <w:r w:rsidRPr="002B218D">
        <w:rPr>
          <w:bCs/>
          <w:iCs/>
          <w:sz w:val="28"/>
          <w:szCs w:val="28"/>
        </w:rPr>
        <w:t xml:space="preserve"> на сумму 5500 тысяч рублей, из них заключено:</w:t>
      </w:r>
    </w:p>
    <w:p w:rsidR="002B218D" w:rsidRPr="002B218D" w:rsidRDefault="002B218D" w:rsidP="002B218D">
      <w:pPr>
        <w:spacing w:after="0" w:line="240" w:lineRule="auto"/>
        <w:rPr>
          <w:bCs/>
          <w:iCs/>
          <w:sz w:val="28"/>
          <w:szCs w:val="28"/>
        </w:rPr>
      </w:pPr>
      <w:r w:rsidRPr="002B218D">
        <w:rPr>
          <w:bCs/>
          <w:iCs/>
          <w:sz w:val="28"/>
          <w:szCs w:val="28"/>
        </w:rPr>
        <w:t>- один договор на оказание бытовых услуг (100,0 тыс. рублей);</w:t>
      </w:r>
    </w:p>
    <w:p w:rsidR="002B218D" w:rsidRPr="002B218D" w:rsidRDefault="002B218D" w:rsidP="002B218D">
      <w:pPr>
        <w:spacing w:after="0" w:line="240" w:lineRule="auto"/>
        <w:rPr>
          <w:bCs/>
          <w:iCs/>
          <w:sz w:val="28"/>
          <w:szCs w:val="28"/>
        </w:rPr>
      </w:pPr>
      <w:r w:rsidRPr="002B218D">
        <w:rPr>
          <w:bCs/>
          <w:iCs/>
          <w:sz w:val="28"/>
          <w:szCs w:val="28"/>
        </w:rPr>
        <w:t>- два договора на развитие растениеводства (900,0 тыс. рублей);</w:t>
      </w:r>
    </w:p>
    <w:p w:rsidR="002B218D" w:rsidRPr="002B218D" w:rsidRDefault="002B218D" w:rsidP="002B218D">
      <w:pPr>
        <w:spacing w:after="0" w:line="240" w:lineRule="auto"/>
        <w:rPr>
          <w:bCs/>
          <w:iCs/>
          <w:sz w:val="28"/>
          <w:szCs w:val="28"/>
        </w:rPr>
      </w:pPr>
      <w:r w:rsidRPr="002B218D">
        <w:rPr>
          <w:bCs/>
          <w:iCs/>
          <w:sz w:val="28"/>
          <w:szCs w:val="28"/>
        </w:rPr>
        <w:t>- четыре договора на развитие животноводства (2550 тыс. рублей);</w:t>
      </w:r>
    </w:p>
    <w:p w:rsidR="002B218D" w:rsidRPr="002B218D" w:rsidRDefault="002B218D" w:rsidP="002B218D">
      <w:pPr>
        <w:spacing w:after="0" w:line="240" w:lineRule="auto"/>
        <w:rPr>
          <w:bCs/>
          <w:iCs/>
          <w:sz w:val="28"/>
          <w:szCs w:val="28"/>
        </w:rPr>
      </w:pPr>
      <w:r w:rsidRPr="002B218D">
        <w:rPr>
          <w:bCs/>
          <w:iCs/>
          <w:sz w:val="28"/>
          <w:szCs w:val="28"/>
        </w:rPr>
        <w:t xml:space="preserve">- два договора на увеличение ассортимента реализуемой продукции (1000,0 тыс. рублей); </w:t>
      </w:r>
    </w:p>
    <w:p w:rsidR="002B218D" w:rsidRPr="002B218D" w:rsidRDefault="002B218D" w:rsidP="002B218D">
      <w:pPr>
        <w:spacing w:after="0" w:line="240" w:lineRule="auto"/>
        <w:rPr>
          <w:bCs/>
          <w:iCs/>
          <w:sz w:val="28"/>
          <w:szCs w:val="28"/>
        </w:rPr>
      </w:pPr>
      <w:r w:rsidRPr="002B218D">
        <w:rPr>
          <w:bCs/>
          <w:iCs/>
          <w:sz w:val="28"/>
          <w:szCs w:val="28"/>
        </w:rPr>
        <w:t>- два договора на увеличение производства хлебобулочных изделий (950,0 тыс. рублей).</w:t>
      </w:r>
    </w:p>
    <w:p w:rsidR="002B218D" w:rsidRPr="002B218D" w:rsidRDefault="002B218D" w:rsidP="002B218D">
      <w:pPr>
        <w:spacing w:after="0" w:line="240" w:lineRule="auto"/>
        <w:rPr>
          <w:bCs/>
          <w:iCs/>
          <w:sz w:val="28"/>
          <w:szCs w:val="28"/>
        </w:rPr>
      </w:pPr>
      <w:r w:rsidRPr="002B218D">
        <w:rPr>
          <w:bCs/>
          <w:iCs/>
          <w:sz w:val="28"/>
          <w:szCs w:val="28"/>
        </w:rPr>
        <w:tab/>
        <w:t xml:space="preserve">В конце 2017 года произошла переуступка прав требований действующих договоров </w:t>
      </w:r>
      <w:proofErr w:type="spellStart"/>
      <w:r w:rsidRPr="002B218D">
        <w:rPr>
          <w:bCs/>
          <w:iCs/>
          <w:sz w:val="28"/>
          <w:szCs w:val="28"/>
        </w:rPr>
        <w:t>микрозаймов</w:t>
      </w:r>
      <w:proofErr w:type="spellEnd"/>
      <w:r w:rsidRPr="002B218D">
        <w:rPr>
          <w:bCs/>
          <w:iCs/>
          <w:sz w:val="28"/>
          <w:szCs w:val="28"/>
        </w:rPr>
        <w:t xml:space="preserve"> в Фонд развития малого предпринимательства г. Улан-Удэ. В дальнейшем предприниматели района  будут пользоваться финансовой поддержкой Фонда г. Улан-Удэ. В районе на постоянной основе будет работать руководитель подразделения Бичурского района для консультирования и приема пакета документов.</w:t>
      </w:r>
    </w:p>
    <w:p w:rsidR="002B218D" w:rsidRPr="002B218D" w:rsidRDefault="002B218D" w:rsidP="002B218D">
      <w:pPr>
        <w:spacing w:after="0" w:line="240" w:lineRule="auto"/>
        <w:rPr>
          <w:bCs/>
          <w:iCs/>
          <w:sz w:val="28"/>
          <w:szCs w:val="28"/>
        </w:rPr>
      </w:pPr>
      <w:r w:rsidRPr="002B218D">
        <w:rPr>
          <w:bCs/>
          <w:iCs/>
          <w:sz w:val="28"/>
          <w:szCs w:val="28"/>
        </w:rPr>
        <w:t xml:space="preserve">С целью стимулирования купли-продажи продукции местных производителей проводятся ярмарки и  в рамках содействия участию субъектов малого предпринимательства в выставках, ярмарках, проводимых в </w:t>
      </w:r>
      <w:proofErr w:type="spellStart"/>
      <w:r w:rsidRPr="002B218D">
        <w:rPr>
          <w:bCs/>
          <w:iCs/>
          <w:sz w:val="28"/>
          <w:szCs w:val="28"/>
        </w:rPr>
        <w:t>Бичурском</w:t>
      </w:r>
      <w:proofErr w:type="spellEnd"/>
      <w:r w:rsidRPr="002B218D">
        <w:rPr>
          <w:bCs/>
          <w:iCs/>
          <w:sz w:val="28"/>
          <w:szCs w:val="28"/>
        </w:rPr>
        <w:t xml:space="preserve"> районе, Республике Бурятия и за пределами региона отделом развития АПК Администрации района  проводится постоянная работа по организации и проведению ярмарок. На ярмарках реализуют продукцию индивидуальные предприниматели и владельцы ЛПХ. Ассортимент продукции разнообразен и постоянно меняется. </w:t>
      </w:r>
    </w:p>
    <w:p w:rsidR="002B218D" w:rsidRPr="002B218D" w:rsidRDefault="002B218D" w:rsidP="002B218D">
      <w:pPr>
        <w:spacing w:after="0" w:line="240" w:lineRule="auto"/>
        <w:rPr>
          <w:bCs/>
          <w:iCs/>
          <w:sz w:val="28"/>
          <w:szCs w:val="28"/>
        </w:rPr>
      </w:pPr>
      <w:r>
        <w:rPr>
          <w:bCs/>
          <w:iCs/>
          <w:sz w:val="28"/>
          <w:szCs w:val="28"/>
        </w:rPr>
        <w:tab/>
      </w:r>
      <w:r w:rsidRPr="002B218D">
        <w:rPr>
          <w:bCs/>
          <w:iCs/>
          <w:sz w:val="28"/>
          <w:szCs w:val="28"/>
        </w:rPr>
        <w:t xml:space="preserve">Всего реализовано продукции на сумму 4305,3 </w:t>
      </w:r>
      <w:proofErr w:type="spellStart"/>
      <w:r w:rsidRPr="002B218D">
        <w:rPr>
          <w:bCs/>
          <w:iCs/>
          <w:sz w:val="28"/>
          <w:szCs w:val="28"/>
        </w:rPr>
        <w:t>тыс.рублей</w:t>
      </w:r>
      <w:proofErr w:type="spellEnd"/>
      <w:r w:rsidRPr="002B218D">
        <w:rPr>
          <w:bCs/>
          <w:iCs/>
          <w:sz w:val="28"/>
          <w:szCs w:val="28"/>
        </w:rPr>
        <w:t>, количество созданных торговых мест на ярмарках составило более 105 торговых мест.</w:t>
      </w:r>
    </w:p>
    <w:p w:rsidR="002B218D" w:rsidRPr="002B218D" w:rsidRDefault="002B218D" w:rsidP="002B218D">
      <w:pPr>
        <w:spacing w:after="0" w:line="240" w:lineRule="auto"/>
        <w:rPr>
          <w:bCs/>
          <w:iCs/>
          <w:sz w:val="28"/>
          <w:szCs w:val="28"/>
        </w:rPr>
      </w:pPr>
      <w:r w:rsidRPr="002B218D">
        <w:rPr>
          <w:bCs/>
          <w:iCs/>
          <w:sz w:val="28"/>
          <w:szCs w:val="28"/>
        </w:rPr>
        <w:tab/>
        <w:t>По мероприятиям: «Заключение соглашений между Администрацией МО «</w:t>
      </w:r>
      <w:proofErr w:type="spellStart"/>
      <w:r w:rsidRPr="002B218D">
        <w:rPr>
          <w:bCs/>
          <w:iCs/>
          <w:sz w:val="28"/>
          <w:szCs w:val="28"/>
        </w:rPr>
        <w:t>Бичурский</w:t>
      </w:r>
      <w:proofErr w:type="spellEnd"/>
      <w:r w:rsidRPr="002B218D">
        <w:rPr>
          <w:bCs/>
          <w:iCs/>
          <w:sz w:val="28"/>
          <w:szCs w:val="28"/>
        </w:rPr>
        <w:t xml:space="preserve"> район» с  субъектами малого предпринимательства по предоставлению информации  по объемам производственной деятельности»;  «Проведение мониторинга развития малого предпринимательства в </w:t>
      </w:r>
      <w:proofErr w:type="spellStart"/>
      <w:r w:rsidRPr="002B218D">
        <w:rPr>
          <w:bCs/>
          <w:iCs/>
          <w:sz w:val="28"/>
          <w:szCs w:val="28"/>
        </w:rPr>
        <w:t>Бичурском</w:t>
      </w:r>
      <w:proofErr w:type="spellEnd"/>
      <w:r w:rsidRPr="002B218D">
        <w:rPr>
          <w:bCs/>
          <w:iCs/>
          <w:sz w:val="28"/>
          <w:szCs w:val="28"/>
        </w:rPr>
        <w:t xml:space="preserve"> районе», Администрация района </w:t>
      </w:r>
      <w:r w:rsidRPr="002B218D">
        <w:rPr>
          <w:bCs/>
          <w:iCs/>
          <w:sz w:val="28"/>
          <w:szCs w:val="28"/>
        </w:rPr>
        <w:lastRenderedPageBreak/>
        <w:t>продолжает работу в рамках заключенных  соглашений, проводя ежеквартальный мониторинг  с 282 индивидуальными предпринимателями,  по фонду оплаты труда, товарообороту, платным услугам, объему производства и др., что позволяет делать более глубокий анализ социально-экономического развития территории.</w:t>
      </w:r>
    </w:p>
    <w:p w:rsidR="002B218D" w:rsidRPr="002B218D" w:rsidRDefault="002B218D" w:rsidP="002B218D">
      <w:pPr>
        <w:spacing w:after="0" w:line="240" w:lineRule="auto"/>
        <w:rPr>
          <w:bCs/>
          <w:iCs/>
          <w:sz w:val="28"/>
          <w:szCs w:val="28"/>
        </w:rPr>
      </w:pPr>
      <w:r w:rsidRPr="002B218D">
        <w:rPr>
          <w:bCs/>
          <w:iCs/>
          <w:sz w:val="28"/>
          <w:szCs w:val="28"/>
        </w:rPr>
        <w:t>Результатом мероприятий «Разработка и внедрение механизмов передачи в пользование муниципального имущества, в том числе земельных участков, зданий, строений,  нежилых помещений,  на льготных условиях» за 2017 год  проведено 18 аукционов по продаже  земельных участков для производственных целей для субъектов малого предпринимательства на сумму 710489,4 тыс. рублей общей площадью 272724 м2.</w:t>
      </w:r>
    </w:p>
    <w:p w:rsidR="002B218D" w:rsidRPr="002B218D" w:rsidRDefault="002B218D" w:rsidP="002B218D">
      <w:pPr>
        <w:spacing w:after="0" w:line="240" w:lineRule="auto"/>
        <w:rPr>
          <w:bCs/>
          <w:iCs/>
          <w:sz w:val="28"/>
          <w:szCs w:val="28"/>
        </w:rPr>
      </w:pPr>
      <w:r w:rsidRPr="002B218D">
        <w:rPr>
          <w:bCs/>
          <w:iCs/>
          <w:sz w:val="28"/>
          <w:szCs w:val="28"/>
        </w:rPr>
        <w:t>Количество всех договоров аренды муниципального недвижимого имущества 30, заключенных с  субъектами среднего и малого предпринимательства в 2017 году - 4, семь договоров включены в Реестр поддержки среднего и малого предпринимательства.</w:t>
      </w:r>
      <w:r w:rsidRPr="002B218D">
        <w:rPr>
          <w:bCs/>
          <w:iCs/>
          <w:sz w:val="28"/>
          <w:szCs w:val="28"/>
        </w:rPr>
        <w:tab/>
      </w:r>
    </w:p>
    <w:p w:rsidR="002B218D" w:rsidRPr="002B218D" w:rsidRDefault="002B218D" w:rsidP="002B218D">
      <w:pPr>
        <w:spacing w:after="0" w:line="240" w:lineRule="auto"/>
        <w:rPr>
          <w:bCs/>
          <w:iCs/>
          <w:sz w:val="28"/>
          <w:szCs w:val="28"/>
        </w:rPr>
      </w:pPr>
      <w:r w:rsidRPr="002B218D">
        <w:rPr>
          <w:bCs/>
          <w:iCs/>
          <w:sz w:val="28"/>
          <w:szCs w:val="28"/>
        </w:rPr>
        <w:t xml:space="preserve">Согласно программе,  для решения различных вопросов, возникающих в ходе деятельности СМП,  в районе  работают:  Фонд поддержки малого предпринимательства Бичурского района; ИП Перелыгина А.И.; ИП Ткачева Т.Г.; которые оказывают услуги предпринимателям по ведению бухгалтерского учета, заполнению налоговых деклараций, составлению и сдаче всех видов отчетности, подготовке пакета документов для регистрации юридических лиц (разработка устава, учредительного договора и т.д.) и индивидуальных предпринимателей, по предоставлению  консультаций по вопросам налогового законодательства, выполняют сервисную работу для клиентов, абонентское обслуживание. Также консультации  ежедневно оказываются специалистами  всех отделов МКУ Администрации. </w:t>
      </w:r>
      <w:r w:rsidRPr="002B218D">
        <w:rPr>
          <w:bCs/>
          <w:iCs/>
          <w:sz w:val="28"/>
          <w:szCs w:val="28"/>
        </w:rPr>
        <w:tab/>
      </w:r>
      <w:r w:rsidRPr="002B218D">
        <w:rPr>
          <w:bCs/>
          <w:iCs/>
          <w:sz w:val="28"/>
          <w:szCs w:val="28"/>
        </w:rPr>
        <w:tab/>
      </w:r>
    </w:p>
    <w:p w:rsidR="002B218D" w:rsidRPr="002B218D" w:rsidRDefault="002B218D" w:rsidP="002B218D">
      <w:pPr>
        <w:spacing w:after="0" w:line="240" w:lineRule="auto"/>
        <w:rPr>
          <w:bCs/>
          <w:iCs/>
          <w:sz w:val="28"/>
          <w:szCs w:val="28"/>
        </w:rPr>
      </w:pPr>
      <w:r w:rsidRPr="002B218D">
        <w:rPr>
          <w:bCs/>
          <w:iCs/>
          <w:sz w:val="28"/>
          <w:szCs w:val="28"/>
        </w:rPr>
        <w:tab/>
        <w:t>В целях совершенствования профессионального мастерства и правовых знаний работников сферы потребительского рынка, пропаганды прогрессивных форм и методов торговли, качества предоставления услуг общественного питания, бытовых услуг, повышения престижа профессии, культуры и качества обслуживания населения Бичурского района  Региональной общественной организацией «Бурятская ассоциация потребителей» ежегодно проводится  конкурс «Лучшая услуга года», мероприятия посвященные «Дню работников бытовых услуг и ЖКХ», «Дню предпринимательства». В рамках данных мероприятий предприниматели, работники предприятий и организаций отмечены Благодарственными письмами Народного Хурала, Министерства промышленности и торговли РБ, Почетными грамотами Администрации МО «</w:t>
      </w:r>
      <w:proofErr w:type="spellStart"/>
      <w:r w:rsidRPr="002B218D">
        <w:rPr>
          <w:bCs/>
          <w:iCs/>
          <w:sz w:val="28"/>
          <w:szCs w:val="28"/>
        </w:rPr>
        <w:t>Бичурский</w:t>
      </w:r>
      <w:proofErr w:type="spellEnd"/>
      <w:r w:rsidRPr="002B218D">
        <w:rPr>
          <w:bCs/>
          <w:iCs/>
          <w:sz w:val="28"/>
          <w:szCs w:val="28"/>
        </w:rPr>
        <w:t xml:space="preserve"> район».</w:t>
      </w:r>
    </w:p>
    <w:p w:rsidR="002B218D" w:rsidRPr="002B218D" w:rsidRDefault="002B218D" w:rsidP="002B218D">
      <w:pPr>
        <w:spacing w:after="0" w:line="240" w:lineRule="auto"/>
        <w:rPr>
          <w:bCs/>
          <w:iCs/>
          <w:sz w:val="28"/>
          <w:szCs w:val="28"/>
        </w:rPr>
      </w:pPr>
      <w:r w:rsidRPr="002B218D">
        <w:rPr>
          <w:bCs/>
          <w:iCs/>
          <w:sz w:val="28"/>
          <w:szCs w:val="28"/>
        </w:rPr>
        <w:tab/>
        <w:t>Несмотря на положительную динамику развития малого и среднего бизнеса сохраняется ряд проблем, которые препятствуют развитию. Среди основных факторов, препятствующих  развитию бизнеса:</w:t>
      </w:r>
    </w:p>
    <w:p w:rsidR="002B218D" w:rsidRPr="002B218D" w:rsidRDefault="002B218D" w:rsidP="002B218D">
      <w:pPr>
        <w:spacing w:after="0" w:line="240" w:lineRule="auto"/>
        <w:rPr>
          <w:bCs/>
          <w:iCs/>
          <w:sz w:val="28"/>
          <w:szCs w:val="28"/>
        </w:rPr>
      </w:pPr>
      <w:r w:rsidRPr="002B218D">
        <w:rPr>
          <w:bCs/>
          <w:iCs/>
          <w:sz w:val="28"/>
          <w:szCs w:val="28"/>
        </w:rPr>
        <w:t xml:space="preserve">- сложность получения заемного финансирования и высокие процентные ставки по кредитам в коммерческих банках; </w:t>
      </w:r>
    </w:p>
    <w:p w:rsidR="002B218D" w:rsidRPr="002B218D" w:rsidRDefault="002B218D" w:rsidP="002B218D">
      <w:pPr>
        <w:spacing w:after="0" w:line="240" w:lineRule="auto"/>
        <w:rPr>
          <w:bCs/>
          <w:iCs/>
          <w:sz w:val="28"/>
          <w:szCs w:val="28"/>
        </w:rPr>
      </w:pPr>
      <w:r w:rsidRPr="002B218D">
        <w:rPr>
          <w:bCs/>
          <w:iCs/>
          <w:sz w:val="28"/>
          <w:szCs w:val="28"/>
        </w:rPr>
        <w:lastRenderedPageBreak/>
        <w:t>- высокий уровень налоговой нагрузки;</w:t>
      </w:r>
    </w:p>
    <w:p w:rsidR="002B218D" w:rsidRPr="002B218D" w:rsidRDefault="002B218D" w:rsidP="002B218D">
      <w:pPr>
        <w:spacing w:after="0" w:line="240" w:lineRule="auto"/>
        <w:rPr>
          <w:bCs/>
          <w:iCs/>
          <w:sz w:val="28"/>
          <w:szCs w:val="28"/>
        </w:rPr>
      </w:pPr>
      <w:r w:rsidRPr="002B218D">
        <w:rPr>
          <w:bCs/>
          <w:iCs/>
          <w:sz w:val="28"/>
          <w:szCs w:val="28"/>
        </w:rPr>
        <w:t>- стоимость энергоресурсов;</w:t>
      </w:r>
    </w:p>
    <w:p w:rsidR="002B218D" w:rsidRDefault="002B218D" w:rsidP="002B218D">
      <w:pPr>
        <w:spacing w:after="0" w:line="240" w:lineRule="auto"/>
        <w:rPr>
          <w:bCs/>
          <w:iCs/>
          <w:sz w:val="28"/>
          <w:szCs w:val="28"/>
        </w:rPr>
      </w:pPr>
      <w:r w:rsidRPr="002B218D">
        <w:rPr>
          <w:bCs/>
          <w:iCs/>
          <w:sz w:val="28"/>
          <w:szCs w:val="28"/>
        </w:rPr>
        <w:t>- высокие арендные ставки площадей для ведения предпринимательской деятельности и т.д.</w:t>
      </w:r>
    </w:p>
    <w:p w:rsidR="008038F8" w:rsidRPr="002857EE" w:rsidRDefault="008038F8" w:rsidP="002B218D">
      <w:pPr>
        <w:spacing w:after="0" w:line="240" w:lineRule="auto"/>
        <w:rPr>
          <w:rFonts w:eastAsia="Times New Roman"/>
          <w:sz w:val="28"/>
          <w:szCs w:val="28"/>
          <w:lang w:eastAsia="ru-RU"/>
        </w:rPr>
      </w:pPr>
      <w:r w:rsidRPr="002857EE">
        <w:rPr>
          <w:rFonts w:eastAsia="Times New Roman"/>
          <w:bCs/>
          <w:sz w:val="28"/>
          <w:szCs w:val="28"/>
          <w:lang w:eastAsia="ru-RU"/>
        </w:rPr>
        <w:t xml:space="preserve">Таблица </w:t>
      </w:r>
      <w:r w:rsidR="00D90A12" w:rsidRPr="002857EE">
        <w:rPr>
          <w:rFonts w:eastAsia="Times New Roman"/>
          <w:bCs/>
          <w:sz w:val="28"/>
          <w:szCs w:val="28"/>
          <w:lang w:eastAsia="ru-RU"/>
        </w:rPr>
        <w:t>7</w:t>
      </w:r>
      <w:r w:rsidRPr="002857EE">
        <w:rPr>
          <w:rFonts w:eastAsia="Times New Roman"/>
          <w:bCs/>
          <w:sz w:val="28"/>
          <w:szCs w:val="28"/>
          <w:lang w:eastAsia="ru-RU"/>
        </w:rPr>
        <w:t xml:space="preserve">. Динамика показателей развития малого и среднего предпринимательства </w:t>
      </w:r>
    </w:p>
    <w:tbl>
      <w:tblPr>
        <w:tblW w:w="9101"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199"/>
        <w:gridCol w:w="992"/>
        <w:gridCol w:w="1134"/>
        <w:gridCol w:w="956"/>
        <w:gridCol w:w="947"/>
        <w:gridCol w:w="1059"/>
        <w:gridCol w:w="814"/>
      </w:tblGrid>
      <w:tr w:rsidR="002B218D" w:rsidRPr="002857EE" w:rsidTr="00800FD1">
        <w:tc>
          <w:tcPr>
            <w:tcW w:w="3199" w:type="dxa"/>
            <w:shd w:val="clear" w:color="auto" w:fill="auto"/>
            <w:tcMar>
              <w:top w:w="30" w:type="dxa"/>
              <w:left w:w="30" w:type="dxa"/>
              <w:bottom w:w="30" w:type="dxa"/>
              <w:right w:w="30" w:type="dxa"/>
            </w:tcMar>
            <w:hideMark/>
          </w:tcPr>
          <w:p w:rsidR="002B218D" w:rsidRPr="002857EE" w:rsidRDefault="002B218D" w:rsidP="003D7707">
            <w:pPr>
              <w:spacing w:after="0" w:line="240" w:lineRule="auto"/>
              <w:jc w:val="center"/>
              <w:rPr>
                <w:rFonts w:eastAsia="Times New Roman"/>
                <w:szCs w:val="24"/>
                <w:lang w:eastAsia="ru-RU"/>
              </w:rPr>
            </w:pPr>
            <w:r w:rsidRPr="002857EE">
              <w:rPr>
                <w:rFonts w:eastAsia="Times New Roman"/>
                <w:szCs w:val="24"/>
                <w:lang w:eastAsia="ru-RU"/>
              </w:rPr>
              <w:t>Наименование показателя</w:t>
            </w:r>
          </w:p>
        </w:tc>
        <w:tc>
          <w:tcPr>
            <w:tcW w:w="992" w:type="dxa"/>
            <w:shd w:val="clear" w:color="auto" w:fill="auto"/>
            <w:tcMar>
              <w:top w:w="30" w:type="dxa"/>
              <w:left w:w="30" w:type="dxa"/>
              <w:bottom w:w="30" w:type="dxa"/>
              <w:right w:w="30" w:type="dxa"/>
            </w:tcMar>
            <w:hideMark/>
          </w:tcPr>
          <w:p w:rsidR="002B218D" w:rsidRPr="002857EE" w:rsidRDefault="002B218D" w:rsidP="002A64ED">
            <w:pPr>
              <w:spacing w:after="0" w:line="240" w:lineRule="auto"/>
              <w:jc w:val="center"/>
              <w:rPr>
                <w:rFonts w:eastAsia="Times New Roman"/>
                <w:szCs w:val="24"/>
                <w:lang w:eastAsia="ru-RU"/>
              </w:rPr>
            </w:pPr>
            <w:r w:rsidRPr="002857EE">
              <w:rPr>
                <w:rFonts w:eastAsia="Times New Roman"/>
                <w:bCs/>
                <w:szCs w:val="24"/>
                <w:lang w:eastAsia="ru-RU"/>
              </w:rPr>
              <w:t>2012 год</w:t>
            </w:r>
          </w:p>
        </w:tc>
        <w:tc>
          <w:tcPr>
            <w:tcW w:w="1134" w:type="dxa"/>
            <w:shd w:val="clear" w:color="auto" w:fill="auto"/>
            <w:noWrap/>
            <w:tcMar>
              <w:top w:w="30" w:type="dxa"/>
              <w:left w:w="30" w:type="dxa"/>
              <w:bottom w:w="30" w:type="dxa"/>
              <w:right w:w="30" w:type="dxa"/>
            </w:tcMar>
            <w:hideMark/>
          </w:tcPr>
          <w:p w:rsidR="002B218D" w:rsidRPr="002857EE" w:rsidRDefault="002B218D" w:rsidP="002A64ED">
            <w:pPr>
              <w:spacing w:after="0" w:line="240" w:lineRule="auto"/>
              <w:jc w:val="center"/>
              <w:rPr>
                <w:rFonts w:eastAsia="Times New Roman"/>
                <w:bCs/>
                <w:szCs w:val="24"/>
                <w:lang w:eastAsia="ru-RU"/>
              </w:rPr>
            </w:pPr>
            <w:r w:rsidRPr="002857EE">
              <w:rPr>
                <w:rFonts w:eastAsia="Times New Roman"/>
                <w:bCs/>
                <w:szCs w:val="24"/>
                <w:lang w:eastAsia="ru-RU"/>
              </w:rPr>
              <w:t>2013 год</w:t>
            </w:r>
          </w:p>
        </w:tc>
        <w:tc>
          <w:tcPr>
            <w:tcW w:w="956" w:type="dxa"/>
            <w:shd w:val="clear" w:color="auto" w:fill="auto"/>
            <w:tcMar>
              <w:top w:w="30" w:type="dxa"/>
              <w:left w:w="30" w:type="dxa"/>
              <w:bottom w:w="30" w:type="dxa"/>
              <w:right w:w="30" w:type="dxa"/>
            </w:tcMar>
            <w:hideMark/>
          </w:tcPr>
          <w:p w:rsidR="002B218D" w:rsidRPr="002857EE" w:rsidRDefault="002B218D" w:rsidP="002A64ED">
            <w:pPr>
              <w:spacing w:after="0" w:line="240" w:lineRule="auto"/>
              <w:jc w:val="center"/>
              <w:rPr>
                <w:rFonts w:eastAsia="Times New Roman"/>
                <w:bCs/>
                <w:szCs w:val="24"/>
                <w:lang w:eastAsia="ru-RU"/>
              </w:rPr>
            </w:pPr>
            <w:r w:rsidRPr="002857EE">
              <w:rPr>
                <w:rFonts w:eastAsia="Times New Roman"/>
                <w:bCs/>
                <w:szCs w:val="24"/>
                <w:lang w:eastAsia="ru-RU"/>
              </w:rPr>
              <w:t>2014 год</w:t>
            </w:r>
          </w:p>
        </w:tc>
        <w:tc>
          <w:tcPr>
            <w:tcW w:w="947" w:type="dxa"/>
          </w:tcPr>
          <w:p w:rsidR="002B218D" w:rsidRPr="002857EE" w:rsidRDefault="002B218D" w:rsidP="002A64ED">
            <w:pPr>
              <w:spacing w:after="0" w:line="240" w:lineRule="auto"/>
              <w:jc w:val="center"/>
              <w:rPr>
                <w:rFonts w:eastAsia="Times New Roman"/>
                <w:bCs/>
                <w:szCs w:val="24"/>
                <w:lang w:eastAsia="ru-RU"/>
              </w:rPr>
            </w:pPr>
            <w:r w:rsidRPr="002857EE">
              <w:rPr>
                <w:rFonts w:eastAsia="Times New Roman"/>
                <w:bCs/>
                <w:szCs w:val="24"/>
                <w:lang w:eastAsia="ru-RU"/>
              </w:rPr>
              <w:t>2015год</w:t>
            </w:r>
          </w:p>
        </w:tc>
        <w:tc>
          <w:tcPr>
            <w:tcW w:w="1059" w:type="dxa"/>
          </w:tcPr>
          <w:p w:rsidR="002B218D" w:rsidRPr="002857EE" w:rsidRDefault="002B218D" w:rsidP="002A64ED">
            <w:pPr>
              <w:spacing w:after="0" w:line="240" w:lineRule="auto"/>
              <w:jc w:val="center"/>
              <w:rPr>
                <w:rFonts w:eastAsia="Times New Roman"/>
                <w:bCs/>
                <w:szCs w:val="24"/>
                <w:lang w:eastAsia="ru-RU"/>
              </w:rPr>
            </w:pPr>
            <w:r w:rsidRPr="002857EE">
              <w:rPr>
                <w:rFonts w:eastAsia="Times New Roman"/>
                <w:bCs/>
                <w:szCs w:val="24"/>
                <w:lang w:eastAsia="ru-RU"/>
              </w:rPr>
              <w:t>2016</w:t>
            </w:r>
          </w:p>
        </w:tc>
        <w:tc>
          <w:tcPr>
            <w:tcW w:w="814" w:type="dxa"/>
          </w:tcPr>
          <w:p w:rsidR="002B218D" w:rsidRPr="002857EE" w:rsidRDefault="002B218D" w:rsidP="002B218D">
            <w:pPr>
              <w:spacing w:after="0" w:line="240" w:lineRule="auto"/>
              <w:jc w:val="center"/>
              <w:rPr>
                <w:rFonts w:eastAsia="Times New Roman"/>
                <w:bCs/>
                <w:szCs w:val="24"/>
                <w:lang w:eastAsia="ru-RU"/>
              </w:rPr>
            </w:pPr>
            <w:r w:rsidRPr="002857EE">
              <w:rPr>
                <w:rFonts w:eastAsia="Times New Roman"/>
                <w:bCs/>
                <w:szCs w:val="24"/>
                <w:lang w:eastAsia="ru-RU"/>
              </w:rPr>
              <w:t>201</w:t>
            </w:r>
            <w:r>
              <w:rPr>
                <w:rFonts w:eastAsia="Times New Roman"/>
                <w:bCs/>
                <w:szCs w:val="24"/>
                <w:lang w:eastAsia="ru-RU"/>
              </w:rPr>
              <w:t>7</w:t>
            </w:r>
          </w:p>
        </w:tc>
      </w:tr>
      <w:tr w:rsidR="002B218D" w:rsidRPr="002857EE" w:rsidTr="002A64ED">
        <w:tc>
          <w:tcPr>
            <w:tcW w:w="3199" w:type="dxa"/>
            <w:shd w:val="clear" w:color="auto" w:fill="FFFFFF"/>
            <w:tcMar>
              <w:top w:w="30" w:type="dxa"/>
              <w:left w:w="30" w:type="dxa"/>
              <w:bottom w:w="30" w:type="dxa"/>
              <w:right w:w="30" w:type="dxa"/>
            </w:tcMar>
            <w:hideMark/>
          </w:tcPr>
          <w:p w:rsidR="002B218D" w:rsidRPr="002857EE" w:rsidRDefault="002B218D" w:rsidP="003D7707">
            <w:pPr>
              <w:spacing w:after="0" w:line="240" w:lineRule="auto"/>
              <w:rPr>
                <w:rFonts w:eastAsia="Times New Roman"/>
                <w:szCs w:val="24"/>
                <w:lang w:eastAsia="ru-RU"/>
              </w:rPr>
            </w:pPr>
            <w:r w:rsidRPr="002857EE">
              <w:rPr>
                <w:rFonts w:eastAsia="Times New Roman"/>
                <w:bCs/>
                <w:szCs w:val="24"/>
                <w:lang w:eastAsia="ru-RU"/>
              </w:rPr>
              <w:t>Число субъектов малого и среднего предпринимательства, единиц</w:t>
            </w:r>
          </w:p>
        </w:tc>
        <w:tc>
          <w:tcPr>
            <w:tcW w:w="992" w:type="dxa"/>
            <w:shd w:val="clear" w:color="auto" w:fill="FFFFFF"/>
            <w:tcMar>
              <w:top w:w="30" w:type="dxa"/>
              <w:left w:w="30" w:type="dxa"/>
              <w:bottom w:w="30" w:type="dxa"/>
              <w:right w:w="30" w:type="dxa"/>
            </w:tcMar>
            <w:vAlign w:val="center"/>
            <w:hideMark/>
          </w:tcPr>
          <w:p w:rsidR="002B218D" w:rsidRPr="002857EE" w:rsidRDefault="002B218D" w:rsidP="002A64ED">
            <w:pPr>
              <w:pStyle w:val="a8"/>
              <w:jc w:val="center"/>
              <w:rPr>
                <w:color w:val="000000"/>
                <w:sz w:val="24"/>
                <w:szCs w:val="24"/>
              </w:rPr>
            </w:pPr>
            <w:r w:rsidRPr="002857EE">
              <w:rPr>
                <w:color w:val="000000"/>
                <w:sz w:val="24"/>
                <w:szCs w:val="24"/>
              </w:rPr>
              <w:t>744</w:t>
            </w:r>
          </w:p>
        </w:tc>
        <w:tc>
          <w:tcPr>
            <w:tcW w:w="1134" w:type="dxa"/>
            <w:shd w:val="clear" w:color="auto" w:fill="FFFFFF"/>
            <w:tcMar>
              <w:top w:w="30" w:type="dxa"/>
              <w:left w:w="30" w:type="dxa"/>
              <w:bottom w:w="30" w:type="dxa"/>
              <w:right w:w="30" w:type="dxa"/>
            </w:tcMar>
            <w:vAlign w:val="center"/>
            <w:hideMark/>
          </w:tcPr>
          <w:p w:rsidR="002B218D" w:rsidRPr="002857EE" w:rsidRDefault="002B218D" w:rsidP="002A64ED">
            <w:pPr>
              <w:pStyle w:val="a8"/>
              <w:jc w:val="center"/>
              <w:rPr>
                <w:color w:val="000000"/>
                <w:sz w:val="24"/>
                <w:szCs w:val="24"/>
              </w:rPr>
            </w:pPr>
            <w:r w:rsidRPr="002857EE">
              <w:rPr>
                <w:color w:val="000000"/>
                <w:sz w:val="24"/>
                <w:szCs w:val="24"/>
              </w:rPr>
              <w:t>573</w:t>
            </w:r>
          </w:p>
        </w:tc>
        <w:tc>
          <w:tcPr>
            <w:tcW w:w="956" w:type="dxa"/>
            <w:shd w:val="clear" w:color="auto" w:fill="FFFFFF"/>
            <w:tcMar>
              <w:top w:w="30" w:type="dxa"/>
              <w:left w:w="30" w:type="dxa"/>
              <w:bottom w:w="30" w:type="dxa"/>
              <w:right w:w="30" w:type="dxa"/>
            </w:tcMar>
            <w:vAlign w:val="center"/>
            <w:hideMark/>
          </w:tcPr>
          <w:p w:rsidR="002B218D" w:rsidRPr="002857EE" w:rsidRDefault="002B218D" w:rsidP="002A64ED">
            <w:pPr>
              <w:pStyle w:val="a8"/>
              <w:jc w:val="center"/>
              <w:rPr>
                <w:color w:val="000000"/>
                <w:sz w:val="24"/>
                <w:szCs w:val="24"/>
              </w:rPr>
            </w:pPr>
            <w:r w:rsidRPr="002857EE">
              <w:rPr>
                <w:color w:val="000000"/>
                <w:sz w:val="24"/>
                <w:szCs w:val="24"/>
              </w:rPr>
              <w:t>519</w:t>
            </w:r>
          </w:p>
        </w:tc>
        <w:tc>
          <w:tcPr>
            <w:tcW w:w="947" w:type="dxa"/>
            <w:shd w:val="clear" w:color="auto" w:fill="FFFFFF"/>
            <w:vAlign w:val="center"/>
          </w:tcPr>
          <w:p w:rsidR="002B218D" w:rsidRPr="002857EE" w:rsidRDefault="002B218D" w:rsidP="002A64ED">
            <w:pPr>
              <w:pStyle w:val="a8"/>
              <w:jc w:val="center"/>
              <w:rPr>
                <w:color w:val="000000"/>
                <w:sz w:val="24"/>
                <w:szCs w:val="24"/>
              </w:rPr>
            </w:pPr>
            <w:r w:rsidRPr="002857EE">
              <w:rPr>
                <w:color w:val="000000"/>
                <w:sz w:val="24"/>
                <w:szCs w:val="24"/>
              </w:rPr>
              <w:t>495</w:t>
            </w:r>
          </w:p>
        </w:tc>
        <w:tc>
          <w:tcPr>
            <w:tcW w:w="1059" w:type="dxa"/>
            <w:shd w:val="clear" w:color="auto" w:fill="FFFFFF"/>
          </w:tcPr>
          <w:p w:rsidR="002B218D" w:rsidRPr="002857EE" w:rsidRDefault="002B218D" w:rsidP="002A64ED">
            <w:pPr>
              <w:pStyle w:val="a8"/>
              <w:jc w:val="center"/>
              <w:rPr>
                <w:color w:val="000000"/>
                <w:sz w:val="24"/>
                <w:szCs w:val="24"/>
              </w:rPr>
            </w:pPr>
          </w:p>
          <w:p w:rsidR="002B218D" w:rsidRPr="002857EE" w:rsidRDefault="002B218D" w:rsidP="002A64ED">
            <w:pPr>
              <w:pStyle w:val="a8"/>
              <w:jc w:val="center"/>
              <w:rPr>
                <w:color w:val="000000"/>
                <w:sz w:val="24"/>
                <w:szCs w:val="24"/>
              </w:rPr>
            </w:pPr>
            <w:r w:rsidRPr="002857EE">
              <w:rPr>
                <w:color w:val="000000"/>
                <w:sz w:val="24"/>
                <w:szCs w:val="24"/>
              </w:rPr>
              <w:t>371</w:t>
            </w:r>
          </w:p>
        </w:tc>
        <w:tc>
          <w:tcPr>
            <w:tcW w:w="814" w:type="dxa"/>
            <w:shd w:val="clear" w:color="auto" w:fill="FFFFFF"/>
          </w:tcPr>
          <w:p w:rsidR="002B218D" w:rsidRPr="002857EE" w:rsidRDefault="002B218D" w:rsidP="003D7707">
            <w:pPr>
              <w:pStyle w:val="a8"/>
              <w:jc w:val="center"/>
              <w:rPr>
                <w:color w:val="000000"/>
                <w:sz w:val="24"/>
                <w:szCs w:val="24"/>
              </w:rPr>
            </w:pPr>
          </w:p>
          <w:p w:rsidR="002B218D" w:rsidRPr="002857EE" w:rsidRDefault="002B218D" w:rsidP="003D7707">
            <w:pPr>
              <w:pStyle w:val="a8"/>
              <w:jc w:val="center"/>
              <w:rPr>
                <w:color w:val="000000"/>
                <w:sz w:val="24"/>
                <w:szCs w:val="24"/>
              </w:rPr>
            </w:pPr>
            <w:r>
              <w:rPr>
                <w:color w:val="000000"/>
                <w:sz w:val="24"/>
                <w:szCs w:val="24"/>
              </w:rPr>
              <w:t>352</w:t>
            </w:r>
          </w:p>
        </w:tc>
      </w:tr>
      <w:tr w:rsidR="002B218D" w:rsidRPr="002857EE" w:rsidTr="002A64ED">
        <w:tc>
          <w:tcPr>
            <w:tcW w:w="3199" w:type="dxa"/>
            <w:shd w:val="clear" w:color="auto" w:fill="FFFFFF"/>
            <w:tcMar>
              <w:top w:w="30" w:type="dxa"/>
              <w:left w:w="30" w:type="dxa"/>
              <w:bottom w:w="30" w:type="dxa"/>
              <w:right w:w="30" w:type="dxa"/>
            </w:tcMar>
            <w:hideMark/>
          </w:tcPr>
          <w:p w:rsidR="002B218D" w:rsidRPr="002857EE" w:rsidRDefault="002B218D" w:rsidP="003D7707">
            <w:pPr>
              <w:spacing w:after="0" w:line="240" w:lineRule="auto"/>
              <w:rPr>
                <w:rFonts w:eastAsia="Times New Roman"/>
                <w:szCs w:val="24"/>
                <w:lang w:eastAsia="ru-RU"/>
              </w:rPr>
            </w:pPr>
            <w:r w:rsidRPr="002857EE">
              <w:rPr>
                <w:rFonts w:eastAsia="Times New Roman"/>
                <w:bCs/>
                <w:szCs w:val="24"/>
                <w:lang w:eastAsia="ru-RU"/>
              </w:rPr>
              <w:t>Среднесписочная численность работников (без внешних совместителей) малых и средних предприятий, тыс. человек</w:t>
            </w:r>
          </w:p>
        </w:tc>
        <w:tc>
          <w:tcPr>
            <w:tcW w:w="992" w:type="dxa"/>
            <w:shd w:val="clear" w:color="auto" w:fill="FFFFFF"/>
            <w:tcMar>
              <w:top w:w="30" w:type="dxa"/>
              <w:left w:w="30" w:type="dxa"/>
              <w:bottom w:w="30" w:type="dxa"/>
              <w:right w:w="30" w:type="dxa"/>
            </w:tcMar>
            <w:vAlign w:val="center"/>
            <w:hideMark/>
          </w:tcPr>
          <w:p w:rsidR="002B218D" w:rsidRPr="002857EE" w:rsidRDefault="002B218D" w:rsidP="002A64ED">
            <w:pPr>
              <w:pStyle w:val="a8"/>
              <w:jc w:val="center"/>
              <w:rPr>
                <w:sz w:val="24"/>
                <w:szCs w:val="24"/>
              </w:rPr>
            </w:pPr>
            <w:r w:rsidRPr="002857EE">
              <w:rPr>
                <w:sz w:val="24"/>
                <w:szCs w:val="24"/>
              </w:rPr>
              <w:t>1746</w:t>
            </w:r>
          </w:p>
        </w:tc>
        <w:tc>
          <w:tcPr>
            <w:tcW w:w="1134" w:type="dxa"/>
            <w:shd w:val="clear" w:color="auto" w:fill="FFFFFF"/>
            <w:tcMar>
              <w:top w:w="30" w:type="dxa"/>
              <w:left w:w="30" w:type="dxa"/>
              <w:bottom w:w="30" w:type="dxa"/>
              <w:right w:w="30" w:type="dxa"/>
            </w:tcMar>
            <w:vAlign w:val="center"/>
            <w:hideMark/>
          </w:tcPr>
          <w:p w:rsidR="002B218D" w:rsidRPr="002857EE" w:rsidRDefault="002B218D" w:rsidP="002A64ED">
            <w:pPr>
              <w:pStyle w:val="a8"/>
              <w:jc w:val="center"/>
              <w:rPr>
                <w:sz w:val="24"/>
                <w:szCs w:val="24"/>
              </w:rPr>
            </w:pPr>
            <w:r w:rsidRPr="002857EE">
              <w:rPr>
                <w:sz w:val="24"/>
                <w:szCs w:val="24"/>
              </w:rPr>
              <w:t>1778</w:t>
            </w:r>
          </w:p>
        </w:tc>
        <w:tc>
          <w:tcPr>
            <w:tcW w:w="956" w:type="dxa"/>
            <w:shd w:val="clear" w:color="auto" w:fill="FFFFFF"/>
            <w:tcMar>
              <w:top w:w="30" w:type="dxa"/>
              <w:left w:w="30" w:type="dxa"/>
              <w:bottom w:w="30" w:type="dxa"/>
              <w:right w:w="30" w:type="dxa"/>
            </w:tcMar>
            <w:vAlign w:val="center"/>
            <w:hideMark/>
          </w:tcPr>
          <w:p w:rsidR="002B218D" w:rsidRPr="002857EE" w:rsidRDefault="002B218D" w:rsidP="002A64ED">
            <w:pPr>
              <w:pStyle w:val="a8"/>
              <w:jc w:val="center"/>
              <w:rPr>
                <w:sz w:val="24"/>
                <w:szCs w:val="24"/>
              </w:rPr>
            </w:pPr>
            <w:r w:rsidRPr="002857EE">
              <w:rPr>
                <w:sz w:val="24"/>
                <w:szCs w:val="24"/>
              </w:rPr>
              <w:t>1163</w:t>
            </w:r>
          </w:p>
        </w:tc>
        <w:tc>
          <w:tcPr>
            <w:tcW w:w="947" w:type="dxa"/>
            <w:shd w:val="clear" w:color="auto" w:fill="FFFFFF"/>
            <w:vAlign w:val="center"/>
          </w:tcPr>
          <w:p w:rsidR="002B218D" w:rsidRPr="002857EE" w:rsidRDefault="002B218D" w:rsidP="002A64ED">
            <w:pPr>
              <w:pStyle w:val="a8"/>
              <w:jc w:val="center"/>
              <w:rPr>
                <w:sz w:val="24"/>
                <w:szCs w:val="24"/>
              </w:rPr>
            </w:pPr>
            <w:r w:rsidRPr="002857EE">
              <w:rPr>
                <w:sz w:val="24"/>
                <w:szCs w:val="24"/>
              </w:rPr>
              <w:t>1165</w:t>
            </w:r>
          </w:p>
        </w:tc>
        <w:tc>
          <w:tcPr>
            <w:tcW w:w="1059" w:type="dxa"/>
            <w:shd w:val="clear" w:color="auto" w:fill="FFFFFF"/>
          </w:tcPr>
          <w:p w:rsidR="002B218D" w:rsidRPr="002857EE" w:rsidRDefault="002B218D" w:rsidP="002A64ED">
            <w:pPr>
              <w:pStyle w:val="a8"/>
              <w:jc w:val="center"/>
              <w:rPr>
                <w:sz w:val="24"/>
                <w:szCs w:val="24"/>
              </w:rPr>
            </w:pPr>
          </w:p>
          <w:p w:rsidR="002B218D" w:rsidRPr="002857EE" w:rsidRDefault="002B218D" w:rsidP="002A64ED">
            <w:pPr>
              <w:pStyle w:val="a8"/>
              <w:jc w:val="center"/>
              <w:rPr>
                <w:sz w:val="24"/>
                <w:szCs w:val="24"/>
              </w:rPr>
            </w:pPr>
          </w:p>
          <w:p w:rsidR="002B218D" w:rsidRPr="002857EE" w:rsidRDefault="002B218D" w:rsidP="002A64ED">
            <w:pPr>
              <w:pStyle w:val="a8"/>
              <w:jc w:val="center"/>
              <w:rPr>
                <w:sz w:val="24"/>
                <w:szCs w:val="24"/>
              </w:rPr>
            </w:pPr>
            <w:r>
              <w:rPr>
                <w:sz w:val="24"/>
                <w:szCs w:val="24"/>
              </w:rPr>
              <w:t>665</w:t>
            </w:r>
          </w:p>
        </w:tc>
        <w:tc>
          <w:tcPr>
            <w:tcW w:w="814" w:type="dxa"/>
            <w:shd w:val="clear" w:color="auto" w:fill="FFFFFF"/>
          </w:tcPr>
          <w:p w:rsidR="002B218D" w:rsidRPr="002857EE" w:rsidRDefault="002B218D" w:rsidP="003D7707">
            <w:pPr>
              <w:pStyle w:val="a8"/>
              <w:jc w:val="center"/>
              <w:rPr>
                <w:sz w:val="24"/>
                <w:szCs w:val="24"/>
              </w:rPr>
            </w:pPr>
          </w:p>
          <w:p w:rsidR="002B218D" w:rsidRPr="002857EE" w:rsidRDefault="002B218D" w:rsidP="003D7707">
            <w:pPr>
              <w:pStyle w:val="a8"/>
              <w:jc w:val="center"/>
              <w:rPr>
                <w:sz w:val="24"/>
                <w:szCs w:val="24"/>
              </w:rPr>
            </w:pPr>
          </w:p>
          <w:p w:rsidR="002B218D" w:rsidRPr="002857EE" w:rsidRDefault="002B218D" w:rsidP="003D7707">
            <w:pPr>
              <w:pStyle w:val="a8"/>
              <w:jc w:val="center"/>
              <w:rPr>
                <w:sz w:val="24"/>
                <w:szCs w:val="24"/>
              </w:rPr>
            </w:pPr>
            <w:r>
              <w:rPr>
                <w:sz w:val="24"/>
                <w:szCs w:val="24"/>
              </w:rPr>
              <w:t>452</w:t>
            </w:r>
          </w:p>
        </w:tc>
      </w:tr>
      <w:tr w:rsidR="002B218D" w:rsidRPr="002857EE" w:rsidTr="002A64ED">
        <w:tc>
          <w:tcPr>
            <w:tcW w:w="3199" w:type="dxa"/>
            <w:shd w:val="clear" w:color="auto" w:fill="FFFFFF"/>
            <w:tcMar>
              <w:top w:w="30" w:type="dxa"/>
              <w:left w:w="30" w:type="dxa"/>
              <w:bottom w:w="30" w:type="dxa"/>
              <w:right w:w="30" w:type="dxa"/>
            </w:tcMar>
            <w:hideMark/>
          </w:tcPr>
          <w:p w:rsidR="002B218D" w:rsidRPr="002857EE" w:rsidRDefault="002B218D" w:rsidP="003D7707">
            <w:pPr>
              <w:spacing w:after="0" w:line="240" w:lineRule="auto"/>
              <w:rPr>
                <w:rFonts w:eastAsia="Times New Roman"/>
                <w:szCs w:val="24"/>
                <w:lang w:eastAsia="ru-RU"/>
              </w:rPr>
            </w:pPr>
            <w:r w:rsidRPr="002857EE">
              <w:rPr>
                <w:rFonts w:eastAsia="Times New Roman"/>
                <w:bCs/>
                <w:szCs w:val="24"/>
                <w:lang w:eastAsia="ru-RU"/>
              </w:rPr>
              <w:t>Число субъектов малого и среднего предпринимательства на 10000 человек населения, единиц</w:t>
            </w:r>
          </w:p>
        </w:tc>
        <w:tc>
          <w:tcPr>
            <w:tcW w:w="992" w:type="dxa"/>
            <w:shd w:val="clear" w:color="auto" w:fill="FFFFFF"/>
            <w:noWrap/>
            <w:tcMar>
              <w:top w:w="30" w:type="dxa"/>
              <w:left w:w="30" w:type="dxa"/>
              <w:bottom w:w="30" w:type="dxa"/>
              <w:right w:w="30" w:type="dxa"/>
            </w:tcMar>
            <w:vAlign w:val="center"/>
            <w:hideMark/>
          </w:tcPr>
          <w:p w:rsidR="002B218D" w:rsidRPr="002857EE" w:rsidRDefault="002B218D" w:rsidP="002A64ED">
            <w:pPr>
              <w:spacing w:after="0" w:line="240" w:lineRule="auto"/>
              <w:jc w:val="center"/>
              <w:rPr>
                <w:rFonts w:eastAsia="Times New Roman"/>
                <w:szCs w:val="24"/>
                <w:lang w:eastAsia="ru-RU"/>
              </w:rPr>
            </w:pPr>
            <w:r w:rsidRPr="002857EE">
              <w:rPr>
                <w:rFonts w:eastAsia="Times New Roman"/>
                <w:szCs w:val="24"/>
                <w:lang w:eastAsia="ru-RU"/>
              </w:rPr>
              <w:t>302</w:t>
            </w:r>
          </w:p>
        </w:tc>
        <w:tc>
          <w:tcPr>
            <w:tcW w:w="1134" w:type="dxa"/>
            <w:shd w:val="clear" w:color="auto" w:fill="FFFFFF"/>
            <w:noWrap/>
            <w:tcMar>
              <w:top w:w="30" w:type="dxa"/>
              <w:left w:w="30" w:type="dxa"/>
              <w:bottom w:w="30" w:type="dxa"/>
              <w:right w:w="30" w:type="dxa"/>
            </w:tcMar>
            <w:vAlign w:val="center"/>
            <w:hideMark/>
          </w:tcPr>
          <w:p w:rsidR="002B218D" w:rsidRPr="002857EE" w:rsidRDefault="002B218D" w:rsidP="002A64ED">
            <w:pPr>
              <w:spacing w:after="0" w:line="240" w:lineRule="auto"/>
              <w:jc w:val="center"/>
              <w:rPr>
                <w:rFonts w:eastAsia="Times New Roman"/>
                <w:szCs w:val="24"/>
                <w:lang w:eastAsia="ru-RU"/>
              </w:rPr>
            </w:pPr>
            <w:r w:rsidRPr="002857EE">
              <w:rPr>
                <w:rFonts w:eastAsia="Times New Roman"/>
                <w:szCs w:val="24"/>
                <w:lang w:eastAsia="ru-RU"/>
              </w:rPr>
              <w:t>237</w:t>
            </w:r>
          </w:p>
        </w:tc>
        <w:tc>
          <w:tcPr>
            <w:tcW w:w="956" w:type="dxa"/>
            <w:shd w:val="clear" w:color="auto" w:fill="FFFFFF"/>
            <w:tcMar>
              <w:top w:w="30" w:type="dxa"/>
              <w:left w:w="30" w:type="dxa"/>
              <w:bottom w:w="30" w:type="dxa"/>
              <w:right w:w="30" w:type="dxa"/>
            </w:tcMar>
            <w:vAlign w:val="center"/>
            <w:hideMark/>
          </w:tcPr>
          <w:p w:rsidR="002B218D" w:rsidRPr="002857EE" w:rsidRDefault="002B218D" w:rsidP="002A64ED">
            <w:pPr>
              <w:spacing w:after="0" w:line="240" w:lineRule="auto"/>
              <w:jc w:val="center"/>
              <w:rPr>
                <w:rFonts w:eastAsia="Times New Roman"/>
                <w:szCs w:val="24"/>
                <w:lang w:eastAsia="ru-RU"/>
              </w:rPr>
            </w:pPr>
            <w:r w:rsidRPr="002857EE">
              <w:rPr>
                <w:rFonts w:eastAsia="Times New Roman"/>
                <w:szCs w:val="24"/>
                <w:lang w:eastAsia="ru-RU"/>
              </w:rPr>
              <w:t>217</w:t>
            </w:r>
          </w:p>
        </w:tc>
        <w:tc>
          <w:tcPr>
            <w:tcW w:w="947" w:type="dxa"/>
            <w:shd w:val="clear" w:color="auto" w:fill="FFFFFF"/>
            <w:vAlign w:val="center"/>
          </w:tcPr>
          <w:p w:rsidR="002B218D" w:rsidRPr="002857EE" w:rsidRDefault="002B218D" w:rsidP="002A64ED">
            <w:pPr>
              <w:spacing w:after="0" w:line="240" w:lineRule="auto"/>
              <w:jc w:val="center"/>
              <w:rPr>
                <w:rFonts w:eastAsia="Times New Roman"/>
                <w:szCs w:val="24"/>
                <w:lang w:eastAsia="ru-RU"/>
              </w:rPr>
            </w:pPr>
            <w:r w:rsidRPr="002857EE">
              <w:rPr>
                <w:rFonts w:eastAsia="Times New Roman"/>
                <w:szCs w:val="24"/>
                <w:lang w:eastAsia="ru-RU"/>
              </w:rPr>
              <w:t>210</w:t>
            </w:r>
          </w:p>
        </w:tc>
        <w:tc>
          <w:tcPr>
            <w:tcW w:w="1059" w:type="dxa"/>
            <w:shd w:val="clear" w:color="auto" w:fill="FFFFFF"/>
          </w:tcPr>
          <w:p w:rsidR="002B218D" w:rsidRPr="002857EE" w:rsidRDefault="002B218D" w:rsidP="002A64ED">
            <w:pPr>
              <w:spacing w:after="0" w:line="240" w:lineRule="auto"/>
              <w:jc w:val="center"/>
              <w:rPr>
                <w:rFonts w:eastAsia="Times New Roman"/>
                <w:szCs w:val="24"/>
                <w:lang w:eastAsia="ru-RU"/>
              </w:rPr>
            </w:pPr>
          </w:p>
          <w:p w:rsidR="002B218D" w:rsidRPr="002857EE" w:rsidRDefault="002B218D" w:rsidP="002A64ED">
            <w:pPr>
              <w:spacing w:after="0" w:line="240" w:lineRule="auto"/>
              <w:jc w:val="center"/>
              <w:rPr>
                <w:rFonts w:eastAsia="Times New Roman"/>
                <w:szCs w:val="24"/>
                <w:lang w:eastAsia="ru-RU"/>
              </w:rPr>
            </w:pPr>
          </w:p>
          <w:p w:rsidR="002B218D" w:rsidRPr="002857EE" w:rsidRDefault="002B218D" w:rsidP="002A64ED">
            <w:pPr>
              <w:spacing w:after="0" w:line="240" w:lineRule="auto"/>
              <w:jc w:val="center"/>
              <w:rPr>
                <w:rFonts w:eastAsia="Times New Roman"/>
                <w:szCs w:val="24"/>
                <w:lang w:eastAsia="ru-RU"/>
              </w:rPr>
            </w:pPr>
            <w:r w:rsidRPr="002857EE">
              <w:rPr>
                <w:rFonts w:eastAsia="Times New Roman"/>
                <w:szCs w:val="24"/>
                <w:lang w:eastAsia="ru-RU"/>
              </w:rPr>
              <w:t>158</w:t>
            </w:r>
          </w:p>
        </w:tc>
        <w:tc>
          <w:tcPr>
            <w:tcW w:w="814" w:type="dxa"/>
            <w:shd w:val="clear" w:color="auto" w:fill="FFFFFF"/>
          </w:tcPr>
          <w:p w:rsidR="002B218D" w:rsidRPr="002857EE" w:rsidRDefault="002B218D" w:rsidP="003D7707">
            <w:pPr>
              <w:spacing w:after="0" w:line="240" w:lineRule="auto"/>
              <w:jc w:val="center"/>
              <w:rPr>
                <w:rFonts w:eastAsia="Times New Roman"/>
                <w:szCs w:val="24"/>
                <w:lang w:eastAsia="ru-RU"/>
              </w:rPr>
            </w:pPr>
          </w:p>
          <w:p w:rsidR="002B218D" w:rsidRPr="002857EE" w:rsidRDefault="002B218D" w:rsidP="003D7707">
            <w:pPr>
              <w:spacing w:after="0" w:line="240" w:lineRule="auto"/>
              <w:jc w:val="center"/>
              <w:rPr>
                <w:rFonts w:eastAsia="Times New Roman"/>
                <w:szCs w:val="24"/>
                <w:lang w:eastAsia="ru-RU"/>
              </w:rPr>
            </w:pPr>
          </w:p>
          <w:p w:rsidR="002B218D" w:rsidRPr="002857EE" w:rsidRDefault="002B218D" w:rsidP="003D7707">
            <w:pPr>
              <w:spacing w:after="0" w:line="240" w:lineRule="auto"/>
              <w:jc w:val="center"/>
              <w:rPr>
                <w:rFonts w:eastAsia="Times New Roman"/>
                <w:szCs w:val="24"/>
                <w:lang w:eastAsia="ru-RU"/>
              </w:rPr>
            </w:pPr>
            <w:r>
              <w:rPr>
                <w:rFonts w:eastAsia="Times New Roman"/>
                <w:szCs w:val="24"/>
                <w:lang w:eastAsia="ru-RU"/>
              </w:rPr>
              <w:t>152</w:t>
            </w:r>
          </w:p>
        </w:tc>
      </w:tr>
      <w:tr w:rsidR="002B218D" w:rsidRPr="002857EE" w:rsidTr="002A64ED">
        <w:tc>
          <w:tcPr>
            <w:tcW w:w="3199" w:type="dxa"/>
            <w:shd w:val="clear" w:color="auto" w:fill="FFFFFF"/>
            <w:tcMar>
              <w:top w:w="30" w:type="dxa"/>
              <w:left w:w="30" w:type="dxa"/>
              <w:bottom w:w="30" w:type="dxa"/>
              <w:right w:w="30" w:type="dxa"/>
            </w:tcMar>
            <w:hideMark/>
          </w:tcPr>
          <w:p w:rsidR="002B218D" w:rsidRPr="002857EE" w:rsidRDefault="002B218D" w:rsidP="003D7707">
            <w:pPr>
              <w:spacing w:after="0" w:line="240" w:lineRule="auto"/>
              <w:rPr>
                <w:rFonts w:eastAsia="Times New Roman"/>
                <w:szCs w:val="24"/>
                <w:lang w:eastAsia="ru-RU"/>
              </w:rPr>
            </w:pPr>
            <w:r w:rsidRPr="002857EE">
              <w:rPr>
                <w:rFonts w:eastAsia="Times New Roman"/>
                <w:bCs/>
                <w:szCs w:val="24"/>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992" w:type="dxa"/>
            <w:shd w:val="clear" w:color="auto" w:fill="FFFFFF"/>
            <w:noWrap/>
            <w:tcMar>
              <w:top w:w="30" w:type="dxa"/>
              <w:left w:w="30" w:type="dxa"/>
              <w:bottom w:w="30" w:type="dxa"/>
              <w:right w:w="30" w:type="dxa"/>
            </w:tcMar>
            <w:vAlign w:val="center"/>
            <w:hideMark/>
          </w:tcPr>
          <w:p w:rsidR="002B218D" w:rsidRPr="002857EE" w:rsidRDefault="002B218D" w:rsidP="002A64ED">
            <w:pPr>
              <w:spacing w:after="0" w:line="240" w:lineRule="auto"/>
              <w:jc w:val="center"/>
              <w:rPr>
                <w:rFonts w:eastAsia="Times New Roman"/>
                <w:szCs w:val="24"/>
                <w:lang w:eastAsia="ru-RU"/>
              </w:rPr>
            </w:pPr>
            <w:r w:rsidRPr="002857EE">
              <w:rPr>
                <w:rFonts w:eastAsia="Times New Roman"/>
                <w:szCs w:val="24"/>
                <w:lang w:eastAsia="ru-RU"/>
              </w:rPr>
              <w:t>21,7</w:t>
            </w:r>
          </w:p>
        </w:tc>
        <w:tc>
          <w:tcPr>
            <w:tcW w:w="1134" w:type="dxa"/>
            <w:shd w:val="clear" w:color="auto" w:fill="FFFFFF"/>
            <w:noWrap/>
            <w:tcMar>
              <w:top w:w="30" w:type="dxa"/>
              <w:left w:w="30" w:type="dxa"/>
              <w:bottom w:w="30" w:type="dxa"/>
              <w:right w:w="30" w:type="dxa"/>
            </w:tcMar>
            <w:vAlign w:val="center"/>
            <w:hideMark/>
          </w:tcPr>
          <w:p w:rsidR="002B218D" w:rsidRPr="002857EE" w:rsidRDefault="002B218D" w:rsidP="002A64ED">
            <w:pPr>
              <w:spacing w:after="0" w:line="240" w:lineRule="auto"/>
              <w:jc w:val="center"/>
              <w:rPr>
                <w:rFonts w:eastAsia="Times New Roman"/>
                <w:szCs w:val="24"/>
                <w:lang w:eastAsia="ru-RU"/>
              </w:rPr>
            </w:pPr>
            <w:r w:rsidRPr="002857EE">
              <w:rPr>
                <w:rFonts w:eastAsia="Times New Roman"/>
                <w:szCs w:val="24"/>
                <w:lang w:eastAsia="ru-RU"/>
              </w:rPr>
              <w:t>19,6</w:t>
            </w:r>
          </w:p>
        </w:tc>
        <w:tc>
          <w:tcPr>
            <w:tcW w:w="956" w:type="dxa"/>
            <w:shd w:val="clear" w:color="auto" w:fill="FFFFFF"/>
            <w:tcMar>
              <w:top w:w="30" w:type="dxa"/>
              <w:left w:w="30" w:type="dxa"/>
              <w:bottom w:w="30" w:type="dxa"/>
              <w:right w:w="30" w:type="dxa"/>
            </w:tcMar>
            <w:vAlign w:val="center"/>
            <w:hideMark/>
          </w:tcPr>
          <w:p w:rsidR="002B218D" w:rsidRPr="002857EE" w:rsidRDefault="002B218D" w:rsidP="002A64ED">
            <w:pPr>
              <w:spacing w:after="0" w:line="240" w:lineRule="auto"/>
              <w:jc w:val="center"/>
              <w:rPr>
                <w:rFonts w:eastAsia="Times New Roman"/>
                <w:szCs w:val="24"/>
                <w:lang w:eastAsia="ru-RU"/>
              </w:rPr>
            </w:pPr>
            <w:r w:rsidRPr="002857EE">
              <w:rPr>
                <w:rFonts w:eastAsia="Times New Roman"/>
                <w:szCs w:val="24"/>
                <w:lang w:eastAsia="ru-RU"/>
              </w:rPr>
              <w:t>19,6</w:t>
            </w:r>
          </w:p>
        </w:tc>
        <w:tc>
          <w:tcPr>
            <w:tcW w:w="947" w:type="dxa"/>
            <w:shd w:val="clear" w:color="auto" w:fill="FFFFFF"/>
            <w:vAlign w:val="center"/>
          </w:tcPr>
          <w:p w:rsidR="002B218D" w:rsidRPr="002857EE" w:rsidRDefault="002B218D" w:rsidP="002A64ED">
            <w:pPr>
              <w:jc w:val="center"/>
              <w:rPr>
                <w:bCs/>
                <w:szCs w:val="24"/>
              </w:rPr>
            </w:pPr>
          </w:p>
          <w:p w:rsidR="002B218D" w:rsidRPr="002857EE" w:rsidRDefault="002B218D" w:rsidP="002A64ED">
            <w:pPr>
              <w:jc w:val="center"/>
              <w:rPr>
                <w:bCs/>
                <w:szCs w:val="24"/>
              </w:rPr>
            </w:pPr>
            <w:r w:rsidRPr="002857EE">
              <w:rPr>
                <w:bCs/>
                <w:szCs w:val="24"/>
              </w:rPr>
              <w:t>19,9</w:t>
            </w:r>
          </w:p>
        </w:tc>
        <w:tc>
          <w:tcPr>
            <w:tcW w:w="1059" w:type="dxa"/>
            <w:shd w:val="clear" w:color="auto" w:fill="FFFFFF"/>
          </w:tcPr>
          <w:p w:rsidR="002B218D" w:rsidRPr="002857EE" w:rsidRDefault="002B218D" w:rsidP="002A64ED">
            <w:pPr>
              <w:jc w:val="center"/>
              <w:rPr>
                <w:bCs/>
                <w:szCs w:val="24"/>
              </w:rPr>
            </w:pPr>
          </w:p>
          <w:p w:rsidR="002B218D" w:rsidRPr="002857EE" w:rsidRDefault="002B218D" w:rsidP="002A64ED">
            <w:pPr>
              <w:jc w:val="center"/>
              <w:rPr>
                <w:bCs/>
                <w:szCs w:val="24"/>
              </w:rPr>
            </w:pPr>
          </w:p>
          <w:p w:rsidR="002B218D" w:rsidRPr="002857EE" w:rsidRDefault="002B218D" w:rsidP="002A64ED">
            <w:pPr>
              <w:jc w:val="center"/>
              <w:rPr>
                <w:bCs/>
                <w:szCs w:val="24"/>
              </w:rPr>
            </w:pPr>
            <w:r>
              <w:rPr>
                <w:bCs/>
                <w:szCs w:val="24"/>
              </w:rPr>
              <w:t>19,9</w:t>
            </w:r>
          </w:p>
          <w:p w:rsidR="002B218D" w:rsidRPr="002857EE" w:rsidRDefault="002B218D" w:rsidP="002A64ED">
            <w:pPr>
              <w:jc w:val="center"/>
              <w:rPr>
                <w:bCs/>
                <w:szCs w:val="24"/>
              </w:rPr>
            </w:pPr>
          </w:p>
        </w:tc>
        <w:tc>
          <w:tcPr>
            <w:tcW w:w="814" w:type="dxa"/>
            <w:shd w:val="clear" w:color="auto" w:fill="FFFFFF"/>
          </w:tcPr>
          <w:p w:rsidR="002B218D" w:rsidRPr="002857EE" w:rsidRDefault="002B218D" w:rsidP="003D7707">
            <w:pPr>
              <w:jc w:val="center"/>
              <w:rPr>
                <w:bCs/>
                <w:szCs w:val="24"/>
              </w:rPr>
            </w:pPr>
          </w:p>
          <w:p w:rsidR="002B218D" w:rsidRPr="002857EE" w:rsidRDefault="002B218D" w:rsidP="003D7707">
            <w:pPr>
              <w:jc w:val="center"/>
              <w:rPr>
                <w:bCs/>
                <w:szCs w:val="24"/>
              </w:rPr>
            </w:pPr>
          </w:p>
          <w:p w:rsidR="002B218D" w:rsidRPr="002857EE" w:rsidRDefault="002B218D" w:rsidP="003D7707">
            <w:pPr>
              <w:jc w:val="center"/>
              <w:rPr>
                <w:bCs/>
                <w:szCs w:val="24"/>
              </w:rPr>
            </w:pPr>
            <w:r>
              <w:rPr>
                <w:bCs/>
                <w:szCs w:val="24"/>
              </w:rPr>
              <w:t>15,1</w:t>
            </w:r>
          </w:p>
          <w:p w:rsidR="002B218D" w:rsidRPr="002857EE" w:rsidRDefault="002B218D" w:rsidP="003D7707">
            <w:pPr>
              <w:jc w:val="center"/>
              <w:rPr>
                <w:bCs/>
                <w:szCs w:val="24"/>
              </w:rPr>
            </w:pPr>
          </w:p>
        </w:tc>
      </w:tr>
    </w:tbl>
    <w:p w:rsidR="00A037C2" w:rsidRPr="002857EE" w:rsidRDefault="00A037C2" w:rsidP="00543129">
      <w:pPr>
        <w:spacing w:before="240" w:after="0" w:line="240" w:lineRule="auto"/>
        <w:ind w:firstLine="709"/>
        <w:rPr>
          <w:rFonts w:eastAsia="Times New Roman"/>
          <w:sz w:val="28"/>
          <w:szCs w:val="28"/>
          <w:lang w:eastAsia="ru-RU"/>
        </w:rPr>
      </w:pPr>
      <w:r w:rsidRPr="002857EE">
        <w:rPr>
          <w:rFonts w:eastAsia="Times New Roman"/>
          <w:sz w:val="28"/>
          <w:szCs w:val="28"/>
          <w:lang w:eastAsia="ru-RU"/>
        </w:rPr>
        <w:t>Развитие малого и среднего предпринимательства является долговременным процессом, во многом зависящим от наличия экономических, правовых, политических и других условий, в значительной степени определяемых пути и направления его развития.</w:t>
      </w:r>
    </w:p>
    <w:p w:rsidR="00DE0ECF" w:rsidRDefault="00DE0ECF" w:rsidP="005E291C">
      <w:pPr>
        <w:pStyle w:val="1"/>
        <w:spacing w:before="0" w:after="240" w:line="240" w:lineRule="auto"/>
        <w:jc w:val="center"/>
        <w:rPr>
          <w:rFonts w:ascii="Times New Roman" w:hAnsi="Times New Roman"/>
          <w:b w:val="0"/>
          <w:color w:val="auto"/>
        </w:rPr>
      </w:pPr>
    </w:p>
    <w:p w:rsidR="003D7CFC" w:rsidRPr="002857EE" w:rsidRDefault="00F60598" w:rsidP="005E291C">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1.2.2. Финансовая сфера</w:t>
      </w:r>
    </w:p>
    <w:p w:rsidR="00F60598" w:rsidRPr="002857EE" w:rsidRDefault="00F60598" w:rsidP="00E05F96">
      <w:pPr>
        <w:shd w:val="clear" w:color="auto" w:fill="FFFFFF"/>
        <w:spacing w:line="240" w:lineRule="auto"/>
        <w:rPr>
          <w:sz w:val="28"/>
          <w:szCs w:val="28"/>
        </w:rPr>
      </w:pPr>
      <w:r w:rsidRPr="002857EE">
        <w:rPr>
          <w:i/>
          <w:sz w:val="28"/>
          <w:szCs w:val="28"/>
          <w:lang w:eastAsia="ru-RU"/>
        </w:rPr>
        <w:t>Банковская сфера</w:t>
      </w:r>
    </w:p>
    <w:p w:rsidR="00070104" w:rsidRPr="002857EE" w:rsidRDefault="00070104" w:rsidP="00070104">
      <w:pPr>
        <w:spacing w:after="0" w:line="240" w:lineRule="auto"/>
        <w:ind w:firstLine="709"/>
        <w:rPr>
          <w:sz w:val="28"/>
          <w:szCs w:val="28"/>
        </w:rPr>
      </w:pPr>
      <w:r w:rsidRPr="002857EE">
        <w:rPr>
          <w:sz w:val="28"/>
          <w:szCs w:val="28"/>
        </w:rPr>
        <w:t>Банковская система один из важнейших институтов рыночной экономики. Развитая банковская система содействует укреплению бизнеса и сбережению денег граждан, обеспечивает качественное обслуживание деятельности производителей всех сфер и отраслей экономики, способствует обеспечению финансовой стабильности общества.</w:t>
      </w:r>
    </w:p>
    <w:p w:rsidR="00070104" w:rsidRPr="002857EE" w:rsidRDefault="00070104" w:rsidP="00070104">
      <w:pPr>
        <w:spacing w:after="0" w:line="240" w:lineRule="auto"/>
        <w:ind w:firstLine="709"/>
        <w:rPr>
          <w:sz w:val="28"/>
          <w:szCs w:val="28"/>
        </w:rPr>
      </w:pPr>
      <w:r w:rsidRPr="002857EE">
        <w:rPr>
          <w:sz w:val="28"/>
          <w:szCs w:val="28"/>
        </w:rPr>
        <w:t xml:space="preserve">На территории </w:t>
      </w:r>
      <w:r w:rsidR="00552DB2" w:rsidRPr="002857EE">
        <w:rPr>
          <w:sz w:val="28"/>
          <w:szCs w:val="28"/>
        </w:rPr>
        <w:t>Бичурского</w:t>
      </w:r>
      <w:r w:rsidRPr="002857EE">
        <w:rPr>
          <w:sz w:val="28"/>
          <w:szCs w:val="28"/>
        </w:rPr>
        <w:t xml:space="preserve"> района банковскую сферу представляют </w:t>
      </w:r>
      <w:r w:rsidR="00485D2E" w:rsidRPr="002857EE">
        <w:rPr>
          <w:sz w:val="28"/>
          <w:szCs w:val="28"/>
        </w:rPr>
        <w:t xml:space="preserve">4 </w:t>
      </w:r>
      <w:r w:rsidRPr="002857EE">
        <w:rPr>
          <w:sz w:val="28"/>
          <w:szCs w:val="28"/>
        </w:rPr>
        <w:t>филиал</w:t>
      </w:r>
      <w:r w:rsidR="00485D2E" w:rsidRPr="002857EE">
        <w:rPr>
          <w:sz w:val="28"/>
          <w:szCs w:val="28"/>
        </w:rPr>
        <w:t>а 4х</w:t>
      </w:r>
      <w:r w:rsidRPr="002857EE">
        <w:rPr>
          <w:sz w:val="28"/>
          <w:szCs w:val="28"/>
        </w:rPr>
        <w:t xml:space="preserve"> банков: </w:t>
      </w:r>
    </w:p>
    <w:p w:rsidR="00070104" w:rsidRPr="002857EE" w:rsidRDefault="00070104" w:rsidP="00070104">
      <w:pPr>
        <w:spacing w:after="0" w:line="240" w:lineRule="auto"/>
        <w:ind w:firstLine="709"/>
        <w:rPr>
          <w:sz w:val="28"/>
          <w:szCs w:val="28"/>
        </w:rPr>
      </w:pPr>
      <w:r w:rsidRPr="002857EE">
        <w:rPr>
          <w:sz w:val="28"/>
          <w:szCs w:val="28"/>
        </w:rPr>
        <w:lastRenderedPageBreak/>
        <w:t>-</w:t>
      </w:r>
      <w:proofErr w:type="spellStart"/>
      <w:r w:rsidR="00552DB2" w:rsidRPr="002857EE">
        <w:rPr>
          <w:sz w:val="28"/>
          <w:szCs w:val="28"/>
        </w:rPr>
        <w:t>доп.офис</w:t>
      </w:r>
      <w:proofErr w:type="spellEnd"/>
      <w:r w:rsidR="00F332FF">
        <w:rPr>
          <w:sz w:val="28"/>
          <w:szCs w:val="28"/>
        </w:rPr>
        <w:t xml:space="preserve"> </w:t>
      </w:r>
      <w:r w:rsidR="00552DB2" w:rsidRPr="002857EE">
        <w:rPr>
          <w:sz w:val="28"/>
          <w:szCs w:val="28"/>
        </w:rPr>
        <w:t>о</w:t>
      </w:r>
      <w:r w:rsidR="003329A2" w:rsidRPr="002857EE">
        <w:rPr>
          <w:sz w:val="28"/>
          <w:szCs w:val="28"/>
        </w:rPr>
        <w:t>ткрыто</w:t>
      </w:r>
      <w:r w:rsidR="00552DB2" w:rsidRPr="002857EE">
        <w:rPr>
          <w:sz w:val="28"/>
          <w:szCs w:val="28"/>
        </w:rPr>
        <w:t>го</w:t>
      </w:r>
      <w:r w:rsidR="003329A2" w:rsidRPr="002857EE">
        <w:rPr>
          <w:sz w:val="28"/>
          <w:szCs w:val="28"/>
        </w:rPr>
        <w:t xml:space="preserve"> акционерно</w:t>
      </w:r>
      <w:r w:rsidR="00552DB2" w:rsidRPr="002857EE">
        <w:rPr>
          <w:sz w:val="28"/>
          <w:szCs w:val="28"/>
        </w:rPr>
        <w:t>го</w:t>
      </w:r>
      <w:r w:rsidR="003329A2" w:rsidRPr="002857EE">
        <w:rPr>
          <w:sz w:val="28"/>
          <w:szCs w:val="28"/>
        </w:rPr>
        <w:t xml:space="preserve"> обществ</w:t>
      </w:r>
      <w:r w:rsidR="00552DB2" w:rsidRPr="002857EE">
        <w:rPr>
          <w:sz w:val="28"/>
          <w:szCs w:val="28"/>
        </w:rPr>
        <w:t>а</w:t>
      </w:r>
      <w:r w:rsidR="00F332FF">
        <w:rPr>
          <w:sz w:val="28"/>
          <w:szCs w:val="28"/>
        </w:rPr>
        <w:t xml:space="preserve"> </w:t>
      </w:r>
      <w:r w:rsidR="003329A2" w:rsidRPr="002857EE">
        <w:rPr>
          <w:sz w:val="28"/>
          <w:szCs w:val="28"/>
        </w:rPr>
        <w:t>«</w:t>
      </w:r>
      <w:r w:rsidRPr="002857EE">
        <w:rPr>
          <w:sz w:val="28"/>
          <w:szCs w:val="28"/>
        </w:rPr>
        <w:t>Сберегательный банк России</w:t>
      </w:r>
      <w:r w:rsidR="003329A2" w:rsidRPr="002857EE">
        <w:rPr>
          <w:sz w:val="28"/>
          <w:szCs w:val="28"/>
        </w:rPr>
        <w:t>»</w:t>
      </w:r>
      <w:r w:rsidRPr="002857EE">
        <w:rPr>
          <w:sz w:val="28"/>
          <w:szCs w:val="28"/>
        </w:rPr>
        <w:t>;</w:t>
      </w:r>
    </w:p>
    <w:p w:rsidR="007551E4" w:rsidRPr="002857EE" w:rsidRDefault="00070104" w:rsidP="00552DB2">
      <w:pPr>
        <w:spacing w:after="0" w:line="240" w:lineRule="auto"/>
        <w:ind w:firstLine="709"/>
        <w:rPr>
          <w:sz w:val="28"/>
          <w:szCs w:val="28"/>
        </w:rPr>
      </w:pPr>
      <w:r w:rsidRPr="002857EE">
        <w:rPr>
          <w:sz w:val="28"/>
          <w:szCs w:val="28"/>
        </w:rPr>
        <w:t xml:space="preserve">- </w:t>
      </w:r>
      <w:proofErr w:type="spellStart"/>
      <w:r w:rsidR="00485D2E" w:rsidRPr="002857EE">
        <w:rPr>
          <w:sz w:val="28"/>
          <w:szCs w:val="28"/>
        </w:rPr>
        <w:t>Россгострах</w:t>
      </w:r>
      <w:proofErr w:type="spellEnd"/>
      <w:r w:rsidR="00485D2E" w:rsidRPr="002857EE">
        <w:rPr>
          <w:sz w:val="28"/>
          <w:szCs w:val="28"/>
        </w:rPr>
        <w:t>;</w:t>
      </w:r>
    </w:p>
    <w:p w:rsidR="00552DB2" w:rsidRPr="002857EE" w:rsidRDefault="00552DB2" w:rsidP="00552DB2">
      <w:pPr>
        <w:spacing w:after="0" w:line="240" w:lineRule="auto"/>
        <w:ind w:firstLine="709"/>
        <w:rPr>
          <w:sz w:val="28"/>
          <w:szCs w:val="28"/>
        </w:rPr>
      </w:pPr>
      <w:r w:rsidRPr="002857EE">
        <w:rPr>
          <w:sz w:val="28"/>
          <w:szCs w:val="28"/>
        </w:rPr>
        <w:t>-</w:t>
      </w:r>
      <w:proofErr w:type="spellStart"/>
      <w:r w:rsidR="00485D2E" w:rsidRPr="002857EE">
        <w:rPr>
          <w:sz w:val="28"/>
          <w:szCs w:val="28"/>
        </w:rPr>
        <w:t>Совкомбанк</w:t>
      </w:r>
      <w:proofErr w:type="spellEnd"/>
      <w:r w:rsidR="00485D2E" w:rsidRPr="002857EE">
        <w:rPr>
          <w:sz w:val="28"/>
          <w:szCs w:val="28"/>
        </w:rPr>
        <w:t>;</w:t>
      </w:r>
    </w:p>
    <w:p w:rsidR="00485D2E" w:rsidRPr="002857EE" w:rsidRDefault="00485D2E" w:rsidP="00552DB2">
      <w:pPr>
        <w:spacing w:after="0" w:line="240" w:lineRule="auto"/>
        <w:ind w:firstLine="709"/>
        <w:rPr>
          <w:sz w:val="28"/>
          <w:szCs w:val="28"/>
        </w:rPr>
      </w:pPr>
      <w:r w:rsidRPr="002857EE">
        <w:rPr>
          <w:sz w:val="28"/>
          <w:szCs w:val="28"/>
        </w:rPr>
        <w:t>-</w:t>
      </w:r>
      <w:r w:rsidR="009B5E58" w:rsidRPr="002857EE">
        <w:rPr>
          <w:sz w:val="28"/>
          <w:szCs w:val="28"/>
        </w:rPr>
        <w:t>ОАО</w:t>
      </w:r>
      <w:r w:rsidR="00F332FF">
        <w:rPr>
          <w:sz w:val="28"/>
          <w:szCs w:val="28"/>
        </w:rPr>
        <w:t xml:space="preserve"> </w:t>
      </w:r>
      <w:r w:rsidRPr="002857EE">
        <w:rPr>
          <w:sz w:val="28"/>
          <w:szCs w:val="28"/>
        </w:rPr>
        <w:t>Восточный экспресс банк.</w:t>
      </w:r>
    </w:p>
    <w:p w:rsidR="0069777C" w:rsidRPr="002857EE" w:rsidRDefault="004F6821" w:rsidP="00552DB2">
      <w:pPr>
        <w:widowControl w:val="0"/>
        <w:autoSpaceDE w:val="0"/>
        <w:autoSpaceDN w:val="0"/>
        <w:adjustRightInd w:val="0"/>
        <w:spacing w:after="0" w:line="240" w:lineRule="auto"/>
        <w:ind w:firstLine="709"/>
        <w:rPr>
          <w:sz w:val="28"/>
          <w:szCs w:val="28"/>
        </w:rPr>
      </w:pPr>
      <w:r w:rsidRPr="002857EE">
        <w:rPr>
          <w:rFonts w:eastAsia="Times New Roman"/>
          <w:sz w:val="28"/>
          <w:szCs w:val="28"/>
          <w:lang w:eastAsia="ru-RU"/>
        </w:rPr>
        <w:t>В населенных пунктах района действуют</w:t>
      </w:r>
      <w:r w:rsidR="009301F5" w:rsidRPr="002857EE">
        <w:rPr>
          <w:rFonts w:eastAsia="Times New Roman"/>
          <w:sz w:val="28"/>
          <w:szCs w:val="28"/>
          <w:lang w:eastAsia="ru-RU"/>
        </w:rPr>
        <w:t>30</w:t>
      </w:r>
      <w:r w:rsidR="005E4087" w:rsidRPr="002857EE">
        <w:rPr>
          <w:rFonts w:eastAsia="Times New Roman"/>
          <w:sz w:val="28"/>
          <w:szCs w:val="28"/>
          <w:lang w:eastAsia="ru-RU"/>
        </w:rPr>
        <w:t xml:space="preserve"> платежных терминала, </w:t>
      </w:r>
      <w:r w:rsidR="009301F5" w:rsidRPr="002857EE">
        <w:rPr>
          <w:rFonts w:eastAsia="Times New Roman"/>
          <w:sz w:val="28"/>
          <w:szCs w:val="28"/>
          <w:lang w:eastAsia="ru-RU"/>
        </w:rPr>
        <w:t>7</w:t>
      </w:r>
      <w:r w:rsidRPr="002857EE">
        <w:rPr>
          <w:rFonts w:eastAsia="Times New Roman"/>
          <w:sz w:val="28"/>
          <w:szCs w:val="28"/>
          <w:lang w:eastAsia="ru-RU"/>
        </w:rPr>
        <w:t xml:space="preserve"> банкомат</w:t>
      </w:r>
      <w:r w:rsidR="009042DB" w:rsidRPr="002857EE">
        <w:rPr>
          <w:rFonts w:eastAsia="Times New Roman"/>
          <w:sz w:val="28"/>
          <w:szCs w:val="28"/>
          <w:lang w:eastAsia="ru-RU"/>
        </w:rPr>
        <w:t>а</w:t>
      </w:r>
      <w:r w:rsidRPr="002857EE">
        <w:rPr>
          <w:rFonts w:eastAsia="Times New Roman"/>
          <w:sz w:val="28"/>
          <w:szCs w:val="28"/>
          <w:lang w:eastAsia="ru-RU"/>
        </w:rPr>
        <w:t>, из них</w:t>
      </w:r>
      <w:r w:rsidR="00C0359B" w:rsidRPr="002857EE">
        <w:rPr>
          <w:rFonts w:eastAsia="Times New Roman"/>
          <w:sz w:val="28"/>
          <w:szCs w:val="28"/>
          <w:lang w:eastAsia="ru-RU"/>
        </w:rPr>
        <w:t>:-</w:t>
      </w:r>
      <w:r w:rsidR="009301F5" w:rsidRPr="002857EE">
        <w:rPr>
          <w:rFonts w:eastAsia="Times New Roman"/>
          <w:sz w:val="28"/>
          <w:szCs w:val="28"/>
          <w:lang w:eastAsia="ru-RU"/>
        </w:rPr>
        <w:t>4</w:t>
      </w:r>
      <w:r w:rsidR="003329A2" w:rsidRPr="002857EE">
        <w:rPr>
          <w:rFonts w:eastAsia="Times New Roman"/>
          <w:sz w:val="28"/>
          <w:szCs w:val="28"/>
          <w:lang w:eastAsia="ru-RU"/>
        </w:rPr>
        <w:t>банкома ОАО «Сбербанк России»,</w:t>
      </w:r>
      <w:r w:rsidR="009301F5" w:rsidRPr="002857EE">
        <w:rPr>
          <w:rFonts w:eastAsia="Times New Roman"/>
          <w:sz w:val="28"/>
          <w:szCs w:val="28"/>
          <w:lang w:eastAsia="ru-RU"/>
        </w:rPr>
        <w:t>1</w:t>
      </w:r>
      <w:r w:rsidR="003329A2" w:rsidRPr="002857EE">
        <w:rPr>
          <w:rFonts w:eastAsia="Times New Roman"/>
          <w:sz w:val="28"/>
          <w:szCs w:val="28"/>
          <w:lang w:eastAsia="ru-RU"/>
        </w:rPr>
        <w:t xml:space="preserve"> банкомат </w:t>
      </w:r>
      <w:r w:rsidR="009B5E58" w:rsidRPr="002857EE">
        <w:rPr>
          <w:rFonts w:eastAsia="Times New Roman"/>
          <w:sz w:val="28"/>
          <w:szCs w:val="28"/>
          <w:lang w:eastAsia="ru-RU"/>
        </w:rPr>
        <w:t xml:space="preserve">ПАО </w:t>
      </w:r>
      <w:proofErr w:type="spellStart"/>
      <w:r w:rsidR="009301F5" w:rsidRPr="002857EE">
        <w:rPr>
          <w:rFonts w:eastAsia="Times New Roman"/>
          <w:sz w:val="28"/>
          <w:szCs w:val="28"/>
          <w:lang w:eastAsia="ru-RU"/>
        </w:rPr>
        <w:t>Совкомбанка</w:t>
      </w:r>
      <w:proofErr w:type="spellEnd"/>
      <w:r w:rsidR="009301F5" w:rsidRPr="002857EE">
        <w:rPr>
          <w:rFonts w:eastAsia="Times New Roman"/>
          <w:sz w:val="28"/>
          <w:szCs w:val="28"/>
          <w:lang w:eastAsia="ru-RU"/>
        </w:rPr>
        <w:t xml:space="preserve">, </w:t>
      </w:r>
      <w:r w:rsidR="009B5E58" w:rsidRPr="002857EE">
        <w:rPr>
          <w:rFonts w:eastAsia="Times New Roman"/>
          <w:sz w:val="28"/>
          <w:szCs w:val="28"/>
          <w:lang w:eastAsia="ru-RU"/>
        </w:rPr>
        <w:t xml:space="preserve">1 ОАО </w:t>
      </w:r>
      <w:proofErr w:type="spellStart"/>
      <w:r w:rsidR="009301F5" w:rsidRPr="002857EE">
        <w:rPr>
          <w:rFonts w:eastAsia="Times New Roman"/>
          <w:sz w:val="28"/>
          <w:szCs w:val="28"/>
          <w:lang w:eastAsia="ru-RU"/>
        </w:rPr>
        <w:t>Россельхобанка</w:t>
      </w:r>
      <w:proofErr w:type="spellEnd"/>
      <w:r w:rsidR="009301F5" w:rsidRPr="002857EE">
        <w:rPr>
          <w:rFonts w:eastAsia="Times New Roman"/>
          <w:sz w:val="28"/>
          <w:szCs w:val="28"/>
          <w:lang w:eastAsia="ru-RU"/>
        </w:rPr>
        <w:t xml:space="preserve"> и </w:t>
      </w:r>
      <w:r w:rsidR="009B5E58" w:rsidRPr="002857EE">
        <w:rPr>
          <w:rFonts w:eastAsia="Times New Roman"/>
          <w:sz w:val="28"/>
          <w:szCs w:val="28"/>
          <w:lang w:eastAsia="ru-RU"/>
        </w:rPr>
        <w:t xml:space="preserve">1ОАО АКБ </w:t>
      </w:r>
      <w:r w:rsidR="009301F5" w:rsidRPr="002857EE">
        <w:rPr>
          <w:rFonts w:eastAsia="Times New Roman"/>
          <w:sz w:val="28"/>
          <w:szCs w:val="28"/>
          <w:lang w:eastAsia="ru-RU"/>
        </w:rPr>
        <w:t xml:space="preserve"> Росбанка.</w:t>
      </w:r>
    </w:p>
    <w:p w:rsidR="00552DB2" w:rsidRPr="002857EE" w:rsidRDefault="00552DB2" w:rsidP="00692EDF">
      <w:pPr>
        <w:spacing w:line="240" w:lineRule="auto"/>
        <w:rPr>
          <w:i/>
          <w:sz w:val="28"/>
          <w:szCs w:val="28"/>
          <w:lang w:eastAsia="ru-RU"/>
        </w:rPr>
      </w:pPr>
    </w:p>
    <w:p w:rsidR="00070104" w:rsidRPr="002857EE" w:rsidRDefault="00F60598" w:rsidP="00692EDF">
      <w:pPr>
        <w:spacing w:line="240" w:lineRule="auto"/>
        <w:rPr>
          <w:sz w:val="28"/>
          <w:szCs w:val="28"/>
        </w:rPr>
      </w:pPr>
      <w:r w:rsidRPr="002857EE">
        <w:rPr>
          <w:i/>
          <w:sz w:val="28"/>
          <w:szCs w:val="28"/>
          <w:lang w:eastAsia="ru-RU"/>
        </w:rPr>
        <w:t>Страховые компании</w:t>
      </w:r>
    </w:p>
    <w:p w:rsidR="00070104" w:rsidRPr="002857EE" w:rsidRDefault="00070104" w:rsidP="003A5582">
      <w:pPr>
        <w:spacing w:after="0" w:line="240" w:lineRule="auto"/>
        <w:ind w:firstLine="709"/>
        <w:rPr>
          <w:sz w:val="28"/>
          <w:szCs w:val="28"/>
        </w:rPr>
      </w:pPr>
      <w:r w:rsidRPr="002857EE">
        <w:rPr>
          <w:sz w:val="28"/>
          <w:szCs w:val="28"/>
        </w:rPr>
        <w:t xml:space="preserve">Система страхования представляет собой форму централизации и концентрации капитала. На территории района в сфере страховых услуг осуществляют деятельность </w:t>
      </w:r>
      <w:r w:rsidR="00602E41" w:rsidRPr="002857EE">
        <w:rPr>
          <w:sz w:val="28"/>
          <w:szCs w:val="28"/>
        </w:rPr>
        <w:t>четыре</w:t>
      </w:r>
      <w:r w:rsidRPr="002857EE">
        <w:rPr>
          <w:sz w:val="28"/>
          <w:szCs w:val="28"/>
        </w:rPr>
        <w:t xml:space="preserve"> компании: </w:t>
      </w:r>
    </w:p>
    <w:p w:rsidR="00283A78" w:rsidRPr="002857EE" w:rsidRDefault="00070104" w:rsidP="004E5664">
      <w:pPr>
        <w:numPr>
          <w:ilvl w:val="0"/>
          <w:numId w:val="3"/>
        </w:numPr>
        <w:spacing w:after="0" w:line="240" w:lineRule="auto"/>
        <w:ind w:left="0" w:firstLine="709"/>
        <w:textAlignment w:val="baseline"/>
        <w:rPr>
          <w:color w:val="000000"/>
          <w:sz w:val="28"/>
          <w:szCs w:val="28"/>
        </w:rPr>
      </w:pPr>
      <w:r w:rsidRPr="002857EE">
        <w:rPr>
          <w:sz w:val="28"/>
          <w:szCs w:val="28"/>
        </w:rPr>
        <w:t>Филиал ООО «</w:t>
      </w:r>
      <w:proofErr w:type="spellStart"/>
      <w:r w:rsidRPr="002857EE">
        <w:rPr>
          <w:sz w:val="28"/>
          <w:szCs w:val="28"/>
        </w:rPr>
        <w:t>РосГосСтрах</w:t>
      </w:r>
      <w:proofErr w:type="spellEnd"/>
      <w:r w:rsidRPr="002857EE">
        <w:rPr>
          <w:sz w:val="28"/>
          <w:szCs w:val="28"/>
        </w:rPr>
        <w:t xml:space="preserve">» в </w:t>
      </w:r>
      <w:r w:rsidR="00552DB2" w:rsidRPr="002857EE">
        <w:rPr>
          <w:sz w:val="28"/>
          <w:szCs w:val="28"/>
        </w:rPr>
        <w:t>Республике Бурятия</w:t>
      </w:r>
      <w:r w:rsidR="005B513E" w:rsidRPr="002857EE">
        <w:rPr>
          <w:sz w:val="28"/>
          <w:szCs w:val="28"/>
        </w:rPr>
        <w:t xml:space="preserve"> «</w:t>
      </w:r>
      <w:proofErr w:type="spellStart"/>
      <w:r w:rsidR="005B513E" w:rsidRPr="002857EE">
        <w:rPr>
          <w:sz w:val="28"/>
          <w:szCs w:val="28"/>
        </w:rPr>
        <w:t>РосГосСтрах</w:t>
      </w:r>
      <w:proofErr w:type="spellEnd"/>
      <w:r w:rsidR="005B513E" w:rsidRPr="002857EE">
        <w:rPr>
          <w:sz w:val="28"/>
          <w:szCs w:val="28"/>
        </w:rPr>
        <w:t>»</w:t>
      </w:r>
      <w:r w:rsidR="00602E41" w:rsidRPr="002857EE">
        <w:rPr>
          <w:sz w:val="28"/>
          <w:szCs w:val="28"/>
        </w:rPr>
        <w:t>–</w:t>
      </w:r>
      <w:r w:rsidR="00283A78" w:rsidRPr="002857EE">
        <w:rPr>
          <w:color w:val="000000"/>
          <w:sz w:val="28"/>
          <w:szCs w:val="28"/>
        </w:rPr>
        <w:t xml:space="preserve"> крупнейшая в России</w:t>
      </w:r>
      <w:r w:rsidR="00283A78" w:rsidRPr="002857EE">
        <w:rPr>
          <w:sz w:val="28"/>
          <w:szCs w:val="28"/>
        </w:rPr>
        <w:t>,</w:t>
      </w:r>
      <w:r w:rsidR="00F332FF">
        <w:rPr>
          <w:sz w:val="28"/>
          <w:szCs w:val="28"/>
        </w:rPr>
        <w:t xml:space="preserve"> </w:t>
      </w:r>
      <w:r w:rsidR="00283A78" w:rsidRPr="002857EE">
        <w:rPr>
          <w:color w:val="000000"/>
          <w:sz w:val="28"/>
          <w:szCs w:val="28"/>
        </w:rPr>
        <w:t>предоставляющая широкий спектр страховых услуг частным лицам и компаниям для защиты от самых разнообразных рисков. Компания предлагает 55 страховых продуктов</w:t>
      </w:r>
      <w:r w:rsidR="00552DB2" w:rsidRPr="002857EE">
        <w:rPr>
          <w:color w:val="000000"/>
          <w:sz w:val="28"/>
          <w:szCs w:val="28"/>
        </w:rPr>
        <w:t>.</w:t>
      </w:r>
    </w:p>
    <w:p w:rsidR="00283A78" w:rsidRPr="002857EE" w:rsidRDefault="00283A78" w:rsidP="003A5582">
      <w:pPr>
        <w:pStyle w:val="a6"/>
        <w:spacing w:after="0"/>
        <w:ind w:firstLine="709"/>
        <w:textAlignment w:val="baseline"/>
        <w:rPr>
          <w:color w:val="000000"/>
          <w:sz w:val="28"/>
          <w:szCs w:val="28"/>
        </w:rPr>
      </w:pPr>
      <w:r w:rsidRPr="002857EE">
        <w:rPr>
          <w:color w:val="000000"/>
          <w:sz w:val="28"/>
          <w:szCs w:val="28"/>
        </w:rPr>
        <w:t>В 2013 году</w:t>
      </w:r>
      <w:r w:rsidRPr="002857EE">
        <w:rPr>
          <w:rStyle w:val="apple-converted-space"/>
          <w:color w:val="000000"/>
          <w:sz w:val="28"/>
          <w:szCs w:val="28"/>
        </w:rPr>
        <w:t> </w:t>
      </w:r>
      <w:r w:rsidRPr="002857EE">
        <w:rPr>
          <w:rStyle w:val="a5"/>
          <w:b w:val="0"/>
          <w:color w:val="000000"/>
          <w:sz w:val="28"/>
          <w:szCs w:val="28"/>
          <w:bdr w:val="none" w:sz="0" w:space="0" w:color="auto" w:frame="1"/>
        </w:rPr>
        <w:t>Рейтинговое агентство «Эксперт РА»</w:t>
      </w:r>
      <w:r w:rsidRPr="002857EE">
        <w:rPr>
          <w:rStyle w:val="apple-converted-space"/>
          <w:color w:val="000000"/>
          <w:sz w:val="28"/>
          <w:szCs w:val="28"/>
        </w:rPr>
        <w:t> </w:t>
      </w:r>
      <w:r w:rsidRPr="002857EE">
        <w:rPr>
          <w:color w:val="000000"/>
          <w:sz w:val="28"/>
          <w:szCs w:val="28"/>
        </w:rPr>
        <w:t>в очередной раз подтвердило рейтинг надежности ГК «Росгосстрах» на уровне А++ «Исключительно высокий уровень надежности». В 2013 году</w:t>
      </w:r>
      <w:r w:rsidR="00F332FF">
        <w:rPr>
          <w:color w:val="000000"/>
          <w:sz w:val="28"/>
          <w:szCs w:val="28"/>
        </w:rPr>
        <w:t xml:space="preserve"> </w:t>
      </w:r>
      <w:r w:rsidRPr="002857EE">
        <w:rPr>
          <w:rStyle w:val="a5"/>
          <w:b w:val="0"/>
          <w:color w:val="000000"/>
          <w:sz w:val="28"/>
          <w:szCs w:val="28"/>
          <w:bdr w:val="none" w:sz="0" w:space="0" w:color="auto" w:frame="1"/>
        </w:rPr>
        <w:t xml:space="preserve">«Национальное Рейтинговое Агентство» </w:t>
      </w:r>
      <w:r w:rsidRPr="002857EE">
        <w:rPr>
          <w:color w:val="000000"/>
          <w:sz w:val="28"/>
          <w:szCs w:val="28"/>
        </w:rPr>
        <w:t>подтвердило индивидуальный рейтинг надежности «Росгосстрах» на уровне «ААА» (максимальная надежность). Рейтинг присвоен группе компаний в составе ОАО «Росгосстрах» и ООО «Росгосстрах».</w:t>
      </w:r>
    </w:p>
    <w:p w:rsidR="001004E9" w:rsidRPr="002857EE" w:rsidRDefault="00F4447D" w:rsidP="003A5582">
      <w:pPr>
        <w:spacing w:after="0" w:line="240" w:lineRule="auto"/>
        <w:ind w:firstLine="709"/>
        <w:rPr>
          <w:rFonts w:eastAsia="Times New Roman"/>
          <w:spacing w:val="-5"/>
          <w:sz w:val="28"/>
          <w:szCs w:val="28"/>
          <w:lang w:eastAsia="ru-RU"/>
        </w:rPr>
      </w:pPr>
      <w:r w:rsidRPr="002857EE">
        <w:rPr>
          <w:rFonts w:eastAsia="Times New Roman"/>
          <w:sz w:val="28"/>
          <w:szCs w:val="28"/>
          <w:lang w:eastAsia="ru-RU"/>
        </w:rPr>
        <w:t>-</w:t>
      </w:r>
      <w:r w:rsidR="001004E9" w:rsidRPr="002857EE">
        <w:rPr>
          <w:rFonts w:eastAsia="Times New Roman"/>
          <w:sz w:val="28"/>
          <w:szCs w:val="28"/>
          <w:lang w:eastAsia="ru-RU"/>
        </w:rPr>
        <w:t xml:space="preserve"> Отделение </w:t>
      </w:r>
      <w:r w:rsidR="00552DB2" w:rsidRPr="002857EE">
        <w:rPr>
          <w:rFonts w:eastAsia="Times New Roman"/>
          <w:spacing w:val="-5"/>
          <w:sz w:val="28"/>
          <w:szCs w:val="28"/>
          <w:lang w:eastAsia="ru-RU"/>
        </w:rPr>
        <w:t>Бичурского</w:t>
      </w:r>
      <w:r w:rsidR="001004E9" w:rsidRPr="002857EE">
        <w:rPr>
          <w:rFonts w:eastAsia="Times New Roman"/>
          <w:spacing w:val="-5"/>
          <w:sz w:val="28"/>
          <w:szCs w:val="28"/>
          <w:lang w:eastAsia="ru-RU"/>
        </w:rPr>
        <w:t xml:space="preserve"> филиала</w:t>
      </w:r>
      <w:r w:rsidR="00F332FF">
        <w:rPr>
          <w:rFonts w:eastAsia="Times New Roman"/>
          <w:spacing w:val="-5"/>
          <w:sz w:val="28"/>
          <w:szCs w:val="28"/>
          <w:lang w:eastAsia="ru-RU"/>
        </w:rPr>
        <w:t xml:space="preserve"> </w:t>
      </w:r>
      <w:r w:rsidR="001004E9" w:rsidRPr="002857EE">
        <w:rPr>
          <w:rFonts w:eastAsia="Times New Roman"/>
          <w:spacing w:val="-5"/>
          <w:sz w:val="28"/>
          <w:szCs w:val="28"/>
          <w:lang w:eastAsia="ru-RU"/>
        </w:rPr>
        <w:t>ОАО «СОГАЗ».</w:t>
      </w:r>
    </w:p>
    <w:p w:rsidR="00745665" w:rsidRPr="002857EE" w:rsidRDefault="00745665" w:rsidP="00745665">
      <w:pPr>
        <w:spacing w:after="0" w:line="240" w:lineRule="auto"/>
        <w:ind w:firstLine="709"/>
        <w:rPr>
          <w:rFonts w:eastAsia="Times New Roman"/>
          <w:sz w:val="28"/>
          <w:szCs w:val="28"/>
          <w:lang w:eastAsia="ru-RU"/>
        </w:rPr>
      </w:pPr>
      <w:r w:rsidRPr="002857EE">
        <w:rPr>
          <w:sz w:val="28"/>
          <w:szCs w:val="28"/>
          <w:shd w:val="clear" w:color="auto" w:fill="F3F7F8"/>
        </w:rPr>
        <w:t>Страховая Группа «СОГАЗ» основана в 1993 году и является одним из крупнейших в России страховщиков федерального уровня</w:t>
      </w:r>
      <w:r w:rsidR="00F91347" w:rsidRPr="002857EE">
        <w:rPr>
          <w:sz w:val="28"/>
          <w:szCs w:val="28"/>
          <w:shd w:val="clear" w:color="auto" w:fill="F3F7F8"/>
        </w:rPr>
        <w:t>.</w:t>
      </w:r>
      <w:r w:rsidR="00F332FF">
        <w:rPr>
          <w:sz w:val="28"/>
          <w:szCs w:val="28"/>
          <w:shd w:val="clear" w:color="auto" w:fill="F3F7F8"/>
        </w:rPr>
        <w:t xml:space="preserve"> </w:t>
      </w:r>
      <w:r w:rsidR="0074660A" w:rsidRPr="002857EE">
        <w:rPr>
          <w:sz w:val="28"/>
          <w:szCs w:val="28"/>
          <w:shd w:val="clear" w:color="auto" w:fill="F3F7F8"/>
        </w:rPr>
        <w:t>Страховая Группа</w:t>
      </w:r>
      <w:r w:rsidRPr="002857EE">
        <w:rPr>
          <w:rFonts w:eastAsia="Times New Roman"/>
          <w:sz w:val="28"/>
          <w:szCs w:val="28"/>
          <w:lang w:eastAsia="ru-RU"/>
        </w:rPr>
        <w:t xml:space="preserve"> предоставляе</w:t>
      </w:r>
      <w:r w:rsidR="0074660A" w:rsidRPr="002857EE">
        <w:rPr>
          <w:rFonts w:eastAsia="Times New Roman"/>
          <w:sz w:val="28"/>
          <w:szCs w:val="28"/>
          <w:lang w:eastAsia="ru-RU"/>
        </w:rPr>
        <w:t>т</w:t>
      </w:r>
      <w:r w:rsidRPr="002857EE">
        <w:rPr>
          <w:rFonts w:eastAsia="Times New Roman"/>
          <w:sz w:val="28"/>
          <w:szCs w:val="28"/>
          <w:lang w:eastAsia="ru-RU"/>
        </w:rPr>
        <w:t xml:space="preserve"> более 100 программ страхования для частных лиц и предприятий самых разных сфер деятельности.</w:t>
      </w:r>
    </w:p>
    <w:p w:rsidR="00745665" w:rsidRPr="002857EE" w:rsidRDefault="00745665" w:rsidP="00063F46">
      <w:pPr>
        <w:shd w:val="clear" w:color="auto" w:fill="FFFFFF"/>
        <w:spacing w:after="0" w:line="240" w:lineRule="auto"/>
        <w:ind w:firstLine="709"/>
        <w:outlineLvl w:val="2"/>
        <w:rPr>
          <w:rFonts w:eastAsia="Times New Roman"/>
          <w:bCs/>
          <w:sz w:val="28"/>
          <w:szCs w:val="28"/>
          <w:lang w:eastAsia="ru-RU"/>
        </w:rPr>
      </w:pPr>
      <w:r w:rsidRPr="002857EE">
        <w:rPr>
          <w:rFonts w:eastAsia="Times New Roman"/>
          <w:sz w:val="28"/>
          <w:szCs w:val="28"/>
          <w:lang w:eastAsia="ru-RU"/>
        </w:rPr>
        <w:t>Надежность и финансовая устойчивость компаний Группы «СОГАЗ» подтверждена ведущими международными и российскими рейтинговыми агентствами.</w:t>
      </w:r>
      <w:r w:rsidRPr="002857EE">
        <w:rPr>
          <w:rFonts w:eastAsia="Times New Roman"/>
          <w:bCs/>
          <w:sz w:val="28"/>
          <w:szCs w:val="28"/>
          <w:lang w:eastAsia="ru-RU"/>
        </w:rPr>
        <w:t xml:space="preserve"> Рейтинг Эксперт РА:A++.</w:t>
      </w:r>
    </w:p>
    <w:p w:rsidR="00552DB2" w:rsidRPr="002857EE" w:rsidRDefault="00552DB2" w:rsidP="00063F46">
      <w:pPr>
        <w:shd w:val="clear" w:color="auto" w:fill="FFFFFF"/>
        <w:spacing w:after="0" w:line="240" w:lineRule="auto"/>
        <w:ind w:firstLine="709"/>
        <w:outlineLvl w:val="2"/>
        <w:rPr>
          <w:rFonts w:eastAsia="Times New Roman"/>
          <w:bCs/>
          <w:sz w:val="28"/>
          <w:szCs w:val="28"/>
          <w:lang w:eastAsia="ru-RU"/>
        </w:rPr>
      </w:pPr>
    </w:p>
    <w:p w:rsidR="003F47D2" w:rsidRPr="002857EE" w:rsidRDefault="00A24473" w:rsidP="00C50AFC">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 xml:space="preserve">1.2.3. Бюджет и </w:t>
      </w:r>
      <w:r w:rsidR="00176A6C" w:rsidRPr="002857EE">
        <w:rPr>
          <w:rFonts w:ascii="Times New Roman" w:hAnsi="Times New Roman"/>
          <w:b w:val="0"/>
          <w:color w:val="auto"/>
        </w:rPr>
        <w:t>межбюджетные отношения</w:t>
      </w:r>
    </w:p>
    <w:p w:rsidR="002F71D2" w:rsidRPr="00D50EC4" w:rsidRDefault="002F71D2" w:rsidP="002F71D2">
      <w:pPr>
        <w:widowControl w:val="0"/>
        <w:autoSpaceDE w:val="0"/>
        <w:autoSpaceDN w:val="0"/>
        <w:adjustRightInd w:val="0"/>
        <w:spacing w:after="0" w:line="240" w:lineRule="auto"/>
        <w:ind w:firstLine="709"/>
        <w:rPr>
          <w:i/>
          <w:sz w:val="28"/>
          <w:szCs w:val="28"/>
          <w:u w:val="single"/>
        </w:rPr>
      </w:pPr>
      <w:r w:rsidRPr="002857EE">
        <w:rPr>
          <w:sz w:val="28"/>
          <w:szCs w:val="28"/>
        </w:rPr>
        <w:t xml:space="preserve">В </w:t>
      </w:r>
      <w:proofErr w:type="spellStart"/>
      <w:r w:rsidR="00B01D6E" w:rsidRPr="002857EE">
        <w:rPr>
          <w:sz w:val="28"/>
          <w:szCs w:val="28"/>
        </w:rPr>
        <w:t>Бичурском</w:t>
      </w:r>
      <w:proofErr w:type="spellEnd"/>
      <w:r w:rsidRPr="002857EE">
        <w:rPr>
          <w:sz w:val="28"/>
          <w:szCs w:val="28"/>
        </w:rPr>
        <w:t xml:space="preserve"> районе большое внимание уделяется обеспечению прозрачности и открытости бюджетного процесса. Информация размещается на официальном сайте органов местного самоуправления </w:t>
      </w:r>
      <w:r w:rsidR="00B01D6E" w:rsidRPr="002857EE">
        <w:rPr>
          <w:sz w:val="28"/>
          <w:szCs w:val="28"/>
        </w:rPr>
        <w:t>Бичурского</w:t>
      </w:r>
      <w:r w:rsidRPr="002857EE">
        <w:rPr>
          <w:sz w:val="28"/>
          <w:szCs w:val="28"/>
        </w:rPr>
        <w:t xml:space="preserve"> района </w:t>
      </w:r>
      <w:hyperlink r:id="rId12" w:history="1">
        <w:r w:rsidR="00B01D6E" w:rsidRPr="00D50EC4">
          <w:rPr>
            <w:bCs/>
            <w:i/>
            <w:sz w:val="28"/>
            <w:szCs w:val="28"/>
            <w:u w:val="single"/>
            <w:shd w:val="clear" w:color="auto" w:fill="FFFFFF"/>
          </w:rPr>
          <w:t xml:space="preserve"> bichur</w:t>
        </w:r>
        <w:r w:rsidR="00B01D6E" w:rsidRPr="00D50EC4">
          <w:rPr>
            <w:i/>
            <w:sz w:val="28"/>
            <w:szCs w:val="28"/>
            <w:u w:val="single"/>
            <w:shd w:val="clear" w:color="auto" w:fill="FFFFFF"/>
          </w:rPr>
          <w:t>a.org</w:t>
        </w:r>
        <w:r w:rsidR="00A24AF7" w:rsidRPr="00D50EC4">
          <w:rPr>
            <w:rStyle w:val="aa"/>
            <w:i/>
            <w:color w:val="auto"/>
            <w:sz w:val="28"/>
            <w:szCs w:val="28"/>
          </w:rPr>
          <w:t>.ru</w:t>
        </w:r>
      </w:hyperlink>
      <w:r w:rsidRPr="00D50EC4">
        <w:rPr>
          <w:i/>
          <w:sz w:val="28"/>
          <w:szCs w:val="28"/>
          <w:u w:val="single"/>
        </w:rPr>
        <w:t>.</w:t>
      </w:r>
    </w:p>
    <w:p w:rsidR="002F71D2" w:rsidRPr="002857EE" w:rsidRDefault="002F71D2" w:rsidP="002F71D2">
      <w:pPr>
        <w:widowControl w:val="0"/>
        <w:autoSpaceDE w:val="0"/>
        <w:autoSpaceDN w:val="0"/>
        <w:adjustRightInd w:val="0"/>
        <w:spacing w:after="0" w:line="240" w:lineRule="auto"/>
        <w:ind w:firstLine="709"/>
        <w:rPr>
          <w:sz w:val="28"/>
          <w:szCs w:val="28"/>
        </w:rPr>
      </w:pPr>
      <w:r w:rsidRPr="002857EE">
        <w:rPr>
          <w:sz w:val="28"/>
          <w:szCs w:val="28"/>
        </w:rPr>
        <w:t>Публикуемая в открытых источниках информация позволяет гражданам составить представление о направлениях расходования бюджетных средств и делать выводы об эффективности расходов и целевом использовании средств.</w:t>
      </w:r>
    </w:p>
    <w:p w:rsidR="002F71D2" w:rsidRPr="002857EE" w:rsidRDefault="00730987" w:rsidP="002F71D2">
      <w:pPr>
        <w:widowControl w:val="0"/>
        <w:autoSpaceDE w:val="0"/>
        <w:autoSpaceDN w:val="0"/>
        <w:adjustRightInd w:val="0"/>
        <w:spacing w:after="0" w:line="240" w:lineRule="auto"/>
        <w:ind w:firstLine="709"/>
        <w:rPr>
          <w:sz w:val="28"/>
          <w:szCs w:val="28"/>
        </w:rPr>
      </w:pPr>
      <w:r w:rsidRPr="002857EE">
        <w:rPr>
          <w:sz w:val="28"/>
          <w:szCs w:val="28"/>
        </w:rPr>
        <w:lastRenderedPageBreak/>
        <w:t>И</w:t>
      </w:r>
      <w:r w:rsidR="002F71D2" w:rsidRPr="002857EE">
        <w:rPr>
          <w:sz w:val="28"/>
          <w:szCs w:val="28"/>
        </w:rPr>
        <w:t>нтеграция процессов бюджетного планирования, управления доходами, расходами, муниципальным долгом и финансовыми активами, денежными средствами, закупками, нефинансовыми активами, кадровыми ресурсами, бухгалтерского и управленческого учета, финансового контроля предусматривается в рамках создания и развития информационной системы управления общественными финансами «Электронный бюджет».</w:t>
      </w:r>
    </w:p>
    <w:p w:rsidR="00F33A56" w:rsidRPr="002857EE" w:rsidRDefault="00F33A56" w:rsidP="00F33A56">
      <w:pPr>
        <w:shd w:val="clear" w:color="auto" w:fill="FFFFFF"/>
        <w:spacing w:line="240" w:lineRule="auto"/>
        <w:jc w:val="left"/>
        <w:rPr>
          <w:i/>
          <w:sz w:val="28"/>
          <w:szCs w:val="28"/>
          <w:lang w:eastAsia="ru-RU"/>
        </w:rPr>
      </w:pPr>
    </w:p>
    <w:p w:rsidR="00F33A56" w:rsidRPr="002857EE" w:rsidRDefault="00F33A56" w:rsidP="00F33A56">
      <w:pPr>
        <w:shd w:val="clear" w:color="auto" w:fill="FFFFFF"/>
        <w:spacing w:line="240" w:lineRule="auto"/>
        <w:jc w:val="left"/>
        <w:rPr>
          <w:sz w:val="28"/>
          <w:szCs w:val="28"/>
        </w:rPr>
      </w:pPr>
      <w:r w:rsidRPr="002857EE">
        <w:rPr>
          <w:i/>
          <w:sz w:val="28"/>
          <w:szCs w:val="28"/>
          <w:lang w:eastAsia="ru-RU"/>
        </w:rPr>
        <w:t>Доходы бюджета</w:t>
      </w:r>
    </w:p>
    <w:p w:rsidR="00F33A56" w:rsidRPr="002857EE" w:rsidRDefault="00F33A56" w:rsidP="00F33A56">
      <w:pPr>
        <w:widowControl w:val="0"/>
        <w:autoSpaceDE w:val="0"/>
        <w:autoSpaceDN w:val="0"/>
        <w:adjustRightInd w:val="0"/>
        <w:spacing w:after="0" w:line="240" w:lineRule="auto"/>
        <w:ind w:firstLine="709"/>
        <w:rPr>
          <w:sz w:val="28"/>
          <w:szCs w:val="28"/>
        </w:rPr>
      </w:pPr>
      <w:r w:rsidRPr="002857EE">
        <w:rPr>
          <w:sz w:val="28"/>
          <w:szCs w:val="28"/>
        </w:rPr>
        <w:t>За анализируемый период времени наблюдается неравномерная динамика объемов поступления доходов в бюджет. В первую очередь это связано с изменениями федеральной и региональной бюджетной политики</w:t>
      </w:r>
    </w:p>
    <w:p w:rsidR="002F71D2" w:rsidRPr="002857EE" w:rsidRDefault="002F71D2" w:rsidP="002F71D2">
      <w:pPr>
        <w:widowControl w:val="0"/>
        <w:autoSpaceDE w:val="0"/>
        <w:autoSpaceDN w:val="0"/>
        <w:adjustRightInd w:val="0"/>
        <w:spacing w:after="0" w:line="240" w:lineRule="auto"/>
        <w:ind w:firstLine="709"/>
        <w:rPr>
          <w:sz w:val="28"/>
          <w:szCs w:val="28"/>
        </w:rPr>
      </w:pPr>
    </w:p>
    <w:p w:rsidR="00F33A56" w:rsidRPr="002857EE" w:rsidRDefault="005734A8" w:rsidP="00AB02ED">
      <w:pPr>
        <w:shd w:val="clear" w:color="auto" w:fill="FFFFFF"/>
        <w:spacing w:line="240" w:lineRule="auto"/>
        <w:jc w:val="left"/>
        <w:rPr>
          <w:i/>
          <w:sz w:val="28"/>
          <w:szCs w:val="28"/>
          <w:lang w:eastAsia="ru-RU"/>
        </w:rPr>
      </w:pPr>
      <w:r>
        <w:rPr>
          <w:noProof/>
          <w:lang w:eastAsia="ru-RU"/>
        </w:rPr>
        <w:drawing>
          <wp:inline distT="0" distB="0" distL="0" distR="0">
            <wp:extent cx="4800600" cy="3766457"/>
            <wp:effectExtent l="0" t="0" r="0" b="571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62F4" w:rsidRPr="002857EE" w:rsidRDefault="001662F4" w:rsidP="005734A8">
      <w:pPr>
        <w:shd w:val="clear" w:color="auto" w:fill="FFFFFF"/>
        <w:tabs>
          <w:tab w:val="left" w:pos="2657"/>
        </w:tabs>
        <w:spacing w:line="240" w:lineRule="auto"/>
        <w:rPr>
          <w:sz w:val="28"/>
          <w:szCs w:val="28"/>
          <w:lang w:eastAsia="ru-RU"/>
        </w:rPr>
      </w:pPr>
      <w:r w:rsidRPr="002857EE">
        <w:rPr>
          <w:sz w:val="28"/>
          <w:szCs w:val="28"/>
          <w:lang w:eastAsia="ru-RU"/>
        </w:rPr>
        <w:t xml:space="preserve">Рисунок 4. Динамика поступления доходов в бюджет муниципального образования </w:t>
      </w:r>
      <w:proofErr w:type="spellStart"/>
      <w:r w:rsidRPr="002857EE">
        <w:rPr>
          <w:sz w:val="28"/>
          <w:szCs w:val="28"/>
          <w:lang w:eastAsia="ru-RU"/>
        </w:rPr>
        <w:t>Бичурский</w:t>
      </w:r>
      <w:proofErr w:type="spellEnd"/>
      <w:r w:rsidRPr="002857EE">
        <w:rPr>
          <w:sz w:val="28"/>
          <w:szCs w:val="28"/>
          <w:lang w:eastAsia="ru-RU"/>
        </w:rPr>
        <w:t xml:space="preserve"> район, млн. рублей</w:t>
      </w:r>
    </w:p>
    <w:p w:rsidR="001662F4" w:rsidRPr="002857EE" w:rsidRDefault="001662F4" w:rsidP="001662F4">
      <w:pPr>
        <w:widowControl w:val="0"/>
        <w:shd w:val="clear" w:color="auto" w:fill="FFFFFF"/>
        <w:suppressAutoHyphens/>
        <w:autoSpaceDE w:val="0"/>
        <w:autoSpaceDN w:val="0"/>
        <w:adjustRightInd w:val="0"/>
        <w:spacing w:after="0" w:line="240" w:lineRule="auto"/>
        <w:ind w:firstLine="684"/>
        <w:rPr>
          <w:sz w:val="28"/>
          <w:szCs w:val="28"/>
        </w:rPr>
      </w:pPr>
      <w:r w:rsidRPr="002857EE">
        <w:rPr>
          <w:sz w:val="28"/>
          <w:szCs w:val="28"/>
        </w:rPr>
        <w:t>В связи с разграничением доходных источников между уровнями бюджетной системы Российской Федерации, в соответствии с Бюджетным кодексом Российской Федерации, наиболее значимым в структуре доходов бюджета района является налог на доходы физических лиц, который ежегодно составлял от 60-70 % от объема налоговых и неналоговых доходов бюджета.</w:t>
      </w:r>
    </w:p>
    <w:p w:rsidR="001662F4" w:rsidRPr="002857EE" w:rsidRDefault="001662F4" w:rsidP="001662F4">
      <w:pPr>
        <w:widowControl w:val="0"/>
        <w:shd w:val="clear" w:color="auto" w:fill="FFFFFF"/>
        <w:suppressAutoHyphens/>
        <w:autoSpaceDE w:val="0"/>
        <w:autoSpaceDN w:val="0"/>
        <w:adjustRightInd w:val="0"/>
        <w:spacing w:after="0" w:line="240" w:lineRule="auto"/>
        <w:ind w:firstLine="684"/>
        <w:rPr>
          <w:sz w:val="28"/>
          <w:szCs w:val="28"/>
        </w:rPr>
      </w:pPr>
      <w:r w:rsidRPr="002857EE">
        <w:rPr>
          <w:sz w:val="28"/>
          <w:szCs w:val="28"/>
        </w:rPr>
        <w:t>Значимыми доходными источниками, удельный вес которых составляет около 7</w:t>
      </w:r>
      <w:r w:rsidR="00BE7E26">
        <w:rPr>
          <w:sz w:val="28"/>
          <w:szCs w:val="28"/>
        </w:rPr>
        <w:t>-9</w:t>
      </w:r>
      <w:r w:rsidRPr="002857EE">
        <w:rPr>
          <w:sz w:val="28"/>
          <w:szCs w:val="28"/>
        </w:rPr>
        <w:t xml:space="preserve"> % (каждого)</w:t>
      </w:r>
      <w:r w:rsidR="00BE7E26">
        <w:rPr>
          <w:sz w:val="28"/>
          <w:szCs w:val="28"/>
        </w:rPr>
        <w:t xml:space="preserve"> и выше</w:t>
      </w:r>
      <w:r w:rsidRPr="002857EE">
        <w:rPr>
          <w:sz w:val="28"/>
          <w:szCs w:val="28"/>
        </w:rPr>
        <w:t xml:space="preserve"> от суммы налоговых и неналоговых доходов, являются доходы от использования имущества</w:t>
      </w:r>
      <w:r w:rsidR="00BE7E26">
        <w:rPr>
          <w:sz w:val="28"/>
          <w:szCs w:val="28"/>
        </w:rPr>
        <w:t>.</w:t>
      </w:r>
    </w:p>
    <w:p w:rsidR="001662F4" w:rsidRPr="002857EE" w:rsidRDefault="001662F4" w:rsidP="001662F4">
      <w:pPr>
        <w:widowControl w:val="0"/>
        <w:shd w:val="clear" w:color="auto" w:fill="FFFFFF"/>
        <w:suppressAutoHyphens/>
        <w:autoSpaceDE w:val="0"/>
        <w:autoSpaceDN w:val="0"/>
        <w:adjustRightInd w:val="0"/>
        <w:spacing w:after="0" w:line="240" w:lineRule="auto"/>
        <w:ind w:firstLine="684"/>
        <w:rPr>
          <w:sz w:val="28"/>
          <w:szCs w:val="28"/>
        </w:rPr>
      </w:pPr>
      <w:r w:rsidRPr="002857EE">
        <w:rPr>
          <w:sz w:val="28"/>
          <w:szCs w:val="28"/>
        </w:rPr>
        <w:lastRenderedPageBreak/>
        <w:t>Удельный вес налогов на совокупный доход за 201</w:t>
      </w:r>
      <w:r w:rsidR="00E46C2F">
        <w:rPr>
          <w:sz w:val="28"/>
          <w:szCs w:val="28"/>
        </w:rPr>
        <w:t>7</w:t>
      </w:r>
      <w:r w:rsidRPr="002857EE">
        <w:rPr>
          <w:sz w:val="28"/>
          <w:szCs w:val="28"/>
        </w:rPr>
        <w:t xml:space="preserve"> год составили </w:t>
      </w:r>
      <w:r w:rsidR="00BE7E26">
        <w:rPr>
          <w:sz w:val="28"/>
          <w:szCs w:val="28"/>
        </w:rPr>
        <w:t>9,1</w:t>
      </w:r>
      <w:r w:rsidRPr="002857EE">
        <w:rPr>
          <w:sz w:val="28"/>
          <w:szCs w:val="28"/>
        </w:rPr>
        <w:t xml:space="preserve"> % (в 201</w:t>
      </w:r>
      <w:r w:rsidR="00E46C2F">
        <w:rPr>
          <w:sz w:val="28"/>
          <w:szCs w:val="28"/>
        </w:rPr>
        <w:t>3</w:t>
      </w:r>
      <w:r w:rsidRPr="002857EE">
        <w:rPr>
          <w:sz w:val="28"/>
          <w:szCs w:val="28"/>
        </w:rPr>
        <w:t>году их удельный вес составлял 8,1 %)  в структуре налоговых и неналоговых доходов, что свидетельствует о росте численности субъектов малого предпринимательства и эффективности работы органов местного самоуправления по данному направлению.</w:t>
      </w:r>
    </w:p>
    <w:p w:rsidR="001662F4" w:rsidRPr="002857EE" w:rsidRDefault="001662F4" w:rsidP="001662F4">
      <w:pPr>
        <w:widowControl w:val="0"/>
        <w:shd w:val="clear" w:color="auto" w:fill="FFFFFF"/>
        <w:suppressAutoHyphens/>
        <w:autoSpaceDE w:val="0"/>
        <w:autoSpaceDN w:val="0"/>
        <w:adjustRightInd w:val="0"/>
        <w:spacing w:after="0" w:line="240" w:lineRule="auto"/>
        <w:ind w:firstLine="684"/>
        <w:rPr>
          <w:sz w:val="28"/>
          <w:szCs w:val="28"/>
        </w:rPr>
      </w:pPr>
      <w:r w:rsidRPr="002857EE">
        <w:rPr>
          <w:sz w:val="28"/>
          <w:szCs w:val="28"/>
        </w:rPr>
        <w:t>В соответствии с Бюджетным кодексом Российской Федерации в консолидированный бюджет района поступают местные налоги – налог на имущество физических лиц и земельный налог. Поступления от местных налогов состав</w:t>
      </w:r>
      <w:r w:rsidR="0028713F">
        <w:rPr>
          <w:sz w:val="28"/>
          <w:szCs w:val="28"/>
        </w:rPr>
        <w:t>или в 2017 году13,7</w:t>
      </w:r>
      <w:r w:rsidRPr="002857EE">
        <w:rPr>
          <w:sz w:val="28"/>
          <w:szCs w:val="28"/>
        </w:rPr>
        <w:t xml:space="preserve"> % от объема налоговых и неналоговых доходов бюджета.</w:t>
      </w:r>
    </w:p>
    <w:p w:rsidR="001662F4" w:rsidRPr="002857EE" w:rsidRDefault="001662F4" w:rsidP="001662F4">
      <w:pPr>
        <w:widowControl w:val="0"/>
        <w:shd w:val="clear" w:color="auto" w:fill="FFFFFF"/>
        <w:suppressAutoHyphens/>
        <w:autoSpaceDE w:val="0"/>
        <w:autoSpaceDN w:val="0"/>
        <w:adjustRightInd w:val="0"/>
        <w:spacing w:after="0" w:line="240" w:lineRule="auto"/>
        <w:ind w:firstLine="684"/>
        <w:rPr>
          <w:sz w:val="28"/>
          <w:szCs w:val="28"/>
        </w:rPr>
      </w:pPr>
      <w:r w:rsidRPr="002857EE">
        <w:rPr>
          <w:sz w:val="28"/>
          <w:szCs w:val="28"/>
        </w:rPr>
        <w:t>Исполнение</w:t>
      </w:r>
      <w:r w:rsidR="00F332FF">
        <w:rPr>
          <w:sz w:val="28"/>
          <w:szCs w:val="28"/>
        </w:rPr>
        <w:t xml:space="preserve"> </w:t>
      </w:r>
      <w:r w:rsidRPr="002857EE">
        <w:rPr>
          <w:sz w:val="28"/>
          <w:szCs w:val="28"/>
        </w:rPr>
        <w:t>доходной части бюджета МО «</w:t>
      </w:r>
      <w:proofErr w:type="spellStart"/>
      <w:r w:rsidRPr="002857EE">
        <w:rPr>
          <w:sz w:val="28"/>
          <w:szCs w:val="28"/>
        </w:rPr>
        <w:t>Бичурский</w:t>
      </w:r>
      <w:proofErr w:type="spellEnd"/>
      <w:r w:rsidRPr="002857EE">
        <w:rPr>
          <w:sz w:val="28"/>
          <w:szCs w:val="28"/>
        </w:rPr>
        <w:t xml:space="preserve"> район» составило 100,</w:t>
      </w:r>
      <w:r w:rsidR="0028713F">
        <w:rPr>
          <w:sz w:val="28"/>
          <w:szCs w:val="28"/>
        </w:rPr>
        <w:t>1</w:t>
      </w:r>
      <w:r w:rsidRPr="002857EE">
        <w:rPr>
          <w:sz w:val="28"/>
          <w:szCs w:val="28"/>
        </w:rPr>
        <w:t xml:space="preserve">% от годового плана, при плановых назначениях </w:t>
      </w:r>
      <w:r w:rsidR="0028713F">
        <w:rPr>
          <w:sz w:val="28"/>
          <w:szCs w:val="28"/>
        </w:rPr>
        <w:t>590,3</w:t>
      </w:r>
      <w:r w:rsidRPr="002857EE">
        <w:rPr>
          <w:sz w:val="28"/>
          <w:szCs w:val="28"/>
        </w:rPr>
        <w:t xml:space="preserve"> млн. рублей, фактическое исполнение составило </w:t>
      </w:r>
      <w:r w:rsidR="0028713F">
        <w:rPr>
          <w:sz w:val="28"/>
          <w:szCs w:val="28"/>
        </w:rPr>
        <w:t>590,9</w:t>
      </w:r>
      <w:r w:rsidRPr="002857EE">
        <w:rPr>
          <w:sz w:val="28"/>
          <w:szCs w:val="28"/>
        </w:rPr>
        <w:t xml:space="preserve"> млн. рублей.</w:t>
      </w:r>
    </w:p>
    <w:p w:rsidR="0028713F" w:rsidRPr="0028713F" w:rsidRDefault="001662F4" w:rsidP="0028713F">
      <w:pPr>
        <w:widowControl w:val="0"/>
        <w:shd w:val="clear" w:color="auto" w:fill="FFFFFF"/>
        <w:suppressAutoHyphens/>
        <w:autoSpaceDE w:val="0"/>
        <w:autoSpaceDN w:val="0"/>
        <w:adjustRightInd w:val="0"/>
        <w:spacing w:after="0" w:line="240" w:lineRule="auto"/>
        <w:ind w:firstLine="684"/>
        <w:rPr>
          <w:sz w:val="28"/>
          <w:szCs w:val="28"/>
        </w:rPr>
      </w:pPr>
      <w:r w:rsidRPr="002857EE">
        <w:rPr>
          <w:sz w:val="28"/>
          <w:szCs w:val="28"/>
        </w:rPr>
        <w:t xml:space="preserve"> Налоговые и неналоговые доходы поступили в объеме 87</w:t>
      </w:r>
      <w:r w:rsidR="00E46C2F">
        <w:rPr>
          <w:sz w:val="28"/>
          <w:szCs w:val="28"/>
        </w:rPr>
        <w:t>,6</w:t>
      </w:r>
      <w:r w:rsidRPr="002857EE">
        <w:rPr>
          <w:sz w:val="28"/>
          <w:szCs w:val="28"/>
        </w:rPr>
        <w:t xml:space="preserve"> млн. руб., в том числе налоговые 73,</w:t>
      </w:r>
      <w:r w:rsidR="00E46C2F">
        <w:rPr>
          <w:sz w:val="28"/>
          <w:szCs w:val="28"/>
        </w:rPr>
        <w:t>1</w:t>
      </w:r>
      <w:r w:rsidRPr="002857EE">
        <w:rPr>
          <w:sz w:val="28"/>
          <w:szCs w:val="28"/>
        </w:rPr>
        <w:t xml:space="preserve">млн. рублей и неналоговые </w:t>
      </w:r>
      <w:r w:rsidR="00E46C2F">
        <w:rPr>
          <w:sz w:val="28"/>
          <w:szCs w:val="28"/>
        </w:rPr>
        <w:t>14,5</w:t>
      </w:r>
      <w:r w:rsidRPr="002857EE">
        <w:rPr>
          <w:sz w:val="28"/>
          <w:szCs w:val="28"/>
        </w:rPr>
        <w:t xml:space="preserve"> млн. руб., </w:t>
      </w:r>
      <w:r w:rsidR="0028713F" w:rsidRPr="0028713F">
        <w:rPr>
          <w:sz w:val="28"/>
          <w:szCs w:val="28"/>
        </w:rPr>
        <w:t xml:space="preserve">Безвозмездные поступления зачислены в бюджет в сумме 478,1 млн. рублей или 99,4% от годовых плановых назначений, в том числе: </w:t>
      </w:r>
    </w:p>
    <w:p w:rsidR="0028713F" w:rsidRPr="0028713F" w:rsidRDefault="0028713F" w:rsidP="0028713F">
      <w:pPr>
        <w:widowControl w:val="0"/>
        <w:shd w:val="clear" w:color="auto" w:fill="FFFFFF"/>
        <w:suppressAutoHyphens/>
        <w:autoSpaceDE w:val="0"/>
        <w:autoSpaceDN w:val="0"/>
        <w:adjustRightInd w:val="0"/>
        <w:spacing w:after="0" w:line="240" w:lineRule="auto"/>
        <w:ind w:firstLine="684"/>
        <w:rPr>
          <w:sz w:val="28"/>
          <w:szCs w:val="28"/>
        </w:rPr>
      </w:pPr>
      <w:r w:rsidRPr="0028713F">
        <w:rPr>
          <w:sz w:val="28"/>
          <w:szCs w:val="28"/>
        </w:rPr>
        <w:t>- дотации 157,0 млн. рублей или 32,8 %;</w:t>
      </w:r>
    </w:p>
    <w:p w:rsidR="0028713F" w:rsidRPr="0028713F" w:rsidRDefault="0028713F" w:rsidP="0028713F">
      <w:pPr>
        <w:widowControl w:val="0"/>
        <w:shd w:val="clear" w:color="auto" w:fill="FFFFFF"/>
        <w:suppressAutoHyphens/>
        <w:autoSpaceDE w:val="0"/>
        <w:autoSpaceDN w:val="0"/>
        <w:adjustRightInd w:val="0"/>
        <w:spacing w:after="0" w:line="240" w:lineRule="auto"/>
        <w:ind w:firstLine="684"/>
        <w:rPr>
          <w:sz w:val="28"/>
          <w:szCs w:val="28"/>
        </w:rPr>
      </w:pPr>
      <w:r w:rsidRPr="0028713F">
        <w:rPr>
          <w:sz w:val="28"/>
          <w:szCs w:val="28"/>
        </w:rPr>
        <w:t xml:space="preserve">- субсидии 103,4 млн. рублей или 21,6%; </w:t>
      </w:r>
    </w:p>
    <w:p w:rsidR="0028713F" w:rsidRPr="0028713F" w:rsidRDefault="0028713F" w:rsidP="0028713F">
      <w:pPr>
        <w:widowControl w:val="0"/>
        <w:shd w:val="clear" w:color="auto" w:fill="FFFFFF"/>
        <w:suppressAutoHyphens/>
        <w:autoSpaceDE w:val="0"/>
        <w:autoSpaceDN w:val="0"/>
        <w:adjustRightInd w:val="0"/>
        <w:spacing w:after="0" w:line="240" w:lineRule="auto"/>
        <w:ind w:firstLine="684"/>
        <w:rPr>
          <w:sz w:val="28"/>
          <w:szCs w:val="28"/>
        </w:rPr>
      </w:pPr>
      <w:r w:rsidRPr="0028713F">
        <w:rPr>
          <w:sz w:val="28"/>
          <w:szCs w:val="28"/>
        </w:rPr>
        <w:t>- субвенции 215,5 млн. рублей или 45,1;</w:t>
      </w:r>
    </w:p>
    <w:p w:rsidR="001662F4" w:rsidRPr="002857EE" w:rsidRDefault="0028713F" w:rsidP="0028713F">
      <w:pPr>
        <w:widowControl w:val="0"/>
        <w:shd w:val="clear" w:color="auto" w:fill="FFFFFF"/>
        <w:suppressAutoHyphens/>
        <w:autoSpaceDE w:val="0"/>
        <w:autoSpaceDN w:val="0"/>
        <w:adjustRightInd w:val="0"/>
        <w:spacing w:after="0" w:line="240" w:lineRule="auto"/>
        <w:ind w:firstLine="684"/>
        <w:rPr>
          <w:sz w:val="28"/>
          <w:szCs w:val="28"/>
        </w:rPr>
      </w:pPr>
      <w:r w:rsidRPr="0028713F">
        <w:rPr>
          <w:sz w:val="28"/>
          <w:szCs w:val="28"/>
        </w:rPr>
        <w:t>- иные межбюджетные трансферты, прочие безвозмездные поступления 2,2 млн. рублей или 0,5%;</w:t>
      </w:r>
    </w:p>
    <w:p w:rsidR="009B4E50" w:rsidRPr="009B4E50" w:rsidRDefault="009B4E50" w:rsidP="009B4E50">
      <w:pPr>
        <w:widowControl w:val="0"/>
        <w:shd w:val="clear" w:color="auto" w:fill="FFFFFF"/>
        <w:suppressAutoHyphens/>
        <w:autoSpaceDE w:val="0"/>
        <w:autoSpaceDN w:val="0"/>
        <w:adjustRightInd w:val="0"/>
        <w:spacing w:after="0" w:line="240" w:lineRule="auto"/>
        <w:ind w:firstLine="684"/>
        <w:rPr>
          <w:sz w:val="28"/>
          <w:szCs w:val="28"/>
        </w:rPr>
      </w:pPr>
      <w:r w:rsidRPr="009B4E50">
        <w:rPr>
          <w:sz w:val="28"/>
          <w:szCs w:val="28"/>
        </w:rPr>
        <w:t>Доходы бюджетов поселений увеличились по сравнению с 2016 год</w:t>
      </w:r>
      <w:r w:rsidR="00DD3912">
        <w:rPr>
          <w:sz w:val="28"/>
          <w:szCs w:val="28"/>
        </w:rPr>
        <w:t>ом</w:t>
      </w:r>
      <w:r w:rsidRPr="009B4E50">
        <w:rPr>
          <w:sz w:val="28"/>
          <w:szCs w:val="28"/>
        </w:rPr>
        <w:t xml:space="preserve"> на 24,1 % или на 8,6 млн. рублей. </w:t>
      </w:r>
    </w:p>
    <w:p w:rsidR="009B4E50" w:rsidRPr="009B4E50" w:rsidRDefault="009B4E50" w:rsidP="009B4E50">
      <w:pPr>
        <w:widowControl w:val="0"/>
        <w:shd w:val="clear" w:color="auto" w:fill="FFFFFF"/>
        <w:suppressAutoHyphens/>
        <w:autoSpaceDE w:val="0"/>
        <w:autoSpaceDN w:val="0"/>
        <w:adjustRightInd w:val="0"/>
        <w:spacing w:after="0" w:line="240" w:lineRule="auto"/>
        <w:ind w:firstLine="684"/>
        <w:rPr>
          <w:sz w:val="28"/>
          <w:szCs w:val="28"/>
        </w:rPr>
      </w:pPr>
      <w:r w:rsidRPr="009B4E50">
        <w:rPr>
          <w:sz w:val="28"/>
          <w:szCs w:val="28"/>
        </w:rPr>
        <w:tab/>
        <w:t>Налоговые и неналоговые доходы увеличились на 3,4 млн. рублей, за счет роста поступлений по имущественным налогам. Безвозмездные поступления в бюджеты поселений увеличились на 5,2 млн. рублей, за счет увеличения прочих безвозмездных поступлений</w:t>
      </w:r>
    </w:p>
    <w:p w:rsidR="009B4E50" w:rsidRDefault="009B4E50" w:rsidP="009B4E50">
      <w:pPr>
        <w:widowControl w:val="0"/>
        <w:shd w:val="clear" w:color="auto" w:fill="FFFFFF"/>
        <w:suppressAutoHyphens/>
        <w:autoSpaceDE w:val="0"/>
        <w:autoSpaceDN w:val="0"/>
        <w:adjustRightInd w:val="0"/>
        <w:spacing w:after="0" w:line="240" w:lineRule="auto"/>
        <w:ind w:firstLine="684"/>
        <w:rPr>
          <w:sz w:val="28"/>
          <w:szCs w:val="28"/>
        </w:rPr>
      </w:pPr>
      <w:r w:rsidRPr="009B4E50">
        <w:rPr>
          <w:sz w:val="28"/>
          <w:szCs w:val="28"/>
        </w:rPr>
        <w:t xml:space="preserve">Безвозмездные поступления в бюджеты поселений увеличились на 6,6 млн. рублей, за счет увеличения прочих безвозмездных поступлений в бюджеты поселений (премирование победителей и призеров республиканского конкурса "Лучшее ТОС" 1,16 млн. рублей, реконструкция </w:t>
      </w:r>
      <w:proofErr w:type="spellStart"/>
      <w:r w:rsidRPr="009B4E50">
        <w:rPr>
          <w:sz w:val="28"/>
          <w:szCs w:val="28"/>
        </w:rPr>
        <w:t>Шибертуйского</w:t>
      </w:r>
      <w:proofErr w:type="spellEnd"/>
      <w:r w:rsidRPr="009B4E50">
        <w:rPr>
          <w:sz w:val="28"/>
          <w:szCs w:val="28"/>
        </w:rPr>
        <w:t xml:space="preserve"> сельского клуба  – 3,08 млн. рублей, ремонт и содержание  автодорог и мостов местного значения – 4,1млн. руб., организация профессиональной переподготовки, курсов повышения квалификации муниципальных служащих- 0,08 млн. руб.,  на обеспечение минимального размера оплаты труда низкооплачиваемым категориям работников – 0,06 млн. руб.) и  уменьшения за счет средств субсидии из республиканского бюджета на развитие общественной инфраструктуры  на 1,88 млн. руб.</w:t>
      </w:r>
    </w:p>
    <w:p w:rsidR="001662F4" w:rsidRPr="002857EE" w:rsidRDefault="001662F4" w:rsidP="009B4E50">
      <w:pPr>
        <w:widowControl w:val="0"/>
        <w:shd w:val="clear" w:color="auto" w:fill="FFFFFF"/>
        <w:suppressAutoHyphens/>
        <w:autoSpaceDE w:val="0"/>
        <w:autoSpaceDN w:val="0"/>
        <w:adjustRightInd w:val="0"/>
        <w:spacing w:after="0" w:line="240" w:lineRule="auto"/>
        <w:ind w:firstLine="684"/>
        <w:rPr>
          <w:sz w:val="28"/>
          <w:szCs w:val="28"/>
        </w:rPr>
      </w:pPr>
      <w:r w:rsidRPr="002857EE">
        <w:rPr>
          <w:sz w:val="28"/>
          <w:szCs w:val="28"/>
        </w:rPr>
        <w:t>На протяжении ряда лет осуществляются мероприятия по мобилизации доходов и повышению эффективности бюджетных расходов:</w:t>
      </w:r>
    </w:p>
    <w:p w:rsidR="001662F4" w:rsidRPr="002857EE" w:rsidRDefault="001662F4" w:rsidP="001662F4">
      <w:pPr>
        <w:widowControl w:val="0"/>
        <w:shd w:val="clear" w:color="auto" w:fill="FFFFFF"/>
        <w:suppressAutoHyphens/>
        <w:autoSpaceDE w:val="0"/>
        <w:autoSpaceDN w:val="0"/>
        <w:adjustRightInd w:val="0"/>
        <w:spacing w:after="0" w:line="240" w:lineRule="auto"/>
        <w:ind w:firstLine="684"/>
        <w:rPr>
          <w:bCs/>
          <w:sz w:val="28"/>
          <w:szCs w:val="28"/>
        </w:rPr>
      </w:pPr>
      <w:r w:rsidRPr="002857EE">
        <w:rPr>
          <w:sz w:val="28"/>
          <w:szCs w:val="28"/>
        </w:rPr>
        <w:t xml:space="preserve">- утверждается план мероприятий по увеличению собственной доходной базы бюджета муниципального образования </w:t>
      </w:r>
      <w:proofErr w:type="spellStart"/>
      <w:r w:rsidRPr="002857EE">
        <w:rPr>
          <w:sz w:val="28"/>
          <w:szCs w:val="28"/>
        </w:rPr>
        <w:t>Бичурский</w:t>
      </w:r>
      <w:proofErr w:type="spellEnd"/>
      <w:r w:rsidRPr="002857EE">
        <w:rPr>
          <w:sz w:val="28"/>
          <w:szCs w:val="28"/>
        </w:rPr>
        <w:t xml:space="preserve"> район на </w:t>
      </w:r>
      <w:r w:rsidRPr="002857EE">
        <w:rPr>
          <w:sz w:val="28"/>
          <w:szCs w:val="28"/>
        </w:rPr>
        <w:lastRenderedPageBreak/>
        <w:t xml:space="preserve">очередной финансовый год, направленный на мобилизацию доходов; проводятся </w:t>
      </w:r>
      <w:r w:rsidRPr="002857EE">
        <w:rPr>
          <w:bCs/>
          <w:sz w:val="28"/>
          <w:szCs w:val="28"/>
        </w:rPr>
        <w:t xml:space="preserve">заседания, межведомственные комиссии по вопросам увеличения доходной базы, укреплению контроля за соблюдением налоговой дисциплины; </w:t>
      </w:r>
    </w:p>
    <w:p w:rsidR="001662F4" w:rsidRPr="002857EE" w:rsidRDefault="001662F4" w:rsidP="001662F4">
      <w:pPr>
        <w:widowControl w:val="0"/>
        <w:shd w:val="clear" w:color="auto" w:fill="FFFFFF"/>
        <w:suppressAutoHyphens/>
        <w:autoSpaceDE w:val="0"/>
        <w:autoSpaceDN w:val="0"/>
        <w:adjustRightInd w:val="0"/>
        <w:spacing w:after="0" w:line="240" w:lineRule="auto"/>
        <w:ind w:firstLine="684"/>
        <w:rPr>
          <w:bCs/>
          <w:sz w:val="28"/>
          <w:szCs w:val="28"/>
        </w:rPr>
      </w:pPr>
      <w:r w:rsidRPr="002857EE">
        <w:rPr>
          <w:bCs/>
          <w:sz w:val="28"/>
          <w:szCs w:val="28"/>
        </w:rPr>
        <w:t xml:space="preserve">- осуществляется взаимодействие с МО -сельскими поселениями района в вопросе оказания содействия по взысканию задолженности в бюджет; </w:t>
      </w:r>
    </w:p>
    <w:p w:rsidR="001662F4" w:rsidRPr="002857EE" w:rsidRDefault="001662F4" w:rsidP="001662F4">
      <w:pPr>
        <w:widowControl w:val="0"/>
        <w:shd w:val="clear" w:color="auto" w:fill="FFFFFF"/>
        <w:suppressAutoHyphens/>
        <w:autoSpaceDE w:val="0"/>
        <w:autoSpaceDN w:val="0"/>
        <w:adjustRightInd w:val="0"/>
        <w:spacing w:after="0" w:line="240" w:lineRule="auto"/>
        <w:ind w:firstLine="684"/>
        <w:rPr>
          <w:sz w:val="28"/>
          <w:szCs w:val="28"/>
        </w:rPr>
      </w:pPr>
      <w:r w:rsidRPr="002857EE">
        <w:rPr>
          <w:bCs/>
          <w:sz w:val="28"/>
          <w:szCs w:val="28"/>
        </w:rPr>
        <w:t xml:space="preserve">- </w:t>
      </w:r>
      <w:r w:rsidRPr="002857EE">
        <w:rPr>
          <w:sz w:val="28"/>
          <w:szCs w:val="28"/>
        </w:rPr>
        <w:t xml:space="preserve">осуществляется контроль за выполнением условий договоров аренды, за поступлением арендных платежей, принимаются меры по увеличению собираемости арендной платы (направляются уведомления и акты сверок о задолженности); </w:t>
      </w:r>
    </w:p>
    <w:p w:rsidR="001662F4" w:rsidRPr="002857EE" w:rsidRDefault="001662F4" w:rsidP="001662F4">
      <w:pPr>
        <w:widowControl w:val="0"/>
        <w:shd w:val="clear" w:color="auto" w:fill="FFFFFF"/>
        <w:suppressAutoHyphens/>
        <w:autoSpaceDE w:val="0"/>
        <w:autoSpaceDN w:val="0"/>
        <w:adjustRightInd w:val="0"/>
        <w:spacing w:after="0" w:line="240" w:lineRule="auto"/>
        <w:ind w:firstLine="684"/>
        <w:rPr>
          <w:sz w:val="28"/>
          <w:szCs w:val="28"/>
        </w:rPr>
      </w:pPr>
      <w:r w:rsidRPr="002857EE">
        <w:rPr>
          <w:sz w:val="28"/>
          <w:szCs w:val="28"/>
        </w:rPr>
        <w:t xml:space="preserve">- осуществляется контроль за своевременностью проведения расчетов с внебюджетными фондами; </w:t>
      </w:r>
    </w:p>
    <w:p w:rsidR="001662F4" w:rsidRPr="002857EE" w:rsidRDefault="001662F4" w:rsidP="001662F4">
      <w:pPr>
        <w:widowControl w:val="0"/>
        <w:shd w:val="clear" w:color="auto" w:fill="FFFFFF"/>
        <w:suppressAutoHyphens/>
        <w:autoSpaceDE w:val="0"/>
        <w:autoSpaceDN w:val="0"/>
        <w:adjustRightInd w:val="0"/>
        <w:spacing w:after="0" w:line="240" w:lineRule="auto"/>
        <w:ind w:firstLine="684"/>
        <w:rPr>
          <w:sz w:val="28"/>
          <w:szCs w:val="28"/>
        </w:rPr>
      </w:pPr>
      <w:r w:rsidRPr="002857EE">
        <w:rPr>
          <w:sz w:val="28"/>
          <w:szCs w:val="28"/>
        </w:rPr>
        <w:t xml:space="preserve">- проводится мониторинг и мероприятия по погашению задолженности бюджетных учреждений во внебюджетные фонды; </w:t>
      </w:r>
    </w:p>
    <w:p w:rsidR="001662F4" w:rsidRPr="002857EE" w:rsidRDefault="001662F4" w:rsidP="001662F4">
      <w:pPr>
        <w:widowControl w:val="0"/>
        <w:shd w:val="clear" w:color="auto" w:fill="FFFFFF"/>
        <w:suppressAutoHyphens/>
        <w:autoSpaceDE w:val="0"/>
        <w:autoSpaceDN w:val="0"/>
        <w:adjustRightInd w:val="0"/>
        <w:spacing w:after="0" w:line="240" w:lineRule="auto"/>
        <w:ind w:firstLine="684"/>
        <w:rPr>
          <w:sz w:val="28"/>
          <w:szCs w:val="28"/>
        </w:rPr>
      </w:pPr>
      <w:r w:rsidRPr="002857EE">
        <w:rPr>
          <w:sz w:val="28"/>
          <w:szCs w:val="28"/>
        </w:rPr>
        <w:t xml:space="preserve">- разработан график проведения заседаний рабочей комиссии. </w:t>
      </w:r>
    </w:p>
    <w:p w:rsidR="001662F4" w:rsidRPr="002857EE" w:rsidRDefault="001662F4" w:rsidP="001662F4">
      <w:pPr>
        <w:widowControl w:val="0"/>
        <w:shd w:val="clear" w:color="auto" w:fill="FFFFFF"/>
        <w:suppressAutoHyphens/>
        <w:autoSpaceDE w:val="0"/>
        <w:autoSpaceDN w:val="0"/>
        <w:adjustRightInd w:val="0"/>
        <w:spacing w:after="0" w:line="240" w:lineRule="auto"/>
        <w:ind w:firstLine="684"/>
        <w:rPr>
          <w:bCs/>
          <w:sz w:val="28"/>
          <w:szCs w:val="28"/>
        </w:rPr>
      </w:pPr>
      <w:r w:rsidRPr="002857EE">
        <w:rPr>
          <w:bCs/>
          <w:sz w:val="28"/>
          <w:szCs w:val="28"/>
        </w:rPr>
        <w:t>В ходе реализации указанных мероприятий дополнительно поступают в бюджет налоговые и неналоговые доходы, которые способствуют исполнению обязательств по социально значимым программам.</w:t>
      </w:r>
    </w:p>
    <w:p w:rsidR="00CF12B1" w:rsidRPr="002857EE" w:rsidRDefault="00CF12B1" w:rsidP="00D458D9">
      <w:pPr>
        <w:widowControl w:val="0"/>
        <w:shd w:val="clear" w:color="auto" w:fill="FFFFFF"/>
        <w:suppressAutoHyphens/>
        <w:autoSpaceDE w:val="0"/>
        <w:autoSpaceDN w:val="0"/>
        <w:adjustRightInd w:val="0"/>
        <w:spacing w:after="0" w:line="240" w:lineRule="auto"/>
        <w:ind w:firstLine="684"/>
        <w:rPr>
          <w:bCs/>
          <w:sz w:val="28"/>
          <w:szCs w:val="28"/>
        </w:rPr>
      </w:pPr>
    </w:p>
    <w:p w:rsidR="001600D1" w:rsidRPr="002857EE" w:rsidRDefault="001600D1" w:rsidP="00AB02ED">
      <w:pPr>
        <w:shd w:val="clear" w:color="auto" w:fill="FFFFFF"/>
        <w:spacing w:line="240" w:lineRule="auto"/>
        <w:rPr>
          <w:sz w:val="28"/>
          <w:szCs w:val="28"/>
        </w:rPr>
      </w:pPr>
      <w:r w:rsidRPr="002857EE">
        <w:rPr>
          <w:i/>
          <w:sz w:val="28"/>
          <w:szCs w:val="28"/>
          <w:lang w:eastAsia="ru-RU"/>
        </w:rPr>
        <w:t>Расходы бюджета</w:t>
      </w:r>
    </w:p>
    <w:p w:rsidR="001662F4" w:rsidRPr="002857EE" w:rsidRDefault="001662F4" w:rsidP="001662F4">
      <w:pPr>
        <w:spacing w:after="0" w:line="240" w:lineRule="auto"/>
        <w:ind w:firstLine="708"/>
        <w:rPr>
          <w:sz w:val="28"/>
          <w:szCs w:val="28"/>
        </w:rPr>
      </w:pPr>
      <w:r w:rsidRPr="002857EE">
        <w:rPr>
          <w:sz w:val="28"/>
          <w:szCs w:val="28"/>
        </w:rPr>
        <w:t>При формировании бюджета на очередной финансовый год и плановый период используется практика подготовки главными распорядителями обоснований бюджетных ассигнований, в которых указываются данные о динамике планируемых бюджетных расходов, а также приводятся значения показателей, характеризующих непосредственный результат осуществления расходов и конечный результат деятельности главного распорядителя в отчетном году и плановом периоде.</w:t>
      </w:r>
    </w:p>
    <w:p w:rsidR="001662F4" w:rsidRPr="002857EE" w:rsidRDefault="001662F4" w:rsidP="001662F4">
      <w:pPr>
        <w:spacing w:after="0" w:line="240" w:lineRule="auto"/>
        <w:ind w:firstLine="708"/>
        <w:rPr>
          <w:sz w:val="28"/>
          <w:szCs w:val="28"/>
        </w:rPr>
      </w:pPr>
      <w:r w:rsidRPr="002857EE">
        <w:rPr>
          <w:sz w:val="28"/>
          <w:szCs w:val="28"/>
        </w:rPr>
        <w:t xml:space="preserve">Бюджетная политика Бичурского района в области расходов направлена на: </w:t>
      </w:r>
    </w:p>
    <w:p w:rsidR="001662F4" w:rsidRPr="002857EE" w:rsidRDefault="001662F4" w:rsidP="001662F4">
      <w:pPr>
        <w:spacing w:after="0" w:line="240" w:lineRule="auto"/>
        <w:ind w:firstLine="708"/>
        <w:rPr>
          <w:sz w:val="28"/>
          <w:szCs w:val="28"/>
        </w:rPr>
      </w:pPr>
      <w:r w:rsidRPr="002857EE">
        <w:rPr>
          <w:sz w:val="28"/>
          <w:szCs w:val="28"/>
        </w:rPr>
        <w:t>- сохранение социальной стабильности в районе;</w:t>
      </w:r>
    </w:p>
    <w:p w:rsidR="001662F4" w:rsidRPr="002857EE" w:rsidRDefault="001662F4" w:rsidP="001662F4">
      <w:pPr>
        <w:spacing w:after="0" w:line="240" w:lineRule="auto"/>
        <w:ind w:firstLine="708"/>
        <w:rPr>
          <w:sz w:val="28"/>
          <w:szCs w:val="28"/>
        </w:rPr>
      </w:pPr>
      <w:r w:rsidRPr="002857EE">
        <w:rPr>
          <w:sz w:val="28"/>
          <w:szCs w:val="28"/>
        </w:rPr>
        <w:t>- решение приоритетных задач социальной сферы;</w:t>
      </w:r>
    </w:p>
    <w:p w:rsidR="001662F4" w:rsidRPr="002857EE" w:rsidRDefault="001662F4" w:rsidP="001662F4">
      <w:pPr>
        <w:spacing w:after="0" w:line="240" w:lineRule="auto"/>
        <w:ind w:firstLine="708"/>
        <w:rPr>
          <w:sz w:val="28"/>
          <w:szCs w:val="28"/>
        </w:rPr>
      </w:pPr>
      <w:r w:rsidRPr="002857EE">
        <w:rPr>
          <w:sz w:val="28"/>
          <w:szCs w:val="28"/>
        </w:rPr>
        <w:t>- безусловное выполнение принятых обязательств;</w:t>
      </w:r>
    </w:p>
    <w:p w:rsidR="001662F4" w:rsidRPr="002857EE" w:rsidRDefault="001662F4" w:rsidP="001662F4">
      <w:pPr>
        <w:spacing w:after="0" w:line="240" w:lineRule="auto"/>
        <w:ind w:firstLine="708"/>
        <w:rPr>
          <w:sz w:val="28"/>
          <w:szCs w:val="28"/>
        </w:rPr>
      </w:pPr>
      <w:r w:rsidRPr="002857EE">
        <w:rPr>
          <w:sz w:val="28"/>
          <w:szCs w:val="28"/>
        </w:rPr>
        <w:t>- повышение эффективности и результативности бюджетных расходов.</w:t>
      </w:r>
    </w:p>
    <w:p w:rsidR="009B4E50" w:rsidRPr="009B4E50" w:rsidRDefault="001662F4" w:rsidP="009B4E50">
      <w:pPr>
        <w:spacing w:after="0" w:line="240" w:lineRule="auto"/>
        <w:ind w:firstLine="708"/>
        <w:rPr>
          <w:sz w:val="28"/>
          <w:szCs w:val="28"/>
        </w:rPr>
      </w:pPr>
      <w:r w:rsidRPr="002857EE">
        <w:rPr>
          <w:bCs/>
          <w:sz w:val="28"/>
          <w:szCs w:val="28"/>
        </w:rPr>
        <w:t>Бюджет</w:t>
      </w:r>
      <w:r w:rsidRPr="002857EE">
        <w:rPr>
          <w:sz w:val="28"/>
          <w:szCs w:val="28"/>
        </w:rPr>
        <w:t xml:space="preserve"> района в течение рассматриваемого периода времени сохраняет свою </w:t>
      </w:r>
      <w:r w:rsidRPr="002857EE">
        <w:rPr>
          <w:bCs/>
          <w:sz w:val="28"/>
          <w:szCs w:val="28"/>
        </w:rPr>
        <w:t>социальную</w:t>
      </w:r>
      <w:r w:rsidRPr="002857EE">
        <w:rPr>
          <w:sz w:val="28"/>
          <w:szCs w:val="28"/>
        </w:rPr>
        <w:t xml:space="preserve"> направленность.</w:t>
      </w:r>
      <w:r w:rsidR="00F332FF">
        <w:rPr>
          <w:sz w:val="28"/>
          <w:szCs w:val="28"/>
        </w:rPr>
        <w:t xml:space="preserve"> </w:t>
      </w:r>
      <w:r w:rsidR="009B4E50" w:rsidRPr="009B4E50">
        <w:rPr>
          <w:sz w:val="28"/>
          <w:szCs w:val="28"/>
        </w:rPr>
        <w:t>Расходы бюджета МО «</w:t>
      </w:r>
      <w:proofErr w:type="spellStart"/>
      <w:r w:rsidR="009B4E50" w:rsidRPr="009B4E50">
        <w:rPr>
          <w:sz w:val="28"/>
          <w:szCs w:val="28"/>
        </w:rPr>
        <w:t>Бичурский</w:t>
      </w:r>
      <w:proofErr w:type="spellEnd"/>
      <w:r w:rsidR="009B4E50" w:rsidRPr="009B4E50">
        <w:rPr>
          <w:sz w:val="28"/>
          <w:szCs w:val="28"/>
        </w:rPr>
        <w:t xml:space="preserve"> район» на социальную сферу по итогам </w:t>
      </w:r>
      <w:r w:rsidR="009B4E50">
        <w:rPr>
          <w:sz w:val="28"/>
          <w:szCs w:val="28"/>
        </w:rPr>
        <w:t xml:space="preserve">2017 </w:t>
      </w:r>
      <w:r w:rsidR="009B4E50" w:rsidRPr="009B4E50">
        <w:rPr>
          <w:sz w:val="28"/>
          <w:szCs w:val="28"/>
        </w:rPr>
        <w:t>финансового года занима</w:t>
      </w:r>
      <w:r w:rsidR="009B4E50">
        <w:rPr>
          <w:sz w:val="28"/>
          <w:szCs w:val="28"/>
        </w:rPr>
        <w:t>ли</w:t>
      </w:r>
      <w:r w:rsidR="009B4E50" w:rsidRPr="009B4E50">
        <w:rPr>
          <w:sz w:val="28"/>
          <w:szCs w:val="28"/>
        </w:rPr>
        <w:t xml:space="preserve"> 72,0 % от общей суммы расходов бюджета, или    394,5 млн. руб. Доля расходов на образование занимает 65,6 %, общегосударственные вопросы    15,0 %, культура 6,4 %, межбюджетные трансферты 4,4 %, социальная политика – 3,5%, остальные разделы (национальная экономика, жилищно-коммунальное хозяйство,  СМИ, обслуживание муниципального </w:t>
      </w:r>
      <w:r w:rsidR="009B4E50" w:rsidRPr="009B4E50">
        <w:rPr>
          <w:sz w:val="28"/>
          <w:szCs w:val="28"/>
        </w:rPr>
        <w:lastRenderedPageBreak/>
        <w:t>долга, национальная оборона и безопасность, а так же физическая культура и спорт) в сумме составляют 5,1%.</w:t>
      </w:r>
    </w:p>
    <w:p w:rsidR="009B4E50" w:rsidRPr="009B4E50" w:rsidRDefault="009B4E50" w:rsidP="009B4E50">
      <w:pPr>
        <w:spacing w:after="0" w:line="240" w:lineRule="auto"/>
        <w:ind w:firstLine="708"/>
        <w:rPr>
          <w:sz w:val="28"/>
          <w:szCs w:val="28"/>
        </w:rPr>
      </w:pPr>
      <w:r w:rsidRPr="009B4E50">
        <w:rPr>
          <w:sz w:val="28"/>
          <w:szCs w:val="28"/>
        </w:rPr>
        <w:t>Расходы бюджета МО «</w:t>
      </w:r>
      <w:proofErr w:type="spellStart"/>
      <w:r w:rsidRPr="009B4E50">
        <w:rPr>
          <w:sz w:val="28"/>
          <w:szCs w:val="28"/>
        </w:rPr>
        <w:t>Бичурский</w:t>
      </w:r>
      <w:proofErr w:type="spellEnd"/>
      <w:r w:rsidRPr="009B4E50">
        <w:rPr>
          <w:sz w:val="28"/>
          <w:szCs w:val="28"/>
        </w:rPr>
        <w:t xml:space="preserve"> район» в 2017г. осуществлялись по 12-ти муниципальным программам из 13-ти утвержденных, на общую сумму 430,0 млн. руб. или 78,4 % расходов бюджета муниципального образования, в том числе:</w:t>
      </w:r>
    </w:p>
    <w:p w:rsidR="009B4E50" w:rsidRPr="009B4E50" w:rsidRDefault="009B4E50" w:rsidP="009B4E50">
      <w:pPr>
        <w:spacing w:after="0" w:line="240" w:lineRule="auto"/>
        <w:ind w:firstLine="708"/>
        <w:rPr>
          <w:sz w:val="28"/>
          <w:szCs w:val="28"/>
        </w:rPr>
      </w:pPr>
      <w:r w:rsidRPr="009B4E50">
        <w:rPr>
          <w:sz w:val="28"/>
          <w:szCs w:val="28"/>
        </w:rPr>
        <w:t xml:space="preserve">        2,0 млн. руб. - за счет средств федерального бюджета;</w:t>
      </w:r>
    </w:p>
    <w:p w:rsidR="009B4E50" w:rsidRPr="009B4E50" w:rsidRDefault="009B4E50" w:rsidP="009B4E50">
      <w:pPr>
        <w:spacing w:after="0" w:line="240" w:lineRule="auto"/>
        <w:ind w:firstLine="708"/>
        <w:rPr>
          <w:sz w:val="28"/>
          <w:szCs w:val="28"/>
        </w:rPr>
      </w:pPr>
      <w:r w:rsidRPr="009B4E50">
        <w:rPr>
          <w:sz w:val="28"/>
          <w:szCs w:val="28"/>
        </w:rPr>
        <w:t xml:space="preserve">        291,9 млн. руб. – за счет средств республиканского бюджета;</w:t>
      </w:r>
    </w:p>
    <w:p w:rsidR="009B4E50" w:rsidRPr="009B4E50" w:rsidRDefault="009B4E50" w:rsidP="009B4E50">
      <w:pPr>
        <w:spacing w:after="0" w:line="240" w:lineRule="auto"/>
        <w:ind w:firstLine="708"/>
        <w:rPr>
          <w:sz w:val="28"/>
          <w:szCs w:val="28"/>
        </w:rPr>
      </w:pPr>
      <w:r w:rsidRPr="009B4E50">
        <w:rPr>
          <w:sz w:val="28"/>
          <w:szCs w:val="28"/>
        </w:rPr>
        <w:t xml:space="preserve">        136,1 млн. руб. -  за счет средств местного бюджета.</w:t>
      </w:r>
    </w:p>
    <w:p w:rsidR="001662F4" w:rsidRDefault="009B4E50" w:rsidP="009B4E50">
      <w:pPr>
        <w:spacing w:after="0" w:line="240" w:lineRule="auto"/>
        <w:ind w:firstLine="708"/>
        <w:rPr>
          <w:sz w:val="28"/>
          <w:szCs w:val="28"/>
        </w:rPr>
      </w:pPr>
      <w:r w:rsidRPr="009B4E50">
        <w:rPr>
          <w:sz w:val="28"/>
          <w:szCs w:val="28"/>
        </w:rPr>
        <w:t>Бюджетные ассигнования не были  предусмотрены по одной муниципальной программе:</w:t>
      </w:r>
      <w:r>
        <w:rPr>
          <w:sz w:val="28"/>
          <w:szCs w:val="28"/>
        </w:rPr>
        <w:t xml:space="preserve"> «</w:t>
      </w:r>
      <w:r w:rsidRPr="009B4E50">
        <w:rPr>
          <w:sz w:val="28"/>
          <w:szCs w:val="28"/>
        </w:rPr>
        <w:t>Молодёжь Бичуры 2015-2017 годы</w:t>
      </w:r>
      <w:r>
        <w:rPr>
          <w:sz w:val="28"/>
          <w:szCs w:val="28"/>
        </w:rPr>
        <w:t>»</w:t>
      </w:r>
      <w:r w:rsidRPr="009B4E50">
        <w:rPr>
          <w:sz w:val="28"/>
          <w:szCs w:val="28"/>
        </w:rPr>
        <w:t xml:space="preserve">. </w:t>
      </w:r>
      <w:r>
        <w:rPr>
          <w:sz w:val="28"/>
          <w:szCs w:val="28"/>
        </w:rPr>
        <w:tab/>
      </w:r>
      <w:r w:rsidRPr="009B4E50">
        <w:rPr>
          <w:sz w:val="28"/>
          <w:szCs w:val="28"/>
        </w:rPr>
        <w:t xml:space="preserve">Согласно оценке показателей эффективности, характеризующих достижение поставленных целей и решения задач  отдельных муниципальных программ, муниципальные программы имеют в основном </w:t>
      </w:r>
      <w:proofErr w:type="spellStart"/>
      <w:r w:rsidRPr="009B4E50">
        <w:rPr>
          <w:sz w:val="28"/>
          <w:szCs w:val="28"/>
        </w:rPr>
        <w:t>высоэффективную</w:t>
      </w:r>
      <w:proofErr w:type="spellEnd"/>
      <w:r w:rsidRPr="009B4E50">
        <w:rPr>
          <w:sz w:val="28"/>
          <w:szCs w:val="28"/>
        </w:rPr>
        <w:t xml:space="preserve"> качественную оценку. В том числе: средний уровень имеют 4 программы, высокий </w:t>
      </w:r>
      <w:r w:rsidR="001662F4" w:rsidRPr="002857EE">
        <w:rPr>
          <w:sz w:val="28"/>
          <w:szCs w:val="28"/>
        </w:rPr>
        <w:t>Расходы на социальную сферу ежегодно составляют около 7</w:t>
      </w:r>
      <w:r w:rsidR="009464C3">
        <w:rPr>
          <w:sz w:val="28"/>
          <w:szCs w:val="28"/>
        </w:rPr>
        <w:t>5</w:t>
      </w:r>
      <w:r w:rsidR="001662F4" w:rsidRPr="002857EE">
        <w:rPr>
          <w:sz w:val="28"/>
          <w:szCs w:val="28"/>
        </w:rPr>
        <w:t xml:space="preserve"> % от общей суммы расходной части бюджета. </w:t>
      </w:r>
    </w:p>
    <w:p w:rsidR="0066347F" w:rsidRPr="002857EE" w:rsidRDefault="0066347F" w:rsidP="009B4E50">
      <w:pPr>
        <w:spacing w:after="0" w:line="240" w:lineRule="auto"/>
        <w:ind w:firstLine="708"/>
        <w:rPr>
          <w:sz w:val="28"/>
          <w:szCs w:val="28"/>
        </w:rPr>
      </w:pPr>
    </w:p>
    <w:p w:rsidR="00D458D9" w:rsidRPr="002857EE" w:rsidRDefault="00D458D9" w:rsidP="00E1498E">
      <w:pPr>
        <w:pStyle w:val="2"/>
        <w:spacing w:before="0"/>
        <w:rPr>
          <w:rFonts w:ascii="Times New Roman" w:hAnsi="Times New Roman"/>
          <w:b w:val="0"/>
          <w:i/>
          <w:color w:val="auto"/>
          <w:sz w:val="28"/>
          <w:szCs w:val="28"/>
        </w:rPr>
      </w:pPr>
      <w:r w:rsidRPr="002857EE">
        <w:rPr>
          <w:rFonts w:ascii="Times New Roman" w:hAnsi="Times New Roman"/>
          <w:b w:val="0"/>
          <w:i/>
          <w:color w:val="auto"/>
          <w:sz w:val="28"/>
          <w:szCs w:val="28"/>
        </w:rPr>
        <w:t>Межбюджетные отношения</w:t>
      </w:r>
    </w:p>
    <w:p w:rsidR="001662F4" w:rsidRPr="002857EE" w:rsidRDefault="001662F4" w:rsidP="001662F4">
      <w:pPr>
        <w:pStyle w:val="ConsPlusNormal"/>
        <w:jc w:val="both"/>
        <w:rPr>
          <w:rFonts w:ascii="Times New Roman" w:hAnsi="Times New Roman" w:cs="Times New Roman"/>
          <w:bCs/>
          <w:sz w:val="28"/>
          <w:szCs w:val="28"/>
        </w:rPr>
      </w:pPr>
      <w:r w:rsidRPr="002857EE">
        <w:rPr>
          <w:rFonts w:ascii="Times New Roman" w:hAnsi="Times New Roman" w:cs="Times New Roman"/>
          <w:bCs/>
          <w:sz w:val="28"/>
          <w:szCs w:val="28"/>
        </w:rPr>
        <w:t>Основными функциями межбюджетных отношений в районе являются выравнивание бюджетной обеспеченности муниципальных образований поселений, где она меньше минимально необходимого уровня (обеспечивающего соблюдение конституционных и других государственных социальных гарантий на территории района), и стимулирование наращивания налогового потенциала, своевременного и полного сбора платежей в бюджет, а также рационального и эффективного их расходования.</w:t>
      </w:r>
    </w:p>
    <w:p w:rsidR="001662F4" w:rsidRPr="002857EE" w:rsidRDefault="001662F4" w:rsidP="001662F4">
      <w:pPr>
        <w:pStyle w:val="ConsPlusNormal"/>
        <w:jc w:val="both"/>
        <w:rPr>
          <w:rFonts w:ascii="Times New Roman" w:hAnsi="Times New Roman" w:cs="Times New Roman"/>
          <w:sz w:val="28"/>
          <w:szCs w:val="28"/>
        </w:rPr>
      </w:pPr>
      <w:r w:rsidRPr="002857EE">
        <w:rPr>
          <w:rFonts w:ascii="Times New Roman" w:hAnsi="Times New Roman" w:cs="Times New Roman"/>
          <w:sz w:val="28"/>
          <w:szCs w:val="28"/>
        </w:rPr>
        <w:t>Предоставление межбюджетных трансфертов поселениям, входящим в состав Бичурского района, обеспечивает реализацию единой бюджетной политики на всех уровнях власти. Реализация указанных аспектов политики осуществляется через различные формы межбюджетных трансфертов: дотации, субсидии, субвенции и иные межбюджетные трансферты.</w:t>
      </w:r>
    </w:p>
    <w:p w:rsidR="001662F4" w:rsidRPr="002857EE" w:rsidRDefault="001662F4" w:rsidP="001662F4">
      <w:pPr>
        <w:pStyle w:val="ConsPlusNormal"/>
        <w:jc w:val="both"/>
        <w:rPr>
          <w:rFonts w:ascii="Times New Roman" w:hAnsi="Times New Roman" w:cs="Times New Roman"/>
          <w:sz w:val="28"/>
          <w:szCs w:val="28"/>
        </w:rPr>
      </w:pPr>
      <w:r w:rsidRPr="002857EE">
        <w:rPr>
          <w:rFonts w:ascii="Times New Roman" w:hAnsi="Times New Roman" w:cs="Times New Roman"/>
          <w:sz w:val="28"/>
          <w:szCs w:val="28"/>
        </w:rPr>
        <w:t>Среди дотаций основными являются дотации на выравнивание бюджетной обеспеченности поселений, которые обеспечивают финансовыми ресурсами местные бюджеты в объемах, гарантирующих минимальную потребность поселений в средствах на оплату социально-значимых и приоритетных расходов.</w:t>
      </w:r>
    </w:p>
    <w:p w:rsidR="003916E9" w:rsidRPr="002857EE" w:rsidRDefault="001662F4" w:rsidP="003916E9">
      <w:pPr>
        <w:tabs>
          <w:tab w:val="left" w:pos="0"/>
          <w:tab w:val="left" w:pos="993"/>
        </w:tabs>
        <w:spacing w:after="0" w:line="240" w:lineRule="auto"/>
        <w:ind w:firstLine="720"/>
        <w:rPr>
          <w:sz w:val="28"/>
          <w:szCs w:val="28"/>
        </w:rPr>
      </w:pPr>
      <w:r w:rsidRPr="002857EE">
        <w:rPr>
          <w:sz w:val="28"/>
          <w:szCs w:val="28"/>
        </w:rPr>
        <w:t>Поселениям района, достигшим определенных успехов в социально-экономическом развитии,  повышении уровня муниципального управления и качества организации бюджетного процесса, с 2010 года предоставляются гранты.</w:t>
      </w:r>
    </w:p>
    <w:p w:rsidR="003916E9" w:rsidRPr="002857EE" w:rsidRDefault="003916E9" w:rsidP="003916E9">
      <w:pPr>
        <w:tabs>
          <w:tab w:val="left" w:pos="0"/>
          <w:tab w:val="left" w:pos="993"/>
        </w:tabs>
        <w:spacing w:after="0" w:line="240" w:lineRule="auto"/>
        <w:ind w:firstLine="720"/>
        <w:rPr>
          <w:sz w:val="28"/>
          <w:szCs w:val="28"/>
        </w:rPr>
      </w:pPr>
    </w:p>
    <w:p w:rsidR="003916E9" w:rsidRPr="002857EE" w:rsidRDefault="001600D1" w:rsidP="0066347F">
      <w:pPr>
        <w:tabs>
          <w:tab w:val="left" w:pos="0"/>
          <w:tab w:val="left" w:pos="993"/>
        </w:tabs>
        <w:spacing w:after="0" w:line="240" w:lineRule="auto"/>
        <w:ind w:firstLine="720"/>
        <w:jc w:val="center"/>
      </w:pPr>
      <w:r w:rsidRPr="002857EE">
        <w:t>1.2.4. Инвестиции</w:t>
      </w:r>
    </w:p>
    <w:p w:rsidR="00660E67" w:rsidRPr="00660E67" w:rsidRDefault="00660E67" w:rsidP="00660E67">
      <w:pPr>
        <w:tabs>
          <w:tab w:val="left" w:pos="0"/>
          <w:tab w:val="left" w:pos="993"/>
        </w:tabs>
        <w:spacing w:after="0" w:line="240" w:lineRule="auto"/>
        <w:ind w:firstLine="720"/>
        <w:rPr>
          <w:sz w:val="28"/>
          <w:szCs w:val="28"/>
        </w:rPr>
      </w:pPr>
      <w:r w:rsidRPr="00660E67">
        <w:rPr>
          <w:sz w:val="28"/>
          <w:szCs w:val="28"/>
        </w:rPr>
        <w:lastRenderedPageBreak/>
        <w:t xml:space="preserve">За 2017 г. освоено инвестиций предприятиями всех форм собственности в сумме 1380,5 млн. руб., в том числе бюджетные инвестиции составили 110,8 </w:t>
      </w:r>
      <w:proofErr w:type="spellStart"/>
      <w:r w:rsidRPr="00660E67">
        <w:rPr>
          <w:sz w:val="28"/>
          <w:szCs w:val="28"/>
        </w:rPr>
        <w:t>млн.руб</w:t>
      </w:r>
      <w:proofErr w:type="spellEnd"/>
      <w:r w:rsidRPr="00660E67">
        <w:rPr>
          <w:sz w:val="28"/>
          <w:szCs w:val="28"/>
        </w:rPr>
        <w:t xml:space="preserve">., привлечённые средства 1269,7 </w:t>
      </w:r>
      <w:proofErr w:type="spellStart"/>
      <w:r w:rsidRPr="00660E67">
        <w:rPr>
          <w:sz w:val="28"/>
          <w:szCs w:val="28"/>
        </w:rPr>
        <w:t>млн.руб</w:t>
      </w:r>
      <w:proofErr w:type="spellEnd"/>
      <w:r w:rsidRPr="00660E67">
        <w:rPr>
          <w:sz w:val="28"/>
          <w:szCs w:val="28"/>
        </w:rPr>
        <w:t>..        Из  общего объема инвестиций 4,7% вложено в развитие промышленности, в развитие сельскохозяйственного производства 6,5%, инфраструктуру 74,4% , услуги и потребительский рынок 3,4%, 11% в социальную сферу.</w:t>
      </w:r>
    </w:p>
    <w:p w:rsidR="00660E67" w:rsidRPr="00660E67" w:rsidRDefault="00660E67" w:rsidP="00660E67">
      <w:pPr>
        <w:tabs>
          <w:tab w:val="left" w:pos="0"/>
          <w:tab w:val="left" w:pos="993"/>
        </w:tabs>
        <w:spacing w:after="0" w:line="240" w:lineRule="auto"/>
        <w:ind w:firstLine="720"/>
        <w:rPr>
          <w:sz w:val="28"/>
          <w:szCs w:val="28"/>
        </w:rPr>
      </w:pPr>
      <w:r w:rsidRPr="00660E67">
        <w:rPr>
          <w:sz w:val="28"/>
          <w:szCs w:val="28"/>
        </w:rPr>
        <w:tab/>
        <w:t>Основные  инвестиционные вложения в 2017 году обеспечены  строительством солнечной электростанции ООО «</w:t>
      </w:r>
      <w:proofErr w:type="spellStart"/>
      <w:r w:rsidRPr="00660E67">
        <w:rPr>
          <w:sz w:val="28"/>
          <w:szCs w:val="28"/>
        </w:rPr>
        <w:t>Матраевская</w:t>
      </w:r>
      <w:proofErr w:type="spellEnd"/>
      <w:r w:rsidRPr="00660E67">
        <w:rPr>
          <w:sz w:val="28"/>
          <w:szCs w:val="28"/>
        </w:rPr>
        <w:t xml:space="preserve"> СЭС» и составили 1003,9 </w:t>
      </w:r>
      <w:proofErr w:type="spellStart"/>
      <w:r w:rsidRPr="00660E67">
        <w:rPr>
          <w:sz w:val="28"/>
          <w:szCs w:val="28"/>
        </w:rPr>
        <w:t>млн.руб</w:t>
      </w:r>
      <w:proofErr w:type="spellEnd"/>
      <w:r w:rsidRPr="00660E67">
        <w:rPr>
          <w:sz w:val="28"/>
          <w:szCs w:val="28"/>
        </w:rPr>
        <w:t>. или 72,7% от общего объема инвестиций.</w:t>
      </w:r>
    </w:p>
    <w:p w:rsidR="00660E67" w:rsidRPr="00660E67" w:rsidRDefault="00660E67" w:rsidP="00660E67">
      <w:pPr>
        <w:tabs>
          <w:tab w:val="left" w:pos="0"/>
          <w:tab w:val="left" w:pos="993"/>
        </w:tabs>
        <w:spacing w:after="0" w:line="240" w:lineRule="auto"/>
        <w:ind w:firstLine="720"/>
        <w:rPr>
          <w:sz w:val="28"/>
          <w:szCs w:val="28"/>
        </w:rPr>
      </w:pPr>
      <w:r w:rsidRPr="00660E67">
        <w:rPr>
          <w:sz w:val="28"/>
          <w:szCs w:val="28"/>
        </w:rPr>
        <w:tab/>
        <w:t xml:space="preserve">В 2017 году была продолжена  реализация инвестиционного проекта по освоению буроугольного месторождения  в селе </w:t>
      </w:r>
      <w:proofErr w:type="spellStart"/>
      <w:r w:rsidRPr="00660E67">
        <w:rPr>
          <w:sz w:val="28"/>
          <w:szCs w:val="28"/>
        </w:rPr>
        <w:t>Окино</w:t>
      </w:r>
      <w:proofErr w:type="spellEnd"/>
      <w:r w:rsidRPr="00660E67">
        <w:rPr>
          <w:sz w:val="28"/>
          <w:szCs w:val="28"/>
        </w:rPr>
        <w:t>-Ключи. Угольная отрасль  инвестировала в основной капитал  64,8 млн. рублей.</w:t>
      </w:r>
    </w:p>
    <w:p w:rsidR="00660E67" w:rsidRPr="00660E67" w:rsidRDefault="00660E67" w:rsidP="00660E67">
      <w:pPr>
        <w:tabs>
          <w:tab w:val="left" w:pos="0"/>
          <w:tab w:val="left" w:pos="993"/>
        </w:tabs>
        <w:spacing w:after="0" w:line="240" w:lineRule="auto"/>
        <w:ind w:firstLine="720"/>
        <w:rPr>
          <w:sz w:val="28"/>
          <w:szCs w:val="28"/>
        </w:rPr>
      </w:pPr>
      <w:r w:rsidRPr="00660E67">
        <w:rPr>
          <w:sz w:val="28"/>
          <w:szCs w:val="28"/>
        </w:rPr>
        <w:tab/>
        <w:t>Продолжается техническое перевооружение в сельском хозяйстве 90 млн. рублей привлечено средств сельскохозяйственными организациями района, на приобретение  племенного скота, сельскохозяйственной техники и строительство откормочных площадок.</w:t>
      </w:r>
    </w:p>
    <w:p w:rsidR="00660E67" w:rsidRPr="00660E67" w:rsidRDefault="00660E67" w:rsidP="00660E67">
      <w:pPr>
        <w:tabs>
          <w:tab w:val="left" w:pos="0"/>
          <w:tab w:val="left" w:pos="993"/>
        </w:tabs>
        <w:spacing w:after="0" w:line="240" w:lineRule="auto"/>
        <w:ind w:firstLine="720"/>
        <w:rPr>
          <w:sz w:val="28"/>
          <w:szCs w:val="28"/>
        </w:rPr>
      </w:pPr>
      <w:r w:rsidRPr="00660E67">
        <w:rPr>
          <w:sz w:val="28"/>
          <w:szCs w:val="28"/>
        </w:rPr>
        <w:tab/>
        <w:t xml:space="preserve">В рамках общественной инфраструктуры  бюджетные инвестиции были направлены на  капитальный ремонт социальных объектов,  капитальный ремонт скважин (школы, детские сады, культурно-досуговые учреждения) в сумме 10,1 млн. рублей. </w:t>
      </w:r>
    </w:p>
    <w:p w:rsidR="00660E67" w:rsidRPr="00660E67" w:rsidRDefault="00660E67" w:rsidP="00660E67">
      <w:pPr>
        <w:tabs>
          <w:tab w:val="left" w:pos="0"/>
          <w:tab w:val="left" w:pos="993"/>
        </w:tabs>
        <w:spacing w:after="0" w:line="240" w:lineRule="auto"/>
        <w:ind w:firstLine="720"/>
        <w:rPr>
          <w:sz w:val="28"/>
          <w:szCs w:val="28"/>
        </w:rPr>
      </w:pPr>
      <w:r w:rsidRPr="00660E67">
        <w:rPr>
          <w:sz w:val="28"/>
          <w:szCs w:val="28"/>
        </w:rPr>
        <w:tab/>
        <w:t>В 2017 году  произведен капитальный ремонт  терапевтического отделения ГБУЗ «</w:t>
      </w:r>
      <w:proofErr w:type="spellStart"/>
      <w:r w:rsidRPr="00660E67">
        <w:rPr>
          <w:sz w:val="28"/>
          <w:szCs w:val="28"/>
        </w:rPr>
        <w:t>Бичурская</w:t>
      </w:r>
      <w:proofErr w:type="spellEnd"/>
      <w:r w:rsidRPr="00660E67">
        <w:rPr>
          <w:sz w:val="28"/>
          <w:szCs w:val="28"/>
        </w:rPr>
        <w:t>».</w:t>
      </w:r>
    </w:p>
    <w:p w:rsidR="00660E67" w:rsidRPr="00660E67" w:rsidRDefault="00660E67" w:rsidP="00660E67">
      <w:pPr>
        <w:tabs>
          <w:tab w:val="left" w:pos="0"/>
          <w:tab w:val="left" w:pos="993"/>
        </w:tabs>
        <w:spacing w:after="0" w:line="240" w:lineRule="auto"/>
        <w:ind w:firstLine="720"/>
        <w:rPr>
          <w:sz w:val="28"/>
          <w:szCs w:val="28"/>
        </w:rPr>
      </w:pPr>
      <w:r w:rsidRPr="00660E67">
        <w:rPr>
          <w:sz w:val="28"/>
          <w:szCs w:val="28"/>
        </w:rPr>
        <w:t xml:space="preserve">  Кроме того, инвестиции были направлены на развитие услуг и потребительского рынка 46,2 </w:t>
      </w:r>
      <w:proofErr w:type="spellStart"/>
      <w:r w:rsidRPr="00660E67">
        <w:rPr>
          <w:sz w:val="28"/>
          <w:szCs w:val="28"/>
        </w:rPr>
        <w:t>млн.руб</w:t>
      </w:r>
      <w:proofErr w:type="spellEnd"/>
      <w:r w:rsidRPr="00660E67">
        <w:rPr>
          <w:sz w:val="28"/>
          <w:szCs w:val="28"/>
        </w:rPr>
        <w:t xml:space="preserve">., строительство жилья 103,6 </w:t>
      </w:r>
      <w:proofErr w:type="spellStart"/>
      <w:r w:rsidRPr="00660E67">
        <w:rPr>
          <w:sz w:val="28"/>
          <w:szCs w:val="28"/>
        </w:rPr>
        <w:t>млн.руб</w:t>
      </w:r>
      <w:proofErr w:type="spellEnd"/>
      <w:r w:rsidRPr="00660E67">
        <w:rPr>
          <w:sz w:val="28"/>
          <w:szCs w:val="28"/>
        </w:rPr>
        <w:t>.</w:t>
      </w:r>
    </w:p>
    <w:p w:rsidR="00660E67" w:rsidRPr="00660E67" w:rsidRDefault="00660E67" w:rsidP="00660E67">
      <w:pPr>
        <w:tabs>
          <w:tab w:val="left" w:pos="0"/>
          <w:tab w:val="left" w:pos="993"/>
        </w:tabs>
        <w:spacing w:after="0" w:line="240" w:lineRule="auto"/>
        <w:ind w:firstLine="720"/>
        <w:rPr>
          <w:sz w:val="28"/>
          <w:szCs w:val="28"/>
        </w:rPr>
      </w:pPr>
      <w:r w:rsidRPr="00660E67">
        <w:rPr>
          <w:sz w:val="28"/>
          <w:szCs w:val="28"/>
        </w:rPr>
        <w:tab/>
        <w:t>Начиная с  2014 года Администрацией МО «</w:t>
      </w:r>
      <w:proofErr w:type="spellStart"/>
      <w:r w:rsidRPr="00660E67">
        <w:rPr>
          <w:sz w:val="28"/>
          <w:szCs w:val="28"/>
        </w:rPr>
        <w:t>Бичурский</w:t>
      </w:r>
      <w:proofErr w:type="spellEnd"/>
      <w:r w:rsidRPr="00660E67">
        <w:rPr>
          <w:sz w:val="28"/>
          <w:szCs w:val="28"/>
        </w:rPr>
        <w:t xml:space="preserve"> район» утверждена Дорожная карта по внедрению инвестиционного климата в МО «</w:t>
      </w:r>
      <w:proofErr w:type="spellStart"/>
      <w:r w:rsidRPr="00660E67">
        <w:rPr>
          <w:sz w:val="28"/>
          <w:szCs w:val="28"/>
        </w:rPr>
        <w:t>Бичурский</w:t>
      </w:r>
      <w:proofErr w:type="spellEnd"/>
      <w:r w:rsidRPr="00660E67">
        <w:rPr>
          <w:sz w:val="28"/>
          <w:szCs w:val="28"/>
        </w:rPr>
        <w:t xml:space="preserve"> район», реализация которой завершена в 2016 году. Посредством Дорожной карты  сформирована нормативно-правовая база, созданы  определенные условия для инвесторов, желающих осуществлять свою деятельность в МО «</w:t>
      </w:r>
      <w:proofErr w:type="spellStart"/>
      <w:r w:rsidRPr="00660E67">
        <w:rPr>
          <w:sz w:val="28"/>
          <w:szCs w:val="28"/>
        </w:rPr>
        <w:t>Бичурский</w:t>
      </w:r>
      <w:proofErr w:type="spellEnd"/>
      <w:r w:rsidRPr="00660E67">
        <w:rPr>
          <w:sz w:val="28"/>
          <w:szCs w:val="28"/>
        </w:rPr>
        <w:t xml:space="preserve"> район» .</w:t>
      </w:r>
    </w:p>
    <w:p w:rsidR="00660E67" w:rsidRPr="00660E67" w:rsidRDefault="00660E67" w:rsidP="00660E67">
      <w:pPr>
        <w:tabs>
          <w:tab w:val="left" w:pos="0"/>
          <w:tab w:val="left" w:pos="993"/>
        </w:tabs>
        <w:spacing w:after="0" w:line="240" w:lineRule="auto"/>
        <w:ind w:firstLine="720"/>
        <w:rPr>
          <w:sz w:val="28"/>
          <w:szCs w:val="28"/>
        </w:rPr>
      </w:pPr>
      <w:r w:rsidRPr="00660E67">
        <w:rPr>
          <w:sz w:val="28"/>
          <w:szCs w:val="28"/>
        </w:rPr>
        <w:tab/>
        <w:t>Для координации инвестиционной деятельности в районе создан Совет при Главе муниципального образования «</w:t>
      </w:r>
      <w:proofErr w:type="spellStart"/>
      <w:r w:rsidRPr="00660E67">
        <w:rPr>
          <w:sz w:val="28"/>
          <w:szCs w:val="28"/>
        </w:rPr>
        <w:t>Бичурский</w:t>
      </w:r>
      <w:proofErr w:type="spellEnd"/>
      <w:r w:rsidRPr="00660E67">
        <w:rPr>
          <w:sz w:val="28"/>
          <w:szCs w:val="28"/>
        </w:rPr>
        <w:t xml:space="preserve"> район» по улучшению инвестиционного климата, создана экспертная группа, утверждены План мероприятий  по улучшению инвестиционного климата, в который вносятся соответствующие корректировки, регламент сопровождения инвестиционных проектов по принципу «одного окна», утверждены муниципальные программы «Снижение административных барьеров, оптимизация и повышение качества предоставления муниципальных услуг в сфере ведения  предпринимательской и инвестиционной деятельности  на 2016-2020 годы на территории МО «</w:t>
      </w:r>
      <w:proofErr w:type="spellStart"/>
      <w:r w:rsidRPr="00660E67">
        <w:rPr>
          <w:sz w:val="28"/>
          <w:szCs w:val="28"/>
        </w:rPr>
        <w:t>Бичурский</w:t>
      </w:r>
      <w:proofErr w:type="spellEnd"/>
      <w:r w:rsidRPr="00660E67">
        <w:rPr>
          <w:sz w:val="28"/>
          <w:szCs w:val="28"/>
        </w:rPr>
        <w:t xml:space="preserve"> район», «Продвижение позитивного имиджа муниципального образования «</w:t>
      </w:r>
      <w:proofErr w:type="spellStart"/>
      <w:r w:rsidRPr="00660E67">
        <w:rPr>
          <w:sz w:val="28"/>
          <w:szCs w:val="28"/>
        </w:rPr>
        <w:t>Бичурский</w:t>
      </w:r>
      <w:proofErr w:type="spellEnd"/>
      <w:r w:rsidRPr="00660E67">
        <w:rPr>
          <w:sz w:val="28"/>
          <w:szCs w:val="28"/>
        </w:rPr>
        <w:t xml:space="preserve"> район» как инвестиционно-привлекательной  территории на 2016 – 2018 годы», Постановлением Администрации МО  </w:t>
      </w:r>
      <w:r w:rsidRPr="00660E67">
        <w:rPr>
          <w:sz w:val="28"/>
          <w:szCs w:val="28"/>
        </w:rPr>
        <w:lastRenderedPageBreak/>
        <w:t>«</w:t>
      </w:r>
      <w:proofErr w:type="spellStart"/>
      <w:r w:rsidRPr="00660E67">
        <w:rPr>
          <w:sz w:val="28"/>
          <w:szCs w:val="28"/>
        </w:rPr>
        <w:t>Бичурский</w:t>
      </w:r>
      <w:proofErr w:type="spellEnd"/>
      <w:r w:rsidRPr="00660E67">
        <w:rPr>
          <w:sz w:val="28"/>
          <w:szCs w:val="28"/>
        </w:rPr>
        <w:t xml:space="preserve"> район» от 25.08.2016г. № 22  утверждена Инвестиционной стратегии МО «</w:t>
      </w:r>
      <w:proofErr w:type="spellStart"/>
      <w:r w:rsidRPr="00660E67">
        <w:rPr>
          <w:sz w:val="28"/>
          <w:szCs w:val="28"/>
        </w:rPr>
        <w:t>Бичурский</w:t>
      </w:r>
      <w:proofErr w:type="spellEnd"/>
      <w:r w:rsidRPr="00660E67">
        <w:rPr>
          <w:sz w:val="28"/>
          <w:szCs w:val="28"/>
        </w:rPr>
        <w:t xml:space="preserve"> район» на период до 2020 года».</w:t>
      </w:r>
    </w:p>
    <w:p w:rsidR="003916E9" w:rsidRDefault="00660E67" w:rsidP="00660E67">
      <w:pPr>
        <w:tabs>
          <w:tab w:val="left" w:pos="0"/>
          <w:tab w:val="left" w:pos="993"/>
        </w:tabs>
        <w:spacing w:after="0" w:line="240" w:lineRule="auto"/>
        <w:ind w:firstLine="720"/>
        <w:rPr>
          <w:sz w:val="28"/>
          <w:szCs w:val="28"/>
        </w:rPr>
      </w:pPr>
      <w:r w:rsidRPr="00660E67">
        <w:rPr>
          <w:sz w:val="28"/>
          <w:szCs w:val="28"/>
        </w:rPr>
        <w:tab/>
        <w:t>В части развития конкуренции на территории Бичурского района распоряжением Администрации МО «</w:t>
      </w:r>
      <w:proofErr w:type="spellStart"/>
      <w:r w:rsidRPr="00660E67">
        <w:rPr>
          <w:sz w:val="28"/>
          <w:szCs w:val="28"/>
        </w:rPr>
        <w:t>Бичурский</w:t>
      </w:r>
      <w:proofErr w:type="spellEnd"/>
      <w:r w:rsidRPr="00660E67">
        <w:rPr>
          <w:sz w:val="28"/>
          <w:szCs w:val="28"/>
        </w:rPr>
        <w:t xml:space="preserve"> район» утвержден Стандарт развития конкуренции на 2016-2017годы. В целях реализации данного Стандарта проводился мониторинг состояния и развития конкурентной среды на рынках товаров , работ и услуг  на территории района  , о чем направлена информация в Министерство экономики РБ для проведения рейтинга среди муниципальных образований.</w:t>
      </w:r>
    </w:p>
    <w:p w:rsidR="0066347F" w:rsidRPr="002857EE" w:rsidRDefault="0066347F" w:rsidP="00660E67">
      <w:pPr>
        <w:tabs>
          <w:tab w:val="left" w:pos="0"/>
          <w:tab w:val="left" w:pos="993"/>
        </w:tabs>
        <w:spacing w:after="0" w:line="240" w:lineRule="auto"/>
        <w:ind w:firstLine="720"/>
        <w:rPr>
          <w:sz w:val="28"/>
          <w:szCs w:val="28"/>
        </w:rPr>
      </w:pPr>
    </w:p>
    <w:p w:rsidR="00FA49AD" w:rsidRDefault="0066347F" w:rsidP="0066347F">
      <w:pPr>
        <w:pStyle w:val="1"/>
        <w:numPr>
          <w:ilvl w:val="1"/>
          <w:numId w:val="35"/>
        </w:numPr>
        <w:spacing w:before="0" w:after="240" w:line="240" w:lineRule="auto"/>
        <w:jc w:val="center"/>
        <w:rPr>
          <w:rFonts w:ascii="Times New Roman" w:hAnsi="Times New Roman"/>
          <w:color w:val="auto"/>
        </w:rPr>
      </w:pPr>
      <w:r>
        <w:rPr>
          <w:rFonts w:ascii="Times New Roman" w:hAnsi="Times New Roman"/>
          <w:color w:val="auto"/>
        </w:rPr>
        <w:t xml:space="preserve">. </w:t>
      </w:r>
      <w:r w:rsidR="00FA49AD" w:rsidRPr="00660E67">
        <w:rPr>
          <w:rFonts w:ascii="Times New Roman" w:hAnsi="Times New Roman"/>
          <w:color w:val="auto"/>
        </w:rPr>
        <w:t>Ресурсный потенциал МО «</w:t>
      </w:r>
      <w:proofErr w:type="spellStart"/>
      <w:r w:rsidR="00FA49AD" w:rsidRPr="00660E67">
        <w:rPr>
          <w:rFonts w:ascii="Times New Roman" w:hAnsi="Times New Roman"/>
          <w:color w:val="auto"/>
        </w:rPr>
        <w:t>Бичурский</w:t>
      </w:r>
      <w:proofErr w:type="spellEnd"/>
      <w:r w:rsidR="00FA49AD" w:rsidRPr="00660E67">
        <w:rPr>
          <w:rFonts w:ascii="Times New Roman" w:hAnsi="Times New Roman"/>
          <w:color w:val="auto"/>
        </w:rPr>
        <w:t xml:space="preserve"> район»</w:t>
      </w:r>
    </w:p>
    <w:p w:rsidR="0066347F" w:rsidRPr="0066347F" w:rsidRDefault="0066347F" w:rsidP="0066347F">
      <w:pPr>
        <w:pStyle w:val="af1"/>
        <w:autoSpaceDE w:val="0"/>
        <w:autoSpaceDN w:val="0"/>
        <w:adjustRightInd w:val="0"/>
        <w:spacing w:after="0" w:line="240" w:lineRule="auto"/>
        <w:ind w:left="525"/>
        <w:rPr>
          <w:b/>
        </w:rPr>
      </w:pPr>
      <w:r w:rsidRPr="0066347F">
        <w:rPr>
          <w:b/>
        </w:rPr>
        <w:t>1.3.</w:t>
      </w:r>
      <w:r>
        <w:rPr>
          <w:b/>
        </w:rPr>
        <w:t>1</w:t>
      </w:r>
      <w:r w:rsidRPr="0066347F">
        <w:rPr>
          <w:b/>
        </w:rPr>
        <w:t xml:space="preserve">. </w:t>
      </w:r>
      <w:r>
        <w:rPr>
          <w:b/>
        </w:rPr>
        <w:t>Природные ресурсы</w:t>
      </w:r>
    </w:p>
    <w:p w:rsidR="00FA49AD" w:rsidRPr="002857EE" w:rsidRDefault="00FA49AD" w:rsidP="00FA49AD">
      <w:pPr>
        <w:pStyle w:val="2"/>
        <w:rPr>
          <w:rFonts w:ascii="Times New Roman" w:hAnsi="Times New Roman"/>
          <w:b w:val="0"/>
          <w:i/>
          <w:caps/>
          <w:color w:val="auto"/>
          <w:spacing w:val="10"/>
          <w:sz w:val="28"/>
          <w:szCs w:val="28"/>
        </w:rPr>
      </w:pPr>
      <w:r w:rsidRPr="002857EE">
        <w:rPr>
          <w:rFonts w:ascii="Times New Roman" w:hAnsi="Times New Roman"/>
          <w:b w:val="0"/>
          <w:i/>
          <w:color w:val="auto"/>
          <w:sz w:val="28"/>
          <w:szCs w:val="28"/>
        </w:rPr>
        <w:t>Лес</w:t>
      </w:r>
    </w:p>
    <w:p w:rsidR="00FA49AD" w:rsidRPr="002857EE" w:rsidRDefault="00FA49AD" w:rsidP="00FA49AD">
      <w:pPr>
        <w:spacing w:after="0" w:line="240" w:lineRule="auto"/>
        <w:ind w:firstLine="709"/>
        <w:rPr>
          <w:sz w:val="28"/>
          <w:szCs w:val="28"/>
        </w:rPr>
      </w:pPr>
      <w:r w:rsidRPr="002857EE">
        <w:rPr>
          <w:sz w:val="28"/>
          <w:szCs w:val="28"/>
        </w:rPr>
        <w:t xml:space="preserve">В </w:t>
      </w:r>
      <w:proofErr w:type="spellStart"/>
      <w:r w:rsidRPr="002857EE">
        <w:rPr>
          <w:sz w:val="28"/>
          <w:szCs w:val="28"/>
        </w:rPr>
        <w:t>Бичурском</w:t>
      </w:r>
      <w:proofErr w:type="spellEnd"/>
      <w:r w:rsidRPr="002857EE">
        <w:rPr>
          <w:sz w:val="28"/>
          <w:szCs w:val="28"/>
        </w:rPr>
        <w:t xml:space="preserve"> районе 2 участковых лесничеств: </w:t>
      </w:r>
      <w:proofErr w:type="spellStart"/>
      <w:r w:rsidRPr="002857EE">
        <w:rPr>
          <w:sz w:val="28"/>
          <w:szCs w:val="28"/>
        </w:rPr>
        <w:t>Бичурское</w:t>
      </w:r>
      <w:proofErr w:type="spellEnd"/>
      <w:r w:rsidRPr="002857EE">
        <w:rPr>
          <w:sz w:val="28"/>
          <w:szCs w:val="28"/>
        </w:rPr>
        <w:t xml:space="preserve"> (площадь 263933га), Буйское (площадь 169035 га) лесничества. </w:t>
      </w:r>
    </w:p>
    <w:p w:rsidR="00FA49AD" w:rsidRPr="002857EE" w:rsidRDefault="00FA49AD" w:rsidP="00FA49AD">
      <w:pPr>
        <w:spacing w:after="0" w:line="240" w:lineRule="auto"/>
        <w:ind w:firstLine="709"/>
        <w:rPr>
          <w:sz w:val="28"/>
          <w:szCs w:val="28"/>
        </w:rPr>
      </w:pPr>
      <w:r w:rsidRPr="002857EE">
        <w:rPr>
          <w:sz w:val="28"/>
          <w:szCs w:val="28"/>
        </w:rPr>
        <w:t xml:space="preserve">Общая площадь лесных угодий района составляет 432968 </w:t>
      </w:r>
      <w:hyperlink r:id="rId14" w:tooltip="Га" w:history="1">
        <w:r w:rsidRPr="002857EE">
          <w:rPr>
            <w:rStyle w:val="aa"/>
            <w:color w:val="auto"/>
            <w:sz w:val="28"/>
            <w:szCs w:val="28"/>
            <w:u w:val="none"/>
          </w:rPr>
          <w:t>га</w:t>
        </w:r>
      </w:hyperlink>
      <w:r w:rsidRPr="002857EE">
        <w:rPr>
          <w:sz w:val="28"/>
          <w:szCs w:val="28"/>
        </w:rPr>
        <w:t>, Л</w:t>
      </w:r>
      <w:r w:rsidRPr="002857EE">
        <w:rPr>
          <w:color w:val="000000"/>
          <w:sz w:val="28"/>
          <w:szCs w:val="28"/>
        </w:rPr>
        <w:t xml:space="preserve">есистость территории 68,9%. Лесные насаждения в основном представлены хвойными породами, где на долю сосны и кедра приходится 61,5 % лесопокрытой площади. Хвойные насаждения на 77,6 % спелые и перестойные со средней полнотой древостоев 0,6 </w:t>
      </w:r>
      <w:r w:rsidRPr="002857EE">
        <w:rPr>
          <w:sz w:val="28"/>
          <w:szCs w:val="28"/>
        </w:rPr>
        <w:t>–</w:t>
      </w:r>
      <w:r w:rsidRPr="002857EE">
        <w:rPr>
          <w:color w:val="000000"/>
          <w:sz w:val="28"/>
          <w:szCs w:val="28"/>
        </w:rPr>
        <w:t xml:space="preserve"> 0,7 и невысокой производительностью. </w:t>
      </w:r>
      <w:proofErr w:type="spellStart"/>
      <w:r w:rsidRPr="002857EE">
        <w:rPr>
          <w:color w:val="000000"/>
          <w:sz w:val="28"/>
          <w:szCs w:val="28"/>
        </w:rPr>
        <w:t>Мягколиственные</w:t>
      </w:r>
      <w:proofErr w:type="spellEnd"/>
      <w:r w:rsidRPr="002857EE">
        <w:rPr>
          <w:color w:val="000000"/>
          <w:sz w:val="28"/>
          <w:szCs w:val="28"/>
        </w:rPr>
        <w:t xml:space="preserve"> насаждения в основном состоят из березы и осины (26,3% от лесопокрытой площади). Они в большинстве своем вторичного происхождения, появи</w:t>
      </w:r>
      <w:r w:rsidRPr="002857EE">
        <w:rPr>
          <w:color w:val="000000"/>
          <w:sz w:val="28"/>
          <w:szCs w:val="28"/>
        </w:rPr>
        <w:softHyphen/>
        <w:t xml:space="preserve">лись вместо коренных хвойных насаждений в результате сплошных рубок, пожаров, ветровала. </w:t>
      </w:r>
      <w:proofErr w:type="spellStart"/>
      <w:r w:rsidRPr="002857EE">
        <w:rPr>
          <w:color w:val="000000"/>
          <w:sz w:val="28"/>
          <w:szCs w:val="28"/>
        </w:rPr>
        <w:t>Мягколиственные</w:t>
      </w:r>
      <w:proofErr w:type="spellEnd"/>
      <w:r w:rsidRPr="002857EE">
        <w:rPr>
          <w:color w:val="000000"/>
          <w:sz w:val="28"/>
          <w:szCs w:val="28"/>
        </w:rPr>
        <w:t xml:space="preserve"> насаждения занимают участки с лучшими условиями произрастания, древостой имеют полноту 0,8 </w:t>
      </w:r>
      <w:r w:rsidRPr="002857EE">
        <w:rPr>
          <w:sz w:val="28"/>
          <w:szCs w:val="28"/>
        </w:rPr>
        <w:t xml:space="preserve">– </w:t>
      </w:r>
      <w:r w:rsidRPr="002857EE">
        <w:rPr>
          <w:color w:val="000000"/>
          <w:sz w:val="28"/>
          <w:szCs w:val="28"/>
        </w:rPr>
        <w:t xml:space="preserve">1,0, под их пологом имеется или второй ярус из темнохвойных пород, или эти породы представлены жизнеспособным подростом. По существу все производные </w:t>
      </w:r>
      <w:proofErr w:type="spellStart"/>
      <w:r w:rsidRPr="002857EE">
        <w:rPr>
          <w:color w:val="000000"/>
          <w:sz w:val="28"/>
          <w:szCs w:val="28"/>
        </w:rPr>
        <w:t>мягколиственные</w:t>
      </w:r>
      <w:proofErr w:type="spellEnd"/>
      <w:r w:rsidRPr="002857EE">
        <w:rPr>
          <w:color w:val="000000"/>
          <w:sz w:val="28"/>
          <w:szCs w:val="28"/>
        </w:rPr>
        <w:t xml:space="preserve"> насаждения потенциально хвойные и соответствующими рубками из них можно сформировать хвойные насаждения. Коренные </w:t>
      </w:r>
      <w:proofErr w:type="spellStart"/>
      <w:r w:rsidRPr="002857EE">
        <w:rPr>
          <w:color w:val="000000"/>
          <w:sz w:val="28"/>
          <w:szCs w:val="28"/>
        </w:rPr>
        <w:t>мягколиственные</w:t>
      </w:r>
      <w:proofErr w:type="spellEnd"/>
      <w:r w:rsidRPr="002857EE">
        <w:rPr>
          <w:color w:val="000000"/>
          <w:sz w:val="28"/>
          <w:szCs w:val="28"/>
        </w:rPr>
        <w:t xml:space="preserve"> насаждения встречаются в основном в сырых пойменных и мокрых травяно-болотных условиях.</w:t>
      </w:r>
    </w:p>
    <w:p w:rsidR="00FA49AD" w:rsidRPr="002857EE" w:rsidRDefault="00FA49AD" w:rsidP="00FA49AD">
      <w:pPr>
        <w:shd w:val="clear" w:color="auto" w:fill="FFFFFF"/>
        <w:autoSpaceDE w:val="0"/>
        <w:autoSpaceDN w:val="0"/>
        <w:adjustRightInd w:val="0"/>
        <w:spacing w:after="0" w:line="240" w:lineRule="auto"/>
        <w:ind w:firstLine="709"/>
        <w:rPr>
          <w:sz w:val="28"/>
          <w:szCs w:val="28"/>
        </w:rPr>
      </w:pPr>
      <w:r w:rsidRPr="002857EE">
        <w:rPr>
          <w:sz w:val="28"/>
          <w:szCs w:val="28"/>
        </w:rPr>
        <w:t xml:space="preserve">Ежегодно проводятся работы по </w:t>
      </w:r>
      <w:proofErr w:type="spellStart"/>
      <w:r w:rsidRPr="002857EE">
        <w:rPr>
          <w:sz w:val="28"/>
          <w:szCs w:val="28"/>
        </w:rPr>
        <w:t>лесовосстановлению</w:t>
      </w:r>
      <w:proofErr w:type="spellEnd"/>
      <w:r w:rsidRPr="002857EE">
        <w:rPr>
          <w:sz w:val="28"/>
          <w:szCs w:val="28"/>
        </w:rPr>
        <w:t>. В 201</w:t>
      </w:r>
      <w:r w:rsidR="00660E67">
        <w:rPr>
          <w:sz w:val="28"/>
          <w:szCs w:val="28"/>
        </w:rPr>
        <w:t>4</w:t>
      </w:r>
      <w:r w:rsidRPr="002857EE">
        <w:rPr>
          <w:sz w:val="28"/>
          <w:szCs w:val="28"/>
        </w:rPr>
        <w:t>-201</w:t>
      </w:r>
      <w:r w:rsidR="00660E67">
        <w:rPr>
          <w:sz w:val="28"/>
          <w:szCs w:val="28"/>
        </w:rPr>
        <w:t>7</w:t>
      </w:r>
      <w:r w:rsidRPr="002857EE">
        <w:rPr>
          <w:sz w:val="28"/>
          <w:szCs w:val="28"/>
        </w:rPr>
        <w:t xml:space="preserve">гг заложено лесных культур (искусственное </w:t>
      </w:r>
      <w:proofErr w:type="spellStart"/>
      <w:r w:rsidRPr="002857EE">
        <w:rPr>
          <w:sz w:val="28"/>
          <w:szCs w:val="28"/>
        </w:rPr>
        <w:t>лесовосстановление</w:t>
      </w:r>
      <w:proofErr w:type="spellEnd"/>
      <w:r w:rsidRPr="002857EE">
        <w:rPr>
          <w:sz w:val="28"/>
          <w:szCs w:val="28"/>
        </w:rPr>
        <w:t xml:space="preserve">) 440,5га, из них: </w:t>
      </w:r>
    </w:p>
    <w:p w:rsidR="00FA49AD" w:rsidRPr="002857EE" w:rsidRDefault="00FA49AD" w:rsidP="00FA49AD">
      <w:pPr>
        <w:shd w:val="clear" w:color="auto" w:fill="FFFFFF"/>
        <w:autoSpaceDE w:val="0"/>
        <w:autoSpaceDN w:val="0"/>
        <w:adjustRightInd w:val="0"/>
        <w:spacing w:after="0" w:line="240" w:lineRule="auto"/>
        <w:ind w:firstLine="709"/>
        <w:rPr>
          <w:sz w:val="28"/>
          <w:szCs w:val="28"/>
        </w:rPr>
      </w:pPr>
      <w:r w:rsidRPr="002857EE">
        <w:rPr>
          <w:sz w:val="28"/>
          <w:szCs w:val="28"/>
        </w:rPr>
        <w:t xml:space="preserve">- </w:t>
      </w:r>
      <w:proofErr w:type="spellStart"/>
      <w:r w:rsidRPr="002857EE">
        <w:rPr>
          <w:sz w:val="28"/>
          <w:szCs w:val="28"/>
        </w:rPr>
        <w:t>лесовосстановление</w:t>
      </w:r>
      <w:proofErr w:type="spellEnd"/>
      <w:r w:rsidRPr="002857EE">
        <w:rPr>
          <w:sz w:val="28"/>
          <w:szCs w:val="28"/>
        </w:rPr>
        <w:t xml:space="preserve"> на арендованных участках на площади 52,78 га; </w:t>
      </w:r>
    </w:p>
    <w:p w:rsidR="00FA49AD" w:rsidRPr="002857EE" w:rsidRDefault="00FA49AD" w:rsidP="00FA49AD">
      <w:pPr>
        <w:shd w:val="clear" w:color="auto" w:fill="FFFFFF"/>
        <w:autoSpaceDE w:val="0"/>
        <w:autoSpaceDN w:val="0"/>
        <w:adjustRightInd w:val="0"/>
        <w:spacing w:after="0" w:line="240" w:lineRule="auto"/>
        <w:ind w:firstLine="709"/>
        <w:rPr>
          <w:sz w:val="28"/>
          <w:szCs w:val="28"/>
        </w:rPr>
      </w:pPr>
      <w:r w:rsidRPr="002857EE">
        <w:rPr>
          <w:sz w:val="28"/>
          <w:szCs w:val="28"/>
        </w:rPr>
        <w:t xml:space="preserve">- в рамках государственного контракта на площади 387,72га. </w:t>
      </w:r>
    </w:p>
    <w:p w:rsidR="00FA49AD" w:rsidRPr="002857EE" w:rsidRDefault="00FA49AD" w:rsidP="00FA49AD">
      <w:pPr>
        <w:pStyle w:val="2"/>
        <w:rPr>
          <w:rFonts w:ascii="Times New Roman" w:hAnsi="Times New Roman"/>
          <w:b w:val="0"/>
          <w:i/>
          <w:color w:val="auto"/>
          <w:sz w:val="28"/>
          <w:szCs w:val="28"/>
        </w:rPr>
      </w:pPr>
      <w:r w:rsidRPr="002857EE">
        <w:rPr>
          <w:rFonts w:ascii="Times New Roman" w:hAnsi="Times New Roman"/>
          <w:b w:val="0"/>
          <w:i/>
          <w:color w:val="auto"/>
          <w:sz w:val="28"/>
          <w:szCs w:val="28"/>
        </w:rPr>
        <w:t>Дикорастущие растения</w:t>
      </w:r>
    </w:p>
    <w:p w:rsidR="00FA49AD" w:rsidRPr="002857EE" w:rsidRDefault="00FA49AD" w:rsidP="00FA49AD">
      <w:pPr>
        <w:spacing w:after="0" w:line="240" w:lineRule="auto"/>
        <w:ind w:firstLine="709"/>
        <w:rPr>
          <w:sz w:val="28"/>
          <w:szCs w:val="28"/>
        </w:rPr>
      </w:pPr>
      <w:proofErr w:type="spellStart"/>
      <w:r w:rsidRPr="002857EE">
        <w:rPr>
          <w:sz w:val="28"/>
          <w:szCs w:val="28"/>
        </w:rPr>
        <w:t>Бичурский</w:t>
      </w:r>
      <w:proofErr w:type="spellEnd"/>
      <w:r w:rsidRPr="002857EE">
        <w:rPr>
          <w:sz w:val="28"/>
          <w:szCs w:val="28"/>
        </w:rPr>
        <w:t xml:space="preserve"> район обладает значительными ресурсами дикоросов. Более 5 видов таежных растений могут употребляться человеком в пищу, которые одновременно обладают лечебными свойствами. Для организации </w:t>
      </w:r>
      <w:r w:rsidRPr="002857EE">
        <w:rPr>
          <w:sz w:val="28"/>
          <w:szCs w:val="28"/>
        </w:rPr>
        <w:lastRenderedPageBreak/>
        <w:t>промыслового хозяйства наиболее перспективны кедровые орехи, брусника, сера, черника, чага.</w:t>
      </w:r>
    </w:p>
    <w:p w:rsidR="00FA49AD" w:rsidRPr="002857EE" w:rsidRDefault="00FA49AD" w:rsidP="00FA49AD">
      <w:pPr>
        <w:spacing w:after="0" w:line="240" w:lineRule="auto"/>
        <w:ind w:firstLine="709"/>
        <w:rPr>
          <w:sz w:val="28"/>
          <w:szCs w:val="28"/>
        </w:rPr>
      </w:pPr>
      <w:r w:rsidRPr="002857EE">
        <w:rPr>
          <w:sz w:val="28"/>
          <w:szCs w:val="28"/>
        </w:rPr>
        <w:t xml:space="preserve">Площадь кедровников составляет 66,7 тыс. га, среднегодовая заготовка орехов – 3000 т. Слабое развитие </w:t>
      </w:r>
      <w:proofErr w:type="spellStart"/>
      <w:r w:rsidRPr="002857EE">
        <w:rPr>
          <w:sz w:val="28"/>
          <w:szCs w:val="28"/>
        </w:rPr>
        <w:t>орехопромысла</w:t>
      </w:r>
      <w:proofErr w:type="spellEnd"/>
      <w:r w:rsidRPr="002857EE">
        <w:rPr>
          <w:sz w:val="28"/>
          <w:szCs w:val="28"/>
        </w:rPr>
        <w:t xml:space="preserve"> обусловлено тем, что естественные кедровники имеют невысокую продуктивность (10 – 100 кг/га), труднодоступны в транспортном отношении, неудобны для сбора орехов.</w:t>
      </w:r>
    </w:p>
    <w:p w:rsidR="00FA49AD" w:rsidRPr="002857EE" w:rsidRDefault="00FA49AD" w:rsidP="00FA49AD">
      <w:pPr>
        <w:spacing w:after="0" w:line="240" w:lineRule="auto"/>
        <w:ind w:firstLine="709"/>
        <w:rPr>
          <w:sz w:val="28"/>
          <w:szCs w:val="28"/>
        </w:rPr>
      </w:pPr>
      <w:r w:rsidRPr="002857EE">
        <w:rPr>
          <w:sz w:val="28"/>
          <w:szCs w:val="28"/>
        </w:rPr>
        <w:t xml:space="preserve">Так как кедровый орех является одним из самых ценных продуктов среди дикоросов, целесообразно рассмотреть вопрос об увеличении урожайности кедровников и возможности сбора орехов механизированным способом без повреждения деревьев. </w:t>
      </w:r>
    </w:p>
    <w:p w:rsidR="00FA49AD" w:rsidRPr="002857EE" w:rsidRDefault="00FA49AD" w:rsidP="00FA49AD">
      <w:pPr>
        <w:spacing w:after="0" w:line="240" w:lineRule="auto"/>
        <w:ind w:firstLine="709"/>
        <w:rPr>
          <w:sz w:val="28"/>
          <w:szCs w:val="28"/>
        </w:rPr>
      </w:pPr>
      <w:r w:rsidRPr="002857EE">
        <w:rPr>
          <w:sz w:val="28"/>
          <w:szCs w:val="28"/>
        </w:rPr>
        <w:t xml:space="preserve">Дикоросы (орехи, грибы, ягоды) в большом объеме собираются и частными лицами, в индивидуальном порядке, без оформления разрешительных документов. Собранное остается у сборщиков для личного и семейного потребления, а излишки люди пытаются продать. </w:t>
      </w:r>
    </w:p>
    <w:p w:rsidR="00FA49AD" w:rsidRPr="002857EE" w:rsidRDefault="00FA49AD" w:rsidP="00FA49AD">
      <w:pPr>
        <w:spacing w:after="0" w:line="240" w:lineRule="auto"/>
        <w:ind w:firstLine="709"/>
        <w:rPr>
          <w:sz w:val="28"/>
          <w:szCs w:val="28"/>
        </w:rPr>
      </w:pPr>
      <w:r w:rsidRPr="002857EE">
        <w:rPr>
          <w:sz w:val="28"/>
          <w:szCs w:val="28"/>
        </w:rPr>
        <w:t xml:space="preserve">В районе основные ягоды, наиболее популярные у населения: брусника, черника. Смородина на территории имеется, но обитает в труднодоступных местах и потому почти не собирается. </w:t>
      </w:r>
      <w:proofErr w:type="spellStart"/>
      <w:r w:rsidRPr="002857EE">
        <w:rPr>
          <w:sz w:val="28"/>
          <w:szCs w:val="28"/>
        </w:rPr>
        <w:t>Орехопромысловые</w:t>
      </w:r>
      <w:proofErr w:type="spellEnd"/>
      <w:r w:rsidRPr="002857EE">
        <w:rPr>
          <w:sz w:val="28"/>
          <w:szCs w:val="28"/>
        </w:rPr>
        <w:t xml:space="preserve"> зоны выделены обширные, но из-за большой разобщенности участков, их труднодоступности и проблем со сбытом, промысловая заготовка кедрового ореха в настоящее время фактически не ведется, собирает его только местное население. </w:t>
      </w:r>
    </w:p>
    <w:p w:rsidR="00FA49AD" w:rsidRPr="002857EE" w:rsidRDefault="00FA49AD" w:rsidP="00FA49AD">
      <w:pPr>
        <w:spacing w:after="0" w:line="240" w:lineRule="auto"/>
        <w:ind w:firstLine="709"/>
        <w:rPr>
          <w:sz w:val="28"/>
          <w:szCs w:val="28"/>
        </w:rPr>
      </w:pPr>
      <w:r w:rsidRPr="002857EE">
        <w:rPr>
          <w:sz w:val="28"/>
          <w:szCs w:val="28"/>
        </w:rPr>
        <w:t xml:space="preserve">Из выявленных проблем можно отметить проблему расширения перечня дикорастущих. Актуален вопрос включения в перечень дикорастущих паразитического гриба чаги, которая одновременно является лекарственным грибом, и потому не входит ни в перечни дикоросов (съедобных грибов), ни в перечень лекарственных растений. Между тем, на ее заготовку имеется спрос со стороны арендаторов некоторых участков, хотя и небольшой. Спрос обусловлен высокой ценой чаги на рынке. Но отсутствие чаги в перечнях не позволяет давать официальные разрешения на ее заготовку. Чагу следует включить в перечень объектов лекарственно-технического сырья. </w:t>
      </w:r>
    </w:p>
    <w:p w:rsidR="00FA49AD" w:rsidRPr="002857EE" w:rsidRDefault="00FA49AD" w:rsidP="00FA49AD">
      <w:pPr>
        <w:spacing w:after="0" w:line="240" w:lineRule="auto"/>
        <w:ind w:firstLine="709"/>
        <w:rPr>
          <w:sz w:val="28"/>
          <w:szCs w:val="28"/>
        </w:rPr>
      </w:pPr>
      <w:r w:rsidRPr="002857EE">
        <w:rPr>
          <w:sz w:val="28"/>
          <w:szCs w:val="28"/>
        </w:rPr>
        <w:t xml:space="preserve">При грамотном использовании ресурсы дикоросов могут стать перспективным предметом </w:t>
      </w:r>
      <w:proofErr w:type="spellStart"/>
      <w:r w:rsidRPr="002857EE">
        <w:rPr>
          <w:sz w:val="28"/>
          <w:szCs w:val="28"/>
        </w:rPr>
        <w:t>инвест</w:t>
      </w:r>
      <w:r w:rsidR="00F332FF">
        <w:rPr>
          <w:sz w:val="28"/>
          <w:szCs w:val="28"/>
        </w:rPr>
        <w:t>п</w:t>
      </w:r>
      <w:r w:rsidRPr="002857EE">
        <w:rPr>
          <w:sz w:val="28"/>
          <w:szCs w:val="28"/>
        </w:rPr>
        <w:t>роектов</w:t>
      </w:r>
      <w:proofErr w:type="spellEnd"/>
      <w:r w:rsidRPr="002857EE">
        <w:rPr>
          <w:sz w:val="28"/>
          <w:szCs w:val="28"/>
        </w:rPr>
        <w:t xml:space="preserve">, а поступления от их реализации, как показывает анализ цен на мировом рынке на аналогичную продукцию, могут соизмеряться с доходом от реализации леса. </w:t>
      </w:r>
    </w:p>
    <w:p w:rsidR="00FA49AD" w:rsidRPr="002857EE" w:rsidRDefault="00FA49AD" w:rsidP="00FA49AD">
      <w:pPr>
        <w:pStyle w:val="2"/>
        <w:rPr>
          <w:rFonts w:ascii="Times New Roman" w:hAnsi="Times New Roman"/>
          <w:b w:val="0"/>
          <w:i/>
          <w:color w:val="auto"/>
          <w:sz w:val="28"/>
          <w:szCs w:val="28"/>
        </w:rPr>
      </w:pPr>
      <w:r w:rsidRPr="002857EE">
        <w:rPr>
          <w:rFonts w:ascii="Times New Roman" w:hAnsi="Times New Roman"/>
          <w:b w:val="0"/>
          <w:i/>
          <w:color w:val="auto"/>
          <w:sz w:val="28"/>
          <w:szCs w:val="28"/>
        </w:rPr>
        <w:t>Водные ресурсы района</w:t>
      </w:r>
    </w:p>
    <w:p w:rsidR="00FA49AD" w:rsidRPr="002857EE" w:rsidRDefault="00FA49AD" w:rsidP="00FA49AD">
      <w:pPr>
        <w:spacing w:after="0" w:line="240" w:lineRule="auto"/>
        <w:ind w:firstLine="709"/>
        <w:rPr>
          <w:sz w:val="28"/>
          <w:szCs w:val="28"/>
        </w:rPr>
      </w:pPr>
      <w:r w:rsidRPr="002857EE">
        <w:rPr>
          <w:sz w:val="28"/>
          <w:szCs w:val="28"/>
        </w:rPr>
        <w:t>Водные ресурсы относятся к возобновляемым природным ресурсам. По скорости возобновления природные воды подразделяются на  «медленно» возобновляемые и «ежегодно» возобновляемые.</w:t>
      </w:r>
    </w:p>
    <w:p w:rsidR="00FA49AD" w:rsidRPr="002857EE" w:rsidRDefault="00FA49AD" w:rsidP="00FA49AD">
      <w:pPr>
        <w:spacing w:after="0" w:line="240" w:lineRule="auto"/>
        <w:ind w:firstLine="709"/>
        <w:rPr>
          <w:sz w:val="28"/>
          <w:szCs w:val="28"/>
        </w:rPr>
      </w:pPr>
      <w:r w:rsidRPr="002857EE">
        <w:rPr>
          <w:sz w:val="28"/>
          <w:szCs w:val="28"/>
        </w:rPr>
        <w:t xml:space="preserve">Использование водных ресурсов может осуществляться как изъятием их из природного источника (промышленное, хозяйственно-питьевое и </w:t>
      </w:r>
      <w:r w:rsidRPr="002857EE">
        <w:rPr>
          <w:sz w:val="28"/>
          <w:szCs w:val="28"/>
        </w:rPr>
        <w:lastRenderedPageBreak/>
        <w:t>другое водопотребление), так и без изъятия (водоотведение, водный транспорт, отдых и др.)</w:t>
      </w:r>
    </w:p>
    <w:p w:rsidR="00FA49AD" w:rsidRPr="002857EE" w:rsidRDefault="00FA49AD" w:rsidP="00FA49AD">
      <w:pPr>
        <w:spacing w:after="0" w:line="240" w:lineRule="auto"/>
        <w:ind w:firstLine="709"/>
        <w:rPr>
          <w:sz w:val="28"/>
          <w:szCs w:val="28"/>
        </w:rPr>
      </w:pPr>
      <w:r w:rsidRPr="002857EE">
        <w:rPr>
          <w:sz w:val="28"/>
          <w:szCs w:val="28"/>
        </w:rPr>
        <w:t>Подземные воды широко используются на хозяйственно-бытовые и на технологические цели. Имеющиеся ресурсы подземных вод  позволяют строить водозаборы производительностью до 100 тыс. м</w:t>
      </w:r>
      <w:r w:rsidRPr="002857EE">
        <w:rPr>
          <w:sz w:val="28"/>
          <w:szCs w:val="28"/>
          <w:vertAlign w:val="superscript"/>
        </w:rPr>
        <w:t>3</w:t>
      </w:r>
      <w:r w:rsidRPr="002857EE">
        <w:rPr>
          <w:sz w:val="28"/>
          <w:szCs w:val="28"/>
        </w:rPr>
        <w:t>/</w:t>
      </w:r>
      <w:proofErr w:type="spellStart"/>
      <w:r w:rsidRPr="002857EE">
        <w:rPr>
          <w:sz w:val="28"/>
          <w:szCs w:val="28"/>
        </w:rPr>
        <w:t>сут</w:t>
      </w:r>
      <w:proofErr w:type="spellEnd"/>
      <w:r w:rsidRPr="002857EE">
        <w:rPr>
          <w:sz w:val="28"/>
          <w:szCs w:val="28"/>
        </w:rPr>
        <w:t>.</w:t>
      </w:r>
    </w:p>
    <w:p w:rsidR="00FA49AD" w:rsidRPr="002857EE" w:rsidRDefault="00FA49AD" w:rsidP="00FA49AD">
      <w:pPr>
        <w:pStyle w:val="2"/>
        <w:rPr>
          <w:rFonts w:ascii="Times New Roman" w:hAnsi="Times New Roman"/>
          <w:b w:val="0"/>
          <w:i/>
          <w:color w:val="auto"/>
          <w:sz w:val="28"/>
          <w:szCs w:val="28"/>
        </w:rPr>
      </w:pPr>
      <w:r w:rsidRPr="002857EE">
        <w:rPr>
          <w:rFonts w:ascii="Times New Roman" w:hAnsi="Times New Roman"/>
          <w:b w:val="0"/>
          <w:i/>
          <w:color w:val="auto"/>
          <w:sz w:val="28"/>
          <w:szCs w:val="28"/>
        </w:rPr>
        <w:t>Почвы</w:t>
      </w:r>
    </w:p>
    <w:p w:rsidR="00FA49AD" w:rsidRPr="002857EE" w:rsidRDefault="00FA49AD" w:rsidP="00FA49AD">
      <w:pPr>
        <w:spacing w:after="0"/>
        <w:ind w:left="480"/>
        <w:rPr>
          <w:sz w:val="28"/>
          <w:szCs w:val="28"/>
        </w:rPr>
      </w:pPr>
      <w:r w:rsidRPr="002857EE">
        <w:rPr>
          <w:sz w:val="28"/>
          <w:szCs w:val="28"/>
        </w:rPr>
        <w:t>На территории преобладают следующие виды почв :</w:t>
      </w:r>
    </w:p>
    <w:p w:rsidR="00FA49AD" w:rsidRPr="002857EE" w:rsidRDefault="00FA49AD" w:rsidP="004E5664">
      <w:pPr>
        <w:numPr>
          <w:ilvl w:val="0"/>
          <w:numId w:val="12"/>
        </w:numPr>
        <w:spacing w:after="0" w:line="240" w:lineRule="auto"/>
        <w:jc w:val="left"/>
        <w:rPr>
          <w:sz w:val="28"/>
          <w:szCs w:val="28"/>
        </w:rPr>
      </w:pPr>
      <w:r w:rsidRPr="002857EE">
        <w:rPr>
          <w:sz w:val="28"/>
          <w:szCs w:val="28"/>
        </w:rPr>
        <w:t>песчаные ( самые плохие )</w:t>
      </w:r>
    </w:p>
    <w:p w:rsidR="00FA49AD" w:rsidRPr="002857EE" w:rsidRDefault="00FA49AD" w:rsidP="004E5664">
      <w:pPr>
        <w:numPr>
          <w:ilvl w:val="0"/>
          <w:numId w:val="12"/>
        </w:numPr>
        <w:spacing w:after="0" w:line="240" w:lineRule="auto"/>
        <w:jc w:val="left"/>
        <w:rPr>
          <w:sz w:val="28"/>
          <w:szCs w:val="28"/>
        </w:rPr>
      </w:pPr>
      <w:proofErr w:type="spellStart"/>
      <w:r w:rsidRPr="002857EE">
        <w:rPr>
          <w:sz w:val="28"/>
          <w:szCs w:val="28"/>
        </w:rPr>
        <w:t>тёмно</w:t>
      </w:r>
      <w:proofErr w:type="spellEnd"/>
      <w:r w:rsidRPr="002857EE">
        <w:rPr>
          <w:sz w:val="28"/>
          <w:szCs w:val="28"/>
        </w:rPr>
        <w:t xml:space="preserve"> - каштановые ( средние )</w:t>
      </w:r>
    </w:p>
    <w:p w:rsidR="00FA49AD" w:rsidRPr="002857EE" w:rsidRDefault="00FA49AD" w:rsidP="004E5664">
      <w:pPr>
        <w:numPr>
          <w:ilvl w:val="0"/>
          <w:numId w:val="12"/>
        </w:numPr>
        <w:spacing w:after="0" w:line="240" w:lineRule="auto"/>
        <w:jc w:val="left"/>
        <w:rPr>
          <w:sz w:val="28"/>
          <w:szCs w:val="28"/>
        </w:rPr>
      </w:pPr>
      <w:r w:rsidRPr="002857EE">
        <w:rPr>
          <w:sz w:val="28"/>
          <w:szCs w:val="28"/>
        </w:rPr>
        <w:t xml:space="preserve">серо – лесные ( самые лучшие)     </w:t>
      </w:r>
    </w:p>
    <w:p w:rsidR="00FA49AD" w:rsidRPr="002857EE" w:rsidRDefault="00FA49AD" w:rsidP="004E5664">
      <w:pPr>
        <w:numPr>
          <w:ilvl w:val="0"/>
          <w:numId w:val="12"/>
        </w:numPr>
        <w:spacing w:after="0" w:line="240" w:lineRule="auto"/>
        <w:jc w:val="left"/>
        <w:rPr>
          <w:sz w:val="28"/>
          <w:szCs w:val="28"/>
        </w:rPr>
      </w:pPr>
      <w:r w:rsidRPr="002857EE">
        <w:rPr>
          <w:sz w:val="28"/>
          <w:szCs w:val="28"/>
        </w:rPr>
        <w:t>слабо подзолистые</w:t>
      </w:r>
    </w:p>
    <w:p w:rsidR="00FA49AD" w:rsidRPr="002857EE" w:rsidRDefault="00FA49AD" w:rsidP="00FA49AD">
      <w:pPr>
        <w:pStyle w:val="2"/>
        <w:spacing w:before="0" w:after="0"/>
        <w:ind w:firstLine="708"/>
        <w:rPr>
          <w:rFonts w:ascii="Times New Roman" w:hAnsi="Times New Roman"/>
          <w:b w:val="0"/>
          <w:color w:val="auto"/>
          <w:sz w:val="28"/>
          <w:szCs w:val="28"/>
        </w:rPr>
      </w:pPr>
      <w:r w:rsidRPr="002857EE">
        <w:rPr>
          <w:rFonts w:ascii="Times New Roman" w:hAnsi="Times New Roman"/>
          <w:b w:val="0"/>
          <w:color w:val="auto"/>
          <w:sz w:val="28"/>
          <w:szCs w:val="28"/>
        </w:rPr>
        <w:t xml:space="preserve">В структуре земельного фонда района 55,8% приходится на лесные земли и 34,1% - на земли сельскохозяйственного назначения. На земли запаса приходится 8,9% территории, на земли поселений – 0,7% , под водными объектами занято 0,4% территории. На душу населения приходится территории </w:t>
      </w:r>
      <w:smartTag w:uri="urn:schemas-microsoft-com:office:smarttags" w:element="metricconverter">
        <w:smartTagPr>
          <w:attr w:name="ProductID" w:val="23,0 га"/>
        </w:smartTagPr>
        <w:r w:rsidRPr="002857EE">
          <w:rPr>
            <w:rFonts w:ascii="Times New Roman" w:hAnsi="Times New Roman"/>
            <w:b w:val="0"/>
            <w:color w:val="auto"/>
            <w:sz w:val="28"/>
            <w:szCs w:val="28"/>
          </w:rPr>
          <w:t>23,0 га</w:t>
        </w:r>
      </w:smartTag>
      <w:r w:rsidRPr="002857EE">
        <w:rPr>
          <w:rFonts w:ascii="Times New Roman" w:hAnsi="Times New Roman"/>
          <w:b w:val="0"/>
          <w:color w:val="auto"/>
          <w:sz w:val="28"/>
          <w:szCs w:val="28"/>
        </w:rPr>
        <w:t xml:space="preserve">, сельскохозяйственных угодий – </w:t>
      </w:r>
      <w:smartTag w:uri="urn:schemas-microsoft-com:office:smarttags" w:element="metricconverter">
        <w:smartTagPr>
          <w:attr w:name="ProductID" w:val="6,2 га"/>
        </w:smartTagPr>
        <w:r w:rsidRPr="002857EE">
          <w:rPr>
            <w:rFonts w:ascii="Times New Roman" w:hAnsi="Times New Roman"/>
            <w:b w:val="0"/>
            <w:color w:val="auto"/>
            <w:sz w:val="28"/>
            <w:szCs w:val="28"/>
          </w:rPr>
          <w:t>6,2 га</w:t>
        </w:r>
      </w:smartTag>
      <w:r w:rsidRPr="002857EE">
        <w:rPr>
          <w:rFonts w:ascii="Times New Roman" w:hAnsi="Times New Roman"/>
          <w:b w:val="0"/>
          <w:color w:val="auto"/>
          <w:sz w:val="28"/>
          <w:szCs w:val="28"/>
        </w:rPr>
        <w:t xml:space="preserve">, пашни – </w:t>
      </w:r>
      <w:smartTag w:uri="urn:schemas-microsoft-com:office:smarttags" w:element="metricconverter">
        <w:smartTagPr>
          <w:attr w:name="ProductID" w:val="3,3 га"/>
        </w:smartTagPr>
        <w:r w:rsidRPr="002857EE">
          <w:rPr>
            <w:rFonts w:ascii="Times New Roman" w:hAnsi="Times New Roman"/>
            <w:b w:val="0"/>
            <w:color w:val="auto"/>
            <w:sz w:val="28"/>
            <w:szCs w:val="28"/>
          </w:rPr>
          <w:t>3,3 га</w:t>
        </w:r>
      </w:smartTag>
      <w:r w:rsidRPr="002857EE">
        <w:rPr>
          <w:rFonts w:ascii="Times New Roman" w:hAnsi="Times New Roman"/>
          <w:b w:val="0"/>
          <w:color w:val="auto"/>
          <w:sz w:val="28"/>
          <w:szCs w:val="28"/>
        </w:rPr>
        <w:t xml:space="preserve">, лесных земель – </w:t>
      </w:r>
      <w:smartTag w:uri="urn:schemas-microsoft-com:office:smarttags" w:element="metricconverter">
        <w:smartTagPr>
          <w:attr w:name="ProductID" w:val="12,8 га"/>
        </w:smartTagPr>
        <w:r w:rsidRPr="002857EE">
          <w:rPr>
            <w:rFonts w:ascii="Times New Roman" w:hAnsi="Times New Roman"/>
            <w:b w:val="0"/>
            <w:color w:val="auto"/>
            <w:sz w:val="28"/>
            <w:szCs w:val="28"/>
          </w:rPr>
          <w:t>12,8 га</w:t>
        </w:r>
      </w:smartTag>
      <w:r w:rsidRPr="002857EE">
        <w:rPr>
          <w:rFonts w:ascii="Times New Roman" w:hAnsi="Times New Roman"/>
          <w:b w:val="0"/>
          <w:color w:val="auto"/>
          <w:sz w:val="28"/>
          <w:szCs w:val="28"/>
        </w:rPr>
        <w:t xml:space="preserve">. По сельскохозяйственным угодьям и пашне среднереспубликанский уровень превышается соответственно в 2 и 3 раза. Данная структура земельного фонда определяет такие направления хозяйственного развития района, как лесозаготовка и лесопереработка, сельское хозяйство. При условии осуществления необходимых агротехнических мероприятий возможна культивация широкого диапазона сельскохозяйственных культур, интенсификация их выращивания. </w:t>
      </w:r>
    </w:p>
    <w:p w:rsidR="00FA49AD" w:rsidRPr="002857EE" w:rsidRDefault="00FA49AD" w:rsidP="009464C3">
      <w:pPr>
        <w:pStyle w:val="2"/>
        <w:spacing w:after="160" w:line="276" w:lineRule="auto"/>
        <w:rPr>
          <w:rFonts w:ascii="Times New Roman" w:hAnsi="Times New Roman"/>
          <w:b w:val="0"/>
          <w:i/>
          <w:color w:val="auto"/>
          <w:sz w:val="28"/>
          <w:szCs w:val="28"/>
        </w:rPr>
      </w:pPr>
      <w:r w:rsidRPr="002857EE">
        <w:rPr>
          <w:rFonts w:ascii="Times New Roman" w:hAnsi="Times New Roman"/>
          <w:b w:val="0"/>
          <w:i/>
          <w:color w:val="auto"/>
          <w:sz w:val="28"/>
          <w:szCs w:val="28"/>
        </w:rPr>
        <w:t>Фауна</w:t>
      </w:r>
    </w:p>
    <w:p w:rsidR="00FA49AD" w:rsidRPr="002857EE" w:rsidRDefault="00FA49AD" w:rsidP="00FA49AD">
      <w:pPr>
        <w:spacing w:after="0" w:line="240" w:lineRule="auto"/>
        <w:ind w:firstLine="709"/>
        <w:rPr>
          <w:sz w:val="28"/>
          <w:szCs w:val="28"/>
        </w:rPr>
      </w:pPr>
      <w:r w:rsidRPr="002857EE">
        <w:rPr>
          <w:sz w:val="28"/>
          <w:szCs w:val="28"/>
        </w:rPr>
        <w:t xml:space="preserve">Природно-географические особенности территории способствовали формированию своеобразного видового состава фауны региона. </w:t>
      </w:r>
    </w:p>
    <w:p w:rsidR="00FA49AD" w:rsidRPr="002857EE" w:rsidRDefault="00FA49AD" w:rsidP="002113C7">
      <w:pPr>
        <w:pStyle w:val="af1"/>
        <w:shd w:val="clear" w:color="auto" w:fill="FCFCFC"/>
        <w:spacing w:after="0" w:line="240" w:lineRule="auto"/>
        <w:ind w:left="0"/>
        <w:rPr>
          <w:sz w:val="4"/>
          <w:szCs w:val="4"/>
        </w:rPr>
      </w:pPr>
      <w:r w:rsidRPr="002857EE">
        <w:rPr>
          <w:sz w:val="28"/>
          <w:szCs w:val="28"/>
        </w:rPr>
        <w:t xml:space="preserve">Площадь </w:t>
      </w:r>
      <w:proofErr w:type="spellStart"/>
      <w:r w:rsidRPr="002857EE">
        <w:rPr>
          <w:sz w:val="28"/>
          <w:szCs w:val="28"/>
        </w:rPr>
        <w:t>охотугодий</w:t>
      </w:r>
      <w:proofErr w:type="spellEnd"/>
      <w:r w:rsidRPr="002857EE">
        <w:rPr>
          <w:sz w:val="28"/>
          <w:szCs w:val="28"/>
        </w:rPr>
        <w:t xml:space="preserve"> составляет 713,4 тыс. га. В охотничьих угодьях района водятся такие виды животных, как косуля, белка, изюбр, кабарга, кабан, соболь, медведь, колонок.</w:t>
      </w:r>
    </w:p>
    <w:p w:rsidR="00FA49AD" w:rsidRPr="002857EE" w:rsidRDefault="00FA49AD" w:rsidP="002113C7">
      <w:pPr>
        <w:pStyle w:val="1"/>
        <w:spacing w:before="0" w:line="240" w:lineRule="auto"/>
        <w:jc w:val="left"/>
        <w:rPr>
          <w:rFonts w:ascii="Times New Roman" w:hAnsi="Times New Roman"/>
          <w:b w:val="0"/>
          <w:i/>
          <w:color w:val="auto"/>
        </w:rPr>
      </w:pPr>
      <w:r w:rsidRPr="002857EE">
        <w:rPr>
          <w:rFonts w:ascii="Times New Roman" w:hAnsi="Times New Roman"/>
          <w:b w:val="0"/>
          <w:i/>
          <w:color w:val="auto"/>
        </w:rPr>
        <w:t>Полезные ископаемые</w:t>
      </w:r>
    </w:p>
    <w:p w:rsidR="002113C7" w:rsidRDefault="00FA49AD" w:rsidP="002113C7">
      <w:pPr>
        <w:autoSpaceDE w:val="0"/>
        <w:autoSpaceDN w:val="0"/>
        <w:adjustRightInd w:val="0"/>
        <w:spacing w:after="0" w:line="240" w:lineRule="auto"/>
        <w:ind w:firstLine="825"/>
        <w:rPr>
          <w:sz w:val="28"/>
          <w:szCs w:val="28"/>
        </w:rPr>
      </w:pPr>
      <w:r w:rsidRPr="002857EE">
        <w:rPr>
          <w:sz w:val="28"/>
          <w:szCs w:val="28"/>
        </w:rPr>
        <w:t xml:space="preserve">Минерально-сырьевые ресурсы на территории района представлены </w:t>
      </w:r>
      <w:proofErr w:type="spellStart"/>
      <w:r w:rsidRPr="002857EE">
        <w:rPr>
          <w:sz w:val="28"/>
          <w:szCs w:val="28"/>
        </w:rPr>
        <w:t>Окино</w:t>
      </w:r>
      <w:proofErr w:type="spellEnd"/>
      <w:r w:rsidRPr="002857EE">
        <w:rPr>
          <w:sz w:val="28"/>
          <w:szCs w:val="28"/>
        </w:rPr>
        <w:t>-Ключевским месторождением бурых углей. Балансовые запасы угля категории А+В+С</w:t>
      </w:r>
      <w:r w:rsidRPr="002857EE">
        <w:rPr>
          <w:sz w:val="28"/>
          <w:szCs w:val="28"/>
          <w:vertAlign w:val="subscript"/>
        </w:rPr>
        <w:t>1</w:t>
      </w:r>
      <w:r w:rsidRPr="002857EE">
        <w:rPr>
          <w:sz w:val="28"/>
          <w:szCs w:val="28"/>
        </w:rPr>
        <w:t xml:space="preserve"> составляют 127,9 млн. т., по категории С</w:t>
      </w:r>
      <w:r w:rsidRPr="002857EE">
        <w:rPr>
          <w:sz w:val="28"/>
          <w:szCs w:val="28"/>
          <w:vertAlign w:val="subscript"/>
        </w:rPr>
        <w:t>2</w:t>
      </w:r>
      <w:r w:rsidRPr="002857EE">
        <w:rPr>
          <w:sz w:val="28"/>
          <w:szCs w:val="28"/>
        </w:rPr>
        <w:t xml:space="preserve"> – 69,5 млн. т. Угольные пласты достигают мощности до </w:t>
      </w:r>
      <w:smartTag w:uri="urn:schemas-microsoft-com:office:smarttags" w:element="metricconverter">
        <w:smartTagPr>
          <w:attr w:name="ProductID" w:val="13,0 м"/>
        </w:smartTagPr>
        <w:r w:rsidRPr="002857EE">
          <w:rPr>
            <w:sz w:val="28"/>
            <w:szCs w:val="28"/>
          </w:rPr>
          <w:t>13,0 м</w:t>
        </w:r>
      </w:smartTag>
      <w:r w:rsidRPr="002857EE">
        <w:rPr>
          <w:sz w:val="28"/>
          <w:szCs w:val="28"/>
        </w:rPr>
        <w:t xml:space="preserve">, составляя в среднем 4,5–6,0 м. Углы падения пластов составляют 6–10 градусов. Балансовые запасы угля месторождения для открытых работ в количестве 127,9 млн. т. не могут быть все рентабельно отработаны, так как они подсчитаны до линейного коэффициента 10 м/м. В недрах района также встречаются запасы туфа строительного, </w:t>
      </w:r>
      <w:proofErr w:type="spellStart"/>
      <w:r w:rsidRPr="002857EE">
        <w:rPr>
          <w:sz w:val="28"/>
          <w:szCs w:val="28"/>
        </w:rPr>
        <w:t>плавикого</w:t>
      </w:r>
      <w:proofErr w:type="spellEnd"/>
      <w:r w:rsidRPr="002857EE">
        <w:rPr>
          <w:sz w:val="28"/>
          <w:szCs w:val="28"/>
        </w:rPr>
        <w:t xml:space="preserve"> шпата, молибдена, глины строительной, отделочного камня, золота.</w:t>
      </w:r>
    </w:p>
    <w:p w:rsidR="0066347F" w:rsidRDefault="0066347F" w:rsidP="002113C7">
      <w:pPr>
        <w:autoSpaceDE w:val="0"/>
        <w:autoSpaceDN w:val="0"/>
        <w:adjustRightInd w:val="0"/>
        <w:spacing w:after="0" w:line="240" w:lineRule="auto"/>
        <w:ind w:firstLine="825"/>
        <w:rPr>
          <w:sz w:val="28"/>
          <w:szCs w:val="28"/>
        </w:rPr>
      </w:pPr>
    </w:p>
    <w:p w:rsidR="0066347F" w:rsidRDefault="0066347F" w:rsidP="002113C7">
      <w:pPr>
        <w:autoSpaceDE w:val="0"/>
        <w:autoSpaceDN w:val="0"/>
        <w:adjustRightInd w:val="0"/>
        <w:spacing w:after="0" w:line="240" w:lineRule="auto"/>
        <w:ind w:firstLine="825"/>
        <w:rPr>
          <w:sz w:val="28"/>
          <w:szCs w:val="28"/>
        </w:rPr>
      </w:pPr>
    </w:p>
    <w:p w:rsidR="0066347F" w:rsidRPr="002857EE" w:rsidRDefault="0066347F" w:rsidP="002113C7">
      <w:pPr>
        <w:autoSpaceDE w:val="0"/>
        <w:autoSpaceDN w:val="0"/>
        <w:adjustRightInd w:val="0"/>
        <w:spacing w:after="0" w:line="240" w:lineRule="auto"/>
        <w:ind w:firstLine="825"/>
        <w:rPr>
          <w:sz w:val="28"/>
          <w:szCs w:val="28"/>
        </w:rPr>
      </w:pPr>
    </w:p>
    <w:p w:rsidR="002113C7" w:rsidRPr="002857EE" w:rsidRDefault="00A13926" w:rsidP="002113C7">
      <w:pPr>
        <w:autoSpaceDE w:val="0"/>
        <w:autoSpaceDN w:val="0"/>
        <w:adjustRightInd w:val="0"/>
        <w:spacing w:after="0" w:line="240" w:lineRule="auto"/>
        <w:ind w:firstLine="825"/>
        <w:rPr>
          <w:b/>
        </w:rPr>
      </w:pPr>
      <w:r w:rsidRPr="002857EE">
        <w:rPr>
          <w:b/>
        </w:rPr>
        <w:t>1.3.2. Человеческий капитал</w:t>
      </w:r>
    </w:p>
    <w:p w:rsidR="002113C7" w:rsidRPr="002857EE" w:rsidRDefault="002113C7" w:rsidP="002113C7">
      <w:pPr>
        <w:autoSpaceDE w:val="0"/>
        <w:autoSpaceDN w:val="0"/>
        <w:adjustRightInd w:val="0"/>
        <w:spacing w:after="0" w:line="240" w:lineRule="auto"/>
        <w:ind w:firstLine="825"/>
        <w:rPr>
          <w:b/>
        </w:rPr>
      </w:pPr>
    </w:p>
    <w:p w:rsidR="0066347F" w:rsidRDefault="00903B96" w:rsidP="0066347F">
      <w:pPr>
        <w:autoSpaceDE w:val="0"/>
        <w:autoSpaceDN w:val="0"/>
        <w:adjustRightInd w:val="0"/>
        <w:spacing w:after="0" w:line="276" w:lineRule="auto"/>
        <w:ind w:firstLine="825"/>
      </w:pPr>
      <w:r w:rsidRPr="002857EE">
        <w:rPr>
          <w:b/>
          <w:i/>
        </w:rPr>
        <w:t>Демографическая ситуация</w:t>
      </w:r>
      <w:r w:rsidR="002113C7" w:rsidRPr="002857EE">
        <w:tab/>
      </w:r>
      <w:r w:rsidR="00237DE2" w:rsidRPr="002857EE">
        <w:tab/>
      </w:r>
      <w:r w:rsidRPr="002857EE">
        <w:t>Среднегодовая численность постоянного населения Бичурского района за 2012-201</w:t>
      </w:r>
      <w:r w:rsidR="00660E67">
        <w:t>7 годы уменьшалась в среднем на 5</w:t>
      </w:r>
      <w:r w:rsidRPr="002857EE">
        <w:t>%. Уменьшение численности населения обусловлено миграционными процессами. В 2015 году наметилась положительная тенденция увеличения среднегодовой численности постоянного населения, что связано с показателями естественного прироста населения и миграционного прироста.</w:t>
      </w:r>
      <w:r w:rsidR="002113C7" w:rsidRPr="002857EE">
        <w:tab/>
      </w:r>
      <w:r w:rsidRPr="002857EE">
        <w:t>Среднегодовая численность населения за 201</w:t>
      </w:r>
      <w:r w:rsidR="00660E67">
        <w:t>7</w:t>
      </w:r>
      <w:r w:rsidRPr="002857EE">
        <w:t>год составила 23,</w:t>
      </w:r>
      <w:r w:rsidR="00660E67">
        <w:t>0</w:t>
      </w:r>
      <w:r w:rsidRPr="002857EE">
        <w:t> тысяч</w:t>
      </w:r>
      <w:r w:rsidR="00660E67">
        <w:t>и</w:t>
      </w:r>
      <w:r w:rsidRPr="002857EE">
        <w:t xml:space="preserve"> человек. </w:t>
      </w:r>
    </w:p>
    <w:p w:rsidR="004D786B" w:rsidRDefault="004D786B" w:rsidP="0066347F">
      <w:pPr>
        <w:autoSpaceDE w:val="0"/>
        <w:autoSpaceDN w:val="0"/>
        <w:adjustRightInd w:val="0"/>
        <w:spacing w:after="0" w:line="276" w:lineRule="auto"/>
        <w:ind w:firstLine="825"/>
      </w:pPr>
    </w:p>
    <w:p w:rsidR="00903B96" w:rsidRDefault="00903B96" w:rsidP="0066347F">
      <w:pPr>
        <w:autoSpaceDE w:val="0"/>
        <w:autoSpaceDN w:val="0"/>
        <w:adjustRightInd w:val="0"/>
        <w:spacing w:after="0" w:line="276" w:lineRule="auto"/>
        <w:ind w:firstLine="825"/>
        <w:rPr>
          <w:b/>
        </w:rPr>
      </w:pPr>
      <w:r w:rsidRPr="002857EE">
        <w:rPr>
          <w:b/>
        </w:rPr>
        <w:t>Таблица 8. Динамика показателей естественного прироста населения</w:t>
      </w:r>
    </w:p>
    <w:tbl>
      <w:tblPr>
        <w:tblW w:w="9219" w:type="dxa"/>
        <w:tblLayout w:type="fixed"/>
        <w:tblCellMar>
          <w:left w:w="0" w:type="dxa"/>
          <w:right w:w="0" w:type="dxa"/>
        </w:tblCellMar>
        <w:tblLook w:val="0000" w:firstRow="0" w:lastRow="0" w:firstColumn="0" w:lastColumn="0" w:noHBand="0" w:noVBand="0"/>
      </w:tblPr>
      <w:tblGrid>
        <w:gridCol w:w="3124"/>
        <w:gridCol w:w="1260"/>
        <w:gridCol w:w="1260"/>
        <w:gridCol w:w="1165"/>
        <w:gridCol w:w="1181"/>
        <w:gridCol w:w="1229"/>
      </w:tblGrid>
      <w:tr w:rsidR="004D786B" w:rsidRPr="002857EE" w:rsidTr="004C1EF9">
        <w:trPr>
          <w:trHeight w:val="284"/>
        </w:trPr>
        <w:tc>
          <w:tcPr>
            <w:tcW w:w="3124"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before="0" w:line="240" w:lineRule="auto"/>
              <w:rPr>
                <w:rFonts w:ascii="Times New Roman" w:hAnsi="Times New Roman"/>
                <w:b w:val="0"/>
                <w:color w:val="auto"/>
              </w:rPr>
            </w:pPr>
            <w:r w:rsidRPr="002857EE">
              <w:rPr>
                <w:rFonts w:ascii="Times New Roman" w:hAnsi="Times New Roman"/>
                <w:b w:val="0"/>
                <w:color w:val="auto"/>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before="0" w:line="240" w:lineRule="auto"/>
              <w:jc w:val="center"/>
              <w:rPr>
                <w:rFonts w:ascii="Times New Roman" w:hAnsi="Times New Roman"/>
                <w:b w:val="0"/>
                <w:color w:val="auto"/>
              </w:rPr>
            </w:pPr>
            <w:r w:rsidRPr="002857EE">
              <w:rPr>
                <w:rFonts w:ascii="Times New Roman" w:hAnsi="Times New Roman"/>
                <w:b w:val="0"/>
                <w:color w:val="auto"/>
              </w:rPr>
              <w:t>2013 год</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before="0" w:line="240" w:lineRule="auto"/>
              <w:jc w:val="center"/>
              <w:rPr>
                <w:rFonts w:ascii="Times New Roman" w:hAnsi="Times New Roman"/>
                <w:b w:val="0"/>
                <w:color w:val="auto"/>
              </w:rPr>
            </w:pPr>
            <w:r w:rsidRPr="002857EE">
              <w:rPr>
                <w:rFonts w:ascii="Times New Roman" w:hAnsi="Times New Roman"/>
                <w:b w:val="0"/>
                <w:color w:val="auto"/>
              </w:rPr>
              <w:t>2014 год</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before="0" w:line="240" w:lineRule="auto"/>
              <w:jc w:val="center"/>
              <w:rPr>
                <w:rFonts w:ascii="Times New Roman" w:hAnsi="Times New Roman"/>
                <w:b w:val="0"/>
                <w:color w:val="auto"/>
              </w:rPr>
            </w:pPr>
            <w:r w:rsidRPr="002857EE">
              <w:rPr>
                <w:rFonts w:ascii="Times New Roman" w:hAnsi="Times New Roman"/>
                <w:b w:val="0"/>
                <w:color w:val="auto"/>
              </w:rPr>
              <w:t>2015 год</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before="0" w:line="240" w:lineRule="auto"/>
              <w:jc w:val="center"/>
              <w:rPr>
                <w:rFonts w:ascii="Times New Roman" w:hAnsi="Times New Roman"/>
                <w:b w:val="0"/>
                <w:color w:val="auto"/>
              </w:rPr>
            </w:pPr>
            <w:r w:rsidRPr="002857EE">
              <w:rPr>
                <w:rFonts w:ascii="Times New Roman" w:hAnsi="Times New Roman"/>
                <w:b w:val="0"/>
                <w:color w:val="auto"/>
              </w:rPr>
              <w:t>2016 год</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before="0" w:line="240" w:lineRule="auto"/>
              <w:jc w:val="center"/>
              <w:rPr>
                <w:rFonts w:ascii="Times New Roman" w:hAnsi="Times New Roman"/>
                <w:b w:val="0"/>
                <w:color w:val="auto"/>
              </w:rPr>
            </w:pPr>
            <w:r w:rsidRPr="002857EE">
              <w:rPr>
                <w:rFonts w:ascii="Times New Roman" w:hAnsi="Times New Roman"/>
                <w:b w:val="0"/>
                <w:color w:val="auto"/>
              </w:rPr>
              <w:t>201</w:t>
            </w:r>
            <w:r>
              <w:rPr>
                <w:rFonts w:ascii="Times New Roman" w:hAnsi="Times New Roman"/>
                <w:b w:val="0"/>
                <w:color w:val="auto"/>
              </w:rPr>
              <w:t>7</w:t>
            </w:r>
            <w:r w:rsidRPr="002857EE">
              <w:rPr>
                <w:rFonts w:ascii="Times New Roman" w:hAnsi="Times New Roman"/>
                <w:b w:val="0"/>
                <w:color w:val="auto"/>
              </w:rPr>
              <w:t xml:space="preserve"> год</w:t>
            </w:r>
          </w:p>
        </w:tc>
      </w:tr>
      <w:tr w:rsidR="004D786B" w:rsidRPr="002857EE" w:rsidTr="004C1EF9">
        <w:trPr>
          <w:trHeight w:val="1138"/>
        </w:trPr>
        <w:tc>
          <w:tcPr>
            <w:tcW w:w="3124" w:type="dxa"/>
            <w:tcBorders>
              <w:top w:val="single" w:sz="4" w:space="0" w:color="auto"/>
              <w:left w:val="single" w:sz="4" w:space="0" w:color="auto"/>
              <w:bottom w:val="single" w:sz="4" w:space="0" w:color="auto"/>
              <w:right w:val="single" w:sz="4" w:space="0" w:color="auto"/>
            </w:tcBorders>
            <w:shd w:val="clear" w:color="auto" w:fill="FFFFFF"/>
            <w:vAlign w:val="bottom"/>
          </w:tcPr>
          <w:p w:rsidR="004D786B" w:rsidRPr="002857EE" w:rsidRDefault="004D786B" w:rsidP="004C1EF9">
            <w:pPr>
              <w:pStyle w:val="1"/>
              <w:spacing w:before="0" w:line="240" w:lineRule="auto"/>
              <w:rPr>
                <w:rFonts w:ascii="Times New Roman" w:hAnsi="Times New Roman"/>
                <w:b w:val="0"/>
                <w:color w:val="auto"/>
              </w:rPr>
            </w:pPr>
            <w:r w:rsidRPr="002857EE">
              <w:rPr>
                <w:rFonts w:ascii="Times New Roman" w:hAnsi="Times New Roman"/>
                <w:b w:val="0"/>
                <w:color w:val="auto"/>
              </w:rPr>
              <w:t>Среднегодовая численность населения, человек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before="0" w:line="240" w:lineRule="auto"/>
              <w:jc w:val="center"/>
              <w:rPr>
                <w:rFonts w:ascii="Times New Roman" w:hAnsi="Times New Roman"/>
                <w:b w:val="0"/>
                <w:color w:val="auto"/>
              </w:rPr>
            </w:pPr>
            <w:r w:rsidRPr="002857EE">
              <w:rPr>
                <w:rFonts w:ascii="Times New Roman" w:hAnsi="Times New Roman"/>
                <w:b w:val="0"/>
                <w:color w:val="auto"/>
              </w:rPr>
              <w:t>24,2</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before="0" w:line="240" w:lineRule="auto"/>
              <w:jc w:val="center"/>
              <w:rPr>
                <w:rFonts w:ascii="Times New Roman" w:hAnsi="Times New Roman"/>
                <w:b w:val="0"/>
                <w:color w:val="auto"/>
              </w:rPr>
            </w:pPr>
            <w:r w:rsidRPr="002857EE">
              <w:rPr>
                <w:rFonts w:ascii="Times New Roman" w:hAnsi="Times New Roman"/>
                <w:b w:val="0"/>
                <w:color w:val="auto"/>
              </w:rPr>
              <w:t>23,9</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before="0" w:line="240" w:lineRule="auto"/>
              <w:jc w:val="center"/>
              <w:rPr>
                <w:rFonts w:ascii="Times New Roman" w:hAnsi="Times New Roman"/>
                <w:b w:val="0"/>
                <w:color w:val="auto"/>
              </w:rPr>
            </w:pPr>
            <w:r w:rsidRPr="002857EE">
              <w:rPr>
                <w:rFonts w:ascii="Times New Roman" w:hAnsi="Times New Roman"/>
                <w:b w:val="0"/>
                <w:color w:val="auto"/>
              </w:rPr>
              <w:t>23,7</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before="0" w:line="240" w:lineRule="auto"/>
              <w:jc w:val="center"/>
              <w:rPr>
                <w:rFonts w:ascii="Times New Roman" w:hAnsi="Times New Roman"/>
                <w:b w:val="0"/>
                <w:color w:val="auto"/>
              </w:rPr>
            </w:pPr>
            <w:r w:rsidRPr="002857EE">
              <w:rPr>
                <w:rFonts w:ascii="Times New Roman" w:hAnsi="Times New Roman"/>
                <w:b w:val="0"/>
                <w:color w:val="auto"/>
              </w:rPr>
              <w:t>23,4</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before="0" w:line="240" w:lineRule="auto"/>
              <w:jc w:val="center"/>
              <w:rPr>
                <w:rFonts w:ascii="Times New Roman" w:hAnsi="Times New Roman"/>
                <w:b w:val="0"/>
                <w:color w:val="auto"/>
              </w:rPr>
            </w:pPr>
            <w:r w:rsidRPr="002857EE">
              <w:rPr>
                <w:rFonts w:ascii="Times New Roman" w:hAnsi="Times New Roman"/>
                <w:b w:val="0"/>
                <w:color w:val="auto"/>
              </w:rPr>
              <w:t>23,</w:t>
            </w:r>
            <w:r>
              <w:rPr>
                <w:rFonts w:ascii="Times New Roman" w:hAnsi="Times New Roman"/>
                <w:b w:val="0"/>
                <w:color w:val="auto"/>
              </w:rPr>
              <w:t>02</w:t>
            </w:r>
          </w:p>
        </w:tc>
      </w:tr>
      <w:tr w:rsidR="004D786B" w:rsidRPr="002857EE" w:rsidTr="004C1EF9">
        <w:trPr>
          <w:trHeight w:val="851"/>
        </w:trPr>
        <w:tc>
          <w:tcPr>
            <w:tcW w:w="3124" w:type="dxa"/>
            <w:tcBorders>
              <w:top w:val="single" w:sz="4" w:space="0" w:color="auto"/>
              <w:left w:val="single" w:sz="4" w:space="0" w:color="auto"/>
              <w:bottom w:val="single" w:sz="4" w:space="0" w:color="auto"/>
              <w:right w:val="single" w:sz="4" w:space="0" w:color="auto"/>
            </w:tcBorders>
            <w:shd w:val="clear" w:color="auto" w:fill="FFFFFF"/>
            <w:vAlign w:val="bottom"/>
          </w:tcPr>
          <w:p w:rsidR="004D786B" w:rsidRPr="002857EE" w:rsidRDefault="004D786B" w:rsidP="004C1EF9">
            <w:pPr>
              <w:pStyle w:val="1"/>
              <w:spacing w:after="240" w:line="240" w:lineRule="auto"/>
              <w:rPr>
                <w:rFonts w:ascii="Times New Roman" w:hAnsi="Times New Roman"/>
                <w:b w:val="0"/>
                <w:color w:val="auto"/>
              </w:rPr>
            </w:pPr>
            <w:r w:rsidRPr="002857EE">
              <w:rPr>
                <w:rFonts w:ascii="Times New Roman" w:hAnsi="Times New Roman"/>
                <w:b w:val="0"/>
                <w:color w:val="auto"/>
              </w:rPr>
              <w:t xml:space="preserve">Число родившихся, человек </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sidRPr="002857EE">
              <w:rPr>
                <w:rFonts w:ascii="Times New Roman" w:hAnsi="Times New Roman"/>
                <w:b w:val="0"/>
                <w:color w:val="auto"/>
              </w:rPr>
              <w:t>433</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sidRPr="002857EE">
              <w:rPr>
                <w:rFonts w:ascii="Times New Roman" w:hAnsi="Times New Roman"/>
                <w:b w:val="0"/>
                <w:color w:val="auto"/>
              </w:rPr>
              <w:t>450</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sidRPr="002857EE">
              <w:rPr>
                <w:rFonts w:ascii="Times New Roman" w:hAnsi="Times New Roman"/>
                <w:b w:val="0"/>
                <w:color w:val="auto"/>
              </w:rPr>
              <w:t>366</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sidRPr="002857EE">
              <w:rPr>
                <w:rFonts w:ascii="Times New Roman" w:hAnsi="Times New Roman"/>
                <w:b w:val="0"/>
                <w:color w:val="auto"/>
              </w:rPr>
              <w:t>341</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Pr>
                <w:rFonts w:ascii="Times New Roman" w:hAnsi="Times New Roman"/>
                <w:b w:val="0"/>
                <w:color w:val="auto"/>
              </w:rPr>
              <w:t>300</w:t>
            </w:r>
          </w:p>
        </w:tc>
      </w:tr>
      <w:tr w:rsidR="004D786B" w:rsidRPr="002857EE" w:rsidTr="004C1EF9">
        <w:trPr>
          <w:trHeight w:val="284"/>
        </w:trPr>
        <w:tc>
          <w:tcPr>
            <w:tcW w:w="3124" w:type="dxa"/>
            <w:tcBorders>
              <w:top w:val="single" w:sz="4" w:space="0" w:color="auto"/>
              <w:left w:val="single" w:sz="4" w:space="0" w:color="auto"/>
              <w:bottom w:val="single" w:sz="4" w:space="0" w:color="auto"/>
              <w:right w:val="single" w:sz="4" w:space="0" w:color="auto"/>
            </w:tcBorders>
            <w:shd w:val="clear" w:color="auto" w:fill="FFFFFF"/>
            <w:vAlign w:val="bottom"/>
          </w:tcPr>
          <w:p w:rsidR="004D786B" w:rsidRPr="002857EE" w:rsidRDefault="004D786B" w:rsidP="004C1EF9">
            <w:pPr>
              <w:pStyle w:val="1"/>
              <w:spacing w:after="240" w:line="240" w:lineRule="auto"/>
              <w:rPr>
                <w:rFonts w:ascii="Times New Roman" w:hAnsi="Times New Roman"/>
                <w:b w:val="0"/>
                <w:color w:val="auto"/>
              </w:rPr>
            </w:pPr>
            <w:r w:rsidRPr="002857EE">
              <w:rPr>
                <w:rFonts w:ascii="Times New Roman" w:hAnsi="Times New Roman"/>
                <w:b w:val="0"/>
                <w:color w:val="auto"/>
              </w:rPr>
              <w:t>Число умерших, человек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sidRPr="002857EE">
              <w:rPr>
                <w:rFonts w:ascii="Times New Roman" w:hAnsi="Times New Roman"/>
                <w:b w:val="0"/>
                <w:color w:val="auto"/>
              </w:rPr>
              <w:t>348</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sidRPr="002857EE">
              <w:rPr>
                <w:rFonts w:ascii="Times New Roman" w:hAnsi="Times New Roman"/>
                <w:b w:val="0"/>
                <w:color w:val="auto"/>
              </w:rPr>
              <w:t>396</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sidRPr="002857EE">
              <w:rPr>
                <w:rFonts w:ascii="Times New Roman" w:hAnsi="Times New Roman"/>
                <w:b w:val="0"/>
                <w:color w:val="auto"/>
              </w:rPr>
              <w:t>361</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sidRPr="002857EE">
              <w:rPr>
                <w:rFonts w:ascii="Times New Roman" w:hAnsi="Times New Roman"/>
                <w:b w:val="0"/>
                <w:color w:val="auto"/>
              </w:rPr>
              <w:t>350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Pr>
                <w:rFonts w:ascii="Times New Roman" w:hAnsi="Times New Roman"/>
                <w:b w:val="0"/>
                <w:color w:val="auto"/>
              </w:rPr>
              <w:t>378</w:t>
            </w:r>
          </w:p>
        </w:tc>
      </w:tr>
      <w:tr w:rsidR="004D786B" w:rsidRPr="002857EE" w:rsidTr="004C1EF9">
        <w:trPr>
          <w:trHeight w:val="284"/>
        </w:trPr>
        <w:tc>
          <w:tcPr>
            <w:tcW w:w="3124" w:type="dxa"/>
            <w:tcBorders>
              <w:top w:val="single" w:sz="4" w:space="0" w:color="auto"/>
              <w:left w:val="single" w:sz="4" w:space="0" w:color="auto"/>
              <w:bottom w:val="single" w:sz="4" w:space="0" w:color="auto"/>
              <w:right w:val="single" w:sz="4" w:space="0" w:color="auto"/>
            </w:tcBorders>
            <w:shd w:val="clear" w:color="auto" w:fill="FFFFFF"/>
            <w:vAlign w:val="bottom"/>
          </w:tcPr>
          <w:p w:rsidR="004D786B" w:rsidRPr="002857EE" w:rsidRDefault="004D786B" w:rsidP="004C1EF9">
            <w:pPr>
              <w:pStyle w:val="1"/>
              <w:spacing w:after="240" w:line="240" w:lineRule="auto"/>
              <w:rPr>
                <w:rFonts w:ascii="Times New Roman" w:hAnsi="Times New Roman"/>
                <w:b w:val="0"/>
                <w:color w:val="auto"/>
              </w:rPr>
            </w:pPr>
            <w:r w:rsidRPr="002857EE">
              <w:rPr>
                <w:rFonts w:ascii="Times New Roman" w:hAnsi="Times New Roman"/>
                <w:b w:val="0"/>
                <w:color w:val="auto"/>
              </w:rPr>
              <w:t xml:space="preserve">Естественный прирост </w:t>
            </w:r>
          </w:p>
          <w:p w:rsidR="004D786B" w:rsidRPr="002857EE" w:rsidRDefault="004D786B" w:rsidP="004C1EF9">
            <w:pPr>
              <w:pStyle w:val="1"/>
              <w:spacing w:after="240" w:line="240" w:lineRule="auto"/>
              <w:rPr>
                <w:rFonts w:ascii="Times New Roman" w:hAnsi="Times New Roman"/>
                <w:b w:val="0"/>
                <w:color w:val="auto"/>
              </w:rPr>
            </w:pPr>
            <w:r w:rsidRPr="002857EE">
              <w:rPr>
                <w:rFonts w:ascii="Times New Roman" w:hAnsi="Times New Roman"/>
                <w:b w:val="0"/>
                <w:color w:val="auto"/>
              </w:rPr>
              <w:t>(убыль (-)), человек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sidRPr="002857EE">
              <w:rPr>
                <w:rFonts w:ascii="Times New Roman" w:hAnsi="Times New Roman"/>
                <w:b w:val="0"/>
                <w:color w:val="auto"/>
              </w:rPr>
              <w:t>+85</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sidRPr="002857EE">
              <w:rPr>
                <w:rFonts w:ascii="Times New Roman" w:hAnsi="Times New Roman"/>
                <w:b w:val="0"/>
                <w:color w:val="auto"/>
              </w:rPr>
              <w:t>+54</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sidRPr="002857EE">
              <w:rPr>
                <w:rFonts w:ascii="Times New Roman" w:hAnsi="Times New Roman"/>
                <w:b w:val="0"/>
                <w:color w:val="auto"/>
              </w:rPr>
              <w:t>+5</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sidRPr="002857EE">
              <w:rPr>
                <w:rFonts w:ascii="Times New Roman" w:hAnsi="Times New Roman"/>
                <w:b w:val="0"/>
                <w:color w:val="auto"/>
              </w:rPr>
              <w:t>-9</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4D786B" w:rsidRPr="002857EE" w:rsidRDefault="004D786B" w:rsidP="004C1EF9">
            <w:pPr>
              <w:pStyle w:val="1"/>
              <w:spacing w:after="240" w:line="240" w:lineRule="auto"/>
              <w:jc w:val="center"/>
              <w:rPr>
                <w:rFonts w:ascii="Times New Roman" w:hAnsi="Times New Roman"/>
                <w:b w:val="0"/>
                <w:color w:val="auto"/>
              </w:rPr>
            </w:pPr>
            <w:r w:rsidRPr="002857EE">
              <w:rPr>
                <w:rFonts w:ascii="Times New Roman" w:hAnsi="Times New Roman"/>
                <w:b w:val="0"/>
                <w:color w:val="auto"/>
              </w:rPr>
              <w:t>-</w:t>
            </w:r>
            <w:r>
              <w:rPr>
                <w:rFonts w:ascii="Times New Roman" w:hAnsi="Times New Roman"/>
                <w:b w:val="0"/>
                <w:color w:val="auto"/>
              </w:rPr>
              <w:t>78</w:t>
            </w:r>
          </w:p>
        </w:tc>
      </w:tr>
    </w:tbl>
    <w:p w:rsidR="004D786B" w:rsidRDefault="004D786B" w:rsidP="004D786B">
      <w:pPr>
        <w:autoSpaceDE w:val="0"/>
        <w:autoSpaceDN w:val="0"/>
        <w:adjustRightInd w:val="0"/>
        <w:spacing w:after="0" w:line="276" w:lineRule="auto"/>
        <w:ind w:firstLine="825"/>
      </w:pPr>
    </w:p>
    <w:p w:rsidR="00903B96" w:rsidRPr="004D786B" w:rsidRDefault="00903B96" w:rsidP="004D786B">
      <w:pPr>
        <w:autoSpaceDE w:val="0"/>
        <w:autoSpaceDN w:val="0"/>
        <w:adjustRightInd w:val="0"/>
        <w:spacing w:after="0" w:line="276" w:lineRule="auto"/>
        <w:ind w:firstLine="825"/>
      </w:pPr>
      <w:r w:rsidRPr="004D786B">
        <w:t>Показатели естественного прироста населения в районе характеризуются относительной нестабильностью. Коэффициент рождаемости в 201</w:t>
      </w:r>
      <w:r w:rsidR="00660E67" w:rsidRPr="004D786B">
        <w:t>7</w:t>
      </w:r>
      <w:r w:rsidRPr="004D786B">
        <w:t xml:space="preserve"> году составил </w:t>
      </w:r>
      <w:r w:rsidR="00660E67" w:rsidRPr="004D786B">
        <w:t>13</w:t>
      </w:r>
      <w:r w:rsidRPr="004D786B">
        <w:t xml:space="preserve"> на 1000 человек населения и сократился по сравнению с 201</w:t>
      </w:r>
      <w:r w:rsidR="00660E67" w:rsidRPr="004D786B">
        <w:t>3</w:t>
      </w:r>
      <w:r w:rsidRPr="004D786B">
        <w:t xml:space="preserve"> годом на -</w:t>
      </w:r>
      <w:r w:rsidR="00660E67" w:rsidRPr="004D786B">
        <w:t>4,9</w:t>
      </w:r>
      <w:r w:rsidRPr="004D786B">
        <w:t>%.</w:t>
      </w:r>
      <w:r w:rsidRPr="004D786B">
        <w:tab/>
        <w:t>Коэффициент смертности незначительно  ниже коэффициента рождаемости и в 201</w:t>
      </w:r>
      <w:r w:rsidR="00660E67" w:rsidRPr="004D786B">
        <w:t>7</w:t>
      </w:r>
      <w:r w:rsidRPr="004D786B">
        <w:t xml:space="preserve"> году составил </w:t>
      </w:r>
      <w:r w:rsidR="00660E67" w:rsidRPr="004D786B">
        <w:t>16,</w:t>
      </w:r>
      <w:r w:rsidR="00066E58" w:rsidRPr="004D786B">
        <w:t>2</w:t>
      </w:r>
      <w:r w:rsidRPr="004D786B">
        <w:t xml:space="preserve"> на 1000 человек населения. </w:t>
      </w:r>
    </w:p>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noProof/>
          <w:color w:val="auto"/>
          <w:lang w:eastAsia="ru-RU"/>
        </w:rPr>
        <w:lastRenderedPageBreak/>
        <w:drawing>
          <wp:anchor distT="0" distB="0" distL="114300" distR="114300" simplePos="0" relativeHeight="251675136" behindDoc="0" locked="0" layoutInCell="1" allowOverlap="1">
            <wp:simplePos x="0" y="0"/>
            <wp:positionH relativeFrom="column">
              <wp:posOffset>-78740</wp:posOffset>
            </wp:positionH>
            <wp:positionV relativeFrom="paragraph">
              <wp:posOffset>111125</wp:posOffset>
            </wp:positionV>
            <wp:extent cx="5530850" cy="2253615"/>
            <wp:effectExtent l="1270" t="0" r="0" b="1270"/>
            <wp:wrapNone/>
            <wp:docPr id="15"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903B96" w:rsidRPr="002857EE" w:rsidRDefault="00903B96" w:rsidP="00903B96">
      <w:pPr>
        <w:pStyle w:val="1"/>
        <w:spacing w:after="240" w:line="240" w:lineRule="auto"/>
        <w:rPr>
          <w:rFonts w:ascii="Times New Roman" w:hAnsi="Times New Roman"/>
          <w:b w:val="0"/>
          <w:color w:val="auto"/>
        </w:rPr>
      </w:pPr>
    </w:p>
    <w:p w:rsidR="00903B96" w:rsidRPr="002857EE" w:rsidRDefault="00903B96" w:rsidP="00903B96">
      <w:pPr>
        <w:pStyle w:val="1"/>
        <w:spacing w:after="240" w:line="240" w:lineRule="auto"/>
        <w:rPr>
          <w:rFonts w:ascii="Times New Roman" w:hAnsi="Times New Roman"/>
          <w:b w:val="0"/>
          <w:color w:val="auto"/>
        </w:rPr>
      </w:pPr>
    </w:p>
    <w:p w:rsidR="00903B96" w:rsidRPr="002857EE" w:rsidRDefault="00903B96" w:rsidP="00903B96">
      <w:pPr>
        <w:pStyle w:val="1"/>
        <w:spacing w:after="240" w:line="240" w:lineRule="auto"/>
        <w:rPr>
          <w:rFonts w:ascii="Times New Roman" w:hAnsi="Times New Roman"/>
          <w:b w:val="0"/>
          <w:color w:val="auto"/>
        </w:rPr>
      </w:pPr>
    </w:p>
    <w:p w:rsidR="00903B96" w:rsidRPr="002857EE" w:rsidRDefault="00903B96" w:rsidP="00903B96">
      <w:pPr>
        <w:pStyle w:val="1"/>
        <w:spacing w:after="240" w:line="240" w:lineRule="auto"/>
        <w:rPr>
          <w:rFonts w:ascii="Times New Roman" w:hAnsi="Times New Roman"/>
          <w:b w:val="0"/>
          <w:color w:val="auto"/>
        </w:rPr>
      </w:pPr>
    </w:p>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Рисунок 5. Демографические процессы</w:t>
      </w:r>
    </w:p>
    <w:p w:rsidR="00903B96" w:rsidRPr="002857EE" w:rsidRDefault="00903B96" w:rsidP="00903B96">
      <w:pPr>
        <w:pStyle w:val="1"/>
        <w:spacing w:after="240" w:line="240" w:lineRule="auto"/>
        <w:rPr>
          <w:rFonts w:ascii="Times New Roman" w:hAnsi="Times New Roman"/>
          <w:b w:val="0"/>
          <w:color w:val="auto"/>
        </w:rPr>
      </w:pPr>
      <w:bookmarkStart w:id="11" w:name="OLE_LINK3"/>
      <w:bookmarkStart w:id="12" w:name="OLE_LINK4"/>
      <w:bookmarkStart w:id="13" w:name="OLE_LINK7"/>
      <w:r w:rsidRPr="002857EE">
        <w:rPr>
          <w:rFonts w:ascii="Times New Roman" w:hAnsi="Times New Roman"/>
          <w:b w:val="0"/>
          <w:color w:val="auto"/>
        </w:rPr>
        <w:t xml:space="preserve">Таблица 9. Динамика половозрастной структуры населения Бичурского района </w:t>
      </w: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76"/>
        <w:gridCol w:w="1418"/>
        <w:gridCol w:w="1266"/>
        <w:gridCol w:w="1276"/>
        <w:gridCol w:w="1276"/>
        <w:gridCol w:w="1411"/>
        <w:gridCol w:w="1008"/>
      </w:tblGrid>
      <w:tr w:rsidR="00066E58" w:rsidRPr="002857EE" w:rsidTr="00066E58">
        <w:trPr>
          <w:trHeight w:val="300"/>
        </w:trPr>
        <w:tc>
          <w:tcPr>
            <w:tcW w:w="2376" w:type="dxa"/>
            <w:shd w:val="clear" w:color="auto" w:fill="auto"/>
            <w:noWrap/>
            <w:hideMark/>
          </w:tcPr>
          <w:bookmarkEnd w:id="11"/>
          <w:bookmarkEnd w:id="12"/>
          <w:bookmarkEnd w:id="13"/>
          <w:p w:rsidR="00066E58" w:rsidRPr="002857EE" w:rsidRDefault="00066E58" w:rsidP="00903B96">
            <w:pPr>
              <w:pStyle w:val="1"/>
              <w:spacing w:after="240" w:line="240" w:lineRule="auto"/>
              <w:rPr>
                <w:rFonts w:ascii="Times New Roman" w:hAnsi="Times New Roman"/>
                <w:b w:val="0"/>
                <w:color w:val="auto"/>
              </w:rPr>
            </w:pPr>
            <w:r w:rsidRPr="002857EE">
              <w:rPr>
                <w:rFonts w:ascii="Times New Roman" w:hAnsi="Times New Roman"/>
                <w:b w:val="0"/>
                <w:color w:val="auto"/>
              </w:rPr>
              <w:t>Половозрастная структура</w:t>
            </w:r>
          </w:p>
        </w:tc>
        <w:tc>
          <w:tcPr>
            <w:tcW w:w="1418" w:type="dxa"/>
            <w:shd w:val="clear" w:color="auto" w:fill="auto"/>
            <w:noWrap/>
            <w:tcMar>
              <w:left w:w="28" w:type="dxa"/>
              <w:right w:w="28" w:type="dxa"/>
            </w:tcMar>
            <w:hideMark/>
          </w:tcPr>
          <w:p w:rsidR="00066E58" w:rsidRPr="002857EE" w:rsidRDefault="00066E58" w:rsidP="002A64ED">
            <w:pPr>
              <w:pStyle w:val="1"/>
              <w:spacing w:after="240" w:line="240" w:lineRule="auto"/>
              <w:rPr>
                <w:rFonts w:ascii="Times New Roman" w:hAnsi="Times New Roman"/>
                <w:b w:val="0"/>
                <w:color w:val="auto"/>
              </w:rPr>
            </w:pPr>
            <w:r w:rsidRPr="002857EE">
              <w:rPr>
                <w:rFonts w:ascii="Times New Roman" w:hAnsi="Times New Roman"/>
                <w:b w:val="0"/>
                <w:color w:val="auto"/>
              </w:rPr>
              <w:t>По состоянию на 01.01.2013</w:t>
            </w:r>
          </w:p>
        </w:tc>
        <w:tc>
          <w:tcPr>
            <w:tcW w:w="1266" w:type="dxa"/>
            <w:shd w:val="clear" w:color="auto" w:fill="auto"/>
            <w:noWrap/>
            <w:tcMar>
              <w:left w:w="28" w:type="dxa"/>
              <w:right w:w="28" w:type="dxa"/>
            </w:tcMar>
            <w:hideMark/>
          </w:tcPr>
          <w:p w:rsidR="00066E58" w:rsidRPr="002857EE" w:rsidRDefault="00066E58" w:rsidP="002A64ED">
            <w:pPr>
              <w:pStyle w:val="1"/>
              <w:spacing w:after="240" w:line="240" w:lineRule="auto"/>
              <w:rPr>
                <w:rFonts w:ascii="Times New Roman" w:hAnsi="Times New Roman"/>
                <w:b w:val="0"/>
                <w:color w:val="auto"/>
              </w:rPr>
            </w:pPr>
            <w:r w:rsidRPr="002857EE">
              <w:rPr>
                <w:rFonts w:ascii="Times New Roman" w:hAnsi="Times New Roman"/>
                <w:b w:val="0"/>
                <w:color w:val="auto"/>
              </w:rPr>
              <w:t>По состоянию на 01.01.2014</w:t>
            </w:r>
          </w:p>
        </w:tc>
        <w:tc>
          <w:tcPr>
            <w:tcW w:w="1276" w:type="dxa"/>
            <w:shd w:val="clear" w:color="auto" w:fill="auto"/>
            <w:noWrap/>
            <w:tcMar>
              <w:left w:w="28" w:type="dxa"/>
              <w:right w:w="28" w:type="dxa"/>
            </w:tcMar>
            <w:hideMark/>
          </w:tcPr>
          <w:p w:rsidR="00066E58" w:rsidRPr="002857EE" w:rsidRDefault="00066E58" w:rsidP="002A64ED">
            <w:pPr>
              <w:pStyle w:val="1"/>
              <w:spacing w:after="240" w:line="240" w:lineRule="auto"/>
              <w:rPr>
                <w:rFonts w:ascii="Times New Roman" w:hAnsi="Times New Roman"/>
                <w:b w:val="0"/>
                <w:color w:val="auto"/>
              </w:rPr>
            </w:pPr>
            <w:r w:rsidRPr="002857EE">
              <w:rPr>
                <w:rFonts w:ascii="Times New Roman" w:hAnsi="Times New Roman"/>
                <w:b w:val="0"/>
                <w:color w:val="auto"/>
              </w:rPr>
              <w:t>По состоянию на 01.01.2015</w:t>
            </w:r>
          </w:p>
        </w:tc>
        <w:tc>
          <w:tcPr>
            <w:tcW w:w="1276" w:type="dxa"/>
            <w:shd w:val="clear" w:color="auto" w:fill="auto"/>
            <w:noWrap/>
            <w:tcMar>
              <w:left w:w="28" w:type="dxa"/>
              <w:right w:w="28" w:type="dxa"/>
            </w:tcMar>
            <w:hideMark/>
          </w:tcPr>
          <w:p w:rsidR="00066E58" w:rsidRPr="002857EE" w:rsidRDefault="00066E58" w:rsidP="002A64ED">
            <w:pPr>
              <w:pStyle w:val="1"/>
              <w:spacing w:after="240" w:line="240" w:lineRule="auto"/>
              <w:rPr>
                <w:rFonts w:ascii="Times New Roman" w:hAnsi="Times New Roman"/>
                <w:b w:val="0"/>
                <w:color w:val="auto"/>
              </w:rPr>
            </w:pPr>
            <w:r w:rsidRPr="002857EE">
              <w:rPr>
                <w:rFonts w:ascii="Times New Roman" w:hAnsi="Times New Roman"/>
                <w:b w:val="0"/>
                <w:color w:val="auto"/>
              </w:rPr>
              <w:t>По состоянию на 01.01.2016</w:t>
            </w:r>
          </w:p>
        </w:tc>
        <w:tc>
          <w:tcPr>
            <w:tcW w:w="1411" w:type="dxa"/>
            <w:shd w:val="clear" w:color="auto" w:fill="auto"/>
            <w:tcMar>
              <w:left w:w="28" w:type="dxa"/>
              <w:right w:w="28" w:type="dxa"/>
            </w:tcMar>
            <w:hideMark/>
          </w:tcPr>
          <w:p w:rsidR="00066E58" w:rsidRPr="002857EE" w:rsidRDefault="00066E58" w:rsidP="002A64ED">
            <w:pPr>
              <w:pStyle w:val="1"/>
              <w:spacing w:after="240" w:line="240" w:lineRule="auto"/>
              <w:rPr>
                <w:rFonts w:ascii="Times New Roman" w:hAnsi="Times New Roman"/>
                <w:b w:val="0"/>
                <w:color w:val="auto"/>
              </w:rPr>
            </w:pPr>
            <w:r w:rsidRPr="002857EE">
              <w:rPr>
                <w:rFonts w:ascii="Times New Roman" w:hAnsi="Times New Roman"/>
                <w:b w:val="0"/>
                <w:color w:val="auto"/>
              </w:rPr>
              <w:t>По состоянию на 01.01.2017</w:t>
            </w:r>
          </w:p>
        </w:tc>
        <w:tc>
          <w:tcPr>
            <w:tcW w:w="1008" w:type="dxa"/>
          </w:tcPr>
          <w:p w:rsidR="00066E58" w:rsidRPr="002857EE" w:rsidRDefault="00066E58" w:rsidP="00066E58">
            <w:pPr>
              <w:pStyle w:val="1"/>
              <w:spacing w:after="240" w:line="240" w:lineRule="auto"/>
              <w:rPr>
                <w:rFonts w:ascii="Times New Roman" w:hAnsi="Times New Roman"/>
                <w:b w:val="0"/>
                <w:color w:val="auto"/>
              </w:rPr>
            </w:pPr>
            <w:r w:rsidRPr="002857EE">
              <w:rPr>
                <w:rFonts w:ascii="Times New Roman" w:hAnsi="Times New Roman"/>
                <w:b w:val="0"/>
                <w:color w:val="auto"/>
              </w:rPr>
              <w:t>По состоянию на 01.01.201</w:t>
            </w:r>
            <w:r>
              <w:rPr>
                <w:rFonts w:ascii="Times New Roman" w:hAnsi="Times New Roman"/>
                <w:b w:val="0"/>
                <w:color w:val="auto"/>
              </w:rPr>
              <w:t>8</w:t>
            </w:r>
          </w:p>
        </w:tc>
      </w:tr>
      <w:tr w:rsidR="00066E58" w:rsidRPr="002857EE" w:rsidTr="00066E58">
        <w:trPr>
          <w:trHeight w:val="300"/>
        </w:trPr>
        <w:tc>
          <w:tcPr>
            <w:tcW w:w="2376" w:type="dxa"/>
            <w:shd w:val="clear" w:color="auto" w:fill="auto"/>
            <w:noWrap/>
            <w:hideMark/>
          </w:tcPr>
          <w:p w:rsidR="00066E58" w:rsidRPr="002857EE" w:rsidRDefault="00066E58" w:rsidP="00903B96">
            <w:pPr>
              <w:pStyle w:val="1"/>
              <w:spacing w:after="240" w:line="240" w:lineRule="auto"/>
              <w:rPr>
                <w:rFonts w:ascii="Times New Roman" w:hAnsi="Times New Roman"/>
                <w:b w:val="0"/>
                <w:color w:val="auto"/>
              </w:rPr>
            </w:pPr>
            <w:r w:rsidRPr="002857EE">
              <w:rPr>
                <w:rFonts w:ascii="Times New Roman" w:hAnsi="Times New Roman"/>
                <w:b w:val="0"/>
                <w:color w:val="auto"/>
              </w:rPr>
              <w:t>Всего</w:t>
            </w:r>
          </w:p>
        </w:tc>
        <w:tc>
          <w:tcPr>
            <w:tcW w:w="1418"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24,4</w:t>
            </w:r>
          </w:p>
        </w:tc>
        <w:tc>
          <w:tcPr>
            <w:tcW w:w="1266"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24,1</w:t>
            </w:r>
          </w:p>
        </w:tc>
        <w:tc>
          <w:tcPr>
            <w:tcW w:w="1276"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23,7</w:t>
            </w:r>
          </w:p>
        </w:tc>
        <w:tc>
          <w:tcPr>
            <w:tcW w:w="1276"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23,5</w:t>
            </w:r>
          </w:p>
        </w:tc>
        <w:tc>
          <w:tcPr>
            <w:tcW w:w="1411" w:type="dxa"/>
            <w:shd w:val="clear" w:color="auto" w:fill="auto"/>
            <w:vAlign w:val="center"/>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23,4</w:t>
            </w:r>
          </w:p>
        </w:tc>
        <w:tc>
          <w:tcPr>
            <w:tcW w:w="1008" w:type="dxa"/>
            <w:vAlign w:val="center"/>
          </w:tcPr>
          <w:p w:rsidR="00066E58" w:rsidRPr="002857EE" w:rsidRDefault="00066E58" w:rsidP="00066E58">
            <w:pPr>
              <w:pStyle w:val="1"/>
              <w:spacing w:after="240" w:line="240" w:lineRule="auto"/>
              <w:jc w:val="center"/>
              <w:rPr>
                <w:rFonts w:ascii="Times New Roman" w:hAnsi="Times New Roman"/>
                <w:b w:val="0"/>
                <w:color w:val="auto"/>
              </w:rPr>
            </w:pPr>
            <w:r>
              <w:rPr>
                <w:rFonts w:ascii="Times New Roman" w:hAnsi="Times New Roman"/>
                <w:b w:val="0"/>
                <w:color w:val="auto"/>
              </w:rPr>
              <w:t>23,2</w:t>
            </w:r>
          </w:p>
        </w:tc>
      </w:tr>
      <w:tr w:rsidR="00066E58" w:rsidRPr="002857EE" w:rsidTr="00066E58">
        <w:trPr>
          <w:trHeight w:val="300"/>
        </w:trPr>
        <w:tc>
          <w:tcPr>
            <w:tcW w:w="2376" w:type="dxa"/>
            <w:shd w:val="clear" w:color="auto" w:fill="auto"/>
            <w:noWrap/>
            <w:hideMark/>
          </w:tcPr>
          <w:p w:rsidR="00066E58" w:rsidRPr="002857EE" w:rsidRDefault="00066E58" w:rsidP="00903B96">
            <w:pPr>
              <w:pStyle w:val="1"/>
              <w:spacing w:after="240" w:line="240" w:lineRule="auto"/>
              <w:rPr>
                <w:rFonts w:ascii="Times New Roman" w:hAnsi="Times New Roman"/>
                <w:b w:val="0"/>
                <w:color w:val="auto"/>
              </w:rPr>
            </w:pPr>
            <w:r w:rsidRPr="002857EE">
              <w:rPr>
                <w:rFonts w:ascii="Times New Roman" w:hAnsi="Times New Roman"/>
                <w:b w:val="0"/>
                <w:color w:val="auto"/>
              </w:rPr>
              <w:t xml:space="preserve"> моложе трудоспособного возраста</w:t>
            </w:r>
          </w:p>
        </w:tc>
        <w:tc>
          <w:tcPr>
            <w:tcW w:w="1418"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5,3</w:t>
            </w:r>
          </w:p>
        </w:tc>
        <w:tc>
          <w:tcPr>
            <w:tcW w:w="1266"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5,4</w:t>
            </w:r>
          </w:p>
        </w:tc>
        <w:tc>
          <w:tcPr>
            <w:tcW w:w="1276"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5,6</w:t>
            </w:r>
          </w:p>
        </w:tc>
        <w:tc>
          <w:tcPr>
            <w:tcW w:w="1276"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5,7</w:t>
            </w:r>
          </w:p>
        </w:tc>
        <w:tc>
          <w:tcPr>
            <w:tcW w:w="1411" w:type="dxa"/>
            <w:shd w:val="clear" w:color="auto" w:fill="auto"/>
            <w:vAlign w:val="center"/>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5,2</w:t>
            </w:r>
          </w:p>
        </w:tc>
        <w:tc>
          <w:tcPr>
            <w:tcW w:w="1008" w:type="dxa"/>
            <w:vAlign w:val="center"/>
          </w:tcPr>
          <w:p w:rsidR="00066E58" w:rsidRPr="002857EE" w:rsidRDefault="00066E58" w:rsidP="00066E58">
            <w:pPr>
              <w:pStyle w:val="1"/>
              <w:spacing w:after="240" w:line="240" w:lineRule="auto"/>
              <w:jc w:val="center"/>
              <w:rPr>
                <w:rFonts w:ascii="Times New Roman" w:hAnsi="Times New Roman"/>
                <w:b w:val="0"/>
                <w:color w:val="auto"/>
              </w:rPr>
            </w:pPr>
            <w:r>
              <w:rPr>
                <w:rFonts w:ascii="Times New Roman" w:hAnsi="Times New Roman"/>
                <w:b w:val="0"/>
                <w:color w:val="auto"/>
              </w:rPr>
              <w:t>5,7</w:t>
            </w:r>
          </w:p>
        </w:tc>
      </w:tr>
      <w:tr w:rsidR="00066E58" w:rsidRPr="002857EE" w:rsidTr="00066E58">
        <w:trPr>
          <w:trHeight w:val="300"/>
        </w:trPr>
        <w:tc>
          <w:tcPr>
            <w:tcW w:w="2376" w:type="dxa"/>
            <w:shd w:val="clear" w:color="auto" w:fill="auto"/>
            <w:noWrap/>
            <w:hideMark/>
          </w:tcPr>
          <w:p w:rsidR="00066E58" w:rsidRPr="002857EE" w:rsidRDefault="00066E58" w:rsidP="00903B96">
            <w:pPr>
              <w:pStyle w:val="1"/>
              <w:spacing w:after="240" w:line="240" w:lineRule="auto"/>
              <w:rPr>
                <w:rFonts w:ascii="Times New Roman" w:hAnsi="Times New Roman"/>
                <w:b w:val="0"/>
                <w:color w:val="auto"/>
              </w:rPr>
            </w:pPr>
            <w:r w:rsidRPr="002857EE">
              <w:rPr>
                <w:rFonts w:ascii="Times New Roman" w:hAnsi="Times New Roman"/>
                <w:b w:val="0"/>
                <w:color w:val="auto"/>
              </w:rPr>
              <w:t xml:space="preserve"> трудоспособный возраст</w:t>
            </w:r>
          </w:p>
        </w:tc>
        <w:tc>
          <w:tcPr>
            <w:tcW w:w="1418"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14,3</w:t>
            </w:r>
          </w:p>
        </w:tc>
        <w:tc>
          <w:tcPr>
            <w:tcW w:w="1266"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13,8</w:t>
            </w:r>
          </w:p>
        </w:tc>
        <w:tc>
          <w:tcPr>
            <w:tcW w:w="1276"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13,2</w:t>
            </w:r>
          </w:p>
        </w:tc>
        <w:tc>
          <w:tcPr>
            <w:tcW w:w="1276"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12,7</w:t>
            </w:r>
          </w:p>
        </w:tc>
        <w:tc>
          <w:tcPr>
            <w:tcW w:w="1411" w:type="dxa"/>
            <w:shd w:val="clear" w:color="auto" w:fill="auto"/>
            <w:vAlign w:val="center"/>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13,9</w:t>
            </w:r>
          </w:p>
        </w:tc>
        <w:tc>
          <w:tcPr>
            <w:tcW w:w="1008" w:type="dxa"/>
            <w:vAlign w:val="center"/>
          </w:tcPr>
          <w:p w:rsidR="00066E58" w:rsidRPr="002857EE" w:rsidRDefault="00066E58" w:rsidP="00066E58">
            <w:pPr>
              <w:pStyle w:val="1"/>
              <w:spacing w:after="240" w:line="240" w:lineRule="auto"/>
              <w:jc w:val="center"/>
              <w:rPr>
                <w:rFonts w:ascii="Times New Roman" w:hAnsi="Times New Roman"/>
                <w:b w:val="0"/>
                <w:color w:val="auto"/>
              </w:rPr>
            </w:pPr>
            <w:r>
              <w:rPr>
                <w:rFonts w:ascii="Times New Roman" w:hAnsi="Times New Roman"/>
                <w:b w:val="0"/>
                <w:color w:val="auto"/>
              </w:rPr>
              <w:t>12,2</w:t>
            </w:r>
          </w:p>
        </w:tc>
      </w:tr>
      <w:tr w:rsidR="00066E58" w:rsidRPr="002857EE" w:rsidTr="00066E58">
        <w:trPr>
          <w:trHeight w:val="300"/>
        </w:trPr>
        <w:tc>
          <w:tcPr>
            <w:tcW w:w="2376" w:type="dxa"/>
            <w:shd w:val="clear" w:color="auto" w:fill="auto"/>
            <w:noWrap/>
            <w:hideMark/>
          </w:tcPr>
          <w:p w:rsidR="00066E58" w:rsidRPr="002857EE" w:rsidRDefault="00066E58" w:rsidP="00903B96">
            <w:pPr>
              <w:pStyle w:val="1"/>
              <w:spacing w:after="240" w:line="240" w:lineRule="auto"/>
              <w:rPr>
                <w:rFonts w:ascii="Times New Roman" w:hAnsi="Times New Roman"/>
                <w:b w:val="0"/>
                <w:color w:val="auto"/>
              </w:rPr>
            </w:pPr>
            <w:r w:rsidRPr="002857EE">
              <w:rPr>
                <w:rFonts w:ascii="Times New Roman" w:hAnsi="Times New Roman"/>
                <w:b w:val="0"/>
                <w:color w:val="auto"/>
              </w:rPr>
              <w:t xml:space="preserve"> старше трудоспособного возраста</w:t>
            </w:r>
          </w:p>
        </w:tc>
        <w:tc>
          <w:tcPr>
            <w:tcW w:w="1418"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4,8</w:t>
            </w:r>
          </w:p>
        </w:tc>
        <w:tc>
          <w:tcPr>
            <w:tcW w:w="1266"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4,9</w:t>
            </w:r>
          </w:p>
        </w:tc>
        <w:tc>
          <w:tcPr>
            <w:tcW w:w="1276"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4,4</w:t>
            </w:r>
          </w:p>
        </w:tc>
        <w:tc>
          <w:tcPr>
            <w:tcW w:w="1276" w:type="dxa"/>
            <w:shd w:val="clear" w:color="auto" w:fill="auto"/>
            <w:noWrap/>
            <w:vAlign w:val="center"/>
            <w:hideMark/>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5,1</w:t>
            </w:r>
          </w:p>
        </w:tc>
        <w:tc>
          <w:tcPr>
            <w:tcW w:w="1411" w:type="dxa"/>
            <w:shd w:val="clear" w:color="auto" w:fill="auto"/>
            <w:vAlign w:val="center"/>
          </w:tcPr>
          <w:p w:rsidR="00066E58" w:rsidRPr="002857EE" w:rsidRDefault="00066E58" w:rsidP="002A64ED">
            <w:pPr>
              <w:pStyle w:val="1"/>
              <w:spacing w:after="240" w:line="240" w:lineRule="auto"/>
              <w:jc w:val="center"/>
              <w:rPr>
                <w:rFonts w:ascii="Times New Roman" w:hAnsi="Times New Roman"/>
                <w:b w:val="0"/>
                <w:color w:val="auto"/>
              </w:rPr>
            </w:pPr>
            <w:r w:rsidRPr="002857EE">
              <w:rPr>
                <w:rFonts w:ascii="Times New Roman" w:hAnsi="Times New Roman"/>
                <w:b w:val="0"/>
                <w:color w:val="auto"/>
              </w:rPr>
              <w:t>4,3</w:t>
            </w:r>
          </w:p>
        </w:tc>
        <w:tc>
          <w:tcPr>
            <w:tcW w:w="1008" w:type="dxa"/>
            <w:vAlign w:val="center"/>
          </w:tcPr>
          <w:p w:rsidR="00066E58" w:rsidRPr="002857EE" w:rsidRDefault="00066E58" w:rsidP="00066E58">
            <w:pPr>
              <w:pStyle w:val="1"/>
              <w:spacing w:after="240" w:line="240" w:lineRule="auto"/>
              <w:jc w:val="center"/>
              <w:rPr>
                <w:rFonts w:ascii="Times New Roman" w:hAnsi="Times New Roman"/>
                <w:b w:val="0"/>
                <w:color w:val="auto"/>
              </w:rPr>
            </w:pPr>
            <w:r>
              <w:rPr>
                <w:rFonts w:ascii="Times New Roman" w:hAnsi="Times New Roman"/>
                <w:b w:val="0"/>
                <w:color w:val="auto"/>
              </w:rPr>
              <w:t>5,3</w:t>
            </w:r>
          </w:p>
        </w:tc>
      </w:tr>
    </w:tbl>
    <w:p w:rsidR="00903B96" w:rsidRPr="002857EE" w:rsidRDefault="002113C7" w:rsidP="002113C7">
      <w:pPr>
        <w:pStyle w:val="1"/>
        <w:spacing w:before="0" w:line="240" w:lineRule="auto"/>
        <w:rPr>
          <w:rFonts w:ascii="Times New Roman" w:hAnsi="Times New Roman"/>
          <w:b w:val="0"/>
          <w:color w:val="auto"/>
        </w:rPr>
      </w:pPr>
      <w:r w:rsidRPr="002857EE">
        <w:rPr>
          <w:rFonts w:ascii="Times New Roman" w:hAnsi="Times New Roman"/>
          <w:b w:val="0"/>
          <w:color w:val="auto"/>
        </w:rPr>
        <w:lastRenderedPageBreak/>
        <w:tab/>
      </w:r>
      <w:r w:rsidR="00903B96" w:rsidRPr="002857EE">
        <w:rPr>
          <w:rFonts w:ascii="Times New Roman" w:hAnsi="Times New Roman"/>
          <w:b w:val="0"/>
          <w:color w:val="auto"/>
        </w:rPr>
        <w:t xml:space="preserve">В структуре населения доля лиц моложе трудоспособного возраста составляет </w:t>
      </w:r>
      <w:r w:rsidR="00066E58">
        <w:rPr>
          <w:rFonts w:ascii="Times New Roman" w:hAnsi="Times New Roman"/>
          <w:b w:val="0"/>
          <w:color w:val="auto"/>
        </w:rPr>
        <w:t>24,5</w:t>
      </w:r>
      <w:r w:rsidR="00903B96" w:rsidRPr="002857EE">
        <w:rPr>
          <w:rFonts w:ascii="Times New Roman" w:hAnsi="Times New Roman"/>
          <w:b w:val="0"/>
          <w:color w:val="auto"/>
        </w:rPr>
        <w:t xml:space="preserve"> %, доля трудоспособного населения составляет </w:t>
      </w:r>
      <w:r w:rsidR="00066E58">
        <w:rPr>
          <w:rFonts w:ascii="Times New Roman" w:hAnsi="Times New Roman"/>
          <w:b w:val="0"/>
          <w:color w:val="auto"/>
        </w:rPr>
        <w:t>52,3</w:t>
      </w:r>
      <w:r w:rsidR="00903B96" w:rsidRPr="002857EE">
        <w:rPr>
          <w:rFonts w:ascii="Times New Roman" w:hAnsi="Times New Roman"/>
          <w:b w:val="0"/>
          <w:color w:val="auto"/>
        </w:rPr>
        <w:t xml:space="preserve">%. Доля граждан старше трудоспособного возраста </w:t>
      </w:r>
      <w:r w:rsidR="00066E58">
        <w:rPr>
          <w:rFonts w:ascii="Times New Roman" w:hAnsi="Times New Roman"/>
          <w:b w:val="0"/>
          <w:color w:val="auto"/>
        </w:rPr>
        <w:t>23,2</w:t>
      </w:r>
      <w:r w:rsidR="00903B96" w:rsidRPr="002857EE">
        <w:rPr>
          <w:rFonts w:ascii="Times New Roman" w:hAnsi="Times New Roman"/>
          <w:b w:val="0"/>
          <w:color w:val="auto"/>
        </w:rPr>
        <w:t xml:space="preserve"> %. </w:t>
      </w:r>
    </w:p>
    <w:p w:rsidR="00903B96" w:rsidRPr="002857EE" w:rsidRDefault="002113C7" w:rsidP="002113C7">
      <w:pPr>
        <w:pStyle w:val="1"/>
        <w:spacing w:before="0" w:line="240" w:lineRule="auto"/>
        <w:rPr>
          <w:rFonts w:ascii="Times New Roman" w:hAnsi="Times New Roman"/>
          <w:b w:val="0"/>
          <w:color w:val="auto"/>
        </w:rPr>
      </w:pPr>
      <w:r w:rsidRPr="002857EE">
        <w:rPr>
          <w:rFonts w:ascii="Times New Roman" w:hAnsi="Times New Roman"/>
          <w:b w:val="0"/>
          <w:color w:val="auto"/>
        </w:rPr>
        <w:tab/>
      </w:r>
      <w:r w:rsidR="00903B96" w:rsidRPr="002857EE">
        <w:rPr>
          <w:rFonts w:ascii="Times New Roman" w:hAnsi="Times New Roman"/>
          <w:b w:val="0"/>
          <w:color w:val="auto"/>
        </w:rPr>
        <w:t xml:space="preserve">Основной группой является население трудоспособного возраста. Положительным явлением является рост численности населения моложе трудоспособного возраста. </w:t>
      </w:r>
    </w:p>
    <w:p w:rsidR="00903B96" w:rsidRPr="002857EE" w:rsidRDefault="002113C7" w:rsidP="002113C7">
      <w:pPr>
        <w:pStyle w:val="1"/>
        <w:spacing w:before="0" w:line="240" w:lineRule="auto"/>
        <w:rPr>
          <w:rFonts w:ascii="Times New Roman" w:hAnsi="Times New Roman"/>
          <w:b w:val="0"/>
          <w:color w:val="auto"/>
        </w:rPr>
      </w:pPr>
      <w:r w:rsidRPr="002857EE">
        <w:rPr>
          <w:rFonts w:ascii="Times New Roman" w:hAnsi="Times New Roman"/>
          <w:b w:val="0"/>
          <w:color w:val="auto"/>
        </w:rPr>
        <w:tab/>
      </w:r>
      <w:r w:rsidR="00903B96" w:rsidRPr="002857EE">
        <w:rPr>
          <w:rFonts w:ascii="Times New Roman" w:hAnsi="Times New Roman"/>
          <w:b w:val="0"/>
          <w:color w:val="auto"/>
        </w:rPr>
        <w:t>Средний возраст жителей Бичурского района по итогам Всероссийской переписи населения 2010 года на 01.01.2017г.составил 35,5 года, что на 3,5 года моложе, чем средний возраст в целом по Российской Федерации (39 лет). Существующая возрастная структура способствует увеличению рождаемости, а также позволяет обеспечить потребности экономики в трудовых ресурсах.</w:t>
      </w:r>
    </w:p>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Таблица 10. Национальный состав населения</w:t>
      </w:r>
    </w:p>
    <w:tbl>
      <w:tblPr>
        <w:tblW w:w="66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94"/>
        <w:gridCol w:w="2835"/>
      </w:tblGrid>
      <w:tr w:rsidR="00903B96" w:rsidRPr="002857EE" w:rsidTr="005D24CF">
        <w:trPr>
          <w:trHeight w:val="300"/>
        </w:trPr>
        <w:tc>
          <w:tcPr>
            <w:tcW w:w="3794"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lastRenderedPageBreak/>
              <w:t>Национальная принадлежность (по данным статистики, переписи)</w:t>
            </w:r>
          </w:p>
        </w:tc>
        <w:tc>
          <w:tcPr>
            <w:tcW w:w="2835"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Количество в % к общей численности населения</w:t>
            </w:r>
          </w:p>
        </w:tc>
      </w:tr>
      <w:tr w:rsidR="00903B96" w:rsidRPr="002857EE" w:rsidTr="004D786B">
        <w:trPr>
          <w:trHeight w:val="626"/>
        </w:trPr>
        <w:tc>
          <w:tcPr>
            <w:tcW w:w="3794"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Русские</w:t>
            </w:r>
          </w:p>
        </w:tc>
        <w:tc>
          <w:tcPr>
            <w:tcW w:w="2835"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86,5</w:t>
            </w:r>
          </w:p>
        </w:tc>
      </w:tr>
      <w:tr w:rsidR="00903B96" w:rsidRPr="002857EE" w:rsidTr="005D24CF">
        <w:trPr>
          <w:trHeight w:val="300"/>
        </w:trPr>
        <w:tc>
          <w:tcPr>
            <w:tcW w:w="3794"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Буряты</w:t>
            </w:r>
          </w:p>
        </w:tc>
        <w:tc>
          <w:tcPr>
            <w:tcW w:w="2835"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12,0</w:t>
            </w:r>
          </w:p>
        </w:tc>
      </w:tr>
      <w:tr w:rsidR="00903B96" w:rsidRPr="002857EE" w:rsidTr="005D24CF">
        <w:trPr>
          <w:trHeight w:val="300"/>
        </w:trPr>
        <w:tc>
          <w:tcPr>
            <w:tcW w:w="3794"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украинцы</w:t>
            </w:r>
          </w:p>
        </w:tc>
        <w:tc>
          <w:tcPr>
            <w:tcW w:w="2835"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0,12</w:t>
            </w:r>
          </w:p>
        </w:tc>
      </w:tr>
      <w:tr w:rsidR="00903B96" w:rsidRPr="002857EE" w:rsidTr="005D24CF">
        <w:trPr>
          <w:trHeight w:val="300"/>
        </w:trPr>
        <w:tc>
          <w:tcPr>
            <w:tcW w:w="3794"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татары</w:t>
            </w:r>
          </w:p>
        </w:tc>
        <w:tc>
          <w:tcPr>
            <w:tcW w:w="2835"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0,1</w:t>
            </w:r>
          </w:p>
        </w:tc>
      </w:tr>
      <w:tr w:rsidR="00903B96" w:rsidRPr="002857EE" w:rsidTr="005D24CF">
        <w:trPr>
          <w:trHeight w:val="300"/>
        </w:trPr>
        <w:tc>
          <w:tcPr>
            <w:tcW w:w="3794"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азербайджанцы</w:t>
            </w:r>
          </w:p>
        </w:tc>
        <w:tc>
          <w:tcPr>
            <w:tcW w:w="2835"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0,13</w:t>
            </w:r>
          </w:p>
        </w:tc>
      </w:tr>
      <w:tr w:rsidR="00903B96" w:rsidRPr="002857EE" w:rsidTr="005D24CF">
        <w:trPr>
          <w:trHeight w:val="300"/>
        </w:trPr>
        <w:tc>
          <w:tcPr>
            <w:tcW w:w="3794"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армяне</w:t>
            </w:r>
          </w:p>
        </w:tc>
        <w:tc>
          <w:tcPr>
            <w:tcW w:w="2835"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0,07</w:t>
            </w:r>
          </w:p>
        </w:tc>
      </w:tr>
      <w:tr w:rsidR="00903B96" w:rsidRPr="002857EE" w:rsidTr="005D24CF">
        <w:trPr>
          <w:trHeight w:val="300"/>
        </w:trPr>
        <w:tc>
          <w:tcPr>
            <w:tcW w:w="3794"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прочие</w:t>
            </w:r>
          </w:p>
        </w:tc>
        <w:tc>
          <w:tcPr>
            <w:tcW w:w="2835"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1,08</w:t>
            </w:r>
          </w:p>
        </w:tc>
      </w:tr>
      <w:tr w:rsidR="00903B96" w:rsidRPr="002857EE" w:rsidTr="005D24CF">
        <w:trPr>
          <w:trHeight w:val="300"/>
        </w:trPr>
        <w:tc>
          <w:tcPr>
            <w:tcW w:w="3794"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ВСЕГО</w:t>
            </w:r>
          </w:p>
        </w:tc>
        <w:tc>
          <w:tcPr>
            <w:tcW w:w="2835" w:type="dxa"/>
            <w:shd w:val="clear" w:color="auto" w:fill="auto"/>
            <w:noWrap/>
            <w:hideMark/>
          </w:tcPr>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100</w:t>
            </w:r>
          </w:p>
        </w:tc>
      </w:tr>
    </w:tbl>
    <w:p w:rsidR="00903B96" w:rsidRPr="002857EE" w:rsidRDefault="002113C7" w:rsidP="002113C7">
      <w:pPr>
        <w:pStyle w:val="1"/>
        <w:spacing w:before="0" w:line="240" w:lineRule="auto"/>
        <w:rPr>
          <w:rFonts w:ascii="Times New Roman" w:hAnsi="Times New Roman"/>
          <w:b w:val="0"/>
          <w:color w:val="auto"/>
        </w:rPr>
      </w:pPr>
      <w:r w:rsidRPr="002857EE">
        <w:rPr>
          <w:rFonts w:ascii="Times New Roman" w:hAnsi="Times New Roman"/>
          <w:b w:val="0"/>
          <w:color w:val="auto"/>
        </w:rPr>
        <w:tab/>
      </w:r>
      <w:r w:rsidR="00903B96" w:rsidRPr="002857EE">
        <w:rPr>
          <w:rFonts w:ascii="Times New Roman" w:hAnsi="Times New Roman"/>
          <w:b w:val="0"/>
          <w:color w:val="auto"/>
        </w:rPr>
        <w:t xml:space="preserve">На территории района проживают представители более 10 национальностей: русские 86,5 %, буряты 12%, азербайджанцы 0,13 %, и другие. </w:t>
      </w:r>
    </w:p>
    <w:p w:rsidR="00903B96" w:rsidRPr="002857EE" w:rsidRDefault="002113C7" w:rsidP="002113C7">
      <w:pPr>
        <w:pStyle w:val="1"/>
        <w:spacing w:before="0" w:line="240" w:lineRule="auto"/>
        <w:rPr>
          <w:rFonts w:ascii="Times New Roman" w:hAnsi="Times New Roman"/>
          <w:b w:val="0"/>
          <w:color w:val="auto"/>
        </w:rPr>
      </w:pPr>
      <w:r w:rsidRPr="002857EE">
        <w:rPr>
          <w:rFonts w:ascii="Times New Roman" w:hAnsi="Times New Roman"/>
          <w:b w:val="0"/>
          <w:color w:val="auto"/>
        </w:rPr>
        <w:tab/>
      </w:r>
      <w:r w:rsidR="00903B96" w:rsidRPr="002857EE">
        <w:rPr>
          <w:rFonts w:ascii="Times New Roman" w:hAnsi="Times New Roman"/>
          <w:b w:val="0"/>
          <w:color w:val="auto"/>
        </w:rPr>
        <w:t xml:space="preserve">В настоящее время зарегистрированы 8 религиозных общественных организации, из них 7 религиозных организаций Русской православной Церкви и старообрядческой общины, 1 бурятской организации. </w:t>
      </w:r>
    </w:p>
    <w:p w:rsidR="00903B96" w:rsidRPr="002857EE" w:rsidRDefault="002113C7" w:rsidP="002113C7">
      <w:pPr>
        <w:pStyle w:val="1"/>
        <w:spacing w:before="0" w:line="240" w:lineRule="auto"/>
        <w:rPr>
          <w:rFonts w:ascii="Times New Roman" w:hAnsi="Times New Roman"/>
          <w:b w:val="0"/>
          <w:color w:val="auto"/>
        </w:rPr>
      </w:pPr>
      <w:r w:rsidRPr="002857EE">
        <w:rPr>
          <w:rFonts w:ascii="Times New Roman" w:hAnsi="Times New Roman"/>
          <w:b w:val="0"/>
          <w:color w:val="auto"/>
        </w:rPr>
        <w:tab/>
      </w:r>
      <w:r w:rsidR="00903B96" w:rsidRPr="002857EE">
        <w:rPr>
          <w:rFonts w:ascii="Times New Roman" w:hAnsi="Times New Roman"/>
          <w:b w:val="0"/>
          <w:color w:val="auto"/>
        </w:rPr>
        <w:t xml:space="preserve">Основное направление деятельности религиозных организаций является проведение богослужений. </w:t>
      </w:r>
    </w:p>
    <w:p w:rsidR="00903B96" w:rsidRPr="002857EE" w:rsidRDefault="002113C7" w:rsidP="002113C7">
      <w:pPr>
        <w:pStyle w:val="1"/>
        <w:spacing w:before="0" w:line="240" w:lineRule="auto"/>
        <w:rPr>
          <w:rFonts w:ascii="Times New Roman" w:hAnsi="Times New Roman"/>
          <w:b w:val="0"/>
          <w:color w:val="auto"/>
        </w:rPr>
      </w:pPr>
      <w:r w:rsidRPr="002857EE">
        <w:rPr>
          <w:rFonts w:ascii="Times New Roman" w:hAnsi="Times New Roman"/>
          <w:b w:val="0"/>
          <w:color w:val="auto"/>
        </w:rPr>
        <w:tab/>
      </w:r>
      <w:r w:rsidR="00903B96" w:rsidRPr="002857EE">
        <w:rPr>
          <w:rFonts w:ascii="Times New Roman" w:hAnsi="Times New Roman"/>
          <w:b w:val="0"/>
          <w:color w:val="auto"/>
        </w:rPr>
        <w:t xml:space="preserve">Основным направлением деятельности национальных организаций является сохранение национальных языков, организация благотворительных акций, праздничных и культурных мероприятий, пропаганда здорового образа жизни. </w:t>
      </w:r>
    </w:p>
    <w:p w:rsidR="00903B96" w:rsidRPr="002857EE" w:rsidRDefault="00903B96" w:rsidP="00903B96">
      <w:pPr>
        <w:pStyle w:val="1"/>
        <w:spacing w:after="240" w:line="240" w:lineRule="auto"/>
        <w:rPr>
          <w:rFonts w:ascii="Times New Roman" w:hAnsi="Times New Roman"/>
          <w:b w:val="0"/>
          <w:i/>
          <w:color w:val="auto"/>
        </w:rPr>
      </w:pPr>
      <w:r w:rsidRPr="002857EE">
        <w:rPr>
          <w:rFonts w:ascii="Times New Roman" w:hAnsi="Times New Roman"/>
          <w:b w:val="0"/>
          <w:i/>
          <w:color w:val="auto"/>
        </w:rPr>
        <w:lastRenderedPageBreak/>
        <w:t>Миграционная ситуация</w:t>
      </w:r>
    </w:p>
    <w:p w:rsidR="00903B96" w:rsidRPr="002857EE" w:rsidRDefault="00903B96" w:rsidP="002113C7">
      <w:pPr>
        <w:pStyle w:val="1"/>
        <w:spacing w:before="0" w:line="240" w:lineRule="auto"/>
        <w:rPr>
          <w:rFonts w:ascii="Times New Roman" w:hAnsi="Times New Roman"/>
          <w:b w:val="0"/>
          <w:color w:val="auto"/>
        </w:rPr>
      </w:pPr>
      <w:r w:rsidRPr="002857EE">
        <w:rPr>
          <w:rFonts w:ascii="Times New Roman" w:hAnsi="Times New Roman"/>
          <w:b w:val="0"/>
          <w:color w:val="auto"/>
        </w:rPr>
        <w:tab/>
        <w:t xml:space="preserve">Миграция продолжает играть важную роль в демографическом развитии Бичурского района с 2012  по 2016 годы сохранялось отрицательное миграционное сальдо. </w:t>
      </w:r>
    </w:p>
    <w:p w:rsidR="00903B96" w:rsidRPr="002857EE" w:rsidRDefault="002113C7" w:rsidP="002113C7">
      <w:pPr>
        <w:pStyle w:val="1"/>
        <w:spacing w:before="0" w:line="240" w:lineRule="auto"/>
        <w:rPr>
          <w:rFonts w:ascii="Times New Roman" w:hAnsi="Times New Roman"/>
          <w:b w:val="0"/>
          <w:color w:val="auto"/>
        </w:rPr>
      </w:pPr>
      <w:r w:rsidRPr="002857EE">
        <w:rPr>
          <w:rFonts w:ascii="Times New Roman" w:hAnsi="Times New Roman"/>
          <w:b w:val="0"/>
          <w:color w:val="auto"/>
        </w:rPr>
        <w:tab/>
      </w:r>
      <w:r w:rsidR="00903B96" w:rsidRPr="002857EE">
        <w:rPr>
          <w:rFonts w:ascii="Times New Roman" w:hAnsi="Times New Roman"/>
          <w:b w:val="0"/>
          <w:color w:val="auto"/>
        </w:rPr>
        <w:t xml:space="preserve">Отток населения также обусловлен такими факторами как:- выезд выпускников общеобразовательных учреждений на обучение в города;- выезд в связи с поисками работы, жилья и </w:t>
      </w:r>
      <w:proofErr w:type="spellStart"/>
      <w:r w:rsidR="00903B96" w:rsidRPr="002857EE">
        <w:rPr>
          <w:rFonts w:ascii="Times New Roman" w:hAnsi="Times New Roman"/>
          <w:b w:val="0"/>
          <w:color w:val="auto"/>
        </w:rPr>
        <w:t>т.д</w:t>
      </w:r>
      <w:proofErr w:type="spellEnd"/>
    </w:p>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noProof/>
          <w:color w:val="auto"/>
          <w:lang w:eastAsia="ru-RU"/>
        </w:rPr>
        <w:drawing>
          <wp:anchor distT="0" distB="0" distL="114300" distR="114300" simplePos="0" relativeHeight="251676160" behindDoc="0" locked="0" layoutInCell="1" allowOverlap="1">
            <wp:simplePos x="0" y="0"/>
            <wp:positionH relativeFrom="column">
              <wp:posOffset>310515</wp:posOffset>
            </wp:positionH>
            <wp:positionV relativeFrom="paragraph">
              <wp:posOffset>27850</wp:posOffset>
            </wp:positionV>
            <wp:extent cx="5478236" cy="2296886"/>
            <wp:effectExtent l="0" t="0" r="8255" b="8255"/>
            <wp:wrapNone/>
            <wp:docPr id="18"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903B96" w:rsidRPr="002857EE" w:rsidRDefault="00903B96" w:rsidP="00903B96">
      <w:pPr>
        <w:pStyle w:val="1"/>
        <w:spacing w:after="240" w:line="240" w:lineRule="auto"/>
        <w:rPr>
          <w:rFonts w:ascii="Times New Roman" w:hAnsi="Times New Roman"/>
          <w:b w:val="0"/>
          <w:color w:val="auto"/>
        </w:rPr>
      </w:pPr>
    </w:p>
    <w:p w:rsidR="00903B96" w:rsidRPr="002857EE" w:rsidRDefault="00903B96" w:rsidP="00903B96">
      <w:pPr>
        <w:pStyle w:val="1"/>
        <w:spacing w:after="240" w:line="240" w:lineRule="auto"/>
        <w:rPr>
          <w:rFonts w:ascii="Times New Roman" w:hAnsi="Times New Roman"/>
          <w:b w:val="0"/>
          <w:color w:val="auto"/>
        </w:rPr>
      </w:pPr>
    </w:p>
    <w:p w:rsidR="00903B96" w:rsidRPr="002857EE" w:rsidRDefault="00903B96" w:rsidP="00903B96">
      <w:pPr>
        <w:pStyle w:val="1"/>
        <w:spacing w:after="240" w:line="240" w:lineRule="auto"/>
        <w:rPr>
          <w:rFonts w:ascii="Times New Roman" w:hAnsi="Times New Roman"/>
          <w:b w:val="0"/>
          <w:color w:val="auto"/>
        </w:rPr>
      </w:pPr>
    </w:p>
    <w:p w:rsidR="00903B96" w:rsidRPr="002857EE" w:rsidRDefault="00903B96" w:rsidP="00903B96">
      <w:pPr>
        <w:pStyle w:val="1"/>
        <w:spacing w:after="240" w:line="240" w:lineRule="auto"/>
        <w:rPr>
          <w:rFonts w:ascii="Times New Roman" w:hAnsi="Times New Roman"/>
          <w:b w:val="0"/>
          <w:color w:val="auto"/>
        </w:rPr>
      </w:pPr>
    </w:p>
    <w:p w:rsidR="00903B96" w:rsidRPr="002857EE" w:rsidRDefault="00903B96" w:rsidP="00903B96">
      <w:pPr>
        <w:pStyle w:val="1"/>
        <w:spacing w:after="240" w:line="240" w:lineRule="auto"/>
        <w:rPr>
          <w:rFonts w:ascii="Times New Roman" w:hAnsi="Times New Roman"/>
          <w:b w:val="0"/>
          <w:color w:val="auto"/>
        </w:rPr>
      </w:pPr>
      <w:r w:rsidRPr="002857EE">
        <w:rPr>
          <w:rFonts w:ascii="Times New Roman" w:hAnsi="Times New Roman"/>
          <w:b w:val="0"/>
          <w:color w:val="auto"/>
        </w:rPr>
        <w:t>Рисунок 6. Динамика показателей миграционного прироста</w:t>
      </w:r>
    </w:p>
    <w:p w:rsidR="00903B96" w:rsidRPr="002857EE" w:rsidRDefault="002113C7" w:rsidP="00903B96">
      <w:pPr>
        <w:pStyle w:val="1"/>
        <w:spacing w:after="240" w:line="240" w:lineRule="auto"/>
        <w:rPr>
          <w:rFonts w:ascii="Times New Roman" w:hAnsi="Times New Roman"/>
          <w:b w:val="0"/>
          <w:color w:val="auto"/>
        </w:rPr>
      </w:pPr>
      <w:r w:rsidRPr="002857EE">
        <w:rPr>
          <w:rFonts w:ascii="Times New Roman" w:hAnsi="Times New Roman"/>
          <w:b w:val="0"/>
          <w:color w:val="auto"/>
        </w:rPr>
        <w:tab/>
      </w:r>
      <w:r w:rsidR="00903B96" w:rsidRPr="002857EE">
        <w:rPr>
          <w:rFonts w:ascii="Times New Roman" w:hAnsi="Times New Roman"/>
          <w:b w:val="0"/>
          <w:color w:val="auto"/>
        </w:rPr>
        <w:t>С 201</w:t>
      </w:r>
      <w:r w:rsidR="00066E58">
        <w:rPr>
          <w:rFonts w:ascii="Times New Roman" w:hAnsi="Times New Roman"/>
          <w:b w:val="0"/>
          <w:color w:val="auto"/>
        </w:rPr>
        <w:t>4</w:t>
      </w:r>
      <w:r w:rsidR="00903B96" w:rsidRPr="002857EE">
        <w:rPr>
          <w:rFonts w:ascii="Times New Roman" w:hAnsi="Times New Roman"/>
          <w:b w:val="0"/>
          <w:color w:val="auto"/>
        </w:rPr>
        <w:t xml:space="preserve">года наметилась положительная тенденция миграционных процессов. Число прибывших на территорию района выросло на </w:t>
      </w:r>
      <w:r w:rsidR="00066E58">
        <w:rPr>
          <w:rFonts w:ascii="Times New Roman" w:hAnsi="Times New Roman"/>
          <w:b w:val="0"/>
          <w:color w:val="auto"/>
        </w:rPr>
        <w:t>20</w:t>
      </w:r>
      <w:r w:rsidR="00903B96" w:rsidRPr="002857EE">
        <w:rPr>
          <w:rFonts w:ascii="Times New Roman" w:hAnsi="Times New Roman"/>
          <w:b w:val="0"/>
          <w:color w:val="auto"/>
        </w:rPr>
        <w:t xml:space="preserve">% к уровню 2012 года и составило 645человек, число убывших </w:t>
      </w:r>
      <w:r w:rsidR="00066E58">
        <w:rPr>
          <w:rFonts w:ascii="Times New Roman" w:hAnsi="Times New Roman"/>
          <w:b w:val="0"/>
          <w:color w:val="auto"/>
        </w:rPr>
        <w:t>возросло</w:t>
      </w:r>
      <w:r w:rsidR="00903B96" w:rsidRPr="002857EE">
        <w:rPr>
          <w:rFonts w:ascii="Times New Roman" w:hAnsi="Times New Roman"/>
          <w:b w:val="0"/>
          <w:color w:val="auto"/>
        </w:rPr>
        <w:t xml:space="preserve"> на </w:t>
      </w:r>
      <w:r w:rsidR="00066E58">
        <w:rPr>
          <w:rFonts w:ascii="Times New Roman" w:hAnsi="Times New Roman"/>
          <w:b w:val="0"/>
          <w:color w:val="auto"/>
        </w:rPr>
        <w:t>2,6</w:t>
      </w:r>
      <w:r w:rsidR="00903B96" w:rsidRPr="002857EE">
        <w:rPr>
          <w:rFonts w:ascii="Times New Roman" w:hAnsi="Times New Roman"/>
          <w:b w:val="0"/>
          <w:color w:val="auto"/>
        </w:rPr>
        <w:t xml:space="preserve">% к уровню 2012 года и составило </w:t>
      </w:r>
      <w:r w:rsidR="00066E58">
        <w:rPr>
          <w:rFonts w:ascii="Times New Roman" w:hAnsi="Times New Roman"/>
          <w:b w:val="0"/>
          <w:color w:val="auto"/>
        </w:rPr>
        <w:t>918</w:t>
      </w:r>
      <w:r w:rsidR="00903B96" w:rsidRPr="002857EE">
        <w:rPr>
          <w:rFonts w:ascii="Times New Roman" w:hAnsi="Times New Roman"/>
          <w:b w:val="0"/>
          <w:color w:val="auto"/>
        </w:rPr>
        <w:t>человека. Миграционный отток населения за 201</w:t>
      </w:r>
      <w:r w:rsidR="00066E58">
        <w:rPr>
          <w:rFonts w:ascii="Times New Roman" w:hAnsi="Times New Roman"/>
          <w:b w:val="0"/>
          <w:color w:val="auto"/>
        </w:rPr>
        <w:t>7</w:t>
      </w:r>
      <w:r w:rsidR="00903B96" w:rsidRPr="002857EE">
        <w:rPr>
          <w:rFonts w:ascii="Times New Roman" w:hAnsi="Times New Roman"/>
          <w:b w:val="0"/>
          <w:color w:val="auto"/>
        </w:rPr>
        <w:t xml:space="preserve"> год составил - </w:t>
      </w:r>
      <w:r w:rsidR="00066E58">
        <w:rPr>
          <w:rFonts w:ascii="Times New Roman" w:hAnsi="Times New Roman"/>
          <w:b w:val="0"/>
          <w:color w:val="auto"/>
        </w:rPr>
        <w:t>325</w:t>
      </w:r>
      <w:r w:rsidR="00903B96" w:rsidRPr="002857EE">
        <w:rPr>
          <w:rFonts w:ascii="Times New Roman" w:hAnsi="Times New Roman"/>
          <w:b w:val="0"/>
          <w:color w:val="auto"/>
        </w:rPr>
        <w:t xml:space="preserve"> человек.</w:t>
      </w:r>
    </w:p>
    <w:p w:rsidR="001600D1" w:rsidRPr="002857EE" w:rsidRDefault="001600D1" w:rsidP="00412EEA">
      <w:pPr>
        <w:pStyle w:val="1"/>
        <w:spacing w:before="0" w:after="240" w:line="240" w:lineRule="auto"/>
        <w:rPr>
          <w:rFonts w:ascii="Times New Roman" w:hAnsi="Times New Roman"/>
          <w:b w:val="0"/>
          <w:i/>
          <w:color w:val="auto"/>
        </w:rPr>
      </w:pPr>
      <w:r w:rsidRPr="002857EE">
        <w:rPr>
          <w:rFonts w:ascii="Times New Roman" w:hAnsi="Times New Roman"/>
          <w:b w:val="0"/>
          <w:i/>
          <w:color w:val="auto"/>
        </w:rPr>
        <w:t>Труд и занятость</w:t>
      </w:r>
    </w:p>
    <w:p w:rsidR="00313469" w:rsidRPr="002857EE" w:rsidRDefault="00313469" w:rsidP="00313469">
      <w:pPr>
        <w:spacing w:after="0" w:line="240" w:lineRule="auto"/>
        <w:ind w:firstLine="709"/>
        <w:rPr>
          <w:sz w:val="28"/>
          <w:szCs w:val="28"/>
        </w:rPr>
      </w:pPr>
      <w:r w:rsidRPr="002857EE">
        <w:rPr>
          <w:sz w:val="28"/>
          <w:szCs w:val="28"/>
        </w:rPr>
        <w:t xml:space="preserve">Среднесписочная численность работников </w:t>
      </w:r>
      <w:r w:rsidR="00FA49AD" w:rsidRPr="002857EE">
        <w:rPr>
          <w:sz w:val="28"/>
          <w:szCs w:val="28"/>
        </w:rPr>
        <w:t xml:space="preserve">занятых в экономике составляет </w:t>
      </w:r>
      <w:r w:rsidR="0081256A">
        <w:rPr>
          <w:sz w:val="28"/>
          <w:szCs w:val="28"/>
        </w:rPr>
        <w:t>1</w:t>
      </w:r>
      <w:r w:rsidR="00FA49AD" w:rsidRPr="002857EE">
        <w:rPr>
          <w:sz w:val="28"/>
          <w:szCs w:val="28"/>
        </w:rPr>
        <w:t>1,</w:t>
      </w:r>
      <w:r w:rsidR="0081256A">
        <w:rPr>
          <w:sz w:val="28"/>
          <w:szCs w:val="28"/>
        </w:rPr>
        <w:t xml:space="preserve">3 </w:t>
      </w:r>
      <w:proofErr w:type="spellStart"/>
      <w:r w:rsidR="00FA49AD" w:rsidRPr="002857EE">
        <w:rPr>
          <w:sz w:val="28"/>
          <w:szCs w:val="28"/>
        </w:rPr>
        <w:t>тыс.человек</w:t>
      </w:r>
      <w:proofErr w:type="spellEnd"/>
      <w:r w:rsidRPr="002857EE">
        <w:rPr>
          <w:sz w:val="28"/>
          <w:szCs w:val="28"/>
        </w:rPr>
        <w:t xml:space="preserve">, из которых </w:t>
      </w:r>
      <w:r w:rsidR="0081256A">
        <w:rPr>
          <w:sz w:val="28"/>
          <w:szCs w:val="28"/>
        </w:rPr>
        <w:t>7863</w:t>
      </w:r>
      <w:r w:rsidRPr="002857EE">
        <w:rPr>
          <w:sz w:val="28"/>
          <w:szCs w:val="28"/>
        </w:rPr>
        <w:t xml:space="preserve">человек работают в промышленном производстве. </w:t>
      </w:r>
    </w:p>
    <w:p w:rsidR="006A589B" w:rsidRPr="002857EE" w:rsidRDefault="006A589B" w:rsidP="00386790">
      <w:pPr>
        <w:spacing w:before="120" w:after="0" w:line="240" w:lineRule="auto"/>
        <w:rPr>
          <w:szCs w:val="24"/>
        </w:rPr>
      </w:pPr>
      <w:r w:rsidRPr="002857EE">
        <w:rPr>
          <w:sz w:val="28"/>
          <w:szCs w:val="28"/>
        </w:rPr>
        <w:t xml:space="preserve">Таблица </w:t>
      </w:r>
      <w:r w:rsidR="00637901" w:rsidRPr="002857EE">
        <w:rPr>
          <w:sz w:val="28"/>
          <w:szCs w:val="28"/>
        </w:rPr>
        <w:t>1</w:t>
      </w:r>
      <w:r w:rsidR="00D90A12" w:rsidRPr="002857EE">
        <w:rPr>
          <w:sz w:val="28"/>
          <w:szCs w:val="28"/>
        </w:rPr>
        <w:t>1</w:t>
      </w:r>
      <w:r w:rsidRPr="002857EE">
        <w:rPr>
          <w:sz w:val="28"/>
          <w:szCs w:val="28"/>
        </w:rPr>
        <w:t xml:space="preserve">. Динамика численности работающих по видам экономической деятельности (по крупным и средним предприятиям) </w:t>
      </w:r>
    </w:p>
    <w:p w:rsidR="006A589B" w:rsidRPr="002857EE" w:rsidRDefault="006A589B" w:rsidP="006A589B">
      <w:pPr>
        <w:spacing w:after="0" w:line="240" w:lineRule="auto"/>
        <w:jc w:val="right"/>
        <w:rPr>
          <w:szCs w:val="24"/>
        </w:rPr>
      </w:pPr>
      <w:r w:rsidRPr="002857EE">
        <w:rPr>
          <w:szCs w:val="24"/>
        </w:rP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034"/>
        <w:gridCol w:w="1035"/>
        <w:gridCol w:w="1046"/>
        <w:gridCol w:w="985"/>
        <w:gridCol w:w="1081"/>
        <w:gridCol w:w="967"/>
      </w:tblGrid>
      <w:tr w:rsidR="0081256A" w:rsidRPr="002857EE" w:rsidTr="0081256A">
        <w:trPr>
          <w:trHeight w:val="256"/>
        </w:trPr>
        <w:tc>
          <w:tcPr>
            <w:tcW w:w="2982" w:type="dxa"/>
            <w:shd w:val="clear" w:color="auto" w:fill="auto"/>
          </w:tcPr>
          <w:p w:rsidR="0081256A" w:rsidRPr="002857EE" w:rsidRDefault="0081256A" w:rsidP="00592AAD">
            <w:pPr>
              <w:pStyle w:val="ConsPlusCell"/>
              <w:jc w:val="center"/>
              <w:rPr>
                <w:rFonts w:ascii="Times New Roman" w:hAnsi="Times New Roman" w:cs="Times New Roman"/>
                <w:sz w:val="24"/>
                <w:szCs w:val="24"/>
              </w:rPr>
            </w:pPr>
          </w:p>
          <w:p w:rsidR="0081256A" w:rsidRPr="002857EE" w:rsidRDefault="0081256A" w:rsidP="00592AA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Вид экономической деятельности</w:t>
            </w:r>
          </w:p>
        </w:tc>
        <w:tc>
          <w:tcPr>
            <w:tcW w:w="1061"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2012 год</w:t>
            </w:r>
          </w:p>
        </w:tc>
        <w:tc>
          <w:tcPr>
            <w:tcW w:w="1062" w:type="dxa"/>
            <w:vAlign w:val="center"/>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2013 год</w:t>
            </w:r>
          </w:p>
        </w:tc>
        <w:tc>
          <w:tcPr>
            <w:tcW w:w="1074" w:type="dxa"/>
            <w:shd w:val="clear" w:color="auto" w:fill="auto"/>
            <w:vAlign w:val="center"/>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2014 год</w:t>
            </w:r>
          </w:p>
        </w:tc>
        <w:tc>
          <w:tcPr>
            <w:tcW w:w="1008" w:type="dxa"/>
            <w:shd w:val="clear" w:color="auto" w:fill="auto"/>
            <w:vAlign w:val="center"/>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2015 год</w:t>
            </w:r>
          </w:p>
        </w:tc>
        <w:tc>
          <w:tcPr>
            <w:tcW w:w="1112" w:type="dxa"/>
            <w:shd w:val="clear" w:color="auto" w:fill="auto"/>
            <w:vAlign w:val="center"/>
          </w:tcPr>
          <w:p w:rsidR="0081256A"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2016</w:t>
            </w:r>
          </w:p>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год</w:t>
            </w:r>
          </w:p>
        </w:tc>
        <w:tc>
          <w:tcPr>
            <w:tcW w:w="988" w:type="dxa"/>
            <w:vAlign w:val="center"/>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201</w:t>
            </w:r>
            <w:r>
              <w:rPr>
                <w:rFonts w:ascii="Times New Roman" w:hAnsi="Times New Roman" w:cs="Times New Roman"/>
                <w:sz w:val="24"/>
                <w:szCs w:val="24"/>
              </w:rPr>
              <w:t>7</w:t>
            </w:r>
            <w:r w:rsidRPr="002857EE">
              <w:rPr>
                <w:rFonts w:ascii="Times New Roman" w:hAnsi="Times New Roman" w:cs="Times New Roman"/>
                <w:sz w:val="24"/>
                <w:szCs w:val="24"/>
              </w:rPr>
              <w:t xml:space="preserve"> год</w:t>
            </w:r>
          </w:p>
        </w:tc>
      </w:tr>
      <w:tr w:rsidR="0081256A" w:rsidRPr="002857EE" w:rsidTr="002A64ED">
        <w:tc>
          <w:tcPr>
            <w:tcW w:w="2982" w:type="dxa"/>
            <w:shd w:val="clear" w:color="auto" w:fill="auto"/>
          </w:tcPr>
          <w:p w:rsidR="0081256A" w:rsidRPr="002857EE" w:rsidRDefault="0081256A" w:rsidP="00592AAD">
            <w:pPr>
              <w:pStyle w:val="ConsPlusCell"/>
              <w:rPr>
                <w:rFonts w:ascii="Times New Roman" w:hAnsi="Times New Roman" w:cs="Times New Roman"/>
                <w:sz w:val="24"/>
                <w:szCs w:val="24"/>
              </w:rPr>
            </w:pPr>
            <w:r w:rsidRPr="002857EE">
              <w:rPr>
                <w:rFonts w:ascii="Times New Roman" w:hAnsi="Times New Roman" w:cs="Times New Roman"/>
                <w:sz w:val="24"/>
                <w:szCs w:val="24"/>
              </w:rPr>
              <w:t>Всего, в том числе по видам экономической деятельности</w:t>
            </w:r>
          </w:p>
        </w:tc>
        <w:tc>
          <w:tcPr>
            <w:tcW w:w="1061"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3934</w:t>
            </w:r>
          </w:p>
        </w:tc>
        <w:tc>
          <w:tcPr>
            <w:tcW w:w="1062"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3655</w:t>
            </w:r>
          </w:p>
        </w:tc>
        <w:tc>
          <w:tcPr>
            <w:tcW w:w="1074" w:type="dxa"/>
            <w:shd w:val="clear" w:color="auto" w:fill="auto"/>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3719</w:t>
            </w:r>
          </w:p>
        </w:tc>
        <w:tc>
          <w:tcPr>
            <w:tcW w:w="1008" w:type="dxa"/>
            <w:shd w:val="clear" w:color="auto" w:fill="auto"/>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3882</w:t>
            </w:r>
          </w:p>
        </w:tc>
        <w:tc>
          <w:tcPr>
            <w:tcW w:w="1112" w:type="dxa"/>
            <w:shd w:val="clear" w:color="auto" w:fill="auto"/>
          </w:tcPr>
          <w:p w:rsidR="0081256A" w:rsidRPr="002857EE" w:rsidRDefault="0081256A" w:rsidP="002A64ED">
            <w:pPr>
              <w:pStyle w:val="ConsPlusCell"/>
              <w:jc w:val="center"/>
              <w:rPr>
                <w:rFonts w:ascii="Times New Roman" w:hAnsi="Times New Roman" w:cs="Times New Roman"/>
                <w:sz w:val="24"/>
                <w:szCs w:val="24"/>
              </w:rPr>
            </w:pPr>
          </w:p>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3899</w:t>
            </w:r>
          </w:p>
        </w:tc>
        <w:tc>
          <w:tcPr>
            <w:tcW w:w="988" w:type="dxa"/>
          </w:tcPr>
          <w:p w:rsidR="0081256A" w:rsidRPr="002857EE" w:rsidRDefault="0081256A" w:rsidP="00B2500A">
            <w:pPr>
              <w:pStyle w:val="ConsPlusCell"/>
              <w:jc w:val="center"/>
              <w:rPr>
                <w:rFonts w:ascii="Times New Roman" w:hAnsi="Times New Roman" w:cs="Times New Roman"/>
                <w:sz w:val="24"/>
                <w:szCs w:val="24"/>
              </w:rPr>
            </w:pPr>
          </w:p>
          <w:p w:rsidR="0081256A" w:rsidRPr="002857EE" w:rsidRDefault="002A64ED" w:rsidP="00B2500A">
            <w:pPr>
              <w:pStyle w:val="ConsPlusCell"/>
              <w:jc w:val="center"/>
              <w:rPr>
                <w:rFonts w:ascii="Times New Roman" w:hAnsi="Times New Roman" w:cs="Times New Roman"/>
                <w:sz w:val="24"/>
                <w:szCs w:val="24"/>
              </w:rPr>
            </w:pPr>
            <w:r>
              <w:rPr>
                <w:rFonts w:ascii="Times New Roman" w:hAnsi="Times New Roman" w:cs="Times New Roman"/>
                <w:sz w:val="24"/>
                <w:szCs w:val="24"/>
              </w:rPr>
              <w:t>4122</w:t>
            </w:r>
          </w:p>
        </w:tc>
      </w:tr>
      <w:tr w:rsidR="0081256A" w:rsidRPr="002857EE" w:rsidTr="0081256A">
        <w:tc>
          <w:tcPr>
            <w:tcW w:w="2982" w:type="dxa"/>
            <w:shd w:val="clear" w:color="auto" w:fill="auto"/>
          </w:tcPr>
          <w:p w:rsidR="0081256A" w:rsidRPr="002857EE" w:rsidRDefault="0081256A" w:rsidP="00592AAD">
            <w:pPr>
              <w:pStyle w:val="ConsPlusCell"/>
              <w:rPr>
                <w:rFonts w:ascii="Times New Roman" w:hAnsi="Times New Roman" w:cs="Times New Roman"/>
                <w:sz w:val="24"/>
                <w:szCs w:val="24"/>
              </w:rPr>
            </w:pPr>
            <w:r w:rsidRPr="002857EE">
              <w:rPr>
                <w:rFonts w:ascii="Times New Roman" w:hAnsi="Times New Roman" w:cs="Times New Roman"/>
                <w:sz w:val="24"/>
                <w:szCs w:val="24"/>
              </w:rPr>
              <w:lastRenderedPageBreak/>
              <w:t>Добыча полезных ископаемых</w:t>
            </w:r>
          </w:p>
        </w:tc>
        <w:tc>
          <w:tcPr>
            <w:tcW w:w="1061"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138</w:t>
            </w:r>
          </w:p>
        </w:tc>
        <w:tc>
          <w:tcPr>
            <w:tcW w:w="1062" w:type="dxa"/>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138</w:t>
            </w:r>
          </w:p>
        </w:tc>
        <w:tc>
          <w:tcPr>
            <w:tcW w:w="1074" w:type="dxa"/>
            <w:shd w:val="clear" w:color="auto" w:fill="auto"/>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239</w:t>
            </w:r>
          </w:p>
        </w:tc>
        <w:tc>
          <w:tcPr>
            <w:tcW w:w="1008" w:type="dxa"/>
            <w:shd w:val="clear" w:color="auto" w:fill="auto"/>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359</w:t>
            </w:r>
          </w:p>
        </w:tc>
        <w:tc>
          <w:tcPr>
            <w:tcW w:w="1112" w:type="dxa"/>
            <w:shd w:val="clear" w:color="auto" w:fill="auto"/>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366</w:t>
            </w:r>
          </w:p>
        </w:tc>
        <w:tc>
          <w:tcPr>
            <w:tcW w:w="988" w:type="dxa"/>
          </w:tcPr>
          <w:p w:rsidR="0081256A" w:rsidRPr="002857EE" w:rsidRDefault="0081256A" w:rsidP="0081256A">
            <w:pPr>
              <w:pStyle w:val="ConsPlusCell"/>
              <w:jc w:val="center"/>
              <w:rPr>
                <w:rFonts w:ascii="Times New Roman" w:hAnsi="Times New Roman" w:cs="Times New Roman"/>
                <w:sz w:val="24"/>
                <w:szCs w:val="24"/>
              </w:rPr>
            </w:pPr>
            <w:r>
              <w:rPr>
                <w:rFonts w:ascii="Times New Roman" w:hAnsi="Times New Roman" w:cs="Times New Roman"/>
                <w:sz w:val="24"/>
                <w:szCs w:val="24"/>
              </w:rPr>
              <w:t>341</w:t>
            </w:r>
          </w:p>
        </w:tc>
      </w:tr>
      <w:tr w:rsidR="0081256A" w:rsidRPr="002857EE" w:rsidTr="0081256A">
        <w:tc>
          <w:tcPr>
            <w:tcW w:w="2982" w:type="dxa"/>
            <w:shd w:val="clear" w:color="auto" w:fill="auto"/>
          </w:tcPr>
          <w:p w:rsidR="0081256A" w:rsidRPr="002857EE" w:rsidRDefault="0081256A" w:rsidP="00592AAD">
            <w:pPr>
              <w:pStyle w:val="ConsPlusCell"/>
              <w:rPr>
                <w:rFonts w:ascii="Times New Roman" w:hAnsi="Times New Roman" w:cs="Times New Roman"/>
                <w:sz w:val="24"/>
                <w:szCs w:val="24"/>
              </w:rPr>
            </w:pPr>
            <w:r w:rsidRPr="002857EE">
              <w:rPr>
                <w:rFonts w:ascii="Times New Roman" w:hAnsi="Times New Roman" w:cs="Times New Roman"/>
                <w:sz w:val="24"/>
                <w:szCs w:val="24"/>
              </w:rPr>
              <w:t>Обрабатывающее производство</w:t>
            </w:r>
          </w:p>
        </w:tc>
        <w:tc>
          <w:tcPr>
            <w:tcW w:w="1061"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1021</w:t>
            </w:r>
          </w:p>
        </w:tc>
        <w:tc>
          <w:tcPr>
            <w:tcW w:w="1062" w:type="dxa"/>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1030</w:t>
            </w:r>
          </w:p>
        </w:tc>
        <w:tc>
          <w:tcPr>
            <w:tcW w:w="1074" w:type="dxa"/>
            <w:shd w:val="clear" w:color="auto" w:fill="auto"/>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1010</w:t>
            </w:r>
          </w:p>
        </w:tc>
        <w:tc>
          <w:tcPr>
            <w:tcW w:w="1008" w:type="dxa"/>
            <w:shd w:val="clear" w:color="auto" w:fill="auto"/>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1012</w:t>
            </w:r>
          </w:p>
        </w:tc>
        <w:tc>
          <w:tcPr>
            <w:tcW w:w="1112" w:type="dxa"/>
            <w:shd w:val="clear" w:color="auto" w:fill="auto"/>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1012</w:t>
            </w:r>
          </w:p>
        </w:tc>
        <w:tc>
          <w:tcPr>
            <w:tcW w:w="988" w:type="dxa"/>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1012</w:t>
            </w:r>
          </w:p>
        </w:tc>
      </w:tr>
      <w:tr w:rsidR="0081256A" w:rsidRPr="002857EE" w:rsidTr="0081256A">
        <w:tc>
          <w:tcPr>
            <w:tcW w:w="2982" w:type="dxa"/>
            <w:shd w:val="clear" w:color="auto" w:fill="auto"/>
          </w:tcPr>
          <w:p w:rsidR="0081256A" w:rsidRPr="002857EE" w:rsidRDefault="0081256A" w:rsidP="00592AAD">
            <w:pPr>
              <w:pStyle w:val="ConsPlusCell"/>
              <w:rPr>
                <w:rFonts w:ascii="Times New Roman" w:hAnsi="Times New Roman" w:cs="Times New Roman"/>
                <w:sz w:val="24"/>
                <w:szCs w:val="24"/>
              </w:rPr>
            </w:pPr>
            <w:r w:rsidRPr="002857EE">
              <w:rPr>
                <w:rFonts w:ascii="Times New Roman" w:hAnsi="Times New Roman" w:cs="Times New Roman"/>
                <w:sz w:val="24"/>
                <w:szCs w:val="24"/>
              </w:rPr>
              <w:t>Производство и распределение электроэнергии, газа и воды</w:t>
            </w:r>
          </w:p>
        </w:tc>
        <w:tc>
          <w:tcPr>
            <w:tcW w:w="1061"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90</w:t>
            </w:r>
          </w:p>
        </w:tc>
        <w:tc>
          <w:tcPr>
            <w:tcW w:w="1062" w:type="dxa"/>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78</w:t>
            </w:r>
          </w:p>
        </w:tc>
        <w:tc>
          <w:tcPr>
            <w:tcW w:w="1074" w:type="dxa"/>
            <w:shd w:val="clear" w:color="auto" w:fill="auto"/>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70</w:t>
            </w:r>
          </w:p>
        </w:tc>
        <w:tc>
          <w:tcPr>
            <w:tcW w:w="1008" w:type="dxa"/>
            <w:shd w:val="clear" w:color="auto" w:fill="auto"/>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62</w:t>
            </w:r>
          </w:p>
        </w:tc>
        <w:tc>
          <w:tcPr>
            <w:tcW w:w="1112" w:type="dxa"/>
            <w:shd w:val="clear" w:color="auto" w:fill="auto"/>
          </w:tcPr>
          <w:p w:rsidR="0081256A" w:rsidRPr="002857EE" w:rsidRDefault="0081256A" w:rsidP="0081256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72</w:t>
            </w:r>
          </w:p>
        </w:tc>
        <w:tc>
          <w:tcPr>
            <w:tcW w:w="988" w:type="dxa"/>
          </w:tcPr>
          <w:p w:rsidR="0081256A" w:rsidRPr="002857EE" w:rsidRDefault="0081256A" w:rsidP="0081256A">
            <w:pPr>
              <w:pStyle w:val="ConsPlusCell"/>
              <w:jc w:val="center"/>
              <w:rPr>
                <w:rFonts w:ascii="Times New Roman" w:hAnsi="Times New Roman" w:cs="Times New Roman"/>
                <w:sz w:val="24"/>
                <w:szCs w:val="24"/>
              </w:rPr>
            </w:pPr>
            <w:r>
              <w:rPr>
                <w:rFonts w:ascii="Times New Roman" w:hAnsi="Times New Roman" w:cs="Times New Roman"/>
                <w:sz w:val="24"/>
                <w:szCs w:val="24"/>
              </w:rPr>
              <w:t>85</w:t>
            </w:r>
          </w:p>
        </w:tc>
      </w:tr>
      <w:tr w:rsidR="0081256A" w:rsidRPr="002857EE" w:rsidTr="002A64ED">
        <w:tc>
          <w:tcPr>
            <w:tcW w:w="2982" w:type="dxa"/>
            <w:shd w:val="clear" w:color="auto" w:fill="auto"/>
          </w:tcPr>
          <w:p w:rsidR="0081256A" w:rsidRPr="002857EE" w:rsidRDefault="0081256A" w:rsidP="00592AAD">
            <w:pPr>
              <w:pStyle w:val="ConsPlusCell"/>
              <w:rPr>
                <w:rFonts w:ascii="Times New Roman" w:hAnsi="Times New Roman" w:cs="Times New Roman"/>
                <w:sz w:val="24"/>
                <w:szCs w:val="24"/>
              </w:rPr>
            </w:pPr>
            <w:r w:rsidRPr="002857EE">
              <w:rPr>
                <w:rFonts w:ascii="Times New Roman" w:hAnsi="Times New Roman" w:cs="Times New Roman"/>
                <w:sz w:val="24"/>
                <w:szCs w:val="24"/>
              </w:rPr>
              <w:t>Транспорт и связь</w:t>
            </w:r>
          </w:p>
        </w:tc>
        <w:tc>
          <w:tcPr>
            <w:tcW w:w="1061"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166</w:t>
            </w:r>
          </w:p>
        </w:tc>
        <w:tc>
          <w:tcPr>
            <w:tcW w:w="1062"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165</w:t>
            </w:r>
          </w:p>
        </w:tc>
        <w:tc>
          <w:tcPr>
            <w:tcW w:w="1074" w:type="dxa"/>
            <w:shd w:val="clear" w:color="auto" w:fill="auto"/>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161</w:t>
            </w:r>
          </w:p>
        </w:tc>
        <w:tc>
          <w:tcPr>
            <w:tcW w:w="1008" w:type="dxa"/>
            <w:shd w:val="clear" w:color="auto" w:fill="auto"/>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161</w:t>
            </w:r>
          </w:p>
        </w:tc>
        <w:tc>
          <w:tcPr>
            <w:tcW w:w="1112" w:type="dxa"/>
            <w:shd w:val="clear" w:color="auto" w:fill="auto"/>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161</w:t>
            </w:r>
          </w:p>
        </w:tc>
        <w:tc>
          <w:tcPr>
            <w:tcW w:w="988" w:type="dxa"/>
          </w:tcPr>
          <w:p w:rsidR="0081256A" w:rsidRPr="002857EE" w:rsidRDefault="002A64ED" w:rsidP="00B2500A">
            <w:pPr>
              <w:pStyle w:val="ConsPlusCell"/>
              <w:jc w:val="center"/>
              <w:rPr>
                <w:rFonts w:ascii="Times New Roman" w:hAnsi="Times New Roman" w:cs="Times New Roman"/>
                <w:sz w:val="24"/>
                <w:szCs w:val="24"/>
              </w:rPr>
            </w:pPr>
            <w:r>
              <w:rPr>
                <w:rFonts w:ascii="Times New Roman" w:hAnsi="Times New Roman" w:cs="Times New Roman"/>
                <w:sz w:val="24"/>
                <w:szCs w:val="24"/>
              </w:rPr>
              <w:t>274</w:t>
            </w:r>
          </w:p>
        </w:tc>
      </w:tr>
      <w:tr w:rsidR="0081256A" w:rsidRPr="002857EE" w:rsidTr="002A64ED">
        <w:tc>
          <w:tcPr>
            <w:tcW w:w="2982" w:type="dxa"/>
            <w:shd w:val="clear" w:color="auto" w:fill="auto"/>
          </w:tcPr>
          <w:p w:rsidR="0081256A" w:rsidRPr="002857EE" w:rsidRDefault="0081256A" w:rsidP="00592AAD">
            <w:pPr>
              <w:pStyle w:val="ConsPlusCell"/>
              <w:rPr>
                <w:rFonts w:ascii="Times New Roman" w:hAnsi="Times New Roman" w:cs="Times New Roman"/>
                <w:sz w:val="24"/>
                <w:szCs w:val="24"/>
              </w:rPr>
            </w:pPr>
            <w:r w:rsidRPr="002857EE">
              <w:rPr>
                <w:rFonts w:ascii="Times New Roman" w:hAnsi="Times New Roman" w:cs="Times New Roman"/>
                <w:sz w:val="24"/>
                <w:szCs w:val="24"/>
              </w:rPr>
              <w:t>Операции с недвижимым имуществом, аренда и предоставление услуг</w:t>
            </w:r>
          </w:p>
        </w:tc>
        <w:tc>
          <w:tcPr>
            <w:tcW w:w="1061"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16</w:t>
            </w:r>
          </w:p>
        </w:tc>
        <w:tc>
          <w:tcPr>
            <w:tcW w:w="1062"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16</w:t>
            </w:r>
          </w:p>
        </w:tc>
        <w:tc>
          <w:tcPr>
            <w:tcW w:w="1074" w:type="dxa"/>
            <w:shd w:val="clear" w:color="auto" w:fill="auto"/>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14</w:t>
            </w:r>
          </w:p>
        </w:tc>
        <w:tc>
          <w:tcPr>
            <w:tcW w:w="1008" w:type="dxa"/>
            <w:shd w:val="clear" w:color="auto" w:fill="auto"/>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13</w:t>
            </w:r>
          </w:p>
        </w:tc>
        <w:tc>
          <w:tcPr>
            <w:tcW w:w="1112" w:type="dxa"/>
            <w:shd w:val="clear" w:color="auto" w:fill="auto"/>
          </w:tcPr>
          <w:p w:rsidR="0081256A" w:rsidRPr="002857EE" w:rsidRDefault="0081256A" w:rsidP="002A64ED">
            <w:pPr>
              <w:pStyle w:val="ConsPlusCell"/>
              <w:jc w:val="center"/>
              <w:rPr>
                <w:rFonts w:ascii="Times New Roman" w:hAnsi="Times New Roman" w:cs="Times New Roman"/>
                <w:sz w:val="24"/>
                <w:szCs w:val="24"/>
              </w:rPr>
            </w:pPr>
          </w:p>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13</w:t>
            </w:r>
          </w:p>
        </w:tc>
        <w:tc>
          <w:tcPr>
            <w:tcW w:w="988" w:type="dxa"/>
          </w:tcPr>
          <w:p w:rsidR="0081256A" w:rsidRPr="002857EE" w:rsidRDefault="0081256A" w:rsidP="00B2500A">
            <w:pPr>
              <w:pStyle w:val="ConsPlusCell"/>
              <w:jc w:val="center"/>
              <w:rPr>
                <w:rFonts w:ascii="Times New Roman" w:hAnsi="Times New Roman" w:cs="Times New Roman"/>
                <w:sz w:val="24"/>
                <w:szCs w:val="24"/>
              </w:rPr>
            </w:pPr>
          </w:p>
          <w:p w:rsidR="0081256A" w:rsidRPr="002857EE" w:rsidRDefault="0081256A" w:rsidP="007D56BB">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13</w:t>
            </w:r>
          </w:p>
        </w:tc>
      </w:tr>
      <w:tr w:rsidR="0081256A" w:rsidRPr="002857EE" w:rsidTr="002A64ED">
        <w:tc>
          <w:tcPr>
            <w:tcW w:w="2982" w:type="dxa"/>
            <w:shd w:val="clear" w:color="auto" w:fill="auto"/>
          </w:tcPr>
          <w:p w:rsidR="0081256A" w:rsidRPr="002857EE" w:rsidRDefault="0081256A" w:rsidP="00592AAD">
            <w:pPr>
              <w:pStyle w:val="ConsPlusCell"/>
              <w:rPr>
                <w:rFonts w:ascii="Times New Roman" w:hAnsi="Times New Roman" w:cs="Times New Roman"/>
                <w:sz w:val="24"/>
                <w:szCs w:val="24"/>
              </w:rPr>
            </w:pPr>
            <w:r w:rsidRPr="002857EE">
              <w:rPr>
                <w:rFonts w:ascii="Times New Roman" w:hAnsi="Times New Roman" w:cs="Times New Roman"/>
                <w:sz w:val="24"/>
                <w:szCs w:val="24"/>
              </w:rPr>
              <w:t xml:space="preserve">Образование </w:t>
            </w:r>
          </w:p>
        </w:tc>
        <w:tc>
          <w:tcPr>
            <w:tcW w:w="1061"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1132</w:t>
            </w:r>
          </w:p>
        </w:tc>
        <w:tc>
          <w:tcPr>
            <w:tcW w:w="1062"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890</w:t>
            </w:r>
          </w:p>
        </w:tc>
        <w:tc>
          <w:tcPr>
            <w:tcW w:w="1074" w:type="dxa"/>
            <w:shd w:val="clear" w:color="auto" w:fill="auto"/>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878</w:t>
            </w:r>
          </w:p>
        </w:tc>
        <w:tc>
          <w:tcPr>
            <w:tcW w:w="1008" w:type="dxa"/>
            <w:shd w:val="clear" w:color="auto" w:fill="auto"/>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965</w:t>
            </w:r>
          </w:p>
        </w:tc>
        <w:tc>
          <w:tcPr>
            <w:tcW w:w="1112" w:type="dxa"/>
            <w:shd w:val="clear" w:color="auto" w:fill="auto"/>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965</w:t>
            </w:r>
          </w:p>
        </w:tc>
        <w:tc>
          <w:tcPr>
            <w:tcW w:w="988" w:type="dxa"/>
          </w:tcPr>
          <w:p w:rsidR="0081256A" w:rsidRPr="002857EE" w:rsidRDefault="0081256A" w:rsidP="00B2500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965</w:t>
            </w:r>
          </w:p>
        </w:tc>
      </w:tr>
      <w:tr w:rsidR="0081256A" w:rsidRPr="002857EE" w:rsidTr="002A64ED">
        <w:tc>
          <w:tcPr>
            <w:tcW w:w="2982" w:type="dxa"/>
            <w:shd w:val="clear" w:color="auto" w:fill="auto"/>
          </w:tcPr>
          <w:p w:rsidR="0081256A" w:rsidRPr="002857EE" w:rsidRDefault="0081256A" w:rsidP="00592AAD">
            <w:pPr>
              <w:pStyle w:val="ConsPlusCell"/>
              <w:rPr>
                <w:rFonts w:ascii="Times New Roman" w:hAnsi="Times New Roman" w:cs="Times New Roman"/>
                <w:sz w:val="24"/>
                <w:szCs w:val="24"/>
              </w:rPr>
            </w:pPr>
            <w:r w:rsidRPr="002857EE">
              <w:rPr>
                <w:rFonts w:ascii="Times New Roman" w:hAnsi="Times New Roman" w:cs="Times New Roman"/>
                <w:sz w:val="24"/>
                <w:szCs w:val="24"/>
              </w:rPr>
              <w:t>Здравоохранение и предоставление социальных услуг</w:t>
            </w:r>
          </w:p>
        </w:tc>
        <w:tc>
          <w:tcPr>
            <w:tcW w:w="1061"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666</w:t>
            </w:r>
          </w:p>
        </w:tc>
        <w:tc>
          <w:tcPr>
            <w:tcW w:w="1062"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626</w:t>
            </w:r>
          </w:p>
        </w:tc>
        <w:tc>
          <w:tcPr>
            <w:tcW w:w="1074" w:type="dxa"/>
            <w:shd w:val="clear" w:color="auto" w:fill="auto"/>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660</w:t>
            </w:r>
          </w:p>
        </w:tc>
        <w:tc>
          <w:tcPr>
            <w:tcW w:w="1008" w:type="dxa"/>
            <w:shd w:val="clear" w:color="auto" w:fill="auto"/>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608</w:t>
            </w:r>
          </w:p>
        </w:tc>
        <w:tc>
          <w:tcPr>
            <w:tcW w:w="1112" w:type="dxa"/>
            <w:shd w:val="clear" w:color="auto" w:fill="auto"/>
          </w:tcPr>
          <w:p w:rsidR="0081256A" w:rsidRPr="002857EE" w:rsidRDefault="0081256A" w:rsidP="002A64ED">
            <w:pPr>
              <w:pStyle w:val="ConsPlusCell"/>
              <w:jc w:val="center"/>
              <w:rPr>
                <w:rFonts w:ascii="Times New Roman" w:hAnsi="Times New Roman" w:cs="Times New Roman"/>
                <w:sz w:val="24"/>
                <w:szCs w:val="24"/>
              </w:rPr>
            </w:pPr>
          </w:p>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608</w:t>
            </w:r>
          </w:p>
        </w:tc>
        <w:tc>
          <w:tcPr>
            <w:tcW w:w="988" w:type="dxa"/>
          </w:tcPr>
          <w:p w:rsidR="0081256A" w:rsidRPr="002857EE" w:rsidRDefault="0081256A" w:rsidP="00B2500A">
            <w:pPr>
              <w:pStyle w:val="ConsPlusCell"/>
              <w:jc w:val="center"/>
              <w:rPr>
                <w:rFonts w:ascii="Times New Roman" w:hAnsi="Times New Roman" w:cs="Times New Roman"/>
                <w:sz w:val="24"/>
                <w:szCs w:val="24"/>
              </w:rPr>
            </w:pPr>
          </w:p>
          <w:p w:rsidR="0081256A" w:rsidRPr="002857EE" w:rsidRDefault="002A64ED" w:rsidP="00B2500A">
            <w:pPr>
              <w:pStyle w:val="ConsPlusCell"/>
              <w:jc w:val="center"/>
              <w:rPr>
                <w:rFonts w:ascii="Times New Roman" w:hAnsi="Times New Roman" w:cs="Times New Roman"/>
                <w:sz w:val="24"/>
                <w:szCs w:val="24"/>
              </w:rPr>
            </w:pPr>
            <w:r>
              <w:rPr>
                <w:rFonts w:ascii="Times New Roman" w:hAnsi="Times New Roman" w:cs="Times New Roman"/>
                <w:sz w:val="24"/>
                <w:szCs w:val="24"/>
              </w:rPr>
              <w:t>743</w:t>
            </w:r>
          </w:p>
        </w:tc>
      </w:tr>
      <w:tr w:rsidR="0081256A" w:rsidRPr="002857EE" w:rsidTr="002A64ED">
        <w:tc>
          <w:tcPr>
            <w:tcW w:w="2982" w:type="dxa"/>
            <w:shd w:val="clear" w:color="auto" w:fill="auto"/>
          </w:tcPr>
          <w:p w:rsidR="0081256A" w:rsidRPr="002857EE" w:rsidRDefault="0081256A" w:rsidP="00592AAD">
            <w:pPr>
              <w:pStyle w:val="ConsPlusCell"/>
              <w:rPr>
                <w:rFonts w:ascii="Times New Roman" w:hAnsi="Times New Roman" w:cs="Times New Roman"/>
                <w:sz w:val="24"/>
                <w:szCs w:val="24"/>
              </w:rPr>
            </w:pPr>
            <w:r w:rsidRPr="002857EE">
              <w:rPr>
                <w:rFonts w:ascii="Times New Roman" w:hAnsi="Times New Roman" w:cs="Times New Roman"/>
                <w:sz w:val="24"/>
                <w:szCs w:val="24"/>
              </w:rPr>
              <w:t>Государственное управление и социальное страхование</w:t>
            </w:r>
          </w:p>
        </w:tc>
        <w:tc>
          <w:tcPr>
            <w:tcW w:w="1061"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705</w:t>
            </w:r>
          </w:p>
        </w:tc>
        <w:tc>
          <w:tcPr>
            <w:tcW w:w="1062" w:type="dxa"/>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712</w:t>
            </w:r>
          </w:p>
        </w:tc>
        <w:tc>
          <w:tcPr>
            <w:tcW w:w="1074" w:type="dxa"/>
            <w:shd w:val="clear" w:color="auto" w:fill="auto"/>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687</w:t>
            </w:r>
          </w:p>
        </w:tc>
        <w:tc>
          <w:tcPr>
            <w:tcW w:w="1008" w:type="dxa"/>
            <w:shd w:val="clear" w:color="auto" w:fill="auto"/>
            <w:vAlign w:val="center"/>
          </w:tcPr>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702</w:t>
            </w:r>
          </w:p>
        </w:tc>
        <w:tc>
          <w:tcPr>
            <w:tcW w:w="1112" w:type="dxa"/>
            <w:shd w:val="clear" w:color="auto" w:fill="auto"/>
          </w:tcPr>
          <w:p w:rsidR="0081256A" w:rsidRPr="002857EE" w:rsidRDefault="0081256A" w:rsidP="002A64ED">
            <w:pPr>
              <w:pStyle w:val="ConsPlusCell"/>
              <w:jc w:val="center"/>
              <w:rPr>
                <w:rFonts w:ascii="Times New Roman" w:hAnsi="Times New Roman" w:cs="Times New Roman"/>
                <w:sz w:val="24"/>
                <w:szCs w:val="24"/>
              </w:rPr>
            </w:pPr>
          </w:p>
          <w:p w:rsidR="0081256A" w:rsidRPr="002857EE" w:rsidRDefault="0081256A" w:rsidP="002A64ED">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702</w:t>
            </w:r>
          </w:p>
        </w:tc>
        <w:tc>
          <w:tcPr>
            <w:tcW w:w="988" w:type="dxa"/>
          </w:tcPr>
          <w:p w:rsidR="0081256A" w:rsidRPr="002857EE" w:rsidRDefault="0081256A" w:rsidP="00B2500A">
            <w:pPr>
              <w:pStyle w:val="ConsPlusCell"/>
              <w:jc w:val="center"/>
              <w:rPr>
                <w:rFonts w:ascii="Times New Roman" w:hAnsi="Times New Roman" w:cs="Times New Roman"/>
                <w:sz w:val="24"/>
                <w:szCs w:val="24"/>
              </w:rPr>
            </w:pPr>
          </w:p>
          <w:p w:rsidR="0081256A" w:rsidRPr="002857EE" w:rsidRDefault="0081256A" w:rsidP="00B2500A">
            <w:pPr>
              <w:pStyle w:val="ConsPlusCell"/>
              <w:jc w:val="center"/>
              <w:rPr>
                <w:rFonts w:ascii="Times New Roman" w:hAnsi="Times New Roman" w:cs="Times New Roman"/>
                <w:sz w:val="24"/>
                <w:szCs w:val="24"/>
              </w:rPr>
            </w:pPr>
            <w:r w:rsidRPr="002857EE">
              <w:rPr>
                <w:rFonts w:ascii="Times New Roman" w:hAnsi="Times New Roman" w:cs="Times New Roman"/>
                <w:sz w:val="24"/>
                <w:szCs w:val="24"/>
              </w:rPr>
              <w:t>702</w:t>
            </w:r>
          </w:p>
        </w:tc>
      </w:tr>
    </w:tbl>
    <w:p w:rsidR="00FA49AD" w:rsidRPr="002857EE" w:rsidRDefault="00FA49AD" w:rsidP="003D7707">
      <w:pPr>
        <w:spacing w:after="0" w:line="240" w:lineRule="auto"/>
        <w:ind w:firstLine="709"/>
        <w:rPr>
          <w:sz w:val="28"/>
          <w:szCs w:val="28"/>
        </w:rPr>
      </w:pPr>
    </w:p>
    <w:p w:rsidR="003D7707" w:rsidRPr="002857EE" w:rsidRDefault="003D7707" w:rsidP="003D7707">
      <w:pPr>
        <w:spacing w:after="0" w:line="240" w:lineRule="auto"/>
        <w:ind w:firstLine="709"/>
        <w:rPr>
          <w:sz w:val="28"/>
          <w:szCs w:val="28"/>
        </w:rPr>
      </w:pPr>
      <w:r w:rsidRPr="002857EE">
        <w:rPr>
          <w:sz w:val="28"/>
          <w:szCs w:val="28"/>
        </w:rPr>
        <w:t>Наибольшая часть работающих занята в сферах:</w:t>
      </w:r>
    </w:p>
    <w:p w:rsidR="003D7707" w:rsidRPr="002857EE" w:rsidRDefault="003D7707" w:rsidP="003D7707">
      <w:pPr>
        <w:spacing w:after="0" w:line="240" w:lineRule="auto"/>
        <w:ind w:firstLine="709"/>
        <w:rPr>
          <w:sz w:val="28"/>
          <w:szCs w:val="28"/>
        </w:rPr>
      </w:pPr>
      <w:r w:rsidRPr="002857EE">
        <w:rPr>
          <w:sz w:val="28"/>
          <w:szCs w:val="28"/>
        </w:rPr>
        <w:t xml:space="preserve">- добычи полезных ископаемых </w:t>
      </w:r>
      <w:r w:rsidR="0081256A">
        <w:rPr>
          <w:sz w:val="28"/>
          <w:szCs w:val="28"/>
        </w:rPr>
        <w:t>341</w:t>
      </w:r>
      <w:r w:rsidRPr="002857EE">
        <w:rPr>
          <w:sz w:val="28"/>
          <w:szCs w:val="28"/>
        </w:rPr>
        <w:t xml:space="preserve"> человек;</w:t>
      </w:r>
    </w:p>
    <w:p w:rsidR="003D7707" w:rsidRPr="002857EE" w:rsidRDefault="003D7707" w:rsidP="003D7707">
      <w:pPr>
        <w:spacing w:after="0" w:line="240" w:lineRule="auto"/>
        <w:ind w:firstLine="709"/>
        <w:rPr>
          <w:sz w:val="28"/>
          <w:szCs w:val="28"/>
        </w:rPr>
      </w:pPr>
      <w:r w:rsidRPr="002857EE">
        <w:rPr>
          <w:sz w:val="28"/>
          <w:szCs w:val="28"/>
        </w:rPr>
        <w:t>- обрабатывающего производства 1012 человек;</w:t>
      </w:r>
    </w:p>
    <w:p w:rsidR="003D7707" w:rsidRPr="002857EE" w:rsidRDefault="003D7707" w:rsidP="003D7707">
      <w:pPr>
        <w:spacing w:after="0" w:line="240" w:lineRule="auto"/>
        <w:ind w:firstLine="709"/>
        <w:rPr>
          <w:sz w:val="28"/>
          <w:szCs w:val="28"/>
        </w:rPr>
      </w:pPr>
      <w:r w:rsidRPr="002857EE">
        <w:rPr>
          <w:sz w:val="28"/>
          <w:szCs w:val="28"/>
        </w:rPr>
        <w:t xml:space="preserve">- транспорта и связи </w:t>
      </w:r>
      <w:r w:rsidR="007D56BB" w:rsidRPr="002857EE">
        <w:rPr>
          <w:sz w:val="28"/>
          <w:szCs w:val="28"/>
        </w:rPr>
        <w:t xml:space="preserve">274 </w:t>
      </w:r>
      <w:r w:rsidRPr="002857EE">
        <w:rPr>
          <w:sz w:val="28"/>
          <w:szCs w:val="28"/>
        </w:rPr>
        <w:t>человек</w:t>
      </w:r>
      <w:r w:rsidR="007D56BB" w:rsidRPr="002857EE">
        <w:rPr>
          <w:sz w:val="28"/>
          <w:szCs w:val="28"/>
        </w:rPr>
        <w:t>а</w:t>
      </w:r>
      <w:r w:rsidRPr="002857EE">
        <w:rPr>
          <w:sz w:val="28"/>
          <w:szCs w:val="28"/>
        </w:rPr>
        <w:t>;</w:t>
      </w:r>
    </w:p>
    <w:p w:rsidR="003D7707" w:rsidRPr="002857EE" w:rsidRDefault="003D7707" w:rsidP="003D7707">
      <w:pPr>
        <w:spacing w:after="0" w:line="240" w:lineRule="auto"/>
        <w:ind w:firstLine="709"/>
        <w:rPr>
          <w:sz w:val="28"/>
          <w:szCs w:val="28"/>
        </w:rPr>
      </w:pPr>
      <w:r w:rsidRPr="002857EE">
        <w:rPr>
          <w:sz w:val="28"/>
          <w:szCs w:val="28"/>
        </w:rPr>
        <w:t xml:space="preserve">- образования 965 человек, </w:t>
      </w:r>
    </w:p>
    <w:p w:rsidR="003D7707" w:rsidRPr="002857EE" w:rsidRDefault="003D7707" w:rsidP="003D7707">
      <w:pPr>
        <w:spacing w:after="0" w:line="240" w:lineRule="auto"/>
        <w:ind w:firstLine="709"/>
        <w:rPr>
          <w:sz w:val="28"/>
          <w:szCs w:val="28"/>
        </w:rPr>
      </w:pPr>
      <w:r w:rsidRPr="002857EE">
        <w:rPr>
          <w:sz w:val="28"/>
          <w:szCs w:val="28"/>
        </w:rPr>
        <w:t>- здравоохранения и предоставлени</w:t>
      </w:r>
      <w:r w:rsidR="007D56BB" w:rsidRPr="002857EE">
        <w:rPr>
          <w:sz w:val="28"/>
          <w:szCs w:val="28"/>
        </w:rPr>
        <w:t>е</w:t>
      </w:r>
      <w:r w:rsidRPr="002857EE">
        <w:rPr>
          <w:sz w:val="28"/>
          <w:szCs w:val="28"/>
        </w:rPr>
        <w:t xml:space="preserve"> социальных услуг 743 человек.</w:t>
      </w:r>
    </w:p>
    <w:p w:rsidR="003D7707" w:rsidRPr="002857EE" w:rsidRDefault="003D7707" w:rsidP="003D7707">
      <w:pPr>
        <w:spacing w:after="0" w:line="240" w:lineRule="auto"/>
        <w:ind w:firstLine="709"/>
        <w:rPr>
          <w:sz w:val="28"/>
          <w:szCs w:val="28"/>
        </w:rPr>
      </w:pPr>
      <w:r w:rsidRPr="002857EE">
        <w:rPr>
          <w:sz w:val="28"/>
          <w:szCs w:val="28"/>
        </w:rPr>
        <w:t>На долю предприятий промышленности приходится 41</w:t>
      </w:r>
      <w:r w:rsidR="002A64ED">
        <w:rPr>
          <w:sz w:val="28"/>
          <w:szCs w:val="28"/>
        </w:rPr>
        <w:t>,5</w:t>
      </w:r>
      <w:r w:rsidRPr="002857EE">
        <w:rPr>
          <w:sz w:val="28"/>
          <w:szCs w:val="28"/>
        </w:rPr>
        <w:t xml:space="preserve"> % работающих, из которых </w:t>
      </w:r>
      <w:r w:rsidR="002A64ED">
        <w:rPr>
          <w:sz w:val="28"/>
          <w:szCs w:val="28"/>
        </w:rPr>
        <w:t>20</w:t>
      </w:r>
      <w:r w:rsidRPr="002857EE">
        <w:rPr>
          <w:sz w:val="28"/>
          <w:szCs w:val="28"/>
        </w:rPr>
        <w:t xml:space="preserve"> % составляют работающие в сфере добычи полезных ископаемых. </w:t>
      </w:r>
    </w:p>
    <w:p w:rsidR="008D397A" w:rsidRPr="002857EE" w:rsidRDefault="00593166" w:rsidP="002A64ED">
      <w:pPr>
        <w:spacing w:after="0" w:line="240" w:lineRule="auto"/>
        <w:rPr>
          <w:noProof/>
          <w:lang w:eastAsia="ru-RU"/>
        </w:rPr>
      </w:pPr>
      <w:r w:rsidRPr="002857EE">
        <w:rPr>
          <w:sz w:val="28"/>
          <w:szCs w:val="28"/>
        </w:rPr>
        <w:tab/>
      </w:r>
    </w:p>
    <w:p w:rsidR="008353F1" w:rsidRPr="002857EE" w:rsidRDefault="002D143B" w:rsidP="00E63E50">
      <w:pPr>
        <w:spacing w:after="0" w:line="240" w:lineRule="auto"/>
        <w:jc w:val="center"/>
        <w:rPr>
          <w:noProof/>
          <w:lang w:eastAsia="ru-RU"/>
        </w:rPr>
      </w:pPr>
      <w:r w:rsidRPr="002857EE">
        <w:rPr>
          <w:noProof/>
          <w:lang w:eastAsia="ru-RU"/>
        </w:rPr>
        <w:drawing>
          <wp:inline distT="0" distB="0" distL="0" distR="0">
            <wp:extent cx="5475605" cy="2493010"/>
            <wp:effectExtent l="0" t="0" r="0" b="254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353F1" w:rsidRPr="002857EE" w:rsidRDefault="008353F1" w:rsidP="00E63E50">
      <w:pPr>
        <w:spacing w:after="0" w:line="240" w:lineRule="auto"/>
        <w:jc w:val="center"/>
        <w:rPr>
          <w:noProof/>
          <w:lang w:eastAsia="ru-RU"/>
        </w:rPr>
      </w:pPr>
    </w:p>
    <w:p w:rsidR="009B22CD" w:rsidRPr="002857EE" w:rsidRDefault="009B22CD" w:rsidP="00E63E50">
      <w:pPr>
        <w:spacing w:before="120" w:line="240" w:lineRule="auto"/>
        <w:jc w:val="center"/>
        <w:rPr>
          <w:sz w:val="28"/>
          <w:szCs w:val="28"/>
        </w:rPr>
      </w:pPr>
      <w:r w:rsidRPr="002857EE">
        <w:rPr>
          <w:sz w:val="28"/>
          <w:szCs w:val="28"/>
        </w:rPr>
        <w:t xml:space="preserve">Рисунок </w:t>
      </w:r>
      <w:r w:rsidR="00D90A12" w:rsidRPr="002857EE">
        <w:rPr>
          <w:sz w:val="28"/>
          <w:szCs w:val="28"/>
        </w:rPr>
        <w:t>7</w:t>
      </w:r>
      <w:r w:rsidRPr="002857EE">
        <w:rPr>
          <w:sz w:val="28"/>
          <w:szCs w:val="28"/>
        </w:rPr>
        <w:t>. Динамика уровня регистрируемой безработицы, %</w:t>
      </w:r>
    </w:p>
    <w:p w:rsidR="009F1022" w:rsidRPr="002857EE" w:rsidRDefault="00564CE0" w:rsidP="009F1022">
      <w:pPr>
        <w:spacing w:after="0" w:line="240" w:lineRule="auto"/>
        <w:ind w:firstLine="709"/>
        <w:rPr>
          <w:sz w:val="28"/>
          <w:szCs w:val="28"/>
        </w:rPr>
      </w:pPr>
      <w:r w:rsidRPr="002857EE">
        <w:rPr>
          <w:sz w:val="28"/>
          <w:szCs w:val="28"/>
        </w:rPr>
        <w:t>Динамика у</w:t>
      </w:r>
      <w:r w:rsidR="009F1022" w:rsidRPr="002857EE">
        <w:rPr>
          <w:sz w:val="28"/>
          <w:szCs w:val="28"/>
        </w:rPr>
        <w:t>ров</w:t>
      </w:r>
      <w:r w:rsidRPr="002857EE">
        <w:rPr>
          <w:sz w:val="28"/>
          <w:szCs w:val="28"/>
        </w:rPr>
        <w:t>ня</w:t>
      </w:r>
      <w:r w:rsidR="009F1022" w:rsidRPr="002857EE">
        <w:rPr>
          <w:sz w:val="28"/>
          <w:szCs w:val="28"/>
        </w:rPr>
        <w:t xml:space="preserve"> регистрируемой безработицы на конец отчетного периода</w:t>
      </w:r>
      <w:r w:rsidRPr="002857EE">
        <w:rPr>
          <w:sz w:val="28"/>
          <w:szCs w:val="28"/>
        </w:rPr>
        <w:t xml:space="preserve"> имеет положительную тенденцию снижения. В 201</w:t>
      </w:r>
      <w:r w:rsidR="002A64ED">
        <w:rPr>
          <w:sz w:val="28"/>
          <w:szCs w:val="28"/>
        </w:rPr>
        <w:t>7</w:t>
      </w:r>
      <w:r w:rsidRPr="002857EE">
        <w:rPr>
          <w:sz w:val="28"/>
          <w:szCs w:val="28"/>
        </w:rPr>
        <w:t xml:space="preserve"> году уровень </w:t>
      </w:r>
      <w:r w:rsidRPr="002857EE">
        <w:rPr>
          <w:sz w:val="28"/>
          <w:szCs w:val="28"/>
        </w:rPr>
        <w:lastRenderedPageBreak/>
        <w:t xml:space="preserve">регистрируемой безработицы составил </w:t>
      </w:r>
      <w:r w:rsidR="006551B2" w:rsidRPr="002857EE">
        <w:rPr>
          <w:sz w:val="28"/>
          <w:szCs w:val="28"/>
        </w:rPr>
        <w:t>0,</w:t>
      </w:r>
      <w:r w:rsidR="002A64ED">
        <w:rPr>
          <w:sz w:val="28"/>
          <w:szCs w:val="28"/>
        </w:rPr>
        <w:t>7</w:t>
      </w:r>
      <w:r w:rsidR="009F1022" w:rsidRPr="002857EE">
        <w:rPr>
          <w:sz w:val="28"/>
          <w:szCs w:val="28"/>
        </w:rPr>
        <w:t>%</w:t>
      </w:r>
      <w:r w:rsidRPr="002857EE">
        <w:rPr>
          <w:sz w:val="28"/>
          <w:szCs w:val="28"/>
        </w:rPr>
        <w:t xml:space="preserve">,что на </w:t>
      </w:r>
      <w:r w:rsidR="006551B2" w:rsidRPr="002857EE">
        <w:rPr>
          <w:sz w:val="28"/>
          <w:szCs w:val="28"/>
        </w:rPr>
        <w:t>0,</w:t>
      </w:r>
      <w:r w:rsidR="002A64ED">
        <w:rPr>
          <w:sz w:val="28"/>
          <w:szCs w:val="28"/>
        </w:rPr>
        <w:t>2</w:t>
      </w:r>
      <w:r w:rsidRPr="002857EE">
        <w:rPr>
          <w:sz w:val="28"/>
          <w:szCs w:val="28"/>
        </w:rPr>
        <w:t xml:space="preserve"> % ниже уровня</w:t>
      </w:r>
      <w:r w:rsidR="009F1022" w:rsidRPr="002857EE">
        <w:rPr>
          <w:sz w:val="28"/>
          <w:szCs w:val="28"/>
        </w:rPr>
        <w:t xml:space="preserve"> 201</w:t>
      </w:r>
      <w:r w:rsidR="002A64ED">
        <w:rPr>
          <w:sz w:val="28"/>
          <w:szCs w:val="28"/>
        </w:rPr>
        <w:t>5</w:t>
      </w:r>
      <w:r w:rsidR="009F1022" w:rsidRPr="002857EE">
        <w:rPr>
          <w:sz w:val="28"/>
          <w:szCs w:val="28"/>
        </w:rPr>
        <w:t>год</w:t>
      </w:r>
      <w:r w:rsidRPr="002857EE">
        <w:rPr>
          <w:sz w:val="28"/>
          <w:szCs w:val="28"/>
        </w:rPr>
        <w:t>а</w:t>
      </w:r>
      <w:r w:rsidR="006551B2" w:rsidRPr="002857EE">
        <w:rPr>
          <w:sz w:val="28"/>
          <w:szCs w:val="28"/>
        </w:rPr>
        <w:t>.</w:t>
      </w:r>
    </w:p>
    <w:p w:rsidR="00911D2D" w:rsidRPr="002857EE" w:rsidRDefault="006551B2" w:rsidP="00911D2D">
      <w:pPr>
        <w:spacing w:after="0" w:line="240" w:lineRule="auto"/>
        <w:ind w:firstLine="540"/>
        <w:rPr>
          <w:sz w:val="28"/>
          <w:szCs w:val="28"/>
        </w:rPr>
      </w:pPr>
      <w:r w:rsidRPr="002857EE">
        <w:rPr>
          <w:sz w:val="28"/>
          <w:szCs w:val="28"/>
        </w:rPr>
        <w:t>В 201</w:t>
      </w:r>
      <w:r w:rsidR="002A64ED">
        <w:rPr>
          <w:sz w:val="28"/>
          <w:szCs w:val="28"/>
        </w:rPr>
        <w:t>7</w:t>
      </w:r>
      <w:r w:rsidRPr="002857EE">
        <w:rPr>
          <w:sz w:val="28"/>
          <w:szCs w:val="28"/>
        </w:rPr>
        <w:t xml:space="preserve"> году </w:t>
      </w:r>
      <w:r w:rsidR="00911D2D" w:rsidRPr="002857EE">
        <w:rPr>
          <w:sz w:val="28"/>
          <w:szCs w:val="28"/>
        </w:rPr>
        <w:t>в ГУ  Центре  занятости  населения  Бичурского района.</w:t>
      </w:r>
    </w:p>
    <w:p w:rsidR="006551B2" w:rsidRPr="002857EE" w:rsidRDefault="006551B2" w:rsidP="00911D2D">
      <w:pPr>
        <w:spacing w:after="0" w:line="240" w:lineRule="auto"/>
        <w:rPr>
          <w:sz w:val="28"/>
          <w:szCs w:val="28"/>
        </w:rPr>
      </w:pPr>
      <w:r w:rsidRPr="002857EE">
        <w:rPr>
          <w:sz w:val="28"/>
          <w:szCs w:val="28"/>
        </w:rPr>
        <w:t>заявлен</w:t>
      </w:r>
      <w:r w:rsidR="00911D2D" w:rsidRPr="002857EE">
        <w:rPr>
          <w:sz w:val="28"/>
          <w:szCs w:val="28"/>
        </w:rPr>
        <w:t>а</w:t>
      </w:r>
      <w:r w:rsidRPr="002857EE">
        <w:rPr>
          <w:sz w:val="28"/>
          <w:szCs w:val="28"/>
        </w:rPr>
        <w:t xml:space="preserve"> 1</w:t>
      </w:r>
      <w:r w:rsidR="00911D2D" w:rsidRPr="002857EE">
        <w:rPr>
          <w:sz w:val="28"/>
          <w:szCs w:val="28"/>
        </w:rPr>
        <w:t>71</w:t>
      </w:r>
      <w:r w:rsidRPr="002857EE">
        <w:rPr>
          <w:sz w:val="28"/>
          <w:szCs w:val="28"/>
        </w:rPr>
        <w:t xml:space="preserve"> ваканси</w:t>
      </w:r>
      <w:r w:rsidR="00911D2D" w:rsidRPr="002857EE">
        <w:rPr>
          <w:sz w:val="28"/>
          <w:szCs w:val="28"/>
        </w:rPr>
        <w:t>я.</w:t>
      </w:r>
    </w:p>
    <w:p w:rsidR="002A64ED" w:rsidRPr="002A64ED" w:rsidRDefault="002A64ED" w:rsidP="002A64ED">
      <w:pPr>
        <w:spacing w:after="0" w:line="240" w:lineRule="auto"/>
        <w:rPr>
          <w:sz w:val="28"/>
          <w:szCs w:val="28"/>
        </w:rPr>
      </w:pPr>
      <w:r>
        <w:rPr>
          <w:sz w:val="28"/>
          <w:szCs w:val="28"/>
        </w:rPr>
        <w:tab/>
      </w:r>
      <w:r w:rsidRPr="002A64ED">
        <w:rPr>
          <w:sz w:val="28"/>
          <w:szCs w:val="28"/>
        </w:rPr>
        <w:t xml:space="preserve">С начала года в ГУ «Центр занятости населения по Бичурскому району» обратилось 456 человек, из них признано безработными-229 человек, трудоустроено 302 человека, направлено на общественные работы 37 человек, на </w:t>
      </w:r>
      <w:proofErr w:type="spellStart"/>
      <w:r w:rsidRPr="002A64ED">
        <w:rPr>
          <w:sz w:val="28"/>
          <w:szCs w:val="28"/>
        </w:rPr>
        <w:t>профобучение</w:t>
      </w:r>
      <w:proofErr w:type="spellEnd"/>
      <w:r w:rsidRPr="002A64ED">
        <w:rPr>
          <w:sz w:val="28"/>
          <w:szCs w:val="28"/>
        </w:rPr>
        <w:t xml:space="preserve">- 23 безработных гражданина и 1 женщина, находящаяся в отпуске по уходу за ребенком. Выплачено пособия  в размере 2981,9 </w:t>
      </w:r>
      <w:proofErr w:type="spellStart"/>
      <w:r w:rsidRPr="002A64ED">
        <w:rPr>
          <w:sz w:val="28"/>
          <w:szCs w:val="28"/>
        </w:rPr>
        <w:t>тыс.руб</w:t>
      </w:r>
      <w:proofErr w:type="spellEnd"/>
      <w:r w:rsidRPr="002A64ED">
        <w:rPr>
          <w:sz w:val="28"/>
          <w:szCs w:val="28"/>
        </w:rPr>
        <w:t xml:space="preserve">., стипендий- 51,1 </w:t>
      </w:r>
      <w:proofErr w:type="spellStart"/>
      <w:r w:rsidRPr="002A64ED">
        <w:rPr>
          <w:sz w:val="28"/>
          <w:szCs w:val="28"/>
        </w:rPr>
        <w:t>тыс.руб</w:t>
      </w:r>
      <w:proofErr w:type="spellEnd"/>
      <w:r w:rsidRPr="002A64ED">
        <w:rPr>
          <w:sz w:val="28"/>
          <w:szCs w:val="28"/>
        </w:rPr>
        <w:t>., средняя продолжительность безработицы 4,1 месяц.</w:t>
      </w:r>
    </w:p>
    <w:p w:rsidR="00911D2D" w:rsidRPr="002857EE" w:rsidRDefault="002A64ED" w:rsidP="002A64ED">
      <w:pPr>
        <w:spacing w:after="0" w:line="240" w:lineRule="auto"/>
        <w:rPr>
          <w:sz w:val="28"/>
          <w:szCs w:val="28"/>
        </w:rPr>
      </w:pPr>
      <w:r>
        <w:rPr>
          <w:sz w:val="28"/>
          <w:szCs w:val="28"/>
        </w:rPr>
        <w:tab/>
      </w:r>
      <w:r w:rsidRPr="002A64ED">
        <w:rPr>
          <w:sz w:val="28"/>
          <w:szCs w:val="28"/>
        </w:rPr>
        <w:t xml:space="preserve">Всего за 2017 год создано 145 рабочих мест,   в том числе в рамках действия программы по </w:t>
      </w:r>
      <w:proofErr w:type="spellStart"/>
      <w:r w:rsidRPr="002A64ED">
        <w:rPr>
          <w:sz w:val="28"/>
          <w:szCs w:val="28"/>
        </w:rPr>
        <w:t>самозанятости</w:t>
      </w:r>
      <w:proofErr w:type="spellEnd"/>
      <w:r w:rsidRPr="002A64ED">
        <w:rPr>
          <w:sz w:val="28"/>
          <w:szCs w:val="28"/>
        </w:rPr>
        <w:t xml:space="preserve">  населения создано 7 рабочих мест. Из общего количества созданных рабочих мест: 51 рабочее место в сельском хозяйстве,  66 в торговле, 1 в грузоперевозках, энергетике 14, прочих 14  рабочих мест</w:t>
      </w:r>
      <w:r w:rsidR="00911D2D" w:rsidRPr="002857EE">
        <w:rPr>
          <w:sz w:val="28"/>
          <w:szCs w:val="28"/>
        </w:rPr>
        <w:tab/>
        <w:t xml:space="preserve">. </w:t>
      </w:r>
    </w:p>
    <w:p w:rsidR="00397860" w:rsidRPr="00397860" w:rsidRDefault="006551B2" w:rsidP="00397860">
      <w:pPr>
        <w:spacing w:after="0" w:line="240" w:lineRule="auto"/>
        <w:rPr>
          <w:sz w:val="28"/>
          <w:szCs w:val="28"/>
        </w:rPr>
      </w:pPr>
      <w:r w:rsidRPr="002857EE">
        <w:rPr>
          <w:sz w:val="28"/>
          <w:szCs w:val="28"/>
        </w:rPr>
        <w:tab/>
      </w:r>
      <w:r w:rsidR="00397860" w:rsidRPr="00397860">
        <w:rPr>
          <w:sz w:val="28"/>
          <w:szCs w:val="28"/>
        </w:rPr>
        <w:t>В 2017 году заявлено 195  вакансий на конец года   7 человек организовали собственное дело, в рамках «Программы содействия занятости населения Республики Бурятия на 2017 год». В 2017 году реализация содействия занятости населения Бичурского района   осуществлялась по шести направлениям:</w:t>
      </w:r>
    </w:p>
    <w:p w:rsidR="00397860" w:rsidRPr="00397860" w:rsidRDefault="00397860" w:rsidP="00397860">
      <w:pPr>
        <w:spacing w:after="0" w:line="240" w:lineRule="auto"/>
        <w:rPr>
          <w:sz w:val="28"/>
          <w:szCs w:val="28"/>
        </w:rPr>
      </w:pPr>
      <w:r w:rsidRPr="00397860">
        <w:rPr>
          <w:sz w:val="28"/>
          <w:szCs w:val="28"/>
        </w:rPr>
        <w:t xml:space="preserve"> 1. Организация общественных и временных работ. </w:t>
      </w:r>
    </w:p>
    <w:p w:rsidR="00397860" w:rsidRPr="00397860" w:rsidRDefault="00397860" w:rsidP="00397860">
      <w:pPr>
        <w:spacing w:after="0" w:line="240" w:lineRule="auto"/>
        <w:rPr>
          <w:sz w:val="28"/>
          <w:szCs w:val="28"/>
        </w:rPr>
      </w:pPr>
      <w:r w:rsidRPr="00397860">
        <w:rPr>
          <w:sz w:val="28"/>
          <w:szCs w:val="28"/>
        </w:rPr>
        <w:t>В мероприятиях по организации общественных работ приняли участие МО-СП: «</w:t>
      </w:r>
      <w:proofErr w:type="spellStart"/>
      <w:r w:rsidRPr="00397860">
        <w:rPr>
          <w:sz w:val="28"/>
          <w:szCs w:val="28"/>
        </w:rPr>
        <w:t>Дунда-Киретское</w:t>
      </w:r>
      <w:proofErr w:type="spellEnd"/>
      <w:r w:rsidRPr="00397860">
        <w:rPr>
          <w:sz w:val="28"/>
          <w:szCs w:val="28"/>
        </w:rPr>
        <w:t>», «Петропавловское», «Мало-</w:t>
      </w:r>
      <w:proofErr w:type="spellStart"/>
      <w:r w:rsidRPr="00397860">
        <w:rPr>
          <w:sz w:val="28"/>
          <w:szCs w:val="28"/>
        </w:rPr>
        <w:t>Куналейское</w:t>
      </w:r>
      <w:proofErr w:type="spellEnd"/>
      <w:r w:rsidRPr="00397860">
        <w:rPr>
          <w:sz w:val="28"/>
          <w:szCs w:val="28"/>
        </w:rPr>
        <w:t>», «Еланское». Общая  сумма  материальной поддержки выплаченной  работающим гражданам сельских поселений составила  56 374,83 руб.</w:t>
      </w:r>
    </w:p>
    <w:p w:rsidR="00397860" w:rsidRPr="00397860" w:rsidRDefault="00397860" w:rsidP="00397860">
      <w:pPr>
        <w:spacing w:after="0" w:line="240" w:lineRule="auto"/>
        <w:rPr>
          <w:sz w:val="28"/>
          <w:szCs w:val="28"/>
        </w:rPr>
      </w:pPr>
      <w:r w:rsidRPr="00397860">
        <w:rPr>
          <w:sz w:val="28"/>
          <w:szCs w:val="28"/>
        </w:rPr>
        <w:t>2. Организация временного трудоустройства несовершеннолетних граждан в возрасте 14-18 лет.</w:t>
      </w:r>
    </w:p>
    <w:p w:rsidR="00397860" w:rsidRPr="00397860" w:rsidRDefault="00397860" w:rsidP="00397860">
      <w:pPr>
        <w:spacing w:after="0" w:line="240" w:lineRule="auto"/>
        <w:rPr>
          <w:sz w:val="28"/>
          <w:szCs w:val="28"/>
        </w:rPr>
      </w:pPr>
      <w:r w:rsidRPr="00397860">
        <w:rPr>
          <w:sz w:val="28"/>
          <w:szCs w:val="28"/>
        </w:rPr>
        <w:t xml:space="preserve">Во временных работах были задействованы школьники  МБОУ </w:t>
      </w:r>
      <w:proofErr w:type="spellStart"/>
      <w:r w:rsidRPr="00397860">
        <w:rPr>
          <w:sz w:val="28"/>
          <w:szCs w:val="28"/>
        </w:rPr>
        <w:t>Бичурская</w:t>
      </w:r>
      <w:proofErr w:type="spellEnd"/>
      <w:r w:rsidRPr="00397860">
        <w:rPr>
          <w:sz w:val="28"/>
          <w:szCs w:val="28"/>
        </w:rPr>
        <w:t xml:space="preserve">  СОШ № 1, МБОУ </w:t>
      </w:r>
      <w:proofErr w:type="spellStart"/>
      <w:r w:rsidRPr="00397860">
        <w:rPr>
          <w:sz w:val="28"/>
          <w:szCs w:val="28"/>
        </w:rPr>
        <w:t>Бичурская</w:t>
      </w:r>
      <w:proofErr w:type="spellEnd"/>
      <w:r w:rsidRPr="00397860">
        <w:rPr>
          <w:sz w:val="28"/>
          <w:szCs w:val="28"/>
        </w:rPr>
        <w:t xml:space="preserve">  СОШ № 2;   МБОУ </w:t>
      </w:r>
      <w:proofErr w:type="spellStart"/>
      <w:r w:rsidRPr="00397860">
        <w:rPr>
          <w:sz w:val="28"/>
          <w:szCs w:val="28"/>
        </w:rPr>
        <w:t>Малокуналейская</w:t>
      </w:r>
      <w:proofErr w:type="spellEnd"/>
      <w:r w:rsidRPr="00397860">
        <w:rPr>
          <w:sz w:val="28"/>
          <w:szCs w:val="28"/>
        </w:rPr>
        <w:t xml:space="preserve"> СОШ, МБОУ </w:t>
      </w:r>
      <w:proofErr w:type="spellStart"/>
      <w:r w:rsidRPr="00397860">
        <w:rPr>
          <w:sz w:val="28"/>
          <w:szCs w:val="28"/>
        </w:rPr>
        <w:t>Окино</w:t>
      </w:r>
      <w:proofErr w:type="spellEnd"/>
      <w:r w:rsidRPr="00397860">
        <w:rPr>
          <w:sz w:val="28"/>
          <w:szCs w:val="28"/>
        </w:rPr>
        <w:t>-Ключевская СОШ. Общая сумма полученной материальной поддержки выплаченной Центром занятости населения составила – 46 870,70  руб.</w:t>
      </w:r>
    </w:p>
    <w:p w:rsidR="00397860" w:rsidRPr="00397860" w:rsidRDefault="00397860" w:rsidP="00397860">
      <w:pPr>
        <w:spacing w:after="0" w:line="240" w:lineRule="auto"/>
        <w:rPr>
          <w:sz w:val="28"/>
          <w:szCs w:val="28"/>
        </w:rPr>
      </w:pPr>
      <w:r w:rsidRPr="00397860">
        <w:rPr>
          <w:sz w:val="28"/>
          <w:szCs w:val="28"/>
        </w:rPr>
        <w:t xml:space="preserve">3. Организация временного трудоустройства безработных граждан испытывающих трудности в поиске работы и организация временного трудоустройства безработных граждан в возрасте от 18 до 20 лет из числа выпускников среднего и начального профессионального образования, ищущих работу впервые. </w:t>
      </w:r>
    </w:p>
    <w:p w:rsidR="00397860" w:rsidRPr="00397860" w:rsidRDefault="00397860" w:rsidP="00397860">
      <w:pPr>
        <w:spacing w:after="0" w:line="240" w:lineRule="auto"/>
        <w:rPr>
          <w:sz w:val="28"/>
          <w:szCs w:val="28"/>
        </w:rPr>
      </w:pPr>
      <w:r w:rsidRPr="00397860">
        <w:rPr>
          <w:sz w:val="28"/>
          <w:szCs w:val="28"/>
        </w:rPr>
        <w:t>В рамках данного мероприятия были организованы временные работы   в следующих Муниципальных образованиях - сельских поселений: «Петропавловское», «</w:t>
      </w:r>
      <w:proofErr w:type="spellStart"/>
      <w:r w:rsidRPr="00397860">
        <w:rPr>
          <w:sz w:val="28"/>
          <w:szCs w:val="28"/>
        </w:rPr>
        <w:t>Дунда-Киретское</w:t>
      </w:r>
      <w:proofErr w:type="spellEnd"/>
      <w:r w:rsidRPr="00397860">
        <w:rPr>
          <w:sz w:val="28"/>
          <w:szCs w:val="28"/>
        </w:rPr>
        <w:t>», «</w:t>
      </w:r>
      <w:proofErr w:type="spellStart"/>
      <w:r w:rsidRPr="00397860">
        <w:rPr>
          <w:sz w:val="28"/>
          <w:szCs w:val="28"/>
        </w:rPr>
        <w:t>Билютайское</w:t>
      </w:r>
      <w:proofErr w:type="spellEnd"/>
      <w:r w:rsidRPr="00397860">
        <w:rPr>
          <w:sz w:val="28"/>
          <w:szCs w:val="28"/>
        </w:rPr>
        <w:t>». Общая сумма полученных денежных средств по направлению деятельности – 14 465,83 руб.</w:t>
      </w:r>
    </w:p>
    <w:p w:rsidR="00397860" w:rsidRPr="00397860" w:rsidRDefault="00397860" w:rsidP="00397860">
      <w:pPr>
        <w:spacing w:after="0" w:line="240" w:lineRule="auto"/>
        <w:rPr>
          <w:sz w:val="28"/>
          <w:szCs w:val="28"/>
        </w:rPr>
      </w:pPr>
      <w:r w:rsidRPr="00397860">
        <w:rPr>
          <w:sz w:val="28"/>
          <w:szCs w:val="28"/>
        </w:rPr>
        <w:t xml:space="preserve">4. Организация </w:t>
      </w:r>
      <w:proofErr w:type="spellStart"/>
      <w:r w:rsidRPr="00397860">
        <w:rPr>
          <w:sz w:val="28"/>
          <w:szCs w:val="28"/>
        </w:rPr>
        <w:t>самозанятости</w:t>
      </w:r>
      <w:proofErr w:type="spellEnd"/>
      <w:r w:rsidRPr="00397860">
        <w:rPr>
          <w:sz w:val="28"/>
          <w:szCs w:val="28"/>
        </w:rPr>
        <w:t xml:space="preserve"> безработных граждан. </w:t>
      </w:r>
    </w:p>
    <w:p w:rsidR="00397860" w:rsidRPr="00397860" w:rsidRDefault="00397860" w:rsidP="00397860">
      <w:pPr>
        <w:spacing w:after="0" w:line="240" w:lineRule="auto"/>
        <w:rPr>
          <w:sz w:val="28"/>
          <w:szCs w:val="28"/>
        </w:rPr>
      </w:pPr>
      <w:r w:rsidRPr="00397860">
        <w:rPr>
          <w:sz w:val="28"/>
          <w:szCs w:val="28"/>
        </w:rPr>
        <w:lastRenderedPageBreak/>
        <w:t>В рамках данного мероприятия получили финансовую помощь и организовали свое  дело 7 человек.  Общая сумма субсидии на организацию собственного дела составила 419 800,00 рублей.</w:t>
      </w:r>
    </w:p>
    <w:p w:rsidR="00397860" w:rsidRPr="00397860" w:rsidRDefault="00397860" w:rsidP="00397860">
      <w:pPr>
        <w:spacing w:after="0" w:line="240" w:lineRule="auto"/>
        <w:rPr>
          <w:sz w:val="28"/>
          <w:szCs w:val="28"/>
        </w:rPr>
      </w:pPr>
      <w:r w:rsidRPr="00397860">
        <w:rPr>
          <w:sz w:val="28"/>
          <w:szCs w:val="28"/>
        </w:rPr>
        <w:t xml:space="preserve">5.Профессиональная подготовка, повышение квалификации и переподготовка безработных граждан. </w:t>
      </w:r>
    </w:p>
    <w:p w:rsidR="00397860" w:rsidRPr="00397860" w:rsidRDefault="00397860" w:rsidP="00397860">
      <w:pPr>
        <w:spacing w:after="0" w:line="240" w:lineRule="auto"/>
        <w:rPr>
          <w:sz w:val="28"/>
          <w:szCs w:val="28"/>
        </w:rPr>
      </w:pPr>
      <w:r w:rsidRPr="00397860">
        <w:rPr>
          <w:sz w:val="28"/>
          <w:szCs w:val="28"/>
        </w:rPr>
        <w:t xml:space="preserve">За 2017 год прошли </w:t>
      </w:r>
      <w:proofErr w:type="spellStart"/>
      <w:r w:rsidRPr="00397860">
        <w:rPr>
          <w:sz w:val="28"/>
          <w:szCs w:val="28"/>
        </w:rPr>
        <w:t>профобучение</w:t>
      </w:r>
      <w:proofErr w:type="spellEnd"/>
      <w:r w:rsidRPr="00397860">
        <w:rPr>
          <w:sz w:val="28"/>
          <w:szCs w:val="28"/>
        </w:rPr>
        <w:t xml:space="preserve"> 23 безработных гражданина, по  профессиям: водитель категории «В», «С»,   пользователь ПК 1 «С» «Бухгалтерия», парикмахер, маникюрша, 1 «С» «Управление персоналом», продавец продовольственных товаров 1 «С»  «Управление торговли», машинист – бульдозерист, машинист-экскаваторщик,  водители категорий «С», «Д», продавец, повар, психолог.  Сумма средств, выплаченная учебным заведениям  за обучение  и прохождение медицинского заключения безработных граждан, составила  215 600,00  рублей.</w:t>
      </w:r>
    </w:p>
    <w:p w:rsidR="00397860" w:rsidRPr="00397860" w:rsidRDefault="00397860" w:rsidP="00397860">
      <w:pPr>
        <w:spacing w:after="0" w:line="240" w:lineRule="auto"/>
        <w:rPr>
          <w:sz w:val="28"/>
          <w:szCs w:val="28"/>
        </w:rPr>
      </w:pPr>
      <w:r w:rsidRPr="00397860">
        <w:rPr>
          <w:sz w:val="28"/>
          <w:szCs w:val="28"/>
        </w:rPr>
        <w:t>6. Профессиональное обучение женщин находящихся в отпуске по уходу за детьми до трех лет.</w:t>
      </w:r>
    </w:p>
    <w:p w:rsidR="00397860" w:rsidRPr="00397860" w:rsidRDefault="00397860" w:rsidP="00397860">
      <w:pPr>
        <w:spacing w:after="0" w:line="240" w:lineRule="auto"/>
        <w:rPr>
          <w:rFonts w:eastAsia="Times New Roman"/>
          <w:sz w:val="28"/>
          <w:szCs w:val="28"/>
          <w:lang w:eastAsia="ru-RU"/>
        </w:rPr>
      </w:pPr>
      <w:r w:rsidRPr="00397860">
        <w:rPr>
          <w:sz w:val="28"/>
          <w:szCs w:val="28"/>
        </w:rPr>
        <w:t xml:space="preserve">За отчетный период повысили и установили утраченные профессиональные навыки и квалификацию  1 человек по профессии  «менеджер по </w:t>
      </w:r>
      <w:proofErr w:type="spellStart"/>
      <w:r w:rsidRPr="00397860">
        <w:rPr>
          <w:sz w:val="28"/>
          <w:szCs w:val="28"/>
        </w:rPr>
        <w:t>продажам</w:t>
      </w:r>
      <w:r w:rsidRPr="00397860">
        <w:rPr>
          <w:rFonts w:eastAsia="Times New Roman"/>
          <w:sz w:val="28"/>
          <w:szCs w:val="28"/>
          <w:lang w:eastAsia="ru-RU"/>
        </w:rPr>
        <w:t>Общая</w:t>
      </w:r>
      <w:proofErr w:type="spellEnd"/>
      <w:r w:rsidRPr="00397860">
        <w:rPr>
          <w:rFonts w:eastAsia="Times New Roman"/>
          <w:sz w:val="28"/>
          <w:szCs w:val="28"/>
          <w:lang w:eastAsia="ru-RU"/>
        </w:rPr>
        <w:t xml:space="preserve"> сумма средств оплаченных за их обучение составила  8 000,00 рублей.</w:t>
      </w:r>
    </w:p>
    <w:p w:rsidR="009F1022" w:rsidRPr="002857EE" w:rsidRDefault="00397860" w:rsidP="00397860">
      <w:pPr>
        <w:spacing w:after="0" w:line="240" w:lineRule="auto"/>
        <w:rPr>
          <w:sz w:val="28"/>
          <w:szCs w:val="28"/>
        </w:rPr>
      </w:pPr>
      <w:r w:rsidRPr="00397860">
        <w:rPr>
          <w:rFonts w:eastAsia="Times New Roman"/>
          <w:sz w:val="28"/>
          <w:szCs w:val="28"/>
          <w:lang w:eastAsia="ru-RU"/>
        </w:rPr>
        <w:t xml:space="preserve">В 2017 году объем финансирования Программы «Содействие занятости  населения на 2015 - 2017годы и на период до 2020 года»   за счет средств местного бюджета составил 117,6 </w:t>
      </w:r>
      <w:proofErr w:type="spellStart"/>
      <w:r w:rsidRPr="00397860">
        <w:rPr>
          <w:rFonts w:eastAsia="Times New Roman"/>
          <w:sz w:val="28"/>
          <w:szCs w:val="28"/>
          <w:lang w:eastAsia="ru-RU"/>
        </w:rPr>
        <w:t>тыс.рублей.</w:t>
      </w:r>
      <w:r w:rsidR="009F1022" w:rsidRPr="002857EE">
        <w:rPr>
          <w:sz w:val="28"/>
          <w:szCs w:val="28"/>
        </w:rPr>
        <w:t>Совместная</w:t>
      </w:r>
      <w:proofErr w:type="spellEnd"/>
      <w:r w:rsidR="009F1022" w:rsidRPr="002857EE">
        <w:rPr>
          <w:sz w:val="28"/>
          <w:szCs w:val="28"/>
        </w:rPr>
        <w:t xml:space="preserve"> работа с </w:t>
      </w:r>
      <w:proofErr w:type="spellStart"/>
      <w:r w:rsidR="006551B2" w:rsidRPr="002857EE">
        <w:rPr>
          <w:sz w:val="28"/>
          <w:szCs w:val="28"/>
        </w:rPr>
        <w:t>Бичурским</w:t>
      </w:r>
      <w:proofErr w:type="spellEnd"/>
      <w:r w:rsidR="009F1022" w:rsidRPr="002857EE">
        <w:rPr>
          <w:sz w:val="28"/>
          <w:szCs w:val="28"/>
        </w:rPr>
        <w:t xml:space="preserve"> центром занятости населения по предупреждению предполагаемых увольнений работников или сокращений численности позвол</w:t>
      </w:r>
      <w:r w:rsidR="007C66FD" w:rsidRPr="002857EE">
        <w:rPr>
          <w:sz w:val="28"/>
          <w:szCs w:val="28"/>
        </w:rPr>
        <w:t>яет</w:t>
      </w:r>
      <w:r w:rsidR="009F1022" w:rsidRPr="002857EE">
        <w:rPr>
          <w:sz w:val="28"/>
          <w:szCs w:val="28"/>
        </w:rPr>
        <w:t xml:space="preserve"> сохранить низкий уровень безработицы в районе.</w:t>
      </w:r>
    </w:p>
    <w:p w:rsidR="00B8195E" w:rsidRPr="002857EE" w:rsidRDefault="00B8195E" w:rsidP="00B8195E">
      <w:pPr>
        <w:suppressAutoHyphens/>
        <w:spacing w:after="0" w:line="240" w:lineRule="auto"/>
        <w:ind w:firstLine="709"/>
        <w:rPr>
          <w:sz w:val="4"/>
          <w:szCs w:val="4"/>
          <w:lang w:eastAsia="zh-CN"/>
        </w:rPr>
      </w:pPr>
    </w:p>
    <w:p w:rsidR="001600D1" w:rsidRPr="002857EE" w:rsidRDefault="001600D1" w:rsidP="00C34951">
      <w:pPr>
        <w:pStyle w:val="1"/>
        <w:spacing w:after="240" w:line="240" w:lineRule="auto"/>
        <w:rPr>
          <w:rFonts w:ascii="Times New Roman" w:hAnsi="Times New Roman"/>
          <w:b w:val="0"/>
          <w:i/>
          <w:color w:val="auto"/>
        </w:rPr>
      </w:pPr>
      <w:r w:rsidRPr="002857EE">
        <w:rPr>
          <w:rFonts w:ascii="Times New Roman" w:hAnsi="Times New Roman"/>
          <w:b w:val="0"/>
          <w:i/>
          <w:color w:val="auto"/>
        </w:rPr>
        <w:t>Человеческий капитал в разрезе сельских поселений</w:t>
      </w:r>
    </w:p>
    <w:p w:rsidR="003B50A3" w:rsidRPr="002857EE" w:rsidRDefault="003B50A3" w:rsidP="003B50A3">
      <w:pPr>
        <w:pStyle w:val="a6"/>
        <w:shd w:val="clear" w:color="auto" w:fill="FFFFFF"/>
        <w:spacing w:after="0"/>
        <w:ind w:firstLine="709"/>
        <w:rPr>
          <w:sz w:val="28"/>
          <w:szCs w:val="28"/>
        </w:rPr>
      </w:pPr>
      <w:r w:rsidRPr="002857EE">
        <w:rPr>
          <w:sz w:val="28"/>
          <w:szCs w:val="28"/>
        </w:rPr>
        <w:t>Научные разработки, проводившиеся в последние десятилетия в области исследования социально-экономических процессов, показывают, что в условиях информационного общества человеческий капитал является важнейшим и главным фактором воспроизводства национального богатства, а достаточное инвестирование в него является абсолютно необходимым приоритетом для любой национальной экономики.</w:t>
      </w:r>
    </w:p>
    <w:p w:rsidR="003B50A3" w:rsidRPr="002857EE" w:rsidRDefault="003B50A3" w:rsidP="003B50A3">
      <w:pPr>
        <w:pStyle w:val="a6"/>
        <w:shd w:val="clear" w:color="auto" w:fill="FFFFFF"/>
        <w:spacing w:after="0"/>
        <w:ind w:firstLine="709"/>
        <w:rPr>
          <w:sz w:val="28"/>
          <w:szCs w:val="28"/>
        </w:rPr>
      </w:pPr>
      <w:r w:rsidRPr="002857EE">
        <w:rPr>
          <w:sz w:val="28"/>
          <w:szCs w:val="28"/>
        </w:rPr>
        <w:t xml:space="preserve">Человеческие ресурсы стали определяющими для достижения конкурентных преимуществ современных экономик. По данным Мирового банка, основанным на изучении экономик 192 стран, только 16 % экономического роста обусловлены физическим капиталом, 20 % – природным, а 64 % – человеческим. Таким образом, человеческий капитал для инвестиций является стратегическим приоритетом и основополагающим фактором экономического роста. Мировой и отечественный опыт показывают, что для экономического подъема наряду с инвестициями в физический капитал необходимы крупномасштабные </w:t>
      </w:r>
      <w:r w:rsidRPr="002857EE">
        <w:rPr>
          <w:sz w:val="28"/>
          <w:szCs w:val="28"/>
        </w:rPr>
        <w:lastRenderedPageBreak/>
        <w:t>инвестиции в образование, здоровье, культуру и прочие компоненты человеческого капитала.</w:t>
      </w:r>
    </w:p>
    <w:p w:rsidR="003B50A3" w:rsidRPr="002857EE" w:rsidRDefault="003B50A3" w:rsidP="003B50A3">
      <w:pPr>
        <w:pStyle w:val="a6"/>
        <w:shd w:val="clear" w:color="auto" w:fill="FFFFFF"/>
        <w:spacing w:after="0"/>
        <w:ind w:firstLine="709"/>
        <w:rPr>
          <w:sz w:val="28"/>
          <w:szCs w:val="28"/>
        </w:rPr>
      </w:pPr>
      <w:r w:rsidRPr="002857EE">
        <w:rPr>
          <w:sz w:val="28"/>
          <w:szCs w:val="28"/>
        </w:rPr>
        <w:t>Носителями человеческого капитала являются человеческие ресурсы: количество и качество людей, пригодных по своим медицинским, психологическим, интеллектуальным, культурным, профессиональным параметрам для конкурентной борьбы.</w:t>
      </w:r>
    </w:p>
    <w:p w:rsidR="003B50A3" w:rsidRPr="002857EE" w:rsidRDefault="003B50A3" w:rsidP="003B50A3">
      <w:pPr>
        <w:pStyle w:val="a6"/>
        <w:shd w:val="clear" w:color="auto" w:fill="FFFFFF"/>
        <w:spacing w:after="0"/>
        <w:ind w:firstLine="709"/>
        <w:rPr>
          <w:sz w:val="28"/>
          <w:szCs w:val="28"/>
        </w:rPr>
      </w:pPr>
      <w:r w:rsidRPr="002857EE">
        <w:rPr>
          <w:sz w:val="28"/>
          <w:szCs w:val="28"/>
        </w:rPr>
        <w:t>В связи со старением населения возникает дефицит рабочей силы, увеличивается нагрузка на систему здравоохранения, обостряются проблемы с выплатами пенсий и социальных пособий.</w:t>
      </w:r>
    </w:p>
    <w:p w:rsidR="00F75F3C" w:rsidRPr="002857EE" w:rsidRDefault="000B51D2" w:rsidP="00F75F3C">
      <w:pPr>
        <w:pStyle w:val="af1"/>
        <w:tabs>
          <w:tab w:val="left" w:pos="851"/>
        </w:tabs>
        <w:spacing w:after="0" w:line="240" w:lineRule="auto"/>
        <w:ind w:left="0" w:firstLine="709"/>
        <w:rPr>
          <w:sz w:val="28"/>
        </w:rPr>
      </w:pPr>
      <w:r w:rsidRPr="002857EE">
        <w:rPr>
          <w:sz w:val="28"/>
        </w:rPr>
        <w:t>Ч</w:t>
      </w:r>
      <w:r w:rsidR="00F75F3C" w:rsidRPr="002857EE">
        <w:rPr>
          <w:sz w:val="28"/>
        </w:rPr>
        <w:t xml:space="preserve">исленность населения </w:t>
      </w:r>
      <w:proofErr w:type="spellStart"/>
      <w:r w:rsidR="00765E9A" w:rsidRPr="002857EE">
        <w:rPr>
          <w:sz w:val="28"/>
        </w:rPr>
        <w:t>Бичурского</w:t>
      </w:r>
      <w:r w:rsidR="009F1FF9" w:rsidRPr="002857EE">
        <w:rPr>
          <w:sz w:val="28"/>
        </w:rPr>
        <w:t>района</w:t>
      </w:r>
      <w:proofErr w:type="spellEnd"/>
      <w:r w:rsidR="009F1FF9" w:rsidRPr="002857EE">
        <w:rPr>
          <w:sz w:val="28"/>
        </w:rPr>
        <w:t xml:space="preserve"> </w:t>
      </w:r>
      <w:r w:rsidRPr="002857EE">
        <w:rPr>
          <w:sz w:val="28"/>
        </w:rPr>
        <w:t>на 01.01.201</w:t>
      </w:r>
      <w:r w:rsidR="00D146A5">
        <w:rPr>
          <w:sz w:val="28"/>
        </w:rPr>
        <w:t>8</w:t>
      </w:r>
      <w:r w:rsidR="00F75F3C" w:rsidRPr="002857EE">
        <w:rPr>
          <w:sz w:val="28"/>
        </w:rPr>
        <w:t xml:space="preserve"> –</w:t>
      </w:r>
      <w:r w:rsidR="00765E9A" w:rsidRPr="002857EE">
        <w:rPr>
          <w:sz w:val="28"/>
        </w:rPr>
        <w:t>2</w:t>
      </w:r>
      <w:r w:rsidR="00B8528F">
        <w:rPr>
          <w:sz w:val="28"/>
        </w:rPr>
        <w:t xml:space="preserve">2854 </w:t>
      </w:r>
      <w:r w:rsidR="00F75F3C" w:rsidRPr="002857EE">
        <w:rPr>
          <w:sz w:val="28"/>
        </w:rPr>
        <w:t xml:space="preserve">человек, в том числе </w:t>
      </w:r>
      <w:r w:rsidR="009F1FF9" w:rsidRPr="002857EE">
        <w:rPr>
          <w:sz w:val="28"/>
        </w:rPr>
        <w:t>в разрезе</w:t>
      </w:r>
      <w:r w:rsidR="00F75F3C" w:rsidRPr="002857EE">
        <w:rPr>
          <w:sz w:val="28"/>
        </w:rPr>
        <w:t xml:space="preserve"> сельски</w:t>
      </w:r>
      <w:r w:rsidR="009F1FF9" w:rsidRPr="002857EE">
        <w:rPr>
          <w:sz w:val="28"/>
        </w:rPr>
        <w:t>х</w:t>
      </w:r>
      <w:r w:rsidR="00F75F3C" w:rsidRPr="002857EE">
        <w:rPr>
          <w:sz w:val="28"/>
        </w:rPr>
        <w:t xml:space="preserve"> поселени</w:t>
      </w:r>
      <w:r w:rsidR="009F1FF9" w:rsidRPr="002857EE">
        <w:rPr>
          <w:sz w:val="28"/>
        </w:rPr>
        <w:t>й</w:t>
      </w:r>
      <w:r w:rsidR="00F75F3C" w:rsidRPr="002857EE">
        <w:rPr>
          <w:sz w:val="28"/>
        </w:rPr>
        <w:t>:</w:t>
      </w:r>
    </w:p>
    <w:p w:rsidR="003A42FB" w:rsidRPr="002857EE" w:rsidRDefault="00F75F3C" w:rsidP="00F75F3C">
      <w:pPr>
        <w:spacing w:line="240" w:lineRule="auto"/>
        <w:ind w:firstLine="709"/>
        <w:rPr>
          <w:sz w:val="28"/>
          <w:szCs w:val="28"/>
        </w:rPr>
      </w:pPr>
      <w:r w:rsidRPr="002857EE">
        <w:rPr>
          <w:sz w:val="28"/>
          <w:szCs w:val="28"/>
        </w:rPr>
        <w:t xml:space="preserve">В целом структура расселения жителей района не претерпела существенных изменений. </w:t>
      </w:r>
      <w:r w:rsidR="00445071" w:rsidRPr="002857EE">
        <w:rPr>
          <w:sz w:val="28"/>
          <w:szCs w:val="28"/>
        </w:rPr>
        <w:t>Больше половины</w:t>
      </w:r>
      <w:r w:rsidRPr="002857EE">
        <w:rPr>
          <w:sz w:val="28"/>
          <w:szCs w:val="28"/>
        </w:rPr>
        <w:t xml:space="preserve"> населения проживает в </w:t>
      </w:r>
      <w:r w:rsidR="00C91755" w:rsidRPr="002857EE">
        <w:rPr>
          <w:sz w:val="28"/>
          <w:szCs w:val="28"/>
        </w:rPr>
        <w:t xml:space="preserve">районном центре </w:t>
      </w:r>
      <w:proofErr w:type="spellStart"/>
      <w:r w:rsidR="00C91755" w:rsidRPr="002857EE">
        <w:rPr>
          <w:sz w:val="28"/>
          <w:szCs w:val="28"/>
        </w:rPr>
        <w:t>с.Бичура</w:t>
      </w:r>
      <w:proofErr w:type="spellEnd"/>
      <w:r w:rsidRPr="002857EE">
        <w:rPr>
          <w:sz w:val="28"/>
          <w:szCs w:val="28"/>
        </w:rPr>
        <w:t xml:space="preserve">. </w:t>
      </w:r>
    </w:p>
    <w:p w:rsidR="00A00E35" w:rsidRPr="002857EE" w:rsidRDefault="00A00E35" w:rsidP="00A00E35">
      <w:pPr>
        <w:spacing w:before="240" w:after="120" w:line="240" w:lineRule="auto"/>
        <w:rPr>
          <w:sz w:val="28"/>
          <w:szCs w:val="28"/>
        </w:rPr>
      </w:pPr>
      <w:r w:rsidRPr="002857EE">
        <w:rPr>
          <w:sz w:val="28"/>
          <w:szCs w:val="28"/>
        </w:rPr>
        <w:t>Таблица 1</w:t>
      </w:r>
      <w:r w:rsidR="00D90A12" w:rsidRPr="002857EE">
        <w:rPr>
          <w:sz w:val="28"/>
          <w:szCs w:val="28"/>
        </w:rPr>
        <w:t>2</w:t>
      </w:r>
      <w:r w:rsidRPr="002857EE">
        <w:rPr>
          <w:sz w:val="28"/>
          <w:szCs w:val="28"/>
        </w:rPr>
        <w:t xml:space="preserve">. </w:t>
      </w:r>
      <w:r w:rsidR="00F05F95" w:rsidRPr="002857EE">
        <w:rPr>
          <w:sz w:val="28"/>
          <w:szCs w:val="28"/>
        </w:rPr>
        <w:t xml:space="preserve">Демографические показатели в разрезе поселений </w:t>
      </w:r>
      <w:r w:rsidR="00C91755" w:rsidRPr="002857EE">
        <w:rPr>
          <w:sz w:val="28"/>
          <w:szCs w:val="28"/>
        </w:rPr>
        <w:t>Бичурского</w:t>
      </w:r>
      <w:r w:rsidR="00F05F95" w:rsidRPr="002857EE">
        <w:rPr>
          <w:sz w:val="28"/>
          <w:szCs w:val="28"/>
        </w:rPr>
        <w:t xml:space="preserve"> района</w:t>
      </w:r>
    </w:p>
    <w:tbl>
      <w:tblPr>
        <w:tblW w:w="11057" w:type="dxa"/>
        <w:tblInd w:w="-965" w:type="dxa"/>
        <w:tblLayout w:type="fixed"/>
        <w:tblLook w:val="04A0" w:firstRow="1" w:lastRow="0" w:firstColumn="1" w:lastColumn="0" w:noHBand="0" w:noVBand="1"/>
      </w:tblPr>
      <w:tblGrid>
        <w:gridCol w:w="2411"/>
        <w:gridCol w:w="992"/>
        <w:gridCol w:w="960"/>
        <w:gridCol w:w="32"/>
        <w:gridCol w:w="960"/>
        <w:gridCol w:w="32"/>
        <w:gridCol w:w="961"/>
        <w:gridCol w:w="32"/>
        <w:gridCol w:w="981"/>
        <w:gridCol w:w="11"/>
        <w:gridCol w:w="818"/>
        <w:gridCol w:w="32"/>
        <w:gridCol w:w="819"/>
        <w:gridCol w:w="32"/>
        <w:gridCol w:w="960"/>
        <w:gridCol w:w="32"/>
        <w:gridCol w:w="960"/>
        <w:gridCol w:w="32"/>
      </w:tblGrid>
      <w:tr w:rsidR="00C91755" w:rsidRPr="002857EE" w:rsidTr="00352CB5">
        <w:trPr>
          <w:gridAfter w:val="1"/>
          <w:wAfter w:w="32" w:type="dxa"/>
          <w:trHeight w:val="1771"/>
        </w:trPr>
        <w:tc>
          <w:tcPr>
            <w:tcW w:w="241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91755" w:rsidRPr="00352CB5" w:rsidRDefault="00C91755" w:rsidP="00ED09E8">
            <w:pPr>
              <w:spacing w:after="0" w:line="240" w:lineRule="auto"/>
              <w:jc w:val="center"/>
              <w:rPr>
                <w:rFonts w:eastAsia="Times New Roman"/>
                <w:color w:val="000000"/>
                <w:sz w:val="22"/>
                <w:lang w:eastAsia="ru-RU"/>
              </w:rPr>
            </w:pPr>
            <w:r w:rsidRPr="00352CB5">
              <w:rPr>
                <w:rFonts w:eastAsia="Times New Roman"/>
                <w:color w:val="000000"/>
                <w:sz w:val="22"/>
                <w:lang w:eastAsia="ru-RU"/>
              </w:rPr>
              <w:t>МО-СП</w:t>
            </w:r>
          </w:p>
        </w:tc>
        <w:tc>
          <w:tcPr>
            <w:tcW w:w="99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91755" w:rsidRPr="00352CB5" w:rsidRDefault="00C91755" w:rsidP="00352CB5">
            <w:pPr>
              <w:spacing w:after="0" w:line="240" w:lineRule="auto"/>
              <w:jc w:val="center"/>
              <w:rPr>
                <w:rFonts w:eastAsia="Times New Roman"/>
                <w:color w:val="000000"/>
                <w:sz w:val="22"/>
                <w:lang w:eastAsia="ru-RU"/>
              </w:rPr>
            </w:pPr>
            <w:r w:rsidRPr="00352CB5">
              <w:rPr>
                <w:color w:val="000000"/>
                <w:sz w:val="22"/>
              </w:rPr>
              <w:t>Численность населения на 01.01.201</w:t>
            </w:r>
            <w:r w:rsidR="00352CB5">
              <w:rPr>
                <w:color w:val="000000"/>
                <w:sz w:val="22"/>
              </w:rPr>
              <w:t>8</w:t>
            </w:r>
            <w:r w:rsidRPr="00352CB5">
              <w:rPr>
                <w:color w:val="000000"/>
                <w:sz w:val="22"/>
              </w:rPr>
              <w:t>, человек</w:t>
            </w:r>
          </w:p>
        </w:tc>
        <w:tc>
          <w:tcPr>
            <w:tcW w:w="96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91755" w:rsidRPr="002857EE" w:rsidRDefault="00C91755" w:rsidP="00ED09E8">
            <w:pPr>
              <w:spacing w:after="0" w:line="240" w:lineRule="auto"/>
              <w:jc w:val="center"/>
              <w:rPr>
                <w:rFonts w:eastAsia="Times New Roman"/>
                <w:color w:val="000000"/>
                <w:sz w:val="22"/>
                <w:lang w:eastAsia="ru-RU"/>
              </w:rPr>
            </w:pPr>
            <w:r w:rsidRPr="002857EE">
              <w:rPr>
                <w:rFonts w:eastAsia="Times New Roman"/>
                <w:color w:val="000000"/>
                <w:sz w:val="22"/>
                <w:lang w:eastAsia="ru-RU"/>
              </w:rPr>
              <w:t>Число родившихся, человек</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91755" w:rsidRPr="002857EE" w:rsidRDefault="00C91755" w:rsidP="00ED09E8">
            <w:pPr>
              <w:spacing w:after="0" w:line="240" w:lineRule="auto"/>
              <w:jc w:val="center"/>
              <w:rPr>
                <w:rFonts w:eastAsia="Times New Roman"/>
                <w:color w:val="000000"/>
                <w:sz w:val="22"/>
                <w:lang w:eastAsia="ru-RU"/>
              </w:rPr>
            </w:pPr>
            <w:r w:rsidRPr="002857EE">
              <w:rPr>
                <w:rFonts w:eastAsia="Times New Roman"/>
                <w:color w:val="000000"/>
                <w:sz w:val="22"/>
                <w:lang w:eastAsia="ru-RU"/>
              </w:rPr>
              <w:t>Число умерших, человек</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91755" w:rsidRPr="002857EE" w:rsidRDefault="00C91755" w:rsidP="00ED09E8">
            <w:pPr>
              <w:spacing w:after="0" w:line="240" w:lineRule="auto"/>
              <w:jc w:val="center"/>
              <w:rPr>
                <w:rFonts w:eastAsia="Times New Roman"/>
                <w:color w:val="000000"/>
                <w:sz w:val="22"/>
                <w:lang w:eastAsia="ru-RU"/>
              </w:rPr>
            </w:pPr>
            <w:r w:rsidRPr="002857EE">
              <w:rPr>
                <w:rFonts w:eastAsia="Times New Roman"/>
                <w:color w:val="000000"/>
                <w:sz w:val="22"/>
                <w:lang w:eastAsia="ru-RU"/>
              </w:rPr>
              <w:t>Естественный прирост (убыль (-)), человек</w:t>
            </w:r>
          </w:p>
        </w:tc>
        <w:tc>
          <w:tcPr>
            <w:tcW w:w="1013" w:type="dxa"/>
            <w:gridSpan w:val="2"/>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91755" w:rsidRPr="002857EE" w:rsidRDefault="00C91755" w:rsidP="00ED09E8">
            <w:pPr>
              <w:spacing w:after="0" w:line="240" w:lineRule="auto"/>
              <w:jc w:val="center"/>
              <w:rPr>
                <w:rFonts w:eastAsia="Times New Roman"/>
                <w:color w:val="000000"/>
                <w:sz w:val="22"/>
                <w:lang w:eastAsia="ru-RU"/>
              </w:rPr>
            </w:pPr>
            <w:r w:rsidRPr="002857EE">
              <w:rPr>
                <w:rFonts w:eastAsia="Times New Roman"/>
                <w:color w:val="000000"/>
                <w:sz w:val="22"/>
                <w:lang w:eastAsia="ru-RU"/>
              </w:rPr>
              <w:t>Число прибывших, человек</w:t>
            </w:r>
          </w:p>
        </w:tc>
        <w:tc>
          <w:tcPr>
            <w:tcW w:w="829" w:type="dxa"/>
            <w:gridSpan w:val="2"/>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91755" w:rsidRPr="002857EE" w:rsidRDefault="00C91755" w:rsidP="00ED09E8">
            <w:pPr>
              <w:spacing w:after="0" w:line="240" w:lineRule="auto"/>
              <w:jc w:val="center"/>
              <w:rPr>
                <w:rFonts w:eastAsia="Times New Roman"/>
                <w:color w:val="000000"/>
                <w:sz w:val="22"/>
                <w:lang w:eastAsia="ru-RU"/>
              </w:rPr>
            </w:pPr>
            <w:r w:rsidRPr="002857EE">
              <w:rPr>
                <w:rFonts w:eastAsia="Times New Roman"/>
                <w:color w:val="000000"/>
                <w:sz w:val="22"/>
                <w:lang w:eastAsia="ru-RU"/>
              </w:rPr>
              <w:t>Число выбывших, человек</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91755" w:rsidRPr="002857EE" w:rsidRDefault="00C91755" w:rsidP="00ED09E8">
            <w:pPr>
              <w:spacing w:after="0" w:line="240" w:lineRule="auto"/>
              <w:jc w:val="center"/>
              <w:rPr>
                <w:rFonts w:eastAsia="Times New Roman"/>
                <w:color w:val="000000"/>
                <w:sz w:val="22"/>
                <w:lang w:eastAsia="ru-RU"/>
              </w:rPr>
            </w:pPr>
            <w:r w:rsidRPr="002857EE">
              <w:rPr>
                <w:rFonts w:eastAsia="Times New Roman"/>
                <w:color w:val="000000"/>
                <w:sz w:val="22"/>
                <w:lang w:eastAsia="ru-RU"/>
              </w:rPr>
              <w:t>Миграционный прирост (убыль (-)), человек</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91755" w:rsidRPr="002857EE" w:rsidRDefault="00C91755" w:rsidP="00ED09E8">
            <w:pPr>
              <w:spacing w:after="0" w:line="240" w:lineRule="auto"/>
              <w:jc w:val="center"/>
              <w:rPr>
                <w:rFonts w:eastAsia="Times New Roman"/>
                <w:color w:val="000000"/>
                <w:sz w:val="22"/>
                <w:lang w:eastAsia="ru-RU"/>
              </w:rPr>
            </w:pPr>
            <w:r w:rsidRPr="002857EE">
              <w:rPr>
                <w:rFonts w:eastAsia="Times New Roman"/>
                <w:color w:val="000000"/>
                <w:sz w:val="22"/>
                <w:lang w:eastAsia="ru-RU"/>
              </w:rPr>
              <w:t>Численность работающих, человек</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rsidR="00C91755" w:rsidRPr="002857EE" w:rsidRDefault="00C91755" w:rsidP="00ED09E8">
            <w:pPr>
              <w:spacing w:after="0" w:line="240" w:lineRule="auto"/>
              <w:jc w:val="center"/>
              <w:rPr>
                <w:rFonts w:eastAsia="Times New Roman"/>
                <w:color w:val="000000"/>
                <w:sz w:val="22"/>
                <w:lang w:eastAsia="ru-RU"/>
              </w:rPr>
            </w:pPr>
            <w:r w:rsidRPr="002857EE">
              <w:rPr>
                <w:rFonts w:eastAsia="Times New Roman"/>
                <w:color w:val="000000"/>
                <w:sz w:val="22"/>
                <w:lang w:eastAsia="ru-RU"/>
              </w:rPr>
              <w:t>Уровень регистрируемой безработицы, %</w:t>
            </w:r>
          </w:p>
        </w:tc>
      </w:tr>
      <w:tr w:rsidR="00352CB5" w:rsidRPr="002857EE" w:rsidTr="00352CB5">
        <w:trPr>
          <w:trHeight w:val="421"/>
        </w:trPr>
        <w:tc>
          <w:tcPr>
            <w:tcW w:w="241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proofErr w:type="spellStart"/>
            <w:r w:rsidRPr="002857EE">
              <w:rPr>
                <w:sz w:val="28"/>
                <w:szCs w:val="28"/>
              </w:rPr>
              <w:t>Бичурское</w:t>
            </w:r>
            <w:proofErr w:type="spellEnd"/>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9416</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0B51D2">
            <w:pPr>
              <w:spacing w:after="0" w:line="240" w:lineRule="auto"/>
              <w:jc w:val="center"/>
              <w:rPr>
                <w:color w:val="000000"/>
                <w:szCs w:val="24"/>
              </w:rPr>
            </w:pPr>
            <w:r w:rsidRPr="002857EE">
              <w:rPr>
                <w:color w:val="000000"/>
                <w:szCs w:val="24"/>
              </w:rPr>
              <w:t>125</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0B51D2">
            <w:pPr>
              <w:spacing w:after="0" w:line="240" w:lineRule="auto"/>
              <w:jc w:val="center"/>
              <w:rPr>
                <w:color w:val="000000"/>
                <w:szCs w:val="24"/>
              </w:rPr>
            </w:pPr>
            <w:r w:rsidRPr="002857EE">
              <w:rPr>
                <w:color w:val="000000"/>
                <w:szCs w:val="24"/>
              </w:rPr>
              <w:t>131</w:t>
            </w:r>
          </w:p>
        </w:tc>
        <w:tc>
          <w:tcPr>
            <w:tcW w:w="993"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0B51D2">
            <w:pPr>
              <w:spacing w:after="0" w:line="240" w:lineRule="auto"/>
              <w:jc w:val="center"/>
              <w:rPr>
                <w:color w:val="000000"/>
                <w:szCs w:val="24"/>
              </w:rPr>
            </w:pPr>
            <w:r w:rsidRPr="002857EE">
              <w:rPr>
                <w:color w:val="000000"/>
                <w:szCs w:val="24"/>
              </w:rPr>
              <w:t>35</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0B51D2">
            <w:pPr>
              <w:spacing w:after="0" w:line="240" w:lineRule="auto"/>
              <w:jc w:val="center"/>
              <w:rPr>
                <w:color w:val="000000"/>
                <w:szCs w:val="24"/>
              </w:rPr>
            </w:pPr>
            <w:r w:rsidRPr="002857EE">
              <w:rPr>
                <w:color w:val="000000"/>
                <w:szCs w:val="24"/>
              </w:rPr>
              <w:t>170</w:t>
            </w:r>
          </w:p>
        </w:tc>
        <w:tc>
          <w:tcPr>
            <w:tcW w:w="850"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0B51D2">
            <w:pPr>
              <w:spacing w:after="0" w:line="240" w:lineRule="auto"/>
              <w:jc w:val="center"/>
              <w:rPr>
                <w:color w:val="000000"/>
                <w:szCs w:val="24"/>
              </w:rPr>
            </w:pPr>
            <w:r w:rsidRPr="002857EE">
              <w:rPr>
                <w:color w:val="000000"/>
                <w:szCs w:val="24"/>
              </w:rPr>
              <w:t>135</w:t>
            </w:r>
          </w:p>
        </w:tc>
        <w:tc>
          <w:tcPr>
            <w:tcW w:w="851"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0B51D2">
            <w:pPr>
              <w:spacing w:after="0" w:line="240" w:lineRule="auto"/>
              <w:jc w:val="center"/>
              <w:rPr>
                <w:color w:val="000000"/>
                <w:szCs w:val="24"/>
              </w:rPr>
            </w:pPr>
            <w:r w:rsidRPr="002857EE">
              <w:rPr>
                <w:color w:val="000000"/>
                <w:szCs w:val="24"/>
              </w:rPr>
              <w:t>4</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0B51D2">
            <w:pPr>
              <w:spacing w:after="0" w:line="240" w:lineRule="auto"/>
              <w:jc w:val="center"/>
              <w:rPr>
                <w:color w:val="000000"/>
                <w:szCs w:val="24"/>
              </w:rPr>
            </w:pPr>
            <w:r w:rsidRPr="002857EE">
              <w:rPr>
                <w:color w:val="000000"/>
                <w:szCs w:val="24"/>
              </w:rPr>
              <w:t>4465</w:t>
            </w:r>
          </w:p>
        </w:tc>
        <w:tc>
          <w:tcPr>
            <w:tcW w:w="992" w:type="dxa"/>
            <w:gridSpan w:val="2"/>
            <w:tcBorders>
              <w:top w:val="nil"/>
              <w:left w:val="nil"/>
              <w:bottom w:val="single" w:sz="4" w:space="0" w:color="auto"/>
              <w:right w:val="single" w:sz="4" w:space="0" w:color="auto"/>
            </w:tcBorders>
            <w:shd w:val="clear" w:color="000000" w:fill="FFFFFF"/>
            <w:vAlign w:val="center"/>
          </w:tcPr>
          <w:p w:rsidR="00352CB5" w:rsidRPr="002857EE" w:rsidRDefault="00352CB5" w:rsidP="00283987">
            <w:pPr>
              <w:spacing w:after="0" w:line="240" w:lineRule="auto"/>
              <w:jc w:val="center"/>
              <w:rPr>
                <w:color w:val="000000"/>
                <w:szCs w:val="24"/>
              </w:rPr>
            </w:pPr>
            <w:r w:rsidRPr="002857EE">
              <w:rPr>
                <w:color w:val="000000"/>
                <w:szCs w:val="24"/>
              </w:rPr>
              <w:t>6,6</w:t>
            </w:r>
          </w:p>
        </w:tc>
      </w:tr>
      <w:tr w:rsidR="00352CB5" w:rsidRPr="002857EE" w:rsidTr="00352CB5">
        <w:trPr>
          <w:trHeight w:val="514"/>
        </w:trPr>
        <w:tc>
          <w:tcPr>
            <w:tcW w:w="241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r w:rsidRPr="002857EE">
              <w:rPr>
                <w:sz w:val="28"/>
                <w:szCs w:val="28"/>
              </w:rPr>
              <w:t>"</w:t>
            </w:r>
            <w:proofErr w:type="spellStart"/>
            <w:r w:rsidRPr="002857EE">
              <w:rPr>
                <w:sz w:val="28"/>
                <w:szCs w:val="28"/>
              </w:rPr>
              <w:t>Билютайское</w:t>
            </w:r>
            <w:proofErr w:type="spellEnd"/>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418</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284B23">
            <w:pPr>
              <w:spacing w:after="0" w:line="240" w:lineRule="auto"/>
              <w:jc w:val="center"/>
              <w:rPr>
                <w:color w:val="000000"/>
                <w:szCs w:val="24"/>
              </w:rPr>
            </w:pPr>
            <w:r w:rsidRPr="002857EE">
              <w:rPr>
                <w:color w:val="000000"/>
                <w:szCs w:val="24"/>
              </w:rPr>
              <w:t>3</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284B23">
            <w:pPr>
              <w:spacing w:after="0" w:line="240" w:lineRule="auto"/>
              <w:jc w:val="center"/>
              <w:rPr>
                <w:color w:val="000000"/>
                <w:szCs w:val="24"/>
              </w:rPr>
            </w:pPr>
            <w:r w:rsidRPr="002857EE">
              <w:rPr>
                <w:color w:val="000000"/>
                <w:szCs w:val="24"/>
              </w:rPr>
              <w:t>11</w:t>
            </w:r>
          </w:p>
        </w:tc>
        <w:tc>
          <w:tcPr>
            <w:tcW w:w="993"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284B23">
            <w:pPr>
              <w:spacing w:after="0" w:line="240" w:lineRule="auto"/>
              <w:jc w:val="center"/>
              <w:rPr>
                <w:color w:val="000000"/>
                <w:szCs w:val="24"/>
              </w:rPr>
            </w:pPr>
            <w:r w:rsidRPr="002857EE">
              <w:rPr>
                <w:color w:val="000000"/>
                <w:szCs w:val="24"/>
              </w:rPr>
              <w:t>-8</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284B23">
            <w:pPr>
              <w:spacing w:after="0" w:line="240" w:lineRule="auto"/>
              <w:jc w:val="center"/>
              <w:rPr>
                <w:color w:val="000000"/>
                <w:szCs w:val="24"/>
              </w:rPr>
            </w:pPr>
            <w:r w:rsidRPr="002857EE">
              <w:rPr>
                <w:color w:val="000000"/>
                <w:szCs w:val="24"/>
              </w:rPr>
              <w:t>6</w:t>
            </w:r>
          </w:p>
        </w:tc>
        <w:tc>
          <w:tcPr>
            <w:tcW w:w="85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284B23">
            <w:pPr>
              <w:spacing w:after="0" w:line="240" w:lineRule="auto"/>
              <w:jc w:val="center"/>
              <w:rPr>
                <w:color w:val="000000"/>
                <w:szCs w:val="24"/>
              </w:rPr>
            </w:pPr>
            <w:r w:rsidRPr="002857EE">
              <w:rPr>
                <w:color w:val="000000"/>
                <w:szCs w:val="24"/>
              </w:rPr>
              <w:t>3</w:t>
            </w:r>
          </w:p>
        </w:tc>
        <w:tc>
          <w:tcPr>
            <w:tcW w:w="851"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284B23">
            <w:pPr>
              <w:spacing w:after="0" w:line="240" w:lineRule="auto"/>
              <w:jc w:val="center"/>
              <w:rPr>
                <w:color w:val="000000"/>
                <w:szCs w:val="24"/>
              </w:rPr>
            </w:pPr>
            <w:r w:rsidRPr="002857EE">
              <w:rPr>
                <w:color w:val="000000"/>
                <w:szCs w:val="24"/>
              </w:rPr>
              <w:t>3</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284B23">
            <w:pPr>
              <w:spacing w:after="0" w:line="240" w:lineRule="auto"/>
              <w:jc w:val="center"/>
              <w:rPr>
                <w:color w:val="000000"/>
                <w:szCs w:val="24"/>
              </w:rPr>
            </w:pPr>
            <w:r w:rsidRPr="002857EE">
              <w:rPr>
                <w:color w:val="000000"/>
                <w:szCs w:val="24"/>
              </w:rPr>
              <w:t>180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352CB5" w:rsidRPr="002857EE" w:rsidRDefault="00352CB5" w:rsidP="00283987">
            <w:pPr>
              <w:spacing w:after="0" w:line="240" w:lineRule="auto"/>
              <w:jc w:val="center"/>
              <w:rPr>
                <w:color w:val="000000"/>
                <w:szCs w:val="24"/>
              </w:rPr>
            </w:pPr>
            <w:r w:rsidRPr="002857EE">
              <w:rPr>
                <w:color w:val="000000"/>
                <w:szCs w:val="24"/>
              </w:rPr>
              <w:t>5,6</w:t>
            </w:r>
          </w:p>
        </w:tc>
      </w:tr>
      <w:tr w:rsidR="00352CB5" w:rsidRPr="002857EE" w:rsidTr="00352CB5">
        <w:trPr>
          <w:trHeight w:val="257"/>
        </w:trPr>
        <w:tc>
          <w:tcPr>
            <w:tcW w:w="241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r w:rsidRPr="002857EE">
              <w:rPr>
                <w:sz w:val="28"/>
                <w:szCs w:val="28"/>
              </w:rPr>
              <w:t>Буйское</w:t>
            </w:r>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1058</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11</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13</w:t>
            </w:r>
          </w:p>
        </w:tc>
        <w:tc>
          <w:tcPr>
            <w:tcW w:w="993"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6</w:t>
            </w:r>
          </w:p>
        </w:tc>
        <w:tc>
          <w:tcPr>
            <w:tcW w:w="850"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3</w:t>
            </w:r>
          </w:p>
        </w:tc>
        <w:tc>
          <w:tcPr>
            <w:tcW w:w="851"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363</w:t>
            </w:r>
          </w:p>
        </w:tc>
        <w:tc>
          <w:tcPr>
            <w:tcW w:w="992" w:type="dxa"/>
            <w:gridSpan w:val="2"/>
            <w:tcBorders>
              <w:top w:val="nil"/>
              <w:left w:val="nil"/>
              <w:bottom w:val="single" w:sz="4" w:space="0" w:color="auto"/>
              <w:right w:val="single" w:sz="4" w:space="0" w:color="auto"/>
            </w:tcBorders>
            <w:shd w:val="clear" w:color="000000" w:fill="FFFFFF"/>
            <w:vAlign w:val="center"/>
          </w:tcPr>
          <w:p w:rsidR="00352CB5" w:rsidRPr="002857EE" w:rsidRDefault="00352CB5" w:rsidP="00283987">
            <w:pPr>
              <w:spacing w:after="0" w:line="240" w:lineRule="auto"/>
              <w:jc w:val="center"/>
              <w:rPr>
                <w:rFonts w:eastAsia="Times New Roman"/>
                <w:szCs w:val="24"/>
                <w:lang w:eastAsia="ru-RU"/>
              </w:rPr>
            </w:pPr>
            <w:r w:rsidRPr="002857EE">
              <w:rPr>
                <w:rFonts w:eastAsia="Times New Roman"/>
                <w:szCs w:val="24"/>
                <w:lang w:eastAsia="ru-RU"/>
              </w:rPr>
              <w:t>8,8</w:t>
            </w:r>
          </w:p>
        </w:tc>
      </w:tr>
      <w:tr w:rsidR="00352CB5" w:rsidRPr="002857EE" w:rsidTr="00352CB5">
        <w:trPr>
          <w:trHeight w:val="671"/>
        </w:trPr>
        <w:tc>
          <w:tcPr>
            <w:tcW w:w="241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color w:val="000000"/>
                <w:sz w:val="28"/>
                <w:szCs w:val="28"/>
              </w:rPr>
            </w:pPr>
            <w:r w:rsidRPr="002857EE">
              <w:rPr>
                <w:color w:val="000000"/>
                <w:sz w:val="28"/>
                <w:szCs w:val="28"/>
              </w:rPr>
              <w:t>В-</w:t>
            </w:r>
            <w:proofErr w:type="spellStart"/>
            <w:r w:rsidRPr="002857EE">
              <w:rPr>
                <w:color w:val="000000"/>
                <w:sz w:val="28"/>
                <w:szCs w:val="28"/>
              </w:rPr>
              <w:t>Мангиртуйское</w:t>
            </w:r>
            <w:proofErr w:type="spellEnd"/>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471</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6</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5</w:t>
            </w:r>
          </w:p>
        </w:tc>
        <w:tc>
          <w:tcPr>
            <w:tcW w:w="993"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5</w:t>
            </w:r>
          </w:p>
        </w:tc>
        <w:tc>
          <w:tcPr>
            <w:tcW w:w="85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4</w:t>
            </w:r>
          </w:p>
        </w:tc>
        <w:tc>
          <w:tcPr>
            <w:tcW w:w="851"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302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352CB5" w:rsidRPr="002857EE" w:rsidRDefault="00352CB5" w:rsidP="00283987">
            <w:pPr>
              <w:spacing w:after="0" w:line="240" w:lineRule="auto"/>
              <w:jc w:val="center"/>
              <w:rPr>
                <w:rFonts w:eastAsia="Times New Roman"/>
                <w:szCs w:val="24"/>
                <w:lang w:eastAsia="ru-RU"/>
              </w:rPr>
            </w:pPr>
            <w:r w:rsidRPr="002857EE">
              <w:rPr>
                <w:rFonts w:eastAsia="Times New Roman"/>
                <w:szCs w:val="24"/>
                <w:lang w:eastAsia="ru-RU"/>
              </w:rPr>
              <w:t>9,5</w:t>
            </w:r>
          </w:p>
        </w:tc>
      </w:tr>
      <w:tr w:rsidR="00352CB5" w:rsidRPr="002857EE" w:rsidTr="00352CB5">
        <w:trPr>
          <w:trHeight w:val="274"/>
        </w:trPr>
        <w:tc>
          <w:tcPr>
            <w:tcW w:w="241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color w:val="000000"/>
                <w:sz w:val="28"/>
                <w:szCs w:val="28"/>
              </w:rPr>
            </w:pPr>
            <w:proofErr w:type="spellStart"/>
            <w:r w:rsidRPr="002857EE">
              <w:rPr>
                <w:color w:val="000000"/>
                <w:sz w:val="28"/>
                <w:szCs w:val="28"/>
              </w:rPr>
              <w:t>Дунда-Киретское</w:t>
            </w:r>
            <w:proofErr w:type="spellEnd"/>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934</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11</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11</w:t>
            </w:r>
          </w:p>
        </w:tc>
        <w:tc>
          <w:tcPr>
            <w:tcW w:w="993"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0</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11</w:t>
            </w:r>
          </w:p>
        </w:tc>
        <w:tc>
          <w:tcPr>
            <w:tcW w:w="850"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9</w:t>
            </w:r>
          </w:p>
        </w:tc>
        <w:tc>
          <w:tcPr>
            <w:tcW w:w="851"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3</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453</w:t>
            </w:r>
          </w:p>
        </w:tc>
        <w:tc>
          <w:tcPr>
            <w:tcW w:w="992" w:type="dxa"/>
            <w:gridSpan w:val="2"/>
            <w:tcBorders>
              <w:top w:val="nil"/>
              <w:left w:val="nil"/>
              <w:bottom w:val="single" w:sz="4" w:space="0" w:color="auto"/>
              <w:right w:val="single" w:sz="4" w:space="0" w:color="auto"/>
            </w:tcBorders>
            <w:shd w:val="clear" w:color="000000" w:fill="FFFFFF"/>
            <w:vAlign w:val="center"/>
          </w:tcPr>
          <w:p w:rsidR="00352CB5" w:rsidRPr="002857EE" w:rsidRDefault="00352CB5" w:rsidP="00283987">
            <w:pPr>
              <w:spacing w:after="0" w:line="240" w:lineRule="auto"/>
              <w:jc w:val="center"/>
              <w:rPr>
                <w:rFonts w:eastAsia="Times New Roman"/>
                <w:szCs w:val="24"/>
                <w:lang w:eastAsia="ru-RU"/>
              </w:rPr>
            </w:pPr>
            <w:r w:rsidRPr="002857EE">
              <w:rPr>
                <w:rFonts w:eastAsia="Times New Roman"/>
                <w:szCs w:val="24"/>
                <w:lang w:eastAsia="ru-RU"/>
              </w:rPr>
              <w:t>6,2</w:t>
            </w:r>
          </w:p>
        </w:tc>
      </w:tr>
      <w:tr w:rsidR="00352CB5" w:rsidRPr="002857EE" w:rsidTr="00352CB5">
        <w:trPr>
          <w:trHeight w:val="309"/>
        </w:trPr>
        <w:tc>
          <w:tcPr>
            <w:tcW w:w="241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r w:rsidRPr="002857EE">
              <w:rPr>
                <w:sz w:val="28"/>
                <w:szCs w:val="28"/>
              </w:rPr>
              <w:t>Еланское</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1022</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9</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10</w:t>
            </w:r>
          </w:p>
        </w:tc>
        <w:tc>
          <w:tcPr>
            <w:tcW w:w="993"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13</w:t>
            </w:r>
          </w:p>
        </w:tc>
        <w:tc>
          <w:tcPr>
            <w:tcW w:w="85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49</w:t>
            </w:r>
          </w:p>
        </w:tc>
        <w:tc>
          <w:tcPr>
            <w:tcW w:w="851"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-36</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53,1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352CB5" w:rsidRPr="002857EE" w:rsidRDefault="00352CB5" w:rsidP="00283987">
            <w:pPr>
              <w:spacing w:after="0" w:line="240" w:lineRule="auto"/>
              <w:jc w:val="center"/>
              <w:rPr>
                <w:rFonts w:eastAsia="Times New Roman"/>
                <w:szCs w:val="24"/>
                <w:lang w:eastAsia="ru-RU"/>
              </w:rPr>
            </w:pPr>
            <w:r w:rsidRPr="002857EE">
              <w:rPr>
                <w:rFonts w:eastAsia="Times New Roman"/>
                <w:szCs w:val="24"/>
                <w:lang w:eastAsia="ru-RU"/>
              </w:rPr>
              <w:t>5,7</w:t>
            </w:r>
          </w:p>
        </w:tc>
      </w:tr>
      <w:tr w:rsidR="00352CB5" w:rsidRPr="002857EE" w:rsidTr="00352CB5">
        <w:trPr>
          <w:trHeight w:val="446"/>
        </w:trPr>
        <w:tc>
          <w:tcPr>
            <w:tcW w:w="241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r w:rsidRPr="002857EE">
              <w:rPr>
                <w:sz w:val="28"/>
                <w:szCs w:val="28"/>
              </w:rPr>
              <w:t>Мало-</w:t>
            </w:r>
            <w:proofErr w:type="spellStart"/>
            <w:r w:rsidRPr="002857EE">
              <w:rPr>
                <w:sz w:val="28"/>
                <w:szCs w:val="28"/>
              </w:rPr>
              <w:t>Куналейское</w:t>
            </w:r>
            <w:proofErr w:type="spellEnd"/>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1844</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22</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22</w:t>
            </w:r>
          </w:p>
        </w:tc>
        <w:tc>
          <w:tcPr>
            <w:tcW w:w="993"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0</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17</w:t>
            </w:r>
          </w:p>
        </w:tc>
        <w:tc>
          <w:tcPr>
            <w:tcW w:w="850"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32</w:t>
            </w:r>
          </w:p>
        </w:tc>
        <w:tc>
          <w:tcPr>
            <w:tcW w:w="851"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-15</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765</w:t>
            </w:r>
          </w:p>
        </w:tc>
        <w:tc>
          <w:tcPr>
            <w:tcW w:w="992" w:type="dxa"/>
            <w:gridSpan w:val="2"/>
            <w:tcBorders>
              <w:top w:val="nil"/>
              <w:left w:val="nil"/>
              <w:bottom w:val="single" w:sz="4" w:space="0" w:color="auto"/>
              <w:right w:val="single" w:sz="4" w:space="0" w:color="auto"/>
            </w:tcBorders>
            <w:shd w:val="clear" w:color="000000" w:fill="FFFFFF"/>
            <w:vAlign w:val="center"/>
          </w:tcPr>
          <w:p w:rsidR="00352CB5" w:rsidRPr="002857EE" w:rsidRDefault="00352CB5" w:rsidP="00283987">
            <w:pPr>
              <w:spacing w:after="0" w:line="240" w:lineRule="auto"/>
              <w:jc w:val="center"/>
              <w:rPr>
                <w:rFonts w:eastAsia="Times New Roman"/>
                <w:szCs w:val="24"/>
                <w:lang w:eastAsia="ru-RU"/>
              </w:rPr>
            </w:pPr>
            <w:r w:rsidRPr="002857EE">
              <w:rPr>
                <w:rFonts w:eastAsia="Times New Roman"/>
                <w:szCs w:val="24"/>
                <w:lang w:eastAsia="ru-RU"/>
              </w:rPr>
              <w:t>8,5</w:t>
            </w:r>
          </w:p>
        </w:tc>
      </w:tr>
      <w:tr w:rsidR="00352CB5" w:rsidRPr="002857EE" w:rsidTr="00352CB5">
        <w:trPr>
          <w:trHeight w:val="437"/>
        </w:trPr>
        <w:tc>
          <w:tcPr>
            <w:tcW w:w="241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proofErr w:type="spellStart"/>
            <w:r w:rsidRPr="002857EE">
              <w:rPr>
                <w:sz w:val="28"/>
                <w:szCs w:val="28"/>
              </w:rPr>
              <w:t>Новосретенское</w:t>
            </w:r>
            <w:proofErr w:type="spellEnd"/>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844</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9</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20</w:t>
            </w:r>
          </w:p>
        </w:tc>
        <w:tc>
          <w:tcPr>
            <w:tcW w:w="993"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-11</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w:t>
            </w:r>
          </w:p>
        </w:tc>
        <w:tc>
          <w:tcPr>
            <w:tcW w:w="85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3</w:t>
            </w:r>
          </w:p>
        </w:tc>
        <w:tc>
          <w:tcPr>
            <w:tcW w:w="851"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-3</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470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352CB5" w:rsidRPr="002857EE" w:rsidRDefault="00352CB5" w:rsidP="00283987">
            <w:pPr>
              <w:spacing w:after="0" w:line="240" w:lineRule="auto"/>
              <w:jc w:val="center"/>
              <w:rPr>
                <w:rFonts w:eastAsia="Times New Roman"/>
                <w:szCs w:val="24"/>
                <w:lang w:eastAsia="ru-RU"/>
              </w:rPr>
            </w:pPr>
            <w:r w:rsidRPr="002857EE">
              <w:rPr>
                <w:rFonts w:eastAsia="Times New Roman"/>
                <w:szCs w:val="24"/>
                <w:lang w:eastAsia="ru-RU"/>
              </w:rPr>
              <w:t>9,6</w:t>
            </w:r>
          </w:p>
        </w:tc>
      </w:tr>
      <w:tr w:rsidR="00352CB5" w:rsidRPr="002857EE" w:rsidTr="00352CB5">
        <w:trPr>
          <w:trHeight w:val="343"/>
        </w:trPr>
        <w:tc>
          <w:tcPr>
            <w:tcW w:w="241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proofErr w:type="spellStart"/>
            <w:r w:rsidRPr="002857EE">
              <w:rPr>
                <w:sz w:val="28"/>
                <w:szCs w:val="28"/>
              </w:rPr>
              <w:t>Окино-Ключёвское</w:t>
            </w:r>
            <w:proofErr w:type="spellEnd"/>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1130</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15</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23</w:t>
            </w:r>
          </w:p>
        </w:tc>
        <w:tc>
          <w:tcPr>
            <w:tcW w:w="993"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-8</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23</w:t>
            </w:r>
          </w:p>
          <w:p w:rsidR="00352CB5" w:rsidRPr="002857EE" w:rsidRDefault="00352CB5" w:rsidP="00ED09E8">
            <w:pPr>
              <w:spacing w:after="0" w:line="240" w:lineRule="auto"/>
              <w:jc w:val="center"/>
              <w:rPr>
                <w:rFonts w:eastAsia="Times New Roman"/>
                <w:szCs w:val="24"/>
                <w:lang w:eastAsia="ru-RU"/>
              </w:rPr>
            </w:pPr>
          </w:p>
        </w:tc>
        <w:tc>
          <w:tcPr>
            <w:tcW w:w="850"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10</w:t>
            </w:r>
          </w:p>
        </w:tc>
        <w:tc>
          <w:tcPr>
            <w:tcW w:w="851"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13</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5E4087">
            <w:pPr>
              <w:spacing w:after="0" w:line="240" w:lineRule="auto"/>
              <w:jc w:val="center"/>
              <w:rPr>
                <w:rFonts w:eastAsia="Times New Roman"/>
                <w:szCs w:val="24"/>
                <w:lang w:eastAsia="ru-RU"/>
              </w:rPr>
            </w:pPr>
            <w:r w:rsidRPr="002857EE">
              <w:rPr>
                <w:rFonts w:eastAsia="Times New Roman"/>
                <w:szCs w:val="24"/>
                <w:lang w:eastAsia="ru-RU"/>
              </w:rPr>
              <w:t>613</w:t>
            </w:r>
          </w:p>
        </w:tc>
        <w:tc>
          <w:tcPr>
            <w:tcW w:w="992" w:type="dxa"/>
            <w:gridSpan w:val="2"/>
            <w:tcBorders>
              <w:top w:val="nil"/>
              <w:left w:val="nil"/>
              <w:bottom w:val="single" w:sz="4" w:space="0" w:color="auto"/>
              <w:right w:val="single" w:sz="4" w:space="0" w:color="auto"/>
            </w:tcBorders>
            <w:shd w:val="clear" w:color="000000" w:fill="FFFFFF"/>
            <w:vAlign w:val="center"/>
          </w:tcPr>
          <w:p w:rsidR="00352CB5" w:rsidRPr="002857EE" w:rsidRDefault="00352CB5" w:rsidP="00283987">
            <w:pPr>
              <w:spacing w:after="0" w:line="240" w:lineRule="auto"/>
              <w:jc w:val="center"/>
              <w:rPr>
                <w:rFonts w:eastAsia="Times New Roman"/>
                <w:szCs w:val="24"/>
                <w:lang w:eastAsia="ru-RU"/>
              </w:rPr>
            </w:pPr>
            <w:r w:rsidRPr="002857EE">
              <w:rPr>
                <w:rFonts w:eastAsia="Times New Roman"/>
                <w:szCs w:val="24"/>
                <w:lang w:eastAsia="ru-RU"/>
              </w:rPr>
              <w:t>6,8</w:t>
            </w:r>
          </w:p>
        </w:tc>
      </w:tr>
      <w:tr w:rsidR="00352CB5" w:rsidRPr="002857EE" w:rsidTr="00352CB5">
        <w:trPr>
          <w:trHeight w:val="240"/>
        </w:trPr>
        <w:tc>
          <w:tcPr>
            <w:tcW w:w="241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r w:rsidRPr="002857EE">
              <w:rPr>
                <w:sz w:val="28"/>
                <w:szCs w:val="28"/>
              </w:rPr>
              <w:t>Петропавловское</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848</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5</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9</w:t>
            </w:r>
          </w:p>
        </w:tc>
        <w:tc>
          <w:tcPr>
            <w:tcW w:w="993"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3</w:t>
            </w:r>
          </w:p>
        </w:tc>
        <w:tc>
          <w:tcPr>
            <w:tcW w:w="85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w:t>
            </w:r>
          </w:p>
        </w:tc>
        <w:tc>
          <w:tcPr>
            <w:tcW w:w="851"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440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352CB5" w:rsidRPr="002857EE" w:rsidRDefault="00352CB5" w:rsidP="00283987">
            <w:pPr>
              <w:spacing w:after="0" w:line="240" w:lineRule="auto"/>
              <w:jc w:val="center"/>
              <w:rPr>
                <w:rFonts w:eastAsia="Times New Roman"/>
                <w:szCs w:val="24"/>
                <w:lang w:eastAsia="ru-RU"/>
              </w:rPr>
            </w:pPr>
            <w:r w:rsidRPr="002857EE">
              <w:rPr>
                <w:rFonts w:eastAsia="Times New Roman"/>
                <w:szCs w:val="24"/>
                <w:lang w:eastAsia="ru-RU"/>
              </w:rPr>
              <w:t>8,7</w:t>
            </w:r>
          </w:p>
        </w:tc>
      </w:tr>
      <w:tr w:rsidR="00352CB5" w:rsidRPr="002857EE" w:rsidTr="00352CB5">
        <w:trPr>
          <w:trHeight w:val="600"/>
        </w:trPr>
        <w:tc>
          <w:tcPr>
            <w:tcW w:w="241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proofErr w:type="spellStart"/>
            <w:r w:rsidRPr="002857EE">
              <w:rPr>
                <w:sz w:val="28"/>
                <w:szCs w:val="28"/>
              </w:rPr>
              <w:t>Посельское</w:t>
            </w:r>
            <w:proofErr w:type="spellEnd"/>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1004</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8</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7</w:t>
            </w:r>
          </w:p>
        </w:tc>
        <w:tc>
          <w:tcPr>
            <w:tcW w:w="993"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0</w:t>
            </w:r>
          </w:p>
        </w:tc>
        <w:tc>
          <w:tcPr>
            <w:tcW w:w="850"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11</w:t>
            </w:r>
          </w:p>
        </w:tc>
        <w:tc>
          <w:tcPr>
            <w:tcW w:w="851"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-11</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577</w:t>
            </w:r>
          </w:p>
        </w:tc>
        <w:tc>
          <w:tcPr>
            <w:tcW w:w="992" w:type="dxa"/>
            <w:gridSpan w:val="2"/>
            <w:tcBorders>
              <w:top w:val="nil"/>
              <w:left w:val="nil"/>
              <w:bottom w:val="single" w:sz="4" w:space="0" w:color="auto"/>
              <w:right w:val="single" w:sz="4" w:space="0" w:color="auto"/>
            </w:tcBorders>
            <w:shd w:val="clear" w:color="000000" w:fill="FFFFFF"/>
            <w:vAlign w:val="center"/>
          </w:tcPr>
          <w:p w:rsidR="00352CB5" w:rsidRPr="002857EE" w:rsidRDefault="00352CB5" w:rsidP="00283987">
            <w:pPr>
              <w:spacing w:after="0" w:line="240" w:lineRule="auto"/>
              <w:jc w:val="center"/>
              <w:rPr>
                <w:rFonts w:eastAsia="Times New Roman"/>
                <w:szCs w:val="24"/>
                <w:lang w:eastAsia="ru-RU"/>
              </w:rPr>
            </w:pPr>
            <w:r w:rsidRPr="002857EE">
              <w:rPr>
                <w:rFonts w:eastAsia="Times New Roman"/>
                <w:szCs w:val="24"/>
                <w:lang w:eastAsia="ru-RU"/>
              </w:rPr>
              <w:t>5,3</w:t>
            </w:r>
          </w:p>
        </w:tc>
      </w:tr>
      <w:tr w:rsidR="00352CB5" w:rsidRPr="002857EE" w:rsidTr="00352CB5">
        <w:trPr>
          <w:trHeight w:val="352"/>
        </w:trPr>
        <w:tc>
          <w:tcPr>
            <w:tcW w:w="241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proofErr w:type="spellStart"/>
            <w:r w:rsidRPr="002857EE">
              <w:rPr>
                <w:sz w:val="28"/>
                <w:szCs w:val="28"/>
              </w:rPr>
              <w:t>Потанинское</w:t>
            </w:r>
            <w:proofErr w:type="spellEnd"/>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834</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11</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283987">
            <w:pPr>
              <w:spacing w:after="0" w:line="240" w:lineRule="auto"/>
              <w:jc w:val="center"/>
              <w:rPr>
                <w:rFonts w:eastAsia="Times New Roman"/>
                <w:szCs w:val="24"/>
                <w:lang w:eastAsia="ru-RU"/>
              </w:rPr>
            </w:pPr>
            <w:r w:rsidRPr="002857EE">
              <w:rPr>
                <w:rFonts w:eastAsia="Times New Roman"/>
                <w:szCs w:val="24"/>
                <w:lang w:eastAsia="ru-RU"/>
              </w:rPr>
              <w:t>9</w:t>
            </w:r>
          </w:p>
        </w:tc>
        <w:tc>
          <w:tcPr>
            <w:tcW w:w="993"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284B23">
            <w:pPr>
              <w:spacing w:after="0" w:line="240" w:lineRule="auto"/>
              <w:jc w:val="center"/>
              <w:rPr>
                <w:rFonts w:eastAsia="Times New Roman"/>
                <w:szCs w:val="24"/>
                <w:lang w:eastAsia="ru-RU"/>
              </w:rPr>
            </w:pPr>
            <w:r w:rsidRPr="002857EE">
              <w:rPr>
                <w:rFonts w:eastAsia="Times New Roman"/>
                <w:szCs w:val="24"/>
                <w:lang w:eastAsia="ru-RU"/>
              </w:rPr>
              <w:t>5</w:t>
            </w:r>
          </w:p>
        </w:tc>
        <w:tc>
          <w:tcPr>
            <w:tcW w:w="850"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284B23">
            <w:pPr>
              <w:spacing w:after="0" w:line="240" w:lineRule="auto"/>
              <w:jc w:val="center"/>
              <w:rPr>
                <w:rFonts w:eastAsia="Times New Roman"/>
                <w:szCs w:val="24"/>
                <w:lang w:eastAsia="ru-RU"/>
              </w:rPr>
            </w:pPr>
            <w:r w:rsidRPr="002857EE">
              <w:rPr>
                <w:rFonts w:eastAsia="Times New Roman"/>
                <w:szCs w:val="24"/>
                <w:lang w:eastAsia="ru-RU"/>
              </w:rPr>
              <w:t>9</w:t>
            </w:r>
          </w:p>
        </w:tc>
        <w:tc>
          <w:tcPr>
            <w:tcW w:w="851"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284B23">
            <w:pPr>
              <w:spacing w:after="0" w:line="240" w:lineRule="auto"/>
              <w:jc w:val="center"/>
              <w:rPr>
                <w:rFonts w:eastAsia="Times New Roman"/>
                <w:szCs w:val="24"/>
                <w:lang w:eastAsia="ru-RU"/>
              </w:rPr>
            </w:pPr>
            <w:r w:rsidRPr="002857EE">
              <w:rPr>
                <w:rFonts w:eastAsia="Times New Roman"/>
                <w:szCs w:val="24"/>
                <w:lang w:eastAsia="ru-RU"/>
              </w:rPr>
              <w:t>-4</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284B23">
            <w:pPr>
              <w:spacing w:after="0" w:line="240" w:lineRule="auto"/>
              <w:jc w:val="center"/>
              <w:rPr>
                <w:rFonts w:eastAsia="Times New Roman"/>
                <w:szCs w:val="24"/>
                <w:lang w:eastAsia="ru-RU"/>
              </w:rPr>
            </w:pPr>
            <w:r w:rsidRPr="002857EE">
              <w:rPr>
                <w:rFonts w:eastAsia="Times New Roman"/>
                <w:szCs w:val="24"/>
                <w:lang w:eastAsia="ru-RU"/>
              </w:rPr>
              <w:t>356</w:t>
            </w:r>
          </w:p>
        </w:tc>
        <w:tc>
          <w:tcPr>
            <w:tcW w:w="992" w:type="dxa"/>
            <w:gridSpan w:val="2"/>
            <w:tcBorders>
              <w:top w:val="nil"/>
              <w:left w:val="nil"/>
              <w:bottom w:val="single" w:sz="4" w:space="0" w:color="auto"/>
              <w:right w:val="single" w:sz="4" w:space="0" w:color="auto"/>
            </w:tcBorders>
            <w:shd w:val="clear" w:color="000000" w:fill="FFFFFF"/>
            <w:vAlign w:val="center"/>
          </w:tcPr>
          <w:p w:rsidR="00352CB5" w:rsidRPr="002857EE" w:rsidRDefault="00352CB5" w:rsidP="00284B23">
            <w:pPr>
              <w:spacing w:after="0" w:line="240" w:lineRule="auto"/>
              <w:jc w:val="center"/>
              <w:rPr>
                <w:rFonts w:eastAsia="Times New Roman"/>
                <w:szCs w:val="24"/>
                <w:lang w:eastAsia="ru-RU"/>
              </w:rPr>
            </w:pPr>
            <w:r w:rsidRPr="002857EE">
              <w:rPr>
                <w:rFonts w:eastAsia="Times New Roman"/>
                <w:szCs w:val="24"/>
                <w:lang w:eastAsia="ru-RU"/>
              </w:rPr>
              <w:t>9,8</w:t>
            </w:r>
          </w:p>
        </w:tc>
      </w:tr>
      <w:tr w:rsidR="00352CB5" w:rsidRPr="002857EE" w:rsidTr="00352CB5">
        <w:trPr>
          <w:trHeight w:val="531"/>
        </w:trPr>
        <w:tc>
          <w:tcPr>
            <w:tcW w:w="241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proofErr w:type="spellStart"/>
            <w:r w:rsidRPr="002857EE">
              <w:rPr>
                <w:sz w:val="28"/>
                <w:szCs w:val="28"/>
              </w:rPr>
              <w:lastRenderedPageBreak/>
              <w:t>Среднехарлунское</w:t>
            </w:r>
            <w:proofErr w:type="spellEnd"/>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370</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5</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4</w:t>
            </w:r>
          </w:p>
        </w:tc>
        <w:tc>
          <w:tcPr>
            <w:tcW w:w="993"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8</w:t>
            </w:r>
          </w:p>
        </w:tc>
        <w:tc>
          <w:tcPr>
            <w:tcW w:w="85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12</w:t>
            </w:r>
          </w:p>
        </w:tc>
        <w:tc>
          <w:tcPr>
            <w:tcW w:w="851"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-4</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266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352CB5" w:rsidRPr="002857EE" w:rsidRDefault="00352CB5" w:rsidP="00283987">
            <w:pPr>
              <w:spacing w:after="0" w:line="240" w:lineRule="auto"/>
              <w:jc w:val="center"/>
              <w:rPr>
                <w:rFonts w:eastAsia="Times New Roman"/>
                <w:szCs w:val="24"/>
                <w:lang w:eastAsia="ru-RU"/>
              </w:rPr>
            </w:pPr>
            <w:r w:rsidRPr="002857EE">
              <w:rPr>
                <w:rFonts w:eastAsia="Times New Roman"/>
                <w:szCs w:val="24"/>
                <w:lang w:eastAsia="ru-RU"/>
              </w:rPr>
              <w:t>3,6</w:t>
            </w:r>
          </w:p>
        </w:tc>
      </w:tr>
      <w:tr w:rsidR="00352CB5" w:rsidRPr="002857EE" w:rsidTr="00352CB5">
        <w:trPr>
          <w:trHeight w:val="429"/>
        </w:trPr>
        <w:tc>
          <w:tcPr>
            <w:tcW w:w="241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proofErr w:type="spellStart"/>
            <w:r w:rsidRPr="002857EE">
              <w:rPr>
                <w:sz w:val="28"/>
                <w:szCs w:val="28"/>
              </w:rPr>
              <w:t>Топкинское</w:t>
            </w:r>
            <w:proofErr w:type="spellEnd"/>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479</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5</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10</w:t>
            </w:r>
          </w:p>
        </w:tc>
        <w:tc>
          <w:tcPr>
            <w:tcW w:w="993"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-5</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w:t>
            </w:r>
          </w:p>
        </w:tc>
        <w:tc>
          <w:tcPr>
            <w:tcW w:w="850"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6</w:t>
            </w:r>
          </w:p>
        </w:tc>
        <w:tc>
          <w:tcPr>
            <w:tcW w:w="851"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-4</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81</w:t>
            </w:r>
          </w:p>
        </w:tc>
        <w:tc>
          <w:tcPr>
            <w:tcW w:w="992" w:type="dxa"/>
            <w:gridSpan w:val="2"/>
            <w:tcBorders>
              <w:top w:val="nil"/>
              <w:left w:val="nil"/>
              <w:bottom w:val="single" w:sz="4" w:space="0" w:color="auto"/>
              <w:right w:val="single" w:sz="4" w:space="0" w:color="auto"/>
            </w:tcBorders>
            <w:shd w:val="clear" w:color="000000" w:fill="FFFFFF"/>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5,2</w:t>
            </w:r>
          </w:p>
        </w:tc>
      </w:tr>
      <w:tr w:rsidR="00352CB5" w:rsidRPr="002857EE" w:rsidTr="00352CB5">
        <w:trPr>
          <w:trHeight w:val="463"/>
        </w:trPr>
        <w:tc>
          <w:tcPr>
            <w:tcW w:w="241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proofErr w:type="spellStart"/>
            <w:r w:rsidRPr="002857EE">
              <w:rPr>
                <w:sz w:val="28"/>
                <w:szCs w:val="28"/>
              </w:rPr>
              <w:t>Хонхолойское</w:t>
            </w:r>
            <w:proofErr w:type="spellEnd"/>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369</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9</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3</w:t>
            </w:r>
          </w:p>
        </w:tc>
        <w:tc>
          <w:tcPr>
            <w:tcW w:w="993"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6</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0</w:t>
            </w:r>
          </w:p>
        </w:tc>
        <w:tc>
          <w:tcPr>
            <w:tcW w:w="85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6</w:t>
            </w:r>
          </w:p>
        </w:tc>
        <w:tc>
          <w:tcPr>
            <w:tcW w:w="851"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-6</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211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352CB5" w:rsidRPr="002857EE" w:rsidRDefault="00352CB5" w:rsidP="00EA2169">
            <w:pPr>
              <w:spacing w:after="0" w:line="240" w:lineRule="auto"/>
              <w:jc w:val="center"/>
              <w:rPr>
                <w:rFonts w:eastAsia="Times New Roman"/>
                <w:szCs w:val="24"/>
                <w:lang w:eastAsia="ru-RU"/>
              </w:rPr>
            </w:pPr>
            <w:r w:rsidRPr="002857EE">
              <w:rPr>
                <w:rFonts w:eastAsia="Times New Roman"/>
                <w:szCs w:val="24"/>
                <w:lang w:eastAsia="ru-RU"/>
              </w:rPr>
              <w:t>8,9</w:t>
            </w:r>
          </w:p>
        </w:tc>
      </w:tr>
      <w:tr w:rsidR="00352CB5" w:rsidRPr="002857EE" w:rsidTr="00352CB5">
        <w:trPr>
          <w:trHeight w:val="369"/>
        </w:trPr>
        <w:tc>
          <w:tcPr>
            <w:tcW w:w="241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52CB5" w:rsidRPr="002857EE" w:rsidRDefault="00352CB5" w:rsidP="00284B23">
            <w:pPr>
              <w:spacing w:line="240" w:lineRule="auto"/>
              <w:jc w:val="left"/>
              <w:rPr>
                <w:sz w:val="28"/>
                <w:szCs w:val="28"/>
              </w:rPr>
            </w:pPr>
            <w:proofErr w:type="spellStart"/>
            <w:r w:rsidRPr="002857EE">
              <w:rPr>
                <w:sz w:val="28"/>
                <w:szCs w:val="28"/>
              </w:rPr>
              <w:t>Шанагинское</w:t>
            </w:r>
            <w:proofErr w:type="spellEnd"/>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442</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0</w:t>
            </w:r>
          </w:p>
        </w:tc>
        <w:tc>
          <w:tcPr>
            <w:tcW w:w="993"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3</w:t>
            </w:r>
          </w:p>
        </w:tc>
        <w:tc>
          <w:tcPr>
            <w:tcW w:w="850"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w:t>
            </w:r>
          </w:p>
        </w:tc>
        <w:tc>
          <w:tcPr>
            <w:tcW w:w="851"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w:t>
            </w:r>
          </w:p>
        </w:tc>
        <w:tc>
          <w:tcPr>
            <w:tcW w:w="992"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240</w:t>
            </w:r>
          </w:p>
        </w:tc>
        <w:tc>
          <w:tcPr>
            <w:tcW w:w="992" w:type="dxa"/>
            <w:gridSpan w:val="2"/>
            <w:tcBorders>
              <w:top w:val="nil"/>
              <w:left w:val="nil"/>
              <w:bottom w:val="single" w:sz="4" w:space="0" w:color="auto"/>
              <w:right w:val="single" w:sz="4" w:space="0" w:color="auto"/>
            </w:tcBorders>
            <w:shd w:val="clear" w:color="000000" w:fill="FFFFFF"/>
            <w:vAlign w:val="center"/>
          </w:tcPr>
          <w:p w:rsidR="00352CB5" w:rsidRPr="002857EE" w:rsidRDefault="00352CB5" w:rsidP="00EA2169">
            <w:pPr>
              <w:spacing w:after="0" w:line="240" w:lineRule="auto"/>
              <w:jc w:val="center"/>
              <w:rPr>
                <w:rFonts w:eastAsia="Times New Roman"/>
                <w:szCs w:val="24"/>
                <w:lang w:eastAsia="ru-RU"/>
              </w:rPr>
            </w:pPr>
            <w:r w:rsidRPr="002857EE">
              <w:rPr>
                <w:rFonts w:eastAsia="Times New Roman"/>
                <w:szCs w:val="24"/>
                <w:lang w:eastAsia="ru-RU"/>
              </w:rPr>
              <w:t>8,5</w:t>
            </w:r>
          </w:p>
        </w:tc>
      </w:tr>
      <w:tr w:rsidR="00352CB5" w:rsidRPr="002857EE" w:rsidTr="00352CB5">
        <w:trPr>
          <w:gridAfter w:val="1"/>
          <w:wAfter w:w="32" w:type="dxa"/>
          <w:trHeight w:val="514"/>
        </w:trPr>
        <w:tc>
          <w:tcPr>
            <w:tcW w:w="241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left"/>
              <w:rPr>
                <w:rFonts w:eastAsia="Times New Roman"/>
                <w:color w:val="000000"/>
                <w:sz w:val="22"/>
                <w:lang w:eastAsia="ru-RU"/>
              </w:rPr>
            </w:pPr>
            <w:proofErr w:type="spellStart"/>
            <w:r w:rsidRPr="002857EE">
              <w:rPr>
                <w:rFonts w:eastAsia="Times New Roman"/>
                <w:color w:val="000000"/>
                <w:sz w:val="22"/>
                <w:lang w:eastAsia="ru-RU"/>
              </w:rPr>
              <w:t>Шибертуйское</w:t>
            </w:r>
            <w:proofErr w:type="spellEnd"/>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352CB5" w:rsidRPr="00352CB5" w:rsidRDefault="00352CB5" w:rsidP="00072A5F">
            <w:pPr>
              <w:spacing w:after="0" w:line="240" w:lineRule="auto"/>
              <w:rPr>
                <w:rFonts w:eastAsia="Times New Roman"/>
                <w:bCs/>
                <w:color w:val="000000"/>
                <w:szCs w:val="24"/>
              </w:rPr>
            </w:pPr>
          </w:p>
          <w:p w:rsidR="00352CB5" w:rsidRPr="00352CB5" w:rsidRDefault="00352CB5" w:rsidP="00072A5F">
            <w:pPr>
              <w:spacing w:after="0" w:line="240" w:lineRule="auto"/>
              <w:rPr>
                <w:rFonts w:eastAsia="Times New Roman"/>
                <w:bCs/>
                <w:color w:val="000000"/>
                <w:szCs w:val="24"/>
              </w:rPr>
            </w:pPr>
            <w:r w:rsidRPr="00352CB5">
              <w:rPr>
                <w:rFonts w:eastAsia="Times New Roman"/>
                <w:bCs/>
                <w:color w:val="000000"/>
                <w:szCs w:val="24"/>
              </w:rPr>
              <w:t>1371</w:t>
            </w:r>
          </w:p>
        </w:tc>
        <w:tc>
          <w:tcPr>
            <w:tcW w:w="96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37</w:t>
            </w:r>
          </w:p>
        </w:tc>
        <w:tc>
          <w:tcPr>
            <w:tcW w:w="992"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20</w:t>
            </w:r>
          </w:p>
        </w:tc>
        <w:tc>
          <w:tcPr>
            <w:tcW w:w="993"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17</w:t>
            </w:r>
          </w:p>
        </w:tc>
        <w:tc>
          <w:tcPr>
            <w:tcW w:w="1013"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16</w:t>
            </w:r>
          </w:p>
        </w:tc>
        <w:tc>
          <w:tcPr>
            <w:tcW w:w="829"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20</w:t>
            </w:r>
          </w:p>
        </w:tc>
        <w:tc>
          <w:tcPr>
            <w:tcW w:w="851"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-4</w:t>
            </w:r>
          </w:p>
        </w:tc>
        <w:tc>
          <w:tcPr>
            <w:tcW w:w="1024"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352CB5" w:rsidRPr="002857EE" w:rsidRDefault="00352CB5" w:rsidP="00ED09E8">
            <w:pPr>
              <w:spacing w:after="0" w:line="240" w:lineRule="auto"/>
              <w:jc w:val="center"/>
              <w:rPr>
                <w:rFonts w:eastAsia="Times New Roman"/>
                <w:szCs w:val="24"/>
                <w:lang w:eastAsia="ru-RU"/>
              </w:rPr>
            </w:pPr>
            <w:r w:rsidRPr="002857EE">
              <w:rPr>
                <w:rFonts w:eastAsia="Times New Roman"/>
                <w:szCs w:val="24"/>
                <w:lang w:eastAsia="ru-RU"/>
              </w:rPr>
              <w:t>563</w:t>
            </w:r>
          </w:p>
        </w:tc>
        <w:tc>
          <w:tcPr>
            <w:tcW w:w="960" w:type="dxa"/>
            <w:tcBorders>
              <w:top w:val="single" w:sz="4" w:space="0" w:color="auto"/>
              <w:left w:val="nil"/>
              <w:bottom w:val="single" w:sz="4" w:space="0" w:color="auto"/>
              <w:right w:val="single" w:sz="4" w:space="0" w:color="auto"/>
            </w:tcBorders>
            <w:shd w:val="clear" w:color="000000" w:fill="FFFFFF"/>
            <w:vAlign w:val="center"/>
          </w:tcPr>
          <w:p w:rsidR="00352CB5" w:rsidRPr="002857EE" w:rsidRDefault="00352CB5" w:rsidP="00EA2169">
            <w:pPr>
              <w:spacing w:after="0" w:line="240" w:lineRule="auto"/>
              <w:jc w:val="center"/>
              <w:rPr>
                <w:rFonts w:eastAsia="Times New Roman"/>
                <w:szCs w:val="24"/>
                <w:lang w:eastAsia="ru-RU"/>
              </w:rPr>
            </w:pPr>
            <w:r w:rsidRPr="002857EE">
              <w:rPr>
                <w:rFonts w:eastAsia="Times New Roman"/>
                <w:szCs w:val="24"/>
                <w:lang w:eastAsia="ru-RU"/>
              </w:rPr>
              <w:t>8,2</w:t>
            </w:r>
          </w:p>
        </w:tc>
      </w:tr>
    </w:tbl>
    <w:p w:rsidR="00EF1AA4" w:rsidRPr="002857EE" w:rsidRDefault="000A283F" w:rsidP="00C91755">
      <w:pPr>
        <w:shd w:val="clear" w:color="auto" w:fill="FFFFFF"/>
        <w:spacing w:before="240" w:after="0" w:line="240" w:lineRule="auto"/>
        <w:ind w:firstLine="709"/>
        <w:rPr>
          <w:sz w:val="28"/>
          <w:szCs w:val="28"/>
        </w:rPr>
      </w:pPr>
      <w:r w:rsidRPr="002857EE">
        <w:rPr>
          <w:rFonts w:eastAsia="Times New Roman"/>
          <w:sz w:val="28"/>
          <w:szCs w:val="28"/>
        </w:rPr>
        <w:t xml:space="preserve">В процессах естественного движения населения </w:t>
      </w:r>
      <w:proofErr w:type="spellStart"/>
      <w:r w:rsidR="00C91755" w:rsidRPr="002857EE">
        <w:rPr>
          <w:rFonts w:eastAsia="Times New Roman"/>
          <w:sz w:val="28"/>
          <w:szCs w:val="28"/>
        </w:rPr>
        <w:t>Бичурского</w:t>
      </w:r>
      <w:r w:rsidRPr="002857EE">
        <w:rPr>
          <w:rFonts w:eastAsia="Times New Roman"/>
          <w:sz w:val="28"/>
          <w:szCs w:val="28"/>
        </w:rPr>
        <w:t>района</w:t>
      </w:r>
      <w:proofErr w:type="spellEnd"/>
      <w:r w:rsidRPr="002857EE">
        <w:rPr>
          <w:rFonts w:eastAsia="Times New Roman"/>
          <w:sz w:val="28"/>
          <w:szCs w:val="28"/>
        </w:rPr>
        <w:t xml:space="preserve"> за рассматриваемый период времени наблюдается превышение уровня рождаемости над уровнем смертности</w:t>
      </w:r>
      <w:r w:rsidR="00EA2169" w:rsidRPr="002857EE">
        <w:rPr>
          <w:rFonts w:eastAsia="Times New Roman"/>
          <w:sz w:val="28"/>
          <w:szCs w:val="28"/>
        </w:rPr>
        <w:t xml:space="preserve"> в10</w:t>
      </w:r>
      <w:r w:rsidR="00C91755" w:rsidRPr="002857EE">
        <w:rPr>
          <w:rFonts w:eastAsia="Times New Roman"/>
          <w:sz w:val="28"/>
          <w:szCs w:val="28"/>
        </w:rPr>
        <w:t>МО-сельских поселениях</w:t>
      </w:r>
      <w:r w:rsidR="00EA2169" w:rsidRPr="002857EE">
        <w:rPr>
          <w:rFonts w:eastAsia="Times New Roman"/>
          <w:sz w:val="28"/>
          <w:szCs w:val="28"/>
        </w:rPr>
        <w:t>.</w:t>
      </w:r>
    </w:p>
    <w:p w:rsidR="00796587" w:rsidRPr="002857EE" w:rsidRDefault="00796587" w:rsidP="00796587">
      <w:pPr>
        <w:shd w:val="clear" w:color="auto" w:fill="FFFFFF"/>
        <w:spacing w:after="0" w:line="240" w:lineRule="auto"/>
        <w:ind w:firstLine="709"/>
        <w:rPr>
          <w:sz w:val="28"/>
          <w:szCs w:val="28"/>
        </w:rPr>
      </w:pPr>
      <w:r w:rsidRPr="002857EE">
        <w:rPr>
          <w:sz w:val="28"/>
          <w:szCs w:val="28"/>
        </w:rPr>
        <w:t xml:space="preserve">Эффективность миграционного процесса может быть оценена с помощью коэффициента миграционного прироста, который характеризует </w:t>
      </w:r>
      <w:r w:rsidRPr="002857EE">
        <w:rPr>
          <w:color w:val="000000"/>
          <w:sz w:val="28"/>
          <w:szCs w:val="28"/>
        </w:rPr>
        <w:t>численность миграционного прироста (убыли) в расчете на 1000 человек населения.</w:t>
      </w:r>
    </w:p>
    <w:p w:rsidR="007357E3" w:rsidRPr="002857EE" w:rsidRDefault="00796587" w:rsidP="00824951">
      <w:pPr>
        <w:shd w:val="clear" w:color="auto" w:fill="FFFFFF"/>
        <w:tabs>
          <w:tab w:val="left" w:pos="851"/>
        </w:tabs>
        <w:spacing w:after="0" w:line="240" w:lineRule="auto"/>
        <w:ind w:firstLine="709"/>
        <w:rPr>
          <w:sz w:val="28"/>
          <w:szCs w:val="28"/>
        </w:rPr>
      </w:pPr>
      <w:r w:rsidRPr="002857EE">
        <w:rPr>
          <w:sz w:val="28"/>
          <w:szCs w:val="28"/>
        </w:rPr>
        <w:t>В</w:t>
      </w:r>
      <w:r w:rsidR="00D9546D" w:rsidRPr="002857EE">
        <w:rPr>
          <w:sz w:val="28"/>
          <w:szCs w:val="28"/>
        </w:rPr>
        <w:t xml:space="preserve">ысокий миграционный прирост </w:t>
      </w:r>
      <w:r w:rsidR="00842DDB" w:rsidRPr="002857EE">
        <w:rPr>
          <w:sz w:val="28"/>
          <w:szCs w:val="28"/>
        </w:rPr>
        <w:t>о</w:t>
      </w:r>
      <w:r w:rsidRPr="002857EE">
        <w:rPr>
          <w:sz w:val="28"/>
          <w:szCs w:val="28"/>
        </w:rPr>
        <w:t xml:space="preserve">тмечается </w:t>
      </w:r>
      <w:r w:rsidR="00EA2169" w:rsidRPr="002857EE">
        <w:rPr>
          <w:sz w:val="28"/>
          <w:szCs w:val="28"/>
        </w:rPr>
        <w:t>в МО-СП «</w:t>
      </w:r>
      <w:proofErr w:type="spellStart"/>
      <w:r w:rsidR="00EA2169" w:rsidRPr="002857EE">
        <w:rPr>
          <w:sz w:val="28"/>
          <w:szCs w:val="28"/>
        </w:rPr>
        <w:t>Окино-Ключёвское</w:t>
      </w:r>
      <w:proofErr w:type="spellEnd"/>
      <w:r w:rsidR="00EA2169" w:rsidRPr="002857EE">
        <w:rPr>
          <w:sz w:val="28"/>
          <w:szCs w:val="28"/>
        </w:rPr>
        <w:t>»</w:t>
      </w:r>
      <w:r w:rsidR="00824951" w:rsidRPr="002857EE">
        <w:rPr>
          <w:sz w:val="28"/>
          <w:szCs w:val="28"/>
        </w:rPr>
        <w:t>, н</w:t>
      </w:r>
      <w:r w:rsidR="00D9546D" w:rsidRPr="002857EE">
        <w:rPr>
          <w:sz w:val="28"/>
          <w:szCs w:val="28"/>
        </w:rPr>
        <w:t xml:space="preserve">аибольший миграционный отток произошел в </w:t>
      </w:r>
      <w:r w:rsidR="00824951" w:rsidRPr="002857EE">
        <w:rPr>
          <w:sz w:val="28"/>
          <w:szCs w:val="28"/>
        </w:rPr>
        <w:t>МО-СП «Еланское»</w:t>
      </w:r>
    </w:p>
    <w:p w:rsidR="00A70628" w:rsidRPr="002857EE" w:rsidRDefault="00A70628" w:rsidP="00070104">
      <w:pPr>
        <w:shd w:val="clear" w:color="auto" w:fill="FFFFFF"/>
        <w:spacing w:after="0" w:line="240" w:lineRule="auto"/>
        <w:ind w:firstLine="709"/>
        <w:rPr>
          <w:sz w:val="28"/>
          <w:szCs w:val="28"/>
        </w:rPr>
      </w:pPr>
      <w:r w:rsidRPr="002857EE">
        <w:rPr>
          <w:sz w:val="28"/>
          <w:szCs w:val="28"/>
        </w:rPr>
        <w:t xml:space="preserve">В сельских поселениях </w:t>
      </w:r>
      <w:r w:rsidR="00824951" w:rsidRPr="002857EE">
        <w:rPr>
          <w:sz w:val="28"/>
          <w:szCs w:val="28"/>
        </w:rPr>
        <w:t>В</w:t>
      </w:r>
      <w:r w:rsidR="00F332FF">
        <w:rPr>
          <w:sz w:val="28"/>
          <w:szCs w:val="28"/>
        </w:rPr>
        <w:t>ерхне</w:t>
      </w:r>
      <w:r w:rsidR="00824951" w:rsidRPr="002857EE">
        <w:rPr>
          <w:sz w:val="28"/>
          <w:szCs w:val="28"/>
        </w:rPr>
        <w:t>-</w:t>
      </w:r>
      <w:proofErr w:type="spellStart"/>
      <w:r w:rsidR="00824951" w:rsidRPr="002857EE">
        <w:rPr>
          <w:sz w:val="28"/>
          <w:szCs w:val="28"/>
        </w:rPr>
        <w:t>Мангиртуйское</w:t>
      </w:r>
      <w:proofErr w:type="spellEnd"/>
      <w:r w:rsidR="00F332FF">
        <w:rPr>
          <w:sz w:val="28"/>
          <w:szCs w:val="28"/>
        </w:rPr>
        <w:t xml:space="preserve"> </w:t>
      </w:r>
      <w:r w:rsidRPr="002857EE">
        <w:rPr>
          <w:sz w:val="28"/>
          <w:szCs w:val="28"/>
        </w:rPr>
        <w:t xml:space="preserve">значение уровня безработицы несколько выше, чем в среднем по району на </w:t>
      </w:r>
      <w:r w:rsidR="00347BAA" w:rsidRPr="002857EE">
        <w:rPr>
          <w:sz w:val="28"/>
          <w:szCs w:val="28"/>
        </w:rPr>
        <w:t>1,3</w:t>
      </w:r>
      <w:r w:rsidR="000F5807" w:rsidRPr="002857EE">
        <w:rPr>
          <w:sz w:val="28"/>
          <w:szCs w:val="28"/>
        </w:rPr>
        <w:t> </w:t>
      </w:r>
      <w:r w:rsidRPr="002857EE">
        <w:rPr>
          <w:sz w:val="28"/>
          <w:szCs w:val="28"/>
        </w:rPr>
        <w:t>% соответственно.</w:t>
      </w:r>
    </w:p>
    <w:p w:rsidR="003549AB" w:rsidRPr="002857EE" w:rsidRDefault="00AF2A92" w:rsidP="00070104">
      <w:pPr>
        <w:shd w:val="clear" w:color="auto" w:fill="FFFFFF"/>
        <w:spacing w:after="0" w:line="240" w:lineRule="auto"/>
        <w:ind w:firstLine="709"/>
        <w:rPr>
          <w:sz w:val="28"/>
          <w:szCs w:val="28"/>
        </w:rPr>
      </w:pPr>
      <w:r w:rsidRPr="002857EE">
        <w:rPr>
          <w:sz w:val="28"/>
          <w:szCs w:val="28"/>
        </w:rPr>
        <w:t>В целом д</w:t>
      </w:r>
      <w:r w:rsidR="006C31BC" w:rsidRPr="002857EE">
        <w:rPr>
          <w:sz w:val="28"/>
          <w:szCs w:val="28"/>
        </w:rPr>
        <w:t>емографическ</w:t>
      </w:r>
      <w:r w:rsidR="00717F4C" w:rsidRPr="002857EE">
        <w:rPr>
          <w:sz w:val="28"/>
          <w:szCs w:val="28"/>
        </w:rPr>
        <w:t>ая</w:t>
      </w:r>
      <w:r w:rsidR="00F332FF">
        <w:rPr>
          <w:sz w:val="28"/>
          <w:szCs w:val="28"/>
        </w:rPr>
        <w:t xml:space="preserve"> </w:t>
      </w:r>
      <w:r w:rsidR="00717F4C" w:rsidRPr="002857EE">
        <w:rPr>
          <w:sz w:val="28"/>
          <w:szCs w:val="28"/>
        </w:rPr>
        <w:t xml:space="preserve">ситуация </w:t>
      </w:r>
      <w:r w:rsidR="00CA6DAD" w:rsidRPr="002857EE">
        <w:rPr>
          <w:sz w:val="28"/>
          <w:szCs w:val="28"/>
        </w:rPr>
        <w:t xml:space="preserve">в </w:t>
      </w:r>
      <w:r w:rsidR="00F16DF5" w:rsidRPr="002857EE">
        <w:rPr>
          <w:sz w:val="28"/>
          <w:szCs w:val="28"/>
        </w:rPr>
        <w:t xml:space="preserve">сельских </w:t>
      </w:r>
      <w:r w:rsidR="006C31BC" w:rsidRPr="002857EE">
        <w:rPr>
          <w:sz w:val="28"/>
          <w:szCs w:val="28"/>
        </w:rPr>
        <w:t>поселени</w:t>
      </w:r>
      <w:r w:rsidR="00B46BC5" w:rsidRPr="002857EE">
        <w:rPr>
          <w:sz w:val="28"/>
          <w:szCs w:val="28"/>
        </w:rPr>
        <w:t>ях</w:t>
      </w:r>
      <w:r w:rsidR="00F332FF">
        <w:rPr>
          <w:sz w:val="28"/>
          <w:szCs w:val="28"/>
        </w:rPr>
        <w:t xml:space="preserve"> </w:t>
      </w:r>
      <w:r w:rsidR="00CA6DAD" w:rsidRPr="002857EE">
        <w:rPr>
          <w:sz w:val="28"/>
          <w:szCs w:val="28"/>
        </w:rPr>
        <w:t>Бичурского</w:t>
      </w:r>
      <w:r w:rsidR="00F332FF">
        <w:rPr>
          <w:sz w:val="28"/>
          <w:szCs w:val="28"/>
        </w:rPr>
        <w:t xml:space="preserve"> </w:t>
      </w:r>
      <w:r w:rsidR="006C31BC" w:rsidRPr="002857EE">
        <w:rPr>
          <w:sz w:val="28"/>
          <w:szCs w:val="28"/>
        </w:rPr>
        <w:t xml:space="preserve">района </w:t>
      </w:r>
      <w:r w:rsidR="00717F4C" w:rsidRPr="002857EE">
        <w:rPr>
          <w:sz w:val="28"/>
          <w:szCs w:val="28"/>
        </w:rPr>
        <w:t xml:space="preserve">оценивается </w:t>
      </w:r>
      <w:r w:rsidR="00CA6DAD" w:rsidRPr="002857EE">
        <w:rPr>
          <w:sz w:val="28"/>
          <w:szCs w:val="28"/>
        </w:rPr>
        <w:t>как</w:t>
      </w:r>
      <w:r w:rsidR="00347BAA" w:rsidRPr="002857EE">
        <w:rPr>
          <w:sz w:val="28"/>
          <w:szCs w:val="28"/>
        </w:rPr>
        <w:t xml:space="preserve"> удовлетворительная</w:t>
      </w:r>
    </w:p>
    <w:p w:rsidR="00F437EE" w:rsidRPr="002857EE" w:rsidRDefault="00F437EE" w:rsidP="00070104">
      <w:pPr>
        <w:shd w:val="clear" w:color="auto" w:fill="FFFFFF"/>
        <w:spacing w:after="0" w:line="240" w:lineRule="auto"/>
        <w:ind w:firstLine="709"/>
        <w:rPr>
          <w:sz w:val="28"/>
          <w:szCs w:val="28"/>
        </w:rPr>
      </w:pPr>
    </w:p>
    <w:p w:rsidR="004D786B" w:rsidRDefault="00F437EE" w:rsidP="00F437EE">
      <w:pPr>
        <w:shd w:val="clear" w:color="auto" w:fill="FFFFFF"/>
        <w:spacing w:after="0" w:line="240" w:lineRule="auto"/>
        <w:ind w:firstLine="709"/>
        <w:rPr>
          <w:b/>
          <w:sz w:val="28"/>
          <w:szCs w:val="28"/>
        </w:rPr>
      </w:pPr>
      <w:r w:rsidRPr="004D786B">
        <w:rPr>
          <w:b/>
          <w:sz w:val="28"/>
          <w:szCs w:val="28"/>
        </w:rPr>
        <w:t>1.4 Уровень и качество жизни населения</w:t>
      </w:r>
    </w:p>
    <w:p w:rsidR="004D786B" w:rsidRDefault="004D786B" w:rsidP="00F437EE">
      <w:pPr>
        <w:shd w:val="clear" w:color="auto" w:fill="FFFFFF"/>
        <w:spacing w:after="0" w:line="240" w:lineRule="auto"/>
        <w:ind w:firstLine="709"/>
        <w:rPr>
          <w:b/>
          <w:sz w:val="28"/>
          <w:szCs w:val="28"/>
        </w:rPr>
      </w:pPr>
    </w:p>
    <w:p w:rsidR="00A07221" w:rsidRDefault="007178B3" w:rsidP="00F437EE">
      <w:pPr>
        <w:shd w:val="clear" w:color="auto" w:fill="FFFFFF"/>
        <w:spacing w:after="0" w:line="240" w:lineRule="auto"/>
        <w:ind w:firstLine="709"/>
        <w:rPr>
          <w:b/>
        </w:rPr>
      </w:pPr>
      <w:r w:rsidRPr="002857EE">
        <w:rPr>
          <w:b/>
        </w:rPr>
        <w:t>1.4</w:t>
      </w:r>
      <w:r w:rsidR="00F437EE" w:rsidRPr="002857EE">
        <w:rPr>
          <w:b/>
        </w:rPr>
        <w:t>.1</w:t>
      </w:r>
      <w:r w:rsidR="00A07221" w:rsidRPr="002857EE">
        <w:rPr>
          <w:b/>
        </w:rPr>
        <w:t>. Социальная поддержка населения</w:t>
      </w:r>
    </w:p>
    <w:p w:rsidR="004D786B" w:rsidRPr="002857EE" w:rsidRDefault="004D786B" w:rsidP="00F437EE">
      <w:pPr>
        <w:shd w:val="clear" w:color="auto" w:fill="FFFFFF"/>
        <w:spacing w:after="0" w:line="240" w:lineRule="auto"/>
        <w:ind w:firstLine="709"/>
        <w:rPr>
          <w:sz w:val="28"/>
          <w:szCs w:val="28"/>
        </w:rPr>
      </w:pPr>
    </w:p>
    <w:p w:rsidR="00265E3A" w:rsidRPr="002857EE" w:rsidRDefault="00265E3A" w:rsidP="007178B3">
      <w:pPr>
        <w:pStyle w:val="1"/>
        <w:spacing w:before="0" w:after="240" w:line="240" w:lineRule="auto"/>
        <w:rPr>
          <w:rFonts w:ascii="Times New Roman" w:hAnsi="Times New Roman"/>
          <w:b w:val="0"/>
          <w:i/>
          <w:color w:val="auto"/>
        </w:rPr>
      </w:pPr>
      <w:r w:rsidRPr="002857EE">
        <w:rPr>
          <w:rFonts w:ascii="Times New Roman" w:hAnsi="Times New Roman"/>
          <w:b w:val="0"/>
          <w:i/>
          <w:color w:val="auto"/>
        </w:rPr>
        <w:t xml:space="preserve">Социальная защита населения </w:t>
      </w:r>
    </w:p>
    <w:p w:rsidR="00265E3A" w:rsidRPr="002857EE" w:rsidRDefault="00265E3A" w:rsidP="00265E3A">
      <w:pPr>
        <w:shd w:val="clear" w:color="auto" w:fill="FFFFFF"/>
        <w:autoSpaceDE w:val="0"/>
        <w:autoSpaceDN w:val="0"/>
        <w:adjustRightInd w:val="0"/>
        <w:spacing w:after="0" w:line="240" w:lineRule="auto"/>
        <w:ind w:firstLine="720"/>
        <w:outlineLvl w:val="1"/>
        <w:rPr>
          <w:sz w:val="28"/>
          <w:szCs w:val="28"/>
        </w:rPr>
      </w:pPr>
      <w:r w:rsidRPr="002857EE">
        <w:rPr>
          <w:sz w:val="28"/>
          <w:szCs w:val="28"/>
        </w:rPr>
        <w:t xml:space="preserve">Социальная поддержка граждан представляет собой систему правовых, экономических, организационных и иных мер, гарантированных государством. Категории граждан – получателей социальной поддержки, меры социальной поддержки и условия ее предоставления определены законодательством Российской Федерации, законодательством </w:t>
      </w:r>
      <w:r w:rsidR="00BA7777" w:rsidRPr="002857EE">
        <w:rPr>
          <w:sz w:val="28"/>
          <w:szCs w:val="28"/>
        </w:rPr>
        <w:t>Республики Бурятия</w:t>
      </w:r>
      <w:r w:rsidRPr="002857EE">
        <w:rPr>
          <w:sz w:val="28"/>
          <w:szCs w:val="28"/>
        </w:rPr>
        <w:t>.</w:t>
      </w:r>
    </w:p>
    <w:p w:rsidR="00265E3A" w:rsidRPr="002857EE" w:rsidRDefault="00265E3A" w:rsidP="00265E3A">
      <w:pPr>
        <w:shd w:val="clear" w:color="auto" w:fill="FFFFFF"/>
        <w:spacing w:after="0" w:line="240" w:lineRule="auto"/>
        <w:ind w:firstLine="720"/>
        <w:rPr>
          <w:iCs/>
          <w:sz w:val="28"/>
          <w:szCs w:val="28"/>
        </w:rPr>
      </w:pPr>
      <w:r w:rsidRPr="002857EE">
        <w:rPr>
          <w:iCs/>
          <w:sz w:val="28"/>
          <w:szCs w:val="28"/>
        </w:rPr>
        <w:t>Социальная поддержка граждан имеет целевой адресный характер, способствует повышению уровня и качества жизни населения.</w:t>
      </w:r>
    </w:p>
    <w:p w:rsidR="00265E3A" w:rsidRPr="002857EE" w:rsidRDefault="00265E3A" w:rsidP="00265E3A">
      <w:pPr>
        <w:spacing w:after="0" w:line="240" w:lineRule="auto"/>
        <w:ind w:firstLine="709"/>
        <w:rPr>
          <w:rStyle w:val="dd-postheadericon"/>
          <w:b/>
          <w:sz w:val="28"/>
          <w:szCs w:val="28"/>
        </w:rPr>
      </w:pPr>
      <w:r w:rsidRPr="002857EE">
        <w:rPr>
          <w:sz w:val="28"/>
          <w:szCs w:val="28"/>
        </w:rPr>
        <w:t xml:space="preserve">На территории </w:t>
      </w:r>
      <w:r w:rsidR="00BA7777" w:rsidRPr="002857EE">
        <w:rPr>
          <w:sz w:val="28"/>
          <w:szCs w:val="28"/>
        </w:rPr>
        <w:t>Бичурского</w:t>
      </w:r>
      <w:r w:rsidRPr="002857EE">
        <w:rPr>
          <w:sz w:val="28"/>
          <w:szCs w:val="28"/>
        </w:rPr>
        <w:t xml:space="preserve"> района осуществляют деятельность 3 учреждения социальной защиты населения окружного подчинения</w:t>
      </w:r>
      <w:r w:rsidRPr="002857EE">
        <w:rPr>
          <w:rStyle w:val="dd-postheadericon"/>
          <w:b/>
          <w:sz w:val="28"/>
          <w:szCs w:val="28"/>
        </w:rPr>
        <w:t>:</w:t>
      </w:r>
    </w:p>
    <w:p w:rsidR="00265E3A" w:rsidRPr="002857EE" w:rsidRDefault="00265E3A" w:rsidP="003C1828">
      <w:pPr>
        <w:pStyle w:val="2"/>
        <w:spacing w:before="0" w:after="0"/>
        <w:ind w:firstLine="709"/>
        <w:rPr>
          <w:rStyle w:val="dd-postheadericon"/>
          <w:rFonts w:ascii="Times New Roman" w:hAnsi="Times New Roman"/>
          <w:b w:val="0"/>
          <w:color w:val="auto"/>
          <w:sz w:val="28"/>
          <w:szCs w:val="28"/>
        </w:rPr>
      </w:pPr>
      <w:r w:rsidRPr="002857EE">
        <w:rPr>
          <w:rStyle w:val="dd-postheadericon"/>
          <w:rFonts w:ascii="Times New Roman" w:hAnsi="Times New Roman"/>
          <w:b w:val="0"/>
          <w:color w:val="auto"/>
          <w:sz w:val="28"/>
          <w:szCs w:val="28"/>
        </w:rPr>
        <w:t xml:space="preserve">1. Бюджетное учреждение </w:t>
      </w:r>
      <w:r w:rsidR="00BA7777" w:rsidRPr="002857EE">
        <w:rPr>
          <w:rStyle w:val="dd-postheadericon"/>
          <w:rFonts w:ascii="Times New Roman" w:hAnsi="Times New Roman"/>
          <w:b w:val="0"/>
          <w:color w:val="auto"/>
          <w:sz w:val="28"/>
          <w:szCs w:val="28"/>
        </w:rPr>
        <w:t xml:space="preserve">отдел социальной защиты населения в </w:t>
      </w:r>
      <w:proofErr w:type="spellStart"/>
      <w:r w:rsidR="00BA7777" w:rsidRPr="002857EE">
        <w:rPr>
          <w:rStyle w:val="dd-postheadericon"/>
          <w:rFonts w:ascii="Times New Roman" w:hAnsi="Times New Roman"/>
          <w:b w:val="0"/>
          <w:color w:val="auto"/>
          <w:sz w:val="28"/>
          <w:szCs w:val="28"/>
        </w:rPr>
        <w:t>Бичурском</w:t>
      </w:r>
      <w:proofErr w:type="spellEnd"/>
      <w:r w:rsidR="00BA7777" w:rsidRPr="002857EE">
        <w:rPr>
          <w:rStyle w:val="dd-postheadericon"/>
          <w:rFonts w:ascii="Times New Roman" w:hAnsi="Times New Roman"/>
          <w:b w:val="0"/>
          <w:color w:val="auto"/>
          <w:sz w:val="28"/>
          <w:szCs w:val="28"/>
        </w:rPr>
        <w:t xml:space="preserve"> районе</w:t>
      </w:r>
      <w:r w:rsidR="003C1828" w:rsidRPr="002857EE">
        <w:rPr>
          <w:rFonts w:ascii="Times New Roman" w:hAnsi="Times New Roman"/>
          <w:b w:val="0"/>
          <w:color w:val="auto"/>
          <w:sz w:val="28"/>
          <w:szCs w:val="28"/>
        </w:rPr>
        <w:t>.</w:t>
      </w:r>
    </w:p>
    <w:p w:rsidR="00265E3A" w:rsidRPr="002857EE" w:rsidRDefault="00265E3A" w:rsidP="003C1828">
      <w:pPr>
        <w:pStyle w:val="2"/>
        <w:spacing w:before="0" w:after="0"/>
        <w:ind w:firstLine="709"/>
        <w:rPr>
          <w:rFonts w:ascii="Times New Roman" w:hAnsi="Times New Roman"/>
          <w:b w:val="0"/>
          <w:color w:val="auto"/>
          <w:sz w:val="28"/>
          <w:szCs w:val="28"/>
        </w:rPr>
      </w:pPr>
      <w:r w:rsidRPr="002857EE">
        <w:rPr>
          <w:rStyle w:val="dd-postheadericon"/>
          <w:rFonts w:ascii="Times New Roman" w:hAnsi="Times New Roman"/>
          <w:b w:val="0"/>
          <w:color w:val="auto"/>
          <w:sz w:val="28"/>
          <w:szCs w:val="28"/>
        </w:rPr>
        <w:t xml:space="preserve">2. </w:t>
      </w:r>
      <w:r w:rsidR="00BA7777" w:rsidRPr="002857EE">
        <w:rPr>
          <w:rStyle w:val="dd-postheadericon"/>
          <w:rFonts w:ascii="Times New Roman" w:hAnsi="Times New Roman"/>
          <w:b w:val="0"/>
          <w:color w:val="auto"/>
          <w:sz w:val="28"/>
          <w:szCs w:val="28"/>
        </w:rPr>
        <w:t>АУ «</w:t>
      </w:r>
      <w:proofErr w:type="spellStart"/>
      <w:r w:rsidR="00BA7777" w:rsidRPr="002857EE">
        <w:rPr>
          <w:rStyle w:val="dd-postheadericon"/>
          <w:rFonts w:ascii="Times New Roman" w:hAnsi="Times New Roman"/>
          <w:b w:val="0"/>
          <w:color w:val="auto"/>
          <w:sz w:val="28"/>
          <w:szCs w:val="28"/>
        </w:rPr>
        <w:t>Бичурский</w:t>
      </w:r>
      <w:proofErr w:type="spellEnd"/>
      <w:r w:rsidR="00BA7777" w:rsidRPr="002857EE">
        <w:rPr>
          <w:rStyle w:val="dd-postheadericon"/>
          <w:rFonts w:ascii="Times New Roman" w:hAnsi="Times New Roman"/>
          <w:b w:val="0"/>
          <w:color w:val="auto"/>
          <w:sz w:val="28"/>
          <w:szCs w:val="28"/>
        </w:rPr>
        <w:t xml:space="preserve"> дом ветеранов</w:t>
      </w:r>
    </w:p>
    <w:p w:rsidR="00265E3A" w:rsidRPr="002857EE" w:rsidRDefault="00265E3A" w:rsidP="003C1828">
      <w:pPr>
        <w:pStyle w:val="2"/>
        <w:spacing w:before="0" w:after="0"/>
        <w:ind w:firstLine="709"/>
        <w:rPr>
          <w:rFonts w:ascii="Times New Roman" w:hAnsi="Times New Roman"/>
          <w:b w:val="0"/>
          <w:color w:val="auto"/>
          <w:sz w:val="28"/>
          <w:szCs w:val="28"/>
        </w:rPr>
      </w:pPr>
      <w:r w:rsidRPr="002857EE">
        <w:rPr>
          <w:rStyle w:val="dd-postheadericon"/>
          <w:rFonts w:ascii="Times New Roman" w:hAnsi="Times New Roman"/>
          <w:b w:val="0"/>
          <w:color w:val="auto"/>
          <w:sz w:val="28"/>
          <w:szCs w:val="28"/>
        </w:rPr>
        <w:lastRenderedPageBreak/>
        <w:t xml:space="preserve">3. </w:t>
      </w:r>
      <w:r w:rsidR="00BA7777" w:rsidRPr="002857EE">
        <w:rPr>
          <w:rStyle w:val="dd-postheadericon"/>
          <w:rFonts w:ascii="Times New Roman" w:hAnsi="Times New Roman"/>
          <w:b w:val="0"/>
          <w:color w:val="auto"/>
          <w:sz w:val="28"/>
          <w:szCs w:val="28"/>
        </w:rPr>
        <w:t>ГКУ центр социальной помощи детей оставшихся бе</w:t>
      </w:r>
      <w:r w:rsidR="00AA2B91" w:rsidRPr="002857EE">
        <w:rPr>
          <w:rStyle w:val="dd-postheadericon"/>
          <w:rFonts w:ascii="Times New Roman" w:hAnsi="Times New Roman"/>
          <w:b w:val="0"/>
          <w:color w:val="auto"/>
          <w:sz w:val="28"/>
          <w:szCs w:val="28"/>
        </w:rPr>
        <w:t>з</w:t>
      </w:r>
      <w:r w:rsidR="00BA7777" w:rsidRPr="002857EE">
        <w:rPr>
          <w:rStyle w:val="dd-postheadericon"/>
          <w:rFonts w:ascii="Times New Roman" w:hAnsi="Times New Roman"/>
          <w:b w:val="0"/>
          <w:color w:val="auto"/>
          <w:sz w:val="28"/>
          <w:szCs w:val="28"/>
        </w:rPr>
        <w:t xml:space="preserve"> попечения родителей «Улыбка»</w:t>
      </w:r>
    </w:p>
    <w:p w:rsidR="008400A0" w:rsidRPr="002857EE" w:rsidRDefault="008400A0" w:rsidP="006E3F15">
      <w:pPr>
        <w:pStyle w:val="a6"/>
        <w:shd w:val="clear" w:color="auto" w:fill="FFFFFF"/>
        <w:spacing w:after="0"/>
        <w:ind w:firstLine="709"/>
        <w:rPr>
          <w:sz w:val="28"/>
          <w:szCs w:val="28"/>
        </w:rPr>
      </w:pPr>
      <w:r w:rsidRPr="002857EE">
        <w:rPr>
          <w:sz w:val="28"/>
          <w:szCs w:val="28"/>
        </w:rPr>
        <w:t xml:space="preserve">Система социальной защиты населения представляет многогранную службу по нормализации жизнедеятельности граждан пожилого возраста, инвалидов, семей с детьми и включает широкий перечень мер, направленных на социальную поддержку льготных категорий граждан, профилактику социального неблагополучия, помощь оказавшимся в трудной жизненной ситуации, поддержку социально уязвимых групп населения. </w:t>
      </w:r>
    </w:p>
    <w:p w:rsidR="00D64088" w:rsidRPr="004D786B" w:rsidRDefault="00D64088" w:rsidP="00D64088">
      <w:pPr>
        <w:spacing w:line="240" w:lineRule="auto"/>
        <w:contextualSpacing/>
        <w:rPr>
          <w:sz w:val="28"/>
          <w:szCs w:val="28"/>
          <w:shd w:val="clear" w:color="auto" w:fill="FFFFFF"/>
        </w:rPr>
      </w:pPr>
      <w:r w:rsidRPr="004D786B">
        <w:rPr>
          <w:sz w:val="28"/>
          <w:szCs w:val="28"/>
          <w:shd w:val="clear" w:color="auto" w:fill="FFFFFF"/>
        </w:rPr>
        <w:tab/>
        <w:t xml:space="preserve">На сегодняшний день, специалистами ОСЗН оказывается более 50 видов социальных услуг и мер социальной поддержки, получателями льгот и услуг в отделе СЗН значатся более 12 тысяч человек. </w:t>
      </w:r>
    </w:p>
    <w:p w:rsidR="00CF32A0" w:rsidRPr="004D786B" w:rsidRDefault="00CF32A0" w:rsidP="00CF32A0">
      <w:pPr>
        <w:spacing w:line="240" w:lineRule="auto"/>
        <w:contextualSpacing/>
        <w:rPr>
          <w:sz w:val="28"/>
          <w:szCs w:val="28"/>
          <w:shd w:val="clear" w:color="auto" w:fill="FFFFFF"/>
        </w:rPr>
      </w:pPr>
      <w:r w:rsidRPr="004D786B">
        <w:rPr>
          <w:sz w:val="28"/>
          <w:szCs w:val="28"/>
          <w:shd w:val="clear" w:color="auto" w:fill="FFFFFF"/>
        </w:rPr>
        <w:tab/>
        <w:t>За 2017 год в сектор клиентской службы на прием обратилось 6730 человек.  Из них на устном приеме 691 человек,  принято 6039 пакетов документов, из них из МФЦ - 2498.</w:t>
      </w:r>
    </w:p>
    <w:p w:rsidR="00CF32A0" w:rsidRPr="004D786B" w:rsidRDefault="00CF32A0" w:rsidP="00CF32A0">
      <w:pPr>
        <w:spacing w:line="240" w:lineRule="auto"/>
        <w:contextualSpacing/>
        <w:rPr>
          <w:sz w:val="28"/>
          <w:szCs w:val="28"/>
          <w:shd w:val="clear" w:color="auto" w:fill="FFFFFF"/>
        </w:rPr>
      </w:pPr>
      <w:r w:rsidRPr="004D786B">
        <w:rPr>
          <w:sz w:val="28"/>
          <w:szCs w:val="28"/>
          <w:shd w:val="clear" w:color="auto" w:fill="FFFFFF"/>
        </w:rPr>
        <w:tab/>
        <w:t>Проведено 24 выездных приема, на которых принято 337 граждан.</w:t>
      </w:r>
    </w:p>
    <w:p w:rsidR="00CF32A0" w:rsidRPr="004D786B" w:rsidRDefault="00CF32A0" w:rsidP="00CF32A0">
      <w:pPr>
        <w:spacing w:line="240" w:lineRule="auto"/>
        <w:contextualSpacing/>
        <w:rPr>
          <w:sz w:val="28"/>
          <w:szCs w:val="28"/>
          <w:shd w:val="clear" w:color="auto" w:fill="FFFFFF"/>
        </w:rPr>
      </w:pPr>
      <w:r w:rsidRPr="004D786B">
        <w:rPr>
          <w:sz w:val="28"/>
          <w:szCs w:val="28"/>
          <w:shd w:val="clear" w:color="auto" w:fill="FFFFFF"/>
        </w:rPr>
        <w:tab/>
        <w:t xml:space="preserve">Специалистами сектора клиентской службы проводится работа по оказанию помощи гражданам при регистрации на Портале государственных услуг, а также подтверждению личности граждан через систему ЕСИА. За 2017 год  по регистрации и подтверждению личности на Портале </w:t>
      </w:r>
      <w:proofErr w:type="spellStart"/>
      <w:r w:rsidRPr="004D786B">
        <w:rPr>
          <w:sz w:val="28"/>
          <w:szCs w:val="28"/>
          <w:shd w:val="clear" w:color="auto" w:fill="FFFFFF"/>
        </w:rPr>
        <w:t>госуслуг</w:t>
      </w:r>
      <w:proofErr w:type="spellEnd"/>
      <w:r w:rsidRPr="004D786B">
        <w:rPr>
          <w:sz w:val="28"/>
          <w:szCs w:val="28"/>
          <w:shd w:val="clear" w:color="auto" w:fill="FFFFFF"/>
        </w:rPr>
        <w:t xml:space="preserve"> оказана помощь 185 гражданам. </w:t>
      </w:r>
    </w:p>
    <w:p w:rsidR="00D64088" w:rsidRPr="004D786B" w:rsidRDefault="00CF32A0" w:rsidP="00CF32A0">
      <w:pPr>
        <w:spacing w:line="240" w:lineRule="auto"/>
        <w:contextualSpacing/>
        <w:rPr>
          <w:sz w:val="28"/>
          <w:szCs w:val="28"/>
          <w:shd w:val="clear" w:color="auto" w:fill="FFFFFF"/>
        </w:rPr>
      </w:pPr>
      <w:r w:rsidRPr="004D786B">
        <w:rPr>
          <w:sz w:val="28"/>
          <w:szCs w:val="28"/>
          <w:shd w:val="clear" w:color="auto" w:fill="FFFFFF"/>
        </w:rPr>
        <w:t>За 2017 год произведено назначений и выплачено льгот и пособий на сумму 110 млн. 708 тыс.</w:t>
      </w:r>
      <w:r w:rsidR="00F332FF">
        <w:rPr>
          <w:sz w:val="28"/>
          <w:szCs w:val="28"/>
          <w:shd w:val="clear" w:color="auto" w:fill="FFFFFF"/>
        </w:rPr>
        <w:t xml:space="preserve"> </w:t>
      </w:r>
      <w:r w:rsidRPr="004D786B">
        <w:rPr>
          <w:sz w:val="28"/>
          <w:szCs w:val="28"/>
          <w:shd w:val="clear" w:color="auto" w:fill="FFFFFF"/>
        </w:rPr>
        <w:t>рублей,</w:t>
      </w:r>
      <w:r w:rsidR="00D64088" w:rsidRPr="004D786B">
        <w:rPr>
          <w:sz w:val="28"/>
          <w:szCs w:val="28"/>
          <w:shd w:val="clear" w:color="auto" w:fill="FFFFFF"/>
        </w:rPr>
        <w:tab/>
        <w:t xml:space="preserve">Все назначения социальных выплат производились своевременно и в полном объеме, нарушений сроков назначений по обращениям граждан не зарегистрировано. </w:t>
      </w:r>
    </w:p>
    <w:p w:rsidR="00CF32A0" w:rsidRPr="004D786B" w:rsidRDefault="00CF32A0" w:rsidP="00CF32A0">
      <w:pPr>
        <w:spacing w:after="0" w:line="240" w:lineRule="auto"/>
        <w:ind w:firstLine="502"/>
        <w:rPr>
          <w:sz w:val="28"/>
          <w:szCs w:val="28"/>
          <w:shd w:val="clear" w:color="auto" w:fill="FFFFFF"/>
        </w:rPr>
      </w:pPr>
      <w:r w:rsidRPr="004D786B">
        <w:rPr>
          <w:rFonts w:eastAsia="FangSong"/>
          <w:sz w:val="28"/>
          <w:szCs w:val="28"/>
        </w:rPr>
        <w:t xml:space="preserve">В дома-интернаты республики оформлено 27 человек, в психоневрологические интернаты - 5, в дома – интернаты общего типа 22. Оформлено и выдано 31 удостоверений «Ветеран труда». Удостоверение «Дети войны» получили 21 человек.  По реализации Указа Президента РФ от 31.05.2012г. № Пр-1438 о вручении персональных поздравлений Президента РФ  ветеранам ВОВ в связи с традиционно отмечающимися юбилейными днями рождения, начиная с 90-летия,  вручено  25  ветеранам. Согласно Постановлению Правительства РБ от 23.06.2017 г. № 306 подпрограмма 3 «Повышение качества жизни пожилых людей в РБ» двум участникам ВОВ предоставлена единовременная выплата в размере 20000 руб. Выдано 289 справки для получения государственной  социальной помощи. </w:t>
      </w:r>
      <w:r w:rsidRPr="004D786B">
        <w:rPr>
          <w:sz w:val="28"/>
          <w:szCs w:val="28"/>
          <w:shd w:val="clear" w:color="auto" w:fill="FFFFFF"/>
        </w:rPr>
        <w:t>Выдано направлений на оздоровление  в  гериатрическое отделение ГУ «Республиканский клинический госпиталь для ве</w:t>
      </w:r>
      <w:r w:rsidR="004D786B">
        <w:rPr>
          <w:sz w:val="28"/>
          <w:szCs w:val="28"/>
          <w:shd w:val="clear" w:color="auto" w:fill="FFFFFF"/>
        </w:rPr>
        <w:t>теранов войн»  17  гражданам.</w:t>
      </w:r>
      <w:r w:rsidR="004D786B">
        <w:rPr>
          <w:sz w:val="28"/>
          <w:szCs w:val="28"/>
          <w:shd w:val="clear" w:color="auto" w:fill="FFFFFF"/>
        </w:rPr>
        <w:tab/>
        <w:t xml:space="preserve">В </w:t>
      </w:r>
      <w:r w:rsidRPr="004D786B">
        <w:rPr>
          <w:sz w:val="28"/>
          <w:szCs w:val="28"/>
          <w:shd w:val="clear" w:color="auto" w:fill="FFFFFF"/>
        </w:rPr>
        <w:t xml:space="preserve">Республиканском реабилитационном центре для детей с ограниченными возможностями «Светлый» прошли реабилитацию 44 ребенка, и 3 ребенка направлены на социальную реабилитацию в ГБУСО. Для отметки в индивидуальной карте реабилитации инвалида – обратилось  - 167 человек. В настоящее время отметка о выполненных мероприятиях ИПРА инвалида вносится в информационную систему «IPRA».          В </w:t>
      </w:r>
      <w:r w:rsidRPr="004D786B">
        <w:rPr>
          <w:sz w:val="28"/>
          <w:szCs w:val="28"/>
          <w:shd w:val="clear" w:color="auto" w:fill="FFFFFF"/>
        </w:rPr>
        <w:lastRenderedPageBreak/>
        <w:t xml:space="preserve">рамках организации работы с пожилыми гражданами  создан «Университет третьего возраста», для слушателей которого специалистами ОСЗН разработана адаптированная программа по ознакомлению с работой на </w:t>
      </w:r>
      <w:proofErr w:type="spellStart"/>
      <w:r w:rsidRPr="004D786B">
        <w:rPr>
          <w:sz w:val="28"/>
          <w:szCs w:val="28"/>
          <w:shd w:val="clear" w:color="auto" w:fill="FFFFFF"/>
        </w:rPr>
        <w:t>компьютере.При</w:t>
      </w:r>
      <w:proofErr w:type="spellEnd"/>
      <w:r w:rsidRPr="004D786B">
        <w:rPr>
          <w:sz w:val="28"/>
          <w:szCs w:val="28"/>
          <w:shd w:val="clear" w:color="auto" w:fill="FFFFFF"/>
        </w:rPr>
        <w:t xml:space="preserve"> Отделе открыта и работает  в последнюю пятницу месяца «Школа социальных наук», на уроках для желающих граждан ведется обучение назначений льгот, МСП, компенсаций, пособий, субсидий. </w:t>
      </w:r>
      <w:r w:rsidRPr="004D786B">
        <w:rPr>
          <w:sz w:val="28"/>
          <w:szCs w:val="28"/>
          <w:shd w:val="clear" w:color="auto" w:fill="FFFFFF"/>
        </w:rPr>
        <w:tab/>
      </w:r>
    </w:p>
    <w:p w:rsidR="00CF32A0" w:rsidRPr="004D786B" w:rsidRDefault="00CF32A0" w:rsidP="00CF32A0">
      <w:pPr>
        <w:pStyle w:val="4"/>
        <w:spacing w:before="0" w:after="0"/>
        <w:rPr>
          <w:rFonts w:eastAsia="Calibri"/>
          <w:b w:val="0"/>
          <w:bCs w:val="0"/>
          <w:shd w:val="clear" w:color="auto" w:fill="FFFFFF"/>
          <w:lang w:eastAsia="en-US"/>
        </w:rPr>
      </w:pPr>
      <w:r w:rsidRPr="004D786B">
        <w:rPr>
          <w:rFonts w:eastAsia="Calibri"/>
          <w:b w:val="0"/>
          <w:bCs w:val="0"/>
          <w:shd w:val="clear" w:color="auto" w:fill="FFFFFF"/>
          <w:lang w:eastAsia="en-US"/>
        </w:rPr>
        <w:t xml:space="preserve">   В целях повышения качества жизни  граждан пожилого возраста и инвалидов, укрепления традиции взаимопомощи среди населения, профилактику социального одиночества, в ОСЗН  предоставляется новая форма социального обслуживания - это приемная семья.  На сегодняшний день на социальное обслуживание в приемную семью устроено 6  пожилых одиноких граждан, оформлено 6 приемных семей. </w:t>
      </w:r>
    </w:p>
    <w:p w:rsidR="00CF32A0" w:rsidRPr="004D786B" w:rsidRDefault="00CF32A0" w:rsidP="00CF32A0">
      <w:pPr>
        <w:pStyle w:val="4"/>
        <w:spacing w:before="0" w:after="0"/>
        <w:rPr>
          <w:rFonts w:eastAsia="Calibri"/>
          <w:b w:val="0"/>
          <w:bCs w:val="0"/>
          <w:shd w:val="clear" w:color="auto" w:fill="FFFFFF"/>
          <w:lang w:eastAsia="en-US"/>
        </w:rPr>
      </w:pPr>
    </w:p>
    <w:p w:rsidR="00A07221" w:rsidRPr="004D786B" w:rsidRDefault="00A07221" w:rsidP="00CF32A0">
      <w:pPr>
        <w:pStyle w:val="4"/>
        <w:spacing w:before="0" w:after="0"/>
        <w:rPr>
          <w:b w:val="0"/>
          <w:i/>
        </w:rPr>
      </w:pPr>
      <w:r w:rsidRPr="004D786B">
        <w:rPr>
          <w:b w:val="0"/>
          <w:i/>
        </w:rPr>
        <w:t>Опека и попечительство</w:t>
      </w:r>
    </w:p>
    <w:p w:rsidR="00CB4211" w:rsidRPr="00CB4211" w:rsidRDefault="00CB4211" w:rsidP="00CB4211">
      <w:pPr>
        <w:spacing w:after="0" w:line="240" w:lineRule="auto"/>
        <w:rPr>
          <w:sz w:val="28"/>
          <w:szCs w:val="28"/>
        </w:rPr>
      </w:pPr>
      <w:r w:rsidRPr="00CB4211">
        <w:rPr>
          <w:sz w:val="28"/>
          <w:szCs w:val="28"/>
        </w:rPr>
        <w:t>В МО «</w:t>
      </w:r>
      <w:proofErr w:type="spellStart"/>
      <w:r w:rsidRPr="00CB4211">
        <w:rPr>
          <w:sz w:val="28"/>
          <w:szCs w:val="28"/>
        </w:rPr>
        <w:t>Бичурский</w:t>
      </w:r>
      <w:proofErr w:type="spellEnd"/>
      <w:r w:rsidRPr="00CB4211">
        <w:rPr>
          <w:sz w:val="28"/>
          <w:szCs w:val="28"/>
        </w:rPr>
        <w:t xml:space="preserve"> район» - 6049 детей от 0 до 18 лет, из них по состоянию на 01.01.2017г. – 30 детей  сирот и детей, оставшихся без попечения родителей. По-прежнему высокий уровень  социально - неблагополучных семей (79, в них 187 ребенка)</w:t>
      </w:r>
      <w:r w:rsidRPr="00CB4211">
        <w:rPr>
          <w:i/>
          <w:sz w:val="28"/>
          <w:szCs w:val="28"/>
          <w:u w:val="single"/>
        </w:rPr>
        <w:t>,</w:t>
      </w:r>
      <w:r w:rsidRPr="00CB4211">
        <w:rPr>
          <w:sz w:val="28"/>
          <w:szCs w:val="28"/>
        </w:rPr>
        <w:t xml:space="preserve"> на учете в социально опасном положении состоит 19 семья с 47 детьми. 22 родителей лишены родительских прав в отношение 26 детей. В ГБУСО «</w:t>
      </w:r>
      <w:proofErr w:type="spellStart"/>
      <w:r w:rsidRPr="00CB4211">
        <w:rPr>
          <w:sz w:val="28"/>
          <w:szCs w:val="28"/>
        </w:rPr>
        <w:t>Бичурский</w:t>
      </w:r>
      <w:proofErr w:type="spellEnd"/>
      <w:r w:rsidRPr="00CB4211">
        <w:rPr>
          <w:sz w:val="28"/>
          <w:szCs w:val="28"/>
        </w:rPr>
        <w:t xml:space="preserve"> центр помощи детям, оставшимся без попечения родителей» - 30 детей сирот и детей, оставшихся без попечения родителей, из них 27 со статусом,  в «Аистёнке» - 3 ребенка, 1 без статуса, «Республиканский межотраслевой техникум» - 0 детей без попечения родителей.  </w:t>
      </w:r>
    </w:p>
    <w:p w:rsidR="00CB4211" w:rsidRPr="00CB4211" w:rsidRDefault="00CB4211" w:rsidP="00CB4211">
      <w:pPr>
        <w:spacing w:after="0" w:line="240" w:lineRule="auto"/>
        <w:rPr>
          <w:sz w:val="28"/>
          <w:szCs w:val="28"/>
          <w:u w:val="single"/>
        </w:rPr>
      </w:pPr>
      <w:r w:rsidRPr="00CB4211">
        <w:rPr>
          <w:sz w:val="28"/>
          <w:szCs w:val="28"/>
        </w:rPr>
        <w:t xml:space="preserve">     Всего проведено 808 выезда в семьи, из них: обследуемые семьи по судебным поручениям - </w:t>
      </w:r>
      <w:r w:rsidRPr="00F332FF">
        <w:rPr>
          <w:sz w:val="28"/>
          <w:szCs w:val="28"/>
        </w:rPr>
        <w:t>36; 129 - замещающих семей; отработано 43 сигналов по детям, оставшимся без попечения родителей из них 9 подтверждены; профилактических выездов по неблагополучным семьям совместно с  субъектами профилактики обследовано - 305 семей. С семьями проводятся беседы о надлежавшем исполнение родительских обязанностей, совместно с фельдшером наркологом  состоящие на</w:t>
      </w:r>
      <w:r w:rsidRPr="00CB4211">
        <w:rPr>
          <w:sz w:val="28"/>
          <w:szCs w:val="28"/>
        </w:rPr>
        <w:t xml:space="preserve"> учете лица тестируются  на предмет употребления алкоголя, наркотиков,  граждане проходят лечение от алкогольной зависимости. Совместно с сотрудниками О МВД лица ненадлежащим образом исполняющие родительские обязанности привлекаются по ч. 1 ст. 5.35 к административной ответственности. Все на кого составлен протокол рассматриваются на районной комиссии по делам несовершеннолетних и защите их прав.</w:t>
      </w:r>
    </w:p>
    <w:p w:rsidR="00CB4211" w:rsidRPr="00CB4211" w:rsidRDefault="00CB4211" w:rsidP="00CB4211">
      <w:pPr>
        <w:spacing w:after="0" w:line="240" w:lineRule="auto"/>
        <w:rPr>
          <w:sz w:val="28"/>
          <w:szCs w:val="28"/>
        </w:rPr>
      </w:pPr>
      <w:r w:rsidRPr="00CB4211">
        <w:rPr>
          <w:sz w:val="28"/>
          <w:szCs w:val="28"/>
        </w:rPr>
        <w:t xml:space="preserve">       В районе  ведется целенаправленная работа по поддержке института семьи, семейного воспитания детей, в том числе детей, оставшихся без попечения родителей, работает служба сопровождения замещающих семей, которая оказывает методическую и практическую, психолого-педагогическую помощь замещающим семьям, занимается подготовкой кандидатов в приемные родители. Профессиональное сопровождение замещающих семей является важной составной частью успешного развития </w:t>
      </w:r>
      <w:r w:rsidRPr="00CB4211">
        <w:rPr>
          <w:sz w:val="28"/>
          <w:szCs w:val="28"/>
        </w:rPr>
        <w:lastRenderedPageBreak/>
        <w:t>процесса семейного устройства детей-сирот и детей, оставшихся без попечения родителей. Отбирают и подготавливают приемных родителей, проводят с ними тренинги,  индивидуальные беседы.</w:t>
      </w:r>
    </w:p>
    <w:p w:rsidR="00CB4211" w:rsidRPr="00CB4211" w:rsidRDefault="00CB4211" w:rsidP="00CB4211">
      <w:pPr>
        <w:spacing w:after="0" w:line="240" w:lineRule="auto"/>
        <w:rPr>
          <w:sz w:val="28"/>
          <w:szCs w:val="28"/>
        </w:rPr>
      </w:pPr>
      <w:r w:rsidRPr="00CB4211">
        <w:rPr>
          <w:sz w:val="28"/>
          <w:szCs w:val="28"/>
        </w:rPr>
        <w:t xml:space="preserve">       Специалистами ОО</w:t>
      </w:r>
      <w:r w:rsidR="00F332FF">
        <w:rPr>
          <w:sz w:val="28"/>
          <w:szCs w:val="28"/>
        </w:rPr>
        <w:t xml:space="preserve"> </w:t>
      </w:r>
      <w:r w:rsidRPr="00CB4211">
        <w:rPr>
          <w:sz w:val="28"/>
          <w:szCs w:val="28"/>
        </w:rPr>
        <w:t>и</w:t>
      </w:r>
      <w:r w:rsidR="00F332FF">
        <w:rPr>
          <w:sz w:val="28"/>
          <w:szCs w:val="28"/>
        </w:rPr>
        <w:t xml:space="preserve"> </w:t>
      </w:r>
      <w:r w:rsidRPr="00CB4211">
        <w:rPr>
          <w:sz w:val="28"/>
          <w:szCs w:val="28"/>
        </w:rPr>
        <w:t>П проводится профилактическая работа с семьями, где родители не надлежащим образом исполняют родительские обязанности, жестоко обращаются с детьми. Обследуются жилищно-бытовые условия проживания несовершеннолетних.</w:t>
      </w:r>
    </w:p>
    <w:p w:rsidR="00CB4211" w:rsidRPr="00CB4211" w:rsidRDefault="00CB4211" w:rsidP="00CB4211">
      <w:pPr>
        <w:spacing w:after="0" w:line="240" w:lineRule="auto"/>
        <w:rPr>
          <w:sz w:val="28"/>
          <w:szCs w:val="28"/>
        </w:rPr>
      </w:pPr>
      <w:r w:rsidRPr="00CB4211">
        <w:rPr>
          <w:sz w:val="28"/>
          <w:szCs w:val="28"/>
        </w:rPr>
        <w:t xml:space="preserve">      Специалисты ОО</w:t>
      </w:r>
      <w:r w:rsidR="00F332FF">
        <w:rPr>
          <w:sz w:val="28"/>
          <w:szCs w:val="28"/>
        </w:rPr>
        <w:t xml:space="preserve"> </w:t>
      </w:r>
      <w:r w:rsidRPr="00CB4211">
        <w:rPr>
          <w:sz w:val="28"/>
          <w:szCs w:val="28"/>
        </w:rPr>
        <w:t>и</w:t>
      </w:r>
      <w:r w:rsidR="00F332FF">
        <w:rPr>
          <w:sz w:val="28"/>
          <w:szCs w:val="28"/>
        </w:rPr>
        <w:t xml:space="preserve"> </w:t>
      </w:r>
      <w:r w:rsidRPr="00CB4211">
        <w:rPr>
          <w:sz w:val="28"/>
          <w:szCs w:val="28"/>
        </w:rPr>
        <w:t xml:space="preserve">П сотрудничают с главным педиатром района по вопросам устройства детей до трех лет в учреждения здравоохранения, с фельдшером наркологом по освидетельствованию граждан злоупотребляющих алкоголем имеющих на иждивении несовершеннолетних детей, употребляющих наркотические вещества.  </w:t>
      </w:r>
    </w:p>
    <w:p w:rsidR="00CB4211" w:rsidRPr="00CB4211" w:rsidRDefault="00CB4211" w:rsidP="00CB4211">
      <w:pPr>
        <w:spacing w:after="0" w:line="240" w:lineRule="auto"/>
        <w:rPr>
          <w:sz w:val="28"/>
          <w:szCs w:val="28"/>
        </w:rPr>
      </w:pPr>
      <w:r w:rsidRPr="00CB4211">
        <w:rPr>
          <w:sz w:val="28"/>
          <w:szCs w:val="28"/>
        </w:rPr>
        <w:t xml:space="preserve">      Налажено взаимодействие с О МВД РФ по Бичурскому  району, ими оказывается необходимая помощь при работе с наиболее сложными семьями,  комплексные профилактические  мероприятия с семьями и подбросками из числа детей сирот.  </w:t>
      </w:r>
    </w:p>
    <w:p w:rsidR="00CB4211" w:rsidRPr="00CB4211" w:rsidRDefault="00CB4211" w:rsidP="00CB4211">
      <w:pPr>
        <w:spacing w:after="0" w:line="240" w:lineRule="auto"/>
        <w:rPr>
          <w:sz w:val="28"/>
          <w:szCs w:val="28"/>
        </w:rPr>
      </w:pPr>
      <w:r w:rsidRPr="00CB4211">
        <w:rPr>
          <w:sz w:val="28"/>
          <w:szCs w:val="28"/>
        </w:rPr>
        <w:t xml:space="preserve">       Работа специалистов ОО</w:t>
      </w:r>
      <w:r w:rsidR="00F332FF">
        <w:rPr>
          <w:sz w:val="28"/>
          <w:szCs w:val="28"/>
        </w:rPr>
        <w:t xml:space="preserve"> </w:t>
      </w:r>
      <w:r w:rsidRPr="00CB4211">
        <w:rPr>
          <w:sz w:val="28"/>
          <w:szCs w:val="28"/>
        </w:rPr>
        <w:t>и</w:t>
      </w:r>
      <w:r w:rsidR="00F332FF">
        <w:rPr>
          <w:sz w:val="28"/>
          <w:szCs w:val="28"/>
        </w:rPr>
        <w:t xml:space="preserve"> </w:t>
      </w:r>
      <w:r w:rsidRPr="00CB4211">
        <w:rPr>
          <w:sz w:val="28"/>
          <w:szCs w:val="28"/>
        </w:rPr>
        <w:t xml:space="preserve">П тесно связана с работой ОСЗН по Бичурскому району, РГУ «Центр поддержки населения», с коллективами ГБУСО.   </w:t>
      </w:r>
    </w:p>
    <w:p w:rsidR="00CB4211" w:rsidRPr="00CB4211" w:rsidRDefault="00CB4211" w:rsidP="00CB4211">
      <w:pPr>
        <w:spacing w:after="0" w:line="240" w:lineRule="auto"/>
        <w:rPr>
          <w:sz w:val="28"/>
          <w:szCs w:val="28"/>
        </w:rPr>
      </w:pPr>
      <w:r w:rsidRPr="00CB4211">
        <w:rPr>
          <w:sz w:val="28"/>
          <w:szCs w:val="28"/>
        </w:rPr>
        <w:t xml:space="preserve">        Совместно  УФСИН УИИ по Бичурскому району обследуются семьи имеющие детей, где родители условно осуждены, либо имеют отсрочку по отбыванию наказания.</w:t>
      </w:r>
    </w:p>
    <w:p w:rsidR="00CB4211" w:rsidRPr="00CB4211" w:rsidRDefault="00CB4211" w:rsidP="00CB4211">
      <w:pPr>
        <w:spacing w:after="0" w:line="240" w:lineRule="auto"/>
        <w:rPr>
          <w:sz w:val="28"/>
          <w:szCs w:val="28"/>
        </w:rPr>
      </w:pPr>
      <w:r w:rsidRPr="00CB4211">
        <w:rPr>
          <w:sz w:val="28"/>
          <w:szCs w:val="28"/>
        </w:rPr>
        <w:t xml:space="preserve">      Первостепенной задачей специалистов ОО</w:t>
      </w:r>
      <w:r w:rsidR="00F332FF">
        <w:rPr>
          <w:sz w:val="28"/>
          <w:szCs w:val="28"/>
        </w:rPr>
        <w:t xml:space="preserve"> </w:t>
      </w:r>
      <w:r w:rsidRPr="00CB4211">
        <w:rPr>
          <w:sz w:val="28"/>
          <w:szCs w:val="28"/>
        </w:rPr>
        <w:t>и</w:t>
      </w:r>
      <w:r w:rsidR="00F332FF">
        <w:rPr>
          <w:sz w:val="28"/>
          <w:szCs w:val="28"/>
        </w:rPr>
        <w:t xml:space="preserve"> </w:t>
      </w:r>
      <w:r w:rsidRPr="00CB4211">
        <w:rPr>
          <w:sz w:val="28"/>
          <w:szCs w:val="28"/>
        </w:rPr>
        <w:t xml:space="preserve">П  являются, обеспечение безопасности ребенка. Подготавливаются и направляются в суды заключения о целесообразности (не целесообразности) лишения родительских прав, за отчетный период  в отношении 7 родителей.             </w:t>
      </w:r>
    </w:p>
    <w:p w:rsidR="00CB4211" w:rsidRPr="00CB4211" w:rsidRDefault="00CB4211" w:rsidP="00CB4211">
      <w:pPr>
        <w:spacing w:after="0" w:line="240" w:lineRule="auto"/>
        <w:rPr>
          <w:sz w:val="28"/>
          <w:szCs w:val="28"/>
        </w:rPr>
      </w:pPr>
      <w:r>
        <w:rPr>
          <w:sz w:val="28"/>
          <w:szCs w:val="28"/>
        </w:rPr>
        <w:t>За 2017 год</w:t>
      </w:r>
      <w:r w:rsidRPr="00CB4211">
        <w:rPr>
          <w:sz w:val="28"/>
          <w:szCs w:val="28"/>
        </w:rPr>
        <w:t xml:space="preserve">  гражданами получено 558 консультации, на письменные обращения вынесены решения. </w:t>
      </w:r>
    </w:p>
    <w:p w:rsidR="00237DE2" w:rsidRDefault="00CB4211" w:rsidP="00CB4211">
      <w:pPr>
        <w:spacing w:after="0" w:line="240" w:lineRule="auto"/>
        <w:rPr>
          <w:sz w:val="28"/>
          <w:szCs w:val="28"/>
        </w:rPr>
      </w:pPr>
      <w:r w:rsidRPr="00CB4211">
        <w:rPr>
          <w:sz w:val="28"/>
          <w:szCs w:val="28"/>
        </w:rPr>
        <w:t xml:space="preserve">        На учете в </w:t>
      </w:r>
      <w:proofErr w:type="spellStart"/>
      <w:r w:rsidRPr="00CB4211">
        <w:rPr>
          <w:sz w:val="28"/>
          <w:szCs w:val="28"/>
        </w:rPr>
        <w:t>ООиП</w:t>
      </w:r>
      <w:proofErr w:type="spellEnd"/>
      <w:r w:rsidRPr="00CB4211">
        <w:rPr>
          <w:sz w:val="28"/>
          <w:szCs w:val="28"/>
        </w:rPr>
        <w:t xml:space="preserve"> МО «</w:t>
      </w:r>
      <w:proofErr w:type="spellStart"/>
      <w:r w:rsidRPr="00CB4211">
        <w:rPr>
          <w:sz w:val="28"/>
          <w:szCs w:val="28"/>
        </w:rPr>
        <w:t>Бичурский</w:t>
      </w:r>
      <w:proofErr w:type="spellEnd"/>
      <w:r w:rsidRPr="00CB4211">
        <w:rPr>
          <w:sz w:val="28"/>
          <w:szCs w:val="28"/>
        </w:rPr>
        <w:t xml:space="preserve"> район» состоит всего 208 детей – сирот и детей, оставшихся без попечения родителей, не имеющих закрепленного жилого помещения, из них право на получения жилья в 201</w:t>
      </w:r>
      <w:r>
        <w:rPr>
          <w:sz w:val="28"/>
          <w:szCs w:val="28"/>
        </w:rPr>
        <w:t>7</w:t>
      </w:r>
      <w:r w:rsidRPr="00CB4211">
        <w:rPr>
          <w:sz w:val="28"/>
          <w:szCs w:val="28"/>
        </w:rPr>
        <w:t>г. возникло у 15 детей. За 201</w:t>
      </w:r>
      <w:r>
        <w:rPr>
          <w:sz w:val="28"/>
          <w:szCs w:val="28"/>
        </w:rPr>
        <w:t>7</w:t>
      </w:r>
      <w:r w:rsidRPr="00CB4211">
        <w:rPr>
          <w:sz w:val="28"/>
          <w:szCs w:val="28"/>
        </w:rPr>
        <w:t xml:space="preserve"> год  снято с учета по 6 лиц из них обеспечены жилым помещением  5  человек.</w:t>
      </w:r>
    </w:p>
    <w:p w:rsidR="004D786B" w:rsidRPr="002857EE" w:rsidRDefault="004D786B" w:rsidP="00CB4211">
      <w:pPr>
        <w:spacing w:after="0" w:line="240" w:lineRule="auto"/>
        <w:rPr>
          <w:sz w:val="28"/>
          <w:szCs w:val="28"/>
        </w:rPr>
      </w:pPr>
    </w:p>
    <w:p w:rsidR="00237DE2" w:rsidRDefault="004D786B" w:rsidP="00413297">
      <w:pPr>
        <w:shd w:val="clear" w:color="auto" w:fill="FFFFFF"/>
        <w:spacing w:after="0" w:line="240" w:lineRule="auto"/>
        <w:ind w:firstLine="709"/>
        <w:rPr>
          <w:b/>
        </w:rPr>
      </w:pPr>
      <w:r w:rsidRPr="002857EE">
        <w:rPr>
          <w:b/>
        </w:rPr>
        <w:t>1.4</w:t>
      </w:r>
      <w:r w:rsidR="00413297">
        <w:rPr>
          <w:b/>
        </w:rPr>
        <w:t>.2</w:t>
      </w:r>
      <w:r w:rsidRPr="002857EE">
        <w:rPr>
          <w:b/>
        </w:rPr>
        <w:t xml:space="preserve">. </w:t>
      </w:r>
      <w:r>
        <w:rPr>
          <w:b/>
        </w:rPr>
        <w:t>Условия проживания и обеспеченность услугами населения Бичурского района</w:t>
      </w:r>
      <w:r w:rsidR="00413297">
        <w:rPr>
          <w:b/>
        </w:rPr>
        <w:t>.</w:t>
      </w:r>
    </w:p>
    <w:p w:rsidR="00413297" w:rsidRPr="00413297" w:rsidRDefault="00413297" w:rsidP="00413297">
      <w:pPr>
        <w:shd w:val="clear" w:color="auto" w:fill="FFFFFF"/>
        <w:spacing w:after="0" w:line="240" w:lineRule="auto"/>
        <w:ind w:firstLine="709"/>
        <w:rPr>
          <w:b/>
        </w:rPr>
      </w:pPr>
    </w:p>
    <w:p w:rsidR="00646CE9" w:rsidRDefault="00A07221" w:rsidP="00237DE2">
      <w:pPr>
        <w:spacing w:after="0" w:line="240" w:lineRule="auto"/>
      </w:pPr>
      <w:r w:rsidRPr="002857EE">
        <w:rPr>
          <w:i/>
        </w:rPr>
        <w:t>Образование</w:t>
      </w:r>
    </w:p>
    <w:p w:rsidR="00E20306" w:rsidRPr="00E20306" w:rsidRDefault="00646CE9" w:rsidP="00E20306">
      <w:pPr>
        <w:spacing w:after="0" w:line="276" w:lineRule="auto"/>
      </w:pPr>
      <w:r>
        <w:tab/>
      </w:r>
      <w:r w:rsidR="00E20306" w:rsidRPr="00E20306">
        <w:t xml:space="preserve">   На 1 января 2017 г. в  школах района обучается 2762 учащихся, в том числе:  в 1-4 классах 1300 учеников, в 5-9 классах 1236 учащихся, 10-11 классах 226 учащихся. Из них обучается в начальных школах – 112 учащихся, в основных школах – 64 учащихся, в средних школах –  2586 учеников. </w:t>
      </w:r>
    </w:p>
    <w:p w:rsidR="00E20306" w:rsidRPr="00E20306" w:rsidRDefault="00E20306" w:rsidP="00E20306">
      <w:pPr>
        <w:spacing w:after="0" w:line="276" w:lineRule="auto"/>
      </w:pPr>
      <w:r w:rsidRPr="00E20306">
        <w:t xml:space="preserve"> На 1 сентября  2017 г. в  школах района обучается 2833 ученика, в том числе:  в 1-4 классах 1320 учеников, в 5-9 классах 1307 учащихся, 10-11 классах 206 учащихся. Из них обучается в начальных школах – 108 учащихся, в основных школах – 65 учащихся, в </w:t>
      </w:r>
      <w:r w:rsidRPr="00E20306">
        <w:lastRenderedPageBreak/>
        <w:t>средних школах –  2660 учеников.   За 2017 год, среднемесячная заработная плата работников общеобразовательных учреждений составила 27628 рублей</w:t>
      </w:r>
      <w:r>
        <w:t>.</w:t>
      </w:r>
    </w:p>
    <w:p w:rsidR="00E20306" w:rsidRPr="00E20306" w:rsidRDefault="00E20306" w:rsidP="00E20306">
      <w:pPr>
        <w:spacing w:after="0" w:line="276" w:lineRule="auto"/>
      </w:pPr>
      <w:r w:rsidRPr="00E20306">
        <w:t xml:space="preserve">  </w:t>
      </w:r>
      <w:r w:rsidR="00F332FF">
        <w:t xml:space="preserve">          </w:t>
      </w:r>
      <w:r w:rsidRPr="00E20306">
        <w:t>Среднегодовое количество учащихся за 2017 год  составило  2786 учащихся, 189 классов комплектов.</w:t>
      </w:r>
    </w:p>
    <w:p w:rsidR="00E20306" w:rsidRPr="00E20306" w:rsidRDefault="00E20306" w:rsidP="00E20306">
      <w:pPr>
        <w:spacing w:after="0" w:line="276" w:lineRule="auto"/>
      </w:pPr>
      <w:r>
        <w:tab/>
      </w:r>
      <w:r w:rsidR="002B5071" w:rsidRPr="002857EE">
        <w:t xml:space="preserve">В большинстве образовательных организациях района школьные библиотеки выполняют основные функции: образовательную, информационную, </w:t>
      </w:r>
      <w:proofErr w:type="spellStart"/>
      <w:r w:rsidR="002B5071" w:rsidRPr="002857EE">
        <w:t>культурную.</w:t>
      </w:r>
      <w:r w:rsidRPr="00E20306">
        <w:t>За</w:t>
      </w:r>
      <w:proofErr w:type="spellEnd"/>
      <w:r w:rsidRPr="00E20306">
        <w:t xml:space="preserve"> 2017 год на приобретение учебников из средств республиканского бюджета  направлено 3 766,0 тыс. рублей, или 1276 рулей на 1 ученика с января по август месяц. С 1 сентября размер субвенции увеличится до 1500 руб. на 1 учащегося в год.</w:t>
      </w:r>
    </w:p>
    <w:p w:rsidR="00E20306" w:rsidRPr="00E20306" w:rsidRDefault="00E20306" w:rsidP="00E20306">
      <w:pPr>
        <w:spacing w:after="0" w:line="276" w:lineRule="auto"/>
      </w:pPr>
      <w:r w:rsidRPr="00E20306">
        <w:t xml:space="preserve">Основной государственный экзамен в </w:t>
      </w:r>
      <w:proofErr w:type="spellStart"/>
      <w:r w:rsidRPr="00E20306">
        <w:t>Бичурском</w:t>
      </w:r>
      <w:proofErr w:type="spellEnd"/>
      <w:r w:rsidRPr="00E20306">
        <w:t xml:space="preserve"> районе прошел в штатном режиме, работало 2 ППЭ на базе: - МБОУ «</w:t>
      </w:r>
      <w:proofErr w:type="spellStart"/>
      <w:r w:rsidRPr="00E20306">
        <w:t>Бичурская</w:t>
      </w:r>
      <w:proofErr w:type="spellEnd"/>
      <w:r w:rsidRPr="00E20306">
        <w:t xml:space="preserve"> СОШ №1»; МБОУ «Мало-</w:t>
      </w:r>
      <w:proofErr w:type="spellStart"/>
      <w:r w:rsidRPr="00E20306">
        <w:t>Куналейская</w:t>
      </w:r>
      <w:proofErr w:type="spellEnd"/>
      <w:r w:rsidRPr="00E20306">
        <w:t xml:space="preserve"> СОШ»;. </w:t>
      </w:r>
    </w:p>
    <w:p w:rsidR="00E20306" w:rsidRPr="00E20306" w:rsidRDefault="00E20306" w:rsidP="00E20306">
      <w:pPr>
        <w:spacing w:after="0" w:line="276" w:lineRule="auto"/>
      </w:pPr>
      <w:r w:rsidRPr="00E20306">
        <w:t xml:space="preserve">    В 2017 году в районе работал  1 пункт проведения экзаменов в форме ЕГЭ- на базе МБОУ «</w:t>
      </w:r>
      <w:proofErr w:type="spellStart"/>
      <w:r w:rsidRPr="00E20306">
        <w:t>Бичурская</w:t>
      </w:r>
      <w:proofErr w:type="spellEnd"/>
      <w:r w:rsidRPr="00E20306">
        <w:t xml:space="preserve"> СОШ № 2».</w:t>
      </w:r>
    </w:p>
    <w:p w:rsidR="009764D6" w:rsidRDefault="00E20306" w:rsidP="009764D6">
      <w:pPr>
        <w:spacing w:after="0" w:line="276" w:lineRule="auto"/>
      </w:pPr>
      <w:r w:rsidRPr="00E20306">
        <w:t xml:space="preserve">     Удельный вес лиц, сдавших единый государственный экзамен, от числа выпускников, участвовавших в едином государственном экзамене в 2017 году, составил   96,8  % . Это на 105,5% выше уровня прошлого года.</w:t>
      </w:r>
      <w:r w:rsidR="002B5071" w:rsidRPr="002857EE">
        <w:tab/>
      </w:r>
      <w:r w:rsidR="009764D6">
        <w:t>Бюджетом 2017г. на горячее питание школьников выделено 1680,7 тыс. рублей из республиканского бюджета, и 1680,7 тыс. руб. из местного бюджета</w:t>
      </w:r>
      <w:r w:rsidR="003465B2">
        <w:t>.</w:t>
      </w:r>
    </w:p>
    <w:p w:rsidR="009764D6" w:rsidRDefault="009764D6" w:rsidP="009764D6">
      <w:pPr>
        <w:spacing w:after="0" w:line="276" w:lineRule="auto"/>
      </w:pPr>
      <w:r>
        <w:t>Проведение детской оздоровительной кампании, нацеленной на укрепление здоровья несовершеннолетних, организацию их досуга, обеспечение временной занятости подростков, как и ранее, является важным направлением социальной политики муниципального образования «</w:t>
      </w:r>
      <w:proofErr w:type="spellStart"/>
      <w:r>
        <w:t>Бичурский</w:t>
      </w:r>
      <w:proofErr w:type="spellEnd"/>
      <w:r>
        <w:t xml:space="preserve">  район». </w:t>
      </w:r>
    </w:p>
    <w:p w:rsidR="009764D6" w:rsidRDefault="009764D6" w:rsidP="009764D6">
      <w:pPr>
        <w:spacing w:after="0" w:line="276" w:lineRule="auto"/>
      </w:pPr>
      <w:r>
        <w:t>Летняя оздоровительная кампания в текущем 2017 году организована в 16 детских оздоровительных лагерей с дневным пребыванием детей на базе образовательных организаций Бичурского района,  отдыха и оздоровления детей на базе загородных стационарных детских оздоровительных лагерей Республики Бурятия .</w:t>
      </w:r>
    </w:p>
    <w:p w:rsidR="009764D6" w:rsidRDefault="009764D6" w:rsidP="009764D6">
      <w:pPr>
        <w:spacing w:after="0" w:line="276" w:lineRule="auto"/>
      </w:pPr>
      <w:r>
        <w:t>Объем финансовых средств на детскую оздоровительную кампанию в 2017 году в общем составил 4244,9 тыс.   рублей, в том числе средства местного бюджета 489,2 тыс. руб.. средства для детей в ТЖС  2381,0 тыс. руб. и кроме ТЖС 1374,73 тыс. руб..</w:t>
      </w:r>
    </w:p>
    <w:p w:rsidR="009764D6" w:rsidRPr="009764D6" w:rsidRDefault="009764D6" w:rsidP="009764D6">
      <w:pPr>
        <w:spacing w:after="0" w:line="276" w:lineRule="auto"/>
      </w:pPr>
      <w:r w:rsidRPr="009764D6">
        <w:t>В районе ведется работа по выявлению, поддержке, развитию и социализации одаренных детей. Традиционными формами в работе с талантливыми и одаренными детьми в районе стали предметные олимпиады, конкурсы, исследовательская и проектная деятельность.</w:t>
      </w:r>
    </w:p>
    <w:p w:rsidR="009764D6" w:rsidRPr="009764D6" w:rsidRDefault="00B82693" w:rsidP="009764D6">
      <w:pPr>
        <w:spacing w:after="0" w:line="276" w:lineRule="auto"/>
      </w:pPr>
      <w:r w:rsidRPr="002857EE">
        <w:tab/>
      </w:r>
      <w:r w:rsidR="002B5071" w:rsidRPr="002857EE">
        <w:t xml:space="preserve">В районе  осуществляют деятельность два учреждения дополнительного образования: -   Дом детского творчества, </w:t>
      </w:r>
      <w:r w:rsidR="009764D6" w:rsidRPr="009764D6">
        <w:t xml:space="preserve">по состоянию  на 1 января 2018 года  занимается 1021 учащийся; </w:t>
      </w:r>
    </w:p>
    <w:p w:rsidR="009764D6" w:rsidRPr="009764D6" w:rsidRDefault="009764D6" w:rsidP="009764D6">
      <w:pPr>
        <w:spacing w:after="0" w:line="276" w:lineRule="auto"/>
      </w:pPr>
      <w:r w:rsidRPr="009764D6">
        <w:t xml:space="preserve">- Детско-юношескую спортивную школу посещают 856 детей. </w:t>
      </w:r>
    </w:p>
    <w:p w:rsidR="009764D6" w:rsidRPr="009764D6" w:rsidRDefault="009764D6" w:rsidP="009764D6">
      <w:pPr>
        <w:spacing w:after="0" w:line="276" w:lineRule="auto"/>
      </w:pPr>
      <w:r w:rsidRPr="009764D6">
        <w:t xml:space="preserve">Всего в системе дополнительного образования  занято 1877 учащихся, что составляет   от общего числа детей в районе от 5-18 лет- 44,0%. С учетом занимающихся детей в ДШИ(106 чел)- 46,5%.     </w:t>
      </w:r>
    </w:p>
    <w:p w:rsidR="009764D6" w:rsidRPr="009764D6" w:rsidRDefault="009764D6" w:rsidP="009764D6">
      <w:pPr>
        <w:spacing w:after="0" w:line="276" w:lineRule="auto"/>
      </w:pPr>
      <w:r w:rsidRPr="009764D6">
        <w:t xml:space="preserve">В районных внешкольных мероприятиях приняло участие 84,8% учащихся. </w:t>
      </w:r>
    </w:p>
    <w:p w:rsidR="009764D6" w:rsidRPr="009764D6" w:rsidRDefault="009764D6" w:rsidP="009764D6">
      <w:pPr>
        <w:spacing w:after="0" w:line="276" w:lineRule="auto"/>
      </w:pPr>
      <w:r w:rsidRPr="009764D6">
        <w:t xml:space="preserve">За 2017 год  учащиеся спортивной школы приняли участие в спортивных мероприятиях республиканского, регионального международного, уровня. Согласно календарному </w:t>
      </w:r>
      <w:r w:rsidRPr="009764D6">
        <w:lastRenderedPageBreak/>
        <w:t>плану спортивно-массовых мероприятий было проведено 18 спортивных соревнований с общим охватом 1386 человек.</w:t>
      </w:r>
    </w:p>
    <w:p w:rsidR="009764D6" w:rsidRPr="009764D6" w:rsidRDefault="009764D6" w:rsidP="009764D6">
      <w:pPr>
        <w:spacing w:after="0" w:line="276" w:lineRule="auto"/>
      </w:pPr>
      <w:r w:rsidRPr="009764D6">
        <w:t xml:space="preserve">      В районе функционирует 21 дошкольное  учреждение, из них 1 автономное. Согласно отчета формы 85-К за  2017 год в дошкольных учреждениях функционирует – 60 групп, в которых находятся 1296 детей в возрасте от 1,5-7 лет. В том числе  50 детей посещают группы кратковременного пребывания детей,  65 детей в логопедических группах, 1181 ребенок в полных группах пребывания  9-9,5 часов. </w:t>
      </w:r>
    </w:p>
    <w:p w:rsidR="002B5071" w:rsidRPr="009764D6" w:rsidRDefault="009764D6" w:rsidP="009764D6">
      <w:pPr>
        <w:spacing w:after="0" w:line="276" w:lineRule="auto"/>
      </w:pPr>
      <w:r w:rsidRPr="009764D6">
        <w:t xml:space="preserve">       Охват детей дошкольным образованием за 2017 год составляет от общего количества тетей   от 3-7 лет 71,9%.  Дети принимаются в ДОУ в порядке очередности по письменному заявлению родителей или путем регистрации через портал государственных и муниципальных услуг- «Электронная очередь» в сфере образования  как  в отделе образования, так и  самими родителями лично. МБ ДОУ рассчитаны на 1461 место. На начало 2017   в очереди стояло 68 детей от рождения до 2-х лет и 2 ребенка старше 3 лет; на конец года 49 детей от рождения до 2-х лет   </w:t>
      </w:r>
      <w:r w:rsidR="002B5071" w:rsidRPr="009764D6">
        <w:t xml:space="preserve">  Районное управление образованием принимает определенные меры по укреплению материально-технического состояния дошкольных учреждений, однако этого не достаточно. Почти все дошкольные учреждения требуют капитального ремонта, низкой остается обеспеченность мебелью, износ составляет 89%, она не соответствует разновозрастным требованиям, обеспеченность мягким инвентарем составляет 50%, износ мягкого инвентаря 78%.Во всех детских садах отмечается недостаточная оснащенность медицинским оборудованием, кабинеты не соответствуют по площадям.</w:t>
      </w:r>
    </w:p>
    <w:p w:rsidR="002B5071" w:rsidRDefault="002B5071" w:rsidP="00237DE2">
      <w:pPr>
        <w:pStyle w:val="1"/>
        <w:spacing w:before="0" w:line="240" w:lineRule="auto"/>
        <w:rPr>
          <w:rFonts w:ascii="Times New Roman" w:hAnsi="Times New Roman"/>
          <w:b w:val="0"/>
          <w:color w:val="auto"/>
        </w:rPr>
      </w:pPr>
      <w:r w:rsidRPr="002857EE">
        <w:rPr>
          <w:rFonts w:ascii="Times New Roman" w:hAnsi="Times New Roman"/>
          <w:b w:val="0"/>
          <w:color w:val="auto"/>
        </w:rPr>
        <w:t xml:space="preserve">    Управлением образования совместно с представителями поселений ведется мониторинг по выявлению семей способных участвовать в организации семейных воспитательных групп. В данный момент в районе таких семей нет по причине несоответствия требованиям  </w:t>
      </w:r>
      <w:proofErr w:type="spellStart"/>
      <w:r w:rsidRPr="002857EE">
        <w:rPr>
          <w:rFonts w:ascii="Times New Roman" w:hAnsi="Times New Roman"/>
          <w:b w:val="0"/>
          <w:color w:val="auto"/>
        </w:rPr>
        <w:t>СаНПиНА</w:t>
      </w:r>
      <w:proofErr w:type="spellEnd"/>
      <w:r w:rsidRPr="002857EE">
        <w:rPr>
          <w:rFonts w:ascii="Times New Roman" w:hAnsi="Times New Roman"/>
          <w:b w:val="0"/>
          <w:color w:val="auto"/>
        </w:rPr>
        <w:t xml:space="preserve">  жилья у лиц, желающих участвовать в данном проекте.</w:t>
      </w:r>
    </w:p>
    <w:p w:rsidR="00413297" w:rsidRDefault="00413297" w:rsidP="00AB4394">
      <w:pPr>
        <w:pStyle w:val="1"/>
        <w:spacing w:before="0" w:after="240" w:line="240" w:lineRule="auto"/>
        <w:rPr>
          <w:rFonts w:ascii="Times New Roman" w:hAnsi="Times New Roman"/>
          <w:b w:val="0"/>
          <w:i/>
          <w:color w:val="auto"/>
        </w:rPr>
      </w:pPr>
    </w:p>
    <w:p w:rsidR="00A07221" w:rsidRPr="002857EE" w:rsidRDefault="00A07221" w:rsidP="00AB4394">
      <w:pPr>
        <w:pStyle w:val="1"/>
        <w:spacing w:before="0" w:after="240" w:line="240" w:lineRule="auto"/>
        <w:rPr>
          <w:rFonts w:ascii="Times New Roman" w:hAnsi="Times New Roman"/>
          <w:b w:val="0"/>
          <w:i/>
          <w:color w:val="auto"/>
        </w:rPr>
      </w:pPr>
      <w:r w:rsidRPr="002857EE">
        <w:rPr>
          <w:rFonts w:ascii="Times New Roman" w:hAnsi="Times New Roman"/>
          <w:b w:val="0"/>
          <w:i/>
          <w:color w:val="auto"/>
        </w:rPr>
        <w:t>Охрана здоровья населения</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Здравоохранение Бичурского района сегодня представлено Центром общеврачебной практики и функциональной диагностики в с.</w:t>
      </w:r>
      <w:r w:rsidR="00F332FF">
        <w:rPr>
          <w:rFonts w:eastAsia="Times New Roman"/>
          <w:bCs/>
          <w:sz w:val="28"/>
          <w:szCs w:val="28"/>
          <w:lang w:eastAsia="ru-RU"/>
        </w:rPr>
        <w:t xml:space="preserve"> </w:t>
      </w:r>
      <w:r w:rsidRPr="009443F4">
        <w:rPr>
          <w:rFonts w:eastAsia="Times New Roman"/>
          <w:bCs/>
          <w:sz w:val="28"/>
          <w:szCs w:val="28"/>
          <w:lang w:eastAsia="ru-RU"/>
        </w:rPr>
        <w:t xml:space="preserve">Бичура, 4  врачебными амбулаториями общей практики,  24 </w:t>
      </w:r>
      <w:proofErr w:type="spellStart"/>
      <w:r w:rsidRPr="009443F4">
        <w:rPr>
          <w:rFonts w:eastAsia="Times New Roman"/>
          <w:bCs/>
          <w:sz w:val="28"/>
          <w:szCs w:val="28"/>
          <w:lang w:eastAsia="ru-RU"/>
        </w:rPr>
        <w:t>Фапами</w:t>
      </w:r>
      <w:proofErr w:type="spellEnd"/>
      <w:r w:rsidRPr="009443F4">
        <w:rPr>
          <w:rFonts w:eastAsia="Times New Roman"/>
          <w:bCs/>
          <w:sz w:val="28"/>
          <w:szCs w:val="28"/>
          <w:lang w:eastAsia="ru-RU"/>
        </w:rPr>
        <w:t>.</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ab/>
        <w:t>Сегодня в лечебно-профилактических учреждениях Бичурского района трудятся 438 человек, их них: 49 врачей,  219 человек  среднего,27 человек младшего медицинского персонала. В рамках реализации программы «Земский доктор» за период с 2015г по 2017г  было принято 13 врачей, все специалисты получили единовременную компенсационную выплату в размере 1 миллион рублей.</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ab/>
        <w:t>В 2017 году принято 5 врачей на следующие должности: врач анестезиолог-реаниматолог хирургического отделения, врач терапевт участковый врачебной амбулатории (с. Малый</w:t>
      </w:r>
      <w:r w:rsidR="00F332FF">
        <w:rPr>
          <w:rFonts w:eastAsia="Times New Roman"/>
          <w:bCs/>
          <w:sz w:val="28"/>
          <w:szCs w:val="28"/>
          <w:lang w:eastAsia="ru-RU"/>
        </w:rPr>
        <w:t xml:space="preserve"> </w:t>
      </w:r>
      <w:proofErr w:type="spellStart"/>
      <w:r w:rsidRPr="009443F4">
        <w:rPr>
          <w:rFonts w:eastAsia="Times New Roman"/>
          <w:bCs/>
          <w:sz w:val="28"/>
          <w:szCs w:val="28"/>
          <w:lang w:eastAsia="ru-RU"/>
        </w:rPr>
        <w:t>Куналей</w:t>
      </w:r>
      <w:proofErr w:type="spellEnd"/>
      <w:r w:rsidRPr="009443F4">
        <w:rPr>
          <w:rFonts w:eastAsia="Times New Roman"/>
          <w:bCs/>
          <w:sz w:val="28"/>
          <w:szCs w:val="28"/>
          <w:lang w:eastAsia="ru-RU"/>
        </w:rPr>
        <w:t>), врач терапевт терапевтического отделения, врач педиатр участковый детской консультации, врач невролог поликлиники ЦРБ.</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sz w:val="28"/>
          <w:szCs w:val="28"/>
          <w:lang w:eastAsia="ru-RU"/>
        </w:rPr>
        <w:lastRenderedPageBreak/>
        <w:tab/>
        <w:t>Остается д</w:t>
      </w:r>
      <w:r w:rsidRPr="009443F4">
        <w:rPr>
          <w:rFonts w:eastAsia="Times New Roman"/>
          <w:bCs/>
          <w:sz w:val="28"/>
          <w:szCs w:val="28"/>
          <w:lang w:eastAsia="ru-RU"/>
        </w:rPr>
        <w:t xml:space="preserve">ефицит врачей по профилям специальностей: врач акушер-гинеколог, врач неонатолог, врач педиатр, врач хирург, врач общей практики.  </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 xml:space="preserve">Центр общеврачебной практики и функциональной диагностики в </w:t>
      </w:r>
      <w:proofErr w:type="spellStart"/>
      <w:r w:rsidRPr="009443F4">
        <w:rPr>
          <w:rFonts w:eastAsia="Times New Roman"/>
          <w:bCs/>
          <w:sz w:val="28"/>
          <w:szCs w:val="28"/>
          <w:lang w:eastAsia="ru-RU"/>
        </w:rPr>
        <w:t>с.Бичура</w:t>
      </w:r>
      <w:proofErr w:type="spellEnd"/>
      <w:r w:rsidRPr="009443F4">
        <w:rPr>
          <w:rFonts w:eastAsia="Times New Roman"/>
          <w:bCs/>
          <w:sz w:val="28"/>
          <w:szCs w:val="28"/>
          <w:lang w:eastAsia="ru-RU"/>
        </w:rPr>
        <w:t xml:space="preserve"> имеет следующие подразделения:</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 терапевтическое отделение;</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 хирургическое отделение;</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 родильное отделение;</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 отделение патологии беременных;</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 детское отделение;</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 гинекологическое отделение;</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-инфекционное отделение;</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 отделение скорой медицинской помощи;</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 патологоанатомическое отделение;</w:t>
      </w:r>
    </w:p>
    <w:p w:rsidR="009443F4" w:rsidRPr="009443F4" w:rsidRDefault="009443F4" w:rsidP="009443F4">
      <w:pPr>
        <w:shd w:val="clear" w:color="auto" w:fill="FFFFFF"/>
        <w:spacing w:after="0" w:line="240" w:lineRule="auto"/>
        <w:ind w:firstLine="709"/>
        <w:rPr>
          <w:rFonts w:eastAsia="Times New Roman"/>
          <w:bCs/>
          <w:sz w:val="28"/>
          <w:szCs w:val="28"/>
          <w:lang w:eastAsia="ru-RU"/>
        </w:rPr>
      </w:pPr>
      <w:r w:rsidRPr="009443F4">
        <w:rPr>
          <w:rFonts w:eastAsia="Times New Roman"/>
          <w:bCs/>
          <w:sz w:val="28"/>
          <w:szCs w:val="28"/>
          <w:lang w:eastAsia="ru-RU"/>
        </w:rPr>
        <w:t xml:space="preserve">В поликлинике ЦРБ ведется прием по 15 специальностям: терапия, ВОП, хирургия, акушерство-гинекология, педиатрия, наркология, неврология, психиатрия, </w:t>
      </w:r>
      <w:proofErr w:type="spellStart"/>
      <w:r w:rsidRPr="009443F4">
        <w:rPr>
          <w:rFonts w:eastAsia="Times New Roman"/>
          <w:bCs/>
          <w:sz w:val="28"/>
          <w:szCs w:val="28"/>
          <w:lang w:eastAsia="ru-RU"/>
        </w:rPr>
        <w:t>дерматовенерология</w:t>
      </w:r>
      <w:proofErr w:type="spellEnd"/>
      <w:r w:rsidRPr="009443F4">
        <w:rPr>
          <w:rFonts w:eastAsia="Times New Roman"/>
          <w:bCs/>
          <w:sz w:val="28"/>
          <w:szCs w:val="28"/>
          <w:lang w:eastAsia="ru-RU"/>
        </w:rPr>
        <w:t xml:space="preserve">, инфекционные болезни, фтизиатрия, офтальмология, стоматология, онкология, </w:t>
      </w:r>
      <w:proofErr w:type="spellStart"/>
      <w:r w:rsidRPr="009443F4">
        <w:rPr>
          <w:rFonts w:eastAsia="Times New Roman"/>
          <w:bCs/>
          <w:sz w:val="28"/>
          <w:szCs w:val="28"/>
          <w:lang w:eastAsia="ru-RU"/>
        </w:rPr>
        <w:t>профпатология</w:t>
      </w:r>
      <w:proofErr w:type="spellEnd"/>
      <w:r w:rsidRPr="009443F4">
        <w:rPr>
          <w:rFonts w:eastAsia="Times New Roman"/>
          <w:bCs/>
          <w:sz w:val="28"/>
          <w:szCs w:val="28"/>
          <w:lang w:eastAsia="ru-RU"/>
        </w:rPr>
        <w:t>,</w:t>
      </w:r>
      <w:r w:rsidR="00F332FF">
        <w:rPr>
          <w:rFonts w:eastAsia="Times New Roman"/>
          <w:bCs/>
          <w:sz w:val="28"/>
          <w:szCs w:val="28"/>
          <w:lang w:eastAsia="ru-RU"/>
        </w:rPr>
        <w:t xml:space="preserve"> </w:t>
      </w:r>
      <w:r w:rsidRPr="009443F4">
        <w:rPr>
          <w:rFonts w:eastAsia="Times New Roman"/>
          <w:bCs/>
          <w:sz w:val="28"/>
          <w:szCs w:val="28"/>
          <w:lang w:eastAsia="ru-RU"/>
        </w:rPr>
        <w:t xml:space="preserve">эндокринология </w:t>
      </w:r>
    </w:p>
    <w:p w:rsidR="008D4353" w:rsidRPr="002857EE" w:rsidRDefault="008D4353" w:rsidP="008D4353">
      <w:pPr>
        <w:shd w:val="clear" w:color="auto" w:fill="FFFFFF"/>
        <w:spacing w:after="0" w:line="240" w:lineRule="auto"/>
        <w:ind w:firstLine="709"/>
        <w:rPr>
          <w:rFonts w:eastAsia="Times New Roman"/>
          <w:sz w:val="28"/>
          <w:szCs w:val="28"/>
          <w:lang w:eastAsia="ru-RU"/>
        </w:rPr>
      </w:pPr>
      <w:r w:rsidRPr="002857EE">
        <w:rPr>
          <w:rFonts w:eastAsia="Times New Roman"/>
          <w:sz w:val="28"/>
          <w:szCs w:val="28"/>
          <w:lang w:eastAsia="ru-RU"/>
        </w:rPr>
        <w:t xml:space="preserve">Основной целью учреждений здравоохранения </w:t>
      </w:r>
      <w:r w:rsidR="005A7EC6" w:rsidRPr="002857EE">
        <w:rPr>
          <w:rFonts w:eastAsia="Times New Roman"/>
          <w:sz w:val="28"/>
          <w:szCs w:val="28"/>
          <w:lang w:eastAsia="ru-RU"/>
        </w:rPr>
        <w:t>Бичурского</w:t>
      </w:r>
      <w:r w:rsidR="00F332FF">
        <w:rPr>
          <w:rFonts w:eastAsia="Times New Roman"/>
          <w:sz w:val="28"/>
          <w:szCs w:val="28"/>
          <w:lang w:eastAsia="ru-RU"/>
        </w:rPr>
        <w:t xml:space="preserve"> </w:t>
      </w:r>
      <w:r w:rsidRPr="002857EE">
        <w:rPr>
          <w:rFonts w:eastAsia="Times New Roman"/>
          <w:sz w:val="28"/>
          <w:szCs w:val="28"/>
          <w:lang w:eastAsia="ru-RU"/>
        </w:rPr>
        <w:t>района является забота о здоровье населения, для достижения которой выполняются следующие задачи:</w:t>
      </w:r>
    </w:p>
    <w:p w:rsidR="008D4353" w:rsidRPr="002857EE" w:rsidRDefault="008D4353" w:rsidP="008D4353">
      <w:pPr>
        <w:shd w:val="clear" w:color="auto" w:fill="FFFFFF"/>
        <w:spacing w:after="0" w:line="240" w:lineRule="auto"/>
        <w:ind w:firstLine="709"/>
        <w:rPr>
          <w:rFonts w:eastAsia="Times New Roman"/>
          <w:sz w:val="28"/>
          <w:szCs w:val="28"/>
          <w:lang w:eastAsia="ru-RU"/>
        </w:rPr>
      </w:pPr>
      <w:r w:rsidRPr="002857EE">
        <w:rPr>
          <w:rFonts w:eastAsia="Times New Roman"/>
          <w:sz w:val="28"/>
          <w:szCs w:val="28"/>
          <w:lang w:eastAsia="ru-RU"/>
        </w:rPr>
        <w:t xml:space="preserve">- Обеспечение в необходимом объеме высококвалифицированной поликлинической и стационарной помощью населения </w:t>
      </w:r>
      <w:r w:rsidR="005A7EC6" w:rsidRPr="002857EE">
        <w:rPr>
          <w:rFonts w:eastAsia="Times New Roman"/>
          <w:sz w:val="28"/>
          <w:szCs w:val="28"/>
          <w:lang w:eastAsia="ru-RU"/>
        </w:rPr>
        <w:t>Бичурского</w:t>
      </w:r>
      <w:r w:rsidR="00F332FF">
        <w:rPr>
          <w:rFonts w:eastAsia="Times New Roman"/>
          <w:sz w:val="28"/>
          <w:szCs w:val="28"/>
          <w:lang w:eastAsia="ru-RU"/>
        </w:rPr>
        <w:t xml:space="preserve"> </w:t>
      </w:r>
      <w:r w:rsidRPr="002857EE">
        <w:rPr>
          <w:rFonts w:eastAsia="Times New Roman"/>
          <w:sz w:val="28"/>
          <w:szCs w:val="28"/>
          <w:lang w:eastAsia="ru-RU"/>
        </w:rPr>
        <w:t>района.</w:t>
      </w:r>
    </w:p>
    <w:p w:rsidR="008D4353" w:rsidRPr="002857EE" w:rsidRDefault="008D4353" w:rsidP="008D4353">
      <w:pPr>
        <w:shd w:val="clear" w:color="auto" w:fill="FFFFFF"/>
        <w:spacing w:after="0" w:line="240" w:lineRule="auto"/>
        <w:ind w:firstLine="709"/>
        <w:rPr>
          <w:rFonts w:eastAsia="Times New Roman"/>
          <w:sz w:val="28"/>
          <w:szCs w:val="28"/>
          <w:lang w:eastAsia="ru-RU"/>
        </w:rPr>
      </w:pPr>
      <w:r w:rsidRPr="002857EE">
        <w:rPr>
          <w:rFonts w:eastAsia="Times New Roman"/>
          <w:sz w:val="28"/>
          <w:szCs w:val="28"/>
          <w:lang w:eastAsia="ru-RU"/>
        </w:rPr>
        <w:t>- Разработка и осуществление мероприятий, направленных на повышение качества медицинского обслуживания населения, снижение заболеваемости, инвалидности, больничной летальности, детской и общей смертности и состояние здоровья детей.</w:t>
      </w:r>
    </w:p>
    <w:p w:rsidR="008D4353" w:rsidRPr="002857EE" w:rsidRDefault="008D4353" w:rsidP="008D4353">
      <w:pPr>
        <w:shd w:val="clear" w:color="auto" w:fill="FFFFFF"/>
        <w:spacing w:after="0" w:line="240" w:lineRule="auto"/>
        <w:ind w:firstLine="709"/>
        <w:rPr>
          <w:rFonts w:eastAsia="Times New Roman"/>
          <w:sz w:val="28"/>
          <w:szCs w:val="28"/>
          <w:lang w:eastAsia="ru-RU"/>
        </w:rPr>
      </w:pPr>
      <w:r w:rsidRPr="002857EE">
        <w:rPr>
          <w:rFonts w:eastAsia="Times New Roman"/>
          <w:sz w:val="28"/>
          <w:szCs w:val="28"/>
          <w:lang w:eastAsia="ru-RU"/>
        </w:rPr>
        <w:t xml:space="preserve">- Разработка, организация и осуществление мер по расстановке, рациональному использованию, повышению профессиональной квалификации и воспитанию медицинских кадров и другого персонала учреждений здравоохранения района. </w:t>
      </w:r>
    </w:p>
    <w:p w:rsidR="00700B22" w:rsidRDefault="00572CC0" w:rsidP="00070104">
      <w:pPr>
        <w:shd w:val="clear" w:color="auto" w:fill="FFFFFF"/>
        <w:spacing w:after="0" w:line="240" w:lineRule="auto"/>
        <w:ind w:firstLine="709"/>
        <w:rPr>
          <w:rStyle w:val="a5"/>
          <w:b w:val="0"/>
          <w:color w:val="000000"/>
          <w:sz w:val="28"/>
          <w:szCs w:val="28"/>
        </w:rPr>
      </w:pPr>
      <w:r w:rsidRPr="00572CC0">
        <w:rPr>
          <w:rStyle w:val="a5"/>
          <w:b w:val="0"/>
          <w:color w:val="000000"/>
          <w:sz w:val="28"/>
          <w:szCs w:val="28"/>
        </w:rPr>
        <w:t xml:space="preserve">В 2017 году проведен капитальный ремонт отделения терапии в </w:t>
      </w:r>
      <w:proofErr w:type="spellStart"/>
      <w:r w:rsidRPr="00572CC0">
        <w:rPr>
          <w:rStyle w:val="a5"/>
          <w:b w:val="0"/>
          <w:color w:val="000000"/>
          <w:sz w:val="28"/>
          <w:szCs w:val="28"/>
        </w:rPr>
        <w:t>с.Бичура</w:t>
      </w:r>
      <w:proofErr w:type="spellEnd"/>
      <w:r w:rsidRPr="00572CC0">
        <w:rPr>
          <w:rStyle w:val="a5"/>
          <w:b w:val="0"/>
          <w:color w:val="000000"/>
          <w:sz w:val="28"/>
          <w:szCs w:val="28"/>
        </w:rPr>
        <w:t xml:space="preserve">  на сумме 13000,0 тыс. рублей.</w:t>
      </w:r>
      <w:r w:rsidRPr="00572CC0">
        <w:rPr>
          <w:rStyle w:val="a5"/>
          <w:b w:val="0"/>
          <w:color w:val="000000"/>
          <w:sz w:val="28"/>
          <w:szCs w:val="28"/>
        </w:rPr>
        <w:tab/>
        <w:t xml:space="preserve"> Также в отчетном периоде осуществлялся текущий ремонт стационарных отделений учреждении, врачебных амбулаторий, здания скорой медицинской помощи, пищеблока, прачечной.</w:t>
      </w:r>
    </w:p>
    <w:p w:rsidR="00572CC0" w:rsidRPr="002857EE" w:rsidRDefault="00572CC0" w:rsidP="00070104">
      <w:pPr>
        <w:shd w:val="clear" w:color="auto" w:fill="FFFFFF"/>
        <w:spacing w:after="0" w:line="240" w:lineRule="auto"/>
        <w:ind w:firstLine="709"/>
        <w:rPr>
          <w:sz w:val="28"/>
          <w:szCs w:val="28"/>
        </w:rPr>
      </w:pPr>
    </w:p>
    <w:p w:rsidR="00A07221" w:rsidRPr="002857EE" w:rsidRDefault="00A07221" w:rsidP="00AB4394">
      <w:pPr>
        <w:pStyle w:val="1"/>
        <w:spacing w:before="0" w:after="240" w:line="240" w:lineRule="auto"/>
        <w:rPr>
          <w:rFonts w:ascii="Times New Roman" w:hAnsi="Times New Roman"/>
          <w:b w:val="0"/>
          <w:i/>
          <w:color w:val="auto"/>
        </w:rPr>
      </w:pPr>
      <w:r w:rsidRPr="002857EE">
        <w:rPr>
          <w:rFonts w:ascii="Times New Roman" w:hAnsi="Times New Roman"/>
          <w:b w:val="0"/>
          <w:i/>
          <w:color w:val="auto"/>
        </w:rPr>
        <w:t>К</w:t>
      </w:r>
      <w:r w:rsidR="00086A8D" w:rsidRPr="002857EE">
        <w:rPr>
          <w:rFonts w:ascii="Times New Roman" w:hAnsi="Times New Roman"/>
          <w:b w:val="0"/>
          <w:i/>
          <w:color w:val="auto"/>
        </w:rPr>
        <w:t>ультура, физическая культура и спорт</w:t>
      </w:r>
    </w:p>
    <w:p w:rsidR="005A7EC6" w:rsidRPr="002857EE" w:rsidRDefault="005A7EC6" w:rsidP="00572CC0">
      <w:pPr>
        <w:spacing w:after="0" w:line="240" w:lineRule="auto"/>
        <w:ind w:right="-143" w:firstLine="708"/>
        <w:rPr>
          <w:sz w:val="28"/>
          <w:szCs w:val="28"/>
        </w:rPr>
      </w:pPr>
      <w:r w:rsidRPr="002857EE">
        <w:rPr>
          <w:sz w:val="28"/>
          <w:szCs w:val="28"/>
        </w:rPr>
        <w:t xml:space="preserve">На районном уровне действуют: </w:t>
      </w:r>
    </w:p>
    <w:p w:rsidR="00572CC0" w:rsidRPr="00572CC0" w:rsidRDefault="00572CC0" w:rsidP="00572CC0">
      <w:pPr>
        <w:spacing w:after="0" w:line="240" w:lineRule="auto"/>
        <w:rPr>
          <w:sz w:val="28"/>
          <w:szCs w:val="28"/>
        </w:rPr>
      </w:pPr>
      <w:r w:rsidRPr="00572CC0">
        <w:rPr>
          <w:sz w:val="28"/>
          <w:szCs w:val="28"/>
        </w:rPr>
        <w:t>1. Муниципальное казенное учреждение</w:t>
      </w:r>
      <w:r w:rsidRPr="00572CC0">
        <w:rPr>
          <w:bCs/>
          <w:sz w:val="28"/>
          <w:szCs w:val="28"/>
        </w:rPr>
        <w:t xml:space="preserve"> «</w:t>
      </w:r>
      <w:r w:rsidRPr="00572CC0">
        <w:rPr>
          <w:sz w:val="28"/>
          <w:szCs w:val="28"/>
        </w:rPr>
        <w:t>Управление культуры» МО  «</w:t>
      </w:r>
      <w:proofErr w:type="spellStart"/>
      <w:r w:rsidRPr="00572CC0">
        <w:rPr>
          <w:sz w:val="28"/>
          <w:szCs w:val="28"/>
        </w:rPr>
        <w:t>Бичурский</w:t>
      </w:r>
      <w:proofErr w:type="spellEnd"/>
      <w:r w:rsidRPr="00572CC0">
        <w:rPr>
          <w:sz w:val="28"/>
          <w:szCs w:val="28"/>
        </w:rPr>
        <w:t xml:space="preserve"> район», в  котором работает  54 человек,  в </w:t>
      </w:r>
      <w:proofErr w:type="spellStart"/>
      <w:r w:rsidRPr="00572CC0">
        <w:rPr>
          <w:sz w:val="28"/>
          <w:szCs w:val="28"/>
        </w:rPr>
        <w:t>т.ч</w:t>
      </w:r>
      <w:proofErr w:type="spellEnd"/>
      <w:r w:rsidRPr="00572CC0">
        <w:rPr>
          <w:sz w:val="28"/>
          <w:szCs w:val="28"/>
        </w:rPr>
        <w:t>.  технический персонал составляет 45 человек.</w:t>
      </w:r>
    </w:p>
    <w:p w:rsidR="00572CC0" w:rsidRPr="00572CC0" w:rsidRDefault="00572CC0" w:rsidP="00572CC0">
      <w:pPr>
        <w:spacing w:after="0" w:line="240" w:lineRule="auto"/>
        <w:rPr>
          <w:sz w:val="28"/>
          <w:szCs w:val="28"/>
        </w:rPr>
      </w:pPr>
      <w:r w:rsidRPr="00572CC0">
        <w:rPr>
          <w:sz w:val="28"/>
          <w:szCs w:val="28"/>
        </w:rPr>
        <w:lastRenderedPageBreak/>
        <w:t>2. Муниципальное бюджетное учреждение культуры «Районный центр народного творчества», в составе которого осуществляют культурно -досуговую деятельность  31 сельский клуб, 7 народных коллективов, районный организационно-методический центр. Всего работает  45 человек.</w:t>
      </w:r>
    </w:p>
    <w:p w:rsidR="00572CC0" w:rsidRPr="00572CC0" w:rsidRDefault="00572CC0" w:rsidP="00572CC0">
      <w:pPr>
        <w:spacing w:after="0" w:line="240" w:lineRule="auto"/>
        <w:rPr>
          <w:sz w:val="28"/>
          <w:szCs w:val="28"/>
        </w:rPr>
      </w:pPr>
      <w:r w:rsidRPr="00572CC0">
        <w:rPr>
          <w:sz w:val="28"/>
          <w:szCs w:val="28"/>
        </w:rPr>
        <w:t>3.Муниципальное бюджетное учреждение «</w:t>
      </w:r>
      <w:proofErr w:type="spellStart"/>
      <w:r w:rsidRPr="00572CC0">
        <w:rPr>
          <w:sz w:val="28"/>
          <w:szCs w:val="28"/>
        </w:rPr>
        <w:t>Бичурская</w:t>
      </w:r>
      <w:proofErr w:type="spellEnd"/>
      <w:r w:rsidRPr="00572CC0">
        <w:rPr>
          <w:sz w:val="28"/>
          <w:szCs w:val="28"/>
        </w:rPr>
        <w:t xml:space="preserve"> централизованная библиотечно-краеведческая система», в состав  которого входят:  районная  библиотека, детская библиотека, 27 сельских библиотек. Всего 29 библиотек, в них работает  44 человека. </w:t>
      </w:r>
    </w:p>
    <w:p w:rsidR="00572CC0" w:rsidRPr="00572CC0" w:rsidRDefault="00572CC0" w:rsidP="00572CC0">
      <w:pPr>
        <w:spacing w:after="0" w:line="240" w:lineRule="auto"/>
        <w:rPr>
          <w:sz w:val="28"/>
          <w:szCs w:val="28"/>
        </w:rPr>
      </w:pPr>
      <w:r w:rsidRPr="00572CC0">
        <w:rPr>
          <w:sz w:val="28"/>
          <w:szCs w:val="28"/>
        </w:rPr>
        <w:t>4.  Муниципальное бюджетное учреждение  культуры «Районный Дом культуры» МО «</w:t>
      </w:r>
      <w:proofErr w:type="spellStart"/>
      <w:r w:rsidRPr="00572CC0">
        <w:rPr>
          <w:sz w:val="28"/>
          <w:szCs w:val="28"/>
        </w:rPr>
        <w:t>Бичурский</w:t>
      </w:r>
      <w:proofErr w:type="spellEnd"/>
      <w:r w:rsidRPr="00572CC0">
        <w:rPr>
          <w:sz w:val="28"/>
          <w:szCs w:val="28"/>
        </w:rPr>
        <w:t xml:space="preserve"> район», в  нем  работает 9  человек.</w:t>
      </w:r>
    </w:p>
    <w:p w:rsidR="00572CC0" w:rsidRPr="00572CC0" w:rsidRDefault="00572CC0" w:rsidP="00572CC0">
      <w:pPr>
        <w:spacing w:after="0" w:line="240" w:lineRule="auto"/>
        <w:rPr>
          <w:i/>
          <w:sz w:val="28"/>
          <w:szCs w:val="28"/>
        </w:rPr>
      </w:pPr>
      <w:r w:rsidRPr="00572CC0">
        <w:rPr>
          <w:sz w:val="28"/>
          <w:szCs w:val="28"/>
        </w:rPr>
        <w:t xml:space="preserve"> 5.Муниципальное бюджетное образовательное учреждение дополнительного  образования детей «</w:t>
      </w:r>
      <w:proofErr w:type="spellStart"/>
      <w:r w:rsidRPr="00572CC0">
        <w:rPr>
          <w:sz w:val="28"/>
          <w:szCs w:val="28"/>
        </w:rPr>
        <w:t>Бичурская</w:t>
      </w:r>
      <w:proofErr w:type="spellEnd"/>
      <w:r w:rsidRPr="00572CC0">
        <w:rPr>
          <w:sz w:val="28"/>
          <w:szCs w:val="28"/>
        </w:rPr>
        <w:t xml:space="preserve"> детская школа искусств» с отделениями в с. Малый </w:t>
      </w:r>
      <w:proofErr w:type="spellStart"/>
      <w:r w:rsidRPr="00572CC0">
        <w:rPr>
          <w:sz w:val="28"/>
          <w:szCs w:val="28"/>
        </w:rPr>
        <w:t>Куналей</w:t>
      </w:r>
      <w:proofErr w:type="spellEnd"/>
      <w:r w:rsidRPr="00572CC0">
        <w:rPr>
          <w:sz w:val="28"/>
          <w:szCs w:val="28"/>
        </w:rPr>
        <w:t xml:space="preserve">, в улусе  </w:t>
      </w:r>
      <w:proofErr w:type="spellStart"/>
      <w:r w:rsidRPr="00572CC0">
        <w:rPr>
          <w:sz w:val="28"/>
          <w:szCs w:val="28"/>
        </w:rPr>
        <w:t>Шибертуй</w:t>
      </w:r>
      <w:proofErr w:type="spellEnd"/>
      <w:r w:rsidRPr="00572CC0">
        <w:rPr>
          <w:sz w:val="28"/>
          <w:szCs w:val="28"/>
        </w:rPr>
        <w:t xml:space="preserve">.  Всего  работающих – 8 человек.                                                       </w:t>
      </w:r>
    </w:p>
    <w:p w:rsidR="00572CC0" w:rsidRPr="00572CC0" w:rsidRDefault="00572CC0" w:rsidP="00572CC0">
      <w:pPr>
        <w:spacing w:after="0" w:line="240" w:lineRule="auto"/>
        <w:rPr>
          <w:sz w:val="28"/>
          <w:szCs w:val="28"/>
        </w:rPr>
      </w:pPr>
      <w:r w:rsidRPr="00572CC0">
        <w:rPr>
          <w:sz w:val="28"/>
          <w:szCs w:val="28"/>
        </w:rPr>
        <w:t>Обеспеченность специалистами со специальным образованием составляет 59 %. Всего в отрасли культуры работает 164 человека в т.</w:t>
      </w:r>
      <w:r w:rsidR="00F332FF">
        <w:rPr>
          <w:sz w:val="28"/>
          <w:szCs w:val="28"/>
        </w:rPr>
        <w:t xml:space="preserve"> </w:t>
      </w:r>
      <w:r w:rsidRPr="00572CC0">
        <w:rPr>
          <w:sz w:val="28"/>
          <w:szCs w:val="28"/>
        </w:rPr>
        <w:t xml:space="preserve">ч. основной персонал  составляет 106 человек.   Заочно обучается  9 человек, в том числе в высших учебных заведениях 6 человек, в  Бурятском колледже культуры и искусства  3 человека. 22 человека прошли курсы повышения квалификации, что составляет 20 %.           </w:t>
      </w:r>
    </w:p>
    <w:p w:rsidR="00572CC0" w:rsidRPr="00572CC0" w:rsidRDefault="00572CC0" w:rsidP="00572CC0">
      <w:pPr>
        <w:spacing w:after="0" w:line="240" w:lineRule="auto"/>
        <w:rPr>
          <w:sz w:val="28"/>
          <w:szCs w:val="28"/>
        </w:rPr>
      </w:pPr>
      <w:r w:rsidRPr="00572CC0">
        <w:rPr>
          <w:sz w:val="28"/>
          <w:szCs w:val="28"/>
        </w:rPr>
        <w:t xml:space="preserve"> Вместе с тем проблемным  вопросом  остается  недостаточная квалификация  преподавателей детской школы искусств. Не хватает узких специалистов в сфере культурно - досуговой деятельности. В целях повышения квалификации работников  проведена  аттестация работников районного Дома культуры, районной библиотеки, сельских библиотек. </w:t>
      </w:r>
    </w:p>
    <w:p w:rsidR="00572CC0" w:rsidRPr="00572CC0" w:rsidRDefault="00572CC0" w:rsidP="00572CC0">
      <w:pPr>
        <w:spacing w:after="0" w:line="240" w:lineRule="auto"/>
        <w:rPr>
          <w:i/>
          <w:iCs/>
          <w:sz w:val="28"/>
          <w:szCs w:val="28"/>
        </w:rPr>
      </w:pPr>
      <w:r w:rsidRPr="00572CC0">
        <w:rPr>
          <w:i/>
          <w:iCs/>
          <w:sz w:val="28"/>
          <w:szCs w:val="28"/>
        </w:rPr>
        <w:t>ПРОЕКТНАЯ ДЕЯТЕЛЬНОСТЬ</w:t>
      </w:r>
    </w:p>
    <w:p w:rsidR="00572CC0" w:rsidRPr="00572CC0" w:rsidRDefault="00572CC0" w:rsidP="00572CC0">
      <w:pPr>
        <w:spacing w:after="0" w:line="240" w:lineRule="auto"/>
        <w:rPr>
          <w:sz w:val="28"/>
          <w:szCs w:val="28"/>
        </w:rPr>
      </w:pPr>
      <w:r w:rsidRPr="00572CC0">
        <w:rPr>
          <w:sz w:val="28"/>
          <w:szCs w:val="28"/>
        </w:rPr>
        <w:t>В 2017 году Петропавловский СК стал победителем Гранта Администрации Главы РБ  с проектом  по  укрепление межнациональных отношений « Добрые соседи»  ( 90000 руб.).</w:t>
      </w:r>
    </w:p>
    <w:p w:rsidR="00572CC0" w:rsidRPr="00572CC0" w:rsidRDefault="00572CC0" w:rsidP="00572CC0">
      <w:pPr>
        <w:spacing w:after="0" w:line="240" w:lineRule="auto"/>
        <w:rPr>
          <w:sz w:val="28"/>
          <w:szCs w:val="28"/>
        </w:rPr>
      </w:pPr>
      <w:r w:rsidRPr="00572CC0">
        <w:rPr>
          <w:sz w:val="28"/>
          <w:szCs w:val="28"/>
        </w:rPr>
        <w:t>Пять учреждений культуры приняли участие в грантах Министерства молодежи и спорта.</w:t>
      </w:r>
    </w:p>
    <w:p w:rsidR="00572CC0" w:rsidRPr="00572CC0" w:rsidRDefault="00572CC0" w:rsidP="00572CC0">
      <w:pPr>
        <w:spacing w:after="0" w:line="240" w:lineRule="auto"/>
        <w:rPr>
          <w:sz w:val="28"/>
          <w:szCs w:val="28"/>
        </w:rPr>
      </w:pPr>
      <w:r w:rsidRPr="00572CC0">
        <w:rPr>
          <w:sz w:val="28"/>
          <w:szCs w:val="28"/>
        </w:rPr>
        <w:t xml:space="preserve">В 2017 году работники культуры, представители  15 учреждений культуры   приняли участие в республиканском конкурсе </w:t>
      </w:r>
      <w:proofErr w:type="spellStart"/>
      <w:r w:rsidRPr="00572CC0">
        <w:rPr>
          <w:sz w:val="28"/>
          <w:szCs w:val="28"/>
        </w:rPr>
        <w:t>ТОСов</w:t>
      </w:r>
      <w:proofErr w:type="spellEnd"/>
      <w:r w:rsidRPr="00572CC0">
        <w:rPr>
          <w:sz w:val="28"/>
          <w:szCs w:val="28"/>
        </w:rPr>
        <w:t xml:space="preserve">. Все участники конкурса </w:t>
      </w:r>
      <w:proofErr w:type="spellStart"/>
      <w:r w:rsidRPr="00572CC0">
        <w:rPr>
          <w:sz w:val="28"/>
          <w:szCs w:val="28"/>
        </w:rPr>
        <w:t>ТОСов</w:t>
      </w:r>
      <w:proofErr w:type="spellEnd"/>
      <w:r w:rsidRPr="00572CC0">
        <w:rPr>
          <w:sz w:val="28"/>
          <w:szCs w:val="28"/>
        </w:rPr>
        <w:t xml:space="preserve">  стали номинантами республиканского конкурса. Денежные средства в сумме  500 тыс. рублей были израсходованы на укрепление  МТБ учреждений культуры. </w:t>
      </w:r>
      <w:r w:rsidRPr="00572CC0">
        <w:rPr>
          <w:bCs/>
          <w:sz w:val="28"/>
          <w:szCs w:val="28"/>
        </w:rPr>
        <w:t xml:space="preserve">Новым в создании </w:t>
      </w:r>
      <w:proofErr w:type="spellStart"/>
      <w:r w:rsidRPr="00572CC0">
        <w:rPr>
          <w:bCs/>
          <w:sz w:val="28"/>
          <w:szCs w:val="28"/>
        </w:rPr>
        <w:t>ТОСов</w:t>
      </w:r>
      <w:proofErr w:type="spellEnd"/>
      <w:r w:rsidRPr="00572CC0">
        <w:rPr>
          <w:bCs/>
          <w:sz w:val="28"/>
          <w:szCs w:val="28"/>
        </w:rPr>
        <w:t xml:space="preserve"> является то, что четыре </w:t>
      </w:r>
      <w:proofErr w:type="spellStart"/>
      <w:r w:rsidRPr="00572CC0">
        <w:rPr>
          <w:bCs/>
          <w:sz w:val="28"/>
          <w:szCs w:val="28"/>
        </w:rPr>
        <w:t>ТОСа</w:t>
      </w:r>
      <w:proofErr w:type="spellEnd"/>
      <w:r w:rsidRPr="00572CC0">
        <w:rPr>
          <w:bCs/>
          <w:sz w:val="28"/>
          <w:szCs w:val="28"/>
        </w:rPr>
        <w:t xml:space="preserve">  ориентированы на развитие парковых зон в селе Бичура: парк  «Молодежный»,  открытый бассейн в парке «Победа», игровая площадка возле фонтана на площади РДК, летний читальный зал возле районной библиотеки. Эти парки являются площадками для организации </w:t>
      </w:r>
      <w:r w:rsidRPr="00572CC0">
        <w:rPr>
          <w:sz w:val="28"/>
          <w:szCs w:val="28"/>
        </w:rPr>
        <w:t xml:space="preserve"> культурно-досуговой и библиотечной деятельности в  с. Бичуры. </w:t>
      </w:r>
    </w:p>
    <w:p w:rsidR="00572CC0" w:rsidRPr="00572CC0" w:rsidRDefault="00572CC0" w:rsidP="00572CC0">
      <w:pPr>
        <w:spacing w:after="0" w:line="240" w:lineRule="auto"/>
        <w:rPr>
          <w:i/>
          <w:iCs/>
          <w:sz w:val="28"/>
          <w:szCs w:val="28"/>
        </w:rPr>
      </w:pPr>
      <w:r w:rsidRPr="00572CC0">
        <w:rPr>
          <w:i/>
          <w:iCs/>
          <w:sz w:val="28"/>
          <w:szCs w:val="28"/>
        </w:rPr>
        <w:t>КУЛЬТУРНО- ДОСУГОВАЯ ДЕЯТЕЛЬНОСТЬ</w:t>
      </w:r>
    </w:p>
    <w:p w:rsidR="00572CC0" w:rsidRPr="00572CC0" w:rsidRDefault="00572CC0" w:rsidP="00572CC0">
      <w:pPr>
        <w:spacing w:after="0" w:line="240" w:lineRule="auto"/>
        <w:rPr>
          <w:i/>
          <w:iCs/>
          <w:sz w:val="28"/>
          <w:szCs w:val="28"/>
        </w:rPr>
      </w:pPr>
      <w:r w:rsidRPr="00572CC0">
        <w:rPr>
          <w:iCs/>
          <w:sz w:val="28"/>
          <w:szCs w:val="28"/>
        </w:rPr>
        <w:t xml:space="preserve">Независимой оценкой качества охвачены 2 учреждения .  Удовлетворенность качеством предоставления услуг составила в рейтинге </w:t>
      </w:r>
      <w:r w:rsidRPr="00572CC0">
        <w:rPr>
          <w:iCs/>
          <w:sz w:val="28"/>
          <w:szCs w:val="28"/>
        </w:rPr>
        <w:lastRenderedPageBreak/>
        <w:t>учреждений культуры РБ : МБУК   « РДК»-  25 место ,  МБУК « РЦНТ»- 35 место.  Официальный сайт учреждений занял в рейтинге РБ – 5 место.</w:t>
      </w:r>
    </w:p>
    <w:p w:rsidR="00572CC0" w:rsidRPr="00572CC0" w:rsidRDefault="00572CC0" w:rsidP="00572CC0">
      <w:pPr>
        <w:spacing w:after="0" w:line="240" w:lineRule="auto"/>
        <w:rPr>
          <w:bCs/>
          <w:sz w:val="28"/>
          <w:szCs w:val="28"/>
        </w:rPr>
      </w:pPr>
      <w:r w:rsidRPr="00572CC0">
        <w:rPr>
          <w:sz w:val="28"/>
          <w:szCs w:val="28"/>
        </w:rPr>
        <w:t xml:space="preserve">31 клубное  учреждений провели  в 2017 г. – 4664 мероприятия,  в 2016  - 4573  мероприятия. Их посетило в 2017 г.- 163931человек , в  2016 г. -  163803   человек. В среднем каждое мероприятие посетило  35 человек. Наблюдается уменьшение количества  посетителей молодежных дискотек , в будние дни в сельских клубах  их посещают 7-15 человек, увеличение количества посетителей   наблюдается в дни праздников и студенческих каникул. В основном жители района более охотно посещают мероприятия по народным и календарным праздникам. Эти мероприятия проходят при полных залах. Люди активно участвуют в районных и сельских культурно-спортивных праздниках, народных гуляниях, в которых участвует до 80% населения района.  Население Бичурского района составляет 23448 человек. </w:t>
      </w:r>
      <w:r w:rsidRPr="00572CC0">
        <w:rPr>
          <w:bCs/>
          <w:sz w:val="28"/>
          <w:szCs w:val="28"/>
        </w:rPr>
        <w:t>В среднем каждый житель Бичурского района  посетил 5 мероприятий.</w:t>
      </w:r>
    </w:p>
    <w:p w:rsidR="00572CC0" w:rsidRPr="00572CC0" w:rsidRDefault="00572CC0" w:rsidP="00572CC0">
      <w:pPr>
        <w:spacing w:after="0" w:line="240" w:lineRule="auto"/>
        <w:rPr>
          <w:sz w:val="28"/>
          <w:szCs w:val="28"/>
        </w:rPr>
      </w:pPr>
      <w:r w:rsidRPr="00572CC0">
        <w:rPr>
          <w:sz w:val="28"/>
          <w:szCs w:val="28"/>
        </w:rPr>
        <w:t xml:space="preserve">Количество клубных формирований в 2017 году  157 , 2016 г. – 153. В них участников 2196 ,  2016 г.  – 2158  участников. Показатели за 2017 год увеличены  к уровню 2016 года. В среднем в каждом клубном учреждение работает 4 клубных формирования, в которых участвует  13  человек. </w:t>
      </w:r>
    </w:p>
    <w:p w:rsidR="00572CC0" w:rsidRPr="00572CC0" w:rsidRDefault="00572CC0" w:rsidP="00572CC0">
      <w:pPr>
        <w:spacing w:after="0" w:line="240" w:lineRule="auto"/>
        <w:rPr>
          <w:sz w:val="28"/>
          <w:szCs w:val="28"/>
        </w:rPr>
      </w:pPr>
      <w:r w:rsidRPr="00572CC0">
        <w:rPr>
          <w:sz w:val="28"/>
          <w:szCs w:val="28"/>
        </w:rPr>
        <w:t xml:space="preserve">В настоящее время работает 7 народных ансамблей. Деятельность ансамблей охватывает все национальные культуры, представители которых компактно проживают в   </w:t>
      </w:r>
      <w:proofErr w:type="spellStart"/>
      <w:r w:rsidRPr="00572CC0">
        <w:rPr>
          <w:sz w:val="28"/>
          <w:szCs w:val="28"/>
        </w:rPr>
        <w:t>Бичурском</w:t>
      </w:r>
      <w:proofErr w:type="spellEnd"/>
      <w:r w:rsidRPr="00572CC0">
        <w:rPr>
          <w:sz w:val="28"/>
          <w:szCs w:val="28"/>
        </w:rPr>
        <w:t xml:space="preserve"> районе - это буряты, русские, </w:t>
      </w:r>
      <w:proofErr w:type="spellStart"/>
      <w:r w:rsidRPr="00572CC0">
        <w:rPr>
          <w:sz w:val="28"/>
          <w:szCs w:val="28"/>
        </w:rPr>
        <w:t>семейские</w:t>
      </w:r>
      <w:proofErr w:type="spellEnd"/>
      <w:r w:rsidRPr="00572CC0">
        <w:rPr>
          <w:sz w:val="28"/>
          <w:szCs w:val="28"/>
        </w:rPr>
        <w:t xml:space="preserve"> и  казаки. </w:t>
      </w:r>
    </w:p>
    <w:p w:rsidR="00572CC0" w:rsidRPr="00572CC0" w:rsidRDefault="00572CC0" w:rsidP="00572CC0">
      <w:pPr>
        <w:spacing w:after="0" w:line="240" w:lineRule="auto"/>
        <w:rPr>
          <w:sz w:val="28"/>
          <w:szCs w:val="28"/>
        </w:rPr>
      </w:pPr>
      <w:r w:rsidRPr="00572CC0">
        <w:rPr>
          <w:bCs/>
          <w:sz w:val="28"/>
          <w:szCs w:val="28"/>
        </w:rPr>
        <w:t xml:space="preserve"> Коллективы  и солисты из Бичурского района приняли участие в 11-ти    межрегиональных, республиканских мероприятиях. Самыми высокими наградами стали:  диплом 2-ой степени  на </w:t>
      </w:r>
      <w:r w:rsidRPr="00572CC0">
        <w:rPr>
          <w:sz w:val="28"/>
          <w:szCs w:val="28"/>
        </w:rPr>
        <w:t xml:space="preserve"> VII Республиканском фестивале "Ночь </w:t>
      </w:r>
      <w:proofErr w:type="spellStart"/>
      <w:r w:rsidRPr="00572CC0">
        <w:rPr>
          <w:sz w:val="28"/>
          <w:szCs w:val="28"/>
        </w:rPr>
        <w:t>Ёхора</w:t>
      </w:r>
      <w:proofErr w:type="spellEnd"/>
      <w:r w:rsidRPr="00572CC0">
        <w:rPr>
          <w:sz w:val="28"/>
          <w:szCs w:val="28"/>
        </w:rPr>
        <w:t>"  (фольклорный ансамбль с.</w:t>
      </w:r>
      <w:r w:rsidR="00F332FF">
        <w:rPr>
          <w:sz w:val="28"/>
          <w:szCs w:val="28"/>
        </w:rPr>
        <w:t xml:space="preserve"> </w:t>
      </w:r>
      <w:proofErr w:type="spellStart"/>
      <w:r w:rsidRPr="00572CC0">
        <w:rPr>
          <w:sz w:val="28"/>
          <w:szCs w:val="28"/>
        </w:rPr>
        <w:t>Шибертуй</w:t>
      </w:r>
      <w:proofErr w:type="spellEnd"/>
      <w:r w:rsidRPr="00572CC0">
        <w:rPr>
          <w:sz w:val="28"/>
          <w:szCs w:val="28"/>
        </w:rPr>
        <w:t xml:space="preserve">), дипломы  первой степени на </w:t>
      </w:r>
      <w:r w:rsidRPr="00572CC0">
        <w:rPr>
          <w:bCs/>
          <w:sz w:val="28"/>
          <w:szCs w:val="28"/>
        </w:rPr>
        <w:t xml:space="preserve">Республиканском   международном фестивале - конкурсе фольклора старообрядческих художественных коллективов «Раздайся, </w:t>
      </w:r>
      <w:proofErr w:type="spellStart"/>
      <w:r w:rsidRPr="00572CC0">
        <w:rPr>
          <w:bCs/>
          <w:sz w:val="28"/>
          <w:szCs w:val="28"/>
        </w:rPr>
        <w:t>корогод</w:t>
      </w:r>
      <w:proofErr w:type="spellEnd"/>
      <w:r w:rsidRPr="00572CC0">
        <w:rPr>
          <w:bCs/>
          <w:sz w:val="28"/>
          <w:szCs w:val="28"/>
        </w:rPr>
        <w:t>» (образцовый ансамбль «Васильки», ансамбль гармонистов «</w:t>
      </w:r>
      <w:proofErr w:type="spellStart"/>
      <w:r w:rsidRPr="00572CC0">
        <w:rPr>
          <w:bCs/>
          <w:sz w:val="28"/>
          <w:szCs w:val="28"/>
        </w:rPr>
        <w:t>Калиточка</w:t>
      </w:r>
      <w:proofErr w:type="spellEnd"/>
      <w:r w:rsidRPr="00572CC0">
        <w:rPr>
          <w:bCs/>
          <w:sz w:val="28"/>
          <w:szCs w:val="28"/>
        </w:rPr>
        <w:t>»).</w:t>
      </w:r>
    </w:p>
    <w:p w:rsidR="00572CC0" w:rsidRPr="00572CC0" w:rsidRDefault="00572CC0" w:rsidP="00572CC0">
      <w:pPr>
        <w:spacing w:after="0" w:line="240" w:lineRule="auto"/>
        <w:rPr>
          <w:sz w:val="28"/>
          <w:szCs w:val="28"/>
        </w:rPr>
      </w:pPr>
      <w:r w:rsidRPr="00572CC0">
        <w:rPr>
          <w:bCs/>
          <w:sz w:val="28"/>
          <w:szCs w:val="28"/>
        </w:rPr>
        <w:t xml:space="preserve">В 2017 году   проведена большая работа по сохранению и развитию </w:t>
      </w:r>
      <w:proofErr w:type="spellStart"/>
      <w:r w:rsidRPr="00572CC0">
        <w:rPr>
          <w:bCs/>
          <w:sz w:val="28"/>
          <w:szCs w:val="28"/>
        </w:rPr>
        <w:t>семейского</w:t>
      </w:r>
      <w:proofErr w:type="spellEnd"/>
      <w:r w:rsidRPr="00572CC0">
        <w:rPr>
          <w:bCs/>
          <w:sz w:val="28"/>
          <w:szCs w:val="28"/>
        </w:rPr>
        <w:t xml:space="preserve"> фольклора, для этого  были созданы коллективы - спутники,  обновлялся состав народных ансамблей. В качестве положительного примера нужно отметить деятельность Заслуженного работника культуры РФ, РБ Александра Сидоровича </w:t>
      </w:r>
      <w:proofErr w:type="spellStart"/>
      <w:r w:rsidRPr="00572CC0">
        <w:rPr>
          <w:bCs/>
          <w:sz w:val="28"/>
          <w:szCs w:val="28"/>
        </w:rPr>
        <w:t>Утенкова</w:t>
      </w:r>
      <w:proofErr w:type="spellEnd"/>
      <w:r w:rsidRPr="00572CC0">
        <w:rPr>
          <w:bCs/>
          <w:sz w:val="28"/>
          <w:szCs w:val="28"/>
        </w:rPr>
        <w:t xml:space="preserve">. </w:t>
      </w:r>
      <w:r w:rsidRPr="00572CC0">
        <w:rPr>
          <w:sz w:val="28"/>
          <w:szCs w:val="28"/>
        </w:rPr>
        <w:t>В результате  его деятельности количество участников народного</w:t>
      </w:r>
      <w:r w:rsidR="00F332FF">
        <w:rPr>
          <w:sz w:val="28"/>
          <w:szCs w:val="28"/>
        </w:rPr>
        <w:t xml:space="preserve"> </w:t>
      </w:r>
      <w:proofErr w:type="spellStart"/>
      <w:r w:rsidRPr="00572CC0">
        <w:rPr>
          <w:sz w:val="28"/>
          <w:szCs w:val="28"/>
        </w:rPr>
        <w:t>семейского</w:t>
      </w:r>
      <w:proofErr w:type="spellEnd"/>
      <w:r w:rsidRPr="00572CC0">
        <w:rPr>
          <w:sz w:val="28"/>
          <w:szCs w:val="28"/>
        </w:rPr>
        <w:t xml:space="preserve"> фольклорного</w:t>
      </w:r>
      <w:r w:rsidRPr="00572CC0">
        <w:rPr>
          <w:sz w:val="28"/>
          <w:szCs w:val="28"/>
        </w:rPr>
        <w:tab/>
        <w:t xml:space="preserve"> ансамбля «Воскресение» увеличилась с 5 до 16  человек. Средний возраст коллектива  составляет 45 лет, был 80 лет. Уже в обновленном  составе  этот коллектив успешно выступил в межрегиональном фестивале   культуры </w:t>
      </w:r>
      <w:proofErr w:type="spellStart"/>
      <w:r w:rsidRPr="00572CC0">
        <w:rPr>
          <w:sz w:val="28"/>
          <w:szCs w:val="28"/>
        </w:rPr>
        <w:t>семейских</w:t>
      </w:r>
      <w:proofErr w:type="spellEnd"/>
      <w:r w:rsidR="00F332FF">
        <w:rPr>
          <w:sz w:val="28"/>
          <w:szCs w:val="28"/>
        </w:rPr>
        <w:t xml:space="preserve"> старообрядцев</w:t>
      </w:r>
      <w:r w:rsidRPr="00572CC0">
        <w:rPr>
          <w:sz w:val="28"/>
          <w:szCs w:val="28"/>
        </w:rPr>
        <w:t xml:space="preserve">  республиканском фестивале русской культуры « Байкальский хоровод» в г. Улан-Удэ.</w:t>
      </w:r>
    </w:p>
    <w:p w:rsidR="00572CC0" w:rsidRPr="00572CC0" w:rsidRDefault="00572CC0" w:rsidP="00572CC0">
      <w:pPr>
        <w:spacing w:after="0" w:line="240" w:lineRule="auto"/>
        <w:rPr>
          <w:bCs/>
          <w:sz w:val="28"/>
          <w:szCs w:val="28"/>
        </w:rPr>
      </w:pPr>
      <w:r w:rsidRPr="00572CC0">
        <w:rPr>
          <w:sz w:val="28"/>
          <w:szCs w:val="28"/>
        </w:rPr>
        <w:t xml:space="preserve">Событием в культурной жизни района стал юбилейный концерт </w:t>
      </w:r>
      <w:proofErr w:type="spellStart"/>
      <w:r w:rsidRPr="00572CC0">
        <w:rPr>
          <w:sz w:val="28"/>
          <w:szCs w:val="28"/>
        </w:rPr>
        <w:t>семейского</w:t>
      </w:r>
      <w:proofErr w:type="spellEnd"/>
      <w:r w:rsidRPr="00572CC0">
        <w:rPr>
          <w:sz w:val="28"/>
          <w:szCs w:val="28"/>
        </w:rPr>
        <w:t xml:space="preserve">   ансамбля « Родники» (Петропавловский СК), </w:t>
      </w:r>
      <w:r w:rsidRPr="00572CC0">
        <w:rPr>
          <w:bCs/>
          <w:sz w:val="28"/>
          <w:szCs w:val="28"/>
        </w:rPr>
        <w:t>Заместитель председателя НХ РБ  Павлов В.А.,    глава МО «</w:t>
      </w:r>
      <w:proofErr w:type="spellStart"/>
      <w:r w:rsidRPr="00572CC0">
        <w:rPr>
          <w:bCs/>
          <w:sz w:val="28"/>
          <w:szCs w:val="28"/>
        </w:rPr>
        <w:t>Бичурский</w:t>
      </w:r>
      <w:proofErr w:type="spellEnd"/>
      <w:r w:rsidRPr="00572CC0">
        <w:rPr>
          <w:bCs/>
          <w:sz w:val="28"/>
          <w:szCs w:val="28"/>
        </w:rPr>
        <w:t xml:space="preserve"> район»    Федоров О.И., отметили </w:t>
      </w:r>
      <w:r w:rsidRPr="00572CC0">
        <w:rPr>
          <w:bCs/>
          <w:sz w:val="28"/>
          <w:szCs w:val="28"/>
        </w:rPr>
        <w:lastRenderedPageBreak/>
        <w:t xml:space="preserve">большой вклад  ансамбля под руководством заведующей СК Родионовой Р.П. в дело сохранения традиционной культуры  </w:t>
      </w:r>
      <w:proofErr w:type="spellStart"/>
      <w:r w:rsidRPr="00572CC0">
        <w:rPr>
          <w:bCs/>
          <w:sz w:val="28"/>
          <w:szCs w:val="28"/>
        </w:rPr>
        <w:t>семейских</w:t>
      </w:r>
      <w:proofErr w:type="spellEnd"/>
      <w:r w:rsidRPr="00572CC0">
        <w:rPr>
          <w:bCs/>
          <w:sz w:val="28"/>
          <w:szCs w:val="28"/>
        </w:rPr>
        <w:t xml:space="preserve"> старообрядцев как  нематериального культурного наследия  ЮНЕСКО.</w:t>
      </w:r>
    </w:p>
    <w:p w:rsidR="00572CC0" w:rsidRPr="00572CC0" w:rsidRDefault="00572CC0" w:rsidP="00572CC0">
      <w:pPr>
        <w:spacing w:after="0" w:line="240" w:lineRule="auto"/>
        <w:rPr>
          <w:bCs/>
          <w:sz w:val="28"/>
          <w:szCs w:val="28"/>
        </w:rPr>
      </w:pPr>
      <w:r w:rsidRPr="00572CC0">
        <w:rPr>
          <w:bCs/>
          <w:sz w:val="28"/>
          <w:szCs w:val="28"/>
        </w:rPr>
        <w:t xml:space="preserve">          Коллективы  и солисты из Бичурского района приняли участие в 11-ти   межрегиональных, республиканских мероприятиях. Самыми высокими наградами стали:  диплом 2-ой степени  на </w:t>
      </w:r>
      <w:r w:rsidRPr="00572CC0">
        <w:rPr>
          <w:sz w:val="28"/>
          <w:szCs w:val="28"/>
        </w:rPr>
        <w:t xml:space="preserve"> VII Республиканском фестивале "Ночь </w:t>
      </w:r>
      <w:proofErr w:type="spellStart"/>
      <w:r w:rsidRPr="00572CC0">
        <w:rPr>
          <w:sz w:val="28"/>
          <w:szCs w:val="28"/>
        </w:rPr>
        <w:t>Ёхора</w:t>
      </w:r>
      <w:proofErr w:type="spellEnd"/>
      <w:r w:rsidRPr="00572CC0">
        <w:rPr>
          <w:sz w:val="28"/>
          <w:szCs w:val="28"/>
        </w:rPr>
        <w:t>" ( фольклорный ансамбль с.</w:t>
      </w:r>
      <w:r w:rsidR="00F332FF">
        <w:rPr>
          <w:sz w:val="28"/>
          <w:szCs w:val="28"/>
        </w:rPr>
        <w:t xml:space="preserve"> </w:t>
      </w:r>
      <w:proofErr w:type="spellStart"/>
      <w:r w:rsidRPr="00572CC0">
        <w:rPr>
          <w:sz w:val="28"/>
          <w:szCs w:val="28"/>
        </w:rPr>
        <w:t>Шибертуй</w:t>
      </w:r>
      <w:proofErr w:type="spellEnd"/>
      <w:r w:rsidRPr="00572CC0">
        <w:rPr>
          <w:sz w:val="28"/>
          <w:szCs w:val="28"/>
        </w:rPr>
        <w:t xml:space="preserve">), дипломы  первой степени на </w:t>
      </w:r>
      <w:r w:rsidRPr="00572CC0">
        <w:rPr>
          <w:bCs/>
          <w:sz w:val="28"/>
          <w:szCs w:val="28"/>
        </w:rPr>
        <w:t xml:space="preserve">Республиканском   международном фестивале - конкурсе фольклора старообрядческих художественных коллективов «Раздайся, </w:t>
      </w:r>
      <w:proofErr w:type="spellStart"/>
      <w:r w:rsidRPr="00572CC0">
        <w:rPr>
          <w:bCs/>
          <w:sz w:val="28"/>
          <w:szCs w:val="28"/>
        </w:rPr>
        <w:t>корогод</w:t>
      </w:r>
      <w:proofErr w:type="spellEnd"/>
      <w:r w:rsidRPr="00572CC0">
        <w:rPr>
          <w:bCs/>
          <w:sz w:val="28"/>
          <w:szCs w:val="28"/>
        </w:rPr>
        <w:t>» ( образцовый ансамбль « Васильки», ансамбль гармонистов «</w:t>
      </w:r>
      <w:proofErr w:type="spellStart"/>
      <w:r w:rsidRPr="00572CC0">
        <w:rPr>
          <w:bCs/>
          <w:sz w:val="28"/>
          <w:szCs w:val="28"/>
        </w:rPr>
        <w:t>Калиточка</w:t>
      </w:r>
      <w:proofErr w:type="spellEnd"/>
      <w:r w:rsidRPr="00572CC0">
        <w:rPr>
          <w:bCs/>
          <w:sz w:val="28"/>
          <w:szCs w:val="28"/>
        </w:rPr>
        <w:t>».</w:t>
      </w:r>
    </w:p>
    <w:p w:rsidR="00572CC0" w:rsidRPr="00572CC0" w:rsidRDefault="00572CC0" w:rsidP="00572CC0">
      <w:pPr>
        <w:spacing w:after="0" w:line="240" w:lineRule="auto"/>
        <w:rPr>
          <w:sz w:val="28"/>
          <w:szCs w:val="28"/>
        </w:rPr>
      </w:pPr>
      <w:r w:rsidRPr="00572CC0">
        <w:rPr>
          <w:bCs/>
          <w:sz w:val="28"/>
          <w:szCs w:val="28"/>
        </w:rPr>
        <w:t xml:space="preserve">В 2017 году  в </w:t>
      </w:r>
      <w:proofErr w:type="spellStart"/>
      <w:r w:rsidRPr="00572CC0">
        <w:rPr>
          <w:bCs/>
          <w:sz w:val="28"/>
          <w:szCs w:val="28"/>
        </w:rPr>
        <w:t>Бичурском</w:t>
      </w:r>
      <w:proofErr w:type="spellEnd"/>
      <w:r w:rsidRPr="00572CC0">
        <w:rPr>
          <w:bCs/>
          <w:sz w:val="28"/>
          <w:szCs w:val="28"/>
        </w:rPr>
        <w:t xml:space="preserve"> районе выступили </w:t>
      </w:r>
      <w:r w:rsidRPr="00572CC0">
        <w:rPr>
          <w:sz w:val="28"/>
          <w:szCs w:val="28"/>
        </w:rPr>
        <w:t>республиканский театр кукол  «</w:t>
      </w:r>
      <w:proofErr w:type="spellStart"/>
      <w:r w:rsidRPr="00572CC0">
        <w:rPr>
          <w:sz w:val="28"/>
          <w:szCs w:val="28"/>
        </w:rPr>
        <w:t>Улигер</w:t>
      </w:r>
      <w:proofErr w:type="spellEnd"/>
      <w:r w:rsidRPr="00572CC0">
        <w:rPr>
          <w:sz w:val="28"/>
          <w:szCs w:val="28"/>
        </w:rPr>
        <w:t xml:space="preserve">»,  забайкальский </w:t>
      </w:r>
      <w:proofErr w:type="spellStart"/>
      <w:r w:rsidRPr="00572CC0">
        <w:rPr>
          <w:sz w:val="28"/>
          <w:szCs w:val="28"/>
        </w:rPr>
        <w:t>семейский</w:t>
      </w:r>
      <w:proofErr w:type="spellEnd"/>
      <w:r w:rsidRPr="00572CC0">
        <w:rPr>
          <w:sz w:val="28"/>
          <w:szCs w:val="28"/>
        </w:rPr>
        <w:t xml:space="preserve"> хор «Истоки», заслуженный артист  РБ, солист  театра оперы и балета </w:t>
      </w:r>
      <w:proofErr w:type="spellStart"/>
      <w:r w:rsidRPr="00572CC0">
        <w:rPr>
          <w:sz w:val="28"/>
          <w:szCs w:val="28"/>
        </w:rPr>
        <w:t>Данзан</w:t>
      </w:r>
      <w:proofErr w:type="spellEnd"/>
      <w:r w:rsidR="00F332FF">
        <w:rPr>
          <w:sz w:val="28"/>
          <w:szCs w:val="28"/>
        </w:rPr>
        <w:t xml:space="preserve"> </w:t>
      </w:r>
      <w:proofErr w:type="spellStart"/>
      <w:r w:rsidRPr="00572CC0">
        <w:rPr>
          <w:sz w:val="28"/>
          <w:szCs w:val="28"/>
        </w:rPr>
        <w:t>Бальжинимаев</w:t>
      </w:r>
      <w:proofErr w:type="spellEnd"/>
      <w:r w:rsidRPr="00572CC0">
        <w:rPr>
          <w:sz w:val="28"/>
          <w:szCs w:val="28"/>
        </w:rPr>
        <w:t>.</w:t>
      </w:r>
    </w:p>
    <w:p w:rsidR="00572CC0" w:rsidRPr="00572CC0" w:rsidRDefault="00572CC0" w:rsidP="00572CC0">
      <w:pPr>
        <w:spacing w:after="0" w:line="240" w:lineRule="auto"/>
        <w:rPr>
          <w:bCs/>
          <w:sz w:val="28"/>
          <w:szCs w:val="28"/>
        </w:rPr>
      </w:pPr>
      <w:r w:rsidRPr="00572CC0">
        <w:rPr>
          <w:bCs/>
          <w:sz w:val="28"/>
          <w:szCs w:val="28"/>
        </w:rPr>
        <w:t xml:space="preserve">В новом формате были проведены традиционные отчетные концерты    сельских  клубов и библиотек.  </w:t>
      </w:r>
      <w:r w:rsidRPr="00572CC0">
        <w:rPr>
          <w:sz w:val="28"/>
          <w:szCs w:val="28"/>
        </w:rPr>
        <w:t xml:space="preserve">Совместно с администрацией муниципального района был разработан график проведения отчетных сходов, на которых клубные и библиотечные работники  также отчитались о своей работе за год.  </w:t>
      </w:r>
    </w:p>
    <w:p w:rsidR="00572CC0" w:rsidRPr="00572CC0" w:rsidRDefault="00572CC0" w:rsidP="00572CC0">
      <w:pPr>
        <w:spacing w:after="0" w:line="240" w:lineRule="auto"/>
        <w:rPr>
          <w:sz w:val="28"/>
          <w:szCs w:val="28"/>
        </w:rPr>
      </w:pPr>
      <w:r w:rsidRPr="00572CC0">
        <w:rPr>
          <w:sz w:val="28"/>
          <w:szCs w:val="28"/>
        </w:rPr>
        <w:t>2017 год богат на инновационные  районные  мероприятия.</w:t>
      </w:r>
    </w:p>
    <w:p w:rsidR="00572CC0" w:rsidRPr="00572CC0" w:rsidRDefault="00572CC0" w:rsidP="00572CC0">
      <w:pPr>
        <w:spacing w:after="0" w:line="240" w:lineRule="auto"/>
        <w:rPr>
          <w:sz w:val="28"/>
          <w:szCs w:val="28"/>
        </w:rPr>
      </w:pPr>
      <w:r w:rsidRPr="00572CC0">
        <w:rPr>
          <w:sz w:val="28"/>
          <w:szCs w:val="28"/>
        </w:rPr>
        <w:t xml:space="preserve">Впервые  проведен туристический фестиваль «Шашлык - 2017», который проходил на берегу р. Хилок. В нем приняли участие 7 команд из Бичурского района, команды из </w:t>
      </w:r>
      <w:proofErr w:type="spellStart"/>
      <w:r w:rsidRPr="00572CC0">
        <w:rPr>
          <w:sz w:val="28"/>
          <w:szCs w:val="28"/>
        </w:rPr>
        <w:t>Мухоршибрского</w:t>
      </w:r>
      <w:proofErr w:type="spellEnd"/>
      <w:r w:rsidRPr="00572CC0">
        <w:rPr>
          <w:sz w:val="28"/>
          <w:szCs w:val="28"/>
        </w:rPr>
        <w:t xml:space="preserve"> и  </w:t>
      </w:r>
      <w:proofErr w:type="spellStart"/>
      <w:r w:rsidRPr="00572CC0">
        <w:rPr>
          <w:sz w:val="28"/>
          <w:szCs w:val="28"/>
        </w:rPr>
        <w:t>Кяхтинского</w:t>
      </w:r>
      <w:proofErr w:type="spellEnd"/>
      <w:r w:rsidRPr="00572CC0">
        <w:rPr>
          <w:sz w:val="28"/>
          <w:szCs w:val="28"/>
        </w:rPr>
        <w:t xml:space="preserve"> районов. </w:t>
      </w:r>
    </w:p>
    <w:p w:rsidR="00572CC0" w:rsidRPr="00572CC0" w:rsidRDefault="00572CC0" w:rsidP="00572CC0">
      <w:pPr>
        <w:spacing w:after="0" w:line="240" w:lineRule="auto"/>
        <w:rPr>
          <w:sz w:val="28"/>
          <w:szCs w:val="28"/>
        </w:rPr>
      </w:pPr>
      <w:r w:rsidRPr="00572CC0">
        <w:rPr>
          <w:sz w:val="28"/>
          <w:szCs w:val="28"/>
        </w:rPr>
        <w:t>В этой же местности  в  июле месяце  впервые проведен фестиваль гитарной песни, который собрал 15 гитаристов-любителей.</w:t>
      </w:r>
    </w:p>
    <w:p w:rsidR="00572CC0" w:rsidRPr="00572CC0" w:rsidRDefault="00572CC0" w:rsidP="00572CC0">
      <w:pPr>
        <w:spacing w:after="0" w:line="240" w:lineRule="auto"/>
        <w:rPr>
          <w:sz w:val="28"/>
          <w:szCs w:val="28"/>
        </w:rPr>
      </w:pPr>
      <w:r w:rsidRPr="00572CC0">
        <w:rPr>
          <w:sz w:val="28"/>
          <w:szCs w:val="28"/>
        </w:rPr>
        <w:t xml:space="preserve">В сентябре месяце  организован и проведен первый районный фестиваль пожилых людей, который собрал около 100 человек  в селе </w:t>
      </w:r>
      <w:proofErr w:type="spellStart"/>
      <w:r w:rsidRPr="00572CC0">
        <w:rPr>
          <w:sz w:val="28"/>
          <w:szCs w:val="28"/>
        </w:rPr>
        <w:t>Гочит</w:t>
      </w:r>
      <w:proofErr w:type="spellEnd"/>
      <w:r w:rsidRPr="00572CC0">
        <w:rPr>
          <w:sz w:val="28"/>
          <w:szCs w:val="28"/>
        </w:rPr>
        <w:t xml:space="preserve"> МО-СП  «Петропавловское». Участники команд соревновались в культурных, спортивных, туристических конкурсах и забавах. Учрежден переходящий знак, деревянная поварешка с логотипом. В 2018 году  участников фестиваля встретят на </w:t>
      </w:r>
      <w:proofErr w:type="spellStart"/>
      <w:r w:rsidRPr="00572CC0">
        <w:rPr>
          <w:sz w:val="28"/>
          <w:szCs w:val="28"/>
        </w:rPr>
        <w:t>аршане</w:t>
      </w:r>
      <w:proofErr w:type="spellEnd"/>
      <w:r w:rsidRPr="00572CC0">
        <w:rPr>
          <w:sz w:val="28"/>
          <w:szCs w:val="28"/>
        </w:rPr>
        <w:t xml:space="preserve"> в МО-СП «</w:t>
      </w:r>
      <w:proofErr w:type="spellStart"/>
      <w:r w:rsidRPr="00572CC0">
        <w:rPr>
          <w:sz w:val="28"/>
          <w:szCs w:val="28"/>
        </w:rPr>
        <w:t>Дунда-Киретское</w:t>
      </w:r>
      <w:proofErr w:type="spellEnd"/>
      <w:r w:rsidRPr="00572CC0">
        <w:rPr>
          <w:sz w:val="28"/>
          <w:szCs w:val="28"/>
        </w:rPr>
        <w:t>».</w:t>
      </w:r>
    </w:p>
    <w:p w:rsidR="00572CC0" w:rsidRPr="00572CC0" w:rsidRDefault="00572CC0" w:rsidP="00572CC0">
      <w:pPr>
        <w:spacing w:after="0" w:line="240" w:lineRule="auto"/>
        <w:rPr>
          <w:sz w:val="28"/>
          <w:szCs w:val="28"/>
        </w:rPr>
      </w:pPr>
      <w:r w:rsidRPr="00572CC0">
        <w:rPr>
          <w:sz w:val="28"/>
          <w:szCs w:val="28"/>
        </w:rPr>
        <w:t>Впервые проведен конкурс «А ну-ка, девушки» среди организаций и предприятий Бичуры. Приняло участие  8 команд, в том числе команда районной администрации, отдела социальной защиты, работников культуры, образовательных учреждений. Мероприятие проходило при аншлаге.</w:t>
      </w:r>
    </w:p>
    <w:p w:rsidR="00572CC0" w:rsidRPr="00572CC0" w:rsidRDefault="00572CC0" w:rsidP="00572CC0">
      <w:pPr>
        <w:spacing w:after="0" w:line="240" w:lineRule="auto"/>
        <w:rPr>
          <w:sz w:val="28"/>
          <w:szCs w:val="28"/>
        </w:rPr>
      </w:pPr>
      <w:r w:rsidRPr="00572CC0">
        <w:rPr>
          <w:sz w:val="28"/>
          <w:szCs w:val="28"/>
        </w:rPr>
        <w:t xml:space="preserve">В православный праздник Покров день в сельском клубе « </w:t>
      </w:r>
      <w:proofErr w:type="spellStart"/>
      <w:r w:rsidRPr="00572CC0">
        <w:rPr>
          <w:sz w:val="28"/>
          <w:szCs w:val="28"/>
        </w:rPr>
        <w:t>Казаченок</w:t>
      </w:r>
      <w:proofErr w:type="spellEnd"/>
      <w:r w:rsidRPr="00572CC0">
        <w:rPr>
          <w:sz w:val="28"/>
          <w:szCs w:val="28"/>
        </w:rPr>
        <w:t xml:space="preserve">» прошел праздник улиц </w:t>
      </w:r>
      <w:proofErr w:type="spellStart"/>
      <w:r w:rsidRPr="00572CC0">
        <w:rPr>
          <w:sz w:val="28"/>
          <w:szCs w:val="28"/>
        </w:rPr>
        <w:t>Балагановка</w:t>
      </w:r>
      <w:proofErr w:type="spellEnd"/>
      <w:r w:rsidRPr="00572CC0">
        <w:rPr>
          <w:sz w:val="28"/>
          <w:szCs w:val="28"/>
        </w:rPr>
        <w:t xml:space="preserve">, Казачья. Это старинные  названия </w:t>
      </w:r>
      <w:proofErr w:type="spellStart"/>
      <w:r w:rsidRPr="00572CC0">
        <w:rPr>
          <w:sz w:val="28"/>
          <w:szCs w:val="28"/>
        </w:rPr>
        <w:t>бичурских</w:t>
      </w:r>
      <w:proofErr w:type="spellEnd"/>
      <w:r w:rsidRPr="00572CC0">
        <w:rPr>
          <w:sz w:val="28"/>
          <w:szCs w:val="28"/>
        </w:rPr>
        <w:t xml:space="preserve"> улиц  </w:t>
      </w:r>
      <w:proofErr w:type="spellStart"/>
      <w:r w:rsidRPr="00572CC0">
        <w:rPr>
          <w:sz w:val="28"/>
          <w:szCs w:val="28"/>
        </w:rPr>
        <w:t>Краснопартизанская</w:t>
      </w:r>
      <w:proofErr w:type="spellEnd"/>
      <w:r w:rsidRPr="00572CC0">
        <w:rPr>
          <w:sz w:val="28"/>
          <w:szCs w:val="28"/>
        </w:rPr>
        <w:t xml:space="preserve"> и Ленина. Идея проведения праздника состояла в том, что на соседствующих улицах проживают казаки и </w:t>
      </w:r>
      <w:proofErr w:type="spellStart"/>
      <w:r w:rsidRPr="00572CC0">
        <w:rPr>
          <w:sz w:val="28"/>
          <w:szCs w:val="28"/>
        </w:rPr>
        <w:t>семейские</w:t>
      </w:r>
      <w:proofErr w:type="spellEnd"/>
      <w:r w:rsidRPr="00572CC0">
        <w:rPr>
          <w:sz w:val="28"/>
          <w:szCs w:val="28"/>
        </w:rPr>
        <w:t>. В программе были культурные и спортивные состязания, выставки народного творчества, выставки народной кухни, презентации своих улиц, чествование земляков и др.</w:t>
      </w:r>
    </w:p>
    <w:p w:rsidR="00572CC0" w:rsidRPr="00572CC0" w:rsidRDefault="00572CC0" w:rsidP="00572CC0">
      <w:pPr>
        <w:spacing w:after="0" w:line="240" w:lineRule="auto"/>
        <w:rPr>
          <w:sz w:val="28"/>
          <w:szCs w:val="28"/>
        </w:rPr>
      </w:pPr>
      <w:r w:rsidRPr="00572CC0">
        <w:rPr>
          <w:sz w:val="28"/>
          <w:szCs w:val="28"/>
        </w:rPr>
        <w:lastRenderedPageBreak/>
        <w:t xml:space="preserve">В День автомобилистов, 30 октября,  </w:t>
      </w:r>
      <w:proofErr w:type="spellStart"/>
      <w:r w:rsidRPr="00572CC0">
        <w:rPr>
          <w:sz w:val="28"/>
          <w:szCs w:val="28"/>
        </w:rPr>
        <w:t>бичуряне</w:t>
      </w:r>
      <w:proofErr w:type="spellEnd"/>
      <w:r w:rsidRPr="00572CC0">
        <w:rPr>
          <w:sz w:val="28"/>
          <w:szCs w:val="28"/>
        </w:rPr>
        <w:t xml:space="preserve"> собрались на автомобильном ШОУ «Автоосень-2017». В программе мероприятия была организована выставка автомобилей, автомобильное многоборье, пешеходное многоборье, конкурс  «Автоледи». Сцена была расположена  на грузовиках, автомобили разных марок служили рекламными щитами, кафе располагалось в автобусе.  Для мероприятия был разработан логотип, который присутствовал в рекламе, в оформлении, в дипломах.  Спонсорами автошоу стали автомобильные магазины, СТО. Фонд проведения мероприятия составил около 80 тысяч рублей.</w:t>
      </w:r>
    </w:p>
    <w:p w:rsidR="00572CC0" w:rsidRPr="00572CC0" w:rsidRDefault="00572CC0" w:rsidP="00572CC0">
      <w:pPr>
        <w:spacing w:after="0" w:line="240" w:lineRule="auto"/>
        <w:rPr>
          <w:sz w:val="28"/>
          <w:szCs w:val="28"/>
        </w:rPr>
      </w:pPr>
      <w:r w:rsidRPr="00572CC0">
        <w:rPr>
          <w:sz w:val="28"/>
          <w:szCs w:val="28"/>
        </w:rPr>
        <w:t xml:space="preserve">В канун Нового работники культуры провели акцию «Новый год в каждый дом». В пяти малых селах Бичурского района </w:t>
      </w:r>
      <w:proofErr w:type="spellStart"/>
      <w:r w:rsidRPr="00572CC0">
        <w:rPr>
          <w:sz w:val="28"/>
          <w:szCs w:val="28"/>
        </w:rPr>
        <w:t>Дэбэн</w:t>
      </w:r>
      <w:proofErr w:type="spellEnd"/>
      <w:r w:rsidRPr="00572CC0">
        <w:rPr>
          <w:sz w:val="28"/>
          <w:szCs w:val="28"/>
        </w:rPr>
        <w:t xml:space="preserve">, </w:t>
      </w:r>
      <w:proofErr w:type="spellStart"/>
      <w:r w:rsidRPr="00572CC0">
        <w:rPr>
          <w:sz w:val="28"/>
          <w:szCs w:val="28"/>
        </w:rPr>
        <w:t>ЗаготЗерно</w:t>
      </w:r>
      <w:proofErr w:type="spellEnd"/>
      <w:r w:rsidRPr="00572CC0">
        <w:rPr>
          <w:sz w:val="28"/>
          <w:szCs w:val="28"/>
        </w:rPr>
        <w:t xml:space="preserve">, </w:t>
      </w:r>
      <w:proofErr w:type="spellStart"/>
      <w:r w:rsidRPr="00572CC0">
        <w:rPr>
          <w:sz w:val="28"/>
          <w:szCs w:val="28"/>
        </w:rPr>
        <w:t>Нарин</w:t>
      </w:r>
      <w:proofErr w:type="spellEnd"/>
      <w:r w:rsidR="00F332FF">
        <w:rPr>
          <w:sz w:val="28"/>
          <w:szCs w:val="28"/>
        </w:rPr>
        <w:t xml:space="preserve"> </w:t>
      </w:r>
      <w:proofErr w:type="spellStart"/>
      <w:r w:rsidRPr="00572CC0">
        <w:rPr>
          <w:sz w:val="28"/>
          <w:szCs w:val="28"/>
        </w:rPr>
        <w:t>Заган</w:t>
      </w:r>
      <w:proofErr w:type="spellEnd"/>
      <w:r w:rsidRPr="00572CC0">
        <w:rPr>
          <w:sz w:val="28"/>
          <w:szCs w:val="28"/>
        </w:rPr>
        <w:t xml:space="preserve">, </w:t>
      </w:r>
      <w:proofErr w:type="spellStart"/>
      <w:r w:rsidRPr="00572CC0">
        <w:rPr>
          <w:sz w:val="28"/>
          <w:szCs w:val="28"/>
        </w:rPr>
        <w:t>Усть</w:t>
      </w:r>
      <w:proofErr w:type="spellEnd"/>
      <w:r w:rsidR="00F332FF">
        <w:rPr>
          <w:sz w:val="28"/>
          <w:szCs w:val="28"/>
        </w:rPr>
        <w:t xml:space="preserve"> </w:t>
      </w:r>
      <w:proofErr w:type="spellStart"/>
      <w:r w:rsidRPr="00572CC0">
        <w:rPr>
          <w:sz w:val="28"/>
          <w:szCs w:val="28"/>
        </w:rPr>
        <w:t>Заган</w:t>
      </w:r>
      <w:proofErr w:type="spellEnd"/>
      <w:r w:rsidRPr="00572CC0">
        <w:rPr>
          <w:sz w:val="28"/>
          <w:szCs w:val="28"/>
        </w:rPr>
        <w:t xml:space="preserve">, </w:t>
      </w:r>
      <w:proofErr w:type="spellStart"/>
      <w:r w:rsidRPr="00572CC0">
        <w:rPr>
          <w:sz w:val="28"/>
          <w:szCs w:val="28"/>
        </w:rPr>
        <w:t>Судутуй</w:t>
      </w:r>
      <w:proofErr w:type="spellEnd"/>
      <w:r w:rsidRPr="00572CC0">
        <w:rPr>
          <w:sz w:val="28"/>
          <w:szCs w:val="28"/>
        </w:rPr>
        <w:t xml:space="preserve"> были проведены новогодние праздники для детей и взрослых. В этих селах проживает от 1 до 9 детей дошкольного и школьного возраста. Всем им были вручены сладкие подарки. </w:t>
      </w:r>
    </w:p>
    <w:p w:rsidR="00572CC0" w:rsidRPr="00572CC0" w:rsidRDefault="00572CC0" w:rsidP="00572CC0">
      <w:pPr>
        <w:spacing w:after="0" w:line="240" w:lineRule="auto"/>
        <w:rPr>
          <w:i/>
          <w:sz w:val="28"/>
          <w:szCs w:val="28"/>
        </w:rPr>
      </w:pPr>
      <w:r w:rsidRPr="00572CC0">
        <w:rPr>
          <w:sz w:val="28"/>
          <w:szCs w:val="28"/>
        </w:rPr>
        <w:t xml:space="preserve">Улучшена материально-техническая база учреждений культуры. За счет республиканской программы  для  клубных учреждений на 848200 рублей приобретена звукоусиливающая аппаратура для 20 сельских клубов, световое оборудование для районного Дома культуры,  электрическое пианино для РДК, сценические костюмы, клубов. В рамках партийного проекта «Местный Дом культуры» приобретены звукоусиливающая аппаратура, световой оборудование для </w:t>
      </w:r>
      <w:proofErr w:type="spellStart"/>
      <w:r w:rsidRPr="00572CC0">
        <w:rPr>
          <w:sz w:val="28"/>
          <w:szCs w:val="28"/>
        </w:rPr>
        <w:t>Новосретенского</w:t>
      </w:r>
      <w:proofErr w:type="spellEnd"/>
      <w:r w:rsidRPr="00572CC0">
        <w:rPr>
          <w:sz w:val="28"/>
          <w:szCs w:val="28"/>
        </w:rPr>
        <w:t xml:space="preserve">  сельского клуба на сумму 470553 рублей.</w:t>
      </w:r>
    </w:p>
    <w:p w:rsidR="00572CC0" w:rsidRPr="00572CC0" w:rsidRDefault="00572CC0" w:rsidP="00572CC0">
      <w:pPr>
        <w:spacing w:after="0" w:line="240" w:lineRule="auto"/>
        <w:rPr>
          <w:i/>
          <w:sz w:val="28"/>
          <w:szCs w:val="28"/>
        </w:rPr>
      </w:pPr>
      <w:r w:rsidRPr="00572CC0">
        <w:rPr>
          <w:i/>
          <w:sz w:val="28"/>
          <w:szCs w:val="28"/>
        </w:rPr>
        <w:t>БИБЛИОТЕЧНАЯ ДЕЯТЕЛЬНОСТЬ</w:t>
      </w:r>
    </w:p>
    <w:p w:rsidR="00572CC0" w:rsidRPr="00572CC0" w:rsidRDefault="00572CC0" w:rsidP="00572CC0">
      <w:pPr>
        <w:spacing w:after="0" w:line="240" w:lineRule="auto"/>
        <w:rPr>
          <w:bCs/>
          <w:sz w:val="28"/>
          <w:szCs w:val="28"/>
        </w:rPr>
      </w:pPr>
      <w:r w:rsidRPr="00572CC0">
        <w:rPr>
          <w:sz w:val="28"/>
          <w:szCs w:val="28"/>
        </w:rPr>
        <w:t xml:space="preserve"> Число пользователей библиотек района  составило</w:t>
      </w:r>
      <w:r w:rsidR="000D18E4">
        <w:rPr>
          <w:sz w:val="28"/>
          <w:szCs w:val="28"/>
        </w:rPr>
        <w:t xml:space="preserve"> </w:t>
      </w:r>
      <w:r w:rsidRPr="00572CC0">
        <w:rPr>
          <w:sz w:val="28"/>
          <w:szCs w:val="28"/>
        </w:rPr>
        <w:t>в 2017 г.- 12459 чел., в 2016 г.  – 12896 чел.,</w:t>
      </w:r>
      <w:r w:rsidR="000D18E4">
        <w:rPr>
          <w:sz w:val="28"/>
          <w:szCs w:val="28"/>
        </w:rPr>
        <w:t xml:space="preserve"> </w:t>
      </w:r>
      <w:r w:rsidRPr="00572CC0">
        <w:rPr>
          <w:sz w:val="28"/>
          <w:szCs w:val="28"/>
        </w:rPr>
        <w:t xml:space="preserve">количество </w:t>
      </w:r>
      <w:proofErr w:type="spellStart"/>
      <w:r w:rsidRPr="00572CC0">
        <w:rPr>
          <w:sz w:val="28"/>
          <w:szCs w:val="28"/>
        </w:rPr>
        <w:t>документовыдачи</w:t>
      </w:r>
      <w:proofErr w:type="spellEnd"/>
      <w:r w:rsidRPr="00572CC0">
        <w:rPr>
          <w:sz w:val="28"/>
          <w:szCs w:val="28"/>
        </w:rPr>
        <w:t xml:space="preserve"> составило в 2017 г. 336859 ед., в 2016 г.</w:t>
      </w:r>
      <w:r w:rsidRPr="00572CC0">
        <w:rPr>
          <w:bCs/>
          <w:sz w:val="28"/>
          <w:szCs w:val="28"/>
        </w:rPr>
        <w:t xml:space="preserve"> – </w:t>
      </w:r>
      <w:r w:rsidRPr="00572CC0">
        <w:rPr>
          <w:sz w:val="28"/>
          <w:szCs w:val="28"/>
        </w:rPr>
        <w:t xml:space="preserve">3681890 ед. </w:t>
      </w:r>
    </w:p>
    <w:p w:rsidR="00572CC0" w:rsidRPr="00572CC0" w:rsidRDefault="00572CC0" w:rsidP="00572CC0">
      <w:pPr>
        <w:spacing w:after="0" w:line="240" w:lineRule="auto"/>
        <w:rPr>
          <w:bCs/>
          <w:sz w:val="28"/>
          <w:szCs w:val="28"/>
        </w:rPr>
      </w:pPr>
      <w:r w:rsidRPr="00572CC0">
        <w:rPr>
          <w:bCs/>
          <w:sz w:val="28"/>
          <w:szCs w:val="28"/>
        </w:rPr>
        <w:t xml:space="preserve">Каждый второй житель Бичурского района охвачен чтением и прочитал в 2017 году  в среднем 27 книг. </w:t>
      </w:r>
    </w:p>
    <w:p w:rsidR="00572CC0" w:rsidRPr="00572CC0" w:rsidRDefault="00572CC0" w:rsidP="00572CC0">
      <w:pPr>
        <w:spacing w:after="0" w:line="240" w:lineRule="auto"/>
        <w:rPr>
          <w:sz w:val="28"/>
          <w:szCs w:val="28"/>
        </w:rPr>
      </w:pPr>
      <w:r w:rsidRPr="00572CC0">
        <w:rPr>
          <w:sz w:val="28"/>
          <w:szCs w:val="28"/>
        </w:rPr>
        <w:t xml:space="preserve">На 01.01.2018 года фонд </w:t>
      </w:r>
      <w:proofErr w:type="spellStart"/>
      <w:r w:rsidRPr="00572CC0">
        <w:rPr>
          <w:sz w:val="28"/>
          <w:szCs w:val="28"/>
        </w:rPr>
        <w:t>Бичурской</w:t>
      </w:r>
      <w:proofErr w:type="spellEnd"/>
      <w:r w:rsidRPr="00572CC0">
        <w:rPr>
          <w:sz w:val="28"/>
          <w:szCs w:val="28"/>
        </w:rPr>
        <w:t xml:space="preserve"> ЦБКС составляет 199045 экз. В сельских библиотеках фонд составляет от 3000 до 7000 экземпляров. Основная часть фонда – печатные издания. На электронные, аудиовизуальные издания приходиться менее 0,4%.</w:t>
      </w:r>
    </w:p>
    <w:p w:rsidR="00572CC0" w:rsidRPr="00572CC0" w:rsidRDefault="00572CC0" w:rsidP="00572CC0">
      <w:pPr>
        <w:spacing w:after="0" w:line="240" w:lineRule="auto"/>
        <w:rPr>
          <w:sz w:val="28"/>
          <w:szCs w:val="28"/>
        </w:rPr>
      </w:pPr>
      <w:r w:rsidRPr="00572CC0">
        <w:rPr>
          <w:sz w:val="28"/>
          <w:szCs w:val="28"/>
        </w:rPr>
        <w:t xml:space="preserve">Фонд </w:t>
      </w:r>
      <w:proofErr w:type="spellStart"/>
      <w:r w:rsidRPr="00572CC0">
        <w:rPr>
          <w:sz w:val="28"/>
          <w:szCs w:val="28"/>
        </w:rPr>
        <w:t>Бичурской</w:t>
      </w:r>
      <w:proofErr w:type="spellEnd"/>
      <w:r w:rsidRPr="00572CC0">
        <w:rPr>
          <w:sz w:val="28"/>
          <w:szCs w:val="28"/>
        </w:rPr>
        <w:t xml:space="preserve"> ЦБКС пополнился на 4008 экземпляров книг, в том числе  2000 экз. книг на бюджетные средства - литературу для детей. Всего на сумму 750,6 тыс. руб.- это затраты бюджетов трех уровней и внебюджетные поступления в виде доходов от платных услуг и даров от жителей: федеральный бюджет – 7,6 тыс. руб. (30 экз. книг), республиканский бюджет – 244,3 тыс. руб.(2007 экз.), местный бюджет – 3,3 тыс. руб.(17 экз.),платные услуги – 11,4 тыс.</w:t>
      </w:r>
      <w:r w:rsidR="000D18E4">
        <w:rPr>
          <w:sz w:val="28"/>
          <w:szCs w:val="28"/>
        </w:rPr>
        <w:t xml:space="preserve"> </w:t>
      </w:r>
      <w:r w:rsidRPr="00572CC0">
        <w:rPr>
          <w:sz w:val="28"/>
          <w:szCs w:val="28"/>
        </w:rPr>
        <w:t xml:space="preserve">руб.(54 экз.),в дар – 242,5 тыс. руб.(1298 экз.), национальная библиотека – 241,5 тыс. руб. (615 экз.). Норматив составляет: по сельским библиотекам </w:t>
      </w:r>
      <w:proofErr w:type="spellStart"/>
      <w:r w:rsidRPr="00572CC0">
        <w:rPr>
          <w:sz w:val="28"/>
          <w:szCs w:val="28"/>
        </w:rPr>
        <w:t>Бичурской</w:t>
      </w:r>
      <w:proofErr w:type="spellEnd"/>
      <w:r w:rsidRPr="00572CC0">
        <w:rPr>
          <w:sz w:val="28"/>
          <w:szCs w:val="28"/>
        </w:rPr>
        <w:t xml:space="preserve"> </w:t>
      </w:r>
      <w:r w:rsidR="000D18E4">
        <w:rPr>
          <w:sz w:val="28"/>
          <w:szCs w:val="28"/>
        </w:rPr>
        <w:t xml:space="preserve"> </w:t>
      </w:r>
      <w:r w:rsidRPr="00572CC0">
        <w:rPr>
          <w:sz w:val="28"/>
          <w:szCs w:val="28"/>
        </w:rPr>
        <w:t>ЦБКС – 82-168  экз. на 1000 жителей, в Центральной библиотеке -250 экз., в детской библиотеке -58 экз..</w:t>
      </w:r>
    </w:p>
    <w:p w:rsidR="00572CC0" w:rsidRPr="00572CC0" w:rsidRDefault="00572CC0" w:rsidP="00572CC0">
      <w:pPr>
        <w:spacing w:after="0" w:line="240" w:lineRule="auto"/>
        <w:rPr>
          <w:sz w:val="28"/>
          <w:szCs w:val="28"/>
        </w:rPr>
      </w:pPr>
      <w:r w:rsidRPr="00572CC0">
        <w:rPr>
          <w:sz w:val="28"/>
          <w:szCs w:val="28"/>
        </w:rPr>
        <w:lastRenderedPageBreak/>
        <w:t xml:space="preserve">В 2017 году впервые за 5 лет из муниципального бюджета было выделено на подписку периодических изданий 68,6 тыс. рублей,  за счет платных услуг было израсходовано- 10,3 тыс. рублей, за счет </w:t>
      </w:r>
      <w:proofErr w:type="spellStart"/>
      <w:r w:rsidRPr="00572CC0">
        <w:rPr>
          <w:sz w:val="28"/>
          <w:szCs w:val="28"/>
        </w:rPr>
        <w:t>ТОСов</w:t>
      </w:r>
      <w:proofErr w:type="spellEnd"/>
      <w:r w:rsidRPr="00572CC0">
        <w:rPr>
          <w:sz w:val="28"/>
          <w:szCs w:val="28"/>
        </w:rPr>
        <w:t xml:space="preserve"> -5,1 тыс. рублей, СП «</w:t>
      </w:r>
      <w:proofErr w:type="spellStart"/>
      <w:r w:rsidRPr="00572CC0">
        <w:rPr>
          <w:sz w:val="28"/>
          <w:szCs w:val="28"/>
        </w:rPr>
        <w:t>Бичурское</w:t>
      </w:r>
      <w:proofErr w:type="spellEnd"/>
      <w:r w:rsidRPr="00572CC0">
        <w:rPr>
          <w:sz w:val="28"/>
          <w:szCs w:val="28"/>
        </w:rPr>
        <w:t xml:space="preserve">» -7,2 тыс. рублей, внебюджетные средства (спонсорская помощь) -21,8 тыс. рублей. </w:t>
      </w:r>
      <w:r w:rsidRPr="00572CC0">
        <w:rPr>
          <w:bCs/>
          <w:sz w:val="28"/>
          <w:szCs w:val="28"/>
        </w:rPr>
        <w:t>В 2017</w:t>
      </w:r>
      <w:r w:rsidRPr="00572CC0">
        <w:rPr>
          <w:sz w:val="28"/>
          <w:szCs w:val="28"/>
        </w:rPr>
        <w:t xml:space="preserve"> году было выписано 36 наименований периодических изданий .</w:t>
      </w:r>
    </w:p>
    <w:p w:rsidR="00572CC0" w:rsidRPr="00572CC0" w:rsidRDefault="00572CC0" w:rsidP="00572CC0">
      <w:pPr>
        <w:spacing w:after="0" w:line="240" w:lineRule="auto"/>
        <w:rPr>
          <w:sz w:val="28"/>
          <w:szCs w:val="28"/>
        </w:rPr>
      </w:pPr>
      <w:r w:rsidRPr="00572CC0">
        <w:rPr>
          <w:sz w:val="28"/>
          <w:szCs w:val="28"/>
        </w:rPr>
        <w:t>Фонд электронных документов  составляет -  777 экз. В 2017 году поступило 37 экз. в основном за счет Национальной библиотеки и собственных изданий.</w:t>
      </w:r>
    </w:p>
    <w:p w:rsidR="00572CC0" w:rsidRPr="00572CC0" w:rsidRDefault="00572CC0" w:rsidP="00572CC0">
      <w:pPr>
        <w:spacing w:after="0" w:line="240" w:lineRule="auto"/>
        <w:rPr>
          <w:sz w:val="28"/>
          <w:szCs w:val="28"/>
        </w:rPr>
      </w:pPr>
      <w:r w:rsidRPr="00572CC0">
        <w:rPr>
          <w:sz w:val="28"/>
          <w:szCs w:val="28"/>
        </w:rPr>
        <w:t xml:space="preserve">В 2017 году библиотека выпустила 17 изданий,  в том числе: 3 буклета,  информационно-библиографический буклет « </w:t>
      </w:r>
      <w:proofErr w:type="spellStart"/>
      <w:r w:rsidRPr="00572CC0">
        <w:rPr>
          <w:sz w:val="28"/>
          <w:szCs w:val="28"/>
        </w:rPr>
        <w:t>Бичурский</w:t>
      </w:r>
      <w:proofErr w:type="spellEnd"/>
      <w:r w:rsidRPr="00572CC0">
        <w:rPr>
          <w:sz w:val="28"/>
          <w:szCs w:val="28"/>
        </w:rPr>
        <w:t xml:space="preserve"> кедр», набор открыток  «Лечебные растения Бичурского района», сборники стихов местных поэтов – Рябова  В. Н. «Сны и грёзы», </w:t>
      </w:r>
      <w:proofErr w:type="spellStart"/>
      <w:r w:rsidRPr="00572CC0">
        <w:rPr>
          <w:sz w:val="28"/>
          <w:szCs w:val="28"/>
        </w:rPr>
        <w:t>Луговской</w:t>
      </w:r>
      <w:proofErr w:type="spellEnd"/>
      <w:r w:rsidRPr="00572CC0">
        <w:rPr>
          <w:sz w:val="28"/>
          <w:szCs w:val="28"/>
        </w:rPr>
        <w:t xml:space="preserve"> П. К. « О пережитом»,  Савельевой Н. «Прикоснись душой ко мне»,  </w:t>
      </w:r>
      <w:proofErr w:type="spellStart"/>
      <w:r w:rsidRPr="00572CC0">
        <w:rPr>
          <w:sz w:val="28"/>
          <w:szCs w:val="28"/>
        </w:rPr>
        <w:t>Сидинкиной</w:t>
      </w:r>
      <w:proofErr w:type="spellEnd"/>
      <w:r w:rsidRPr="00572CC0">
        <w:rPr>
          <w:sz w:val="28"/>
          <w:szCs w:val="28"/>
        </w:rPr>
        <w:t xml:space="preserve"> Л. «Не погаснет огонь в моём сердце», «Стихами о природе говорю», </w:t>
      </w:r>
      <w:proofErr w:type="spellStart"/>
      <w:r w:rsidRPr="00572CC0">
        <w:rPr>
          <w:sz w:val="28"/>
          <w:szCs w:val="28"/>
        </w:rPr>
        <w:t>Хамидуловой</w:t>
      </w:r>
      <w:proofErr w:type="spellEnd"/>
      <w:r w:rsidRPr="00572CC0">
        <w:rPr>
          <w:sz w:val="28"/>
          <w:szCs w:val="28"/>
        </w:rPr>
        <w:t xml:space="preserve">  С. «Не судите меня строго»,  День семьи любви и верности, </w:t>
      </w:r>
      <w:proofErr w:type="spellStart"/>
      <w:r w:rsidRPr="00572CC0">
        <w:rPr>
          <w:sz w:val="28"/>
          <w:szCs w:val="28"/>
        </w:rPr>
        <w:t>Вострецовой</w:t>
      </w:r>
      <w:proofErr w:type="spellEnd"/>
      <w:r w:rsidRPr="00572CC0">
        <w:rPr>
          <w:sz w:val="28"/>
          <w:szCs w:val="28"/>
        </w:rPr>
        <w:t xml:space="preserve"> Е. «О песне и о себе»,  Петровой Т. «О своём! О чужом! О больном!».</w:t>
      </w:r>
    </w:p>
    <w:p w:rsidR="00572CC0" w:rsidRPr="00572CC0" w:rsidRDefault="00572CC0" w:rsidP="00572CC0">
      <w:pPr>
        <w:spacing w:after="0" w:line="240" w:lineRule="auto"/>
        <w:rPr>
          <w:sz w:val="28"/>
          <w:szCs w:val="28"/>
        </w:rPr>
      </w:pPr>
      <w:r w:rsidRPr="00572CC0">
        <w:rPr>
          <w:sz w:val="28"/>
          <w:szCs w:val="28"/>
        </w:rPr>
        <w:t xml:space="preserve">В  отчетном году  прошли встречи с членом союза писателей, автором сборника «Лики женщины </w:t>
      </w:r>
      <w:proofErr w:type="spellStart"/>
      <w:r w:rsidRPr="00572CC0">
        <w:rPr>
          <w:sz w:val="28"/>
          <w:szCs w:val="28"/>
        </w:rPr>
        <w:t>Бильтриковой</w:t>
      </w:r>
      <w:proofErr w:type="spellEnd"/>
      <w:r w:rsidRPr="00572CC0">
        <w:rPr>
          <w:sz w:val="28"/>
          <w:szCs w:val="28"/>
        </w:rPr>
        <w:t xml:space="preserve"> Е. Н.», бурятской журналисткой, режиссером, автором книг «Русский характер», «Житейские истории» Хамагановой Т. Б..</w:t>
      </w:r>
    </w:p>
    <w:p w:rsidR="00572CC0" w:rsidRPr="00572CC0" w:rsidRDefault="00572CC0" w:rsidP="00572CC0">
      <w:pPr>
        <w:spacing w:after="0" w:line="240" w:lineRule="auto"/>
        <w:rPr>
          <w:sz w:val="28"/>
          <w:szCs w:val="28"/>
        </w:rPr>
      </w:pPr>
      <w:r w:rsidRPr="00572CC0">
        <w:rPr>
          <w:sz w:val="28"/>
          <w:szCs w:val="28"/>
        </w:rPr>
        <w:t xml:space="preserve">В рамках республиканского проекта « 100 сел Бурятии» в районной библиотеке прошла школа </w:t>
      </w:r>
      <w:proofErr w:type="spellStart"/>
      <w:r w:rsidRPr="00572CC0">
        <w:rPr>
          <w:sz w:val="28"/>
          <w:szCs w:val="28"/>
        </w:rPr>
        <w:t>блогеров</w:t>
      </w:r>
      <w:proofErr w:type="spellEnd"/>
      <w:r w:rsidRPr="00572CC0">
        <w:rPr>
          <w:sz w:val="28"/>
          <w:szCs w:val="28"/>
        </w:rPr>
        <w:t>. Журналисты Аркадий Зарубин и Дора Хамаганова обучили библиотекарей работе в Википедии.</w:t>
      </w:r>
    </w:p>
    <w:p w:rsidR="00572CC0" w:rsidRPr="00572CC0" w:rsidRDefault="00572CC0" w:rsidP="00572CC0">
      <w:pPr>
        <w:spacing w:after="0" w:line="240" w:lineRule="auto"/>
        <w:rPr>
          <w:sz w:val="28"/>
          <w:szCs w:val="28"/>
        </w:rPr>
      </w:pPr>
      <w:r w:rsidRPr="00572CC0">
        <w:rPr>
          <w:sz w:val="28"/>
          <w:szCs w:val="28"/>
        </w:rPr>
        <w:t xml:space="preserve"> В районной библиотеке  изданы электронный ресурсы </w:t>
      </w:r>
      <w:proofErr w:type="spellStart"/>
      <w:r w:rsidRPr="00572CC0">
        <w:rPr>
          <w:sz w:val="28"/>
          <w:szCs w:val="28"/>
        </w:rPr>
        <w:t>справочно</w:t>
      </w:r>
      <w:proofErr w:type="spellEnd"/>
      <w:r w:rsidRPr="00572CC0">
        <w:rPr>
          <w:sz w:val="28"/>
          <w:szCs w:val="28"/>
        </w:rPr>
        <w:t xml:space="preserve"> – библиографические издания: «</w:t>
      </w:r>
      <w:proofErr w:type="spellStart"/>
      <w:r w:rsidRPr="00572CC0">
        <w:rPr>
          <w:sz w:val="28"/>
          <w:szCs w:val="28"/>
        </w:rPr>
        <w:t>Коробенкова</w:t>
      </w:r>
      <w:proofErr w:type="spellEnd"/>
      <w:r w:rsidRPr="00572CC0">
        <w:rPr>
          <w:sz w:val="28"/>
          <w:szCs w:val="28"/>
        </w:rPr>
        <w:t xml:space="preserve"> Н.Н.- писатель-краевед»,  «Истомин И.Ф.- летописец земли Еланской», </w:t>
      </w:r>
      <w:proofErr w:type="spellStart"/>
      <w:r w:rsidRPr="00572CC0">
        <w:rPr>
          <w:sz w:val="28"/>
          <w:szCs w:val="28"/>
        </w:rPr>
        <w:t>Абидуева</w:t>
      </w:r>
      <w:proofErr w:type="spellEnd"/>
      <w:r w:rsidRPr="00572CC0">
        <w:rPr>
          <w:sz w:val="28"/>
          <w:szCs w:val="28"/>
        </w:rPr>
        <w:t xml:space="preserve"> С.Д.- корреспондент газеты «</w:t>
      </w:r>
      <w:proofErr w:type="spellStart"/>
      <w:r w:rsidRPr="00572CC0">
        <w:rPr>
          <w:sz w:val="28"/>
          <w:szCs w:val="28"/>
        </w:rPr>
        <w:t>Бичурский</w:t>
      </w:r>
      <w:proofErr w:type="spellEnd"/>
      <w:r w:rsidRPr="00572CC0">
        <w:rPr>
          <w:sz w:val="28"/>
          <w:szCs w:val="28"/>
        </w:rPr>
        <w:t xml:space="preserve"> хлебороб», информационно-ресурсный центр «Казачество Забайкалья. История и культура»,  ЭБД </w:t>
      </w:r>
      <w:proofErr w:type="spellStart"/>
      <w:r w:rsidRPr="00572CC0">
        <w:rPr>
          <w:sz w:val="28"/>
          <w:szCs w:val="28"/>
        </w:rPr>
        <w:t>Улзытуев</w:t>
      </w:r>
      <w:proofErr w:type="spellEnd"/>
      <w:r w:rsidRPr="00572CC0">
        <w:rPr>
          <w:sz w:val="28"/>
          <w:szCs w:val="28"/>
        </w:rPr>
        <w:t xml:space="preserve"> Д.А.  «Певец степного Забайкалья»</w:t>
      </w:r>
      <w:r w:rsidRPr="00572CC0">
        <w:rPr>
          <w:bCs/>
          <w:sz w:val="28"/>
          <w:szCs w:val="28"/>
        </w:rPr>
        <w:t>.</w:t>
      </w:r>
    </w:p>
    <w:p w:rsidR="00572CC0" w:rsidRPr="00572CC0" w:rsidRDefault="00572CC0" w:rsidP="00572CC0">
      <w:pPr>
        <w:spacing w:after="0" w:line="240" w:lineRule="auto"/>
        <w:rPr>
          <w:sz w:val="28"/>
          <w:szCs w:val="28"/>
        </w:rPr>
      </w:pPr>
      <w:r w:rsidRPr="00572CC0">
        <w:rPr>
          <w:sz w:val="28"/>
          <w:szCs w:val="28"/>
        </w:rPr>
        <w:t xml:space="preserve">В конце года  состоялась презентация базы данных «Хилок наш бурливый». Проведена большая работа по поиску информации о реке Хилок в краеведческом книжном фонде. Были добавлены ссылки сети Интернет и сделано библиографическое описание всех документов в базе. База дополнена картинами нашего Бичурского художника А. А. </w:t>
      </w:r>
      <w:proofErr w:type="spellStart"/>
      <w:r w:rsidRPr="00572CC0">
        <w:rPr>
          <w:sz w:val="28"/>
          <w:szCs w:val="28"/>
        </w:rPr>
        <w:t>Ивельского</w:t>
      </w:r>
      <w:proofErr w:type="spellEnd"/>
      <w:r w:rsidRPr="00572CC0">
        <w:rPr>
          <w:sz w:val="28"/>
          <w:szCs w:val="28"/>
        </w:rPr>
        <w:t xml:space="preserve">. В ходе презентации выступили краеведы </w:t>
      </w:r>
      <w:proofErr w:type="spellStart"/>
      <w:r w:rsidRPr="00572CC0">
        <w:rPr>
          <w:sz w:val="28"/>
          <w:szCs w:val="28"/>
        </w:rPr>
        <w:t>Куршев</w:t>
      </w:r>
      <w:proofErr w:type="spellEnd"/>
      <w:r w:rsidRPr="00572CC0">
        <w:rPr>
          <w:sz w:val="28"/>
          <w:szCs w:val="28"/>
        </w:rPr>
        <w:t xml:space="preserve"> Сергей Михайлович, Павлов Георгий </w:t>
      </w:r>
      <w:proofErr w:type="spellStart"/>
      <w:r w:rsidRPr="00572CC0">
        <w:rPr>
          <w:sz w:val="28"/>
          <w:szCs w:val="28"/>
        </w:rPr>
        <w:t>Карпович</w:t>
      </w:r>
      <w:proofErr w:type="spellEnd"/>
      <w:r w:rsidRPr="00572CC0">
        <w:rPr>
          <w:sz w:val="28"/>
          <w:szCs w:val="28"/>
        </w:rPr>
        <w:t xml:space="preserve">, которые  рассказали об истории реки и археологических раскопках,  находках на реке Хилок, представили исторические документы, карты, фотографии. Были оформлены книжные выставки «Хилок наш бурливый», «Вода, вода… Кругом вода…», провели обзор книг. Всего представлено более 20 книг и статей. Участникам мероприятия подарили  закладки с афоризмами о воде и стихами о реке Хилок, диски с ЭБД «Хилок наш бурливый». </w:t>
      </w:r>
    </w:p>
    <w:p w:rsidR="00572CC0" w:rsidRPr="00572CC0" w:rsidRDefault="00572CC0" w:rsidP="00572CC0">
      <w:pPr>
        <w:spacing w:after="0" w:line="240" w:lineRule="auto"/>
        <w:rPr>
          <w:sz w:val="28"/>
          <w:szCs w:val="28"/>
        </w:rPr>
      </w:pPr>
      <w:r w:rsidRPr="00572CC0">
        <w:rPr>
          <w:sz w:val="28"/>
          <w:szCs w:val="28"/>
        </w:rPr>
        <w:lastRenderedPageBreak/>
        <w:t xml:space="preserve"> В отчетном году доработали ЭБД «Литературная карта Бичурского района».</w:t>
      </w:r>
    </w:p>
    <w:p w:rsidR="00572CC0" w:rsidRPr="0041195B" w:rsidRDefault="00572CC0" w:rsidP="00572CC0">
      <w:pPr>
        <w:spacing w:after="0" w:line="240" w:lineRule="auto"/>
        <w:rPr>
          <w:sz w:val="28"/>
          <w:szCs w:val="28"/>
        </w:rPr>
      </w:pPr>
      <w:r w:rsidRPr="00572CC0">
        <w:rPr>
          <w:sz w:val="28"/>
          <w:szCs w:val="28"/>
        </w:rPr>
        <w:t>Все электронные ресурсы  версия доступны на сайте  библиотеки в разделе «Информационные ресурсы</w:t>
      </w:r>
      <w:r w:rsidRPr="0041195B">
        <w:rPr>
          <w:sz w:val="28"/>
          <w:szCs w:val="28"/>
        </w:rPr>
        <w:t xml:space="preserve">» </w:t>
      </w:r>
      <w:hyperlink r:id="rId18" w:history="1">
        <w:r w:rsidRPr="0041195B">
          <w:rPr>
            <w:rStyle w:val="aa"/>
            <w:color w:val="auto"/>
            <w:sz w:val="28"/>
            <w:szCs w:val="28"/>
          </w:rPr>
          <w:t>http://www.bichbibl.ru/?page_id=3372</w:t>
        </w:r>
      </w:hyperlink>
      <w:r w:rsidRPr="0041195B">
        <w:rPr>
          <w:sz w:val="28"/>
          <w:szCs w:val="28"/>
        </w:rPr>
        <w:t xml:space="preserve">. </w:t>
      </w:r>
    </w:p>
    <w:p w:rsidR="00572CC0" w:rsidRPr="00572CC0" w:rsidRDefault="00572CC0" w:rsidP="00572CC0">
      <w:pPr>
        <w:spacing w:after="0" w:line="240" w:lineRule="auto"/>
        <w:rPr>
          <w:sz w:val="28"/>
          <w:szCs w:val="28"/>
        </w:rPr>
      </w:pPr>
      <w:r w:rsidRPr="0041195B">
        <w:rPr>
          <w:sz w:val="28"/>
          <w:szCs w:val="28"/>
        </w:rPr>
        <w:t xml:space="preserve">Приоритетным направлением в работе районной библиотеки  являются: </w:t>
      </w:r>
      <w:r w:rsidRPr="00572CC0">
        <w:rPr>
          <w:sz w:val="28"/>
          <w:szCs w:val="28"/>
        </w:rPr>
        <w:t xml:space="preserve">обслуживание социальных групп читателей по программе «Через книгу к свету» (обслуживание читателей – инвалидов по зрению); обслуживание проживающих Дома престарелых и инвалидов «Доброе дело от доброго сердца»; экологическое воспитание – </w:t>
      </w:r>
      <w:proofErr w:type="spellStart"/>
      <w:r w:rsidRPr="00572CC0">
        <w:rPr>
          <w:sz w:val="28"/>
          <w:szCs w:val="28"/>
        </w:rPr>
        <w:t>эколекторий</w:t>
      </w:r>
      <w:proofErr w:type="spellEnd"/>
      <w:r w:rsidRPr="00572CC0">
        <w:rPr>
          <w:sz w:val="28"/>
          <w:szCs w:val="28"/>
        </w:rPr>
        <w:t xml:space="preserve"> «Бичура. Природа. Мы»; информационно-просветительской деятельность  «Книги приносящие знания»; эстетическое воспитание в рамках программы «Войди в мир искусства; ежегодная акция в память  о поэте земляке   </w:t>
      </w:r>
      <w:proofErr w:type="spellStart"/>
      <w:r w:rsidRPr="00572CC0">
        <w:rPr>
          <w:sz w:val="28"/>
          <w:szCs w:val="28"/>
        </w:rPr>
        <w:t>ДондокеУлзытуеве</w:t>
      </w:r>
      <w:proofErr w:type="spellEnd"/>
      <w:r w:rsidRPr="00572CC0">
        <w:rPr>
          <w:sz w:val="28"/>
          <w:szCs w:val="28"/>
        </w:rPr>
        <w:t xml:space="preserve">; ретро кинотеатр «Мое кино». </w:t>
      </w:r>
    </w:p>
    <w:p w:rsidR="00572CC0" w:rsidRPr="00572CC0" w:rsidRDefault="00572CC0" w:rsidP="00572CC0">
      <w:pPr>
        <w:spacing w:after="0" w:line="240" w:lineRule="auto"/>
        <w:rPr>
          <w:i/>
          <w:sz w:val="28"/>
          <w:szCs w:val="28"/>
        </w:rPr>
      </w:pPr>
      <w:r w:rsidRPr="00572CC0">
        <w:rPr>
          <w:sz w:val="28"/>
          <w:szCs w:val="28"/>
        </w:rPr>
        <w:t xml:space="preserve">Нужно отметить работу кафедры духовной литературы, где проходит   изучение библии. Руководителем  клуба  является священник храма пророка Божия Илии Рустик </w:t>
      </w:r>
      <w:proofErr w:type="spellStart"/>
      <w:r w:rsidRPr="00572CC0">
        <w:rPr>
          <w:sz w:val="28"/>
          <w:szCs w:val="28"/>
        </w:rPr>
        <w:t>Сидинкин</w:t>
      </w:r>
      <w:proofErr w:type="spellEnd"/>
      <w:r w:rsidRPr="00572CC0">
        <w:rPr>
          <w:sz w:val="28"/>
          <w:szCs w:val="28"/>
        </w:rPr>
        <w:t xml:space="preserve">, который провел  9 заседаний. На книжных выставках было представлено более 135 книг.  </w:t>
      </w:r>
    </w:p>
    <w:p w:rsidR="00572CC0" w:rsidRPr="00572CC0" w:rsidRDefault="00572CC0" w:rsidP="00572CC0">
      <w:pPr>
        <w:spacing w:after="0" w:line="240" w:lineRule="auto"/>
        <w:rPr>
          <w:bCs/>
          <w:i/>
          <w:sz w:val="28"/>
          <w:szCs w:val="28"/>
        </w:rPr>
      </w:pPr>
      <w:r w:rsidRPr="00572CC0">
        <w:rPr>
          <w:bCs/>
          <w:i/>
          <w:sz w:val="28"/>
          <w:szCs w:val="28"/>
        </w:rPr>
        <w:t>МУЗЕЙНОЕ ДЕЛО</w:t>
      </w:r>
    </w:p>
    <w:p w:rsidR="00572CC0" w:rsidRPr="00572CC0" w:rsidRDefault="00572CC0" w:rsidP="00572CC0">
      <w:pPr>
        <w:spacing w:after="0" w:line="240" w:lineRule="auto"/>
        <w:rPr>
          <w:sz w:val="28"/>
          <w:szCs w:val="28"/>
        </w:rPr>
      </w:pPr>
      <w:r w:rsidRPr="00572CC0">
        <w:rPr>
          <w:sz w:val="28"/>
          <w:szCs w:val="28"/>
        </w:rPr>
        <w:t>Историко-краеведческий музей им. С.Ю. Широких - Полянского осуществляет свою деятельность в системе муниципального учреждения МБУ «</w:t>
      </w:r>
      <w:proofErr w:type="spellStart"/>
      <w:r w:rsidRPr="00572CC0">
        <w:rPr>
          <w:sz w:val="28"/>
          <w:szCs w:val="28"/>
        </w:rPr>
        <w:t>Бичурская</w:t>
      </w:r>
      <w:proofErr w:type="spellEnd"/>
      <w:r w:rsidRPr="00572CC0">
        <w:rPr>
          <w:sz w:val="28"/>
          <w:szCs w:val="28"/>
        </w:rPr>
        <w:t xml:space="preserve"> централизованная библиотечно-краеведческая система». В учетной документации музея зарегистрировано 1416 единиц хранения, в том числе: 1007 предмета основного фонда и 409 экземпляра научно-вспомогательного. В 2017 году фонд пополнился на 59 единиц  хранения. Проведена экспертиза на наличие драгоценных металлов в  музейных экспонатах.</w:t>
      </w:r>
    </w:p>
    <w:p w:rsidR="00572CC0" w:rsidRPr="00572CC0" w:rsidRDefault="00572CC0" w:rsidP="00572CC0">
      <w:pPr>
        <w:spacing w:after="0" w:line="240" w:lineRule="auto"/>
        <w:rPr>
          <w:sz w:val="28"/>
          <w:szCs w:val="28"/>
        </w:rPr>
      </w:pPr>
      <w:r w:rsidRPr="00572CC0">
        <w:rPr>
          <w:sz w:val="28"/>
          <w:szCs w:val="28"/>
        </w:rPr>
        <w:t xml:space="preserve">В течение 2017 года  было проведено 56 экскурсий для  учащихся и педагогов школ района по залам музея: </w:t>
      </w:r>
      <w:proofErr w:type="spellStart"/>
      <w:r w:rsidRPr="00572CC0">
        <w:rPr>
          <w:sz w:val="28"/>
          <w:szCs w:val="28"/>
        </w:rPr>
        <w:t>в.т.ч</w:t>
      </w:r>
      <w:proofErr w:type="spellEnd"/>
      <w:r w:rsidRPr="00572CC0">
        <w:rPr>
          <w:sz w:val="28"/>
          <w:szCs w:val="28"/>
        </w:rPr>
        <w:t xml:space="preserve">.   30 обзорных, 26 тематические экскурсии на темы: «Город-герой Сталинград», «Природное наследие Бичурского района» , «Редкие виды растений» , «Палеонтология», «Орудия труда </w:t>
      </w:r>
      <w:proofErr w:type="spellStart"/>
      <w:r w:rsidRPr="00572CC0">
        <w:rPr>
          <w:sz w:val="28"/>
          <w:szCs w:val="28"/>
        </w:rPr>
        <w:t>семейских</w:t>
      </w:r>
      <w:proofErr w:type="spellEnd"/>
      <w:r w:rsidRPr="00572CC0">
        <w:rPr>
          <w:sz w:val="28"/>
          <w:szCs w:val="28"/>
        </w:rPr>
        <w:t>» ,«</w:t>
      </w:r>
      <w:proofErr w:type="spellStart"/>
      <w:r w:rsidRPr="00572CC0">
        <w:rPr>
          <w:sz w:val="28"/>
          <w:szCs w:val="28"/>
        </w:rPr>
        <w:t>СемейскиеБичурского</w:t>
      </w:r>
      <w:proofErr w:type="spellEnd"/>
      <w:r w:rsidRPr="00572CC0">
        <w:rPr>
          <w:sz w:val="28"/>
          <w:szCs w:val="28"/>
        </w:rPr>
        <w:t xml:space="preserve"> района», «Казачество. История и современность».  Проведены  тематические уроки на темы: , «Историко-культурное наследие Бичурского района. Земля </w:t>
      </w:r>
      <w:proofErr w:type="spellStart"/>
      <w:r w:rsidRPr="00572CC0">
        <w:rPr>
          <w:sz w:val="28"/>
          <w:szCs w:val="28"/>
        </w:rPr>
        <w:t>Бичурская</w:t>
      </w:r>
      <w:proofErr w:type="spellEnd"/>
      <w:r w:rsidRPr="00572CC0">
        <w:rPr>
          <w:sz w:val="28"/>
          <w:szCs w:val="28"/>
        </w:rPr>
        <w:t>. Народы и культуры», «Перья- визитная карточка птиц», « К 100-тию ВОР»», «Герой Советского Союза – Соломенников Е.И.», «Великие сражения».</w:t>
      </w:r>
    </w:p>
    <w:p w:rsidR="00572CC0" w:rsidRPr="00572CC0" w:rsidRDefault="00572CC0" w:rsidP="00572CC0">
      <w:pPr>
        <w:spacing w:after="0" w:line="240" w:lineRule="auto"/>
        <w:rPr>
          <w:sz w:val="28"/>
          <w:szCs w:val="28"/>
        </w:rPr>
      </w:pPr>
      <w:r w:rsidRPr="00572CC0">
        <w:rPr>
          <w:sz w:val="28"/>
          <w:szCs w:val="28"/>
        </w:rPr>
        <w:t xml:space="preserve">За прошедший 2017 </w:t>
      </w:r>
      <w:proofErr w:type="spellStart"/>
      <w:r w:rsidRPr="00572CC0">
        <w:rPr>
          <w:sz w:val="28"/>
          <w:szCs w:val="28"/>
        </w:rPr>
        <w:t>годв</w:t>
      </w:r>
      <w:proofErr w:type="spellEnd"/>
      <w:r w:rsidRPr="00572CC0">
        <w:rPr>
          <w:sz w:val="28"/>
          <w:szCs w:val="28"/>
        </w:rPr>
        <w:t xml:space="preserve"> историко-краеведческом музее экспонировалось 25 выставок. Работали передвижные выставки из Национального музея РБ: «Птицы» , «Награды России», «За службу, за храбрость, труды и Отечество», </w:t>
      </w:r>
    </w:p>
    <w:p w:rsidR="00572CC0" w:rsidRPr="00572CC0" w:rsidRDefault="00572CC0" w:rsidP="00572CC0">
      <w:pPr>
        <w:spacing w:after="0" w:line="240" w:lineRule="auto"/>
        <w:rPr>
          <w:bCs/>
          <w:i/>
          <w:sz w:val="28"/>
          <w:szCs w:val="28"/>
        </w:rPr>
      </w:pPr>
      <w:r w:rsidRPr="00572CC0">
        <w:rPr>
          <w:bCs/>
          <w:i/>
          <w:sz w:val="28"/>
          <w:szCs w:val="28"/>
        </w:rPr>
        <w:t>ОБРАЗОВАНИЕ</w:t>
      </w:r>
    </w:p>
    <w:p w:rsidR="00572CC0" w:rsidRPr="00572CC0" w:rsidRDefault="00572CC0" w:rsidP="00572CC0">
      <w:pPr>
        <w:spacing w:after="0" w:line="240" w:lineRule="auto"/>
        <w:rPr>
          <w:sz w:val="28"/>
          <w:szCs w:val="28"/>
        </w:rPr>
      </w:pPr>
      <w:r w:rsidRPr="00572CC0">
        <w:rPr>
          <w:sz w:val="28"/>
          <w:szCs w:val="28"/>
        </w:rPr>
        <w:t>Итоги НОК по ДШИ: удовлетворенность  предоставляемыми услугами- 64 %, рейтинг 111 из 125 учреждений РБ.</w:t>
      </w:r>
    </w:p>
    <w:p w:rsidR="00572CC0" w:rsidRPr="00572CC0" w:rsidRDefault="00572CC0" w:rsidP="00572CC0">
      <w:pPr>
        <w:spacing w:after="0" w:line="240" w:lineRule="auto"/>
        <w:rPr>
          <w:sz w:val="28"/>
          <w:szCs w:val="28"/>
        </w:rPr>
      </w:pPr>
      <w:r w:rsidRPr="00572CC0">
        <w:rPr>
          <w:sz w:val="28"/>
          <w:szCs w:val="28"/>
        </w:rPr>
        <w:lastRenderedPageBreak/>
        <w:t xml:space="preserve">В </w:t>
      </w:r>
      <w:proofErr w:type="spellStart"/>
      <w:r w:rsidRPr="00572CC0">
        <w:rPr>
          <w:sz w:val="28"/>
          <w:szCs w:val="28"/>
        </w:rPr>
        <w:t>Бичурской</w:t>
      </w:r>
      <w:proofErr w:type="spellEnd"/>
      <w:r w:rsidRPr="00572CC0">
        <w:rPr>
          <w:sz w:val="28"/>
          <w:szCs w:val="28"/>
        </w:rPr>
        <w:t xml:space="preserve"> ДШИ обучается 106 детей, в том числе с. Малый </w:t>
      </w:r>
      <w:proofErr w:type="spellStart"/>
      <w:r w:rsidRPr="00572CC0">
        <w:rPr>
          <w:sz w:val="28"/>
          <w:szCs w:val="28"/>
        </w:rPr>
        <w:t>Куналей</w:t>
      </w:r>
      <w:proofErr w:type="spellEnd"/>
      <w:r w:rsidRPr="00572CC0">
        <w:rPr>
          <w:sz w:val="28"/>
          <w:szCs w:val="28"/>
        </w:rPr>
        <w:t xml:space="preserve"> – 25 учащихся (вокал- 5, фортепиано- 4, ИЗО- 2, ДПИ- 12), в с. </w:t>
      </w:r>
      <w:proofErr w:type="spellStart"/>
      <w:r w:rsidRPr="00572CC0">
        <w:rPr>
          <w:sz w:val="28"/>
          <w:szCs w:val="28"/>
        </w:rPr>
        <w:t>Шибертуй</w:t>
      </w:r>
      <w:proofErr w:type="spellEnd"/>
      <w:r w:rsidRPr="00572CC0">
        <w:rPr>
          <w:sz w:val="28"/>
          <w:szCs w:val="28"/>
        </w:rPr>
        <w:t xml:space="preserve"> – 10 учащихся  (вокал ), с. Бичура- 69 учащихся.</w:t>
      </w:r>
    </w:p>
    <w:p w:rsidR="00572CC0" w:rsidRPr="00572CC0" w:rsidRDefault="00572CC0" w:rsidP="00572CC0">
      <w:pPr>
        <w:spacing w:after="0" w:line="240" w:lineRule="auto"/>
        <w:rPr>
          <w:sz w:val="28"/>
          <w:szCs w:val="28"/>
        </w:rPr>
      </w:pPr>
      <w:r w:rsidRPr="00572CC0">
        <w:rPr>
          <w:sz w:val="28"/>
          <w:szCs w:val="28"/>
        </w:rPr>
        <w:t xml:space="preserve">В 2017 году выпущено 14 человек. Выпускница </w:t>
      </w:r>
      <w:proofErr w:type="spellStart"/>
      <w:r w:rsidRPr="00572CC0">
        <w:rPr>
          <w:sz w:val="28"/>
          <w:szCs w:val="28"/>
        </w:rPr>
        <w:t>Сугракшиева</w:t>
      </w:r>
      <w:proofErr w:type="spellEnd"/>
      <w:r w:rsidRPr="00572CC0">
        <w:rPr>
          <w:sz w:val="28"/>
          <w:szCs w:val="28"/>
        </w:rPr>
        <w:t xml:space="preserve"> Яна поступила в Бурятский Колледж культуры и искусств по классу фортепиано. В 2018 году - 11 выпускников: фортепиано – 7 чел.,  вокал – 2 чел.,  изо- 2 чел.</w:t>
      </w:r>
    </w:p>
    <w:p w:rsidR="00572CC0" w:rsidRPr="00572CC0" w:rsidRDefault="00572CC0" w:rsidP="00572CC0">
      <w:pPr>
        <w:spacing w:after="0" w:line="240" w:lineRule="auto"/>
        <w:rPr>
          <w:sz w:val="28"/>
          <w:szCs w:val="28"/>
        </w:rPr>
      </w:pPr>
      <w:r w:rsidRPr="00572CC0">
        <w:rPr>
          <w:sz w:val="28"/>
          <w:szCs w:val="28"/>
        </w:rPr>
        <w:t>Поступило в первый класс 31 ребенок.</w:t>
      </w:r>
    </w:p>
    <w:p w:rsidR="00572CC0" w:rsidRPr="00572CC0" w:rsidRDefault="00572CC0" w:rsidP="00572CC0">
      <w:pPr>
        <w:spacing w:after="0" w:line="240" w:lineRule="auto"/>
        <w:rPr>
          <w:sz w:val="28"/>
          <w:szCs w:val="28"/>
        </w:rPr>
      </w:pPr>
      <w:r w:rsidRPr="00572CC0">
        <w:rPr>
          <w:sz w:val="28"/>
          <w:szCs w:val="28"/>
        </w:rPr>
        <w:t xml:space="preserve">  Учащиеся </w:t>
      </w:r>
      <w:proofErr w:type="spellStart"/>
      <w:r w:rsidRPr="00572CC0">
        <w:rPr>
          <w:sz w:val="28"/>
          <w:szCs w:val="28"/>
        </w:rPr>
        <w:t>Бичурской</w:t>
      </w:r>
      <w:proofErr w:type="spellEnd"/>
      <w:r w:rsidRPr="00572CC0">
        <w:rPr>
          <w:sz w:val="28"/>
          <w:szCs w:val="28"/>
        </w:rPr>
        <w:t xml:space="preserve"> ДШИ приняли участие в  6-ти конкурсах разного уровня. </w:t>
      </w:r>
    </w:p>
    <w:p w:rsidR="00572CC0" w:rsidRPr="00572CC0" w:rsidRDefault="00572CC0" w:rsidP="00572CC0">
      <w:pPr>
        <w:spacing w:after="0" w:line="240" w:lineRule="auto"/>
        <w:rPr>
          <w:sz w:val="28"/>
          <w:szCs w:val="28"/>
        </w:rPr>
      </w:pPr>
      <w:r w:rsidRPr="00572CC0">
        <w:rPr>
          <w:sz w:val="28"/>
          <w:szCs w:val="28"/>
        </w:rPr>
        <w:t xml:space="preserve">В  заочной   международной  олимпиад по музыкальной грамоте и теории музыки «Четыре четверти»  приняли участие пять учащихся, которые  завоевали звание лауреата 3-ей степени, дипломы. </w:t>
      </w:r>
    </w:p>
    <w:p w:rsidR="00572CC0" w:rsidRPr="00572CC0" w:rsidRDefault="00572CC0" w:rsidP="00572CC0">
      <w:pPr>
        <w:spacing w:after="0" w:line="240" w:lineRule="auto"/>
        <w:rPr>
          <w:sz w:val="28"/>
          <w:szCs w:val="28"/>
        </w:rPr>
      </w:pPr>
      <w:r w:rsidRPr="00572CC0">
        <w:rPr>
          <w:sz w:val="28"/>
          <w:szCs w:val="28"/>
        </w:rPr>
        <w:t xml:space="preserve">Во Всероссийском заочном  конкурсе декоративно – прикладного  творчества «Фантастические животные» в г.  Самаре </w:t>
      </w:r>
      <w:proofErr w:type="spellStart"/>
      <w:r w:rsidRPr="00572CC0">
        <w:rPr>
          <w:sz w:val="28"/>
          <w:szCs w:val="28"/>
        </w:rPr>
        <w:t>Паршукова</w:t>
      </w:r>
      <w:proofErr w:type="spellEnd"/>
      <w:r w:rsidRPr="00572CC0">
        <w:rPr>
          <w:sz w:val="28"/>
          <w:szCs w:val="28"/>
        </w:rPr>
        <w:t xml:space="preserve"> Виктория стала лауреатом 1-ой степени.</w:t>
      </w:r>
    </w:p>
    <w:p w:rsidR="00572CC0" w:rsidRPr="00572CC0" w:rsidRDefault="00572CC0" w:rsidP="00572CC0">
      <w:pPr>
        <w:spacing w:after="0" w:line="240" w:lineRule="auto"/>
        <w:rPr>
          <w:sz w:val="28"/>
          <w:szCs w:val="28"/>
        </w:rPr>
      </w:pPr>
      <w:r w:rsidRPr="00572CC0">
        <w:rPr>
          <w:sz w:val="28"/>
          <w:szCs w:val="28"/>
        </w:rPr>
        <w:t>В пяти  различных  республиканских конкурсах  приняли участие 13 учащихся ДШИ, завоевали 3 диплома лауреата.</w:t>
      </w:r>
    </w:p>
    <w:p w:rsidR="00572CC0" w:rsidRPr="00572CC0" w:rsidRDefault="00572CC0" w:rsidP="00572CC0">
      <w:pPr>
        <w:spacing w:after="0" w:line="240" w:lineRule="auto"/>
        <w:rPr>
          <w:sz w:val="28"/>
          <w:szCs w:val="28"/>
        </w:rPr>
      </w:pPr>
      <w:r w:rsidRPr="00572CC0">
        <w:rPr>
          <w:sz w:val="28"/>
          <w:szCs w:val="28"/>
        </w:rPr>
        <w:t>13 учащихся выезжали в г. Улан-Удэ, г. Кяхту, вс. Мухоршибирь на фестивали и конкурсы, где завоевали 5 дипломов лауреатов разной степени.</w:t>
      </w:r>
    </w:p>
    <w:p w:rsidR="00572CC0" w:rsidRPr="00572CC0" w:rsidRDefault="00572CC0" w:rsidP="00572CC0">
      <w:pPr>
        <w:spacing w:after="0" w:line="240" w:lineRule="auto"/>
        <w:rPr>
          <w:sz w:val="28"/>
          <w:szCs w:val="28"/>
        </w:rPr>
      </w:pPr>
      <w:r w:rsidRPr="00572CC0">
        <w:rPr>
          <w:sz w:val="28"/>
          <w:szCs w:val="28"/>
        </w:rPr>
        <w:t xml:space="preserve">          Преподаватели и учащиеся в рамках творческой и культурно-просветительской деятельности  провели 24 массовых мероприятия. Среди них стоит  отметить Рождественский отчетный концерт и выставку ИЗО и ДПИ учащихся, которые традиционно проводятся 7 января в  районном Доме культуры. </w:t>
      </w:r>
    </w:p>
    <w:p w:rsidR="00572CC0" w:rsidRPr="00572CC0" w:rsidRDefault="00572CC0" w:rsidP="00572CC0">
      <w:pPr>
        <w:spacing w:after="0" w:line="240" w:lineRule="auto"/>
        <w:rPr>
          <w:sz w:val="28"/>
          <w:szCs w:val="28"/>
        </w:rPr>
      </w:pPr>
      <w:r w:rsidRPr="00572CC0">
        <w:rPr>
          <w:sz w:val="28"/>
          <w:szCs w:val="28"/>
        </w:rPr>
        <w:t xml:space="preserve">          В 2018 году приобретены синтезатор «Ямаха» , синтезатор «</w:t>
      </w:r>
      <w:r w:rsidRPr="00572CC0">
        <w:rPr>
          <w:sz w:val="28"/>
          <w:szCs w:val="28"/>
          <w:lang w:val="en-US"/>
        </w:rPr>
        <w:t>Supra</w:t>
      </w:r>
      <w:r w:rsidRPr="00572CC0">
        <w:rPr>
          <w:sz w:val="28"/>
          <w:szCs w:val="28"/>
        </w:rPr>
        <w:t>” на сумму 10000 рублей.</w:t>
      </w:r>
    </w:p>
    <w:p w:rsidR="00572CC0" w:rsidRPr="00572CC0" w:rsidRDefault="00572CC0" w:rsidP="00572CC0">
      <w:pPr>
        <w:spacing w:after="0" w:line="240" w:lineRule="auto"/>
        <w:rPr>
          <w:bCs/>
          <w:sz w:val="28"/>
          <w:szCs w:val="28"/>
        </w:rPr>
      </w:pPr>
      <w:r w:rsidRPr="00572CC0">
        <w:rPr>
          <w:bCs/>
          <w:sz w:val="28"/>
          <w:szCs w:val="28"/>
        </w:rPr>
        <w:t>Финансово –экономические показатели, основные результаты выполнения муниципальных заданий.</w:t>
      </w:r>
    </w:p>
    <w:p w:rsidR="00572CC0" w:rsidRPr="00572CC0" w:rsidRDefault="00572CC0" w:rsidP="00572CC0">
      <w:pPr>
        <w:spacing w:after="0" w:line="240" w:lineRule="auto"/>
        <w:rPr>
          <w:bCs/>
          <w:sz w:val="28"/>
          <w:szCs w:val="28"/>
        </w:rPr>
      </w:pPr>
      <w:r w:rsidRPr="00572CC0">
        <w:rPr>
          <w:bCs/>
          <w:sz w:val="28"/>
          <w:szCs w:val="28"/>
        </w:rPr>
        <w:t xml:space="preserve">Бюджет отрасли культуры  составляет 30864, 7 руб., что составляет 8 % в консолидированном бюджете. </w:t>
      </w:r>
    </w:p>
    <w:p w:rsidR="00572CC0" w:rsidRPr="00572CC0" w:rsidRDefault="00572CC0" w:rsidP="00572CC0">
      <w:pPr>
        <w:spacing w:after="0" w:line="240" w:lineRule="auto"/>
        <w:rPr>
          <w:sz w:val="28"/>
          <w:szCs w:val="28"/>
        </w:rPr>
      </w:pPr>
      <w:r w:rsidRPr="00572CC0">
        <w:rPr>
          <w:sz w:val="28"/>
          <w:szCs w:val="28"/>
        </w:rPr>
        <w:t xml:space="preserve">Основные показатели индикативного плана СЭР МО « </w:t>
      </w:r>
      <w:proofErr w:type="spellStart"/>
      <w:r w:rsidRPr="00572CC0">
        <w:rPr>
          <w:sz w:val="28"/>
          <w:szCs w:val="28"/>
        </w:rPr>
        <w:t>Бичурский</w:t>
      </w:r>
      <w:proofErr w:type="spellEnd"/>
      <w:r w:rsidRPr="00572CC0">
        <w:rPr>
          <w:sz w:val="28"/>
          <w:szCs w:val="28"/>
        </w:rPr>
        <w:t xml:space="preserve"> район  на 2017 год,  показателей « дорожной карты», характеризующие результаты деятельности  в сфере культуры были выполнены. </w:t>
      </w:r>
    </w:p>
    <w:p w:rsidR="00572CC0" w:rsidRPr="00572CC0" w:rsidRDefault="00572CC0" w:rsidP="00572CC0">
      <w:pPr>
        <w:spacing w:after="0" w:line="240" w:lineRule="auto"/>
        <w:rPr>
          <w:sz w:val="28"/>
          <w:szCs w:val="28"/>
        </w:rPr>
      </w:pPr>
      <w:r w:rsidRPr="00572CC0">
        <w:rPr>
          <w:sz w:val="28"/>
          <w:szCs w:val="28"/>
        </w:rPr>
        <w:t>На 90 % исполнены показатель « Увеличение доли публичных библиотек, подключенных к сети интернет» , 95, 9 % - исполнен показатель по ОКН ( 2 объекта требуют капитального ремонта ).</w:t>
      </w:r>
    </w:p>
    <w:p w:rsidR="00572CC0" w:rsidRPr="00572CC0" w:rsidRDefault="00572CC0" w:rsidP="00572CC0">
      <w:pPr>
        <w:spacing w:after="0" w:line="240" w:lineRule="auto"/>
        <w:rPr>
          <w:sz w:val="28"/>
          <w:szCs w:val="28"/>
        </w:rPr>
      </w:pPr>
      <w:r w:rsidRPr="00572CC0">
        <w:rPr>
          <w:sz w:val="28"/>
          <w:szCs w:val="28"/>
        </w:rPr>
        <w:t xml:space="preserve">Объем платных услуг выполнен  и составляет 156000 рублей (в 2016 г -  1559949  руб.), в том числе  МБУК « РДК» – 510,4 тыс. руб.; МУК « РЦНТ» - 600, 1 тыс. руб., МБУК « </w:t>
      </w:r>
      <w:proofErr w:type="spellStart"/>
      <w:r w:rsidRPr="00572CC0">
        <w:rPr>
          <w:sz w:val="28"/>
          <w:szCs w:val="28"/>
        </w:rPr>
        <w:t>Бичурская</w:t>
      </w:r>
      <w:proofErr w:type="spellEnd"/>
      <w:r w:rsidRPr="00572CC0">
        <w:rPr>
          <w:sz w:val="28"/>
          <w:szCs w:val="28"/>
        </w:rPr>
        <w:t xml:space="preserve"> ЦБКС» - 194, 1 тыс. руб., ДШИ-  255, 4 тыс. руб.</w:t>
      </w:r>
    </w:p>
    <w:p w:rsidR="00572CC0" w:rsidRPr="00572CC0" w:rsidRDefault="00572CC0" w:rsidP="00572CC0">
      <w:pPr>
        <w:spacing w:after="0" w:line="240" w:lineRule="auto"/>
        <w:rPr>
          <w:sz w:val="28"/>
          <w:szCs w:val="28"/>
        </w:rPr>
      </w:pPr>
      <w:r w:rsidRPr="00572CC0">
        <w:rPr>
          <w:sz w:val="28"/>
          <w:szCs w:val="28"/>
        </w:rPr>
        <w:t>Среднемесячная зарплата работников культуры  составила: в  2017 г. 17155.80 рублей. План на 2018 год  20306 рублей.</w:t>
      </w:r>
    </w:p>
    <w:p w:rsidR="00572CC0" w:rsidRPr="00572CC0" w:rsidRDefault="00572CC0" w:rsidP="00572CC0">
      <w:pPr>
        <w:spacing w:after="0" w:line="240" w:lineRule="auto"/>
        <w:rPr>
          <w:sz w:val="28"/>
          <w:szCs w:val="28"/>
        </w:rPr>
      </w:pPr>
      <w:r w:rsidRPr="00572CC0">
        <w:rPr>
          <w:sz w:val="28"/>
          <w:szCs w:val="28"/>
        </w:rPr>
        <w:lastRenderedPageBreak/>
        <w:t xml:space="preserve">Среднемесячная зарплата работников образования ( педагоги) составила в  2017 г - 33395.2  руб.  </w:t>
      </w:r>
    </w:p>
    <w:p w:rsidR="00572CC0" w:rsidRPr="00572CC0" w:rsidRDefault="00572CC0" w:rsidP="00572CC0">
      <w:pPr>
        <w:spacing w:after="0" w:line="240" w:lineRule="auto"/>
        <w:rPr>
          <w:sz w:val="28"/>
          <w:szCs w:val="28"/>
        </w:rPr>
      </w:pPr>
      <w:r w:rsidRPr="00572CC0">
        <w:rPr>
          <w:sz w:val="28"/>
          <w:szCs w:val="28"/>
        </w:rPr>
        <w:t xml:space="preserve">Посетило культурно - досуговые мероприятия на платной основе  85771 (в 2016 г. - 85764 человек), удельный вес составил 357 ед. (в  2016 году - 357 ед. ), исполнение индикатора - 100 %.    </w:t>
      </w:r>
    </w:p>
    <w:p w:rsidR="00572CC0" w:rsidRPr="00572CC0" w:rsidRDefault="00572CC0" w:rsidP="00572CC0">
      <w:pPr>
        <w:spacing w:after="0" w:line="240" w:lineRule="auto"/>
        <w:rPr>
          <w:sz w:val="28"/>
          <w:szCs w:val="28"/>
        </w:rPr>
      </w:pPr>
      <w:r w:rsidRPr="00572CC0">
        <w:rPr>
          <w:sz w:val="28"/>
          <w:szCs w:val="28"/>
        </w:rPr>
        <w:t>Выполнены  все основные показатели муниципального задания, наблюдается небольшой рост значений.</w:t>
      </w:r>
    </w:p>
    <w:p w:rsidR="00572CC0" w:rsidRPr="00572CC0" w:rsidRDefault="00572CC0" w:rsidP="00572CC0">
      <w:pPr>
        <w:spacing w:after="0" w:line="240" w:lineRule="auto"/>
        <w:rPr>
          <w:i/>
          <w:sz w:val="28"/>
          <w:szCs w:val="28"/>
        </w:rPr>
      </w:pPr>
      <w:r w:rsidRPr="00572CC0">
        <w:rPr>
          <w:i/>
          <w:sz w:val="28"/>
          <w:szCs w:val="28"/>
        </w:rPr>
        <w:t>СОСТОЯНИЕ  И СОДЕРЖАНИЕ ЗДАНИЙ</w:t>
      </w:r>
    </w:p>
    <w:p w:rsidR="00572CC0" w:rsidRPr="00572CC0" w:rsidRDefault="00572CC0" w:rsidP="00572CC0">
      <w:pPr>
        <w:spacing w:after="0" w:line="240" w:lineRule="auto"/>
        <w:rPr>
          <w:sz w:val="28"/>
          <w:szCs w:val="28"/>
        </w:rPr>
      </w:pPr>
      <w:r w:rsidRPr="00572CC0">
        <w:rPr>
          <w:sz w:val="28"/>
          <w:szCs w:val="28"/>
        </w:rPr>
        <w:t xml:space="preserve">Всего зданий 40 ,  в т. ч.  ДШИ- 1, КДУ- 31, библиотек- 8. В аварийном состоянии  находится Еланский сельский клуб, требует капитального ремонта 15 зданий.  </w:t>
      </w:r>
    </w:p>
    <w:p w:rsidR="00572CC0" w:rsidRPr="00572CC0" w:rsidRDefault="00572CC0" w:rsidP="00572CC0">
      <w:pPr>
        <w:spacing w:after="0" w:line="240" w:lineRule="auto"/>
        <w:rPr>
          <w:sz w:val="28"/>
          <w:szCs w:val="28"/>
        </w:rPr>
      </w:pPr>
      <w:r w:rsidRPr="00572CC0">
        <w:rPr>
          <w:sz w:val="28"/>
          <w:szCs w:val="28"/>
        </w:rPr>
        <w:t xml:space="preserve">В бюджете Управления культуры предусмотрены расходы на содержание  зданий районного Дома культуры, районной библиотеки, детской школы искусств, ДК п. СХТ.  В 2017 году  по республиканской программе «Развитие общественной инфраструктуры»  освоены  денежные средства в размере  900  тыс. руб., в том числе произведен капитальный ремонт   здания </w:t>
      </w:r>
      <w:proofErr w:type="spellStart"/>
      <w:r w:rsidRPr="00572CC0">
        <w:rPr>
          <w:sz w:val="28"/>
          <w:szCs w:val="28"/>
        </w:rPr>
        <w:t>Гутайского</w:t>
      </w:r>
      <w:proofErr w:type="spellEnd"/>
      <w:r w:rsidRPr="00572CC0">
        <w:rPr>
          <w:sz w:val="28"/>
          <w:szCs w:val="28"/>
        </w:rPr>
        <w:t xml:space="preserve"> сельского клуба - 200 тыс. руб., ремонт отопительной системы </w:t>
      </w:r>
      <w:proofErr w:type="spellStart"/>
      <w:r w:rsidRPr="00572CC0">
        <w:rPr>
          <w:sz w:val="28"/>
          <w:szCs w:val="28"/>
        </w:rPr>
        <w:t>Топкинского</w:t>
      </w:r>
      <w:proofErr w:type="spellEnd"/>
      <w:r w:rsidRPr="00572CC0">
        <w:rPr>
          <w:sz w:val="28"/>
          <w:szCs w:val="28"/>
        </w:rPr>
        <w:t xml:space="preserve"> СК - 400 тыс. руб., ремонт кровли в районной библиотеке -  151 тыс. руб., установлены окна в сельском клубе «Казачонок» -  150 тыс. </w:t>
      </w:r>
      <w:proofErr w:type="spellStart"/>
      <w:r w:rsidRPr="00572CC0">
        <w:rPr>
          <w:sz w:val="28"/>
          <w:szCs w:val="28"/>
        </w:rPr>
        <w:t>рублей.</w:t>
      </w:r>
      <w:r w:rsidRPr="00572CC0">
        <w:rPr>
          <w:bCs/>
          <w:sz w:val="28"/>
          <w:szCs w:val="28"/>
        </w:rPr>
        <w:t>Произведен</w:t>
      </w:r>
      <w:proofErr w:type="spellEnd"/>
      <w:r w:rsidRPr="00572CC0">
        <w:rPr>
          <w:bCs/>
          <w:sz w:val="28"/>
          <w:szCs w:val="28"/>
        </w:rPr>
        <w:t xml:space="preserve"> ремонт теплотрассы для подключения  Мало-</w:t>
      </w:r>
      <w:proofErr w:type="spellStart"/>
      <w:r w:rsidRPr="00572CC0">
        <w:rPr>
          <w:bCs/>
          <w:sz w:val="28"/>
          <w:szCs w:val="28"/>
        </w:rPr>
        <w:t>Куналейского</w:t>
      </w:r>
      <w:proofErr w:type="spellEnd"/>
      <w:r w:rsidRPr="00572CC0">
        <w:rPr>
          <w:bCs/>
          <w:sz w:val="28"/>
          <w:szCs w:val="28"/>
        </w:rPr>
        <w:t xml:space="preserve"> и </w:t>
      </w:r>
      <w:proofErr w:type="spellStart"/>
      <w:r w:rsidRPr="00572CC0">
        <w:rPr>
          <w:bCs/>
          <w:sz w:val="28"/>
          <w:szCs w:val="28"/>
        </w:rPr>
        <w:t>Шибертуйского</w:t>
      </w:r>
      <w:proofErr w:type="spellEnd"/>
      <w:r w:rsidRPr="00572CC0">
        <w:rPr>
          <w:bCs/>
          <w:sz w:val="28"/>
          <w:szCs w:val="28"/>
        </w:rPr>
        <w:t xml:space="preserve"> сельских клубов к центральным котельным. На средства  республиканского бюджета  произведен ремонт здания </w:t>
      </w:r>
      <w:proofErr w:type="spellStart"/>
      <w:r w:rsidRPr="00572CC0">
        <w:rPr>
          <w:bCs/>
          <w:sz w:val="28"/>
          <w:szCs w:val="28"/>
        </w:rPr>
        <w:t>Шибертуйского</w:t>
      </w:r>
      <w:proofErr w:type="spellEnd"/>
      <w:r w:rsidRPr="00572CC0">
        <w:rPr>
          <w:bCs/>
          <w:sz w:val="28"/>
          <w:szCs w:val="28"/>
        </w:rPr>
        <w:t xml:space="preserve"> сельского клуба на сумму 2045000 тыс. рублей.  </w:t>
      </w:r>
      <w:r w:rsidRPr="00572CC0">
        <w:rPr>
          <w:sz w:val="28"/>
          <w:szCs w:val="28"/>
        </w:rPr>
        <w:t xml:space="preserve">В  </w:t>
      </w:r>
      <w:proofErr w:type="spellStart"/>
      <w:r w:rsidRPr="00572CC0">
        <w:rPr>
          <w:sz w:val="28"/>
          <w:szCs w:val="28"/>
        </w:rPr>
        <w:t>Бичурской</w:t>
      </w:r>
      <w:proofErr w:type="spellEnd"/>
      <w:r w:rsidRPr="00572CC0">
        <w:rPr>
          <w:sz w:val="28"/>
          <w:szCs w:val="28"/>
        </w:rPr>
        <w:t xml:space="preserve"> ДШИ за счет благотворительных взносов    произведен текущий ремонт на сумму  49218 рублей,  приобретен отопительный котел   на сумму 59334.66   рублей, установлена кнопка вызова на сумму  24279 рублей.</w:t>
      </w:r>
    </w:p>
    <w:p w:rsidR="00A90209" w:rsidRPr="002857EE" w:rsidRDefault="00A90209" w:rsidP="00572CC0">
      <w:pPr>
        <w:spacing w:after="0" w:line="240" w:lineRule="auto"/>
        <w:rPr>
          <w:i/>
          <w:sz w:val="28"/>
          <w:szCs w:val="28"/>
        </w:rPr>
      </w:pPr>
    </w:p>
    <w:p w:rsidR="000A2AC8" w:rsidRPr="002857EE" w:rsidRDefault="000A2AC8" w:rsidP="000A2AC8">
      <w:pPr>
        <w:spacing w:after="0" w:line="240" w:lineRule="auto"/>
        <w:jc w:val="center"/>
        <w:rPr>
          <w:sz w:val="8"/>
          <w:szCs w:val="8"/>
        </w:rPr>
      </w:pPr>
    </w:p>
    <w:p w:rsidR="00A07221" w:rsidRPr="002857EE" w:rsidRDefault="00A07221" w:rsidP="00B32BD2">
      <w:pPr>
        <w:pStyle w:val="1"/>
        <w:spacing w:before="0" w:after="240" w:line="240" w:lineRule="auto"/>
        <w:rPr>
          <w:rFonts w:ascii="Times New Roman" w:hAnsi="Times New Roman"/>
          <w:b w:val="0"/>
          <w:i/>
          <w:color w:val="auto"/>
        </w:rPr>
      </w:pPr>
      <w:r w:rsidRPr="002857EE">
        <w:rPr>
          <w:rFonts w:ascii="Times New Roman" w:hAnsi="Times New Roman"/>
          <w:b w:val="0"/>
          <w:i/>
          <w:color w:val="auto"/>
        </w:rPr>
        <w:t>Обеспечение общественного порядка</w:t>
      </w:r>
    </w:p>
    <w:p w:rsidR="0065365F" w:rsidRPr="002857EE" w:rsidRDefault="0065365F" w:rsidP="00014C78">
      <w:pPr>
        <w:spacing w:after="0" w:line="240" w:lineRule="auto"/>
        <w:ind w:firstLine="709"/>
        <w:rPr>
          <w:sz w:val="28"/>
          <w:szCs w:val="28"/>
        </w:rPr>
      </w:pPr>
      <w:r w:rsidRPr="002857EE">
        <w:rPr>
          <w:sz w:val="28"/>
          <w:szCs w:val="28"/>
        </w:rPr>
        <w:t xml:space="preserve">К долгосрочным целям развития муниципального образования </w:t>
      </w:r>
      <w:r w:rsidR="00781EFC" w:rsidRPr="002857EE">
        <w:rPr>
          <w:sz w:val="28"/>
          <w:szCs w:val="28"/>
        </w:rPr>
        <w:t>Бичурского</w:t>
      </w:r>
      <w:r w:rsidRPr="002857EE">
        <w:rPr>
          <w:sz w:val="28"/>
          <w:szCs w:val="28"/>
        </w:rPr>
        <w:t xml:space="preserve"> район</w:t>
      </w:r>
      <w:r w:rsidR="004C633E" w:rsidRPr="002857EE">
        <w:rPr>
          <w:sz w:val="28"/>
          <w:szCs w:val="28"/>
        </w:rPr>
        <w:t>а</w:t>
      </w:r>
      <w:r w:rsidRPr="002857EE">
        <w:rPr>
          <w:sz w:val="28"/>
          <w:szCs w:val="28"/>
        </w:rPr>
        <w:t xml:space="preserve"> относится обеспечение безопасности граждан. Приоритетной задачей социально-экономического развития района на долгосрочную перспективу является, в том числе, совершенствование системы предупреждения и защиты населения от чрезвычайных ситуаций природного и техногенного характера</w:t>
      </w:r>
      <w:r w:rsidR="00781EFC" w:rsidRPr="002857EE">
        <w:rPr>
          <w:sz w:val="28"/>
          <w:szCs w:val="28"/>
        </w:rPr>
        <w:t>.</w:t>
      </w:r>
    </w:p>
    <w:p w:rsidR="003B3FA6" w:rsidRPr="002857EE" w:rsidRDefault="003B3FA6" w:rsidP="00014C78">
      <w:pPr>
        <w:spacing w:after="0" w:line="240" w:lineRule="auto"/>
        <w:ind w:firstLine="709"/>
        <w:rPr>
          <w:sz w:val="28"/>
          <w:szCs w:val="28"/>
        </w:rPr>
      </w:pPr>
      <w:r w:rsidRPr="002857EE">
        <w:rPr>
          <w:sz w:val="28"/>
          <w:szCs w:val="28"/>
        </w:rPr>
        <w:t xml:space="preserve">Обеспечение условий для безопасной жизнедеятельности населения </w:t>
      </w:r>
      <w:proofErr w:type="spellStart"/>
      <w:r w:rsidRPr="002857EE">
        <w:rPr>
          <w:sz w:val="28"/>
          <w:szCs w:val="28"/>
        </w:rPr>
        <w:t>районаявляются</w:t>
      </w:r>
      <w:proofErr w:type="spellEnd"/>
      <w:r w:rsidRPr="002857EE">
        <w:rPr>
          <w:sz w:val="28"/>
          <w:szCs w:val="28"/>
        </w:rPr>
        <w:t xml:space="preserve"> важнейшими факторами для сохранения экономического потенциала и повышения качества жизни населения.</w:t>
      </w:r>
    </w:p>
    <w:p w:rsidR="00703A85" w:rsidRPr="002857EE" w:rsidRDefault="00342805" w:rsidP="008D6525">
      <w:pPr>
        <w:spacing w:after="0" w:line="240" w:lineRule="auto"/>
        <w:ind w:firstLine="709"/>
        <w:rPr>
          <w:sz w:val="28"/>
          <w:szCs w:val="28"/>
        </w:rPr>
      </w:pPr>
      <w:r w:rsidRPr="002857EE">
        <w:rPr>
          <w:rFonts w:eastAsia="Times New Roman"/>
          <w:sz w:val="28"/>
          <w:szCs w:val="28"/>
          <w:lang w:eastAsia="ru-RU"/>
        </w:rPr>
        <w:t>В целях обеспечения безопасности граждан, предупреждения и пресечения преступлений и административных правонарушений, обеспечен</w:t>
      </w:r>
      <w:r w:rsidR="008D6525" w:rsidRPr="002857EE">
        <w:rPr>
          <w:rFonts w:eastAsia="Times New Roman"/>
          <w:sz w:val="28"/>
          <w:szCs w:val="28"/>
          <w:lang w:eastAsia="ru-RU"/>
        </w:rPr>
        <w:t xml:space="preserve">ия общественной безопасности в </w:t>
      </w:r>
      <w:proofErr w:type="spellStart"/>
      <w:r w:rsidR="008D6525" w:rsidRPr="002857EE">
        <w:rPr>
          <w:rFonts w:eastAsia="Times New Roman"/>
          <w:sz w:val="28"/>
          <w:szCs w:val="28"/>
          <w:lang w:eastAsia="ru-RU"/>
        </w:rPr>
        <w:t>Бичурском</w:t>
      </w:r>
      <w:proofErr w:type="spellEnd"/>
      <w:r w:rsidRPr="002857EE">
        <w:rPr>
          <w:rFonts w:eastAsia="Times New Roman"/>
          <w:sz w:val="28"/>
          <w:szCs w:val="28"/>
          <w:lang w:eastAsia="ru-RU"/>
        </w:rPr>
        <w:t xml:space="preserve"> районе </w:t>
      </w:r>
      <w:r w:rsidR="00703A85" w:rsidRPr="002857EE">
        <w:rPr>
          <w:rFonts w:eastAsia="Times New Roman"/>
          <w:sz w:val="28"/>
          <w:szCs w:val="28"/>
          <w:lang w:eastAsia="ru-RU"/>
        </w:rPr>
        <w:t>действу</w:t>
      </w:r>
      <w:r w:rsidR="008D6525" w:rsidRPr="002857EE">
        <w:rPr>
          <w:rFonts w:eastAsia="Times New Roman"/>
          <w:sz w:val="28"/>
          <w:szCs w:val="28"/>
          <w:lang w:eastAsia="ru-RU"/>
        </w:rPr>
        <w:t>е</w:t>
      </w:r>
      <w:r w:rsidR="00703A85" w:rsidRPr="002857EE">
        <w:rPr>
          <w:rFonts w:eastAsia="Times New Roman"/>
          <w:sz w:val="28"/>
          <w:szCs w:val="28"/>
          <w:lang w:eastAsia="ru-RU"/>
        </w:rPr>
        <w:t>т</w:t>
      </w:r>
      <w:r w:rsidR="00703A85" w:rsidRPr="002857EE">
        <w:rPr>
          <w:sz w:val="28"/>
          <w:szCs w:val="28"/>
        </w:rPr>
        <w:t xml:space="preserve"> муниципальная программа </w:t>
      </w:r>
      <w:r w:rsidR="008D6525" w:rsidRPr="002857EE">
        <w:rPr>
          <w:color w:val="000000"/>
          <w:sz w:val="28"/>
          <w:szCs w:val="28"/>
        </w:rPr>
        <w:t>«</w:t>
      </w:r>
      <w:r w:rsidR="00572CC0">
        <w:rPr>
          <w:color w:val="000000"/>
          <w:sz w:val="28"/>
          <w:szCs w:val="28"/>
        </w:rPr>
        <w:t>Б</w:t>
      </w:r>
      <w:r w:rsidR="008D6525" w:rsidRPr="002857EE">
        <w:rPr>
          <w:color w:val="000000"/>
          <w:sz w:val="28"/>
          <w:szCs w:val="28"/>
        </w:rPr>
        <w:t>езопасност</w:t>
      </w:r>
      <w:r w:rsidR="00572CC0">
        <w:rPr>
          <w:color w:val="000000"/>
          <w:sz w:val="28"/>
          <w:szCs w:val="28"/>
        </w:rPr>
        <w:t xml:space="preserve">ь </w:t>
      </w:r>
      <w:r w:rsidR="008D6525" w:rsidRPr="002857EE">
        <w:rPr>
          <w:color w:val="000000"/>
          <w:sz w:val="28"/>
          <w:szCs w:val="28"/>
        </w:rPr>
        <w:t xml:space="preserve">жизнедеятельности в </w:t>
      </w:r>
      <w:proofErr w:type="spellStart"/>
      <w:r w:rsidR="008D6525" w:rsidRPr="002857EE">
        <w:rPr>
          <w:color w:val="000000"/>
          <w:sz w:val="28"/>
          <w:szCs w:val="28"/>
        </w:rPr>
        <w:t>Бичурском</w:t>
      </w:r>
      <w:proofErr w:type="spellEnd"/>
      <w:r w:rsidR="008D6525" w:rsidRPr="002857EE">
        <w:rPr>
          <w:color w:val="000000"/>
          <w:sz w:val="28"/>
          <w:szCs w:val="28"/>
        </w:rPr>
        <w:t xml:space="preserve"> районе на </w:t>
      </w:r>
      <w:r w:rsidR="00703A85" w:rsidRPr="002857EE">
        <w:rPr>
          <w:sz w:val="28"/>
          <w:szCs w:val="28"/>
        </w:rPr>
        <w:t>201</w:t>
      </w:r>
      <w:r w:rsidR="00572CC0">
        <w:rPr>
          <w:sz w:val="28"/>
          <w:szCs w:val="28"/>
        </w:rPr>
        <w:t>5</w:t>
      </w:r>
      <w:r w:rsidR="00703A85" w:rsidRPr="002857EE">
        <w:rPr>
          <w:sz w:val="28"/>
          <w:szCs w:val="28"/>
        </w:rPr>
        <w:t>-20</w:t>
      </w:r>
      <w:r w:rsidR="00572CC0">
        <w:rPr>
          <w:sz w:val="28"/>
          <w:szCs w:val="28"/>
        </w:rPr>
        <w:t>17</w:t>
      </w:r>
      <w:r w:rsidR="00703A85" w:rsidRPr="002857EE">
        <w:rPr>
          <w:sz w:val="28"/>
          <w:szCs w:val="28"/>
        </w:rPr>
        <w:t>год</w:t>
      </w:r>
      <w:r w:rsidR="00572CC0">
        <w:rPr>
          <w:sz w:val="28"/>
          <w:szCs w:val="28"/>
        </w:rPr>
        <w:t>ы и на период до 2020 года</w:t>
      </w:r>
      <w:r w:rsidR="00703A85" w:rsidRPr="002857EE">
        <w:rPr>
          <w:sz w:val="28"/>
          <w:szCs w:val="28"/>
        </w:rPr>
        <w:t>»;</w:t>
      </w:r>
    </w:p>
    <w:p w:rsidR="004003E6" w:rsidRPr="004003E6" w:rsidRDefault="009C22E3" w:rsidP="004003E6">
      <w:pPr>
        <w:spacing w:after="0"/>
        <w:ind w:firstLine="709"/>
        <w:rPr>
          <w:rFonts w:eastAsia="Times New Roman"/>
          <w:color w:val="000000"/>
          <w:sz w:val="28"/>
          <w:szCs w:val="28"/>
        </w:rPr>
      </w:pPr>
      <w:r w:rsidRPr="002857EE">
        <w:rPr>
          <w:rFonts w:eastAsia="Times New Roman"/>
          <w:sz w:val="28"/>
          <w:szCs w:val="28"/>
          <w:lang w:eastAsia="ru-RU"/>
        </w:rPr>
        <w:lastRenderedPageBreak/>
        <w:tab/>
      </w:r>
      <w:r w:rsidR="004003E6" w:rsidRPr="004003E6">
        <w:rPr>
          <w:rFonts w:eastAsia="Times New Roman"/>
          <w:color w:val="000000"/>
          <w:sz w:val="28"/>
          <w:szCs w:val="28"/>
        </w:rPr>
        <w:t xml:space="preserve">По итогам 12 месяцев 2017 года оперативная обстановка на территории Бичурского района характеризуется снижением общего количества зарегистрированных преступлений - на 17,9% (с 558 до 458, по РБ: +0,6%).  </w:t>
      </w:r>
    </w:p>
    <w:p w:rsidR="004003E6" w:rsidRPr="004003E6" w:rsidRDefault="004003E6" w:rsidP="004003E6">
      <w:pPr>
        <w:spacing w:after="0" w:line="276" w:lineRule="auto"/>
        <w:ind w:firstLine="709"/>
        <w:rPr>
          <w:rFonts w:eastAsia="Times New Roman"/>
          <w:sz w:val="28"/>
          <w:szCs w:val="28"/>
        </w:rPr>
      </w:pPr>
      <w:r w:rsidRPr="004003E6">
        <w:rPr>
          <w:rFonts w:eastAsia="Times New Roman"/>
          <w:sz w:val="28"/>
          <w:szCs w:val="28"/>
        </w:rPr>
        <w:t>Уровень преступности в районе в расчете на 10 тыс. населения сократился и   составил – 194,9 пункта (235,4, -40,5).</w:t>
      </w:r>
    </w:p>
    <w:p w:rsidR="004003E6" w:rsidRPr="004003E6" w:rsidRDefault="004003E6" w:rsidP="004003E6">
      <w:pPr>
        <w:spacing w:after="0" w:line="276" w:lineRule="auto"/>
        <w:ind w:firstLine="709"/>
        <w:rPr>
          <w:rFonts w:eastAsia="Times New Roman"/>
          <w:color w:val="000000"/>
          <w:sz w:val="28"/>
          <w:szCs w:val="28"/>
        </w:rPr>
      </w:pPr>
      <w:r w:rsidRPr="004003E6">
        <w:rPr>
          <w:rFonts w:eastAsia="Times New Roman"/>
          <w:color w:val="000000"/>
          <w:sz w:val="28"/>
          <w:szCs w:val="28"/>
        </w:rPr>
        <w:t xml:space="preserve">Зарегистрировано 224 (262, -14,5%, по РБ: +6,5%) преступлений предварительное следствие по которым обязательно, что составляет 48,9% от всех зарегистрированных, и 234 (292, -20,9%, по РБ: -6,8%) преступлений предварительное следствие по которым не обязательно, или 51,1%.  </w:t>
      </w:r>
    </w:p>
    <w:p w:rsidR="004003E6" w:rsidRPr="004003E6" w:rsidRDefault="004003E6" w:rsidP="004003E6">
      <w:pPr>
        <w:spacing w:after="0" w:line="276" w:lineRule="auto"/>
        <w:ind w:firstLine="709"/>
        <w:rPr>
          <w:rFonts w:eastAsia="Times New Roman"/>
          <w:color w:val="000000"/>
          <w:sz w:val="28"/>
          <w:szCs w:val="28"/>
        </w:rPr>
      </w:pPr>
      <w:r w:rsidRPr="004003E6">
        <w:rPr>
          <w:rFonts w:eastAsia="Times New Roman"/>
          <w:color w:val="000000"/>
          <w:sz w:val="28"/>
          <w:szCs w:val="28"/>
        </w:rPr>
        <w:t>В отчетном периоде общий массив зарегистрированных тяжких и особо тяжких преступлений возрос на 2,1% (с 97 до 99, по РБ: -1,0%).</w:t>
      </w:r>
    </w:p>
    <w:p w:rsidR="004003E6" w:rsidRPr="004003E6" w:rsidRDefault="004003E6" w:rsidP="004003E6">
      <w:pPr>
        <w:spacing w:line="276" w:lineRule="auto"/>
        <w:ind w:firstLine="708"/>
        <w:jc w:val="right"/>
        <w:rPr>
          <w:rFonts w:ascii="Calibri" w:eastAsia="Times New Roman" w:hAnsi="Calibri"/>
          <w:i/>
          <w:color w:val="000000"/>
          <w:sz w:val="26"/>
          <w:szCs w:val="26"/>
        </w:rPr>
      </w:pPr>
      <w:r w:rsidRPr="004003E6">
        <w:rPr>
          <w:rFonts w:ascii="Calibri" w:eastAsia="Times New Roman" w:hAnsi="Calibri"/>
          <w:i/>
          <w:color w:val="000000"/>
          <w:sz w:val="26"/>
          <w:szCs w:val="26"/>
        </w:rPr>
        <w:t>Диаграмма №1</w:t>
      </w:r>
    </w:p>
    <w:p w:rsidR="004003E6" w:rsidRPr="004003E6" w:rsidRDefault="004003E6" w:rsidP="004003E6">
      <w:pPr>
        <w:spacing w:line="276" w:lineRule="auto"/>
        <w:jc w:val="center"/>
        <w:rPr>
          <w:rFonts w:ascii="Calibri" w:eastAsia="Times New Roman" w:hAnsi="Calibri"/>
          <w:color w:val="000000"/>
          <w:sz w:val="26"/>
          <w:szCs w:val="26"/>
        </w:rPr>
      </w:pPr>
      <w:r w:rsidRPr="004003E6">
        <w:rPr>
          <w:rFonts w:ascii="Calibri" w:eastAsia="Times New Roman" w:hAnsi="Calibri"/>
          <w:noProof/>
          <w:color w:val="000000"/>
          <w:sz w:val="26"/>
          <w:szCs w:val="26"/>
          <w:lang w:eastAsia="ru-RU"/>
        </w:rPr>
        <w:drawing>
          <wp:inline distT="0" distB="0" distL="0" distR="0">
            <wp:extent cx="3714750" cy="2437130"/>
            <wp:effectExtent l="19050" t="0" r="19050" b="127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003E6" w:rsidRPr="004003E6" w:rsidRDefault="004003E6" w:rsidP="004003E6">
      <w:pPr>
        <w:spacing w:line="276" w:lineRule="auto"/>
        <w:ind w:firstLine="708"/>
        <w:rPr>
          <w:rFonts w:eastAsia="Times New Roman"/>
          <w:color w:val="000000"/>
          <w:sz w:val="28"/>
          <w:szCs w:val="28"/>
        </w:rPr>
      </w:pPr>
      <w:r w:rsidRPr="004003E6">
        <w:rPr>
          <w:rFonts w:eastAsia="Times New Roman"/>
          <w:color w:val="000000"/>
          <w:sz w:val="28"/>
          <w:szCs w:val="28"/>
        </w:rPr>
        <w:t xml:space="preserve">В структуре зарегистрированных преступлений наибольшую долю составили  преступления, связанные с кражами чужого имущества – 27,5% (126 против 151,      -16,6%), далее преступления, квалифицируемые по </w:t>
      </w:r>
      <w:proofErr w:type="spellStart"/>
      <w:r w:rsidRPr="004003E6">
        <w:rPr>
          <w:rFonts w:eastAsia="Times New Roman"/>
          <w:color w:val="000000"/>
          <w:sz w:val="28"/>
          <w:szCs w:val="28"/>
        </w:rPr>
        <w:t>ст.ст</w:t>
      </w:r>
      <w:proofErr w:type="spellEnd"/>
      <w:r w:rsidRPr="004003E6">
        <w:rPr>
          <w:rFonts w:eastAsia="Times New Roman"/>
          <w:color w:val="000000"/>
          <w:sz w:val="28"/>
          <w:szCs w:val="28"/>
        </w:rPr>
        <w:t xml:space="preserve">. 112,115,116,117,119 и ч. 1 ст. 213 УК РФ – 19,0% (87 против 140, -37,9%), преступления, связанные с незаконным оборотом леса и </w:t>
      </w:r>
      <w:proofErr w:type="spellStart"/>
      <w:r w:rsidRPr="004003E6">
        <w:rPr>
          <w:rFonts w:eastAsia="Times New Roman"/>
          <w:color w:val="000000"/>
          <w:sz w:val="28"/>
          <w:szCs w:val="28"/>
        </w:rPr>
        <w:t>лесопродуктов</w:t>
      </w:r>
      <w:proofErr w:type="spellEnd"/>
      <w:r w:rsidRPr="004003E6">
        <w:rPr>
          <w:rFonts w:eastAsia="Times New Roman"/>
          <w:color w:val="000000"/>
          <w:sz w:val="28"/>
          <w:szCs w:val="28"/>
        </w:rPr>
        <w:t xml:space="preserve"> – 11,6% (53 против 56, -5,4%), преступления, связанные с незаконным оборотом наркотических средств – 8,7% (40 против54, -25,9%),  преступления, связанные с незаконным оборотом оружия и боеприпасов – 5,0% (23 против 9, +155,6%), преступления экономической направленности – 2,2% (10 против 18, -44,4%). </w:t>
      </w:r>
    </w:p>
    <w:p w:rsidR="004003E6" w:rsidRPr="004003E6" w:rsidRDefault="004003E6" w:rsidP="004003E6">
      <w:pPr>
        <w:spacing w:line="276" w:lineRule="auto"/>
        <w:ind w:firstLine="708"/>
        <w:jc w:val="right"/>
        <w:rPr>
          <w:rFonts w:ascii="Calibri" w:eastAsia="Times New Roman" w:hAnsi="Calibri"/>
          <w:i/>
          <w:color w:val="000000"/>
          <w:sz w:val="26"/>
          <w:szCs w:val="26"/>
        </w:rPr>
      </w:pPr>
    </w:p>
    <w:p w:rsidR="004003E6" w:rsidRPr="004003E6" w:rsidRDefault="004003E6" w:rsidP="004003E6">
      <w:pPr>
        <w:spacing w:line="276" w:lineRule="auto"/>
        <w:ind w:firstLine="708"/>
        <w:jc w:val="right"/>
        <w:rPr>
          <w:rFonts w:ascii="Calibri" w:eastAsia="Times New Roman" w:hAnsi="Calibri"/>
          <w:i/>
          <w:color w:val="000000"/>
          <w:sz w:val="26"/>
          <w:szCs w:val="26"/>
        </w:rPr>
      </w:pPr>
    </w:p>
    <w:p w:rsidR="004003E6" w:rsidRPr="004003E6" w:rsidRDefault="004003E6" w:rsidP="004003E6">
      <w:pPr>
        <w:spacing w:line="276" w:lineRule="auto"/>
        <w:ind w:firstLine="708"/>
        <w:jc w:val="right"/>
        <w:rPr>
          <w:rFonts w:ascii="Calibri" w:eastAsia="Times New Roman" w:hAnsi="Calibri"/>
          <w:i/>
          <w:color w:val="000000"/>
          <w:sz w:val="26"/>
          <w:szCs w:val="26"/>
        </w:rPr>
      </w:pPr>
      <w:r w:rsidRPr="004003E6">
        <w:rPr>
          <w:rFonts w:ascii="Calibri" w:eastAsia="Times New Roman" w:hAnsi="Calibri"/>
          <w:i/>
          <w:color w:val="000000"/>
          <w:sz w:val="26"/>
          <w:szCs w:val="26"/>
        </w:rPr>
        <w:lastRenderedPageBreak/>
        <w:t>Диаграмма №2</w:t>
      </w:r>
    </w:p>
    <w:p w:rsidR="004003E6" w:rsidRPr="004003E6" w:rsidRDefault="004003E6" w:rsidP="004003E6">
      <w:pPr>
        <w:spacing w:line="276" w:lineRule="auto"/>
        <w:jc w:val="center"/>
        <w:rPr>
          <w:rFonts w:ascii="Calibri" w:eastAsia="Times New Roman" w:hAnsi="Calibri"/>
          <w:color w:val="000000"/>
          <w:sz w:val="26"/>
          <w:szCs w:val="26"/>
        </w:rPr>
      </w:pPr>
      <w:r w:rsidRPr="004003E6">
        <w:rPr>
          <w:rFonts w:ascii="Calibri" w:eastAsia="Times New Roman" w:hAnsi="Calibri"/>
          <w:noProof/>
          <w:color w:val="000000"/>
          <w:sz w:val="26"/>
          <w:szCs w:val="26"/>
          <w:lang w:eastAsia="ru-RU"/>
        </w:rPr>
        <w:drawing>
          <wp:inline distT="0" distB="0" distL="0" distR="0">
            <wp:extent cx="4467225" cy="1800225"/>
            <wp:effectExtent l="19050" t="0" r="9525" b="0"/>
            <wp:docPr id="8"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03E6" w:rsidRPr="004003E6" w:rsidRDefault="004003E6" w:rsidP="004003E6">
      <w:pPr>
        <w:spacing w:line="276" w:lineRule="auto"/>
        <w:ind w:firstLine="708"/>
        <w:rPr>
          <w:rFonts w:eastAsia="Times New Roman"/>
          <w:color w:val="000000"/>
          <w:sz w:val="28"/>
          <w:szCs w:val="28"/>
        </w:rPr>
      </w:pPr>
      <w:r w:rsidRPr="004003E6">
        <w:rPr>
          <w:rFonts w:eastAsia="Times New Roman"/>
          <w:color w:val="000000"/>
          <w:sz w:val="28"/>
          <w:szCs w:val="28"/>
        </w:rPr>
        <w:t xml:space="preserve">Доля тяжких и особо тяжких преступлений в общем массиве зарегистрированных преступлений составила 21,6%, что на 4,2% выше аналогичного показателя 2016 года  (17,4%).  </w:t>
      </w:r>
    </w:p>
    <w:p w:rsidR="004003E6" w:rsidRPr="004003E6" w:rsidRDefault="004003E6" w:rsidP="004003E6">
      <w:pPr>
        <w:spacing w:line="276" w:lineRule="auto"/>
        <w:ind w:firstLine="708"/>
        <w:jc w:val="right"/>
        <w:rPr>
          <w:rFonts w:ascii="Calibri" w:eastAsia="Times New Roman" w:hAnsi="Calibri"/>
          <w:i/>
          <w:color w:val="000000"/>
          <w:sz w:val="26"/>
          <w:szCs w:val="26"/>
        </w:rPr>
      </w:pPr>
      <w:r w:rsidRPr="004003E6">
        <w:rPr>
          <w:rFonts w:ascii="Calibri" w:eastAsia="Times New Roman" w:hAnsi="Calibri"/>
          <w:i/>
          <w:color w:val="000000"/>
          <w:sz w:val="26"/>
          <w:szCs w:val="26"/>
        </w:rPr>
        <w:t>Диаграмма №3</w:t>
      </w:r>
    </w:p>
    <w:p w:rsidR="004003E6" w:rsidRPr="004003E6" w:rsidRDefault="004003E6" w:rsidP="004003E6">
      <w:pPr>
        <w:tabs>
          <w:tab w:val="right" w:pos="9355"/>
        </w:tabs>
        <w:spacing w:line="276" w:lineRule="auto"/>
        <w:jc w:val="center"/>
        <w:rPr>
          <w:rFonts w:ascii="Calibri" w:eastAsia="Times New Roman" w:hAnsi="Calibri"/>
          <w:color w:val="000000"/>
          <w:sz w:val="26"/>
          <w:szCs w:val="26"/>
        </w:rPr>
      </w:pPr>
      <w:r w:rsidRPr="004003E6">
        <w:rPr>
          <w:rFonts w:ascii="Calibri" w:eastAsia="Times New Roman" w:hAnsi="Calibri"/>
          <w:noProof/>
          <w:color w:val="000000"/>
          <w:sz w:val="26"/>
          <w:szCs w:val="26"/>
          <w:lang w:eastAsia="ru-RU"/>
        </w:rPr>
        <w:drawing>
          <wp:inline distT="0" distB="0" distL="0" distR="0">
            <wp:extent cx="4998720" cy="1845310"/>
            <wp:effectExtent l="19050" t="0" r="11430" b="2540"/>
            <wp:docPr id="1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03E6" w:rsidRPr="004003E6" w:rsidRDefault="004003E6" w:rsidP="004003E6">
      <w:pPr>
        <w:tabs>
          <w:tab w:val="right" w:pos="9355"/>
        </w:tabs>
        <w:spacing w:after="0" w:line="276" w:lineRule="auto"/>
        <w:ind w:firstLine="709"/>
        <w:rPr>
          <w:rFonts w:eastAsia="Times New Roman"/>
          <w:color w:val="000000"/>
          <w:sz w:val="28"/>
          <w:szCs w:val="28"/>
        </w:rPr>
      </w:pPr>
      <w:r w:rsidRPr="004003E6">
        <w:rPr>
          <w:rFonts w:eastAsia="Times New Roman"/>
          <w:color w:val="000000"/>
          <w:sz w:val="28"/>
          <w:szCs w:val="28"/>
        </w:rPr>
        <w:t xml:space="preserve">Преступления, квалифицируемые как убийство и покушения на убийство, изнасилование, а также умышленное причинение тяжкого вреда здоровью, составляют совокупную долю от общего числа зарегистрированных преступлений – 5,9% (или 3, 9 и 11 преступлений соответственно), и 27,3% от общего массива зарегистрированных тяжких и особо тяжких преступлений.  </w:t>
      </w:r>
    </w:p>
    <w:p w:rsidR="004003E6" w:rsidRPr="004003E6" w:rsidRDefault="004003E6" w:rsidP="004003E6">
      <w:pPr>
        <w:spacing w:after="0" w:line="276" w:lineRule="auto"/>
        <w:ind w:firstLine="708"/>
        <w:rPr>
          <w:rFonts w:eastAsia="Times New Roman"/>
          <w:color w:val="000000"/>
          <w:sz w:val="28"/>
          <w:szCs w:val="28"/>
        </w:rPr>
      </w:pPr>
      <w:r w:rsidRPr="004003E6">
        <w:rPr>
          <w:rFonts w:eastAsia="Times New Roman"/>
          <w:color w:val="000000"/>
          <w:sz w:val="28"/>
          <w:szCs w:val="28"/>
        </w:rPr>
        <w:t xml:space="preserve">За 12 месяцев 2017 года преступлений террористического характера и экстремисткой направленности не зарегистрировано.  </w:t>
      </w:r>
    </w:p>
    <w:p w:rsidR="004003E6" w:rsidRPr="004003E6" w:rsidRDefault="004003E6" w:rsidP="004003E6">
      <w:pPr>
        <w:keepNext/>
        <w:spacing w:after="0"/>
        <w:ind w:left="1080"/>
        <w:jc w:val="center"/>
        <w:rPr>
          <w:rFonts w:eastAsia="Times New Roman"/>
          <w:b/>
          <w:color w:val="000000"/>
          <w:sz w:val="28"/>
          <w:szCs w:val="28"/>
        </w:rPr>
      </w:pPr>
      <w:r w:rsidRPr="004003E6">
        <w:rPr>
          <w:rFonts w:eastAsia="Times New Roman"/>
          <w:b/>
          <w:color w:val="000000"/>
          <w:sz w:val="28"/>
          <w:szCs w:val="28"/>
        </w:rPr>
        <w:t>Борьба с незаконным оборотом наркотиков.</w:t>
      </w:r>
    </w:p>
    <w:p w:rsidR="004003E6" w:rsidRPr="004003E6" w:rsidRDefault="004003E6" w:rsidP="004003E6">
      <w:pPr>
        <w:spacing w:after="0" w:line="276" w:lineRule="auto"/>
        <w:ind w:firstLine="709"/>
        <w:rPr>
          <w:rFonts w:eastAsia="Times New Roman"/>
          <w:color w:val="000000"/>
          <w:sz w:val="28"/>
          <w:szCs w:val="28"/>
        </w:rPr>
      </w:pPr>
      <w:r w:rsidRPr="004003E6">
        <w:rPr>
          <w:rFonts w:eastAsia="Times New Roman"/>
          <w:color w:val="000000"/>
          <w:sz w:val="28"/>
          <w:szCs w:val="28"/>
        </w:rPr>
        <w:t>В сфере противодействия незаконному обороту наркотических средств на территории Бичурского района в отчетном периоде 2017 года выявлено 40 преступлений (54, -25,9%, по РБ: -19,6%), в том числе по фактам сбыта наркотических средств – 4 (3, +33,3%, по РБ: +4,4%).</w:t>
      </w:r>
    </w:p>
    <w:p w:rsidR="004003E6" w:rsidRPr="004003E6" w:rsidRDefault="004003E6" w:rsidP="004003E6">
      <w:pPr>
        <w:spacing w:after="0" w:line="276" w:lineRule="auto"/>
        <w:ind w:firstLine="709"/>
        <w:rPr>
          <w:rFonts w:eastAsia="Times New Roman"/>
          <w:color w:val="000000"/>
          <w:sz w:val="28"/>
          <w:szCs w:val="28"/>
        </w:rPr>
      </w:pPr>
      <w:r w:rsidRPr="004003E6">
        <w:rPr>
          <w:rFonts w:eastAsia="Times New Roman"/>
          <w:color w:val="000000"/>
          <w:sz w:val="28"/>
          <w:szCs w:val="28"/>
        </w:rPr>
        <w:t xml:space="preserve">Наряду с общим сокращением </w:t>
      </w:r>
      <w:proofErr w:type="spellStart"/>
      <w:r w:rsidRPr="004003E6">
        <w:rPr>
          <w:rFonts w:eastAsia="Times New Roman"/>
          <w:color w:val="000000"/>
          <w:sz w:val="28"/>
          <w:szCs w:val="28"/>
        </w:rPr>
        <w:t>наркопреступлений</w:t>
      </w:r>
      <w:proofErr w:type="spellEnd"/>
      <w:r w:rsidRPr="004003E6">
        <w:rPr>
          <w:rFonts w:eastAsia="Times New Roman"/>
          <w:color w:val="000000"/>
          <w:sz w:val="28"/>
          <w:szCs w:val="28"/>
        </w:rPr>
        <w:t xml:space="preserve">, снижены результаты по выявлению преступлений указанной категории </w:t>
      </w:r>
      <w:r w:rsidRPr="004003E6">
        <w:rPr>
          <w:rFonts w:eastAsia="Times New Roman"/>
          <w:color w:val="000000"/>
          <w:sz w:val="28"/>
          <w:szCs w:val="28"/>
        </w:rPr>
        <w:lastRenderedPageBreak/>
        <w:t>непосредственно сотрудниками ОМВД, снижение составило 18,2% (с 44 до 36, по РБ: -13,6%), в том числе по фактам сбыта наркотических средств – на 66,7% (с 3 до 1, по РБ: +76,6%).</w:t>
      </w:r>
    </w:p>
    <w:p w:rsidR="004003E6" w:rsidRPr="004003E6" w:rsidRDefault="004003E6" w:rsidP="004003E6">
      <w:pPr>
        <w:spacing w:after="0" w:line="276" w:lineRule="auto"/>
        <w:ind w:firstLine="709"/>
        <w:rPr>
          <w:rFonts w:eastAsia="Times New Roman"/>
          <w:sz w:val="28"/>
          <w:szCs w:val="28"/>
        </w:rPr>
      </w:pPr>
      <w:r w:rsidRPr="004003E6">
        <w:rPr>
          <w:rFonts w:eastAsia="Times New Roman"/>
          <w:color w:val="000000"/>
          <w:sz w:val="28"/>
          <w:szCs w:val="28"/>
        </w:rPr>
        <w:t>Наблюдается общее снижение раскрываемости преступлений указанной категории</w:t>
      </w:r>
      <w:r w:rsidRPr="004003E6">
        <w:rPr>
          <w:rFonts w:eastAsia="Times New Roman"/>
          <w:sz w:val="28"/>
          <w:szCs w:val="28"/>
        </w:rPr>
        <w:t xml:space="preserve"> – на 9,6% (с 96,6% до 87,0%, по РБ: 90,2%), </w:t>
      </w:r>
      <w:r w:rsidRPr="004003E6">
        <w:rPr>
          <w:rFonts w:eastAsia="Times New Roman"/>
          <w:color w:val="000000"/>
          <w:sz w:val="28"/>
          <w:szCs w:val="28"/>
        </w:rPr>
        <w:t xml:space="preserve"> в том числе по преступлениям непосредственно выявленным сотрудниками ОМВД – на 5,6% (с 97,6% до 92,0%, по РБ: 90,1%).  </w:t>
      </w:r>
    </w:p>
    <w:p w:rsidR="004003E6" w:rsidRPr="004003E6" w:rsidRDefault="004003E6" w:rsidP="004003E6">
      <w:pPr>
        <w:widowControl w:val="0"/>
        <w:spacing w:after="0" w:line="276" w:lineRule="auto"/>
        <w:ind w:firstLine="709"/>
        <w:rPr>
          <w:rFonts w:eastAsia="Times New Roman"/>
          <w:sz w:val="28"/>
          <w:szCs w:val="28"/>
          <w:shd w:val="clear" w:color="auto" w:fill="00B050"/>
        </w:rPr>
      </w:pPr>
      <w:r w:rsidRPr="004003E6">
        <w:rPr>
          <w:rFonts w:eastAsia="Times New Roman"/>
          <w:sz w:val="28"/>
          <w:szCs w:val="28"/>
        </w:rPr>
        <w:t xml:space="preserve">В рамках исполнения административного законодательства в сфере противодействия незаконному обороту наркотических средств выявлено 98 правонарушения (99, -1,0%), в том числе: по ст. 6.8 КоАП РФ – 1 (3, -66,7%); по ст. 6.9 КоАП РФ – 53 (84, -36,9%); по ст. 6.9.1 КоАП РФ – 43 (0, +100,0%); по ст. 10.5 КоАП РФ – 1 (8, -87,5%);  по ч.2 ст. 20.20 КоАП РФ – 0 (4, -100,0%).  </w:t>
      </w:r>
    </w:p>
    <w:p w:rsidR="004003E6" w:rsidRPr="004003E6" w:rsidRDefault="004003E6" w:rsidP="004003E6">
      <w:pPr>
        <w:spacing w:after="0" w:line="276" w:lineRule="auto"/>
        <w:ind w:firstLine="709"/>
        <w:rPr>
          <w:rFonts w:eastAsia="Times New Roman"/>
          <w:sz w:val="28"/>
          <w:szCs w:val="28"/>
        </w:rPr>
      </w:pPr>
      <w:r w:rsidRPr="004003E6">
        <w:rPr>
          <w:rFonts w:eastAsia="Times New Roman"/>
          <w:color w:val="000000"/>
          <w:sz w:val="28"/>
          <w:szCs w:val="28"/>
        </w:rPr>
        <w:t xml:space="preserve">Распространенными видами наркотиков на территории района являются: гашиш, марихуана, гашишное масло.  </w:t>
      </w:r>
    </w:p>
    <w:p w:rsidR="004003E6" w:rsidRPr="004003E6" w:rsidRDefault="004003E6" w:rsidP="004003E6">
      <w:pPr>
        <w:spacing w:after="0" w:line="276" w:lineRule="auto"/>
        <w:ind w:firstLine="709"/>
        <w:rPr>
          <w:rFonts w:ascii="Calibri" w:eastAsia="Times New Roman" w:hAnsi="Calibri"/>
          <w:i/>
          <w:color w:val="000000"/>
          <w:sz w:val="26"/>
          <w:szCs w:val="26"/>
        </w:rPr>
      </w:pPr>
      <w:r w:rsidRPr="004003E6">
        <w:rPr>
          <w:rFonts w:eastAsia="Times New Roman"/>
          <w:color w:val="000000"/>
          <w:sz w:val="28"/>
          <w:szCs w:val="28"/>
        </w:rPr>
        <w:t xml:space="preserve">Всего из незаконного оборота изъято наркотических средств (на момент окончания уголовных дел)  - 110254 гр. (136285 гр., -19,1%, по РБ: -25,9%), в том числе по расследованным сотрудниками ОМВД -  110254 гр. (83525 гр., +32,0%, по РБ: +3,4%). </w:t>
      </w:r>
    </w:p>
    <w:p w:rsidR="004003E6" w:rsidRPr="004003E6" w:rsidRDefault="004003E6" w:rsidP="004003E6">
      <w:pPr>
        <w:spacing w:line="276" w:lineRule="auto"/>
        <w:ind w:firstLine="709"/>
        <w:jc w:val="right"/>
        <w:rPr>
          <w:rFonts w:ascii="Calibri" w:eastAsia="Times New Roman" w:hAnsi="Calibri"/>
          <w:i/>
          <w:color w:val="000000"/>
          <w:sz w:val="26"/>
          <w:szCs w:val="26"/>
        </w:rPr>
      </w:pPr>
      <w:r w:rsidRPr="004003E6">
        <w:rPr>
          <w:rFonts w:ascii="Calibri" w:eastAsia="Times New Roman" w:hAnsi="Calibri"/>
          <w:i/>
          <w:color w:val="000000"/>
          <w:sz w:val="26"/>
          <w:szCs w:val="26"/>
        </w:rPr>
        <w:t>Диаграмма №4</w:t>
      </w:r>
    </w:p>
    <w:p w:rsidR="004003E6" w:rsidRPr="004003E6" w:rsidRDefault="004003E6" w:rsidP="004003E6">
      <w:pPr>
        <w:keepNext/>
        <w:spacing w:after="0"/>
        <w:ind w:left="1080"/>
        <w:jc w:val="center"/>
        <w:rPr>
          <w:rFonts w:eastAsia="Times New Roman"/>
          <w:b/>
          <w:color w:val="000000"/>
          <w:sz w:val="28"/>
          <w:szCs w:val="28"/>
        </w:rPr>
      </w:pPr>
      <w:r w:rsidRPr="004003E6">
        <w:rPr>
          <w:rFonts w:eastAsia="Times New Roman"/>
          <w:noProof/>
          <w:color w:val="000000"/>
          <w:sz w:val="26"/>
          <w:szCs w:val="26"/>
          <w:lang w:eastAsia="ru-RU"/>
        </w:rPr>
        <w:drawing>
          <wp:inline distT="0" distB="0" distL="0" distR="0">
            <wp:extent cx="3686175" cy="2609850"/>
            <wp:effectExtent l="19050" t="0" r="9525" b="0"/>
            <wp:docPr id="45"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003E6" w:rsidRPr="004003E6" w:rsidRDefault="004003E6" w:rsidP="004003E6">
      <w:pPr>
        <w:spacing w:after="0" w:line="276" w:lineRule="auto"/>
        <w:ind w:left="1080"/>
        <w:contextualSpacing/>
        <w:jc w:val="center"/>
        <w:rPr>
          <w:rFonts w:eastAsia="Times New Roman"/>
          <w:b/>
          <w:color w:val="000000"/>
          <w:sz w:val="28"/>
          <w:szCs w:val="28"/>
        </w:rPr>
      </w:pPr>
      <w:r w:rsidRPr="004003E6">
        <w:rPr>
          <w:rFonts w:eastAsia="Times New Roman"/>
          <w:b/>
          <w:color w:val="000000"/>
          <w:sz w:val="28"/>
          <w:szCs w:val="28"/>
        </w:rPr>
        <w:t>Состояние правопорядка в общественных местах и на улицах. Результаты взаимодействия с добровольно-народными дружинами. Результаты отработки «мест особого внимания».</w:t>
      </w:r>
    </w:p>
    <w:p w:rsidR="004003E6" w:rsidRPr="004003E6" w:rsidRDefault="004003E6" w:rsidP="004003E6">
      <w:pPr>
        <w:tabs>
          <w:tab w:val="left" w:pos="720"/>
          <w:tab w:val="right" w:pos="9355"/>
        </w:tabs>
        <w:spacing w:after="0" w:line="276" w:lineRule="auto"/>
        <w:ind w:firstLine="709"/>
        <w:rPr>
          <w:rFonts w:eastAsia="Times New Roman"/>
          <w:color w:val="000000"/>
          <w:sz w:val="28"/>
          <w:szCs w:val="28"/>
        </w:rPr>
      </w:pPr>
      <w:r w:rsidRPr="004003E6">
        <w:rPr>
          <w:rFonts w:eastAsia="Times New Roman"/>
          <w:color w:val="000000"/>
          <w:sz w:val="28"/>
          <w:szCs w:val="28"/>
        </w:rPr>
        <w:t xml:space="preserve">В целях укрепления правопорядка на улицах, в парках, скверах, а также в иных общественных местах, в течение отчетного периода 2017 года  проводились мероприятия, направленные на профилактику «уличной» преступности путем прикрытия мест концентрации лиц, склонных с </w:t>
      </w:r>
      <w:r w:rsidRPr="004003E6">
        <w:rPr>
          <w:rFonts w:eastAsia="Times New Roman"/>
          <w:color w:val="000000"/>
          <w:sz w:val="28"/>
          <w:szCs w:val="28"/>
        </w:rPr>
        <w:lastRenderedPageBreak/>
        <w:t xml:space="preserve">совершению преступлений, а также своевременного выявления и документирования административных правонарушений в области охраны общественного порядка, предусмотренных </w:t>
      </w:r>
      <w:proofErr w:type="spellStart"/>
      <w:r w:rsidRPr="004003E6">
        <w:rPr>
          <w:rFonts w:eastAsia="Times New Roman"/>
          <w:color w:val="000000"/>
          <w:sz w:val="28"/>
          <w:szCs w:val="28"/>
        </w:rPr>
        <w:t>ст.ст</w:t>
      </w:r>
      <w:proofErr w:type="spellEnd"/>
      <w:r w:rsidRPr="004003E6">
        <w:rPr>
          <w:rFonts w:eastAsia="Times New Roman"/>
          <w:color w:val="000000"/>
          <w:sz w:val="28"/>
          <w:szCs w:val="28"/>
        </w:rPr>
        <w:t xml:space="preserve">. 20.1, 20.20-20.22 КРФ об АП. Вместе с тем, по итогам 12 месяцев </w:t>
      </w:r>
      <w:proofErr w:type="spellStart"/>
      <w:r w:rsidRPr="004003E6">
        <w:rPr>
          <w:rFonts w:eastAsia="Times New Roman"/>
          <w:color w:val="000000"/>
          <w:sz w:val="28"/>
          <w:szCs w:val="28"/>
        </w:rPr>
        <w:t>т.года</w:t>
      </w:r>
      <w:proofErr w:type="spellEnd"/>
      <w:r w:rsidRPr="004003E6">
        <w:rPr>
          <w:rFonts w:eastAsia="Times New Roman"/>
          <w:color w:val="000000"/>
          <w:sz w:val="28"/>
          <w:szCs w:val="28"/>
        </w:rPr>
        <w:t xml:space="preserve"> показатель </w:t>
      </w:r>
      <w:proofErr w:type="spellStart"/>
      <w:r w:rsidRPr="004003E6">
        <w:rPr>
          <w:rFonts w:eastAsia="Times New Roman"/>
          <w:color w:val="000000"/>
          <w:sz w:val="28"/>
          <w:szCs w:val="28"/>
        </w:rPr>
        <w:t>выявляемости</w:t>
      </w:r>
      <w:proofErr w:type="spellEnd"/>
      <w:r w:rsidRPr="004003E6">
        <w:rPr>
          <w:rFonts w:eastAsia="Times New Roman"/>
          <w:color w:val="000000"/>
          <w:sz w:val="28"/>
          <w:szCs w:val="28"/>
        </w:rPr>
        <w:t xml:space="preserve"> административных правонарушений указанной категории увеличен на 3,2% (с 626 до 646), в том числе по ст. 20.20 КРФ о АП </w:t>
      </w:r>
      <w:r w:rsidRPr="004003E6">
        <w:rPr>
          <w:rFonts w:eastAsia="Times New Roman"/>
          <w:sz w:val="28"/>
          <w:szCs w:val="28"/>
        </w:rPr>
        <w:t>–</w:t>
      </w:r>
      <w:r w:rsidRPr="004003E6">
        <w:rPr>
          <w:rFonts w:eastAsia="Times New Roman"/>
          <w:color w:val="000000"/>
          <w:sz w:val="28"/>
          <w:szCs w:val="28"/>
        </w:rPr>
        <w:t xml:space="preserve"> на 37,7% (с 53 до 33),  по ст. 20.1 КРФ о АП  </w:t>
      </w:r>
      <w:r w:rsidRPr="004003E6">
        <w:rPr>
          <w:rFonts w:eastAsia="Times New Roman"/>
          <w:sz w:val="28"/>
          <w:szCs w:val="28"/>
        </w:rPr>
        <w:t>–</w:t>
      </w:r>
      <w:r w:rsidRPr="004003E6">
        <w:rPr>
          <w:rFonts w:eastAsia="Times New Roman"/>
          <w:color w:val="000000"/>
          <w:sz w:val="28"/>
          <w:szCs w:val="28"/>
        </w:rPr>
        <w:t xml:space="preserve"> на 27,2% (со 136 до 99). Результаты по выявлению правонарушений, предусмотренных ст. 20.21 КРФ о АП имеют динамику роста – на 17,6% (с 437 до 514).</w:t>
      </w:r>
    </w:p>
    <w:p w:rsidR="004003E6" w:rsidRPr="004003E6" w:rsidRDefault="004003E6" w:rsidP="004003E6">
      <w:pPr>
        <w:shd w:val="clear" w:color="auto" w:fill="FFFFFF"/>
        <w:spacing w:after="0" w:line="276" w:lineRule="auto"/>
        <w:ind w:firstLine="708"/>
        <w:rPr>
          <w:rFonts w:eastAsia="Times New Roman"/>
          <w:bCs/>
          <w:color w:val="000000"/>
          <w:spacing w:val="4"/>
          <w:sz w:val="28"/>
          <w:szCs w:val="28"/>
        </w:rPr>
      </w:pPr>
      <w:r w:rsidRPr="004003E6">
        <w:rPr>
          <w:rFonts w:eastAsia="Times New Roman"/>
          <w:bCs/>
          <w:color w:val="000000"/>
          <w:spacing w:val="4"/>
          <w:sz w:val="28"/>
          <w:szCs w:val="28"/>
        </w:rPr>
        <w:t xml:space="preserve">В отчетном периоде 2017 года продолжена практика привлечения к охране общественного порядка членов добровольно-народных дружин. </w:t>
      </w:r>
    </w:p>
    <w:p w:rsidR="004003E6" w:rsidRPr="004003E6" w:rsidRDefault="004003E6" w:rsidP="004003E6">
      <w:pPr>
        <w:shd w:val="clear" w:color="auto" w:fill="FFFFFF"/>
        <w:spacing w:after="0" w:line="276" w:lineRule="auto"/>
        <w:ind w:firstLine="708"/>
        <w:rPr>
          <w:rFonts w:eastAsia="Times New Roman"/>
          <w:bCs/>
          <w:color w:val="000000"/>
          <w:spacing w:val="4"/>
          <w:sz w:val="28"/>
          <w:szCs w:val="28"/>
        </w:rPr>
      </w:pPr>
      <w:r w:rsidRPr="004003E6">
        <w:rPr>
          <w:rFonts w:eastAsia="Times New Roman"/>
          <w:bCs/>
          <w:color w:val="000000"/>
          <w:spacing w:val="4"/>
          <w:sz w:val="28"/>
          <w:szCs w:val="28"/>
        </w:rPr>
        <w:t xml:space="preserve">По состоянию на 01.01.2018 года на территории Бичурского района функционирует 15 добровольно-народных дружин, в которых состоит 68 членов. Выход совместных патрулей на охрану общественного порядка осуществлялся на регулярной основе в соответствии с утверждаемыми графиками.     </w:t>
      </w:r>
    </w:p>
    <w:p w:rsidR="004003E6" w:rsidRPr="004003E6" w:rsidRDefault="004003E6" w:rsidP="004003E6">
      <w:pPr>
        <w:shd w:val="clear" w:color="auto" w:fill="FFFFFF"/>
        <w:spacing w:after="0" w:line="276" w:lineRule="auto"/>
        <w:ind w:firstLine="708"/>
        <w:rPr>
          <w:rFonts w:eastAsia="Times New Roman"/>
          <w:bCs/>
          <w:color w:val="000000"/>
          <w:spacing w:val="4"/>
          <w:sz w:val="28"/>
          <w:szCs w:val="28"/>
        </w:rPr>
      </w:pPr>
      <w:r w:rsidRPr="004003E6">
        <w:rPr>
          <w:rFonts w:eastAsia="Times New Roman"/>
          <w:bCs/>
          <w:color w:val="000000"/>
          <w:spacing w:val="4"/>
          <w:sz w:val="28"/>
          <w:szCs w:val="28"/>
        </w:rPr>
        <w:t xml:space="preserve">Так, за 12 месяцев 2017 года выход членов ДНД на охрану общественного порядка осуществлялся 765 раз, в этих целях создавалось 527 совместных патрулей, в том числе с сотрудниками подразделений УУП осуществлено 420 дежурств, с патрулями ГИБДД – 91. С участием членов ДНД выявлено 371 административных правонарушения, в том числе 207 в сфере обеспечения безопасности дорожного движения.  </w:t>
      </w:r>
    </w:p>
    <w:p w:rsidR="004003E6" w:rsidRPr="004003E6" w:rsidRDefault="004003E6" w:rsidP="004003E6">
      <w:pPr>
        <w:shd w:val="clear" w:color="auto" w:fill="FFFFFF"/>
        <w:spacing w:after="0" w:line="276" w:lineRule="auto"/>
        <w:ind w:firstLine="708"/>
        <w:rPr>
          <w:rFonts w:eastAsia="Times New Roman"/>
          <w:bCs/>
          <w:color w:val="000000"/>
          <w:spacing w:val="4"/>
          <w:sz w:val="28"/>
          <w:szCs w:val="28"/>
        </w:rPr>
      </w:pPr>
      <w:r w:rsidRPr="004003E6">
        <w:rPr>
          <w:rFonts w:eastAsia="Times New Roman"/>
          <w:sz w:val="28"/>
          <w:szCs w:val="28"/>
        </w:rPr>
        <w:t>Результаты деятельности подразделений ОМВД по выявлению правонарушений и преступлений в «местах особого внимания» выглядят следующим образом:</w:t>
      </w:r>
    </w:p>
    <w:p w:rsidR="004003E6" w:rsidRPr="004003E6" w:rsidRDefault="004003E6" w:rsidP="004003E6">
      <w:pPr>
        <w:shd w:val="clear" w:color="auto" w:fill="FFFFFF"/>
        <w:spacing w:after="0" w:line="276" w:lineRule="auto"/>
        <w:ind w:firstLine="708"/>
        <w:rPr>
          <w:rFonts w:eastAsia="Times New Roman"/>
          <w:color w:val="000000"/>
          <w:spacing w:val="-4"/>
          <w:sz w:val="28"/>
          <w:szCs w:val="28"/>
        </w:rPr>
      </w:pPr>
      <w:r w:rsidRPr="004003E6">
        <w:rPr>
          <w:rFonts w:eastAsia="Times New Roman"/>
          <w:color w:val="000000"/>
          <w:sz w:val="28"/>
          <w:szCs w:val="28"/>
        </w:rPr>
        <w:t xml:space="preserve">За 12 месяцев </w:t>
      </w:r>
      <w:r w:rsidRPr="004003E6">
        <w:rPr>
          <w:rFonts w:eastAsia="Times New Roman"/>
          <w:bCs/>
          <w:spacing w:val="-2"/>
          <w:sz w:val="28"/>
          <w:szCs w:val="28"/>
        </w:rPr>
        <w:t>2017 года  в результате проводимых отработок «мест особого внимания» в ОМВД доставлено (с учетом фактов повторного доставления) 1062   правонарушителя и иных лиц, представляющих оперативный интерес, в том числе: за совершение административных правонарушений – 810;</w:t>
      </w:r>
      <w:r w:rsidRPr="004003E6">
        <w:rPr>
          <w:rFonts w:eastAsia="Times New Roman"/>
          <w:spacing w:val="-4"/>
          <w:sz w:val="28"/>
          <w:szCs w:val="28"/>
        </w:rPr>
        <w:t xml:space="preserve">по подозрению в совершении преступлений – 252; </w:t>
      </w:r>
      <w:r w:rsidRPr="004003E6">
        <w:rPr>
          <w:rFonts w:eastAsia="Times New Roman"/>
          <w:spacing w:val="-6"/>
          <w:sz w:val="28"/>
          <w:szCs w:val="28"/>
        </w:rPr>
        <w:t>состоящих административным надзором – 81; формально подпадающих под административный надзор – 37;</w:t>
      </w:r>
      <w:r w:rsidRPr="004003E6">
        <w:rPr>
          <w:rFonts w:eastAsia="Times New Roman"/>
          <w:color w:val="000000"/>
          <w:spacing w:val="-5"/>
          <w:sz w:val="28"/>
          <w:szCs w:val="28"/>
        </w:rPr>
        <w:t xml:space="preserve">условно-осужденных лиц – 61; </w:t>
      </w:r>
      <w:r w:rsidRPr="004003E6">
        <w:rPr>
          <w:rFonts w:eastAsia="Times New Roman"/>
          <w:color w:val="000000"/>
          <w:spacing w:val="-4"/>
          <w:sz w:val="28"/>
          <w:szCs w:val="28"/>
        </w:rPr>
        <w:t>иностранцев – 37.</w:t>
      </w:r>
    </w:p>
    <w:p w:rsidR="004003E6" w:rsidRPr="004003E6" w:rsidRDefault="004003E6" w:rsidP="004003E6">
      <w:pPr>
        <w:shd w:val="clear" w:color="auto" w:fill="FFFFFF"/>
        <w:spacing w:after="0" w:line="276" w:lineRule="auto"/>
        <w:ind w:right="-1" w:firstLine="709"/>
        <w:rPr>
          <w:rFonts w:eastAsia="Times New Roman"/>
          <w:color w:val="000000"/>
          <w:spacing w:val="-4"/>
          <w:sz w:val="28"/>
          <w:szCs w:val="28"/>
        </w:rPr>
      </w:pPr>
      <w:r w:rsidRPr="004003E6">
        <w:rPr>
          <w:rFonts w:eastAsia="Times New Roman"/>
          <w:color w:val="000000"/>
          <w:spacing w:val="-4"/>
          <w:sz w:val="28"/>
          <w:szCs w:val="28"/>
        </w:rPr>
        <w:t xml:space="preserve">В рамках разбирательства с доставленными, оформлено 811 административных протокола. Поставлено лиц: на </w:t>
      </w:r>
      <w:proofErr w:type="spellStart"/>
      <w:r w:rsidRPr="004003E6">
        <w:rPr>
          <w:rFonts w:eastAsia="Times New Roman"/>
          <w:color w:val="000000"/>
          <w:spacing w:val="-4"/>
          <w:sz w:val="28"/>
          <w:szCs w:val="28"/>
        </w:rPr>
        <w:t>фотовидеоучет</w:t>
      </w:r>
      <w:proofErr w:type="spellEnd"/>
      <w:r w:rsidRPr="004003E6">
        <w:rPr>
          <w:rFonts w:eastAsia="Times New Roman"/>
          <w:color w:val="000000"/>
          <w:spacing w:val="-4"/>
          <w:sz w:val="28"/>
          <w:szCs w:val="28"/>
        </w:rPr>
        <w:t xml:space="preserve"> – 1058, на </w:t>
      </w:r>
      <w:proofErr w:type="spellStart"/>
      <w:r w:rsidRPr="004003E6">
        <w:rPr>
          <w:rFonts w:eastAsia="Times New Roman"/>
          <w:color w:val="000000"/>
          <w:spacing w:val="-4"/>
          <w:sz w:val="28"/>
          <w:szCs w:val="28"/>
        </w:rPr>
        <w:t>дактоучет</w:t>
      </w:r>
      <w:proofErr w:type="spellEnd"/>
      <w:r w:rsidRPr="004003E6">
        <w:rPr>
          <w:rFonts w:eastAsia="Times New Roman"/>
          <w:color w:val="000000"/>
          <w:spacing w:val="-4"/>
          <w:sz w:val="28"/>
          <w:szCs w:val="28"/>
        </w:rPr>
        <w:t xml:space="preserve"> – 203. </w:t>
      </w:r>
    </w:p>
    <w:p w:rsidR="004003E6" w:rsidRPr="004003E6" w:rsidRDefault="004003E6" w:rsidP="004003E6">
      <w:pPr>
        <w:shd w:val="clear" w:color="auto" w:fill="FFFFFF"/>
        <w:spacing w:after="0" w:line="276" w:lineRule="auto"/>
        <w:ind w:right="-1" w:firstLine="708"/>
        <w:rPr>
          <w:rFonts w:eastAsia="Times New Roman"/>
          <w:sz w:val="28"/>
          <w:szCs w:val="28"/>
        </w:rPr>
      </w:pPr>
      <w:r w:rsidRPr="004003E6">
        <w:rPr>
          <w:rFonts w:eastAsia="Times New Roman"/>
          <w:color w:val="000000"/>
          <w:spacing w:val="-4"/>
          <w:sz w:val="28"/>
          <w:szCs w:val="28"/>
        </w:rPr>
        <w:t>О</w:t>
      </w:r>
      <w:r w:rsidRPr="004003E6">
        <w:rPr>
          <w:rFonts w:eastAsia="Times New Roman"/>
          <w:color w:val="000000"/>
          <w:spacing w:val="-6"/>
          <w:sz w:val="28"/>
          <w:szCs w:val="28"/>
        </w:rPr>
        <w:t xml:space="preserve">перативно-значимая информация получена в 109 случаях, в том </w:t>
      </w:r>
      <w:r w:rsidRPr="004003E6">
        <w:rPr>
          <w:rFonts w:eastAsia="Times New Roman"/>
          <w:color w:val="000000"/>
          <w:spacing w:val="-5"/>
          <w:sz w:val="28"/>
          <w:szCs w:val="28"/>
        </w:rPr>
        <w:t xml:space="preserve">числе сотрудниками УУП – 54, сотрудниками ОУР – 55.  По полученной информации  раскрыто 15 преступлений  и задержано 11 лиц, находящихся в розыске. </w:t>
      </w:r>
    </w:p>
    <w:p w:rsidR="004003E6" w:rsidRPr="004003E6" w:rsidRDefault="004003E6" w:rsidP="004003E6">
      <w:pPr>
        <w:shd w:val="clear" w:color="auto" w:fill="FFFFFF"/>
        <w:spacing w:after="0" w:line="276" w:lineRule="auto"/>
        <w:ind w:right="-1" w:firstLine="708"/>
        <w:rPr>
          <w:rFonts w:eastAsia="Times New Roman"/>
          <w:sz w:val="28"/>
          <w:szCs w:val="28"/>
        </w:rPr>
      </w:pPr>
      <w:r w:rsidRPr="004003E6">
        <w:rPr>
          <w:rFonts w:eastAsia="Times New Roman"/>
          <w:color w:val="000000"/>
          <w:sz w:val="28"/>
          <w:szCs w:val="28"/>
        </w:rPr>
        <w:lastRenderedPageBreak/>
        <w:t>Вместе с тем, несмотря на принимаемые меры, п</w:t>
      </w:r>
      <w:r w:rsidRPr="004003E6">
        <w:rPr>
          <w:rFonts w:eastAsia="Times New Roman"/>
          <w:sz w:val="28"/>
          <w:szCs w:val="28"/>
        </w:rPr>
        <w:t xml:space="preserve">о итогам отчетного периода </w:t>
      </w:r>
      <w:proofErr w:type="spellStart"/>
      <w:r w:rsidRPr="004003E6">
        <w:rPr>
          <w:rFonts w:eastAsia="Times New Roman"/>
          <w:sz w:val="28"/>
          <w:szCs w:val="28"/>
        </w:rPr>
        <w:t>т.года</w:t>
      </w:r>
      <w:proofErr w:type="spellEnd"/>
      <w:r w:rsidRPr="004003E6">
        <w:rPr>
          <w:rFonts w:eastAsia="Times New Roman"/>
          <w:sz w:val="28"/>
          <w:szCs w:val="28"/>
        </w:rPr>
        <w:t xml:space="preserve"> допущен рост преступлений, совершенных в </w:t>
      </w:r>
      <w:r w:rsidRPr="004003E6">
        <w:rPr>
          <w:rFonts w:eastAsia="Times New Roman"/>
          <w:color w:val="000000"/>
          <w:sz w:val="28"/>
          <w:szCs w:val="28"/>
        </w:rPr>
        <w:t xml:space="preserve"> общественных местах – на 10,9%(с 64 до 71, по РБ: +23,3%), удельный вес преступлений указанной категории  (от общего числа зарегистрированных) составил 15,5% (11,5%, +4,0%, уд. вес по РБ: 34,5%).  </w:t>
      </w:r>
    </w:p>
    <w:p w:rsidR="004003E6" w:rsidRPr="004003E6" w:rsidRDefault="004003E6" w:rsidP="004003E6">
      <w:pPr>
        <w:shd w:val="clear" w:color="auto" w:fill="FFFFFF"/>
        <w:spacing w:after="0" w:line="276" w:lineRule="auto"/>
        <w:ind w:right="-1" w:firstLine="708"/>
        <w:rPr>
          <w:rFonts w:eastAsia="Times New Roman"/>
          <w:sz w:val="28"/>
          <w:szCs w:val="28"/>
        </w:rPr>
      </w:pPr>
      <w:r w:rsidRPr="004003E6">
        <w:rPr>
          <w:rFonts w:eastAsia="Times New Roman"/>
          <w:color w:val="000000"/>
          <w:sz w:val="28"/>
          <w:szCs w:val="28"/>
        </w:rPr>
        <w:t xml:space="preserve">Количество преступлений совершенных непосредственно на улицах, площадях, парках и скверах возросло - на 34,8% (с 46 до 62, по РБ: +35,8%), удельный вес «уличных» преступлений составил 13,5%  (8,2%, +5,3%, </w:t>
      </w:r>
      <w:proofErr w:type="spellStart"/>
      <w:r w:rsidRPr="004003E6">
        <w:rPr>
          <w:rFonts w:eastAsia="Times New Roman"/>
          <w:color w:val="000000"/>
          <w:sz w:val="28"/>
          <w:szCs w:val="28"/>
        </w:rPr>
        <w:t>уд.вес</w:t>
      </w:r>
      <w:proofErr w:type="spellEnd"/>
      <w:r w:rsidRPr="004003E6">
        <w:rPr>
          <w:rFonts w:eastAsia="Times New Roman"/>
          <w:color w:val="000000"/>
          <w:sz w:val="28"/>
          <w:szCs w:val="28"/>
        </w:rPr>
        <w:t xml:space="preserve"> по РБ: 20,9%).  </w:t>
      </w:r>
    </w:p>
    <w:p w:rsidR="004003E6" w:rsidRPr="004003E6" w:rsidRDefault="004003E6" w:rsidP="004003E6">
      <w:pPr>
        <w:tabs>
          <w:tab w:val="left" w:pos="720"/>
          <w:tab w:val="left" w:pos="4120"/>
          <w:tab w:val="right" w:pos="9355"/>
        </w:tabs>
        <w:spacing w:after="0" w:line="276" w:lineRule="auto"/>
        <w:jc w:val="right"/>
        <w:rPr>
          <w:rFonts w:eastAsia="Times New Roman"/>
          <w:bCs/>
          <w:i/>
          <w:color w:val="000000"/>
          <w:sz w:val="28"/>
          <w:szCs w:val="28"/>
          <w:u w:val="single"/>
        </w:rPr>
      </w:pPr>
      <w:r w:rsidRPr="004003E6">
        <w:rPr>
          <w:rFonts w:eastAsia="Times New Roman"/>
          <w:bCs/>
          <w:i/>
          <w:color w:val="000000"/>
          <w:sz w:val="28"/>
          <w:szCs w:val="28"/>
          <w:u w:val="single"/>
        </w:rPr>
        <w:t>Диаграмма № 5</w:t>
      </w:r>
    </w:p>
    <w:p w:rsidR="004003E6" w:rsidRPr="004003E6" w:rsidRDefault="004003E6" w:rsidP="004003E6">
      <w:pPr>
        <w:shd w:val="clear" w:color="auto" w:fill="FFFFFF"/>
        <w:spacing w:after="0" w:line="276" w:lineRule="auto"/>
        <w:ind w:right="-1"/>
        <w:jc w:val="center"/>
        <w:rPr>
          <w:rFonts w:eastAsia="Times New Roman"/>
          <w:sz w:val="28"/>
          <w:szCs w:val="28"/>
        </w:rPr>
      </w:pPr>
      <w:r w:rsidRPr="004003E6">
        <w:rPr>
          <w:rFonts w:eastAsia="Times New Roman"/>
          <w:noProof/>
          <w:sz w:val="28"/>
          <w:szCs w:val="28"/>
          <w:lang w:eastAsia="ru-RU"/>
        </w:rPr>
        <w:drawing>
          <wp:inline distT="0" distB="0" distL="0" distR="0">
            <wp:extent cx="5055870" cy="2923540"/>
            <wp:effectExtent l="19050" t="0" r="11430" b="0"/>
            <wp:docPr id="46"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003E6" w:rsidRPr="004003E6" w:rsidRDefault="004003E6" w:rsidP="004003E6">
      <w:pPr>
        <w:shd w:val="clear" w:color="auto" w:fill="FFFFFF"/>
        <w:tabs>
          <w:tab w:val="left" w:pos="7560"/>
        </w:tabs>
        <w:spacing w:after="0" w:line="276" w:lineRule="auto"/>
        <w:ind w:right="-1" w:firstLine="708"/>
        <w:rPr>
          <w:rFonts w:eastAsia="Times New Roman"/>
          <w:sz w:val="28"/>
          <w:szCs w:val="28"/>
        </w:rPr>
      </w:pPr>
      <w:r w:rsidRPr="004003E6">
        <w:rPr>
          <w:rFonts w:eastAsia="Times New Roman"/>
          <w:sz w:val="28"/>
          <w:szCs w:val="28"/>
        </w:rPr>
        <w:tab/>
      </w:r>
    </w:p>
    <w:p w:rsidR="004003E6" w:rsidRPr="004003E6" w:rsidRDefault="004003E6" w:rsidP="004003E6">
      <w:pPr>
        <w:shd w:val="clear" w:color="auto" w:fill="FFFFFF"/>
        <w:spacing w:after="0" w:line="276" w:lineRule="auto"/>
        <w:ind w:right="-1" w:firstLine="708"/>
        <w:rPr>
          <w:rFonts w:eastAsia="Times New Roman"/>
          <w:sz w:val="28"/>
          <w:szCs w:val="28"/>
        </w:rPr>
      </w:pPr>
      <w:r w:rsidRPr="004003E6">
        <w:rPr>
          <w:rFonts w:eastAsia="Times New Roman"/>
          <w:bCs/>
          <w:color w:val="000000"/>
          <w:sz w:val="28"/>
          <w:szCs w:val="28"/>
        </w:rPr>
        <w:t>Одной из причин</w:t>
      </w:r>
      <w:r w:rsidR="000D18E4">
        <w:rPr>
          <w:rFonts w:eastAsia="Times New Roman"/>
          <w:bCs/>
          <w:color w:val="000000"/>
          <w:sz w:val="28"/>
          <w:szCs w:val="28"/>
        </w:rPr>
        <w:t xml:space="preserve"> </w:t>
      </w:r>
      <w:r w:rsidRPr="004003E6">
        <w:rPr>
          <w:rFonts w:eastAsia="Times New Roman"/>
          <w:color w:val="000000"/>
          <w:sz w:val="28"/>
          <w:szCs w:val="28"/>
        </w:rPr>
        <w:t xml:space="preserve">увеличения количества </w:t>
      </w:r>
      <w:r w:rsidRPr="004003E6">
        <w:rPr>
          <w:rFonts w:eastAsia="Times New Roman"/>
          <w:sz w:val="28"/>
          <w:szCs w:val="28"/>
        </w:rPr>
        <w:t xml:space="preserve">преступлений, совершенных в </w:t>
      </w:r>
      <w:r w:rsidRPr="004003E6">
        <w:rPr>
          <w:rFonts w:eastAsia="Times New Roman"/>
          <w:color w:val="000000"/>
          <w:sz w:val="28"/>
          <w:szCs w:val="28"/>
        </w:rPr>
        <w:t xml:space="preserve"> общественных местах, в том числе на улицах является увеличение показателя инициативно выявленных преступлений, предусмотренных ст. 264-1 УК РФ (</w:t>
      </w:r>
      <w:r w:rsidRPr="004003E6">
        <w:rPr>
          <w:rFonts w:eastAsia="Times New Roman"/>
          <w:i/>
          <w:color w:val="000000"/>
          <w:sz w:val="28"/>
          <w:szCs w:val="28"/>
        </w:rPr>
        <w:t>управление транспортным средством лицом, находящимся в состоянии опьянение, подвергнутым административному наказанию за управление транспортным средством в состояния опьянения</w:t>
      </w:r>
      <w:r w:rsidRPr="004003E6">
        <w:rPr>
          <w:rFonts w:eastAsia="Times New Roman"/>
          <w:color w:val="000000"/>
          <w:sz w:val="28"/>
          <w:szCs w:val="28"/>
        </w:rPr>
        <w:t>). Рост преступлений указанной категории составил  56,5% (с 23 до 36, по РБ: +38,9%).</w:t>
      </w:r>
    </w:p>
    <w:p w:rsidR="004003E6" w:rsidRPr="004003E6" w:rsidRDefault="004003E6" w:rsidP="004003E6">
      <w:pPr>
        <w:tabs>
          <w:tab w:val="left" w:pos="720"/>
          <w:tab w:val="left" w:pos="4120"/>
          <w:tab w:val="right" w:pos="9355"/>
        </w:tabs>
        <w:spacing w:after="0" w:line="276" w:lineRule="auto"/>
        <w:ind w:left="1080"/>
        <w:contextualSpacing/>
        <w:jc w:val="center"/>
        <w:rPr>
          <w:rFonts w:eastAsia="Times New Roman"/>
          <w:b/>
          <w:color w:val="000000"/>
          <w:sz w:val="28"/>
          <w:szCs w:val="28"/>
        </w:rPr>
      </w:pPr>
      <w:r w:rsidRPr="004003E6">
        <w:rPr>
          <w:rFonts w:eastAsia="Times New Roman"/>
          <w:b/>
          <w:color w:val="000000"/>
          <w:sz w:val="28"/>
          <w:szCs w:val="28"/>
        </w:rPr>
        <w:t>Профилактика преступлений. Результаты реализации требований Федерального Закона РФ от 06.04.2011 г. №64-ФЗ «Об административном надзоре за лицами, освобожденными из мест лишения свободы».</w:t>
      </w:r>
    </w:p>
    <w:p w:rsidR="004003E6" w:rsidRPr="004003E6" w:rsidRDefault="004003E6" w:rsidP="004003E6">
      <w:pPr>
        <w:tabs>
          <w:tab w:val="left" w:pos="720"/>
          <w:tab w:val="left" w:pos="4120"/>
          <w:tab w:val="right" w:pos="9355"/>
        </w:tabs>
        <w:spacing w:after="0" w:line="276" w:lineRule="auto"/>
        <w:ind w:firstLine="709"/>
        <w:rPr>
          <w:rFonts w:eastAsia="Times New Roman"/>
          <w:sz w:val="28"/>
          <w:szCs w:val="28"/>
        </w:rPr>
      </w:pPr>
      <w:r w:rsidRPr="004003E6">
        <w:rPr>
          <w:rFonts w:eastAsia="Times New Roman"/>
          <w:sz w:val="28"/>
          <w:szCs w:val="28"/>
        </w:rPr>
        <w:t xml:space="preserve">Принимаемые меры, направленные на профилактику преступлений  лишь отчасти повлияли на изменение ситуации в положительную сторону.  </w:t>
      </w:r>
    </w:p>
    <w:p w:rsidR="004003E6" w:rsidRPr="004003E6" w:rsidRDefault="004003E6" w:rsidP="004003E6">
      <w:pPr>
        <w:spacing w:after="0" w:line="276" w:lineRule="auto"/>
        <w:ind w:firstLine="709"/>
        <w:rPr>
          <w:rFonts w:eastAsia="Times New Roman"/>
          <w:color w:val="000000"/>
          <w:sz w:val="28"/>
          <w:szCs w:val="28"/>
        </w:rPr>
      </w:pPr>
      <w:r w:rsidRPr="004003E6">
        <w:rPr>
          <w:rFonts w:eastAsia="Times New Roman"/>
          <w:color w:val="000000"/>
          <w:sz w:val="28"/>
          <w:szCs w:val="28"/>
        </w:rPr>
        <w:lastRenderedPageBreak/>
        <w:t>Так, за 12 месяцев т</w:t>
      </w:r>
      <w:r w:rsidR="000D18E4">
        <w:rPr>
          <w:rFonts w:eastAsia="Times New Roman"/>
          <w:color w:val="000000"/>
          <w:sz w:val="28"/>
          <w:szCs w:val="28"/>
        </w:rPr>
        <w:t xml:space="preserve">екущего </w:t>
      </w:r>
      <w:r w:rsidRPr="004003E6">
        <w:rPr>
          <w:rFonts w:eastAsia="Times New Roman"/>
          <w:color w:val="000000"/>
          <w:sz w:val="28"/>
          <w:szCs w:val="28"/>
        </w:rPr>
        <w:t>года удалось стабилизировать ситуацию, связанную с ежемесячным приростом преступлений совершенных лицами, ранее совершавшими преступления, а также совершенных лицами в состоянии алкогольного опьянения. Учитывая принимаемые меры, динамика сокращения   преступлений совершенных лицами, ранее совершавшими преступления,   составила 12,0% (с 250 до 220, по РБ: -16,0%),  количество преступлений, совершенных лицами в состоянии алкогольного опьянения снизилась на 15,0% (с 206 до 175) и совершенных группой лиц на 33,3% (с 12 до 8).  Количество преступлений, совершенных  сохранилось на уровне прошлого года – 88.</w:t>
      </w:r>
    </w:p>
    <w:p w:rsidR="004003E6" w:rsidRPr="004003E6" w:rsidRDefault="004003E6" w:rsidP="004003E6">
      <w:pPr>
        <w:tabs>
          <w:tab w:val="left" w:pos="720"/>
          <w:tab w:val="left" w:pos="4120"/>
          <w:tab w:val="right" w:pos="9355"/>
        </w:tabs>
        <w:spacing w:after="0" w:line="276" w:lineRule="auto"/>
        <w:ind w:firstLine="709"/>
        <w:jc w:val="right"/>
        <w:rPr>
          <w:rFonts w:eastAsia="Times New Roman"/>
          <w:i/>
          <w:sz w:val="28"/>
          <w:szCs w:val="28"/>
          <w:u w:val="single"/>
        </w:rPr>
      </w:pPr>
      <w:r w:rsidRPr="004003E6">
        <w:rPr>
          <w:rFonts w:eastAsia="Times New Roman"/>
          <w:i/>
          <w:sz w:val="28"/>
          <w:szCs w:val="28"/>
          <w:u w:val="single"/>
        </w:rPr>
        <w:t>Диаграмма №6</w:t>
      </w:r>
    </w:p>
    <w:p w:rsidR="004003E6" w:rsidRPr="004003E6" w:rsidRDefault="004003E6" w:rsidP="004003E6">
      <w:pPr>
        <w:spacing w:after="0" w:line="276" w:lineRule="auto"/>
        <w:jc w:val="center"/>
        <w:rPr>
          <w:rFonts w:eastAsia="Times New Roman"/>
          <w:color w:val="000000"/>
          <w:sz w:val="28"/>
          <w:szCs w:val="28"/>
        </w:rPr>
      </w:pPr>
      <w:r w:rsidRPr="004003E6">
        <w:rPr>
          <w:rFonts w:eastAsia="Times New Roman"/>
          <w:noProof/>
          <w:color w:val="000000"/>
          <w:sz w:val="28"/>
          <w:szCs w:val="28"/>
          <w:lang w:eastAsia="ru-RU"/>
        </w:rPr>
        <w:drawing>
          <wp:inline distT="0" distB="0" distL="0" distR="0">
            <wp:extent cx="4429125" cy="2095500"/>
            <wp:effectExtent l="19050" t="0" r="9525" b="0"/>
            <wp:docPr id="47"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003E6" w:rsidRPr="004003E6" w:rsidRDefault="004003E6" w:rsidP="004003E6">
      <w:pPr>
        <w:spacing w:after="0" w:line="276" w:lineRule="auto"/>
        <w:ind w:firstLine="709"/>
        <w:rPr>
          <w:rFonts w:eastAsia="Times New Roman"/>
          <w:color w:val="000000"/>
          <w:sz w:val="28"/>
          <w:szCs w:val="28"/>
        </w:rPr>
      </w:pPr>
      <w:r w:rsidRPr="004003E6">
        <w:rPr>
          <w:rFonts w:eastAsia="Times New Roman"/>
          <w:color w:val="000000"/>
          <w:sz w:val="28"/>
          <w:szCs w:val="28"/>
        </w:rPr>
        <w:t xml:space="preserve">Вместе с тем, показатели удельного веса преступлений указанных категорий (от числа расследованных), продолжают иметь отрицательную динамику. Так, удельный вес преступлений совершенных лицами, ранее совершавшими преступления, увеличился на 7,4% и составил 66,9% (59,5%, по РБ: 64,9%), удельный вес «алкогольной» преступности имеет динамику увеличения на 4,2% (с 49,0% до 53,2%, по РБ: 45,2%).  </w:t>
      </w:r>
    </w:p>
    <w:p w:rsidR="004003E6" w:rsidRPr="004003E6" w:rsidRDefault="004003E6" w:rsidP="004003E6">
      <w:pPr>
        <w:spacing w:after="0" w:line="276" w:lineRule="auto"/>
        <w:ind w:firstLine="709"/>
        <w:rPr>
          <w:rFonts w:eastAsia="Times New Roman"/>
          <w:color w:val="000000"/>
          <w:sz w:val="28"/>
          <w:szCs w:val="28"/>
        </w:rPr>
      </w:pPr>
      <w:r w:rsidRPr="004003E6">
        <w:rPr>
          <w:rFonts w:eastAsia="Times New Roman"/>
          <w:color w:val="000000"/>
          <w:sz w:val="28"/>
          <w:szCs w:val="28"/>
        </w:rPr>
        <w:t xml:space="preserve">Наряду с этим произошел рост преступлений, совершенных несовершеннолетними или при их соучастии – на 200,0% (с 5 до 15, по РБ: 8,4%), их удельный вес составил 4,6% (1,2%, по РБ: 5,9%).  </w:t>
      </w:r>
      <w:r w:rsidRPr="004003E6">
        <w:rPr>
          <w:rFonts w:eastAsia="Times New Roman"/>
          <w:color w:val="000000"/>
          <w:sz w:val="28"/>
          <w:szCs w:val="28"/>
        </w:rPr>
        <w:tab/>
      </w:r>
    </w:p>
    <w:p w:rsidR="004003E6" w:rsidRPr="004003E6" w:rsidRDefault="004003E6" w:rsidP="004003E6">
      <w:pPr>
        <w:tabs>
          <w:tab w:val="left" w:pos="720"/>
          <w:tab w:val="left" w:pos="4120"/>
          <w:tab w:val="right" w:pos="9355"/>
        </w:tabs>
        <w:spacing w:after="0" w:line="276" w:lineRule="auto"/>
        <w:ind w:firstLine="709"/>
        <w:rPr>
          <w:rFonts w:eastAsia="Times New Roman"/>
          <w:color w:val="000000"/>
          <w:sz w:val="28"/>
          <w:szCs w:val="28"/>
        </w:rPr>
      </w:pPr>
      <w:r w:rsidRPr="004003E6">
        <w:rPr>
          <w:rFonts w:eastAsia="Times New Roman"/>
          <w:color w:val="000000"/>
          <w:sz w:val="28"/>
          <w:szCs w:val="28"/>
        </w:rPr>
        <w:t xml:space="preserve">В рамках исполнения мероприятий, направленных на профилактику «рецидивной» преступности продолжена реализация Федерального Закона РФ от 06.04.2011 г. №64-ФЗ «Об административном надзоре за лицами, освобожденными из мест лишения свободы». </w:t>
      </w:r>
    </w:p>
    <w:p w:rsidR="004003E6" w:rsidRPr="004003E6" w:rsidRDefault="004003E6" w:rsidP="004003E6">
      <w:pPr>
        <w:tabs>
          <w:tab w:val="left" w:pos="720"/>
          <w:tab w:val="left" w:pos="4120"/>
          <w:tab w:val="right" w:pos="9355"/>
        </w:tabs>
        <w:spacing w:after="0" w:line="276" w:lineRule="auto"/>
        <w:ind w:firstLine="709"/>
        <w:rPr>
          <w:rFonts w:eastAsia="Times New Roman"/>
          <w:color w:val="000000"/>
          <w:sz w:val="28"/>
          <w:szCs w:val="28"/>
        </w:rPr>
      </w:pPr>
      <w:r w:rsidRPr="004003E6">
        <w:rPr>
          <w:rFonts w:eastAsia="Times New Roman"/>
          <w:sz w:val="28"/>
          <w:szCs w:val="28"/>
        </w:rPr>
        <w:t xml:space="preserve">По состоянию на 01.01.2018 года под административным надзором (с учетом взятых под надзор в прошлых периодах) состоит 41 поднадзорное лицо, или 65,1% (по РБ: 70,6%) от числа всех лиц подпадающих под административный надзор. В 2017 году по инициативе ОМВД административный надзор установлен в отношении 10 (14) граждан, показатель доли граждан, в отношении которых административный надзор </w:t>
      </w:r>
      <w:r w:rsidRPr="004003E6">
        <w:rPr>
          <w:rFonts w:eastAsia="Times New Roman"/>
          <w:sz w:val="28"/>
          <w:szCs w:val="28"/>
        </w:rPr>
        <w:lastRenderedPageBreak/>
        <w:t xml:space="preserve">установлен по инициативе ОМВД, составил 41,3% (по РБ: 35,9%).  Остаток лиц, формально подпадающих, но не взятых под административный надзор, составил 22 лица, в том числе ранее судимых за тяжкие и особо тяжкие преступления против личности – 12, квартирные кражи – 3, иные преступления против собственности – 3.   </w:t>
      </w:r>
    </w:p>
    <w:p w:rsidR="004003E6" w:rsidRPr="004003E6" w:rsidRDefault="004003E6" w:rsidP="004003E6">
      <w:pPr>
        <w:spacing w:after="0" w:line="276" w:lineRule="auto"/>
        <w:ind w:firstLine="709"/>
        <w:rPr>
          <w:rFonts w:eastAsia="Times New Roman"/>
          <w:sz w:val="28"/>
          <w:szCs w:val="28"/>
        </w:rPr>
      </w:pPr>
      <w:r w:rsidRPr="004003E6">
        <w:rPr>
          <w:rFonts w:eastAsia="Times New Roman"/>
          <w:sz w:val="28"/>
          <w:szCs w:val="28"/>
        </w:rPr>
        <w:t xml:space="preserve">В целях предупреждения совершения повторных преступлений со стороны </w:t>
      </w:r>
      <w:proofErr w:type="spellStart"/>
      <w:r w:rsidRPr="004003E6">
        <w:rPr>
          <w:rFonts w:eastAsia="Times New Roman"/>
          <w:sz w:val="28"/>
          <w:szCs w:val="28"/>
        </w:rPr>
        <w:t>подучетных</w:t>
      </w:r>
      <w:proofErr w:type="spellEnd"/>
      <w:r w:rsidRPr="004003E6">
        <w:rPr>
          <w:rFonts w:eastAsia="Times New Roman"/>
          <w:sz w:val="28"/>
          <w:szCs w:val="28"/>
        </w:rPr>
        <w:t xml:space="preserve"> лиц  в течение отчетного периода </w:t>
      </w:r>
      <w:r w:rsidR="000D18E4">
        <w:rPr>
          <w:rFonts w:eastAsia="Times New Roman"/>
          <w:sz w:val="28"/>
          <w:szCs w:val="28"/>
        </w:rPr>
        <w:t xml:space="preserve">текущего </w:t>
      </w:r>
      <w:r w:rsidRPr="004003E6">
        <w:rPr>
          <w:rFonts w:eastAsia="Times New Roman"/>
          <w:sz w:val="28"/>
          <w:szCs w:val="28"/>
        </w:rPr>
        <w:t xml:space="preserve">года сотрудниками полиции проводились соответствующие проверки по их месту жительства, в том числе в ночное время. В рамках осуществляемого контроля в действиях 45 лиц выявлено 156 (126, +23,8%) административных правонарушений, предусмотренных ст.19.24 КоАП РФ.  В отношении 4 (4) лиц возбуждены уголовные дела по ст. 314-1 УК РФ,  в том числе 1 уголовное дело по ч.2 указанной статья.  </w:t>
      </w:r>
      <w:r w:rsidRPr="004003E6">
        <w:rPr>
          <w:rFonts w:eastAsia="Times New Roman"/>
          <w:color w:val="000000"/>
          <w:sz w:val="28"/>
          <w:szCs w:val="28"/>
        </w:rPr>
        <w:t xml:space="preserve"> В</w:t>
      </w:r>
      <w:r w:rsidRPr="004003E6">
        <w:rPr>
          <w:rFonts w:eastAsia="Times New Roman"/>
          <w:sz w:val="28"/>
          <w:szCs w:val="28"/>
        </w:rPr>
        <w:t xml:space="preserve"> суд направлено 12 материалов на установление административного надзора и 29 материалов – на продление срока административного надзора и установление дополнительных ограничений.  </w:t>
      </w:r>
    </w:p>
    <w:p w:rsidR="004003E6" w:rsidRPr="004003E6" w:rsidRDefault="004003E6" w:rsidP="004003E6">
      <w:pPr>
        <w:spacing w:after="0" w:line="276" w:lineRule="auto"/>
        <w:ind w:firstLine="709"/>
        <w:rPr>
          <w:rFonts w:eastAsia="Times New Roman"/>
          <w:sz w:val="28"/>
          <w:szCs w:val="28"/>
        </w:rPr>
      </w:pPr>
      <w:r w:rsidRPr="004003E6">
        <w:rPr>
          <w:rFonts w:eastAsia="Times New Roman"/>
          <w:sz w:val="28"/>
          <w:szCs w:val="28"/>
        </w:rPr>
        <w:t xml:space="preserve">Вместе с тем, за рассматриваемый период поднадзорными лицами совершено 9 преступлений, из них 4 преступления, относящихся к преступлениям двойной превенции.  </w:t>
      </w:r>
    </w:p>
    <w:p w:rsidR="004003E6" w:rsidRPr="004003E6" w:rsidRDefault="004003E6" w:rsidP="004003E6">
      <w:pPr>
        <w:spacing w:after="0" w:line="276" w:lineRule="auto"/>
        <w:ind w:firstLine="708"/>
        <w:rPr>
          <w:rFonts w:eastAsia="Times New Roman"/>
          <w:sz w:val="28"/>
          <w:szCs w:val="28"/>
        </w:rPr>
      </w:pPr>
      <w:r w:rsidRPr="004003E6">
        <w:rPr>
          <w:rFonts w:eastAsia="Times New Roman"/>
          <w:sz w:val="28"/>
          <w:szCs w:val="28"/>
        </w:rPr>
        <w:t>В целях противодействия незаконному обороту суррогатной алкогольной продукции на постоянной основе проводились рейдовые профилактические мероприятия, результатами которых стали 65 (90, -27,8%) выявленных административных правонарушений за незаконную реализацию алкогольной продукции, в том числе:</w:t>
      </w:r>
    </w:p>
    <w:p w:rsidR="004003E6" w:rsidRPr="004003E6" w:rsidRDefault="004003E6" w:rsidP="004003E6">
      <w:pPr>
        <w:tabs>
          <w:tab w:val="left" w:pos="720"/>
          <w:tab w:val="left" w:pos="4120"/>
          <w:tab w:val="right" w:pos="9355"/>
        </w:tabs>
        <w:spacing w:after="0" w:line="276" w:lineRule="auto"/>
        <w:ind w:firstLine="709"/>
        <w:rPr>
          <w:rFonts w:eastAsia="Times New Roman"/>
          <w:sz w:val="28"/>
          <w:szCs w:val="28"/>
        </w:rPr>
      </w:pPr>
      <w:r w:rsidRPr="004003E6">
        <w:rPr>
          <w:rFonts w:eastAsia="Times New Roman"/>
          <w:sz w:val="28"/>
          <w:szCs w:val="28"/>
        </w:rPr>
        <w:t xml:space="preserve">-по ст. 14.2 </w:t>
      </w:r>
      <w:proofErr w:type="spellStart"/>
      <w:r w:rsidRPr="004003E6">
        <w:rPr>
          <w:rFonts w:eastAsia="Times New Roman"/>
          <w:sz w:val="28"/>
          <w:szCs w:val="28"/>
        </w:rPr>
        <w:t>КРФоАП</w:t>
      </w:r>
      <w:proofErr w:type="spellEnd"/>
      <w:r w:rsidRPr="004003E6">
        <w:rPr>
          <w:rFonts w:eastAsia="Times New Roman"/>
          <w:sz w:val="28"/>
          <w:szCs w:val="28"/>
        </w:rPr>
        <w:t xml:space="preserve"> – 51 (82, -37,8%); </w:t>
      </w:r>
    </w:p>
    <w:p w:rsidR="004003E6" w:rsidRPr="004003E6" w:rsidRDefault="004003E6" w:rsidP="004003E6">
      <w:pPr>
        <w:tabs>
          <w:tab w:val="left" w:pos="720"/>
          <w:tab w:val="left" w:pos="4120"/>
          <w:tab w:val="right" w:pos="9355"/>
        </w:tabs>
        <w:spacing w:after="0" w:line="276" w:lineRule="auto"/>
        <w:ind w:firstLine="709"/>
        <w:rPr>
          <w:rFonts w:eastAsia="Times New Roman"/>
          <w:sz w:val="28"/>
          <w:szCs w:val="28"/>
        </w:rPr>
      </w:pPr>
      <w:r w:rsidRPr="004003E6">
        <w:rPr>
          <w:rFonts w:eastAsia="Times New Roman"/>
          <w:sz w:val="28"/>
          <w:szCs w:val="28"/>
        </w:rPr>
        <w:t xml:space="preserve">-по ст. 14.16 </w:t>
      </w:r>
      <w:proofErr w:type="spellStart"/>
      <w:r w:rsidRPr="004003E6">
        <w:rPr>
          <w:rFonts w:eastAsia="Times New Roman"/>
          <w:sz w:val="28"/>
          <w:szCs w:val="28"/>
        </w:rPr>
        <w:t>КРФоАП</w:t>
      </w:r>
      <w:proofErr w:type="spellEnd"/>
      <w:r w:rsidRPr="004003E6">
        <w:rPr>
          <w:rFonts w:eastAsia="Times New Roman"/>
          <w:sz w:val="28"/>
          <w:szCs w:val="28"/>
        </w:rPr>
        <w:t xml:space="preserve"> – 8 (8);</w:t>
      </w:r>
    </w:p>
    <w:p w:rsidR="004003E6" w:rsidRPr="004003E6" w:rsidRDefault="004003E6" w:rsidP="004003E6">
      <w:pPr>
        <w:tabs>
          <w:tab w:val="left" w:pos="720"/>
          <w:tab w:val="left" w:pos="4120"/>
          <w:tab w:val="right" w:pos="9355"/>
        </w:tabs>
        <w:spacing w:after="0" w:line="276" w:lineRule="auto"/>
        <w:ind w:firstLine="709"/>
        <w:rPr>
          <w:rFonts w:eastAsia="Times New Roman"/>
          <w:sz w:val="28"/>
          <w:szCs w:val="28"/>
        </w:rPr>
      </w:pPr>
      <w:r w:rsidRPr="004003E6">
        <w:rPr>
          <w:rFonts w:eastAsia="Times New Roman"/>
          <w:sz w:val="28"/>
          <w:szCs w:val="28"/>
        </w:rPr>
        <w:t xml:space="preserve">-по ст. 14.17.1 </w:t>
      </w:r>
      <w:proofErr w:type="spellStart"/>
      <w:r w:rsidRPr="004003E6">
        <w:rPr>
          <w:rFonts w:eastAsia="Times New Roman"/>
          <w:sz w:val="28"/>
          <w:szCs w:val="28"/>
        </w:rPr>
        <w:t>КРФоАП</w:t>
      </w:r>
      <w:proofErr w:type="spellEnd"/>
      <w:r w:rsidRPr="004003E6">
        <w:rPr>
          <w:rFonts w:eastAsia="Times New Roman"/>
          <w:sz w:val="28"/>
          <w:szCs w:val="28"/>
        </w:rPr>
        <w:t xml:space="preserve"> – 6 (0, +100,0%).</w:t>
      </w:r>
    </w:p>
    <w:p w:rsidR="004003E6" w:rsidRPr="004003E6" w:rsidRDefault="004003E6" w:rsidP="004003E6">
      <w:pPr>
        <w:tabs>
          <w:tab w:val="left" w:pos="720"/>
          <w:tab w:val="left" w:pos="4120"/>
          <w:tab w:val="right" w:pos="9355"/>
        </w:tabs>
        <w:spacing w:after="0" w:line="276" w:lineRule="auto"/>
        <w:ind w:firstLine="709"/>
        <w:rPr>
          <w:rFonts w:eastAsia="Times New Roman"/>
          <w:sz w:val="28"/>
          <w:szCs w:val="28"/>
        </w:rPr>
      </w:pPr>
      <w:r w:rsidRPr="004003E6">
        <w:rPr>
          <w:rFonts w:eastAsia="Times New Roman"/>
          <w:sz w:val="28"/>
          <w:szCs w:val="28"/>
        </w:rPr>
        <w:t xml:space="preserve">Из незаконного оборота изъято 52,7 </w:t>
      </w:r>
      <w:proofErr w:type="spellStart"/>
      <w:r w:rsidRPr="004003E6">
        <w:rPr>
          <w:rFonts w:eastAsia="Times New Roman"/>
          <w:sz w:val="28"/>
          <w:szCs w:val="28"/>
        </w:rPr>
        <w:t>литраспиртосодержащей</w:t>
      </w:r>
      <w:proofErr w:type="spellEnd"/>
      <w:r w:rsidRPr="004003E6">
        <w:rPr>
          <w:rFonts w:eastAsia="Times New Roman"/>
          <w:sz w:val="28"/>
          <w:szCs w:val="28"/>
        </w:rPr>
        <w:t xml:space="preserve"> жидкости и алкогольной продукции (43,7, +9,0 л.).</w:t>
      </w:r>
    </w:p>
    <w:p w:rsidR="004003E6" w:rsidRPr="004003E6" w:rsidRDefault="004003E6" w:rsidP="004003E6">
      <w:pPr>
        <w:tabs>
          <w:tab w:val="left" w:pos="720"/>
          <w:tab w:val="left" w:pos="4120"/>
          <w:tab w:val="right" w:pos="9355"/>
        </w:tabs>
        <w:spacing w:after="0" w:line="276" w:lineRule="auto"/>
        <w:ind w:firstLine="709"/>
        <w:rPr>
          <w:rFonts w:eastAsia="Times New Roman"/>
          <w:sz w:val="28"/>
          <w:szCs w:val="28"/>
        </w:rPr>
      </w:pPr>
      <w:r w:rsidRPr="004003E6">
        <w:rPr>
          <w:rFonts w:eastAsia="Times New Roman"/>
          <w:sz w:val="28"/>
          <w:szCs w:val="28"/>
        </w:rPr>
        <w:t xml:space="preserve">Выявлено 4 (5, -20,0%) преступления, квалифицируемых как производство, хранение, перевозка либо сбыт товаров и продукции, не отвечающей требованиям безопасности.    </w:t>
      </w:r>
    </w:p>
    <w:p w:rsidR="004003E6" w:rsidRPr="004003E6" w:rsidRDefault="004003E6" w:rsidP="004003E6">
      <w:pPr>
        <w:tabs>
          <w:tab w:val="left" w:pos="720"/>
          <w:tab w:val="left" w:pos="4120"/>
          <w:tab w:val="right" w:pos="9355"/>
        </w:tabs>
        <w:spacing w:after="0" w:line="276" w:lineRule="auto"/>
        <w:ind w:firstLine="709"/>
        <w:rPr>
          <w:rFonts w:eastAsia="Times New Roman"/>
          <w:sz w:val="28"/>
          <w:szCs w:val="28"/>
        </w:rPr>
      </w:pPr>
      <w:r w:rsidRPr="004003E6">
        <w:rPr>
          <w:rFonts w:eastAsia="Times New Roman"/>
          <w:sz w:val="28"/>
          <w:szCs w:val="28"/>
        </w:rPr>
        <w:t xml:space="preserve">Анализируя эффективность профилактической работы необходимо констатировать наличие необходимости принятия дополнительных организационно-практических мер, направленных на  устранение недостатков по данному направлению деятельности.  </w:t>
      </w:r>
    </w:p>
    <w:p w:rsidR="004003E6" w:rsidRPr="004003E6" w:rsidRDefault="004003E6" w:rsidP="004003E6">
      <w:pPr>
        <w:spacing w:after="0"/>
        <w:ind w:left="1080"/>
        <w:contextualSpacing/>
        <w:jc w:val="center"/>
        <w:rPr>
          <w:rFonts w:eastAsia="Times New Roman"/>
          <w:b/>
          <w:color w:val="000000"/>
          <w:sz w:val="28"/>
          <w:szCs w:val="28"/>
        </w:rPr>
      </w:pPr>
      <w:r w:rsidRPr="004003E6">
        <w:rPr>
          <w:rFonts w:eastAsia="Times New Roman"/>
          <w:b/>
          <w:color w:val="000000"/>
          <w:sz w:val="28"/>
          <w:szCs w:val="28"/>
        </w:rPr>
        <w:t>Исполнение административного законодательства.</w:t>
      </w:r>
    </w:p>
    <w:p w:rsidR="004003E6" w:rsidRPr="004003E6" w:rsidRDefault="004003E6" w:rsidP="004003E6">
      <w:pPr>
        <w:tabs>
          <w:tab w:val="left" w:pos="851"/>
          <w:tab w:val="right" w:pos="9355"/>
        </w:tabs>
        <w:spacing w:after="0" w:line="276" w:lineRule="auto"/>
        <w:ind w:firstLine="709"/>
        <w:rPr>
          <w:rFonts w:eastAsia="Times New Roman"/>
          <w:color w:val="000000"/>
          <w:sz w:val="28"/>
          <w:szCs w:val="28"/>
        </w:rPr>
      </w:pPr>
      <w:r w:rsidRPr="004003E6">
        <w:rPr>
          <w:rFonts w:eastAsia="Times New Roman"/>
          <w:bCs/>
          <w:sz w:val="28"/>
          <w:szCs w:val="28"/>
        </w:rPr>
        <w:lastRenderedPageBreak/>
        <w:t>В рамках исполнения административного законодательства в</w:t>
      </w:r>
      <w:r w:rsidRPr="004003E6">
        <w:rPr>
          <w:rFonts w:eastAsia="Times New Roman"/>
          <w:color w:val="000000"/>
          <w:sz w:val="28"/>
          <w:szCs w:val="28"/>
        </w:rPr>
        <w:t>семи службами (</w:t>
      </w:r>
      <w:r w:rsidRPr="004003E6">
        <w:rPr>
          <w:rFonts w:eastAsia="Times New Roman"/>
          <w:i/>
          <w:color w:val="000000"/>
          <w:sz w:val="28"/>
          <w:szCs w:val="28"/>
        </w:rPr>
        <w:t>без учета правонарушений в сфере БДД и правонарушений выявленных сотрудниками ВОП</w:t>
      </w:r>
      <w:r w:rsidRPr="004003E6">
        <w:rPr>
          <w:rFonts w:eastAsia="Times New Roman"/>
          <w:color w:val="000000"/>
          <w:sz w:val="28"/>
          <w:szCs w:val="28"/>
        </w:rPr>
        <w:t>) выявлено 1475 (1753, -15,9%) административных правонарушений, в том числе службами: УУП – 1089 (1309, -16,8%); ИАН – 119 (122, -2,4%); ПДН – 110 (153, -28,1%); ИАЗ – 81 (59, +37,3%); ГКОН – 66 (3, +2100,0%); ДЧ – 58 (4, +1350,0%).</w:t>
      </w:r>
    </w:p>
    <w:p w:rsidR="004003E6" w:rsidRPr="004003E6" w:rsidRDefault="004003E6" w:rsidP="004003E6">
      <w:pPr>
        <w:tabs>
          <w:tab w:val="left" w:pos="851"/>
          <w:tab w:val="right" w:pos="9355"/>
        </w:tabs>
        <w:spacing w:after="0" w:line="276" w:lineRule="auto"/>
        <w:ind w:firstLine="709"/>
        <w:rPr>
          <w:rFonts w:eastAsia="Times New Roman"/>
          <w:sz w:val="28"/>
          <w:szCs w:val="28"/>
        </w:rPr>
      </w:pPr>
      <w:r w:rsidRPr="004003E6">
        <w:rPr>
          <w:rFonts w:eastAsia="Times New Roman"/>
          <w:bCs/>
          <w:sz w:val="28"/>
          <w:szCs w:val="28"/>
        </w:rPr>
        <w:t xml:space="preserve">Общая сумма наложенных штрафов составила 476 700 </w:t>
      </w:r>
      <w:proofErr w:type="spellStart"/>
      <w:r w:rsidRPr="004003E6">
        <w:rPr>
          <w:rFonts w:eastAsia="Times New Roman"/>
          <w:bCs/>
          <w:sz w:val="28"/>
          <w:szCs w:val="28"/>
        </w:rPr>
        <w:t>т.руб</w:t>
      </w:r>
      <w:proofErr w:type="spellEnd"/>
      <w:r w:rsidRPr="004003E6">
        <w:rPr>
          <w:rFonts w:eastAsia="Times New Roman"/>
          <w:bCs/>
          <w:sz w:val="28"/>
          <w:szCs w:val="28"/>
        </w:rPr>
        <w:t>.  (923 500</w:t>
      </w:r>
      <w:r w:rsidRPr="004003E6">
        <w:rPr>
          <w:rFonts w:eastAsia="Times New Roman"/>
          <w:color w:val="000000"/>
          <w:sz w:val="28"/>
          <w:szCs w:val="28"/>
        </w:rPr>
        <w:t xml:space="preserve"> тыс. руб., -48,4%), из них взыскано – 402 000 тыс. руб. (780 000 тыс. руб., -48,5%). </w:t>
      </w:r>
      <w:r w:rsidRPr="004003E6">
        <w:rPr>
          <w:rFonts w:eastAsia="Times New Roman"/>
          <w:sz w:val="28"/>
          <w:szCs w:val="28"/>
        </w:rPr>
        <w:t xml:space="preserve">Показатель   </w:t>
      </w:r>
      <w:proofErr w:type="spellStart"/>
      <w:r w:rsidRPr="004003E6">
        <w:rPr>
          <w:rFonts w:eastAsia="Times New Roman"/>
          <w:sz w:val="28"/>
          <w:szCs w:val="28"/>
        </w:rPr>
        <w:t>взыск</w:t>
      </w:r>
      <w:r w:rsidR="000D18E4">
        <w:rPr>
          <w:rFonts w:eastAsia="Times New Roman"/>
          <w:sz w:val="28"/>
          <w:szCs w:val="28"/>
        </w:rPr>
        <w:t>ива</w:t>
      </w:r>
      <w:r w:rsidRPr="004003E6">
        <w:rPr>
          <w:rFonts w:eastAsia="Times New Roman"/>
          <w:sz w:val="28"/>
          <w:szCs w:val="28"/>
        </w:rPr>
        <w:t>емости</w:t>
      </w:r>
      <w:proofErr w:type="spellEnd"/>
      <w:r w:rsidRPr="004003E6">
        <w:rPr>
          <w:rFonts w:eastAsia="Times New Roman"/>
          <w:sz w:val="28"/>
          <w:szCs w:val="28"/>
        </w:rPr>
        <w:t xml:space="preserve"> административных штрафов составил 84,0% (84,0%,    по РБ: 71,2%).  </w:t>
      </w:r>
    </w:p>
    <w:p w:rsidR="004003E6" w:rsidRPr="004003E6" w:rsidRDefault="004003E6" w:rsidP="004003E6">
      <w:pPr>
        <w:spacing w:after="0"/>
        <w:ind w:left="720"/>
        <w:jc w:val="center"/>
        <w:rPr>
          <w:rFonts w:eastAsia="Times New Roman"/>
          <w:b/>
          <w:color w:val="000000"/>
          <w:sz w:val="28"/>
          <w:szCs w:val="28"/>
        </w:rPr>
      </w:pPr>
      <w:r w:rsidRPr="004003E6">
        <w:rPr>
          <w:rFonts w:eastAsia="Times New Roman"/>
          <w:b/>
          <w:sz w:val="28"/>
          <w:szCs w:val="28"/>
        </w:rPr>
        <w:t>Обстановка на автомобильных дорогах района, обеспечение безопасности дорожного движения</w:t>
      </w:r>
      <w:r w:rsidRPr="004003E6">
        <w:rPr>
          <w:rFonts w:eastAsia="Times New Roman"/>
          <w:b/>
          <w:color w:val="000000"/>
          <w:sz w:val="28"/>
          <w:szCs w:val="28"/>
        </w:rPr>
        <w:t>.</w:t>
      </w:r>
    </w:p>
    <w:p w:rsidR="004003E6" w:rsidRPr="004003E6" w:rsidRDefault="004003E6" w:rsidP="004003E6">
      <w:pPr>
        <w:tabs>
          <w:tab w:val="left" w:pos="709"/>
          <w:tab w:val="right" w:pos="9355"/>
        </w:tabs>
        <w:spacing w:after="0" w:line="276" w:lineRule="auto"/>
        <w:rPr>
          <w:rFonts w:eastAsia="Times New Roman"/>
          <w:sz w:val="28"/>
          <w:szCs w:val="28"/>
        </w:rPr>
      </w:pPr>
      <w:r w:rsidRPr="004003E6">
        <w:rPr>
          <w:rFonts w:eastAsia="Times New Roman"/>
          <w:sz w:val="28"/>
          <w:szCs w:val="28"/>
        </w:rPr>
        <w:t xml:space="preserve">Динамика дорожно-транспортной ситуации на автомобильных дорогах района по итогам 12 месяцев 2017 года характеризуется как сложное, связанное с ростом ДТП, в </w:t>
      </w:r>
      <w:proofErr w:type="spellStart"/>
      <w:r w:rsidRPr="004003E6">
        <w:rPr>
          <w:rFonts w:eastAsia="Times New Roman"/>
          <w:sz w:val="28"/>
          <w:szCs w:val="28"/>
        </w:rPr>
        <w:t>т.ч</w:t>
      </w:r>
      <w:proofErr w:type="spellEnd"/>
      <w:r w:rsidRPr="004003E6">
        <w:rPr>
          <w:rFonts w:eastAsia="Times New Roman"/>
          <w:sz w:val="28"/>
          <w:szCs w:val="28"/>
        </w:rPr>
        <w:t xml:space="preserve">. с ростом травмированных участников дорожного движения.   </w:t>
      </w:r>
    </w:p>
    <w:p w:rsidR="004003E6" w:rsidRPr="004003E6" w:rsidRDefault="004003E6" w:rsidP="004003E6">
      <w:pPr>
        <w:tabs>
          <w:tab w:val="left" w:pos="709"/>
          <w:tab w:val="right" w:pos="9355"/>
        </w:tabs>
        <w:spacing w:after="0" w:line="276" w:lineRule="auto"/>
        <w:rPr>
          <w:rFonts w:eastAsia="Times New Roman"/>
          <w:sz w:val="28"/>
          <w:szCs w:val="28"/>
        </w:rPr>
      </w:pPr>
      <w:r w:rsidRPr="004003E6">
        <w:rPr>
          <w:rFonts w:eastAsia="Times New Roman"/>
          <w:sz w:val="28"/>
          <w:szCs w:val="28"/>
        </w:rPr>
        <w:tab/>
        <w:t xml:space="preserve">Так, показатель аварийности увеличился на 41,7% (с 12 до 17, по РБ: -2,0%), на 25,0% (с 4 до 3, по РБ: -0,7%) снизилось количество лиц погибших в результате ДТП, на 80,0% (с 10 до 18, по РБ: -2,0%) увеличилось количество лиц, пострадавших в ДТП. Тяжесть последствий при дорожно-транспортных происшествиях имеет значение равное  14,3 пункта в расчете количество погибших на 100 пострадавших (28,6, -50,0, по РБ: 7,8).   </w:t>
      </w:r>
    </w:p>
    <w:p w:rsidR="004003E6" w:rsidRPr="004003E6" w:rsidRDefault="004003E6" w:rsidP="004003E6">
      <w:pPr>
        <w:tabs>
          <w:tab w:val="left" w:pos="709"/>
          <w:tab w:val="right" w:pos="9355"/>
        </w:tabs>
        <w:spacing w:after="0" w:line="276" w:lineRule="auto"/>
        <w:rPr>
          <w:rFonts w:eastAsia="Times New Roman"/>
          <w:sz w:val="28"/>
          <w:szCs w:val="28"/>
        </w:rPr>
      </w:pPr>
      <w:r w:rsidRPr="004003E6">
        <w:rPr>
          <w:rFonts w:eastAsia="Times New Roman"/>
          <w:sz w:val="28"/>
          <w:szCs w:val="28"/>
        </w:rPr>
        <w:tab/>
        <w:t xml:space="preserve">Кроме того, необходимо отметить, что в отчетном периоде </w:t>
      </w:r>
      <w:proofErr w:type="spellStart"/>
      <w:r w:rsidRPr="004003E6">
        <w:rPr>
          <w:rFonts w:eastAsia="Times New Roman"/>
          <w:sz w:val="28"/>
          <w:szCs w:val="28"/>
        </w:rPr>
        <w:t>т.года</w:t>
      </w:r>
      <w:proofErr w:type="spellEnd"/>
      <w:r w:rsidRPr="004003E6">
        <w:rPr>
          <w:rFonts w:eastAsia="Times New Roman"/>
          <w:sz w:val="28"/>
          <w:szCs w:val="28"/>
        </w:rPr>
        <w:t xml:space="preserve"> на 100,0% (с 0 до 5, по РБ: -2,1%) увеличилось количество ДТП с участием несовершеннолетних. Также отмечен рост ДТП в состоянии алкогольного опьянения, на 100,0% (с 3 до 6).  </w:t>
      </w:r>
    </w:p>
    <w:p w:rsidR="004003E6" w:rsidRPr="004003E6" w:rsidRDefault="004003E6" w:rsidP="004003E6">
      <w:pPr>
        <w:tabs>
          <w:tab w:val="left" w:pos="709"/>
          <w:tab w:val="right" w:pos="9355"/>
        </w:tabs>
        <w:spacing w:after="0" w:line="276" w:lineRule="auto"/>
        <w:jc w:val="right"/>
        <w:rPr>
          <w:rFonts w:eastAsia="Times New Roman"/>
          <w:i/>
          <w:sz w:val="28"/>
          <w:szCs w:val="28"/>
        </w:rPr>
      </w:pPr>
      <w:r w:rsidRPr="004003E6">
        <w:rPr>
          <w:rFonts w:eastAsia="Times New Roman"/>
          <w:i/>
          <w:sz w:val="28"/>
          <w:szCs w:val="28"/>
        </w:rPr>
        <w:t>Диаграмма №7</w:t>
      </w:r>
    </w:p>
    <w:p w:rsidR="004003E6" w:rsidRPr="004003E6" w:rsidRDefault="004003E6" w:rsidP="004003E6">
      <w:pPr>
        <w:tabs>
          <w:tab w:val="left" w:pos="709"/>
          <w:tab w:val="right" w:pos="9355"/>
        </w:tabs>
        <w:spacing w:after="0" w:line="276" w:lineRule="auto"/>
        <w:rPr>
          <w:rFonts w:eastAsia="Times New Roman"/>
          <w:i/>
          <w:sz w:val="28"/>
          <w:szCs w:val="28"/>
        </w:rPr>
      </w:pPr>
      <w:r w:rsidRPr="004003E6">
        <w:rPr>
          <w:rFonts w:eastAsia="Times New Roman"/>
          <w:i/>
          <w:noProof/>
          <w:sz w:val="28"/>
          <w:szCs w:val="28"/>
          <w:lang w:eastAsia="ru-RU"/>
        </w:rPr>
        <w:drawing>
          <wp:inline distT="0" distB="0" distL="0" distR="0">
            <wp:extent cx="5652135" cy="2505075"/>
            <wp:effectExtent l="19050" t="0" r="24765" b="0"/>
            <wp:docPr id="48"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003E6" w:rsidRPr="004003E6" w:rsidRDefault="004003E6" w:rsidP="004003E6">
      <w:pPr>
        <w:tabs>
          <w:tab w:val="left" w:pos="709"/>
          <w:tab w:val="right" w:pos="9355"/>
        </w:tabs>
        <w:spacing w:after="0" w:line="276" w:lineRule="auto"/>
        <w:rPr>
          <w:rFonts w:eastAsia="Times New Roman"/>
          <w:sz w:val="28"/>
          <w:szCs w:val="28"/>
        </w:rPr>
      </w:pPr>
      <w:r w:rsidRPr="004003E6">
        <w:rPr>
          <w:rFonts w:eastAsia="Times New Roman"/>
          <w:sz w:val="28"/>
          <w:szCs w:val="28"/>
        </w:rPr>
        <w:lastRenderedPageBreak/>
        <w:tab/>
        <w:t>Имеются упущения в организации работы по исполнению административного законодательства в сфере обеспечения БДД. Снижение общего количества выявленных правонарушений в указанной сфере составило 3,7% (с 5068 до 4883). На фоне общего снижения выявленных правонарушений, отмечается снижение количества правонарушений, квалифицируемых как управление транспортными средствами лицами в состоянии опьянения  (ст. 12.8 КРФ о АП) – на 22,0% (с 236 до 184).  Отмечается рост выявленных правонарушений как отказ от прохождения медицинского освидетельствования (ст. 12.26 КРФ о АП) – на 100,0% (с 27 до 54).</w:t>
      </w:r>
    </w:p>
    <w:p w:rsidR="004003E6" w:rsidRPr="004003E6" w:rsidRDefault="004003E6" w:rsidP="004003E6">
      <w:pPr>
        <w:tabs>
          <w:tab w:val="right" w:pos="9355"/>
        </w:tabs>
        <w:spacing w:after="0" w:line="276" w:lineRule="auto"/>
        <w:ind w:firstLine="709"/>
        <w:rPr>
          <w:rFonts w:eastAsia="Times New Roman"/>
          <w:sz w:val="28"/>
          <w:szCs w:val="28"/>
        </w:rPr>
      </w:pPr>
      <w:r w:rsidRPr="004003E6">
        <w:rPr>
          <w:rFonts w:eastAsia="Times New Roman"/>
          <w:sz w:val="28"/>
          <w:szCs w:val="28"/>
        </w:rPr>
        <w:t>Нагрузка по выявленным правонарушениям в расчете на 1 штатную единицу сотрудников ДПС (976,6 протокола) имеет значение выше аналогичного показателя в среднем по сельским районам (808,4)  и по республике в целом (770,6).  Сотрудниками подразделения УУП ОМВД не выявлено ни одного правонарушения в сфере БДД (17, -100,0%).</w:t>
      </w:r>
    </w:p>
    <w:p w:rsidR="004003E6" w:rsidRPr="004003E6" w:rsidRDefault="004003E6" w:rsidP="004003E6">
      <w:pPr>
        <w:spacing w:after="0" w:line="276" w:lineRule="auto"/>
        <w:ind w:firstLine="709"/>
        <w:rPr>
          <w:rFonts w:eastAsia="Times New Roman"/>
          <w:sz w:val="28"/>
          <w:szCs w:val="28"/>
        </w:rPr>
      </w:pPr>
      <w:r w:rsidRPr="004003E6">
        <w:rPr>
          <w:rFonts w:eastAsia="Times New Roman"/>
          <w:sz w:val="28"/>
          <w:szCs w:val="28"/>
        </w:rPr>
        <w:t xml:space="preserve">За все виды правонарушений в сфере БДД наложено административных штрафов на общую сумму – 7 709 050рублей, из них взыскано (с учетом штрафов наложенных в предыдущих периодах) – 5 967 633рубля.  Процент </w:t>
      </w:r>
      <w:proofErr w:type="spellStart"/>
      <w:r w:rsidRPr="004003E6">
        <w:rPr>
          <w:rFonts w:eastAsia="Times New Roman"/>
          <w:sz w:val="28"/>
          <w:szCs w:val="28"/>
        </w:rPr>
        <w:t>взыс</w:t>
      </w:r>
      <w:r w:rsidR="000D18E4">
        <w:rPr>
          <w:rFonts w:eastAsia="Times New Roman"/>
          <w:sz w:val="28"/>
          <w:szCs w:val="28"/>
        </w:rPr>
        <w:t>кив</w:t>
      </w:r>
      <w:r w:rsidRPr="004003E6">
        <w:rPr>
          <w:rFonts w:eastAsia="Times New Roman"/>
          <w:sz w:val="28"/>
          <w:szCs w:val="28"/>
        </w:rPr>
        <w:t>аемости</w:t>
      </w:r>
      <w:proofErr w:type="spellEnd"/>
      <w:r w:rsidRPr="004003E6">
        <w:rPr>
          <w:rFonts w:eastAsia="Times New Roman"/>
          <w:sz w:val="28"/>
          <w:szCs w:val="28"/>
        </w:rPr>
        <w:t xml:space="preserve"> административных штрафов составил 77,4% (65,0%, +12,4%). Отмечен рост числа документированных административных протоколов за несвоевременную уплату административных штрафов (ч.1 ст. 20.25 КРФ о АП) – на 0,9% (с 401 до 405).  </w:t>
      </w:r>
    </w:p>
    <w:p w:rsidR="004003E6" w:rsidRPr="004003E6" w:rsidRDefault="004003E6" w:rsidP="004003E6">
      <w:pPr>
        <w:spacing w:after="0" w:line="276" w:lineRule="auto"/>
        <w:ind w:firstLine="709"/>
        <w:rPr>
          <w:rFonts w:eastAsia="Times New Roman"/>
          <w:sz w:val="28"/>
          <w:szCs w:val="28"/>
        </w:rPr>
      </w:pPr>
      <w:r w:rsidRPr="004003E6">
        <w:rPr>
          <w:bCs/>
          <w:sz w:val="28"/>
          <w:szCs w:val="28"/>
        </w:rPr>
        <w:t>В рамках дорожного надзора п</w:t>
      </w:r>
      <w:r w:rsidRPr="004003E6">
        <w:rPr>
          <w:rFonts w:eastAsia="Times New Roman"/>
          <w:sz w:val="28"/>
          <w:szCs w:val="28"/>
        </w:rPr>
        <w:t xml:space="preserve">роведено 120 (100, -14,3%) обследований дорожно-уличной сети, по результатам которых в каждом случае выдавались  соответствующие предписания (118), из них исполнено в установленные сроки – 86. К административной ответственности по ст. 12.34 КРФ о АП привлечено 20 (26,-23,1%) должностных лиц, в том числе 1 (1) юридическое лицо.  За неисполнение в установленные сроки выданных предписаний по ст. 19.5 КРФ о АП составлено 23 (23) административных протокола, в том числе в отношении юридических лиц – 23 (17, +35,3%).      </w:t>
      </w:r>
    </w:p>
    <w:p w:rsidR="004003E6" w:rsidRPr="004003E6" w:rsidRDefault="004003E6" w:rsidP="004003E6">
      <w:pPr>
        <w:spacing w:after="0" w:line="276" w:lineRule="auto"/>
        <w:ind w:firstLine="709"/>
        <w:rPr>
          <w:rFonts w:eastAsia="Times New Roman"/>
          <w:bCs/>
          <w:sz w:val="28"/>
          <w:szCs w:val="28"/>
        </w:rPr>
      </w:pPr>
      <w:r w:rsidRPr="004003E6">
        <w:rPr>
          <w:rFonts w:eastAsia="Times New Roman"/>
          <w:sz w:val="28"/>
          <w:szCs w:val="28"/>
        </w:rPr>
        <w:t xml:space="preserve">В целях пропаганды безопасности дорожного движения за 12 месяцев 2017 года  в общеобразовательных учреждениях района проведено 35 занятия и лекций. В средствах массовой информации различного уровня опубликовано 15 материалов профилактической направленности. </w:t>
      </w:r>
    </w:p>
    <w:p w:rsidR="004003E6" w:rsidRPr="002857EE" w:rsidRDefault="004003E6" w:rsidP="004003E6">
      <w:pPr>
        <w:spacing w:after="0" w:line="240" w:lineRule="auto"/>
        <w:rPr>
          <w:rFonts w:eastAsia="Times New Roman"/>
          <w:sz w:val="28"/>
          <w:szCs w:val="28"/>
          <w:lang w:eastAsia="ru-RU"/>
        </w:rPr>
      </w:pPr>
    </w:p>
    <w:p w:rsidR="00A07221" w:rsidRPr="002857EE" w:rsidRDefault="00A07221" w:rsidP="009261CA">
      <w:pPr>
        <w:pStyle w:val="1"/>
        <w:spacing w:before="0" w:after="240" w:line="240" w:lineRule="auto"/>
        <w:rPr>
          <w:rFonts w:ascii="Times New Roman" w:hAnsi="Times New Roman"/>
          <w:b w:val="0"/>
          <w:i/>
          <w:color w:val="auto"/>
        </w:rPr>
      </w:pPr>
      <w:r w:rsidRPr="002857EE">
        <w:rPr>
          <w:rFonts w:ascii="Times New Roman" w:hAnsi="Times New Roman"/>
          <w:b w:val="0"/>
          <w:i/>
          <w:color w:val="auto"/>
        </w:rPr>
        <w:lastRenderedPageBreak/>
        <w:t>Благоустройство и озеленение территории</w:t>
      </w:r>
    </w:p>
    <w:p w:rsidR="00E33051" w:rsidRPr="002857EE" w:rsidRDefault="00E33051" w:rsidP="00E33051">
      <w:pPr>
        <w:spacing w:after="0" w:line="240" w:lineRule="auto"/>
        <w:ind w:firstLine="709"/>
        <w:rPr>
          <w:sz w:val="28"/>
          <w:szCs w:val="28"/>
        </w:rPr>
      </w:pPr>
      <w:r w:rsidRPr="002857EE">
        <w:rPr>
          <w:sz w:val="28"/>
          <w:szCs w:val="28"/>
        </w:rPr>
        <w:t>Развитие человеческого капитала предполагает реализацию комплекса проектов по повышению уровня благоустройства территории – благоустройство и озеленение улиц, создание и развитие пешеходных зон, строительство новых объектов досуга и отдыха (как универсальных, так и тематических). Кроме этого, данная задача должна решаться за счет развития самосознания населения в направлении формирования полноценного сообщества, осознания чувства сопричастности к району, его проблемам и его будущему.</w:t>
      </w:r>
    </w:p>
    <w:p w:rsidR="00995699" w:rsidRPr="00995699" w:rsidRDefault="002F4C44" w:rsidP="00995699">
      <w:pPr>
        <w:widowControl w:val="0"/>
        <w:suppressAutoHyphens/>
        <w:spacing w:after="0" w:line="240" w:lineRule="auto"/>
        <w:ind w:firstLine="709"/>
        <w:jc w:val="left"/>
        <w:rPr>
          <w:rFonts w:eastAsia="Times New Roman"/>
          <w:sz w:val="28"/>
          <w:szCs w:val="28"/>
          <w:lang w:eastAsia="ar-SA"/>
        </w:rPr>
      </w:pPr>
      <w:r w:rsidRPr="002857EE">
        <w:rPr>
          <w:rFonts w:eastAsia="Times New Roman"/>
          <w:sz w:val="28"/>
          <w:szCs w:val="28"/>
          <w:lang w:eastAsia="ar-SA"/>
        </w:rPr>
        <w:t xml:space="preserve">В целях обеспечения комфортного проживания и досуга населения, содержатся объекты благоустройства, детские и спортивные площадки, </w:t>
      </w:r>
      <w:proofErr w:type="spellStart"/>
      <w:r w:rsidRPr="002857EE">
        <w:rPr>
          <w:rFonts w:eastAsia="Times New Roman"/>
          <w:sz w:val="28"/>
          <w:szCs w:val="28"/>
          <w:lang w:eastAsia="ar-SA"/>
        </w:rPr>
        <w:t>дорог</w:t>
      </w:r>
      <w:r w:rsidR="00715062" w:rsidRPr="002857EE">
        <w:rPr>
          <w:rFonts w:eastAsia="Times New Roman"/>
          <w:sz w:val="28"/>
          <w:szCs w:val="28"/>
          <w:lang w:eastAsia="ar-SA"/>
        </w:rPr>
        <w:t>и</w:t>
      </w:r>
      <w:r w:rsidR="00AD55E6" w:rsidRPr="002857EE">
        <w:rPr>
          <w:rFonts w:eastAsia="Times New Roman"/>
          <w:sz w:val="28"/>
          <w:szCs w:val="28"/>
          <w:lang w:eastAsia="ar-SA"/>
        </w:rPr>
        <w:t>местного</w:t>
      </w:r>
      <w:proofErr w:type="spellEnd"/>
      <w:r w:rsidR="00AD55E6" w:rsidRPr="002857EE">
        <w:rPr>
          <w:rFonts w:eastAsia="Times New Roman"/>
          <w:sz w:val="28"/>
          <w:szCs w:val="28"/>
          <w:lang w:eastAsia="ar-SA"/>
        </w:rPr>
        <w:t xml:space="preserve"> значения</w:t>
      </w:r>
      <w:r w:rsidRPr="002857EE">
        <w:rPr>
          <w:rFonts w:eastAsia="Times New Roman"/>
          <w:sz w:val="28"/>
          <w:szCs w:val="28"/>
          <w:lang w:eastAsia="ar-SA"/>
        </w:rPr>
        <w:t xml:space="preserve">, особое внимание уделяется озеленению </w:t>
      </w:r>
      <w:r w:rsidR="004C612A" w:rsidRPr="002857EE">
        <w:rPr>
          <w:rFonts w:eastAsia="Times New Roman"/>
          <w:sz w:val="28"/>
          <w:szCs w:val="28"/>
          <w:lang w:eastAsia="ar-SA"/>
        </w:rPr>
        <w:t>район</w:t>
      </w:r>
      <w:r w:rsidRPr="002857EE">
        <w:rPr>
          <w:rFonts w:eastAsia="Times New Roman"/>
          <w:sz w:val="28"/>
          <w:szCs w:val="28"/>
          <w:lang w:eastAsia="ar-SA"/>
        </w:rPr>
        <w:t xml:space="preserve">а. </w:t>
      </w:r>
      <w:r w:rsidR="00995699">
        <w:rPr>
          <w:rFonts w:eastAsia="Times New Roman"/>
          <w:sz w:val="28"/>
          <w:szCs w:val="28"/>
          <w:lang w:eastAsia="ar-SA"/>
        </w:rPr>
        <w:tab/>
      </w:r>
      <w:r w:rsidR="00995699">
        <w:rPr>
          <w:rFonts w:eastAsia="Times New Roman"/>
          <w:bCs/>
          <w:sz w:val="28"/>
          <w:szCs w:val="28"/>
          <w:lang w:eastAsia="ar-SA"/>
        </w:rPr>
        <w:t>В</w:t>
      </w:r>
      <w:r w:rsidR="00995699" w:rsidRPr="00995699">
        <w:rPr>
          <w:rFonts w:eastAsia="Times New Roman"/>
          <w:bCs/>
          <w:sz w:val="28"/>
          <w:szCs w:val="28"/>
          <w:lang w:eastAsia="ar-SA"/>
        </w:rPr>
        <w:t xml:space="preserve"> рамках </w:t>
      </w:r>
      <w:r w:rsidR="00995699">
        <w:rPr>
          <w:rFonts w:eastAsia="Times New Roman"/>
          <w:bCs/>
          <w:sz w:val="28"/>
          <w:szCs w:val="28"/>
          <w:lang w:eastAsia="ar-SA"/>
        </w:rPr>
        <w:t xml:space="preserve">утвержденной </w:t>
      </w:r>
      <w:r w:rsidR="00995699" w:rsidRPr="00995699">
        <w:rPr>
          <w:rFonts w:eastAsia="Times New Roman"/>
          <w:bCs/>
          <w:sz w:val="28"/>
          <w:szCs w:val="28"/>
          <w:lang w:eastAsia="ar-SA"/>
        </w:rPr>
        <w:t xml:space="preserve">муниципальной программы «Формирование современной </w:t>
      </w:r>
      <w:r w:rsidR="00995699">
        <w:rPr>
          <w:rFonts w:eastAsia="Times New Roman"/>
          <w:bCs/>
          <w:sz w:val="28"/>
          <w:szCs w:val="28"/>
          <w:lang w:eastAsia="ar-SA"/>
        </w:rPr>
        <w:t>г</w:t>
      </w:r>
      <w:r w:rsidR="00995699" w:rsidRPr="00995699">
        <w:rPr>
          <w:rFonts w:eastAsia="Times New Roman"/>
          <w:bCs/>
          <w:sz w:val="28"/>
          <w:szCs w:val="28"/>
          <w:lang w:eastAsia="ar-SA"/>
        </w:rPr>
        <w:t>ородской среды на территории муниципального образования «</w:t>
      </w:r>
      <w:proofErr w:type="spellStart"/>
      <w:r w:rsidR="00995699" w:rsidRPr="00995699">
        <w:rPr>
          <w:rFonts w:eastAsia="Times New Roman"/>
          <w:bCs/>
          <w:sz w:val="28"/>
          <w:szCs w:val="28"/>
          <w:lang w:eastAsia="ar-SA"/>
        </w:rPr>
        <w:t>Бичурский</w:t>
      </w:r>
      <w:proofErr w:type="spellEnd"/>
      <w:r w:rsidR="00995699" w:rsidRPr="00995699">
        <w:rPr>
          <w:rFonts w:eastAsia="Times New Roman"/>
          <w:bCs/>
          <w:sz w:val="28"/>
          <w:szCs w:val="28"/>
          <w:lang w:eastAsia="ar-SA"/>
        </w:rPr>
        <w:t xml:space="preserve"> район» на 2017 год» </w:t>
      </w:r>
      <w:r w:rsidR="00995699" w:rsidRPr="00995699">
        <w:rPr>
          <w:rFonts w:eastAsia="Times New Roman"/>
          <w:sz w:val="28"/>
          <w:szCs w:val="28"/>
          <w:lang w:eastAsia="ar-SA"/>
        </w:rPr>
        <w:t xml:space="preserve">в 2017 году было выполнено 2 запланированных мероприятия: </w:t>
      </w:r>
      <w:r w:rsidR="00995699">
        <w:rPr>
          <w:rFonts w:eastAsia="Times New Roman"/>
          <w:sz w:val="28"/>
          <w:szCs w:val="28"/>
          <w:lang w:eastAsia="ar-SA"/>
        </w:rPr>
        <w:t>-</w:t>
      </w:r>
      <w:r w:rsidR="00995699" w:rsidRPr="00995699">
        <w:rPr>
          <w:rFonts w:eastAsia="Times New Roman"/>
          <w:sz w:val="28"/>
          <w:szCs w:val="28"/>
          <w:lang w:eastAsia="ar-SA"/>
        </w:rPr>
        <w:t xml:space="preserve"> благоустройство парка «Победы»;  </w:t>
      </w:r>
      <w:r w:rsidR="00995699">
        <w:rPr>
          <w:rFonts w:eastAsia="Times New Roman"/>
          <w:sz w:val="28"/>
          <w:szCs w:val="28"/>
          <w:lang w:eastAsia="ar-SA"/>
        </w:rPr>
        <w:t>-</w:t>
      </w:r>
      <w:r w:rsidR="00995699" w:rsidRPr="00995699">
        <w:rPr>
          <w:rFonts w:eastAsia="Times New Roman"/>
          <w:sz w:val="28"/>
          <w:szCs w:val="28"/>
          <w:lang w:eastAsia="ar-SA"/>
        </w:rPr>
        <w:t xml:space="preserve">благоустройство дворовых территорий по адресу: с. Бичура , ул. Ленина, дома № 240, № 242 по минимальному перечню работ. </w:t>
      </w:r>
    </w:p>
    <w:p w:rsidR="00E71038" w:rsidRPr="002857EE" w:rsidRDefault="00E71038" w:rsidP="00E9679B">
      <w:pPr>
        <w:pStyle w:val="1"/>
        <w:spacing w:before="0" w:after="240" w:line="240" w:lineRule="auto"/>
        <w:jc w:val="center"/>
        <w:rPr>
          <w:color w:val="auto"/>
        </w:rPr>
      </w:pPr>
    </w:p>
    <w:p w:rsidR="00A07221" w:rsidRPr="00413297" w:rsidRDefault="00805308" w:rsidP="00E9679B">
      <w:pPr>
        <w:pStyle w:val="1"/>
        <w:spacing w:before="0" w:after="240" w:line="240" w:lineRule="auto"/>
        <w:jc w:val="center"/>
        <w:rPr>
          <w:rFonts w:ascii="Times New Roman" w:hAnsi="Times New Roman"/>
          <w:color w:val="auto"/>
        </w:rPr>
      </w:pPr>
      <w:r w:rsidRPr="00413297">
        <w:rPr>
          <w:rFonts w:ascii="Times New Roman" w:hAnsi="Times New Roman"/>
          <w:color w:val="auto"/>
        </w:rPr>
        <w:t>1.4</w:t>
      </w:r>
      <w:r w:rsidR="00A07221" w:rsidRPr="00413297">
        <w:rPr>
          <w:rFonts w:ascii="Times New Roman" w:hAnsi="Times New Roman"/>
          <w:color w:val="auto"/>
        </w:rPr>
        <w:t>.</w:t>
      </w:r>
      <w:r w:rsidR="00F437EE" w:rsidRPr="00413297">
        <w:rPr>
          <w:rFonts w:ascii="Times New Roman" w:hAnsi="Times New Roman"/>
          <w:color w:val="auto"/>
        </w:rPr>
        <w:t>3</w:t>
      </w:r>
      <w:r w:rsidR="00A07221" w:rsidRPr="00413297">
        <w:rPr>
          <w:rFonts w:ascii="Times New Roman" w:hAnsi="Times New Roman"/>
          <w:color w:val="auto"/>
        </w:rPr>
        <w:t>. Экологическая ситуация и природоохранная деятельность муниципального района</w:t>
      </w:r>
    </w:p>
    <w:p w:rsidR="002B4195" w:rsidRPr="002857EE" w:rsidRDefault="002B4195" w:rsidP="002B4195">
      <w:pPr>
        <w:suppressAutoHyphens/>
        <w:autoSpaceDE w:val="0"/>
        <w:autoSpaceDN w:val="0"/>
        <w:adjustRightInd w:val="0"/>
        <w:spacing w:after="0" w:line="240" w:lineRule="auto"/>
        <w:ind w:firstLine="709"/>
        <w:rPr>
          <w:sz w:val="28"/>
          <w:szCs w:val="28"/>
        </w:rPr>
      </w:pPr>
      <w:r w:rsidRPr="002857EE">
        <w:rPr>
          <w:sz w:val="28"/>
          <w:szCs w:val="28"/>
        </w:rPr>
        <w:t>Наравне с производственным фактором загрязнения природы, обозначился и другой фактор, а именно – негативное воздействие на окружающую среду объектов жилищно-коммунального комплекса.</w:t>
      </w:r>
    </w:p>
    <w:p w:rsidR="002B4195" w:rsidRPr="002857EE" w:rsidRDefault="002B4195" w:rsidP="002B4195">
      <w:pPr>
        <w:suppressAutoHyphens/>
        <w:autoSpaceDE w:val="0"/>
        <w:autoSpaceDN w:val="0"/>
        <w:adjustRightInd w:val="0"/>
        <w:spacing w:after="0" w:line="240" w:lineRule="auto"/>
        <w:ind w:firstLine="709"/>
        <w:rPr>
          <w:sz w:val="28"/>
          <w:szCs w:val="28"/>
        </w:rPr>
      </w:pPr>
    </w:p>
    <w:p w:rsidR="0091066D" w:rsidRPr="002857EE" w:rsidRDefault="0091066D" w:rsidP="00204042">
      <w:pPr>
        <w:shd w:val="clear" w:color="auto" w:fill="FFFFFF"/>
        <w:spacing w:before="240" w:after="120" w:line="240" w:lineRule="auto"/>
        <w:rPr>
          <w:i/>
          <w:sz w:val="28"/>
          <w:szCs w:val="28"/>
        </w:rPr>
      </w:pPr>
      <w:r w:rsidRPr="002857EE">
        <w:rPr>
          <w:i/>
          <w:sz w:val="28"/>
          <w:szCs w:val="28"/>
          <w:lang w:eastAsia="ru-RU"/>
        </w:rPr>
        <w:t>Отходы производства и потребления</w:t>
      </w:r>
    </w:p>
    <w:p w:rsidR="00C219E1" w:rsidRPr="002857EE" w:rsidRDefault="00C219E1" w:rsidP="008D6525">
      <w:pPr>
        <w:suppressAutoHyphens/>
        <w:autoSpaceDE w:val="0"/>
        <w:autoSpaceDN w:val="0"/>
        <w:adjustRightInd w:val="0"/>
        <w:spacing w:after="0" w:line="240" w:lineRule="auto"/>
        <w:ind w:firstLine="709"/>
        <w:rPr>
          <w:sz w:val="28"/>
          <w:szCs w:val="28"/>
        </w:rPr>
      </w:pPr>
      <w:r w:rsidRPr="002857EE">
        <w:rPr>
          <w:sz w:val="28"/>
          <w:szCs w:val="28"/>
        </w:rPr>
        <w:t xml:space="preserve">В настоящее время на территории </w:t>
      </w:r>
      <w:r w:rsidR="008D6525" w:rsidRPr="002857EE">
        <w:rPr>
          <w:sz w:val="28"/>
          <w:szCs w:val="28"/>
        </w:rPr>
        <w:t>Бичурского</w:t>
      </w:r>
      <w:r w:rsidRPr="002857EE">
        <w:rPr>
          <w:sz w:val="28"/>
          <w:szCs w:val="28"/>
        </w:rPr>
        <w:t xml:space="preserve"> района </w:t>
      </w:r>
      <w:r w:rsidR="000D18E4">
        <w:rPr>
          <w:sz w:val="28"/>
          <w:szCs w:val="28"/>
        </w:rPr>
        <w:t>отведен земельный участок под размещение</w:t>
      </w:r>
      <w:r w:rsidR="008D6525" w:rsidRPr="002857EE">
        <w:rPr>
          <w:sz w:val="28"/>
          <w:szCs w:val="28"/>
        </w:rPr>
        <w:t xml:space="preserve"> полигон</w:t>
      </w:r>
      <w:r w:rsidR="000D18E4">
        <w:rPr>
          <w:sz w:val="28"/>
          <w:szCs w:val="28"/>
        </w:rPr>
        <w:t>а</w:t>
      </w:r>
      <w:r w:rsidR="008D6525" w:rsidRPr="002857EE">
        <w:rPr>
          <w:sz w:val="28"/>
          <w:szCs w:val="28"/>
        </w:rPr>
        <w:t xml:space="preserve"> ТБО в </w:t>
      </w:r>
      <w:proofErr w:type="spellStart"/>
      <w:r w:rsidR="008D6525" w:rsidRPr="002857EE">
        <w:rPr>
          <w:sz w:val="28"/>
          <w:szCs w:val="28"/>
        </w:rPr>
        <w:t>с.Бичура</w:t>
      </w:r>
      <w:proofErr w:type="spellEnd"/>
      <w:r w:rsidR="008D6525" w:rsidRPr="002857EE">
        <w:rPr>
          <w:sz w:val="28"/>
          <w:szCs w:val="28"/>
        </w:rPr>
        <w:t xml:space="preserve"> и </w:t>
      </w:r>
      <w:r w:rsidR="00DB43FD" w:rsidRPr="002857EE">
        <w:rPr>
          <w:sz w:val="28"/>
          <w:szCs w:val="28"/>
        </w:rPr>
        <w:t>32</w:t>
      </w:r>
      <w:r w:rsidR="000D18E4">
        <w:rPr>
          <w:sz w:val="28"/>
          <w:szCs w:val="28"/>
        </w:rPr>
        <w:t xml:space="preserve"> земельных участка</w:t>
      </w:r>
      <w:r w:rsidR="008D6525" w:rsidRPr="002857EE">
        <w:rPr>
          <w:sz w:val="28"/>
          <w:szCs w:val="28"/>
        </w:rPr>
        <w:t xml:space="preserve"> </w:t>
      </w:r>
      <w:r w:rsidR="006E0529">
        <w:rPr>
          <w:sz w:val="28"/>
          <w:szCs w:val="28"/>
        </w:rPr>
        <w:t>под</w:t>
      </w:r>
      <w:r w:rsidR="008D6525" w:rsidRPr="002857EE">
        <w:rPr>
          <w:sz w:val="28"/>
          <w:szCs w:val="28"/>
        </w:rPr>
        <w:t xml:space="preserve"> свал</w:t>
      </w:r>
      <w:r w:rsidR="009C22E3" w:rsidRPr="002857EE">
        <w:rPr>
          <w:sz w:val="28"/>
          <w:szCs w:val="28"/>
        </w:rPr>
        <w:t>ки</w:t>
      </w:r>
      <w:r w:rsidR="008D6525" w:rsidRPr="002857EE">
        <w:rPr>
          <w:sz w:val="28"/>
          <w:szCs w:val="28"/>
        </w:rPr>
        <w:t xml:space="preserve"> в МО- сельских поселениях.</w:t>
      </w:r>
    </w:p>
    <w:p w:rsidR="00C219E1" w:rsidRPr="002857EE" w:rsidRDefault="00C219E1" w:rsidP="00C219E1">
      <w:pPr>
        <w:suppressAutoHyphens/>
        <w:autoSpaceDE w:val="0"/>
        <w:autoSpaceDN w:val="0"/>
        <w:adjustRightInd w:val="0"/>
        <w:spacing w:after="0" w:line="240" w:lineRule="auto"/>
        <w:ind w:firstLine="709"/>
        <w:rPr>
          <w:sz w:val="28"/>
          <w:szCs w:val="28"/>
        </w:rPr>
      </w:pPr>
      <w:r w:rsidRPr="002857EE">
        <w:rPr>
          <w:sz w:val="28"/>
          <w:szCs w:val="28"/>
        </w:rPr>
        <w:t xml:space="preserve">Процент охвата </w:t>
      </w:r>
      <w:proofErr w:type="spellStart"/>
      <w:r w:rsidRPr="002857EE">
        <w:rPr>
          <w:sz w:val="28"/>
          <w:szCs w:val="28"/>
        </w:rPr>
        <w:t>отходообразователей</w:t>
      </w:r>
      <w:proofErr w:type="spellEnd"/>
      <w:r w:rsidRPr="002857EE">
        <w:rPr>
          <w:sz w:val="28"/>
          <w:szCs w:val="28"/>
        </w:rPr>
        <w:t xml:space="preserve"> услугами по сбору и вывозу отходов </w:t>
      </w:r>
      <w:r w:rsidR="008D6525" w:rsidRPr="002857EE">
        <w:rPr>
          <w:sz w:val="28"/>
          <w:szCs w:val="28"/>
        </w:rPr>
        <w:t>мизерный</w:t>
      </w:r>
      <w:r w:rsidRPr="002857EE">
        <w:rPr>
          <w:sz w:val="28"/>
          <w:szCs w:val="28"/>
        </w:rPr>
        <w:t xml:space="preserve">, существует дефицит мощностей по </w:t>
      </w:r>
      <w:r w:rsidR="008D6525" w:rsidRPr="002857EE">
        <w:rPr>
          <w:sz w:val="28"/>
          <w:szCs w:val="28"/>
        </w:rPr>
        <w:t xml:space="preserve">сбору, </w:t>
      </w:r>
      <w:r w:rsidRPr="002857EE">
        <w:rPr>
          <w:sz w:val="28"/>
          <w:szCs w:val="28"/>
        </w:rPr>
        <w:t>переработке и размещению отходов.</w:t>
      </w:r>
    </w:p>
    <w:p w:rsidR="00C219E1" w:rsidRPr="002857EE" w:rsidRDefault="00C219E1" w:rsidP="00C219E1">
      <w:pPr>
        <w:suppressAutoHyphens/>
        <w:autoSpaceDE w:val="0"/>
        <w:autoSpaceDN w:val="0"/>
        <w:adjustRightInd w:val="0"/>
        <w:spacing w:after="0" w:line="240" w:lineRule="auto"/>
        <w:ind w:firstLine="709"/>
        <w:rPr>
          <w:sz w:val="28"/>
          <w:szCs w:val="28"/>
        </w:rPr>
      </w:pPr>
      <w:r w:rsidRPr="002857EE">
        <w:rPr>
          <w:sz w:val="28"/>
          <w:szCs w:val="28"/>
        </w:rPr>
        <w:t xml:space="preserve">Указанные воздействия приводят к загрязнению водных объектов района, несанкционированного размещения отходов производства и потребления, обусловленная недостаточными мощностями объектов размещения отходов, несоответствием их обустройства требованиям природоохранного законодательства, низкой экологической культурой населения. На сегодняшний день проблема производственных и бытовых отходов наиболее остро стоит в районе, являясь одной из самых приоритетных в решении задач по охране окружающей среды. Сложившееся положение по размещению и утилизации всех видов отходов </w:t>
      </w:r>
      <w:r w:rsidRPr="002857EE">
        <w:rPr>
          <w:sz w:val="28"/>
          <w:szCs w:val="28"/>
        </w:rPr>
        <w:lastRenderedPageBreak/>
        <w:t>ведет к прогрессирующему загрязнению окружающей среды и представляет серьезную угрозу здоровью людей.</w:t>
      </w:r>
    </w:p>
    <w:p w:rsidR="00C219E1" w:rsidRPr="002857EE" w:rsidRDefault="00C219E1" w:rsidP="00C219E1">
      <w:pPr>
        <w:tabs>
          <w:tab w:val="left" w:pos="993"/>
        </w:tabs>
        <w:suppressAutoHyphens/>
        <w:spacing w:after="0" w:line="240" w:lineRule="auto"/>
        <w:ind w:firstLine="709"/>
        <w:rPr>
          <w:sz w:val="28"/>
          <w:szCs w:val="28"/>
        </w:rPr>
      </w:pPr>
      <w:r w:rsidRPr="002857EE">
        <w:rPr>
          <w:sz w:val="28"/>
          <w:szCs w:val="28"/>
        </w:rPr>
        <w:t xml:space="preserve">Вышеуказанные факторы оказывают существенную негативную нагрузку на окружающую среду, являются постоянной угрозой причинения вреда окружающей среде и жизненно важным интересам населения. </w:t>
      </w:r>
    </w:p>
    <w:p w:rsidR="00A07221" w:rsidRPr="002857EE" w:rsidRDefault="00A07221" w:rsidP="00070104">
      <w:pPr>
        <w:shd w:val="clear" w:color="auto" w:fill="FFFFFF"/>
        <w:spacing w:after="0" w:line="240" w:lineRule="auto"/>
        <w:ind w:firstLine="709"/>
        <w:rPr>
          <w:sz w:val="28"/>
          <w:szCs w:val="28"/>
        </w:rPr>
      </w:pPr>
    </w:p>
    <w:p w:rsidR="00A07221" w:rsidRPr="002857EE" w:rsidRDefault="00A07221" w:rsidP="006630B9">
      <w:pPr>
        <w:shd w:val="clear" w:color="auto" w:fill="FFFFFF"/>
        <w:spacing w:line="240" w:lineRule="auto"/>
        <w:rPr>
          <w:i/>
          <w:sz w:val="28"/>
          <w:szCs w:val="28"/>
        </w:rPr>
      </w:pPr>
      <w:r w:rsidRPr="002857EE">
        <w:rPr>
          <w:i/>
          <w:sz w:val="28"/>
          <w:szCs w:val="28"/>
          <w:lang w:eastAsia="ru-RU"/>
        </w:rPr>
        <w:t>Природоохранные платежи и природоохранные инвестиции</w:t>
      </w:r>
    </w:p>
    <w:p w:rsidR="001024A9" w:rsidRPr="002857EE" w:rsidRDefault="003949C6" w:rsidP="008D6525">
      <w:pPr>
        <w:autoSpaceDE w:val="0"/>
        <w:autoSpaceDN w:val="0"/>
        <w:adjustRightInd w:val="0"/>
        <w:spacing w:after="0" w:line="240" w:lineRule="auto"/>
        <w:ind w:firstLine="540"/>
        <w:rPr>
          <w:sz w:val="28"/>
          <w:szCs w:val="28"/>
        </w:rPr>
      </w:pPr>
      <w:r w:rsidRPr="002857EE">
        <w:rPr>
          <w:color w:val="000000"/>
          <w:spacing w:val="1"/>
          <w:sz w:val="28"/>
          <w:szCs w:val="28"/>
        </w:rPr>
        <w:t xml:space="preserve">В соответствии со статьей 62 Бюджетного кодекса Российской Федерации </w:t>
      </w:r>
      <w:r w:rsidR="001024A9" w:rsidRPr="002857EE">
        <w:rPr>
          <w:color w:val="000000"/>
          <w:spacing w:val="1"/>
          <w:sz w:val="28"/>
          <w:szCs w:val="28"/>
        </w:rPr>
        <w:t xml:space="preserve">в доходную часть бюджета района </w:t>
      </w:r>
      <w:r w:rsidR="00116104" w:rsidRPr="002857EE">
        <w:rPr>
          <w:color w:val="000000"/>
          <w:spacing w:val="1"/>
          <w:sz w:val="28"/>
          <w:szCs w:val="28"/>
        </w:rPr>
        <w:t xml:space="preserve">за </w:t>
      </w:r>
      <w:r w:rsidR="00116104" w:rsidRPr="002857EE">
        <w:rPr>
          <w:color w:val="000000"/>
          <w:spacing w:val="-3"/>
          <w:sz w:val="28"/>
          <w:szCs w:val="28"/>
        </w:rPr>
        <w:t>нарушение природоохранного законодательства</w:t>
      </w:r>
      <w:r w:rsidR="006E0529">
        <w:rPr>
          <w:color w:val="000000"/>
          <w:spacing w:val="-3"/>
          <w:sz w:val="28"/>
          <w:szCs w:val="28"/>
        </w:rPr>
        <w:t xml:space="preserve"> </w:t>
      </w:r>
      <w:r w:rsidR="001024A9" w:rsidRPr="002857EE">
        <w:rPr>
          <w:color w:val="000000"/>
          <w:spacing w:val="1"/>
          <w:sz w:val="28"/>
          <w:szCs w:val="28"/>
        </w:rPr>
        <w:t>поступа</w:t>
      </w:r>
      <w:r w:rsidR="00076CA3" w:rsidRPr="002857EE">
        <w:rPr>
          <w:color w:val="000000"/>
          <w:spacing w:val="1"/>
          <w:sz w:val="28"/>
          <w:szCs w:val="28"/>
        </w:rPr>
        <w:t>е</w:t>
      </w:r>
      <w:r w:rsidR="001024A9" w:rsidRPr="002857EE">
        <w:rPr>
          <w:color w:val="000000"/>
          <w:spacing w:val="1"/>
          <w:sz w:val="28"/>
          <w:szCs w:val="28"/>
        </w:rPr>
        <w:t>т</w:t>
      </w:r>
      <w:r w:rsidR="006E0529">
        <w:rPr>
          <w:color w:val="000000"/>
          <w:spacing w:val="1"/>
          <w:sz w:val="28"/>
          <w:szCs w:val="28"/>
        </w:rPr>
        <w:t xml:space="preserve"> </w:t>
      </w:r>
      <w:r w:rsidR="00076CA3" w:rsidRPr="002857EE">
        <w:rPr>
          <w:sz w:val="28"/>
          <w:szCs w:val="28"/>
          <w:lang w:eastAsia="ru-RU"/>
        </w:rPr>
        <w:t>плата за негативное воздействие на окружающую среду</w:t>
      </w:r>
      <w:r w:rsidR="008D6525" w:rsidRPr="002857EE">
        <w:rPr>
          <w:sz w:val="28"/>
          <w:szCs w:val="28"/>
          <w:lang w:eastAsia="ru-RU"/>
        </w:rPr>
        <w:t>.</w:t>
      </w:r>
      <w:r w:rsidR="006E0529">
        <w:rPr>
          <w:sz w:val="28"/>
          <w:szCs w:val="28"/>
          <w:lang w:eastAsia="ru-RU"/>
        </w:rPr>
        <w:t xml:space="preserve"> </w:t>
      </w:r>
      <w:r w:rsidR="009C22E3" w:rsidRPr="002857EE">
        <w:rPr>
          <w:sz w:val="28"/>
          <w:szCs w:val="28"/>
          <w:lang w:eastAsia="ru-RU"/>
        </w:rPr>
        <w:t xml:space="preserve">По уточненным данным  </w:t>
      </w:r>
      <w:proofErr w:type="spellStart"/>
      <w:r w:rsidR="009C22E3" w:rsidRPr="002857EE">
        <w:rPr>
          <w:sz w:val="28"/>
          <w:szCs w:val="28"/>
          <w:lang w:eastAsia="ru-RU"/>
        </w:rPr>
        <w:t>Росприроднадзора</w:t>
      </w:r>
      <w:proofErr w:type="spellEnd"/>
      <w:r w:rsidR="009C22E3" w:rsidRPr="002857EE">
        <w:rPr>
          <w:sz w:val="28"/>
          <w:szCs w:val="28"/>
          <w:lang w:eastAsia="ru-RU"/>
        </w:rPr>
        <w:t xml:space="preserve"> в соответствии с перечнем  </w:t>
      </w:r>
      <w:proofErr w:type="spellStart"/>
      <w:r w:rsidR="009C22E3" w:rsidRPr="002857EE">
        <w:rPr>
          <w:sz w:val="28"/>
          <w:szCs w:val="28"/>
          <w:lang w:eastAsia="ru-RU"/>
        </w:rPr>
        <w:t>природопользователей</w:t>
      </w:r>
      <w:proofErr w:type="spellEnd"/>
      <w:r w:rsidR="009C22E3" w:rsidRPr="002857EE">
        <w:rPr>
          <w:sz w:val="28"/>
          <w:szCs w:val="28"/>
          <w:lang w:eastAsia="ru-RU"/>
        </w:rPr>
        <w:t xml:space="preserve">  МО «</w:t>
      </w:r>
      <w:proofErr w:type="spellStart"/>
      <w:r w:rsidR="009C22E3" w:rsidRPr="002857EE">
        <w:rPr>
          <w:sz w:val="28"/>
          <w:szCs w:val="28"/>
          <w:lang w:eastAsia="ru-RU"/>
        </w:rPr>
        <w:t>Бичурский</w:t>
      </w:r>
      <w:proofErr w:type="spellEnd"/>
      <w:r w:rsidR="009C22E3" w:rsidRPr="002857EE">
        <w:rPr>
          <w:sz w:val="28"/>
          <w:szCs w:val="28"/>
          <w:lang w:eastAsia="ru-RU"/>
        </w:rPr>
        <w:t xml:space="preserve"> район», состоящих на учёте плательщиков за НВ и ОС по состоянию на 01.01.201</w:t>
      </w:r>
      <w:r w:rsidR="00995699">
        <w:rPr>
          <w:sz w:val="28"/>
          <w:szCs w:val="28"/>
          <w:lang w:eastAsia="ru-RU"/>
        </w:rPr>
        <w:t>8</w:t>
      </w:r>
      <w:r w:rsidR="009C22E3" w:rsidRPr="002857EE">
        <w:rPr>
          <w:sz w:val="28"/>
          <w:szCs w:val="28"/>
          <w:lang w:eastAsia="ru-RU"/>
        </w:rPr>
        <w:t xml:space="preserve">г.  </w:t>
      </w:r>
      <w:r w:rsidR="00995699" w:rsidRPr="00995699">
        <w:rPr>
          <w:sz w:val="28"/>
          <w:szCs w:val="28"/>
          <w:lang w:eastAsia="ru-RU"/>
        </w:rPr>
        <w:t>зарегистрировано 67 предприяти</w:t>
      </w:r>
      <w:r w:rsidR="00995699">
        <w:rPr>
          <w:sz w:val="28"/>
          <w:szCs w:val="28"/>
          <w:lang w:eastAsia="ru-RU"/>
        </w:rPr>
        <w:t>й</w:t>
      </w:r>
      <w:r w:rsidR="00995699" w:rsidRPr="00995699">
        <w:rPr>
          <w:sz w:val="28"/>
          <w:szCs w:val="28"/>
          <w:lang w:eastAsia="ru-RU"/>
        </w:rPr>
        <w:t>, в том числе 46-юридических лиц, 20-ИП, 1-КФХ</w:t>
      </w:r>
      <w:r w:rsidR="00995699">
        <w:rPr>
          <w:sz w:val="28"/>
          <w:szCs w:val="28"/>
          <w:lang w:eastAsia="ru-RU"/>
        </w:rPr>
        <w:t>.В</w:t>
      </w:r>
      <w:r w:rsidR="009C22E3" w:rsidRPr="002857EE">
        <w:rPr>
          <w:sz w:val="28"/>
          <w:szCs w:val="28"/>
          <w:lang w:eastAsia="ru-RU"/>
        </w:rPr>
        <w:t xml:space="preserve"> бюджет района за 201</w:t>
      </w:r>
      <w:r w:rsidR="00995699">
        <w:rPr>
          <w:sz w:val="28"/>
          <w:szCs w:val="28"/>
          <w:lang w:eastAsia="ru-RU"/>
        </w:rPr>
        <w:t>7</w:t>
      </w:r>
      <w:r w:rsidR="009C22E3" w:rsidRPr="002857EE">
        <w:rPr>
          <w:sz w:val="28"/>
          <w:szCs w:val="28"/>
          <w:lang w:eastAsia="ru-RU"/>
        </w:rPr>
        <w:t xml:space="preserve"> года  поступило доходов за пользование природными ресурсами  в сумме </w:t>
      </w:r>
      <w:r w:rsidR="00995699">
        <w:rPr>
          <w:sz w:val="28"/>
          <w:szCs w:val="28"/>
          <w:lang w:eastAsia="ru-RU"/>
        </w:rPr>
        <w:t xml:space="preserve">280 </w:t>
      </w:r>
      <w:proofErr w:type="spellStart"/>
      <w:r w:rsidR="009C22E3" w:rsidRPr="002857EE">
        <w:rPr>
          <w:sz w:val="28"/>
          <w:szCs w:val="28"/>
          <w:lang w:eastAsia="ru-RU"/>
        </w:rPr>
        <w:t>т.руб</w:t>
      </w:r>
      <w:proofErr w:type="spellEnd"/>
      <w:r w:rsidR="009C22E3" w:rsidRPr="002857EE">
        <w:rPr>
          <w:sz w:val="28"/>
          <w:szCs w:val="28"/>
          <w:lang w:eastAsia="ru-RU"/>
        </w:rPr>
        <w:t>. или 100% от планового назначения.</w:t>
      </w:r>
    </w:p>
    <w:p w:rsidR="005A28FF" w:rsidRPr="002857EE" w:rsidRDefault="005A28FF" w:rsidP="00070104">
      <w:pPr>
        <w:shd w:val="clear" w:color="auto" w:fill="FFFFFF"/>
        <w:spacing w:after="0" w:line="240" w:lineRule="auto"/>
        <w:ind w:firstLine="709"/>
        <w:rPr>
          <w:sz w:val="28"/>
          <w:szCs w:val="28"/>
          <w:lang w:eastAsia="ru-RU"/>
        </w:rPr>
      </w:pPr>
    </w:p>
    <w:p w:rsidR="00A07221" w:rsidRPr="002857EE" w:rsidRDefault="005071C2" w:rsidP="004F7E4D">
      <w:pPr>
        <w:pStyle w:val="1"/>
        <w:spacing w:before="0" w:after="240" w:line="240" w:lineRule="auto"/>
        <w:jc w:val="center"/>
        <w:rPr>
          <w:rFonts w:ascii="Times New Roman" w:hAnsi="Times New Roman"/>
          <w:color w:val="auto"/>
        </w:rPr>
      </w:pPr>
      <w:r w:rsidRPr="002857EE">
        <w:rPr>
          <w:rFonts w:ascii="Times New Roman" w:hAnsi="Times New Roman"/>
          <w:color w:val="auto"/>
        </w:rPr>
        <w:t>2</w:t>
      </w:r>
      <w:r w:rsidR="00CC6E72" w:rsidRPr="002857EE">
        <w:rPr>
          <w:rFonts w:ascii="Times New Roman" w:hAnsi="Times New Roman"/>
          <w:color w:val="auto"/>
        </w:rPr>
        <w:t xml:space="preserve">. </w:t>
      </w:r>
      <w:r w:rsidR="00A206E8" w:rsidRPr="002857EE">
        <w:rPr>
          <w:rFonts w:ascii="Times New Roman" w:hAnsi="Times New Roman"/>
          <w:color w:val="auto"/>
        </w:rPr>
        <w:t>ОЦЕНКА ДЕЙСТВУЮЩИХ МЕР ПО УЛУЧШЕНИЮ СОЦИАЛЬНО-ЭКОНОМИЧЕСКОГО ПОЛОЖЕНИЯ МУНИЦИПАЛЬНОГО РАЙОНА, ГОРОДСКОГО И СЕЛЬСКИХ ПОСЕЛЕНИЙ</w:t>
      </w:r>
    </w:p>
    <w:p w:rsidR="00A07221" w:rsidRPr="002857EE" w:rsidRDefault="005071C2" w:rsidP="004F7E4D">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2</w:t>
      </w:r>
      <w:r w:rsidR="00CC6E72" w:rsidRPr="002857EE">
        <w:rPr>
          <w:rFonts w:ascii="Times New Roman" w:hAnsi="Times New Roman"/>
          <w:b w:val="0"/>
          <w:color w:val="auto"/>
        </w:rPr>
        <w:t>.1. Анализ нормативно-правовой базы муниципального района</w:t>
      </w:r>
    </w:p>
    <w:p w:rsidR="003E77D7" w:rsidRPr="002857EE" w:rsidRDefault="003E77D7" w:rsidP="004F7E4D">
      <w:pPr>
        <w:spacing w:after="0" w:line="240" w:lineRule="auto"/>
        <w:ind w:firstLine="708"/>
        <w:rPr>
          <w:sz w:val="28"/>
          <w:szCs w:val="28"/>
        </w:rPr>
      </w:pPr>
      <w:r w:rsidRPr="002857EE">
        <w:rPr>
          <w:sz w:val="28"/>
          <w:szCs w:val="28"/>
        </w:rPr>
        <w:t>Реализация нормативно-правовых и муниципальных правовых актов</w:t>
      </w:r>
      <w:r w:rsidR="00933D93" w:rsidRPr="002857EE">
        <w:rPr>
          <w:color w:val="000000"/>
          <w:sz w:val="28"/>
          <w:szCs w:val="28"/>
        </w:rPr>
        <w:t xml:space="preserve"> в сфере стратегического планирования</w:t>
      </w:r>
      <w:r w:rsidRPr="002857EE">
        <w:rPr>
          <w:sz w:val="28"/>
          <w:szCs w:val="28"/>
        </w:rPr>
        <w:t xml:space="preserve"> способствует повышению эффективности деятельности органов местного самоуправления </w:t>
      </w:r>
      <w:r w:rsidR="00CC38BA" w:rsidRPr="002857EE">
        <w:rPr>
          <w:sz w:val="28"/>
          <w:szCs w:val="28"/>
        </w:rPr>
        <w:t>Бичурского</w:t>
      </w:r>
      <w:r w:rsidRPr="002857EE">
        <w:rPr>
          <w:sz w:val="28"/>
          <w:szCs w:val="28"/>
        </w:rPr>
        <w:t xml:space="preserve"> района в рассматриваемых сферах.</w:t>
      </w:r>
    </w:p>
    <w:p w:rsidR="0014561E" w:rsidRPr="002857EE" w:rsidRDefault="003E77D7" w:rsidP="00CC38BA">
      <w:pPr>
        <w:spacing w:after="0" w:line="240" w:lineRule="auto"/>
        <w:ind w:firstLine="708"/>
        <w:rPr>
          <w:sz w:val="28"/>
          <w:szCs w:val="28"/>
        </w:rPr>
      </w:pPr>
      <w:r w:rsidRPr="002857EE">
        <w:rPr>
          <w:sz w:val="28"/>
          <w:szCs w:val="28"/>
        </w:rPr>
        <w:t>Контроль за э</w:t>
      </w:r>
      <w:r w:rsidR="0014561E" w:rsidRPr="002857EE">
        <w:rPr>
          <w:sz w:val="28"/>
          <w:szCs w:val="28"/>
        </w:rPr>
        <w:t>ффективность</w:t>
      </w:r>
      <w:r w:rsidRPr="002857EE">
        <w:rPr>
          <w:sz w:val="28"/>
          <w:szCs w:val="28"/>
        </w:rPr>
        <w:t>ю</w:t>
      </w:r>
      <w:r w:rsidR="0014561E" w:rsidRPr="002857EE">
        <w:rPr>
          <w:sz w:val="28"/>
          <w:szCs w:val="28"/>
        </w:rPr>
        <w:t xml:space="preserve"> деятельности органов местного самоуправления</w:t>
      </w:r>
      <w:r w:rsidR="00CC38BA" w:rsidRPr="002857EE">
        <w:rPr>
          <w:sz w:val="28"/>
          <w:szCs w:val="28"/>
        </w:rPr>
        <w:t xml:space="preserve"> проводится</w:t>
      </w:r>
      <w:r w:rsidR="0014561E" w:rsidRPr="002857EE">
        <w:rPr>
          <w:sz w:val="28"/>
          <w:szCs w:val="28"/>
        </w:rPr>
        <w:t xml:space="preserve">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принятым в соответствии с  данным Указом распоряжением Правительства </w:t>
      </w:r>
      <w:r w:rsidR="00CC38BA" w:rsidRPr="002857EE">
        <w:rPr>
          <w:sz w:val="28"/>
          <w:szCs w:val="28"/>
        </w:rPr>
        <w:t>РБ №101</w:t>
      </w:r>
      <w:r w:rsidR="0014561E" w:rsidRPr="002857EE">
        <w:rPr>
          <w:sz w:val="28"/>
          <w:szCs w:val="28"/>
        </w:rPr>
        <w:t xml:space="preserve"> от </w:t>
      </w:r>
      <w:r w:rsidR="00494E52" w:rsidRPr="002857EE">
        <w:rPr>
          <w:sz w:val="28"/>
          <w:szCs w:val="28"/>
        </w:rPr>
        <w:t xml:space="preserve">10.03.2009 </w:t>
      </w:r>
      <w:r w:rsidR="0056056C" w:rsidRPr="002857EE">
        <w:rPr>
          <w:sz w:val="28"/>
          <w:szCs w:val="28"/>
        </w:rPr>
        <w:t>«</w:t>
      </w:r>
      <w:r w:rsidR="00494E52" w:rsidRPr="002857EE">
        <w:rPr>
          <w:sz w:val="28"/>
          <w:szCs w:val="28"/>
        </w:rPr>
        <w:t>Об оценке эффективности деятельности органов местного самоуправления городских округов и муниципальных районов</w:t>
      </w:r>
      <w:r w:rsidR="0056056C" w:rsidRPr="002857EE">
        <w:rPr>
          <w:sz w:val="28"/>
          <w:szCs w:val="28"/>
        </w:rPr>
        <w:t xml:space="preserve"> в Республике Бурятия»</w:t>
      </w:r>
    </w:p>
    <w:p w:rsidR="00A80424" w:rsidRPr="002857EE" w:rsidRDefault="00A80424" w:rsidP="004F7E4D">
      <w:pPr>
        <w:spacing w:after="0" w:line="240" w:lineRule="auto"/>
        <w:ind w:firstLine="708"/>
        <w:rPr>
          <w:sz w:val="28"/>
          <w:szCs w:val="28"/>
        </w:rPr>
      </w:pPr>
      <w:r w:rsidRPr="002857EE">
        <w:rPr>
          <w:sz w:val="28"/>
          <w:szCs w:val="28"/>
        </w:rPr>
        <w:t>Одной из основных задач, стоящих перед администрацией района в сфере эффективности правовой деятельности явля</w:t>
      </w:r>
      <w:r w:rsidR="00CA37B4" w:rsidRPr="002857EE">
        <w:rPr>
          <w:sz w:val="28"/>
          <w:szCs w:val="28"/>
        </w:rPr>
        <w:t>ется</w:t>
      </w:r>
      <w:r w:rsidRPr="002857EE">
        <w:rPr>
          <w:sz w:val="28"/>
          <w:szCs w:val="28"/>
        </w:rPr>
        <w:t xml:space="preserve"> улучшение качества принимаемых нормативных правовых актов администрации, а также приведение в соответствие с законодательством Российской Федерации, законодательством </w:t>
      </w:r>
      <w:r w:rsidR="00CC38BA" w:rsidRPr="002857EE">
        <w:rPr>
          <w:sz w:val="28"/>
          <w:szCs w:val="28"/>
        </w:rPr>
        <w:t>Республики Бурятия</w:t>
      </w:r>
      <w:r w:rsidRPr="002857EE">
        <w:rPr>
          <w:sz w:val="28"/>
          <w:szCs w:val="28"/>
        </w:rPr>
        <w:t xml:space="preserve"> действующих муниципальных правовых актов администрации района. </w:t>
      </w:r>
    </w:p>
    <w:p w:rsidR="00336A51" w:rsidRPr="002857EE" w:rsidRDefault="00E57150" w:rsidP="00CC38BA">
      <w:pPr>
        <w:autoSpaceDE w:val="0"/>
        <w:autoSpaceDN w:val="0"/>
        <w:adjustRightInd w:val="0"/>
        <w:spacing w:after="0" w:line="240" w:lineRule="auto"/>
        <w:ind w:firstLine="708"/>
        <w:rPr>
          <w:sz w:val="8"/>
          <w:szCs w:val="8"/>
        </w:rPr>
      </w:pPr>
      <w:r w:rsidRPr="002857EE">
        <w:rPr>
          <w:rFonts w:eastAsia="Times New Roman"/>
          <w:sz w:val="28"/>
          <w:szCs w:val="28"/>
          <w:lang w:eastAsia="ru-RU"/>
        </w:rPr>
        <w:lastRenderedPageBreak/>
        <w:t>В дальнейшем необходимо проводить а</w:t>
      </w:r>
      <w:r w:rsidR="0014561E" w:rsidRPr="002857EE">
        <w:rPr>
          <w:rFonts w:eastAsia="Times New Roman"/>
          <w:sz w:val="28"/>
          <w:szCs w:val="28"/>
          <w:lang w:eastAsia="ru-RU"/>
        </w:rPr>
        <w:t>ктуализаци</w:t>
      </w:r>
      <w:r w:rsidRPr="002857EE">
        <w:rPr>
          <w:rFonts w:eastAsia="Times New Roman"/>
          <w:sz w:val="28"/>
          <w:szCs w:val="28"/>
          <w:lang w:eastAsia="ru-RU"/>
        </w:rPr>
        <w:t>ю</w:t>
      </w:r>
      <w:r w:rsidR="0014561E" w:rsidRPr="002857EE">
        <w:rPr>
          <w:rFonts w:eastAsia="Times New Roman"/>
          <w:sz w:val="28"/>
          <w:szCs w:val="28"/>
          <w:lang w:eastAsia="ru-RU"/>
        </w:rPr>
        <w:t xml:space="preserve"> имеющейся нормативно-правовой базы </w:t>
      </w:r>
      <w:r w:rsidR="00CC38BA" w:rsidRPr="002857EE">
        <w:rPr>
          <w:rFonts w:eastAsia="Times New Roman"/>
          <w:sz w:val="28"/>
          <w:szCs w:val="28"/>
          <w:lang w:eastAsia="ru-RU"/>
        </w:rPr>
        <w:t>МО «</w:t>
      </w:r>
      <w:proofErr w:type="spellStart"/>
      <w:r w:rsidR="00CC38BA" w:rsidRPr="002857EE">
        <w:rPr>
          <w:rFonts w:eastAsia="Times New Roman"/>
          <w:sz w:val="28"/>
          <w:szCs w:val="28"/>
          <w:lang w:eastAsia="ru-RU"/>
        </w:rPr>
        <w:t>Бичурский</w:t>
      </w:r>
      <w:proofErr w:type="spellEnd"/>
      <w:r w:rsidR="00CC38BA" w:rsidRPr="002857EE">
        <w:rPr>
          <w:rFonts w:eastAsia="Times New Roman"/>
          <w:sz w:val="28"/>
          <w:szCs w:val="28"/>
          <w:lang w:eastAsia="ru-RU"/>
        </w:rPr>
        <w:t xml:space="preserve"> район»</w:t>
      </w:r>
      <w:r w:rsidR="0014561E" w:rsidRPr="002857EE">
        <w:rPr>
          <w:rFonts w:eastAsia="Times New Roman"/>
          <w:sz w:val="28"/>
          <w:szCs w:val="28"/>
          <w:lang w:eastAsia="ru-RU"/>
        </w:rPr>
        <w:t xml:space="preserve"> в соответствии с принятыми нормативно-правовыми актами Российской Федерации и </w:t>
      </w:r>
      <w:r w:rsidR="00CC38BA" w:rsidRPr="002857EE">
        <w:rPr>
          <w:rFonts w:eastAsia="Times New Roman"/>
          <w:sz w:val="28"/>
          <w:szCs w:val="28"/>
          <w:lang w:eastAsia="ru-RU"/>
        </w:rPr>
        <w:t>Республики Бурятия.</w:t>
      </w:r>
    </w:p>
    <w:p w:rsidR="00933D93" w:rsidRPr="002857EE" w:rsidRDefault="00933D93" w:rsidP="00F81B04">
      <w:pPr>
        <w:pStyle w:val="1"/>
        <w:spacing w:before="0" w:after="240" w:line="240" w:lineRule="auto"/>
        <w:jc w:val="center"/>
        <w:rPr>
          <w:rFonts w:ascii="Times New Roman" w:hAnsi="Times New Roman"/>
          <w:b w:val="0"/>
          <w:color w:val="auto"/>
        </w:rPr>
      </w:pPr>
    </w:p>
    <w:p w:rsidR="00A07221" w:rsidRPr="002857EE" w:rsidRDefault="005071C2" w:rsidP="00F81B04">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2</w:t>
      </w:r>
      <w:r w:rsidR="00CC6E72" w:rsidRPr="002857EE">
        <w:rPr>
          <w:rFonts w:ascii="Times New Roman" w:hAnsi="Times New Roman"/>
          <w:b w:val="0"/>
          <w:color w:val="auto"/>
        </w:rPr>
        <w:t>.2. Оценка программ, реализуемых в муниципальном районе</w:t>
      </w:r>
    </w:p>
    <w:p w:rsidR="00B403A0" w:rsidRPr="002857EE" w:rsidRDefault="00B403A0" w:rsidP="008B7FA0">
      <w:pPr>
        <w:spacing w:after="0" w:line="240" w:lineRule="auto"/>
        <w:ind w:firstLine="709"/>
        <w:rPr>
          <w:bCs/>
          <w:sz w:val="28"/>
          <w:szCs w:val="28"/>
        </w:rPr>
      </w:pPr>
      <w:r w:rsidRPr="002857EE">
        <w:rPr>
          <w:bCs/>
          <w:sz w:val="28"/>
          <w:szCs w:val="28"/>
        </w:rPr>
        <w:t xml:space="preserve">В настоящее время в районе осуществляется реализация </w:t>
      </w:r>
      <w:r w:rsidR="006A0AEE">
        <w:rPr>
          <w:bCs/>
          <w:sz w:val="28"/>
          <w:szCs w:val="28"/>
        </w:rPr>
        <w:t>13</w:t>
      </w:r>
      <w:r w:rsidR="00832E21" w:rsidRPr="002857EE">
        <w:rPr>
          <w:sz w:val="28"/>
          <w:szCs w:val="28"/>
        </w:rPr>
        <w:t> </w:t>
      </w:r>
      <w:r w:rsidRPr="002857EE">
        <w:rPr>
          <w:bCs/>
          <w:sz w:val="28"/>
          <w:szCs w:val="28"/>
        </w:rPr>
        <w:t>муниципальн</w:t>
      </w:r>
      <w:r w:rsidR="00CC38BA" w:rsidRPr="002857EE">
        <w:rPr>
          <w:bCs/>
          <w:sz w:val="28"/>
          <w:szCs w:val="28"/>
        </w:rPr>
        <w:t>ых</w:t>
      </w:r>
      <w:r w:rsidRPr="002857EE">
        <w:rPr>
          <w:bCs/>
          <w:sz w:val="28"/>
          <w:szCs w:val="28"/>
        </w:rPr>
        <w:t xml:space="preserve"> программ. Муниципальные программы формируются (вносятся изменения) в соответствии с Порядком принятия реше</w:t>
      </w:r>
      <w:r w:rsidR="00CC38BA" w:rsidRPr="002857EE">
        <w:rPr>
          <w:bCs/>
          <w:sz w:val="28"/>
          <w:szCs w:val="28"/>
        </w:rPr>
        <w:t xml:space="preserve">ния о разработке муниципальных </w:t>
      </w:r>
      <w:r w:rsidRPr="002857EE">
        <w:rPr>
          <w:bCs/>
          <w:sz w:val="28"/>
          <w:szCs w:val="28"/>
        </w:rPr>
        <w:t xml:space="preserve">программ </w:t>
      </w:r>
      <w:r w:rsidR="00CC38BA" w:rsidRPr="002857EE">
        <w:rPr>
          <w:bCs/>
          <w:sz w:val="28"/>
          <w:szCs w:val="28"/>
        </w:rPr>
        <w:t>Бичурского</w:t>
      </w:r>
      <w:r w:rsidRPr="002857EE">
        <w:rPr>
          <w:bCs/>
          <w:sz w:val="28"/>
          <w:szCs w:val="28"/>
        </w:rPr>
        <w:t xml:space="preserve"> района, их формирования, утверждения и реализации утвержденного постановлением администрации </w:t>
      </w:r>
      <w:r w:rsidR="00CC38BA" w:rsidRPr="002857EE">
        <w:rPr>
          <w:bCs/>
          <w:sz w:val="28"/>
          <w:szCs w:val="28"/>
        </w:rPr>
        <w:t>Бичурского</w:t>
      </w:r>
      <w:r w:rsidR="006E0529">
        <w:rPr>
          <w:bCs/>
          <w:sz w:val="28"/>
          <w:szCs w:val="28"/>
        </w:rPr>
        <w:t xml:space="preserve"> </w:t>
      </w:r>
      <w:r w:rsidRPr="002857EE">
        <w:rPr>
          <w:bCs/>
          <w:sz w:val="28"/>
          <w:szCs w:val="28"/>
        </w:rPr>
        <w:t xml:space="preserve">района </w:t>
      </w:r>
      <w:r w:rsidR="006A0AEE" w:rsidRPr="006A0AEE">
        <w:rPr>
          <w:rFonts w:eastAsia="Times New Roman"/>
          <w:bCs/>
          <w:color w:val="000000"/>
          <w:sz w:val="28"/>
          <w:szCs w:val="28"/>
          <w:lang w:eastAsia="ru-RU"/>
        </w:rPr>
        <w:t>от 10.04.2017 г № 12</w:t>
      </w:r>
      <w:r w:rsidR="00CC38BA" w:rsidRPr="002857EE">
        <w:rPr>
          <w:rFonts w:eastAsia="Times New Roman"/>
          <w:bCs/>
          <w:color w:val="000000"/>
          <w:sz w:val="28"/>
          <w:szCs w:val="28"/>
          <w:lang w:eastAsia="ru-RU"/>
        </w:rPr>
        <w:t xml:space="preserve">. </w:t>
      </w:r>
      <w:r w:rsidR="00994729" w:rsidRPr="002857EE">
        <w:rPr>
          <w:bCs/>
          <w:sz w:val="28"/>
          <w:szCs w:val="28"/>
        </w:rPr>
        <w:t>Д</w:t>
      </w:r>
      <w:r w:rsidRPr="002857EE">
        <w:rPr>
          <w:bCs/>
          <w:sz w:val="28"/>
          <w:szCs w:val="28"/>
        </w:rPr>
        <w:t xml:space="preserve">ля оценки реализации программ определены </w:t>
      </w:r>
      <w:r w:rsidR="00994729" w:rsidRPr="002857EE">
        <w:rPr>
          <w:bCs/>
          <w:sz w:val="28"/>
          <w:szCs w:val="28"/>
        </w:rPr>
        <w:t>106</w:t>
      </w:r>
      <w:r w:rsidRPr="002857EE">
        <w:rPr>
          <w:bCs/>
          <w:sz w:val="28"/>
          <w:szCs w:val="28"/>
        </w:rPr>
        <w:t xml:space="preserve"> целевых показател</w:t>
      </w:r>
      <w:r w:rsidR="00994729" w:rsidRPr="002857EE">
        <w:rPr>
          <w:bCs/>
          <w:sz w:val="28"/>
          <w:szCs w:val="28"/>
        </w:rPr>
        <w:t>ей</w:t>
      </w:r>
      <w:r w:rsidR="00CC38BA" w:rsidRPr="002857EE">
        <w:rPr>
          <w:bCs/>
          <w:sz w:val="28"/>
          <w:szCs w:val="28"/>
        </w:rPr>
        <w:t>.</w:t>
      </w:r>
    </w:p>
    <w:p w:rsidR="00B403A0" w:rsidRPr="002857EE" w:rsidRDefault="00B403A0" w:rsidP="008B7FA0">
      <w:pPr>
        <w:suppressAutoHyphens/>
        <w:spacing w:after="0" w:line="240" w:lineRule="auto"/>
        <w:ind w:firstLine="709"/>
        <w:rPr>
          <w:rFonts w:eastAsia="Times New Roman"/>
          <w:sz w:val="28"/>
          <w:szCs w:val="28"/>
          <w:lang w:eastAsia="zh-CN"/>
        </w:rPr>
      </w:pPr>
      <w:r w:rsidRPr="002857EE">
        <w:rPr>
          <w:rFonts w:eastAsia="Times New Roman"/>
          <w:sz w:val="28"/>
          <w:szCs w:val="28"/>
          <w:lang w:eastAsia="zh-CN"/>
        </w:rPr>
        <w:t xml:space="preserve">Из </w:t>
      </w:r>
      <w:r w:rsidR="00CC38BA" w:rsidRPr="002857EE">
        <w:rPr>
          <w:rFonts w:eastAsia="Times New Roman"/>
          <w:sz w:val="28"/>
          <w:szCs w:val="28"/>
          <w:lang w:eastAsia="zh-CN"/>
        </w:rPr>
        <w:t>1</w:t>
      </w:r>
      <w:r w:rsidR="006A0AEE">
        <w:rPr>
          <w:rFonts w:eastAsia="Times New Roman"/>
          <w:sz w:val="28"/>
          <w:szCs w:val="28"/>
          <w:lang w:eastAsia="zh-CN"/>
        </w:rPr>
        <w:t xml:space="preserve">3 </w:t>
      </w:r>
      <w:r w:rsidRPr="002857EE">
        <w:rPr>
          <w:rFonts w:eastAsia="Times New Roman"/>
          <w:sz w:val="28"/>
          <w:szCs w:val="28"/>
          <w:lang w:eastAsia="zh-CN"/>
        </w:rPr>
        <w:t>муниципальн</w:t>
      </w:r>
      <w:r w:rsidR="00CC38BA" w:rsidRPr="002857EE">
        <w:rPr>
          <w:rFonts w:eastAsia="Times New Roman"/>
          <w:sz w:val="28"/>
          <w:szCs w:val="28"/>
          <w:lang w:eastAsia="zh-CN"/>
        </w:rPr>
        <w:t>ых</w:t>
      </w:r>
      <w:r w:rsidRPr="002857EE">
        <w:rPr>
          <w:rFonts w:eastAsia="Times New Roman"/>
          <w:sz w:val="28"/>
          <w:szCs w:val="28"/>
          <w:lang w:eastAsia="zh-CN"/>
        </w:rPr>
        <w:t xml:space="preserve"> программ </w:t>
      </w:r>
      <w:r w:rsidR="00CB1879" w:rsidRPr="002857EE">
        <w:rPr>
          <w:rFonts w:eastAsia="Times New Roman"/>
          <w:sz w:val="28"/>
          <w:szCs w:val="28"/>
          <w:lang w:eastAsia="zh-CN"/>
        </w:rPr>
        <w:t>1</w:t>
      </w:r>
      <w:r w:rsidR="006A0AEE">
        <w:rPr>
          <w:rFonts w:eastAsia="Times New Roman"/>
          <w:sz w:val="28"/>
          <w:szCs w:val="28"/>
          <w:lang w:eastAsia="zh-CN"/>
        </w:rPr>
        <w:t>2</w:t>
      </w:r>
      <w:r w:rsidRPr="002857EE">
        <w:rPr>
          <w:rFonts w:eastAsia="Times New Roman"/>
          <w:sz w:val="28"/>
          <w:szCs w:val="28"/>
          <w:lang w:eastAsia="zh-CN"/>
        </w:rPr>
        <w:t xml:space="preserve"> программ направлен</w:t>
      </w:r>
      <w:r w:rsidR="00BD6586" w:rsidRPr="002857EE">
        <w:rPr>
          <w:rFonts w:eastAsia="Times New Roman"/>
          <w:sz w:val="28"/>
          <w:szCs w:val="28"/>
          <w:lang w:eastAsia="zh-CN"/>
        </w:rPr>
        <w:t>ы</w:t>
      </w:r>
      <w:r w:rsidRPr="002857EE">
        <w:rPr>
          <w:rFonts w:eastAsia="Times New Roman"/>
          <w:sz w:val="28"/>
          <w:szCs w:val="28"/>
          <w:lang w:eastAsia="zh-CN"/>
        </w:rPr>
        <w:t xml:space="preserve"> на социально-экономическое развитие района, затрагивая все сферы бюджета, </w:t>
      </w:r>
      <w:r w:rsidR="00CB1879" w:rsidRPr="002857EE">
        <w:rPr>
          <w:rFonts w:eastAsia="Times New Roman"/>
          <w:sz w:val="28"/>
          <w:szCs w:val="28"/>
          <w:lang w:eastAsia="zh-CN"/>
        </w:rPr>
        <w:t xml:space="preserve">1 </w:t>
      </w:r>
      <w:r w:rsidRPr="002857EE">
        <w:rPr>
          <w:rFonts w:eastAsia="Times New Roman"/>
          <w:sz w:val="28"/>
          <w:szCs w:val="28"/>
          <w:lang w:eastAsia="zh-CN"/>
        </w:rPr>
        <w:t>муниципальн</w:t>
      </w:r>
      <w:r w:rsidR="00CB1879" w:rsidRPr="002857EE">
        <w:rPr>
          <w:rFonts w:eastAsia="Times New Roman"/>
          <w:sz w:val="28"/>
          <w:szCs w:val="28"/>
          <w:lang w:eastAsia="zh-CN"/>
        </w:rPr>
        <w:t>ая</w:t>
      </w:r>
      <w:r w:rsidRPr="002857EE">
        <w:rPr>
          <w:rFonts w:eastAsia="Times New Roman"/>
          <w:sz w:val="28"/>
          <w:szCs w:val="28"/>
          <w:lang w:eastAsia="zh-CN"/>
        </w:rPr>
        <w:t xml:space="preserve"> программ</w:t>
      </w:r>
      <w:r w:rsidR="00CB1879" w:rsidRPr="002857EE">
        <w:rPr>
          <w:rFonts w:eastAsia="Times New Roman"/>
          <w:sz w:val="28"/>
          <w:szCs w:val="28"/>
          <w:lang w:eastAsia="zh-CN"/>
        </w:rPr>
        <w:t>а</w:t>
      </w:r>
      <w:r w:rsidRPr="002857EE">
        <w:rPr>
          <w:rFonts w:eastAsia="Times New Roman"/>
          <w:sz w:val="28"/>
          <w:szCs w:val="28"/>
          <w:lang w:eastAsia="zh-CN"/>
        </w:rPr>
        <w:t xml:space="preserve"> направлен</w:t>
      </w:r>
      <w:r w:rsidR="00CB1879" w:rsidRPr="002857EE">
        <w:rPr>
          <w:rFonts w:eastAsia="Times New Roman"/>
          <w:sz w:val="28"/>
          <w:szCs w:val="28"/>
          <w:lang w:eastAsia="zh-CN"/>
        </w:rPr>
        <w:t>а</w:t>
      </w:r>
      <w:r w:rsidRPr="002857EE">
        <w:rPr>
          <w:rFonts w:eastAsia="Times New Roman"/>
          <w:sz w:val="28"/>
          <w:szCs w:val="28"/>
          <w:lang w:eastAsia="zh-CN"/>
        </w:rPr>
        <w:t xml:space="preserve"> на реализацию деятельности органов местного самоуправления. </w:t>
      </w:r>
    </w:p>
    <w:p w:rsidR="009464C3" w:rsidRPr="009464C3" w:rsidRDefault="009464C3" w:rsidP="009464C3">
      <w:pPr>
        <w:spacing w:after="0" w:line="240" w:lineRule="auto"/>
        <w:rPr>
          <w:sz w:val="28"/>
          <w:szCs w:val="28"/>
        </w:rPr>
      </w:pPr>
      <w:r>
        <w:rPr>
          <w:sz w:val="28"/>
          <w:szCs w:val="28"/>
        </w:rPr>
        <w:tab/>
      </w:r>
      <w:r w:rsidRPr="009464C3">
        <w:rPr>
          <w:sz w:val="28"/>
          <w:szCs w:val="28"/>
        </w:rPr>
        <w:t>Расходы бюджета МО «</w:t>
      </w:r>
      <w:proofErr w:type="spellStart"/>
      <w:r w:rsidRPr="009464C3">
        <w:rPr>
          <w:sz w:val="28"/>
          <w:szCs w:val="28"/>
        </w:rPr>
        <w:t>Бичурский</w:t>
      </w:r>
      <w:proofErr w:type="spellEnd"/>
      <w:r w:rsidRPr="009464C3">
        <w:rPr>
          <w:sz w:val="28"/>
          <w:szCs w:val="28"/>
        </w:rPr>
        <w:t xml:space="preserve"> район» в 2017г. осуществлялись по 12-ти муниципальным программам из 13-ти утвержденных, на общую сумму 430,0 млн. руб. или 78,4 % расходов бюджета муниципального образования, в том числе:</w:t>
      </w:r>
    </w:p>
    <w:p w:rsidR="009464C3" w:rsidRPr="009464C3" w:rsidRDefault="009464C3" w:rsidP="009464C3">
      <w:pPr>
        <w:spacing w:after="0" w:line="240" w:lineRule="auto"/>
        <w:rPr>
          <w:sz w:val="28"/>
          <w:szCs w:val="28"/>
        </w:rPr>
      </w:pPr>
      <w:r w:rsidRPr="009464C3">
        <w:rPr>
          <w:sz w:val="28"/>
          <w:szCs w:val="28"/>
        </w:rPr>
        <w:t xml:space="preserve">        2,0 млн. руб. - за счет средств федерального бюджета;</w:t>
      </w:r>
    </w:p>
    <w:p w:rsidR="009464C3" w:rsidRPr="009464C3" w:rsidRDefault="009464C3" w:rsidP="009464C3">
      <w:pPr>
        <w:spacing w:after="0" w:line="240" w:lineRule="auto"/>
        <w:rPr>
          <w:sz w:val="28"/>
          <w:szCs w:val="28"/>
        </w:rPr>
      </w:pPr>
      <w:r w:rsidRPr="009464C3">
        <w:rPr>
          <w:sz w:val="28"/>
          <w:szCs w:val="28"/>
        </w:rPr>
        <w:t xml:space="preserve">        291,9 млн. руб. – за счет средств республиканского бюджета;</w:t>
      </w:r>
    </w:p>
    <w:p w:rsidR="009464C3" w:rsidRPr="009464C3" w:rsidRDefault="009464C3" w:rsidP="009464C3">
      <w:pPr>
        <w:spacing w:after="0" w:line="240" w:lineRule="auto"/>
        <w:rPr>
          <w:sz w:val="28"/>
          <w:szCs w:val="28"/>
        </w:rPr>
      </w:pPr>
      <w:r w:rsidRPr="009464C3">
        <w:rPr>
          <w:sz w:val="28"/>
          <w:szCs w:val="28"/>
        </w:rPr>
        <w:t xml:space="preserve">        136,1 млн. руб. -  за счет средств местного бюджета.</w:t>
      </w:r>
    </w:p>
    <w:p w:rsidR="009464C3" w:rsidRDefault="009464C3" w:rsidP="009464C3">
      <w:pPr>
        <w:spacing w:after="0" w:line="240" w:lineRule="auto"/>
        <w:rPr>
          <w:sz w:val="28"/>
          <w:szCs w:val="28"/>
        </w:rPr>
      </w:pPr>
      <w:r w:rsidRPr="009464C3">
        <w:rPr>
          <w:sz w:val="28"/>
          <w:szCs w:val="28"/>
        </w:rPr>
        <w:t xml:space="preserve">Бюджетные ассигнования не были  предусмотрены по одной муниципальной программе: «Молодёжь Бичуры 2015-2017 годы». </w:t>
      </w:r>
      <w:r w:rsidRPr="009464C3">
        <w:rPr>
          <w:sz w:val="28"/>
          <w:szCs w:val="28"/>
        </w:rPr>
        <w:tab/>
        <w:t xml:space="preserve">Согласно оценке показателей эффективности, характеризующих достижение поставленных целей и решения задач  отдельных муниципальных программ, муниципальные программы имеют в основном </w:t>
      </w:r>
      <w:proofErr w:type="spellStart"/>
      <w:r w:rsidRPr="009464C3">
        <w:rPr>
          <w:sz w:val="28"/>
          <w:szCs w:val="28"/>
        </w:rPr>
        <w:t>высоэффективную</w:t>
      </w:r>
      <w:proofErr w:type="spellEnd"/>
      <w:r w:rsidRPr="009464C3">
        <w:rPr>
          <w:sz w:val="28"/>
          <w:szCs w:val="28"/>
        </w:rPr>
        <w:t xml:space="preserve"> качественную оценку. В том числе: средний уровень имеют 4 программы, высокий</w:t>
      </w:r>
      <w:r>
        <w:rPr>
          <w:sz w:val="28"/>
          <w:szCs w:val="28"/>
        </w:rPr>
        <w:t xml:space="preserve"> 9.</w:t>
      </w:r>
    </w:p>
    <w:p w:rsidR="008B4F5D" w:rsidRPr="002857EE" w:rsidRDefault="000B20C4" w:rsidP="009464C3">
      <w:pPr>
        <w:spacing w:after="0" w:line="240" w:lineRule="auto"/>
        <w:rPr>
          <w:sz w:val="28"/>
          <w:szCs w:val="28"/>
        </w:rPr>
      </w:pPr>
      <w:r w:rsidRPr="002857EE">
        <w:rPr>
          <w:sz w:val="28"/>
          <w:szCs w:val="28"/>
        </w:rPr>
        <w:tab/>
      </w:r>
      <w:r w:rsidR="008B4F5D" w:rsidRPr="002857EE">
        <w:rPr>
          <w:sz w:val="28"/>
          <w:szCs w:val="28"/>
        </w:rPr>
        <w:t xml:space="preserve">Применение программного подхода зарекомендовало себя в качестве эффективного механизма комплексного решения проблем, улучшения условий социального, экономического развития территории. В рамках программ планируются комплексные мероприятия, взаимоувязанные по срокам, задачам, мероприятия и исполнителям и ресурсам обеспечивающим эффективное достижение поставленных целей.  </w:t>
      </w:r>
    </w:p>
    <w:p w:rsidR="009464C3" w:rsidRDefault="00C776C0" w:rsidP="00C776C0">
      <w:pPr>
        <w:spacing w:after="0" w:line="240" w:lineRule="auto"/>
        <w:rPr>
          <w:sz w:val="28"/>
          <w:szCs w:val="28"/>
        </w:rPr>
      </w:pPr>
      <w:r w:rsidRPr="002857EE">
        <w:rPr>
          <w:sz w:val="28"/>
          <w:szCs w:val="28"/>
        </w:rPr>
        <w:tab/>
      </w:r>
      <w:r w:rsidR="008B4F5D" w:rsidRPr="002857EE">
        <w:rPr>
          <w:sz w:val="28"/>
          <w:szCs w:val="28"/>
        </w:rPr>
        <w:t xml:space="preserve">Структурными подразделениями, ответственными исполнителями муниципальных программ </w:t>
      </w:r>
      <w:r w:rsidR="006A0AEE">
        <w:rPr>
          <w:sz w:val="28"/>
          <w:szCs w:val="28"/>
        </w:rPr>
        <w:t xml:space="preserve">проводится </w:t>
      </w:r>
      <w:r w:rsidR="008B4F5D" w:rsidRPr="002857EE">
        <w:rPr>
          <w:sz w:val="28"/>
          <w:szCs w:val="28"/>
        </w:rPr>
        <w:t xml:space="preserve"> анализ причин перевыполнения целевых показателей и</w:t>
      </w:r>
      <w:r w:rsidR="006A0AEE">
        <w:rPr>
          <w:sz w:val="28"/>
          <w:szCs w:val="28"/>
        </w:rPr>
        <w:t xml:space="preserve"> будут </w:t>
      </w:r>
      <w:r w:rsidR="008B4F5D" w:rsidRPr="002857EE">
        <w:rPr>
          <w:sz w:val="28"/>
          <w:szCs w:val="28"/>
        </w:rPr>
        <w:t xml:space="preserve"> внесены </w:t>
      </w:r>
      <w:r w:rsidR="009464C3">
        <w:rPr>
          <w:sz w:val="28"/>
          <w:szCs w:val="28"/>
        </w:rPr>
        <w:t xml:space="preserve">соответствующие </w:t>
      </w:r>
      <w:r w:rsidR="008B4F5D" w:rsidRPr="002857EE">
        <w:rPr>
          <w:sz w:val="28"/>
          <w:szCs w:val="28"/>
        </w:rPr>
        <w:t>изменения в муниципальные программы.</w:t>
      </w:r>
    </w:p>
    <w:p w:rsidR="00C776C0" w:rsidRPr="002857EE" w:rsidRDefault="00C776C0" w:rsidP="00C776C0">
      <w:pPr>
        <w:spacing w:after="0" w:line="240" w:lineRule="auto"/>
        <w:rPr>
          <w:sz w:val="28"/>
          <w:szCs w:val="28"/>
        </w:rPr>
      </w:pPr>
    </w:p>
    <w:p w:rsidR="00CC6E72" w:rsidRPr="00902B2E" w:rsidRDefault="005071C2" w:rsidP="00C776C0">
      <w:pPr>
        <w:spacing w:after="0" w:line="240" w:lineRule="auto"/>
        <w:jc w:val="center"/>
        <w:rPr>
          <w:b/>
        </w:rPr>
      </w:pPr>
      <w:r w:rsidRPr="00902B2E">
        <w:rPr>
          <w:b/>
        </w:rPr>
        <w:lastRenderedPageBreak/>
        <w:t>3</w:t>
      </w:r>
      <w:r w:rsidR="00CC6E72" w:rsidRPr="00902B2E">
        <w:rPr>
          <w:b/>
        </w:rPr>
        <w:t xml:space="preserve">. </w:t>
      </w:r>
      <w:r w:rsidR="00431B53" w:rsidRPr="00902B2E">
        <w:rPr>
          <w:b/>
        </w:rPr>
        <w:t>О</w:t>
      </w:r>
      <w:r w:rsidR="00FE1C16" w:rsidRPr="00902B2E">
        <w:rPr>
          <w:b/>
        </w:rPr>
        <w:t>СНОВНЫ</w:t>
      </w:r>
      <w:r w:rsidR="00431B53" w:rsidRPr="00902B2E">
        <w:rPr>
          <w:b/>
        </w:rPr>
        <w:t>Е</w:t>
      </w:r>
      <w:r w:rsidR="00FE1C16" w:rsidRPr="00902B2E">
        <w:rPr>
          <w:b/>
        </w:rPr>
        <w:t xml:space="preserve"> ПРОБЛЕМ</w:t>
      </w:r>
      <w:r w:rsidR="00431B53" w:rsidRPr="00902B2E">
        <w:rPr>
          <w:b/>
        </w:rPr>
        <w:t>Ы</w:t>
      </w:r>
      <w:r w:rsidR="00FE1C16" w:rsidRPr="00902B2E">
        <w:rPr>
          <w:b/>
        </w:rPr>
        <w:t>, СТОЯЩИ</w:t>
      </w:r>
      <w:r w:rsidR="00431B53" w:rsidRPr="00902B2E">
        <w:rPr>
          <w:b/>
        </w:rPr>
        <w:t>Е</w:t>
      </w:r>
      <w:r w:rsidR="00FE1C16" w:rsidRPr="00902B2E">
        <w:rPr>
          <w:b/>
        </w:rPr>
        <w:t xml:space="preserve"> ПЕРЕД ЭКОНОМИКОЙ И ОБЩЕСТВОМ МУНИЦИПАЛЬНОГО ОБРАЗОВАНИЯ </w:t>
      </w:r>
      <w:r w:rsidR="00263FCB" w:rsidRPr="00902B2E">
        <w:rPr>
          <w:b/>
        </w:rPr>
        <w:t>«БИЧУРСКИЙ РАЙОН»</w:t>
      </w:r>
      <w:r w:rsidR="00FE1C16" w:rsidRPr="00902B2E">
        <w:rPr>
          <w:b/>
        </w:rPr>
        <w:t xml:space="preserve"> В СРЕДНЕ</w:t>
      </w:r>
      <w:r w:rsidR="00431B53" w:rsidRPr="00902B2E">
        <w:rPr>
          <w:b/>
        </w:rPr>
        <w:t>-</w:t>
      </w:r>
      <w:r w:rsidR="00FE1C16" w:rsidRPr="00902B2E">
        <w:rPr>
          <w:b/>
        </w:rPr>
        <w:t xml:space="preserve"> И ДОЛГОСРОЧНОЙ ПЕРСПЕКТИВЕ</w:t>
      </w:r>
    </w:p>
    <w:p w:rsidR="00CC6E72" w:rsidRPr="002857EE" w:rsidRDefault="009D360F" w:rsidP="008A692B">
      <w:pPr>
        <w:shd w:val="clear" w:color="auto" w:fill="FFFFFF"/>
        <w:spacing w:after="0" w:line="240" w:lineRule="auto"/>
        <w:ind w:firstLine="709"/>
        <w:rPr>
          <w:sz w:val="28"/>
          <w:szCs w:val="28"/>
        </w:rPr>
      </w:pPr>
      <w:r w:rsidRPr="002857EE">
        <w:rPr>
          <w:sz w:val="28"/>
          <w:szCs w:val="28"/>
        </w:rPr>
        <w:t>Анализ, проведенный в работе, выявил ряд проблем социально-экономического развития муниципального</w:t>
      </w:r>
      <w:r w:rsidR="0062134D" w:rsidRPr="002857EE">
        <w:rPr>
          <w:sz w:val="28"/>
          <w:szCs w:val="28"/>
        </w:rPr>
        <w:t xml:space="preserve"> образования </w:t>
      </w:r>
      <w:r w:rsidR="00B778A2" w:rsidRPr="002857EE">
        <w:rPr>
          <w:sz w:val="28"/>
          <w:szCs w:val="28"/>
        </w:rPr>
        <w:t>«</w:t>
      </w:r>
      <w:proofErr w:type="spellStart"/>
      <w:r w:rsidR="00B778A2" w:rsidRPr="002857EE">
        <w:rPr>
          <w:sz w:val="28"/>
          <w:szCs w:val="28"/>
        </w:rPr>
        <w:t>Бичурский</w:t>
      </w:r>
      <w:proofErr w:type="spellEnd"/>
      <w:r w:rsidR="00B778A2" w:rsidRPr="002857EE">
        <w:rPr>
          <w:sz w:val="28"/>
          <w:szCs w:val="28"/>
        </w:rPr>
        <w:t xml:space="preserve"> район»</w:t>
      </w:r>
    </w:p>
    <w:p w:rsidR="0062134D" w:rsidRPr="002857EE" w:rsidRDefault="0062134D" w:rsidP="00070104">
      <w:pPr>
        <w:shd w:val="clear" w:color="auto" w:fill="FFFFFF"/>
        <w:spacing w:after="0" w:line="240" w:lineRule="auto"/>
        <w:ind w:firstLine="709"/>
        <w:rPr>
          <w:sz w:val="28"/>
          <w:szCs w:val="28"/>
        </w:rPr>
      </w:pPr>
    </w:p>
    <w:p w:rsidR="00176CC5" w:rsidRPr="002857EE" w:rsidRDefault="00176CC5" w:rsidP="0062134D">
      <w:pPr>
        <w:widowControl w:val="0"/>
        <w:shd w:val="clear" w:color="auto" w:fill="FFFFFF"/>
        <w:spacing w:after="0" w:line="240" w:lineRule="auto"/>
        <w:rPr>
          <w:i/>
          <w:sz w:val="28"/>
          <w:szCs w:val="28"/>
        </w:rPr>
      </w:pPr>
      <w:r w:rsidRPr="002857EE">
        <w:rPr>
          <w:i/>
          <w:sz w:val="28"/>
          <w:szCs w:val="28"/>
        </w:rPr>
        <w:t>Социально-демографические проблемы</w:t>
      </w:r>
    </w:p>
    <w:p w:rsidR="00B778A2" w:rsidRPr="002857EE" w:rsidRDefault="00223FA9" w:rsidP="00B778A2">
      <w:pPr>
        <w:shd w:val="clear" w:color="auto" w:fill="FFFFFF"/>
        <w:spacing w:after="0" w:line="240" w:lineRule="auto"/>
        <w:ind w:firstLine="709"/>
        <w:rPr>
          <w:sz w:val="28"/>
          <w:szCs w:val="28"/>
        </w:rPr>
      </w:pPr>
      <w:r w:rsidRPr="002857EE">
        <w:rPr>
          <w:sz w:val="28"/>
          <w:szCs w:val="28"/>
        </w:rPr>
        <w:t xml:space="preserve">Социально-демографическую ситуацию в </w:t>
      </w:r>
      <w:r w:rsidR="00B778A2" w:rsidRPr="002857EE">
        <w:rPr>
          <w:sz w:val="28"/>
          <w:szCs w:val="28"/>
        </w:rPr>
        <w:t>МО «</w:t>
      </w:r>
      <w:proofErr w:type="spellStart"/>
      <w:r w:rsidR="00B778A2" w:rsidRPr="002857EE">
        <w:rPr>
          <w:sz w:val="28"/>
          <w:szCs w:val="28"/>
        </w:rPr>
        <w:t>Бичурский</w:t>
      </w:r>
      <w:proofErr w:type="spellEnd"/>
      <w:r w:rsidR="00B778A2" w:rsidRPr="002857EE">
        <w:rPr>
          <w:sz w:val="28"/>
          <w:szCs w:val="28"/>
        </w:rPr>
        <w:t xml:space="preserve"> район»</w:t>
      </w:r>
    </w:p>
    <w:p w:rsidR="00176CC5" w:rsidRPr="002857EE" w:rsidRDefault="00223FA9" w:rsidP="00B778A2">
      <w:pPr>
        <w:shd w:val="clear" w:color="auto" w:fill="FFFFFF"/>
        <w:spacing w:after="0" w:line="240" w:lineRule="auto"/>
        <w:rPr>
          <w:sz w:val="28"/>
          <w:szCs w:val="28"/>
        </w:rPr>
      </w:pPr>
      <w:r w:rsidRPr="002857EE">
        <w:rPr>
          <w:sz w:val="28"/>
          <w:szCs w:val="28"/>
        </w:rPr>
        <w:t xml:space="preserve"> можно охарактеризовать как </w:t>
      </w:r>
      <w:r w:rsidR="00B778A2" w:rsidRPr="002857EE">
        <w:rPr>
          <w:sz w:val="28"/>
          <w:szCs w:val="28"/>
        </w:rPr>
        <w:t xml:space="preserve">не </w:t>
      </w:r>
      <w:r w:rsidRPr="002857EE">
        <w:rPr>
          <w:sz w:val="28"/>
          <w:szCs w:val="28"/>
        </w:rPr>
        <w:t xml:space="preserve">стабильную. </w:t>
      </w:r>
    </w:p>
    <w:p w:rsidR="00223FA9" w:rsidRPr="002857EE" w:rsidRDefault="00223FA9" w:rsidP="00176CC5">
      <w:pPr>
        <w:shd w:val="clear" w:color="auto" w:fill="FFFFFF"/>
        <w:spacing w:after="0" w:line="240" w:lineRule="auto"/>
        <w:ind w:firstLine="709"/>
        <w:rPr>
          <w:sz w:val="28"/>
          <w:szCs w:val="28"/>
        </w:rPr>
      </w:pPr>
      <w:r w:rsidRPr="002857EE">
        <w:rPr>
          <w:sz w:val="28"/>
          <w:szCs w:val="28"/>
        </w:rPr>
        <w:t xml:space="preserve">Слабой стороной демографической ситуации можно назвать </w:t>
      </w:r>
      <w:r w:rsidR="00B778A2" w:rsidRPr="002857EE">
        <w:rPr>
          <w:sz w:val="28"/>
          <w:szCs w:val="28"/>
        </w:rPr>
        <w:t>уменьшение трудоспособного населения района.</w:t>
      </w:r>
    </w:p>
    <w:p w:rsidR="00E80127" w:rsidRPr="002857EE" w:rsidRDefault="002E59EA" w:rsidP="00176CC5">
      <w:pPr>
        <w:shd w:val="clear" w:color="auto" w:fill="FFFFFF"/>
        <w:spacing w:after="0" w:line="240" w:lineRule="auto"/>
        <w:ind w:firstLine="709"/>
        <w:rPr>
          <w:sz w:val="28"/>
          <w:szCs w:val="28"/>
        </w:rPr>
      </w:pPr>
      <w:r w:rsidRPr="002857EE">
        <w:rPr>
          <w:sz w:val="28"/>
          <w:szCs w:val="28"/>
        </w:rPr>
        <w:t>Потенциальными угрозами в долгосрочной перспективе являются:</w:t>
      </w:r>
    </w:p>
    <w:p w:rsidR="00675C37" w:rsidRPr="002857EE" w:rsidRDefault="002E59EA" w:rsidP="00675C37">
      <w:pPr>
        <w:spacing w:after="0" w:line="240" w:lineRule="auto"/>
        <w:ind w:firstLine="709"/>
        <w:rPr>
          <w:sz w:val="28"/>
          <w:szCs w:val="28"/>
        </w:rPr>
      </w:pPr>
      <w:r w:rsidRPr="002857EE">
        <w:rPr>
          <w:sz w:val="28"/>
          <w:szCs w:val="28"/>
        </w:rPr>
        <w:t>- о</w:t>
      </w:r>
      <w:r w:rsidR="00675C37" w:rsidRPr="002857EE">
        <w:rPr>
          <w:sz w:val="28"/>
          <w:szCs w:val="28"/>
        </w:rPr>
        <w:t>тток кадров в регионы и муниципальные образования с более высоким уровнем заработной платы</w:t>
      </w:r>
      <w:r w:rsidRPr="002857EE">
        <w:rPr>
          <w:sz w:val="28"/>
          <w:szCs w:val="28"/>
        </w:rPr>
        <w:t>;</w:t>
      </w:r>
    </w:p>
    <w:p w:rsidR="00675C37" w:rsidRPr="002857EE" w:rsidRDefault="002E59EA" w:rsidP="00675C37">
      <w:pPr>
        <w:spacing w:after="0" w:line="240" w:lineRule="auto"/>
        <w:ind w:firstLine="709"/>
        <w:rPr>
          <w:sz w:val="28"/>
          <w:szCs w:val="28"/>
        </w:rPr>
      </w:pPr>
      <w:r w:rsidRPr="002857EE">
        <w:rPr>
          <w:sz w:val="28"/>
          <w:szCs w:val="28"/>
        </w:rPr>
        <w:t>- о</w:t>
      </w:r>
      <w:r w:rsidR="00675C37" w:rsidRPr="002857EE">
        <w:rPr>
          <w:sz w:val="28"/>
          <w:szCs w:val="28"/>
        </w:rPr>
        <w:t>тсутствие квалифицированных кадров в ряде отраслей экономики района</w:t>
      </w:r>
      <w:r w:rsidRPr="002857EE">
        <w:rPr>
          <w:sz w:val="28"/>
          <w:szCs w:val="28"/>
        </w:rPr>
        <w:t>;</w:t>
      </w:r>
    </w:p>
    <w:p w:rsidR="00675C37" w:rsidRPr="002857EE" w:rsidRDefault="002E59EA" w:rsidP="00675C37">
      <w:pPr>
        <w:shd w:val="clear" w:color="auto" w:fill="FFFFFF"/>
        <w:spacing w:after="0" w:line="240" w:lineRule="auto"/>
        <w:ind w:firstLine="709"/>
        <w:rPr>
          <w:sz w:val="28"/>
          <w:szCs w:val="28"/>
        </w:rPr>
      </w:pPr>
      <w:r w:rsidRPr="002857EE">
        <w:rPr>
          <w:sz w:val="28"/>
          <w:szCs w:val="28"/>
        </w:rPr>
        <w:t>- п</w:t>
      </w:r>
      <w:r w:rsidR="00675C37" w:rsidRPr="002857EE">
        <w:rPr>
          <w:sz w:val="28"/>
          <w:szCs w:val="28"/>
        </w:rPr>
        <w:t>роблема женской занятости (большая часть безработных – это женщины)</w:t>
      </w:r>
      <w:r w:rsidRPr="002857EE">
        <w:rPr>
          <w:sz w:val="28"/>
          <w:szCs w:val="28"/>
        </w:rPr>
        <w:t>;</w:t>
      </w:r>
    </w:p>
    <w:p w:rsidR="00675C37" w:rsidRPr="002857EE" w:rsidRDefault="002E59EA" w:rsidP="00675C37">
      <w:pPr>
        <w:shd w:val="clear" w:color="auto" w:fill="FFFFFF"/>
        <w:spacing w:after="0" w:line="240" w:lineRule="auto"/>
        <w:ind w:firstLine="709"/>
        <w:rPr>
          <w:sz w:val="28"/>
          <w:szCs w:val="28"/>
        </w:rPr>
      </w:pPr>
      <w:r w:rsidRPr="002857EE">
        <w:rPr>
          <w:sz w:val="28"/>
          <w:szCs w:val="28"/>
        </w:rPr>
        <w:t>- н</w:t>
      </w:r>
      <w:r w:rsidR="00675C37" w:rsidRPr="002857EE">
        <w:rPr>
          <w:sz w:val="28"/>
          <w:szCs w:val="28"/>
        </w:rPr>
        <w:t>е</w:t>
      </w:r>
      <w:r w:rsidR="006E0529">
        <w:rPr>
          <w:sz w:val="28"/>
          <w:szCs w:val="28"/>
        </w:rPr>
        <w:t xml:space="preserve"> </w:t>
      </w:r>
      <w:r w:rsidR="00675C37" w:rsidRPr="002857EE">
        <w:rPr>
          <w:sz w:val="28"/>
          <w:szCs w:val="28"/>
        </w:rPr>
        <w:t>востребованность части избыточно подготовленных специалистов на рынке труда района</w:t>
      </w:r>
      <w:r w:rsidR="00D11935" w:rsidRPr="002857EE">
        <w:rPr>
          <w:sz w:val="28"/>
          <w:szCs w:val="28"/>
        </w:rPr>
        <w:t>.</w:t>
      </w:r>
    </w:p>
    <w:p w:rsidR="006557CF" w:rsidRPr="002857EE" w:rsidRDefault="006557CF" w:rsidP="006557CF">
      <w:pPr>
        <w:tabs>
          <w:tab w:val="left" w:pos="1134"/>
        </w:tabs>
        <w:spacing w:after="0" w:line="240" w:lineRule="auto"/>
        <w:ind w:left="709"/>
        <w:rPr>
          <w:sz w:val="28"/>
          <w:szCs w:val="28"/>
        </w:rPr>
      </w:pPr>
    </w:p>
    <w:p w:rsidR="00076636" w:rsidRPr="002857EE" w:rsidRDefault="00076636" w:rsidP="0062134D">
      <w:pPr>
        <w:tabs>
          <w:tab w:val="left" w:pos="851"/>
        </w:tabs>
        <w:spacing w:after="0" w:line="240" w:lineRule="auto"/>
        <w:rPr>
          <w:sz w:val="28"/>
          <w:szCs w:val="28"/>
        </w:rPr>
      </w:pPr>
      <w:r w:rsidRPr="002857EE">
        <w:rPr>
          <w:i/>
          <w:color w:val="000000"/>
          <w:sz w:val="28"/>
          <w:szCs w:val="28"/>
        </w:rPr>
        <w:t>Проблемы реального сектора экономики</w:t>
      </w:r>
    </w:p>
    <w:p w:rsidR="00E90892" w:rsidRPr="002857EE" w:rsidRDefault="00E90892" w:rsidP="00B85FDE">
      <w:pPr>
        <w:tabs>
          <w:tab w:val="left" w:pos="851"/>
        </w:tabs>
        <w:spacing w:after="0" w:line="240" w:lineRule="auto"/>
        <w:ind w:firstLine="709"/>
        <w:rPr>
          <w:sz w:val="28"/>
          <w:szCs w:val="28"/>
        </w:rPr>
      </w:pPr>
      <w:r w:rsidRPr="002857EE">
        <w:rPr>
          <w:sz w:val="28"/>
          <w:szCs w:val="28"/>
        </w:rPr>
        <w:t xml:space="preserve">Основной диспропорцией развития реального сектора экономики </w:t>
      </w:r>
      <w:r w:rsidR="00B85FDE" w:rsidRPr="002857EE">
        <w:rPr>
          <w:sz w:val="28"/>
          <w:szCs w:val="28"/>
        </w:rPr>
        <w:t>Бичурского</w:t>
      </w:r>
      <w:r w:rsidRPr="002857EE">
        <w:rPr>
          <w:sz w:val="28"/>
          <w:szCs w:val="28"/>
        </w:rPr>
        <w:t xml:space="preserve"> района является ее </w:t>
      </w:r>
      <w:proofErr w:type="spellStart"/>
      <w:r w:rsidRPr="002857EE">
        <w:rPr>
          <w:sz w:val="28"/>
          <w:szCs w:val="28"/>
        </w:rPr>
        <w:t>монопрофильность</w:t>
      </w:r>
      <w:proofErr w:type="spellEnd"/>
      <w:r w:rsidRPr="002857EE">
        <w:rPr>
          <w:sz w:val="28"/>
          <w:szCs w:val="28"/>
        </w:rPr>
        <w:t xml:space="preserve">, то есть значительное преобладание одной отрасли, в данном случае – </w:t>
      </w:r>
      <w:r w:rsidR="00B85FDE" w:rsidRPr="002857EE">
        <w:rPr>
          <w:sz w:val="28"/>
          <w:szCs w:val="28"/>
        </w:rPr>
        <w:t xml:space="preserve">угле </w:t>
      </w:r>
      <w:r w:rsidRPr="002857EE">
        <w:rPr>
          <w:sz w:val="28"/>
          <w:szCs w:val="28"/>
        </w:rPr>
        <w:t>добычи</w:t>
      </w:r>
      <w:r w:rsidR="00B85FDE" w:rsidRPr="002857EE">
        <w:rPr>
          <w:sz w:val="28"/>
          <w:szCs w:val="28"/>
        </w:rPr>
        <w:t>.</w:t>
      </w:r>
    </w:p>
    <w:p w:rsidR="00487AD5" w:rsidRPr="002857EE" w:rsidRDefault="00E90892" w:rsidP="00E90892">
      <w:pPr>
        <w:tabs>
          <w:tab w:val="left" w:pos="851"/>
        </w:tabs>
        <w:spacing w:after="0" w:line="240" w:lineRule="auto"/>
        <w:ind w:firstLine="709"/>
        <w:rPr>
          <w:sz w:val="28"/>
          <w:szCs w:val="28"/>
        </w:rPr>
      </w:pPr>
      <w:r w:rsidRPr="002857EE">
        <w:rPr>
          <w:sz w:val="28"/>
          <w:szCs w:val="28"/>
        </w:rPr>
        <w:t xml:space="preserve">Лесопромышленный комплекс представлен небольшими объемами производства, связанными, в основном, с заготовкой и переработкой древесины. </w:t>
      </w:r>
      <w:r w:rsidR="000C44DC" w:rsidRPr="002857EE">
        <w:rPr>
          <w:sz w:val="28"/>
          <w:szCs w:val="28"/>
        </w:rPr>
        <w:t>Проблемы</w:t>
      </w:r>
      <w:r w:rsidRPr="002857EE">
        <w:rPr>
          <w:sz w:val="28"/>
          <w:szCs w:val="28"/>
        </w:rPr>
        <w:t xml:space="preserve"> данной отрасли связаны с тем, что </w:t>
      </w:r>
      <w:r w:rsidR="00487AD5" w:rsidRPr="002857EE">
        <w:rPr>
          <w:sz w:val="28"/>
          <w:szCs w:val="28"/>
        </w:rPr>
        <w:t xml:space="preserve">доля деревообрабатывающего производства в структуре </w:t>
      </w:r>
      <w:r w:rsidR="000C44DC" w:rsidRPr="002857EE">
        <w:rPr>
          <w:sz w:val="28"/>
          <w:szCs w:val="28"/>
        </w:rPr>
        <w:t xml:space="preserve">видов </w:t>
      </w:r>
      <w:r w:rsidR="00487AD5" w:rsidRPr="002857EE">
        <w:rPr>
          <w:sz w:val="28"/>
          <w:szCs w:val="28"/>
        </w:rPr>
        <w:t>экономи</w:t>
      </w:r>
      <w:r w:rsidR="000C44DC" w:rsidRPr="002857EE">
        <w:rPr>
          <w:sz w:val="28"/>
          <w:szCs w:val="28"/>
        </w:rPr>
        <w:t>ческой деятельности</w:t>
      </w:r>
      <w:r w:rsidR="00487AD5" w:rsidRPr="002857EE">
        <w:rPr>
          <w:sz w:val="28"/>
          <w:szCs w:val="28"/>
        </w:rPr>
        <w:t xml:space="preserve"> района крайне мала и имеет тенденцию к снижению.</w:t>
      </w:r>
    </w:p>
    <w:p w:rsidR="00E90892" w:rsidRPr="002857EE" w:rsidRDefault="00263FCB" w:rsidP="00E90892">
      <w:pPr>
        <w:tabs>
          <w:tab w:val="left" w:pos="851"/>
        </w:tabs>
        <w:spacing w:after="0" w:line="240" w:lineRule="auto"/>
        <w:ind w:firstLine="709"/>
        <w:rPr>
          <w:sz w:val="28"/>
          <w:szCs w:val="28"/>
        </w:rPr>
      </w:pPr>
      <w:r w:rsidRPr="002857EE">
        <w:rPr>
          <w:sz w:val="28"/>
          <w:szCs w:val="28"/>
        </w:rPr>
        <w:t>Субъекты малого предпринимательства</w:t>
      </w:r>
      <w:r w:rsidR="006E0529">
        <w:rPr>
          <w:sz w:val="28"/>
          <w:szCs w:val="28"/>
        </w:rPr>
        <w:t xml:space="preserve"> </w:t>
      </w:r>
      <w:r w:rsidR="00487AD5" w:rsidRPr="002857EE">
        <w:rPr>
          <w:sz w:val="28"/>
          <w:szCs w:val="28"/>
        </w:rPr>
        <w:t>осуществля</w:t>
      </w:r>
      <w:r w:rsidR="00B85FDE" w:rsidRPr="002857EE">
        <w:rPr>
          <w:sz w:val="28"/>
          <w:szCs w:val="28"/>
        </w:rPr>
        <w:t xml:space="preserve">ют </w:t>
      </w:r>
      <w:r w:rsidR="00487AD5" w:rsidRPr="002857EE">
        <w:rPr>
          <w:sz w:val="28"/>
          <w:szCs w:val="28"/>
        </w:rPr>
        <w:t>свою деятельность по вывозке древесины, производству деловой древесины и пиломатериалов</w:t>
      </w:r>
      <w:r w:rsidR="00E90892" w:rsidRPr="002857EE">
        <w:rPr>
          <w:sz w:val="28"/>
          <w:szCs w:val="28"/>
        </w:rPr>
        <w:t>, отсутствует конкурентная составляющая бизнеса</w:t>
      </w:r>
      <w:r w:rsidR="00F848B9" w:rsidRPr="002857EE">
        <w:rPr>
          <w:sz w:val="28"/>
          <w:szCs w:val="28"/>
        </w:rPr>
        <w:t>, а также не развито производство продукции из древ</w:t>
      </w:r>
      <w:r w:rsidR="003851D5" w:rsidRPr="002857EE">
        <w:rPr>
          <w:sz w:val="28"/>
          <w:szCs w:val="28"/>
        </w:rPr>
        <w:t>е</w:t>
      </w:r>
      <w:r w:rsidR="00F848B9" w:rsidRPr="002857EE">
        <w:rPr>
          <w:sz w:val="28"/>
          <w:szCs w:val="28"/>
        </w:rPr>
        <w:t>сины</w:t>
      </w:r>
      <w:r w:rsidR="00E90892" w:rsidRPr="002857EE">
        <w:rPr>
          <w:sz w:val="28"/>
          <w:szCs w:val="28"/>
        </w:rPr>
        <w:t>.</w:t>
      </w:r>
    </w:p>
    <w:p w:rsidR="006B71BC" w:rsidRPr="002857EE" w:rsidRDefault="00E90892" w:rsidP="00E90892">
      <w:pPr>
        <w:tabs>
          <w:tab w:val="left" w:pos="851"/>
        </w:tabs>
        <w:spacing w:after="0" w:line="240" w:lineRule="auto"/>
        <w:ind w:firstLine="709"/>
        <w:rPr>
          <w:sz w:val="28"/>
          <w:szCs w:val="28"/>
        </w:rPr>
      </w:pPr>
      <w:r w:rsidRPr="002857EE">
        <w:rPr>
          <w:sz w:val="28"/>
          <w:szCs w:val="28"/>
        </w:rPr>
        <w:t xml:space="preserve">Проблемы развития </w:t>
      </w:r>
      <w:r w:rsidR="0092062D" w:rsidRPr="002857EE">
        <w:rPr>
          <w:sz w:val="28"/>
          <w:szCs w:val="28"/>
        </w:rPr>
        <w:t>агропромышленного комплекса</w:t>
      </w:r>
      <w:r w:rsidRPr="002857EE">
        <w:rPr>
          <w:sz w:val="28"/>
          <w:szCs w:val="28"/>
        </w:rPr>
        <w:t xml:space="preserve"> связаны </w:t>
      </w:r>
      <w:r w:rsidR="00B85FDE" w:rsidRPr="002857EE">
        <w:rPr>
          <w:sz w:val="28"/>
          <w:szCs w:val="28"/>
        </w:rPr>
        <w:t>н</w:t>
      </w:r>
      <w:r w:rsidRPr="002857EE">
        <w:rPr>
          <w:sz w:val="28"/>
          <w:szCs w:val="28"/>
        </w:rPr>
        <w:t>едостаточно разви</w:t>
      </w:r>
      <w:r w:rsidR="0092062D" w:rsidRPr="002857EE">
        <w:rPr>
          <w:sz w:val="28"/>
          <w:szCs w:val="28"/>
        </w:rPr>
        <w:t>т</w:t>
      </w:r>
      <w:r w:rsidR="00B85FDE" w:rsidRPr="002857EE">
        <w:rPr>
          <w:sz w:val="28"/>
          <w:szCs w:val="28"/>
        </w:rPr>
        <w:t xml:space="preserve">ой </w:t>
      </w:r>
      <w:r w:rsidRPr="002857EE">
        <w:rPr>
          <w:sz w:val="28"/>
          <w:szCs w:val="28"/>
        </w:rPr>
        <w:t>переработк</w:t>
      </w:r>
      <w:r w:rsidR="00B85FDE" w:rsidRPr="002857EE">
        <w:rPr>
          <w:sz w:val="28"/>
          <w:szCs w:val="28"/>
        </w:rPr>
        <w:t>ой</w:t>
      </w:r>
      <w:r w:rsidRPr="002857EE">
        <w:rPr>
          <w:sz w:val="28"/>
          <w:szCs w:val="28"/>
        </w:rPr>
        <w:t xml:space="preserve"> сель</w:t>
      </w:r>
      <w:r w:rsidR="0092062D" w:rsidRPr="002857EE">
        <w:rPr>
          <w:sz w:val="28"/>
          <w:szCs w:val="28"/>
        </w:rPr>
        <w:t xml:space="preserve">скохозяйственной </w:t>
      </w:r>
      <w:r w:rsidRPr="002857EE">
        <w:rPr>
          <w:sz w:val="28"/>
          <w:szCs w:val="28"/>
        </w:rPr>
        <w:t xml:space="preserve">продукции. </w:t>
      </w:r>
    </w:p>
    <w:p w:rsidR="00E90892" w:rsidRPr="002857EE" w:rsidRDefault="00E90892" w:rsidP="00E90892">
      <w:pPr>
        <w:tabs>
          <w:tab w:val="left" w:pos="851"/>
        </w:tabs>
        <w:spacing w:after="0" w:line="240" w:lineRule="auto"/>
        <w:ind w:firstLine="709"/>
        <w:rPr>
          <w:sz w:val="28"/>
          <w:szCs w:val="28"/>
        </w:rPr>
      </w:pPr>
      <w:r w:rsidRPr="002857EE">
        <w:rPr>
          <w:sz w:val="28"/>
          <w:szCs w:val="28"/>
        </w:rPr>
        <w:t>Проблемы развития малого и среднего предпринимательства района, осуществляющего свою деятельность в сфере производства промышленной продукции, связаны</w:t>
      </w:r>
      <w:r w:rsidR="006E0529">
        <w:rPr>
          <w:sz w:val="28"/>
          <w:szCs w:val="28"/>
        </w:rPr>
        <w:t xml:space="preserve"> </w:t>
      </w:r>
      <w:r w:rsidR="00A75758" w:rsidRPr="002857EE">
        <w:rPr>
          <w:sz w:val="28"/>
          <w:szCs w:val="28"/>
        </w:rPr>
        <w:t>с</w:t>
      </w:r>
      <w:r w:rsidRPr="002857EE">
        <w:rPr>
          <w:sz w:val="28"/>
          <w:szCs w:val="28"/>
        </w:rPr>
        <w:t xml:space="preserve">: </w:t>
      </w:r>
    </w:p>
    <w:p w:rsidR="00E90892" w:rsidRPr="002857EE" w:rsidRDefault="00A75758" w:rsidP="00A75758">
      <w:pPr>
        <w:tabs>
          <w:tab w:val="left" w:pos="993"/>
        </w:tabs>
        <w:spacing w:after="0" w:line="240" w:lineRule="auto"/>
        <w:ind w:firstLine="709"/>
        <w:contextualSpacing/>
        <w:rPr>
          <w:sz w:val="28"/>
          <w:szCs w:val="28"/>
        </w:rPr>
      </w:pPr>
      <w:r w:rsidRPr="002857EE">
        <w:rPr>
          <w:sz w:val="28"/>
          <w:szCs w:val="28"/>
        </w:rPr>
        <w:t>-</w:t>
      </w:r>
      <w:r w:rsidR="00E90892" w:rsidRPr="002857EE">
        <w:rPr>
          <w:sz w:val="28"/>
          <w:szCs w:val="28"/>
        </w:rPr>
        <w:t>дефицитом квалифицированных специалистов и отсутствием управленческого опыта у предпринимателей;</w:t>
      </w:r>
    </w:p>
    <w:p w:rsidR="00E90892" w:rsidRPr="002857EE" w:rsidRDefault="00A75758" w:rsidP="00A75758">
      <w:pPr>
        <w:tabs>
          <w:tab w:val="left" w:pos="993"/>
        </w:tabs>
        <w:spacing w:after="0" w:line="240" w:lineRule="auto"/>
        <w:ind w:firstLine="709"/>
        <w:contextualSpacing/>
        <w:rPr>
          <w:sz w:val="28"/>
          <w:szCs w:val="28"/>
        </w:rPr>
      </w:pPr>
      <w:r w:rsidRPr="002857EE">
        <w:rPr>
          <w:sz w:val="28"/>
          <w:szCs w:val="28"/>
        </w:rPr>
        <w:t xml:space="preserve">- </w:t>
      </w:r>
      <w:r w:rsidR="00E11780" w:rsidRPr="002857EE">
        <w:rPr>
          <w:sz w:val="28"/>
          <w:szCs w:val="28"/>
        </w:rPr>
        <w:t>инертностью населения.</w:t>
      </w:r>
    </w:p>
    <w:p w:rsidR="00A75758" w:rsidRPr="002857EE" w:rsidRDefault="00A75758" w:rsidP="00A75758">
      <w:pPr>
        <w:tabs>
          <w:tab w:val="left" w:pos="851"/>
        </w:tabs>
        <w:spacing w:after="0" w:line="240" w:lineRule="auto"/>
        <w:ind w:firstLine="709"/>
        <w:rPr>
          <w:sz w:val="28"/>
          <w:szCs w:val="28"/>
        </w:rPr>
      </w:pPr>
      <w:r w:rsidRPr="002857EE">
        <w:rPr>
          <w:sz w:val="28"/>
          <w:szCs w:val="28"/>
        </w:rPr>
        <w:t>Из выявленных проблем реального сектора экономики также необходимо выделить недостаточный уровень модернизации объектов производственной инфраструктуры.</w:t>
      </w:r>
    </w:p>
    <w:p w:rsidR="00076636" w:rsidRPr="002857EE" w:rsidRDefault="00076636" w:rsidP="00070104">
      <w:pPr>
        <w:shd w:val="clear" w:color="auto" w:fill="FFFFFF"/>
        <w:spacing w:after="0" w:line="240" w:lineRule="auto"/>
        <w:ind w:firstLine="709"/>
        <w:rPr>
          <w:sz w:val="28"/>
          <w:szCs w:val="28"/>
        </w:rPr>
      </w:pPr>
    </w:p>
    <w:p w:rsidR="00076636" w:rsidRPr="002857EE" w:rsidRDefault="00076636" w:rsidP="0062134D">
      <w:pPr>
        <w:tabs>
          <w:tab w:val="left" w:pos="851"/>
        </w:tabs>
        <w:spacing w:after="0" w:line="240" w:lineRule="auto"/>
        <w:rPr>
          <w:sz w:val="28"/>
          <w:szCs w:val="28"/>
        </w:rPr>
      </w:pPr>
      <w:r w:rsidRPr="002857EE">
        <w:rPr>
          <w:i/>
          <w:color w:val="000000"/>
          <w:sz w:val="28"/>
          <w:szCs w:val="28"/>
        </w:rPr>
        <w:t>Проблемы инфраструктурного сектора</w:t>
      </w:r>
    </w:p>
    <w:p w:rsidR="00CB0B62" w:rsidRPr="002857EE" w:rsidRDefault="009148FD" w:rsidP="009148FD">
      <w:pPr>
        <w:spacing w:after="0" w:line="330" w:lineRule="atLeast"/>
        <w:ind w:firstLine="709"/>
        <w:textAlignment w:val="baseline"/>
        <w:rPr>
          <w:sz w:val="28"/>
          <w:szCs w:val="28"/>
        </w:rPr>
      </w:pPr>
      <w:r w:rsidRPr="002857EE">
        <w:rPr>
          <w:rFonts w:eastAsia="Times New Roman"/>
          <w:bCs/>
          <w:color w:val="000000"/>
          <w:sz w:val="28"/>
          <w:szCs w:val="28"/>
          <w:bdr w:val="none" w:sz="0" w:space="0" w:color="auto" w:frame="1"/>
          <w:shd w:val="clear" w:color="auto" w:fill="FFFFFF"/>
          <w:lang w:eastAsia="ru-RU"/>
        </w:rPr>
        <w:t xml:space="preserve">Основными проблемами инфраструктурного сектора </w:t>
      </w:r>
      <w:r w:rsidR="0060024F" w:rsidRPr="002857EE">
        <w:rPr>
          <w:rFonts w:eastAsia="Times New Roman"/>
          <w:bCs/>
          <w:color w:val="000000"/>
          <w:sz w:val="28"/>
          <w:szCs w:val="28"/>
          <w:bdr w:val="none" w:sz="0" w:space="0" w:color="auto" w:frame="1"/>
          <w:shd w:val="clear" w:color="auto" w:fill="FFFFFF"/>
          <w:lang w:eastAsia="ru-RU"/>
        </w:rPr>
        <w:t>Бичурского</w:t>
      </w:r>
      <w:r w:rsidR="006644F2" w:rsidRPr="002857EE">
        <w:rPr>
          <w:rFonts w:eastAsia="Times New Roman"/>
          <w:bCs/>
          <w:color w:val="000000"/>
          <w:sz w:val="28"/>
          <w:szCs w:val="28"/>
          <w:bdr w:val="none" w:sz="0" w:space="0" w:color="auto" w:frame="1"/>
          <w:shd w:val="clear" w:color="auto" w:fill="FFFFFF"/>
          <w:lang w:eastAsia="ru-RU"/>
        </w:rPr>
        <w:t xml:space="preserve"> района </w:t>
      </w:r>
      <w:r w:rsidRPr="002857EE">
        <w:rPr>
          <w:rFonts w:eastAsia="Times New Roman"/>
          <w:bCs/>
          <w:color w:val="000000"/>
          <w:sz w:val="28"/>
          <w:szCs w:val="28"/>
          <w:bdr w:val="none" w:sz="0" w:space="0" w:color="auto" w:frame="1"/>
          <w:shd w:val="clear" w:color="auto" w:fill="FFFFFF"/>
          <w:lang w:eastAsia="ru-RU"/>
        </w:rPr>
        <w:t>являются:</w:t>
      </w:r>
    </w:p>
    <w:p w:rsidR="00C145BA" w:rsidRPr="002857EE" w:rsidRDefault="0063728B" w:rsidP="00C145BA">
      <w:pPr>
        <w:spacing w:after="0" w:line="240" w:lineRule="auto"/>
        <w:ind w:firstLine="720"/>
        <w:rPr>
          <w:sz w:val="28"/>
          <w:szCs w:val="28"/>
        </w:rPr>
      </w:pPr>
      <w:r w:rsidRPr="002857EE">
        <w:rPr>
          <w:sz w:val="28"/>
          <w:szCs w:val="28"/>
        </w:rPr>
        <w:t>-в</w:t>
      </w:r>
      <w:r w:rsidR="00C145BA" w:rsidRPr="002857EE">
        <w:rPr>
          <w:sz w:val="28"/>
          <w:szCs w:val="28"/>
        </w:rPr>
        <w:t>ысокий уровень износа сетей тепло-, водоснабжения и водоотведения, котельного оборудования и их технологическая отсталость</w:t>
      </w:r>
      <w:r w:rsidRPr="002857EE">
        <w:rPr>
          <w:sz w:val="28"/>
          <w:szCs w:val="28"/>
        </w:rPr>
        <w:t>;</w:t>
      </w:r>
    </w:p>
    <w:p w:rsidR="00C145BA" w:rsidRPr="002857EE" w:rsidRDefault="0063728B" w:rsidP="00C145BA">
      <w:pPr>
        <w:spacing w:after="0" w:line="240" w:lineRule="auto"/>
        <w:ind w:firstLine="720"/>
        <w:rPr>
          <w:sz w:val="28"/>
          <w:szCs w:val="28"/>
        </w:rPr>
      </w:pPr>
      <w:r w:rsidRPr="002857EE">
        <w:rPr>
          <w:sz w:val="28"/>
          <w:szCs w:val="28"/>
        </w:rPr>
        <w:t>- о</w:t>
      </w:r>
      <w:r w:rsidR="00C145BA" w:rsidRPr="002857EE">
        <w:rPr>
          <w:sz w:val="28"/>
          <w:szCs w:val="28"/>
        </w:rPr>
        <w:t>тсутствие природного газа</w:t>
      </w:r>
      <w:r w:rsidRPr="002857EE">
        <w:rPr>
          <w:sz w:val="28"/>
          <w:szCs w:val="28"/>
        </w:rPr>
        <w:t>;</w:t>
      </w:r>
    </w:p>
    <w:p w:rsidR="00C145BA" w:rsidRPr="002857EE" w:rsidRDefault="0063728B" w:rsidP="00C145BA">
      <w:pPr>
        <w:spacing w:after="0" w:line="240" w:lineRule="auto"/>
        <w:ind w:firstLine="720"/>
        <w:rPr>
          <w:sz w:val="28"/>
          <w:szCs w:val="28"/>
        </w:rPr>
      </w:pPr>
      <w:r w:rsidRPr="002857EE">
        <w:rPr>
          <w:sz w:val="28"/>
          <w:szCs w:val="28"/>
        </w:rPr>
        <w:t>- н</w:t>
      </w:r>
      <w:r w:rsidR="00C145BA" w:rsidRPr="002857EE">
        <w:rPr>
          <w:sz w:val="28"/>
          <w:szCs w:val="28"/>
        </w:rPr>
        <w:t>есоответствие качества питьевой воды существующим нормам водопотребления</w:t>
      </w:r>
      <w:r w:rsidRPr="002857EE">
        <w:rPr>
          <w:sz w:val="28"/>
          <w:szCs w:val="28"/>
        </w:rPr>
        <w:t>;</w:t>
      </w:r>
    </w:p>
    <w:p w:rsidR="00C145BA" w:rsidRPr="002857EE" w:rsidRDefault="0063728B" w:rsidP="00C145BA">
      <w:pPr>
        <w:spacing w:after="0" w:line="240" w:lineRule="auto"/>
        <w:ind w:firstLine="720"/>
        <w:rPr>
          <w:sz w:val="28"/>
          <w:szCs w:val="28"/>
        </w:rPr>
      </w:pPr>
      <w:r w:rsidRPr="002857EE">
        <w:rPr>
          <w:sz w:val="28"/>
          <w:szCs w:val="28"/>
        </w:rPr>
        <w:t>-</w:t>
      </w:r>
      <w:r w:rsidR="0060024F" w:rsidRPr="002857EE">
        <w:rPr>
          <w:sz w:val="28"/>
          <w:szCs w:val="28"/>
        </w:rPr>
        <w:t>наличие</w:t>
      </w:r>
      <w:r w:rsidR="00C145BA" w:rsidRPr="002857EE">
        <w:rPr>
          <w:sz w:val="28"/>
          <w:szCs w:val="28"/>
        </w:rPr>
        <w:t xml:space="preserve"> многоквартирных домов, требующих проведения капитального ремонта.</w:t>
      </w:r>
    </w:p>
    <w:p w:rsidR="008C6C5D" w:rsidRPr="002857EE" w:rsidRDefault="008C6C5D" w:rsidP="008C6C5D">
      <w:pPr>
        <w:shd w:val="clear" w:color="auto" w:fill="FFFFFF"/>
        <w:spacing w:after="0" w:line="240" w:lineRule="auto"/>
        <w:ind w:firstLine="709"/>
        <w:rPr>
          <w:sz w:val="28"/>
          <w:szCs w:val="28"/>
          <w:shd w:val="clear" w:color="auto" w:fill="FFFFFF"/>
        </w:rPr>
      </w:pPr>
      <w:r w:rsidRPr="002857EE">
        <w:rPr>
          <w:sz w:val="28"/>
          <w:szCs w:val="28"/>
          <w:shd w:val="clear" w:color="auto" w:fill="FFFFFF"/>
        </w:rPr>
        <w:t>Необходима модернизация энергетических и тепловых источников.</w:t>
      </w:r>
    </w:p>
    <w:p w:rsidR="00BC3B9A" w:rsidRPr="002857EE" w:rsidRDefault="00BC3B9A" w:rsidP="0062134D">
      <w:pPr>
        <w:shd w:val="clear" w:color="auto" w:fill="FFFFFF"/>
        <w:spacing w:after="0" w:line="240" w:lineRule="auto"/>
        <w:rPr>
          <w:i/>
          <w:sz w:val="28"/>
          <w:szCs w:val="28"/>
        </w:rPr>
      </w:pPr>
    </w:p>
    <w:p w:rsidR="00861A51" w:rsidRPr="002857EE" w:rsidRDefault="00861A51" w:rsidP="0062134D">
      <w:pPr>
        <w:shd w:val="clear" w:color="auto" w:fill="FFFFFF"/>
        <w:spacing w:after="0" w:line="240" w:lineRule="auto"/>
        <w:rPr>
          <w:sz w:val="28"/>
          <w:szCs w:val="28"/>
        </w:rPr>
      </w:pPr>
      <w:r w:rsidRPr="002857EE">
        <w:rPr>
          <w:i/>
          <w:sz w:val="28"/>
          <w:szCs w:val="28"/>
        </w:rPr>
        <w:t>Проблемы социально-культурной сферы</w:t>
      </w:r>
    </w:p>
    <w:p w:rsidR="0063728B" w:rsidRPr="002857EE" w:rsidRDefault="0063728B" w:rsidP="00E92C4E">
      <w:pPr>
        <w:shd w:val="clear" w:color="auto" w:fill="FFFFFF"/>
        <w:spacing w:after="0" w:line="240" w:lineRule="auto"/>
        <w:ind w:firstLine="709"/>
        <w:rPr>
          <w:sz w:val="28"/>
          <w:szCs w:val="28"/>
          <w:shd w:val="clear" w:color="auto" w:fill="FFFFFF"/>
        </w:rPr>
      </w:pPr>
      <w:r w:rsidRPr="002857EE">
        <w:rPr>
          <w:sz w:val="28"/>
          <w:szCs w:val="28"/>
          <w:shd w:val="clear" w:color="auto" w:fill="FFFFFF"/>
        </w:rPr>
        <w:t>Несмотря на значительную работу по обеспечению инфраструктуры общественной деятельности, направленной на удовлетворение социальных и духовных потребностей людей, существует ряд проблем, требующих решения в ближайшей и стратегической перспективе:</w:t>
      </w:r>
    </w:p>
    <w:p w:rsidR="00861A51" w:rsidRPr="002857EE" w:rsidRDefault="00E92C4E" w:rsidP="00070104">
      <w:pPr>
        <w:shd w:val="clear" w:color="auto" w:fill="FFFFFF"/>
        <w:spacing w:after="0" w:line="240" w:lineRule="auto"/>
        <w:ind w:firstLine="709"/>
        <w:rPr>
          <w:sz w:val="28"/>
          <w:szCs w:val="28"/>
        </w:rPr>
      </w:pPr>
      <w:r w:rsidRPr="002857EE">
        <w:rPr>
          <w:sz w:val="28"/>
          <w:szCs w:val="28"/>
        </w:rPr>
        <w:t>-п</w:t>
      </w:r>
      <w:r w:rsidR="00923C8F" w:rsidRPr="002857EE">
        <w:rPr>
          <w:sz w:val="28"/>
          <w:szCs w:val="28"/>
        </w:rPr>
        <w:t>редоставление услуг в социально-культурной сфере осуществляется в условиях недостаточной инфраструктурной обеспеченности</w:t>
      </w:r>
      <w:r w:rsidRPr="002857EE">
        <w:rPr>
          <w:sz w:val="28"/>
          <w:szCs w:val="28"/>
        </w:rPr>
        <w:t>;</w:t>
      </w:r>
    </w:p>
    <w:p w:rsidR="002F4838" w:rsidRPr="002857EE" w:rsidRDefault="00E92C4E" w:rsidP="00070104">
      <w:pPr>
        <w:shd w:val="clear" w:color="auto" w:fill="FFFFFF"/>
        <w:spacing w:after="0" w:line="240" w:lineRule="auto"/>
        <w:ind w:firstLine="709"/>
        <w:rPr>
          <w:sz w:val="28"/>
          <w:szCs w:val="28"/>
        </w:rPr>
      </w:pPr>
      <w:r w:rsidRPr="002857EE">
        <w:rPr>
          <w:sz w:val="28"/>
          <w:szCs w:val="28"/>
        </w:rPr>
        <w:t xml:space="preserve">- </w:t>
      </w:r>
      <w:r w:rsidRPr="002857EE">
        <w:rPr>
          <w:sz w:val="28"/>
          <w:szCs w:val="28"/>
          <w:lang w:eastAsia="ru-RU"/>
        </w:rPr>
        <w:t xml:space="preserve">износ объектов </w:t>
      </w:r>
      <w:r w:rsidR="00AF20AE" w:rsidRPr="002857EE">
        <w:rPr>
          <w:sz w:val="28"/>
          <w:szCs w:val="28"/>
          <w:lang w:eastAsia="ru-RU"/>
        </w:rPr>
        <w:t>социально-культурной сферы;</w:t>
      </w:r>
    </w:p>
    <w:p w:rsidR="00363CAB" w:rsidRPr="002857EE" w:rsidRDefault="00E92C4E" w:rsidP="00363CAB">
      <w:pPr>
        <w:tabs>
          <w:tab w:val="left" w:pos="325"/>
          <w:tab w:val="left" w:pos="851"/>
        </w:tabs>
        <w:spacing w:after="0" w:line="240" w:lineRule="auto"/>
        <w:ind w:firstLine="709"/>
        <w:rPr>
          <w:sz w:val="28"/>
          <w:szCs w:val="28"/>
        </w:rPr>
      </w:pPr>
      <w:r w:rsidRPr="002857EE">
        <w:rPr>
          <w:sz w:val="28"/>
          <w:szCs w:val="28"/>
        </w:rPr>
        <w:t>- н</w:t>
      </w:r>
      <w:r w:rsidR="0063728B" w:rsidRPr="002857EE">
        <w:rPr>
          <w:sz w:val="28"/>
          <w:szCs w:val="28"/>
        </w:rPr>
        <w:t xml:space="preserve">есоответствие материально-технической базы части учреждений (объектов) </w:t>
      </w:r>
      <w:r w:rsidRPr="002857EE">
        <w:rPr>
          <w:sz w:val="28"/>
          <w:szCs w:val="28"/>
        </w:rPr>
        <w:t>социально-</w:t>
      </w:r>
      <w:r w:rsidR="0063728B" w:rsidRPr="002857EE">
        <w:rPr>
          <w:sz w:val="28"/>
          <w:szCs w:val="28"/>
        </w:rPr>
        <w:t>культур</w:t>
      </w:r>
      <w:r w:rsidRPr="002857EE">
        <w:rPr>
          <w:sz w:val="28"/>
          <w:szCs w:val="28"/>
        </w:rPr>
        <w:t>ной сферы</w:t>
      </w:r>
      <w:r w:rsidR="0063728B" w:rsidRPr="002857EE">
        <w:rPr>
          <w:sz w:val="28"/>
          <w:szCs w:val="28"/>
        </w:rPr>
        <w:t xml:space="preserve"> современным техническим требованиям и современным стандартам качес</w:t>
      </w:r>
      <w:r w:rsidR="00AF20AE" w:rsidRPr="002857EE">
        <w:rPr>
          <w:sz w:val="28"/>
          <w:szCs w:val="28"/>
        </w:rPr>
        <w:t>твенного обслуживания населения</w:t>
      </w:r>
      <w:r w:rsidR="00363CAB" w:rsidRPr="002857EE">
        <w:rPr>
          <w:sz w:val="28"/>
          <w:szCs w:val="28"/>
        </w:rPr>
        <w:t>.</w:t>
      </w:r>
    </w:p>
    <w:p w:rsidR="008C6C5D" w:rsidRPr="002857EE" w:rsidRDefault="008C6C5D" w:rsidP="00BC3B9A">
      <w:pPr>
        <w:tabs>
          <w:tab w:val="left" w:pos="325"/>
          <w:tab w:val="left" w:pos="851"/>
        </w:tabs>
        <w:spacing w:after="0" w:line="240" w:lineRule="auto"/>
        <w:ind w:firstLine="709"/>
        <w:rPr>
          <w:sz w:val="28"/>
          <w:szCs w:val="28"/>
        </w:rPr>
      </w:pPr>
    </w:p>
    <w:p w:rsidR="00C720AE" w:rsidRPr="002857EE" w:rsidRDefault="00C720AE" w:rsidP="0062134D">
      <w:pPr>
        <w:shd w:val="clear" w:color="auto" w:fill="FFFFFF"/>
        <w:tabs>
          <w:tab w:val="left" w:pos="851"/>
        </w:tabs>
        <w:spacing w:after="0" w:line="240" w:lineRule="auto"/>
        <w:rPr>
          <w:color w:val="000000"/>
          <w:sz w:val="28"/>
          <w:szCs w:val="28"/>
        </w:rPr>
      </w:pPr>
      <w:r w:rsidRPr="002857EE">
        <w:rPr>
          <w:i/>
          <w:color w:val="000000"/>
          <w:sz w:val="28"/>
          <w:szCs w:val="28"/>
        </w:rPr>
        <w:t>Проблемы сектора услуг</w:t>
      </w:r>
    </w:p>
    <w:p w:rsidR="00F3609B" w:rsidRPr="002857EE" w:rsidRDefault="00E947CC" w:rsidP="00E947CC">
      <w:pPr>
        <w:pStyle w:val="a8"/>
        <w:tabs>
          <w:tab w:val="left" w:pos="0"/>
          <w:tab w:val="left" w:pos="993"/>
        </w:tabs>
        <w:ind w:firstLine="709"/>
        <w:rPr>
          <w:szCs w:val="24"/>
        </w:rPr>
      </w:pPr>
      <w:r w:rsidRPr="002857EE">
        <w:rPr>
          <w:szCs w:val="28"/>
        </w:rPr>
        <w:t>Основной проблемой является н</w:t>
      </w:r>
      <w:r w:rsidR="00F3609B" w:rsidRPr="002857EE">
        <w:rPr>
          <w:szCs w:val="24"/>
        </w:rPr>
        <w:t>едостаточная развитость сферы предоставления платных услуг населению, в том числе бытовых</w:t>
      </w:r>
      <w:r w:rsidRPr="002857EE">
        <w:rPr>
          <w:szCs w:val="24"/>
        </w:rPr>
        <w:t>.</w:t>
      </w:r>
    </w:p>
    <w:p w:rsidR="00F3609B" w:rsidRPr="002857EE" w:rsidRDefault="00F3609B" w:rsidP="00E947CC">
      <w:pPr>
        <w:pStyle w:val="afff6"/>
        <w:spacing w:before="0" w:after="0"/>
        <w:ind w:firstLine="709"/>
        <w:rPr>
          <w:sz w:val="28"/>
          <w:szCs w:val="28"/>
        </w:rPr>
      </w:pPr>
      <w:r w:rsidRPr="002857EE">
        <w:rPr>
          <w:sz w:val="28"/>
          <w:szCs w:val="28"/>
        </w:rPr>
        <w:t xml:space="preserve">К наиболее востребованным платным услугам относятся коммунальные услуги и услуги в сфере бытового обслуживания (ремонт и пошив обуви, швейных изделий, химическая чистка и крашение, ремонт бытовой аппаратуры, </w:t>
      </w:r>
      <w:r w:rsidR="00694A9E" w:rsidRPr="002857EE">
        <w:rPr>
          <w:sz w:val="28"/>
          <w:szCs w:val="28"/>
        </w:rPr>
        <w:t>банные услуги</w:t>
      </w:r>
      <w:r w:rsidRPr="002857EE">
        <w:rPr>
          <w:sz w:val="28"/>
          <w:szCs w:val="28"/>
        </w:rPr>
        <w:t>), пассажирские перевозки, услуги в сфере культуры и спорта, услуги по организации отдыха и туризма, услуги по приему платежей, услуги связи, медицинские услуги, услуги гостиничного бизнеса.</w:t>
      </w:r>
    </w:p>
    <w:p w:rsidR="00F3609B" w:rsidRPr="002857EE" w:rsidRDefault="00F3609B" w:rsidP="00E947CC">
      <w:pPr>
        <w:pStyle w:val="afff6"/>
        <w:spacing w:before="0" w:after="0"/>
        <w:ind w:firstLine="709"/>
        <w:rPr>
          <w:sz w:val="28"/>
          <w:szCs w:val="28"/>
        </w:rPr>
      </w:pPr>
      <w:r w:rsidRPr="002857EE">
        <w:rPr>
          <w:sz w:val="28"/>
          <w:szCs w:val="28"/>
        </w:rPr>
        <w:t xml:space="preserve">Но несмотря на большой потенциальный спрос населения на данные виды услуг, на сегодняшний день </w:t>
      </w:r>
      <w:r w:rsidR="00694A9E" w:rsidRPr="002857EE">
        <w:rPr>
          <w:sz w:val="28"/>
          <w:szCs w:val="28"/>
        </w:rPr>
        <w:t xml:space="preserve">многие и них </w:t>
      </w:r>
      <w:r w:rsidRPr="002857EE">
        <w:rPr>
          <w:sz w:val="28"/>
          <w:szCs w:val="28"/>
        </w:rPr>
        <w:t>не получили достаточного развития, а некоторые до сих пор остаются без внимания субъектов малого и среднего предпринимательства.</w:t>
      </w:r>
    </w:p>
    <w:p w:rsidR="00076636" w:rsidRPr="002857EE" w:rsidRDefault="00076636" w:rsidP="00070104">
      <w:pPr>
        <w:shd w:val="clear" w:color="auto" w:fill="FFFFFF"/>
        <w:spacing w:after="0" w:line="240" w:lineRule="auto"/>
        <w:ind w:firstLine="709"/>
        <w:rPr>
          <w:sz w:val="28"/>
          <w:szCs w:val="28"/>
        </w:rPr>
      </w:pPr>
    </w:p>
    <w:p w:rsidR="00AA5659" w:rsidRPr="002857EE" w:rsidRDefault="006A7CC9" w:rsidP="0062134D">
      <w:pPr>
        <w:shd w:val="clear" w:color="auto" w:fill="FFFFFF"/>
        <w:spacing w:after="0" w:line="240" w:lineRule="auto"/>
        <w:rPr>
          <w:sz w:val="28"/>
          <w:szCs w:val="28"/>
        </w:rPr>
      </w:pPr>
      <w:r w:rsidRPr="002857EE">
        <w:rPr>
          <w:i/>
          <w:sz w:val="28"/>
          <w:szCs w:val="28"/>
        </w:rPr>
        <w:t>Экологические проблемы</w:t>
      </w:r>
    </w:p>
    <w:p w:rsidR="00AA5659" w:rsidRPr="002857EE" w:rsidRDefault="007B1001" w:rsidP="00070104">
      <w:pPr>
        <w:shd w:val="clear" w:color="auto" w:fill="FFFFFF"/>
        <w:spacing w:after="0" w:line="240" w:lineRule="auto"/>
        <w:ind w:firstLine="709"/>
        <w:rPr>
          <w:sz w:val="28"/>
          <w:szCs w:val="28"/>
        </w:rPr>
      </w:pPr>
      <w:r w:rsidRPr="002857EE">
        <w:rPr>
          <w:color w:val="000000"/>
          <w:sz w:val="28"/>
          <w:szCs w:val="28"/>
        </w:rPr>
        <w:t>Экологические проблемы района в основном связаны с загрязнение</w:t>
      </w:r>
      <w:r w:rsidR="00694A9E" w:rsidRPr="002857EE">
        <w:rPr>
          <w:color w:val="000000"/>
          <w:sz w:val="28"/>
          <w:szCs w:val="28"/>
        </w:rPr>
        <w:t>м</w:t>
      </w:r>
      <w:r w:rsidRPr="002857EE">
        <w:rPr>
          <w:color w:val="000000"/>
          <w:sz w:val="28"/>
          <w:szCs w:val="28"/>
        </w:rPr>
        <w:t xml:space="preserve"> атмосферного воздуха</w:t>
      </w:r>
      <w:r w:rsidR="00694A9E" w:rsidRPr="002857EE">
        <w:rPr>
          <w:color w:val="000000"/>
          <w:sz w:val="28"/>
          <w:szCs w:val="28"/>
        </w:rPr>
        <w:t>,</w:t>
      </w:r>
      <w:r w:rsidRPr="002857EE">
        <w:rPr>
          <w:color w:val="000000"/>
          <w:sz w:val="28"/>
          <w:szCs w:val="28"/>
        </w:rPr>
        <w:t xml:space="preserve"> выбросами продуктов</w:t>
      </w:r>
      <w:r w:rsidR="00694A9E" w:rsidRPr="002857EE">
        <w:rPr>
          <w:color w:val="000000"/>
          <w:sz w:val="28"/>
          <w:szCs w:val="28"/>
        </w:rPr>
        <w:t>,</w:t>
      </w:r>
    </w:p>
    <w:p w:rsidR="0020527F" w:rsidRPr="002857EE" w:rsidRDefault="0020527F" w:rsidP="0020527F">
      <w:pPr>
        <w:tabs>
          <w:tab w:val="left" w:pos="0"/>
          <w:tab w:val="left" w:pos="993"/>
        </w:tabs>
        <w:spacing w:after="0" w:line="240" w:lineRule="auto"/>
        <w:ind w:firstLine="709"/>
        <w:rPr>
          <w:sz w:val="28"/>
          <w:szCs w:val="28"/>
          <w:lang w:eastAsia="ru-RU"/>
        </w:rPr>
      </w:pPr>
      <w:r w:rsidRPr="002857EE">
        <w:rPr>
          <w:sz w:val="28"/>
          <w:szCs w:val="28"/>
          <w:lang w:eastAsia="ru-RU"/>
        </w:rPr>
        <w:lastRenderedPageBreak/>
        <w:t>Низкий уровень экологического воспитания населения</w:t>
      </w:r>
      <w:r w:rsidR="00FB43CA" w:rsidRPr="002857EE">
        <w:rPr>
          <w:sz w:val="28"/>
          <w:szCs w:val="28"/>
          <w:lang w:eastAsia="ru-RU"/>
        </w:rPr>
        <w:t>,</w:t>
      </w:r>
      <w:r w:rsidRPr="002857EE">
        <w:rPr>
          <w:sz w:val="28"/>
          <w:szCs w:val="28"/>
          <w:lang w:eastAsia="ru-RU"/>
        </w:rPr>
        <w:t xml:space="preserve"> в особенности по вопросам размещения бытовых отходов привел к появлению множественных несанкционированных свалок, захламленности лесов, земель, обочин дорог. </w:t>
      </w:r>
    </w:p>
    <w:p w:rsidR="007B1001" w:rsidRPr="002857EE" w:rsidRDefault="007B1001" w:rsidP="007B1001">
      <w:pPr>
        <w:spacing w:after="0" w:line="240" w:lineRule="auto"/>
        <w:ind w:firstLine="708"/>
        <w:rPr>
          <w:sz w:val="28"/>
          <w:szCs w:val="28"/>
        </w:rPr>
      </w:pPr>
      <w:r w:rsidRPr="002857EE">
        <w:rPr>
          <w:sz w:val="28"/>
          <w:szCs w:val="28"/>
        </w:rPr>
        <w:t xml:space="preserve">В связи с постоянно растущим масштабом и скоростью техногенной трансформации территории, ухудшением качества окружающей среды, а также с требованием коренного населения о выделении родовых угодий с традиционным характером природопользования назрела необходимость принятия мер по </w:t>
      </w:r>
      <w:r w:rsidR="007852DA" w:rsidRPr="002857EE">
        <w:rPr>
          <w:sz w:val="28"/>
          <w:szCs w:val="28"/>
        </w:rPr>
        <w:t>строительству полигонов ТБ</w:t>
      </w:r>
      <w:r w:rsidR="00445080" w:rsidRPr="002857EE">
        <w:rPr>
          <w:sz w:val="28"/>
          <w:szCs w:val="28"/>
        </w:rPr>
        <w:t>О</w:t>
      </w:r>
      <w:r w:rsidR="007852DA" w:rsidRPr="002857EE">
        <w:rPr>
          <w:sz w:val="28"/>
          <w:szCs w:val="28"/>
        </w:rPr>
        <w:t xml:space="preserve"> и мусороперерабатывающих производств.</w:t>
      </w:r>
    </w:p>
    <w:p w:rsidR="0020527F" w:rsidRPr="002857EE" w:rsidRDefault="0020527F" w:rsidP="0020527F">
      <w:pPr>
        <w:tabs>
          <w:tab w:val="left" w:pos="0"/>
          <w:tab w:val="left" w:pos="993"/>
        </w:tabs>
        <w:spacing w:after="0" w:line="240" w:lineRule="auto"/>
        <w:ind w:firstLine="709"/>
        <w:rPr>
          <w:sz w:val="28"/>
          <w:szCs w:val="28"/>
        </w:rPr>
      </w:pPr>
    </w:p>
    <w:p w:rsidR="00336A51" w:rsidRPr="002857EE" w:rsidRDefault="00336A51" w:rsidP="00070104">
      <w:pPr>
        <w:shd w:val="clear" w:color="auto" w:fill="FFFFFF"/>
        <w:spacing w:after="0" w:line="240" w:lineRule="auto"/>
        <w:ind w:firstLine="709"/>
        <w:rPr>
          <w:sz w:val="28"/>
          <w:szCs w:val="28"/>
        </w:rPr>
      </w:pPr>
    </w:p>
    <w:p w:rsidR="00AD778F" w:rsidRPr="002857EE" w:rsidRDefault="00AD778F" w:rsidP="00070104">
      <w:pPr>
        <w:shd w:val="clear" w:color="auto" w:fill="FFFFFF"/>
        <w:spacing w:after="0" w:line="240" w:lineRule="auto"/>
        <w:ind w:firstLine="709"/>
        <w:rPr>
          <w:sz w:val="28"/>
          <w:szCs w:val="28"/>
        </w:rPr>
        <w:sectPr w:rsidR="00AD778F" w:rsidRPr="002857EE" w:rsidSect="004D7D3F">
          <w:headerReference w:type="even" r:id="rId26"/>
          <w:headerReference w:type="default" r:id="rId27"/>
          <w:footerReference w:type="default" r:id="rId28"/>
          <w:headerReference w:type="first" r:id="rId29"/>
          <w:pgSz w:w="11906" w:h="16838"/>
          <w:pgMar w:top="1134" w:right="1134" w:bottom="1134" w:left="1701" w:header="0" w:footer="590" w:gutter="0"/>
          <w:cols w:space="708"/>
          <w:titlePg/>
          <w:docGrid w:linePitch="360"/>
        </w:sectPr>
      </w:pPr>
    </w:p>
    <w:p w:rsidR="00CC6E72" w:rsidRPr="002857EE" w:rsidRDefault="005071C2" w:rsidP="00F67A62">
      <w:pPr>
        <w:pStyle w:val="1"/>
        <w:spacing w:before="0" w:line="240" w:lineRule="auto"/>
        <w:jc w:val="center"/>
        <w:rPr>
          <w:rFonts w:ascii="Times New Roman" w:hAnsi="Times New Roman"/>
          <w:color w:val="auto"/>
        </w:rPr>
      </w:pPr>
      <w:r w:rsidRPr="002857EE">
        <w:rPr>
          <w:rFonts w:ascii="Times New Roman" w:hAnsi="Times New Roman"/>
          <w:color w:val="auto"/>
        </w:rPr>
        <w:lastRenderedPageBreak/>
        <w:t>4</w:t>
      </w:r>
      <w:r w:rsidR="00CC6E72" w:rsidRPr="002857EE">
        <w:rPr>
          <w:rFonts w:ascii="Times New Roman" w:hAnsi="Times New Roman"/>
          <w:color w:val="auto"/>
        </w:rPr>
        <w:t xml:space="preserve">. </w:t>
      </w:r>
      <w:r w:rsidR="007B667D" w:rsidRPr="002857EE">
        <w:rPr>
          <w:rFonts w:ascii="Times New Roman" w:hAnsi="Times New Roman"/>
          <w:color w:val="auto"/>
        </w:rPr>
        <w:t>S</w:t>
      </w:r>
      <w:r w:rsidR="007B667D" w:rsidRPr="002857EE">
        <w:rPr>
          <w:rFonts w:ascii="Times New Roman" w:hAnsi="Times New Roman"/>
          <w:color w:val="auto"/>
          <w:lang w:val="en-US"/>
        </w:rPr>
        <w:t>WOT</w:t>
      </w:r>
      <w:r w:rsidR="007B667D" w:rsidRPr="002857EE">
        <w:rPr>
          <w:rFonts w:ascii="Times New Roman" w:hAnsi="Times New Roman"/>
          <w:color w:val="auto"/>
        </w:rPr>
        <w:t xml:space="preserve">-АНАЛИЗ СОЦИАЛЬНО-ЭКОНОМИЧЕСКОГО РАЗВИТИЯ </w:t>
      </w:r>
      <w:r w:rsidR="004741E8" w:rsidRPr="002857EE">
        <w:rPr>
          <w:rFonts w:ascii="Times New Roman" w:hAnsi="Times New Roman"/>
          <w:color w:val="auto"/>
        </w:rPr>
        <w:t>МО «БИЧУРСКИЙ РАЙОН»</w:t>
      </w:r>
    </w:p>
    <w:p w:rsidR="00336A51" w:rsidRPr="002857EE" w:rsidRDefault="006C423E" w:rsidP="00F67A62">
      <w:pPr>
        <w:spacing w:after="0"/>
        <w:jc w:val="center"/>
        <w:rPr>
          <w:sz w:val="16"/>
          <w:szCs w:val="16"/>
        </w:rPr>
      </w:pPr>
      <w:r>
        <w:rPr>
          <w:b/>
          <w:noProof/>
          <w:sz w:val="28"/>
          <w:szCs w:val="28"/>
          <w:lang w:eastAsia="ru-RU"/>
        </w:rPr>
        <mc:AlternateContent>
          <mc:Choice Requires="wps">
            <w:drawing>
              <wp:anchor distT="0" distB="0" distL="114299" distR="114299" simplePos="0" relativeHeight="251654656" behindDoc="0" locked="0" layoutInCell="1" allowOverlap="1">
                <wp:simplePos x="0" y="0"/>
                <wp:positionH relativeFrom="column">
                  <wp:posOffset>1480184</wp:posOffset>
                </wp:positionH>
                <wp:positionV relativeFrom="paragraph">
                  <wp:posOffset>3060700</wp:posOffset>
                </wp:positionV>
                <wp:extent cx="0" cy="285750"/>
                <wp:effectExtent l="76200" t="0" r="57150" b="57150"/>
                <wp:wrapNone/>
                <wp:docPr id="3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0F349" id="_x0000_t32" coordsize="21600,21600" o:spt="32" o:oned="t" path="m,l21600,21600e" filled="f">
                <v:path arrowok="t" fillok="f" o:connecttype="none"/>
                <o:lock v:ext="edit" shapetype="t"/>
              </v:shapetype>
              <v:shape id="AutoShape 26" o:spid="_x0000_s1026" type="#_x0000_t32" style="position:absolute;margin-left:116.55pt;margin-top:241pt;width:0;height:22.5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M6Ng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">
                <v:stroke endarrow="block"/>
              </v:shape>
            </w:pict>
          </mc:Fallback>
        </mc:AlternateContent>
      </w:r>
      <w:r w:rsidR="00EB4B80" w:rsidRPr="002857EE">
        <w:rPr>
          <w:b/>
          <w:sz w:val="28"/>
          <w:szCs w:val="28"/>
        </w:rPr>
        <w:t>Подсистема «Ресурсы»</w:t>
      </w:r>
    </w:p>
    <w:tbl>
      <w:tblPr>
        <w:tblW w:w="299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01"/>
        <w:gridCol w:w="3879"/>
        <w:gridCol w:w="2693"/>
        <w:gridCol w:w="10850"/>
        <w:gridCol w:w="7363"/>
      </w:tblGrid>
      <w:tr w:rsidR="00EB4B80" w:rsidRPr="002857EE" w:rsidTr="002857EE">
        <w:trPr>
          <w:trHeight w:val="3415"/>
        </w:trPr>
        <w:tc>
          <w:tcPr>
            <w:tcW w:w="9073" w:type="dxa"/>
            <w:gridSpan w:val="3"/>
          </w:tcPr>
          <w:p w:rsidR="00EB4B80" w:rsidRPr="002857EE" w:rsidRDefault="00EB4B80" w:rsidP="00F67A62">
            <w:pPr>
              <w:spacing w:after="0"/>
              <w:jc w:val="center"/>
              <w:rPr>
                <w:szCs w:val="24"/>
              </w:rPr>
            </w:pPr>
            <w:r w:rsidRPr="002857EE">
              <w:rPr>
                <w:szCs w:val="24"/>
              </w:rPr>
              <w:t>НЕДОСТАТКИ</w:t>
            </w:r>
          </w:p>
          <w:p w:rsidR="00EB4B80" w:rsidRPr="002857EE" w:rsidRDefault="00EB4B80" w:rsidP="004E5664">
            <w:pPr>
              <w:pStyle w:val="af1"/>
              <w:numPr>
                <w:ilvl w:val="0"/>
                <w:numId w:val="14"/>
              </w:numPr>
              <w:spacing w:after="0" w:line="240" w:lineRule="auto"/>
              <w:jc w:val="left"/>
              <w:rPr>
                <w:szCs w:val="24"/>
              </w:rPr>
            </w:pPr>
            <w:r w:rsidRPr="002857EE">
              <w:rPr>
                <w:szCs w:val="24"/>
              </w:rPr>
              <w:t>Недостаток рабочих мест, незанятость населения, в том числе лиц с высшим образованием</w:t>
            </w:r>
          </w:p>
          <w:p w:rsidR="00EB4B80" w:rsidRPr="002857EE" w:rsidRDefault="00EB4B80" w:rsidP="004E5664">
            <w:pPr>
              <w:pStyle w:val="af1"/>
              <w:numPr>
                <w:ilvl w:val="0"/>
                <w:numId w:val="14"/>
              </w:numPr>
              <w:spacing w:after="0" w:line="240" w:lineRule="auto"/>
              <w:jc w:val="left"/>
              <w:rPr>
                <w:szCs w:val="24"/>
              </w:rPr>
            </w:pPr>
            <w:r w:rsidRPr="002857EE">
              <w:rPr>
                <w:szCs w:val="24"/>
              </w:rPr>
              <w:t>Незаконная вырубка леса</w:t>
            </w:r>
          </w:p>
          <w:p w:rsidR="00EB4B80" w:rsidRPr="002857EE" w:rsidRDefault="00EB4B80" w:rsidP="004E5664">
            <w:pPr>
              <w:pStyle w:val="af1"/>
              <w:numPr>
                <w:ilvl w:val="0"/>
                <w:numId w:val="14"/>
              </w:numPr>
              <w:spacing w:after="0" w:line="240" w:lineRule="auto"/>
              <w:jc w:val="left"/>
              <w:rPr>
                <w:szCs w:val="24"/>
              </w:rPr>
            </w:pPr>
            <w:r w:rsidRPr="002857EE">
              <w:rPr>
                <w:szCs w:val="24"/>
              </w:rPr>
              <w:t>Лесные пожары</w:t>
            </w:r>
          </w:p>
          <w:p w:rsidR="00EB4B80" w:rsidRPr="002857EE" w:rsidRDefault="00EB4B80" w:rsidP="004E5664">
            <w:pPr>
              <w:pStyle w:val="af1"/>
              <w:numPr>
                <w:ilvl w:val="0"/>
                <w:numId w:val="14"/>
              </w:numPr>
              <w:spacing w:after="0" w:line="240" w:lineRule="auto"/>
              <w:jc w:val="left"/>
              <w:rPr>
                <w:szCs w:val="24"/>
              </w:rPr>
            </w:pPr>
            <w:r w:rsidRPr="002857EE">
              <w:rPr>
                <w:szCs w:val="24"/>
              </w:rPr>
              <w:t>Отсутствие стратегии по освоению и рациональному использованию имеющихся ресурсов</w:t>
            </w:r>
          </w:p>
          <w:p w:rsidR="00EB4B80" w:rsidRPr="002857EE" w:rsidRDefault="00EB4B80" w:rsidP="004E5664">
            <w:pPr>
              <w:pStyle w:val="af1"/>
              <w:numPr>
                <w:ilvl w:val="0"/>
                <w:numId w:val="14"/>
              </w:numPr>
              <w:spacing w:after="0" w:line="240" w:lineRule="auto"/>
              <w:jc w:val="left"/>
              <w:rPr>
                <w:szCs w:val="24"/>
              </w:rPr>
            </w:pPr>
            <w:r w:rsidRPr="002857EE">
              <w:rPr>
                <w:szCs w:val="24"/>
              </w:rPr>
              <w:t>Недостаток/ низкое качество питьевой воды</w:t>
            </w:r>
          </w:p>
          <w:p w:rsidR="00EB4B80" w:rsidRPr="002857EE" w:rsidRDefault="006C423E" w:rsidP="004E5664">
            <w:pPr>
              <w:pStyle w:val="af1"/>
              <w:numPr>
                <w:ilvl w:val="0"/>
                <w:numId w:val="14"/>
              </w:numPr>
              <w:spacing w:after="0" w:line="240" w:lineRule="auto"/>
              <w:jc w:val="left"/>
              <w:rPr>
                <w:szCs w:val="24"/>
              </w:rPr>
            </w:pPr>
            <w:r>
              <w:rPr>
                <w:noProof/>
                <w:szCs w:val="24"/>
                <w:lang w:eastAsia="ru-RU"/>
              </w:rPr>
              <mc:AlternateContent>
                <mc:Choice Requires="wps">
                  <w:drawing>
                    <wp:anchor distT="0" distB="0" distL="114300" distR="114300" simplePos="0" relativeHeight="251648512" behindDoc="0" locked="0" layoutInCell="1" allowOverlap="1">
                      <wp:simplePos x="0" y="0"/>
                      <wp:positionH relativeFrom="column">
                        <wp:posOffset>4175760</wp:posOffset>
                      </wp:positionH>
                      <wp:positionV relativeFrom="paragraph">
                        <wp:posOffset>118745</wp:posOffset>
                      </wp:positionV>
                      <wp:extent cx="2571750" cy="361950"/>
                      <wp:effectExtent l="0" t="0" r="76200" b="76200"/>
                      <wp:wrapNone/>
                      <wp:docPr id="3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217BB" id="AutoShape 20" o:spid="_x0000_s1026" type="#_x0000_t32" style="position:absolute;margin-left:328.8pt;margin-top:9.35pt;width:202.5pt;height: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">
                      <v:stroke endarrow="block"/>
                    </v:shape>
                  </w:pict>
                </mc:Fallback>
              </mc:AlternateContent>
            </w:r>
            <w:r>
              <w:rPr>
                <w:noProof/>
                <w:szCs w:val="24"/>
                <w:lang w:eastAsia="ru-RU"/>
              </w:rPr>
              <mc:AlternateContent>
                <mc:Choice Requires="wps">
                  <w:drawing>
                    <wp:anchor distT="0" distB="0" distL="114300" distR="114300" simplePos="0" relativeHeight="251649536" behindDoc="0" locked="0" layoutInCell="1" allowOverlap="1">
                      <wp:simplePos x="0" y="0"/>
                      <wp:positionH relativeFrom="column">
                        <wp:posOffset>3434080</wp:posOffset>
                      </wp:positionH>
                      <wp:positionV relativeFrom="paragraph">
                        <wp:posOffset>118745</wp:posOffset>
                      </wp:positionV>
                      <wp:extent cx="1743075" cy="438150"/>
                      <wp:effectExtent l="38100" t="0" r="28575" b="76200"/>
                      <wp:wrapNone/>
                      <wp:docPr id="3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307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B124C" id="AutoShape 21" o:spid="_x0000_s1026" type="#_x0000_t32" style="position:absolute;margin-left:270.4pt;margin-top:9.35pt;width:137.25pt;height:34.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">
                      <v:stroke endarrow="block"/>
                    </v:shape>
                  </w:pict>
                </mc:Fallback>
              </mc:AlternateContent>
            </w:r>
            <w:r w:rsidR="00EB4B80" w:rsidRPr="002857EE">
              <w:rPr>
                <w:szCs w:val="24"/>
              </w:rPr>
              <w:t>Отсутствие предприятий по сбору и заготовке дикоросов</w:t>
            </w:r>
          </w:p>
          <w:p w:rsidR="00EB4B80" w:rsidRPr="002857EE" w:rsidRDefault="00EB4B80" w:rsidP="004E5664">
            <w:pPr>
              <w:pStyle w:val="af1"/>
              <w:numPr>
                <w:ilvl w:val="0"/>
                <w:numId w:val="14"/>
              </w:numPr>
              <w:spacing w:after="0" w:line="240" w:lineRule="auto"/>
              <w:jc w:val="left"/>
              <w:rPr>
                <w:szCs w:val="24"/>
              </w:rPr>
            </w:pPr>
            <w:r w:rsidRPr="002857EE">
              <w:rPr>
                <w:szCs w:val="24"/>
              </w:rPr>
              <w:t>Маловодье</w:t>
            </w:r>
          </w:p>
          <w:p w:rsidR="00EB4B80" w:rsidRPr="002857EE" w:rsidRDefault="00EB4B80" w:rsidP="00F67A62">
            <w:pPr>
              <w:spacing w:after="0"/>
              <w:rPr>
                <w:szCs w:val="24"/>
              </w:rPr>
            </w:pPr>
          </w:p>
        </w:tc>
        <w:tc>
          <w:tcPr>
            <w:tcW w:w="20906" w:type="dxa"/>
            <w:gridSpan w:val="3"/>
          </w:tcPr>
          <w:p w:rsidR="00EB4B80" w:rsidRPr="002857EE" w:rsidRDefault="00EB4B80" w:rsidP="00F67A62">
            <w:pPr>
              <w:spacing w:after="0"/>
              <w:jc w:val="center"/>
              <w:rPr>
                <w:szCs w:val="24"/>
              </w:rPr>
            </w:pPr>
            <w:r w:rsidRPr="002857EE">
              <w:rPr>
                <w:szCs w:val="24"/>
              </w:rPr>
              <w:t>ДОСТОИНСТВА</w:t>
            </w:r>
          </w:p>
          <w:p w:rsidR="00EB4B80" w:rsidRPr="002857EE" w:rsidRDefault="00EB4B80" w:rsidP="004E5664">
            <w:pPr>
              <w:pStyle w:val="af1"/>
              <w:numPr>
                <w:ilvl w:val="0"/>
                <w:numId w:val="13"/>
              </w:numPr>
              <w:spacing w:after="0" w:line="240" w:lineRule="auto"/>
              <w:jc w:val="left"/>
              <w:rPr>
                <w:szCs w:val="24"/>
              </w:rPr>
            </w:pPr>
            <w:r w:rsidRPr="002857EE">
              <w:rPr>
                <w:szCs w:val="24"/>
              </w:rPr>
              <w:t>Наличие биоресурсов, полезных ископаемых (лес, вода, дикоросы, рыба)</w:t>
            </w:r>
          </w:p>
          <w:p w:rsidR="00EB4B80" w:rsidRPr="002857EE" w:rsidRDefault="00EB4B80" w:rsidP="004E5664">
            <w:pPr>
              <w:pStyle w:val="af1"/>
              <w:numPr>
                <w:ilvl w:val="0"/>
                <w:numId w:val="13"/>
              </w:numPr>
              <w:spacing w:after="0" w:line="240" w:lineRule="auto"/>
              <w:jc w:val="left"/>
              <w:rPr>
                <w:szCs w:val="24"/>
              </w:rPr>
            </w:pPr>
            <w:r w:rsidRPr="002857EE">
              <w:rPr>
                <w:szCs w:val="24"/>
              </w:rPr>
              <w:t>Деятельность угольного разреза и, как следствие, наличие рабочих мест</w:t>
            </w:r>
          </w:p>
          <w:p w:rsidR="00EB4B80" w:rsidRPr="002857EE" w:rsidRDefault="006C423E" w:rsidP="004E5664">
            <w:pPr>
              <w:pStyle w:val="af1"/>
              <w:numPr>
                <w:ilvl w:val="0"/>
                <w:numId w:val="13"/>
              </w:numPr>
              <w:spacing w:after="0" w:line="240" w:lineRule="auto"/>
              <w:jc w:val="left"/>
              <w:rPr>
                <w:szCs w:val="24"/>
              </w:rPr>
            </w:pPr>
            <w:r>
              <w:rPr>
                <w:noProof/>
                <w:szCs w:val="24"/>
                <w:lang w:eastAsia="ru-RU"/>
              </w:rPr>
              <mc:AlternateContent>
                <mc:Choice Requires="wps">
                  <w:drawing>
                    <wp:anchor distT="0" distB="0" distL="114299" distR="114299" simplePos="0" relativeHeight="251647488" behindDoc="0" locked="0" layoutInCell="1" allowOverlap="1">
                      <wp:simplePos x="0" y="0"/>
                      <wp:positionH relativeFrom="column">
                        <wp:posOffset>3916044</wp:posOffset>
                      </wp:positionH>
                      <wp:positionV relativeFrom="paragraph">
                        <wp:posOffset>588645</wp:posOffset>
                      </wp:positionV>
                      <wp:extent cx="0" cy="361950"/>
                      <wp:effectExtent l="76200" t="0" r="76200" b="57150"/>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63E56" id="AutoShape 19" o:spid="_x0000_s1026" type="#_x0000_t32" style="position:absolute;margin-left:308.35pt;margin-top:46.35pt;width:0;height:28.5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C3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TFS&#10;pIMZPR69jqVRtgwE9cYV4FepnQ0t0rN6Nk+afnNI6aol6sCj98vFQHAWIpI3IWHjDJTZ9580Ax8C&#10;BSJb58Z2ISXwgM5xKJf7UPjZIzocUjidzrPlL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">
                      <v:stroke endarrow="block"/>
                    </v:shape>
                  </w:pict>
                </mc:Fallback>
              </mc:AlternateContent>
            </w:r>
            <w:r w:rsidR="00EB4B80" w:rsidRPr="002857EE">
              <w:rPr>
                <w:szCs w:val="24"/>
              </w:rPr>
              <w:t xml:space="preserve">Наличие природных </w:t>
            </w:r>
            <w:proofErr w:type="spellStart"/>
            <w:r w:rsidR="00EB4B80" w:rsidRPr="002857EE">
              <w:rPr>
                <w:szCs w:val="24"/>
              </w:rPr>
              <w:t>оздровительных</w:t>
            </w:r>
            <w:proofErr w:type="spellEnd"/>
            <w:r w:rsidR="00EB4B80" w:rsidRPr="002857EE">
              <w:rPr>
                <w:szCs w:val="24"/>
              </w:rPr>
              <w:t xml:space="preserve"> источников</w:t>
            </w:r>
          </w:p>
        </w:tc>
      </w:tr>
      <w:tr w:rsidR="00EB4B80" w:rsidRPr="002857EE" w:rsidTr="0028091F">
        <w:trPr>
          <w:trHeight w:val="98"/>
        </w:trPr>
        <w:tc>
          <w:tcPr>
            <w:tcW w:w="993" w:type="dxa"/>
          </w:tcPr>
          <w:p w:rsidR="00EB4B80" w:rsidRPr="002857EE" w:rsidRDefault="00EB4B80" w:rsidP="00F67A62">
            <w:pPr>
              <w:spacing w:after="0"/>
              <w:jc w:val="center"/>
              <w:rPr>
                <w:szCs w:val="24"/>
              </w:rPr>
            </w:pPr>
          </w:p>
        </w:tc>
        <w:tc>
          <w:tcPr>
            <w:tcW w:w="8080" w:type="dxa"/>
            <w:gridSpan w:val="2"/>
          </w:tcPr>
          <w:p w:rsidR="00EB4B80" w:rsidRPr="002857EE" w:rsidRDefault="00EB4B80" w:rsidP="00F67A62">
            <w:pPr>
              <w:spacing w:after="0"/>
              <w:jc w:val="center"/>
              <w:rPr>
                <w:szCs w:val="24"/>
              </w:rPr>
            </w:pPr>
            <w:r w:rsidRPr="002857EE">
              <w:rPr>
                <w:szCs w:val="24"/>
              </w:rPr>
              <w:t>УГРОЗЫ</w:t>
            </w:r>
          </w:p>
        </w:tc>
        <w:tc>
          <w:tcPr>
            <w:tcW w:w="2693" w:type="dxa"/>
          </w:tcPr>
          <w:p w:rsidR="00EB4B80" w:rsidRPr="002857EE" w:rsidRDefault="00EB4B80" w:rsidP="00F67A62">
            <w:pPr>
              <w:spacing w:after="0"/>
              <w:jc w:val="center"/>
              <w:rPr>
                <w:szCs w:val="24"/>
              </w:rPr>
            </w:pPr>
          </w:p>
        </w:tc>
        <w:tc>
          <w:tcPr>
            <w:tcW w:w="18213" w:type="dxa"/>
            <w:gridSpan w:val="2"/>
          </w:tcPr>
          <w:p w:rsidR="00EB4B80" w:rsidRPr="002857EE" w:rsidRDefault="00EB4B80" w:rsidP="00F67A62">
            <w:pPr>
              <w:spacing w:after="0"/>
              <w:jc w:val="center"/>
              <w:rPr>
                <w:szCs w:val="24"/>
              </w:rPr>
            </w:pPr>
            <w:r w:rsidRPr="002857EE">
              <w:rPr>
                <w:szCs w:val="24"/>
              </w:rPr>
              <w:t>ВОЗМОЖНОСТИ</w:t>
            </w:r>
          </w:p>
        </w:tc>
      </w:tr>
      <w:tr w:rsidR="00EB4B80" w:rsidRPr="002857EE" w:rsidTr="0028091F">
        <w:trPr>
          <w:trHeight w:val="98"/>
        </w:trPr>
        <w:tc>
          <w:tcPr>
            <w:tcW w:w="993" w:type="dxa"/>
            <w:shd w:val="clear" w:color="auto" w:fill="auto"/>
          </w:tcPr>
          <w:p w:rsidR="00EB4B80" w:rsidRPr="002857EE" w:rsidRDefault="00EB4B80" w:rsidP="00F67A62">
            <w:pPr>
              <w:spacing w:after="0"/>
              <w:rPr>
                <w:szCs w:val="24"/>
              </w:rPr>
            </w:pPr>
            <w:r w:rsidRPr="002857EE">
              <w:rPr>
                <w:szCs w:val="24"/>
              </w:rPr>
              <w:t>Низкая угроза</w:t>
            </w:r>
          </w:p>
        </w:tc>
        <w:tc>
          <w:tcPr>
            <w:tcW w:w="4201" w:type="dxa"/>
            <w:shd w:val="clear" w:color="auto" w:fill="auto"/>
          </w:tcPr>
          <w:p w:rsidR="00EB4B80" w:rsidRPr="002857EE" w:rsidRDefault="00EB4B80" w:rsidP="00F67A62">
            <w:pPr>
              <w:spacing w:after="0"/>
              <w:jc w:val="center"/>
              <w:rPr>
                <w:szCs w:val="24"/>
              </w:rPr>
            </w:pPr>
            <w:r w:rsidRPr="002857EE">
              <w:rPr>
                <w:szCs w:val="24"/>
              </w:rPr>
              <w:t>-</w:t>
            </w:r>
          </w:p>
        </w:tc>
        <w:tc>
          <w:tcPr>
            <w:tcW w:w="3879" w:type="dxa"/>
            <w:shd w:val="clear" w:color="auto" w:fill="auto"/>
          </w:tcPr>
          <w:p w:rsidR="00EB4B80" w:rsidRPr="002857EE" w:rsidRDefault="00EB4B80" w:rsidP="00F67A62">
            <w:pPr>
              <w:spacing w:after="0"/>
              <w:jc w:val="center"/>
              <w:rPr>
                <w:szCs w:val="24"/>
              </w:rPr>
            </w:pPr>
            <w:r w:rsidRPr="002857EE">
              <w:rPr>
                <w:szCs w:val="24"/>
              </w:rPr>
              <w:t>-</w:t>
            </w:r>
          </w:p>
        </w:tc>
        <w:tc>
          <w:tcPr>
            <w:tcW w:w="2693" w:type="dxa"/>
            <w:shd w:val="clear" w:color="auto" w:fill="auto"/>
          </w:tcPr>
          <w:p w:rsidR="00EB4B80" w:rsidRPr="002857EE" w:rsidRDefault="00EB4B80" w:rsidP="00F67A62">
            <w:pPr>
              <w:spacing w:after="0"/>
              <w:rPr>
                <w:szCs w:val="24"/>
              </w:rPr>
            </w:pPr>
            <w:r w:rsidRPr="002857EE">
              <w:rPr>
                <w:szCs w:val="24"/>
              </w:rPr>
              <w:t>Высокая возможность</w:t>
            </w:r>
          </w:p>
        </w:tc>
        <w:tc>
          <w:tcPr>
            <w:tcW w:w="10850" w:type="dxa"/>
            <w:shd w:val="clear" w:color="auto" w:fill="auto"/>
          </w:tcPr>
          <w:p w:rsidR="00EB4B80" w:rsidRPr="002857EE" w:rsidRDefault="00EB4B80" w:rsidP="00F67A62">
            <w:pPr>
              <w:spacing w:after="0"/>
              <w:jc w:val="center"/>
              <w:rPr>
                <w:szCs w:val="24"/>
              </w:rPr>
            </w:pPr>
            <w:r w:rsidRPr="002857EE">
              <w:rPr>
                <w:szCs w:val="24"/>
              </w:rPr>
              <w:t>-</w:t>
            </w:r>
          </w:p>
        </w:tc>
        <w:tc>
          <w:tcPr>
            <w:tcW w:w="7363" w:type="dxa"/>
            <w:shd w:val="clear" w:color="auto" w:fill="auto"/>
          </w:tcPr>
          <w:p w:rsidR="00EB4B80" w:rsidRPr="002857EE" w:rsidRDefault="00EB4B80" w:rsidP="004E5664">
            <w:pPr>
              <w:pStyle w:val="af1"/>
              <w:numPr>
                <w:ilvl w:val="0"/>
                <w:numId w:val="15"/>
              </w:numPr>
              <w:spacing w:after="0" w:line="240" w:lineRule="auto"/>
              <w:jc w:val="left"/>
              <w:rPr>
                <w:szCs w:val="24"/>
              </w:rPr>
            </w:pPr>
            <w:r w:rsidRPr="002857EE">
              <w:rPr>
                <w:szCs w:val="24"/>
              </w:rPr>
              <w:t>Создание рабочих мест (80%)</w:t>
            </w:r>
          </w:p>
        </w:tc>
      </w:tr>
      <w:tr w:rsidR="00EB4B80" w:rsidRPr="002857EE" w:rsidTr="0028091F">
        <w:trPr>
          <w:trHeight w:val="98"/>
        </w:trPr>
        <w:tc>
          <w:tcPr>
            <w:tcW w:w="993" w:type="dxa"/>
            <w:shd w:val="clear" w:color="auto" w:fill="auto"/>
          </w:tcPr>
          <w:p w:rsidR="00EB4B80" w:rsidRPr="002857EE" w:rsidRDefault="00EB4B80" w:rsidP="00F67A62">
            <w:pPr>
              <w:spacing w:after="0"/>
              <w:rPr>
                <w:szCs w:val="24"/>
              </w:rPr>
            </w:pPr>
            <w:r w:rsidRPr="002857EE">
              <w:rPr>
                <w:szCs w:val="24"/>
              </w:rPr>
              <w:t>Средняя угроза</w:t>
            </w:r>
          </w:p>
        </w:tc>
        <w:tc>
          <w:tcPr>
            <w:tcW w:w="4201" w:type="dxa"/>
            <w:shd w:val="clear" w:color="auto" w:fill="auto"/>
          </w:tcPr>
          <w:p w:rsidR="00EB4B80" w:rsidRPr="002857EE" w:rsidRDefault="00EB4B80" w:rsidP="002857EE">
            <w:pPr>
              <w:pStyle w:val="af1"/>
              <w:spacing w:after="0" w:line="240" w:lineRule="auto"/>
              <w:ind w:left="94"/>
              <w:jc w:val="left"/>
              <w:rPr>
                <w:szCs w:val="24"/>
              </w:rPr>
            </w:pPr>
            <w:r w:rsidRPr="002857EE">
              <w:rPr>
                <w:szCs w:val="24"/>
              </w:rPr>
              <w:t>Отток квалифицированных трудовых ресурсов (48,2%)</w:t>
            </w:r>
          </w:p>
          <w:p w:rsidR="00EB4B80" w:rsidRPr="002857EE" w:rsidRDefault="00EB4B80" w:rsidP="004E5664">
            <w:pPr>
              <w:pStyle w:val="af1"/>
              <w:numPr>
                <w:ilvl w:val="0"/>
                <w:numId w:val="15"/>
              </w:numPr>
              <w:spacing w:after="0" w:line="240" w:lineRule="auto"/>
              <w:ind w:left="94" w:firstLine="0"/>
              <w:jc w:val="left"/>
              <w:rPr>
                <w:szCs w:val="24"/>
              </w:rPr>
            </w:pPr>
            <w:r w:rsidRPr="002857EE">
              <w:rPr>
                <w:szCs w:val="24"/>
              </w:rPr>
              <w:t>Нарушение уровня поверхностных и подземных вод (53,9%)</w:t>
            </w:r>
          </w:p>
          <w:p w:rsidR="00EB4B80" w:rsidRPr="002857EE" w:rsidRDefault="00EB4B80" w:rsidP="004E5664">
            <w:pPr>
              <w:pStyle w:val="af1"/>
              <w:numPr>
                <w:ilvl w:val="0"/>
                <w:numId w:val="15"/>
              </w:numPr>
              <w:spacing w:after="0" w:line="240" w:lineRule="auto"/>
              <w:ind w:left="94" w:firstLine="0"/>
              <w:jc w:val="left"/>
              <w:rPr>
                <w:szCs w:val="24"/>
              </w:rPr>
            </w:pPr>
            <w:r w:rsidRPr="002857EE">
              <w:rPr>
                <w:szCs w:val="24"/>
              </w:rPr>
              <w:t>Отсутствие экономической выгоды от использования ресурсов МО сторонними организациями (48,5%)</w:t>
            </w:r>
          </w:p>
          <w:p w:rsidR="00EB4B80" w:rsidRPr="002857EE" w:rsidRDefault="00EB4B80" w:rsidP="004E5664">
            <w:pPr>
              <w:pStyle w:val="af1"/>
              <w:numPr>
                <w:ilvl w:val="0"/>
                <w:numId w:val="15"/>
              </w:numPr>
              <w:spacing w:after="0" w:line="240" w:lineRule="auto"/>
              <w:ind w:left="94" w:firstLine="0"/>
              <w:jc w:val="left"/>
              <w:rPr>
                <w:szCs w:val="24"/>
              </w:rPr>
            </w:pPr>
            <w:r w:rsidRPr="002857EE">
              <w:rPr>
                <w:szCs w:val="24"/>
              </w:rPr>
              <w:t>Истощение запасов дикоросов, рыбы (60%)</w:t>
            </w:r>
          </w:p>
          <w:p w:rsidR="00EB4B80" w:rsidRPr="002857EE" w:rsidRDefault="00EB4B80" w:rsidP="00F67A62">
            <w:pPr>
              <w:spacing w:after="0"/>
              <w:rPr>
                <w:szCs w:val="24"/>
              </w:rPr>
            </w:pPr>
          </w:p>
        </w:tc>
        <w:tc>
          <w:tcPr>
            <w:tcW w:w="3879" w:type="dxa"/>
            <w:shd w:val="clear" w:color="auto" w:fill="auto"/>
          </w:tcPr>
          <w:p w:rsidR="00EB4B80" w:rsidRPr="002857EE" w:rsidRDefault="00EB4B80" w:rsidP="004E5664">
            <w:pPr>
              <w:pStyle w:val="af1"/>
              <w:numPr>
                <w:ilvl w:val="0"/>
                <w:numId w:val="15"/>
              </w:numPr>
              <w:spacing w:after="0" w:line="240" w:lineRule="auto"/>
              <w:ind w:left="193" w:firstLine="0"/>
              <w:jc w:val="left"/>
              <w:rPr>
                <w:szCs w:val="24"/>
              </w:rPr>
            </w:pPr>
            <w:r w:rsidRPr="002857EE">
              <w:rPr>
                <w:szCs w:val="24"/>
              </w:rPr>
              <w:t>Отток квалифицированных трудовых ресурсов (40%)</w:t>
            </w:r>
          </w:p>
          <w:p w:rsidR="00EB4B80" w:rsidRPr="002857EE" w:rsidRDefault="00EB4B80" w:rsidP="004E5664">
            <w:pPr>
              <w:pStyle w:val="af1"/>
              <w:numPr>
                <w:ilvl w:val="0"/>
                <w:numId w:val="15"/>
              </w:numPr>
              <w:spacing w:after="0" w:line="240" w:lineRule="auto"/>
              <w:ind w:left="193" w:firstLine="0"/>
              <w:jc w:val="left"/>
              <w:rPr>
                <w:szCs w:val="24"/>
              </w:rPr>
            </w:pPr>
            <w:r w:rsidRPr="002857EE">
              <w:rPr>
                <w:szCs w:val="24"/>
              </w:rPr>
              <w:t>Нарушение уровня поверхностных и подземных вод (46,7%)</w:t>
            </w:r>
          </w:p>
          <w:p w:rsidR="00EB4B80" w:rsidRPr="002857EE" w:rsidRDefault="00EB4B80" w:rsidP="004E5664">
            <w:pPr>
              <w:pStyle w:val="af1"/>
              <w:numPr>
                <w:ilvl w:val="0"/>
                <w:numId w:val="15"/>
              </w:numPr>
              <w:spacing w:after="0" w:line="240" w:lineRule="auto"/>
              <w:ind w:left="193" w:firstLine="0"/>
              <w:jc w:val="left"/>
              <w:rPr>
                <w:szCs w:val="24"/>
              </w:rPr>
            </w:pPr>
            <w:r w:rsidRPr="002857EE">
              <w:rPr>
                <w:szCs w:val="24"/>
              </w:rPr>
              <w:t>Истощение природных ресурсов (33,3%)</w:t>
            </w:r>
          </w:p>
          <w:p w:rsidR="00EB4B80" w:rsidRPr="002857EE" w:rsidRDefault="00EB4B80" w:rsidP="004E5664">
            <w:pPr>
              <w:pStyle w:val="af1"/>
              <w:numPr>
                <w:ilvl w:val="0"/>
                <w:numId w:val="15"/>
              </w:numPr>
              <w:spacing w:after="0" w:line="240" w:lineRule="auto"/>
              <w:ind w:left="193" w:firstLine="0"/>
              <w:jc w:val="left"/>
              <w:rPr>
                <w:szCs w:val="24"/>
              </w:rPr>
            </w:pPr>
            <w:r w:rsidRPr="002857EE">
              <w:rPr>
                <w:szCs w:val="24"/>
              </w:rPr>
              <w:t>Нарушение экологического равновесия из-за неконтролируемой вырубки леса и сбора дикоросов (66,7%)</w:t>
            </w:r>
          </w:p>
          <w:p w:rsidR="00EB4B80" w:rsidRPr="002857EE" w:rsidRDefault="00EB4B80" w:rsidP="004E5664">
            <w:pPr>
              <w:pStyle w:val="af1"/>
              <w:numPr>
                <w:ilvl w:val="0"/>
                <w:numId w:val="15"/>
              </w:numPr>
              <w:spacing w:after="0" w:line="240" w:lineRule="auto"/>
              <w:ind w:left="227" w:firstLine="0"/>
              <w:jc w:val="left"/>
              <w:rPr>
                <w:szCs w:val="24"/>
              </w:rPr>
            </w:pPr>
            <w:r w:rsidRPr="002857EE">
              <w:rPr>
                <w:szCs w:val="24"/>
              </w:rPr>
              <w:lastRenderedPageBreak/>
              <w:t>Отсутствие экономической выгоды от использования ресурсов МО сторонними организациями (33,3%)</w:t>
            </w:r>
          </w:p>
          <w:p w:rsidR="00EB4B80" w:rsidRPr="002857EE" w:rsidRDefault="00EB4B80" w:rsidP="004E5664">
            <w:pPr>
              <w:pStyle w:val="af1"/>
              <w:numPr>
                <w:ilvl w:val="0"/>
                <w:numId w:val="15"/>
              </w:numPr>
              <w:spacing w:after="0" w:line="240" w:lineRule="auto"/>
              <w:ind w:left="227" w:firstLine="0"/>
              <w:jc w:val="left"/>
              <w:rPr>
                <w:szCs w:val="24"/>
              </w:rPr>
            </w:pPr>
            <w:r w:rsidRPr="002857EE">
              <w:rPr>
                <w:szCs w:val="24"/>
              </w:rPr>
              <w:t>Истощение запасов дикоросов, рыбы (54,2%)</w:t>
            </w:r>
          </w:p>
          <w:p w:rsidR="00EB4B80" w:rsidRPr="002857EE" w:rsidRDefault="00EB4B80" w:rsidP="004E5664">
            <w:pPr>
              <w:pStyle w:val="af1"/>
              <w:numPr>
                <w:ilvl w:val="0"/>
                <w:numId w:val="15"/>
              </w:numPr>
              <w:spacing w:after="0" w:line="240" w:lineRule="auto"/>
              <w:ind w:left="227" w:firstLine="0"/>
              <w:jc w:val="left"/>
              <w:rPr>
                <w:szCs w:val="24"/>
              </w:rPr>
            </w:pPr>
            <w:r w:rsidRPr="002857EE">
              <w:rPr>
                <w:szCs w:val="24"/>
              </w:rPr>
              <w:t>Снижение интеллектуального уровня населения (31,4%)</w:t>
            </w:r>
          </w:p>
        </w:tc>
        <w:tc>
          <w:tcPr>
            <w:tcW w:w="2693" w:type="dxa"/>
            <w:shd w:val="clear" w:color="auto" w:fill="auto"/>
          </w:tcPr>
          <w:p w:rsidR="00EB4B80" w:rsidRPr="002857EE" w:rsidRDefault="00EB4B80" w:rsidP="00F67A62">
            <w:pPr>
              <w:spacing w:after="0"/>
              <w:rPr>
                <w:szCs w:val="24"/>
              </w:rPr>
            </w:pPr>
            <w:r w:rsidRPr="002857EE">
              <w:rPr>
                <w:szCs w:val="24"/>
              </w:rPr>
              <w:lastRenderedPageBreak/>
              <w:t>Средняя возможность</w:t>
            </w:r>
          </w:p>
        </w:tc>
        <w:tc>
          <w:tcPr>
            <w:tcW w:w="10850" w:type="dxa"/>
            <w:shd w:val="clear" w:color="auto" w:fill="auto"/>
          </w:tcPr>
          <w:p w:rsidR="00EB4B80" w:rsidRPr="002857EE" w:rsidRDefault="00EB4B80" w:rsidP="0028091F">
            <w:pPr>
              <w:pStyle w:val="af1"/>
              <w:spacing w:after="0" w:line="240" w:lineRule="auto"/>
              <w:ind w:left="34"/>
              <w:jc w:val="left"/>
              <w:rPr>
                <w:szCs w:val="24"/>
              </w:rPr>
            </w:pPr>
            <w:r w:rsidRPr="002857EE">
              <w:rPr>
                <w:szCs w:val="24"/>
              </w:rPr>
              <w:t>Организация производства по освоению и переработке имеющихся ресурсов (31,4%)</w:t>
            </w:r>
          </w:p>
          <w:p w:rsidR="00EB4B80" w:rsidRPr="002857EE" w:rsidRDefault="00EB4B80" w:rsidP="0028091F">
            <w:pPr>
              <w:pStyle w:val="af1"/>
              <w:spacing w:after="0" w:line="240" w:lineRule="auto"/>
              <w:ind w:left="0"/>
              <w:jc w:val="left"/>
              <w:rPr>
                <w:szCs w:val="24"/>
              </w:rPr>
            </w:pPr>
            <w:r w:rsidRPr="002857EE">
              <w:rPr>
                <w:szCs w:val="24"/>
              </w:rPr>
              <w:t>Создание рабочих мест (51,4%)</w:t>
            </w:r>
          </w:p>
          <w:p w:rsidR="00EB4B80" w:rsidRPr="002857EE" w:rsidRDefault="00EB4B80" w:rsidP="0028091F">
            <w:pPr>
              <w:pStyle w:val="af1"/>
              <w:spacing w:after="0" w:line="240" w:lineRule="auto"/>
              <w:ind w:left="34"/>
              <w:jc w:val="left"/>
              <w:rPr>
                <w:szCs w:val="24"/>
              </w:rPr>
            </w:pPr>
            <w:r w:rsidRPr="002857EE">
              <w:rPr>
                <w:szCs w:val="24"/>
              </w:rPr>
              <w:t>Развитие МО благодаря реализации творческого и интеллектуального потенциала жителей (60%)</w:t>
            </w:r>
          </w:p>
          <w:p w:rsidR="00EB4B80" w:rsidRPr="002857EE" w:rsidRDefault="00EB4B80" w:rsidP="00F67A62">
            <w:pPr>
              <w:spacing w:after="0"/>
              <w:rPr>
                <w:szCs w:val="24"/>
              </w:rPr>
            </w:pPr>
          </w:p>
        </w:tc>
        <w:tc>
          <w:tcPr>
            <w:tcW w:w="7363" w:type="dxa"/>
            <w:shd w:val="clear" w:color="auto" w:fill="auto"/>
          </w:tcPr>
          <w:p w:rsidR="00EB4B80" w:rsidRPr="002857EE" w:rsidRDefault="00EB4B80" w:rsidP="004E5664">
            <w:pPr>
              <w:pStyle w:val="af1"/>
              <w:numPr>
                <w:ilvl w:val="0"/>
                <w:numId w:val="15"/>
              </w:numPr>
              <w:spacing w:after="0" w:line="240" w:lineRule="auto"/>
              <w:jc w:val="left"/>
              <w:rPr>
                <w:szCs w:val="24"/>
              </w:rPr>
            </w:pPr>
            <w:r w:rsidRPr="002857EE">
              <w:rPr>
                <w:szCs w:val="24"/>
              </w:rPr>
              <w:t>Сбор, заготовка и переработка дикоросов, открытие цеха по заготовке дикоросов («заготконтора») (46,6%)</w:t>
            </w:r>
          </w:p>
          <w:p w:rsidR="00EB4B80" w:rsidRPr="002857EE" w:rsidRDefault="00EB4B80" w:rsidP="004E5664">
            <w:pPr>
              <w:pStyle w:val="af1"/>
              <w:numPr>
                <w:ilvl w:val="0"/>
                <w:numId w:val="15"/>
              </w:numPr>
              <w:spacing w:after="0" w:line="240" w:lineRule="auto"/>
              <w:jc w:val="left"/>
              <w:rPr>
                <w:szCs w:val="24"/>
              </w:rPr>
            </w:pPr>
            <w:r w:rsidRPr="002857EE">
              <w:rPr>
                <w:szCs w:val="24"/>
              </w:rPr>
              <w:t>Организация производства по освоению и переработке имеющихся ресурсов (60%)</w:t>
            </w:r>
          </w:p>
          <w:p w:rsidR="00EB4B80" w:rsidRPr="002857EE" w:rsidRDefault="00EB4B80" w:rsidP="004E5664">
            <w:pPr>
              <w:pStyle w:val="af1"/>
              <w:numPr>
                <w:ilvl w:val="0"/>
                <w:numId w:val="15"/>
              </w:numPr>
              <w:spacing w:after="0" w:line="240" w:lineRule="auto"/>
              <w:jc w:val="left"/>
              <w:rPr>
                <w:szCs w:val="24"/>
              </w:rPr>
            </w:pPr>
            <w:r w:rsidRPr="002857EE">
              <w:rPr>
                <w:szCs w:val="24"/>
              </w:rPr>
              <w:t>Развитие МО благодаря реализации творческого и интеллектуального потенциала жителей (68,6%)</w:t>
            </w:r>
          </w:p>
        </w:tc>
      </w:tr>
      <w:tr w:rsidR="00EB4B80" w:rsidRPr="002857EE" w:rsidTr="0028091F">
        <w:trPr>
          <w:trHeight w:val="810"/>
        </w:trPr>
        <w:tc>
          <w:tcPr>
            <w:tcW w:w="993" w:type="dxa"/>
            <w:shd w:val="clear" w:color="auto" w:fill="auto"/>
          </w:tcPr>
          <w:p w:rsidR="00EB4B80" w:rsidRPr="002857EE" w:rsidRDefault="00EB4B80" w:rsidP="00F67A62">
            <w:pPr>
              <w:spacing w:after="0"/>
              <w:rPr>
                <w:szCs w:val="24"/>
              </w:rPr>
            </w:pPr>
            <w:r w:rsidRPr="002857EE">
              <w:rPr>
                <w:szCs w:val="24"/>
              </w:rPr>
              <w:lastRenderedPageBreak/>
              <w:t>Высокая угроза</w:t>
            </w:r>
          </w:p>
        </w:tc>
        <w:tc>
          <w:tcPr>
            <w:tcW w:w="4201" w:type="dxa"/>
            <w:shd w:val="clear" w:color="auto" w:fill="auto"/>
          </w:tcPr>
          <w:p w:rsidR="00EB4B80" w:rsidRPr="002857EE" w:rsidRDefault="00EB4B80" w:rsidP="004E5664">
            <w:pPr>
              <w:pStyle w:val="af1"/>
              <w:numPr>
                <w:ilvl w:val="0"/>
                <w:numId w:val="15"/>
              </w:numPr>
              <w:spacing w:after="0" w:line="240" w:lineRule="auto"/>
              <w:ind w:left="176" w:firstLine="0"/>
              <w:jc w:val="left"/>
              <w:rPr>
                <w:szCs w:val="24"/>
              </w:rPr>
            </w:pPr>
            <w:r w:rsidRPr="002857EE">
              <w:rPr>
                <w:szCs w:val="24"/>
              </w:rPr>
              <w:t>Истощение природных ресурсов (71,4%)</w:t>
            </w:r>
          </w:p>
          <w:p w:rsidR="00EB4B80" w:rsidRPr="002857EE" w:rsidRDefault="00EB4B80" w:rsidP="004E5664">
            <w:pPr>
              <w:pStyle w:val="af1"/>
              <w:numPr>
                <w:ilvl w:val="0"/>
                <w:numId w:val="15"/>
              </w:numPr>
              <w:spacing w:after="0" w:line="240" w:lineRule="auto"/>
              <w:ind w:left="34" w:firstLine="0"/>
              <w:jc w:val="left"/>
              <w:rPr>
                <w:szCs w:val="24"/>
              </w:rPr>
            </w:pPr>
            <w:r w:rsidRPr="002857EE">
              <w:rPr>
                <w:szCs w:val="24"/>
              </w:rPr>
              <w:t>Нарушение экологического равновесия из-за неконтролируемой вырубки леса и сбора дикоросов (71,4%)</w:t>
            </w:r>
          </w:p>
          <w:p w:rsidR="00EB4B80" w:rsidRPr="002857EE" w:rsidRDefault="00EB4B80" w:rsidP="004E5664">
            <w:pPr>
              <w:pStyle w:val="af1"/>
              <w:numPr>
                <w:ilvl w:val="0"/>
                <w:numId w:val="15"/>
              </w:numPr>
              <w:spacing w:after="0" w:line="240" w:lineRule="auto"/>
              <w:ind w:left="34" w:hanging="34"/>
              <w:jc w:val="left"/>
              <w:rPr>
                <w:szCs w:val="24"/>
              </w:rPr>
            </w:pPr>
            <w:r w:rsidRPr="002857EE">
              <w:rPr>
                <w:szCs w:val="24"/>
              </w:rPr>
              <w:t>Снижение интеллектуального уровня населения (86,7%)</w:t>
            </w:r>
          </w:p>
        </w:tc>
        <w:tc>
          <w:tcPr>
            <w:tcW w:w="3879" w:type="dxa"/>
            <w:shd w:val="clear" w:color="auto" w:fill="auto"/>
          </w:tcPr>
          <w:p w:rsidR="00EB4B80" w:rsidRPr="002857EE" w:rsidRDefault="00EB4B80" w:rsidP="00F67A62">
            <w:pPr>
              <w:pStyle w:val="af1"/>
              <w:spacing w:after="0"/>
              <w:ind w:left="360"/>
              <w:jc w:val="center"/>
              <w:rPr>
                <w:szCs w:val="24"/>
              </w:rPr>
            </w:pPr>
            <w:r w:rsidRPr="002857EE">
              <w:rPr>
                <w:szCs w:val="24"/>
              </w:rPr>
              <w:t>-</w:t>
            </w:r>
          </w:p>
        </w:tc>
        <w:tc>
          <w:tcPr>
            <w:tcW w:w="2693" w:type="dxa"/>
            <w:shd w:val="clear" w:color="auto" w:fill="auto"/>
          </w:tcPr>
          <w:p w:rsidR="00EB4B80" w:rsidRPr="002857EE" w:rsidRDefault="00EB4B80" w:rsidP="00F67A62">
            <w:pPr>
              <w:spacing w:after="0"/>
              <w:rPr>
                <w:szCs w:val="24"/>
              </w:rPr>
            </w:pPr>
            <w:r w:rsidRPr="002857EE">
              <w:rPr>
                <w:szCs w:val="24"/>
              </w:rPr>
              <w:t>Низкая возможность</w:t>
            </w:r>
          </w:p>
        </w:tc>
        <w:tc>
          <w:tcPr>
            <w:tcW w:w="10850" w:type="dxa"/>
            <w:shd w:val="clear" w:color="auto" w:fill="auto"/>
          </w:tcPr>
          <w:p w:rsidR="00EB4B80" w:rsidRPr="002857EE" w:rsidRDefault="00EB4B80" w:rsidP="0028091F">
            <w:pPr>
              <w:pStyle w:val="af1"/>
              <w:spacing w:after="0" w:line="240" w:lineRule="auto"/>
              <w:ind w:left="34"/>
              <w:jc w:val="left"/>
              <w:rPr>
                <w:szCs w:val="24"/>
              </w:rPr>
            </w:pPr>
            <w:r w:rsidRPr="002857EE">
              <w:rPr>
                <w:szCs w:val="24"/>
              </w:rPr>
              <w:t>Сбор, заготовка и переработка дикоросов, открытие цеха по заготовке дикоросов («заготконтора») (28,6%)</w:t>
            </w:r>
          </w:p>
        </w:tc>
        <w:tc>
          <w:tcPr>
            <w:tcW w:w="7363" w:type="dxa"/>
            <w:shd w:val="clear" w:color="auto" w:fill="auto"/>
          </w:tcPr>
          <w:p w:rsidR="00EB4B80" w:rsidRPr="002857EE" w:rsidRDefault="00EB4B80" w:rsidP="00F67A62">
            <w:pPr>
              <w:spacing w:after="0"/>
              <w:jc w:val="center"/>
              <w:rPr>
                <w:szCs w:val="24"/>
              </w:rPr>
            </w:pPr>
            <w:r w:rsidRPr="002857EE">
              <w:rPr>
                <w:szCs w:val="24"/>
              </w:rPr>
              <w:t>-</w:t>
            </w:r>
          </w:p>
        </w:tc>
      </w:tr>
    </w:tbl>
    <w:p w:rsidR="00EB4B80" w:rsidRPr="002857EE" w:rsidRDefault="00EB4B80" w:rsidP="00F67A62">
      <w:pPr>
        <w:spacing w:after="0"/>
        <w:jc w:val="center"/>
        <w:rPr>
          <w:b/>
          <w:sz w:val="28"/>
          <w:szCs w:val="28"/>
        </w:rPr>
      </w:pPr>
    </w:p>
    <w:p w:rsidR="00EB4B80" w:rsidRPr="002857EE" w:rsidRDefault="006C423E" w:rsidP="00F67A62">
      <w:pPr>
        <w:spacing w:after="0"/>
        <w:jc w:val="center"/>
        <w:rPr>
          <w:b/>
          <w:sz w:val="28"/>
          <w:szCs w:val="28"/>
        </w:rPr>
      </w:pPr>
      <w:r>
        <w:rPr>
          <w:b/>
          <w:noProof/>
          <w:sz w:val="28"/>
          <w:szCs w:val="28"/>
          <w:lang w:eastAsia="ru-RU"/>
        </w:rPr>
        <mc:AlternateContent>
          <mc:Choice Requires="wps">
            <w:drawing>
              <wp:anchor distT="0" distB="0" distL="114299" distR="114299" simplePos="0" relativeHeight="251650560" behindDoc="0" locked="0" layoutInCell="1" allowOverlap="1">
                <wp:simplePos x="0" y="0"/>
                <wp:positionH relativeFrom="column">
                  <wp:posOffset>1480184</wp:posOffset>
                </wp:positionH>
                <wp:positionV relativeFrom="paragraph">
                  <wp:posOffset>3060700</wp:posOffset>
                </wp:positionV>
                <wp:extent cx="0" cy="285750"/>
                <wp:effectExtent l="76200" t="0" r="57150" b="57150"/>
                <wp:wrapNone/>
                <wp:docPr id="3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CFB54" id="AutoShape 22" o:spid="_x0000_s1026" type="#_x0000_t32" style="position:absolute;margin-left:116.55pt;margin-top:241pt;width:0;height:22.5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ShNgIAAF4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">
                <v:stroke endarrow="block"/>
              </v:shape>
            </w:pict>
          </mc:Fallback>
        </mc:AlternateContent>
      </w:r>
      <w:r w:rsidR="00EB4B80" w:rsidRPr="002857EE">
        <w:rPr>
          <w:b/>
          <w:sz w:val="28"/>
          <w:szCs w:val="28"/>
        </w:rPr>
        <w:t>Подсистема «Рынки сбыта»</w:t>
      </w:r>
    </w:p>
    <w:tbl>
      <w:tblPr>
        <w:tblW w:w="1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052"/>
        <w:gridCol w:w="3068"/>
        <w:gridCol w:w="1816"/>
        <w:gridCol w:w="2939"/>
        <w:gridCol w:w="2939"/>
      </w:tblGrid>
      <w:tr w:rsidR="00EB4B80" w:rsidRPr="002857EE" w:rsidTr="00EB4B80">
        <w:trPr>
          <w:trHeight w:val="522"/>
        </w:trPr>
        <w:tc>
          <w:tcPr>
            <w:tcW w:w="7405" w:type="dxa"/>
            <w:gridSpan w:val="3"/>
          </w:tcPr>
          <w:p w:rsidR="00EB4B80" w:rsidRPr="002857EE" w:rsidRDefault="00EB4B80" w:rsidP="00F67A62">
            <w:pPr>
              <w:spacing w:after="0"/>
              <w:jc w:val="center"/>
              <w:rPr>
                <w:szCs w:val="24"/>
              </w:rPr>
            </w:pPr>
            <w:r w:rsidRPr="002857EE">
              <w:rPr>
                <w:szCs w:val="24"/>
              </w:rPr>
              <w:t>НЕДОСТАТКИ</w:t>
            </w:r>
          </w:p>
          <w:p w:rsidR="00EB4B80" w:rsidRPr="002857EE" w:rsidRDefault="00EB4B80" w:rsidP="004E5664">
            <w:pPr>
              <w:pStyle w:val="af1"/>
              <w:numPr>
                <w:ilvl w:val="0"/>
                <w:numId w:val="14"/>
              </w:numPr>
              <w:spacing w:after="0" w:line="240" w:lineRule="auto"/>
              <w:jc w:val="left"/>
              <w:rPr>
                <w:szCs w:val="24"/>
              </w:rPr>
            </w:pPr>
            <w:r w:rsidRPr="002857EE">
              <w:rPr>
                <w:szCs w:val="24"/>
              </w:rPr>
              <w:t>Высокие цены на продукты питания, промтовары</w:t>
            </w:r>
          </w:p>
          <w:p w:rsidR="00EB4B80" w:rsidRPr="002857EE" w:rsidRDefault="00EB4B80" w:rsidP="004E5664">
            <w:pPr>
              <w:pStyle w:val="af1"/>
              <w:numPr>
                <w:ilvl w:val="0"/>
                <w:numId w:val="14"/>
              </w:numPr>
              <w:spacing w:after="0" w:line="240" w:lineRule="auto"/>
              <w:jc w:val="left"/>
              <w:rPr>
                <w:szCs w:val="24"/>
              </w:rPr>
            </w:pPr>
            <w:r w:rsidRPr="002857EE">
              <w:rPr>
                <w:szCs w:val="24"/>
              </w:rPr>
              <w:t>Отсутствие рынка сбыта продукции ЛПХ и дикоросов (в том числе в другие регионы)</w:t>
            </w:r>
          </w:p>
          <w:p w:rsidR="00EB4B80" w:rsidRPr="002857EE" w:rsidRDefault="00EB4B80" w:rsidP="004E5664">
            <w:pPr>
              <w:pStyle w:val="af1"/>
              <w:numPr>
                <w:ilvl w:val="0"/>
                <w:numId w:val="14"/>
              </w:numPr>
              <w:spacing w:after="0" w:line="240" w:lineRule="auto"/>
              <w:jc w:val="left"/>
              <w:rPr>
                <w:szCs w:val="24"/>
              </w:rPr>
            </w:pPr>
            <w:r w:rsidRPr="002857EE">
              <w:rPr>
                <w:szCs w:val="24"/>
              </w:rPr>
              <w:t>Слабая поддержка предпринимательства со стороны региональной власти</w:t>
            </w:r>
          </w:p>
          <w:p w:rsidR="00EB4B80" w:rsidRPr="002857EE" w:rsidRDefault="00EB4B80" w:rsidP="004E5664">
            <w:pPr>
              <w:pStyle w:val="af1"/>
              <w:numPr>
                <w:ilvl w:val="0"/>
                <w:numId w:val="14"/>
              </w:numPr>
              <w:spacing w:after="0" w:line="240" w:lineRule="auto"/>
              <w:jc w:val="left"/>
              <w:rPr>
                <w:szCs w:val="24"/>
              </w:rPr>
            </w:pPr>
            <w:r w:rsidRPr="002857EE">
              <w:rPr>
                <w:szCs w:val="24"/>
              </w:rPr>
              <w:t>Отсутствие устойчивых рынков сбыта сельскохозяйственной продукции</w:t>
            </w:r>
          </w:p>
          <w:p w:rsidR="00EB4B80" w:rsidRPr="002857EE" w:rsidRDefault="00EB4B80" w:rsidP="004E5664">
            <w:pPr>
              <w:pStyle w:val="af1"/>
              <w:numPr>
                <w:ilvl w:val="0"/>
                <w:numId w:val="14"/>
              </w:numPr>
              <w:spacing w:after="0" w:line="240" w:lineRule="auto"/>
              <w:jc w:val="left"/>
              <w:rPr>
                <w:szCs w:val="24"/>
              </w:rPr>
            </w:pPr>
            <w:r w:rsidRPr="002857EE">
              <w:rPr>
                <w:szCs w:val="24"/>
              </w:rPr>
              <w:t>Безработица, недостаток рабочих мест, не</w:t>
            </w:r>
            <w:r w:rsidR="006E0529">
              <w:rPr>
                <w:szCs w:val="24"/>
              </w:rPr>
              <w:t xml:space="preserve"> </w:t>
            </w:r>
            <w:r w:rsidRPr="002857EE">
              <w:rPr>
                <w:szCs w:val="24"/>
              </w:rPr>
              <w:t>востребованность трудовых ресурсов</w:t>
            </w:r>
          </w:p>
          <w:p w:rsidR="00EB4B80" w:rsidRPr="002857EE" w:rsidRDefault="00EB4B80" w:rsidP="004E5664">
            <w:pPr>
              <w:pStyle w:val="af1"/>
              <w:numPr>
                <w:ilvl w:val="0"/>
                <w:numId w:val="14"/>
              </w:numPr>
              <w:spacing w:after="0" w:line="240" w:lineRule="auto"/>
              <w:jc w:val="left"/>
              <w:rPr>
                <w:szCs w:val="24"/>
              </w:rPr>
            </w:pPr>
            <w:r w:rsidRPr="002857EE">
              <w:rPr>
                <w:szCs w:val="24"/>
              </w:rPr>
              <w:lastRenderedPageBreak/>
              <w:t>Высокие налоги</w:t>
            </w:r>
          </w:p>
          <w:p w:rsidR="00EB4B80" w:rsidRPr="002857EE" w:rsidRDefault="00EB4B80" w:rsidP="004E5664">
            <w:pPr>
              <w:pStyle w:val="af1"/>
              <w:numPr>
                <w:ilvl w:val="0"/>
                <w:numId w:val="14"/>
              </w:numPr>
              <w:spacing w:after="0" w:line="240" w:lineRule="auto"/>
              <w:jc w:val="left"/>
              <w:rPr>
                <w:szCs w:val="24"/>
              </w:rPr>
            </w:pPr>
            <w:r w:rsidRPr="002857EE">
              <w:rPr>
                <w:szCs w:val="24"/>
              </w:rPr>
              <w:t>Низкая заработная плата</w:t>
            </w:r>
          </w:p>
          <w:p w:rsidR="00EB4B80" w:rsidRPr="002857EE" w:rsidRDefault="00EB4B80" w:rsidP="004E5664">
            <w:pPr>
              <w:pStyle w:val="af1"/>
              <w:numPr>
                <w:ilvl w:val="0"/>
                <w:numId w:val="14"/>
              </w:numPr>
              <w:spacing w:after="0" w:line="240" w:lineRule="auto"/>
              <w:jc w:val="left"/>
              <w:rPr>
                <w:szCs w:val="24"/>
              </w:rPr>
            </w:pPr>
            <w:r w:rsidRPr="002857EE">
              <w:rPr>
                <w:szCs w:val="24"/>
              </w:rPr>
              <w:t>Недостаток/ отсутствие сферы общепита</w:t>
            </w:r>
          </w:p>
          <w:p w:rsidR="00EB4B80" w:rsidRPr="002857EE" w:rsidRDefault="00EB4B80" w:rsidP="004E5664">
            <w:pPr>
              <w:pStyle w:val="af1"/>
              <w:numPr>
                <w:ilvl w:val="0"/>
                <w:numId w:val="14"/>
              </w:numPr>
              <w:spacing w:after="0" w:line="240" w:lineRule="auto"/>
              <w:jc w:val="left"/>
              <w:rPr>
                <w:szCs w:val="24"/>
              </w:rPr>
            </w:pPr>
            <w:r w:rsidRPr="002857EE">
              <w:rPr>
                <w:szCs w:val="24"/>
              </w:rPr>
              <w:t>Низкое качество сервиса</w:t>
            </w:r>
          </w:p>
          <w:p w:rsidR="00EB4B80" w:rsidRPr="002857EE" w:rsidRDefault="006C423E" w:rsidP="004E5664">
            <w:pPr>
              <w:pStyle w:val="af1"/>
              <w:numPr>
                <w:ilvl w:val="0"/>
                <w:numId w:val="14"/>
              </w:numPr>
              <w:spacing w:after="0" w:line="240" w:lineRule="auto"/>
              <w:jc w:val="left"/>
              <w:rPr>
                <w:szCs w:val="24"/>
              </w:rPr>
            </w:pPr>
            <w:r>
              <w:rPr>
                <w:noProof/>
                <w:szCs w:val="24"/>
                <w:lang w:eastAsia="ru-RU"/>
              </w:rPr>
              <mc:AlternateContent>
                <mc:Choice Requires="wps">
                  <w:drawing>
                    <wp:anchor distT="0" distB="0" distL="114300" distR="114300" simplePos="0" relativeHeight="251653632" behindDoc="0" locked="0" layoutInCell="1" allowOverlap="1">
                      <wp:simplePos x="0" y="0"/>
                      <wp:positionH relativeFrom="column">
                        <wp:posOffset>3337560</wp:posOffset>
                      </wp:positionH>
                      <wp:positionV relativeFrom="paragraph">
                        <wp:posOffset>105410</wp:posOffset>
                      </wp:positionV>
                      <wp:extent cx="1847850" cy="419100"/>
                      <wp:effectExtent l="38100" t="0" r="19050" b="76200"/>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78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75D27" id="AutoShape 25" o:spid="_x0000_s1026" type="#_x0000_t32" style="position:absolute;margin-left:262.8pt;margin-top:8.3pt;width:145.5pt;height:33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">
                      <v:stroke endarrow="block"/>
                    </v:shape>
                  </w:pict>
                </mc:Fallback>
              </mc:AlternateContent>
            </w:r>
            <w:r>
              <w:rPr>
                <w:noProof/>
                <w:szCs w:val="24"/>
                <w:lang w:eastAsia="ru-RU"/>
              </w:rPr>
              <mc:AlternateContent>
                <mc:Choice Requires="wps">
                  <w:drawing>
                    <wp:anchor distT="0" distB="0" distL="114300" distR="114300" simplePos="0" relativeHeight="251652608" behindDoc="0" locked="0" layoutInCell="1" allowOverlap="1">
                      <wp:simplePos x="0" y="0"/>
                      <wp:positionH relativeFrom="column">
                        <wp:posOffset>3937635</wp:posOffset>
                      </wp:positionH>
                      <wp:positionV relativeFrom="paragraph">
                        <wp:posOffset>153035</wp:posOffset>
                      </wp:positionV>
                      <wp:extent cx="2524125" cy="371475"/>
                      <wp:effectExtent l="0" t="0" r="47625" b="85725"/>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72083" id="AutoShape 24" o:spid="_x0000_s1026" type="#_x0000_t32" style="position:absolute;margin-left:310.05pt;margin-top:12.05pt;width:198.75pt;height:2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">
                      <v:stroke endarrow="block"/>
                    </v:shape>
                  </w:pict>
                </mc:Fallback>
              </mc:AlternateContent>
            </w:r>
            <w:r w:rsidR="00EB4B80" w:rsidRPr="002857EE">
              <w:rPr>
                <w:szCs w:val="24"/>
              </w:rPr>
              <w:t>Недостаток производственных предприятий</w:t>
            </w:r>
          </w:p>
          <w:p w:rsidR="00EB4B80" w:rsidRPr="002857EE" w:rsidRDefault="00EB4B80" w:rsidP="00F67A62">
            <w:pPr>
              <w:spacing w:after="0"/>
              <w:rPr>
                <w:szCs w:val="24"/>
              </w:rPr>
            </w:pPr>
          </w:p>
        </w:tc>
        <w:tc>
          <w:tcPr>
            <w:tcW w:w="7694" w:type="dxa"/>
            <w:gridSpan w:val="3"/>
          </w:tcPr>
          <w:p w:rsidR="00EB4B80" w:rsidRPr="002857EE" w:rsidRDefault="00EB4B80" w:rsidP="00F67A62">
            <w:pPr>
              <w:spacing w:after="0"/>
              <w:jc w:val="center"/>
              <w:rPr>
                <w:szCs w:val="24"/>
              </w:rPr>
            </w:pPr>
            <w:r w:rsidRPr="002857EE">
              <w:rPr>
                <w:szCs w:val="24"/>
              </w:rPr>
              <w:lastRenderedPageBreak/>
              <w:t>ДОСТОИНСТВА</w:t>
            </w:r>
          </w:p>
          <w:p w:rsidR="00EB4B80" w:rsidRPr="002857EE" w:rsidRDefault="00EB4B80" w:rsidP="004E5664">
            <w:pPr>
              <w:pStyle w:val="af1"/>
              <w:numPr>
                <w:ilvl w:val="0"/>
                <w:numId w:val="13"/>
              </w:numPr>
              <w:spacing w:after="0" w:line="240" w:lineRule="auto"/>
              <w:jc w:val="left"/>
              <w:rPr>
                <w:szCs w:val="24"/>
              </w:rPr>
            </w:pPr>
            <w:r w:rsidRPr="002857EE">
              <w:rPr>
                <w:szCs w:val="24"/>
              </w:rPr>
              <w:t>Наличие предприятий сельского хозяйства, лесозаготовки и переработки древесины</w:t>
            </w:r>
          </w:p>
          <w:p w:rsidR="00EB4B80" w:rsidRPr="002857EE" w:rsidRDefault="00EB4B80" w:rsidP="004E5664">
            <w:pPr>
              <w:pStyle w:val="af1"/>
              <w:numPr>
                <w:ilvl w:val="0"/>
                <w:numId w:val="13"/>
              </w:numPr>
              <w:spacing w:after="0" w:line="240" w:lineRule="auto"/>
              <w:jc w:val="left"/>
              <w:rPr>
                <w:szCs w:val="24"/>
              </w:rPr>
            </w:pPr>
            <w:r w:rsidRPr="002857EE">
              <w:rPr>
                <w:szCs w:val="24"/>
              </w:rPr>
              <w:t>Поддержка предпринимательства муниципальной властью, в том числе передача производственных площадей, земельных участков</w:t>
            </w:r>
          </w:p>
          <w:p w:rsidR="00EB4B80" w:rsidRPr="002857EE" w:rsidRDefault="00EB4B80" w:rsidP="004E5664">
            <w:pPr>
              <w:pStyle w:val="af1"/>
              <w:numPr>
                <w:ilvl w:val="0"/>
                <w:numId w:val="13"/>
              </w:numPr>
              <w:spacing w:after="0" w:line="240" w:lineRule="auto"/>
              <w:jc w:val="left"/>
              <w:rPr>
                <w:szCs w:val="24"/>
              </w:rPr>
            </w:pPr>
            <w:r w:rsidRPr="002857EE">
              <w:rPr>
                <w:szCs w:val="24"/>
              </w:rPr>
              <w:t>Развитая сфера торговли</w:t>
            </w:r>
          </w:p>
          <w:p w:rsidR="00EB4B80" w:rsidRPr="002857EE" w:rsidRDefault="00EB4B80" w:rsidP="004E5664">
            <w:pPr>
              <w:pStyle w:val="af1"/>
              <w:numPr>
                <w:ilvl w:val="0"/>
                <w:numId w:val="13"/>
              </w:numPr>
              <w:spacing w:after="0" w:line="240" w:lineRule="auto"/>
              <w:jc w:val="left"/>
              <w:rPr>
                <w:szCs w:val="24"/>
              </w:rPr>
            </w:pPr>
            <w:r w:rsidRPr="002857EE">
              <w:rPr>
                <w:szCs w:val="24"/>
              </w:rPr>
              <w:t>Освоение иных сфер предпринимательства, кроме торговли</w:t>
            </w:r>
          </w:p>
          <w:p w:rsidR="00EB4B80" w:rsidRPr="002857EE" w:rsidRDefault="006C423E" w:rsidP="004E5664">
            <w:pPr>
              <w:pStyle w:val="af1"/>
              <w:numPr>
                <w:ilvl w:val="0"/>
                <w:numId w:val="13"/>
              </w:numPr>
              <w:spacing w:after="0" w:line="240" w:lineRule="auto"/>
              <w:jc w:val="left"/>
              <w:rPr>
                <w:szCs w:val="24"/>
              </w:rPr>
            </w:pPr>
            <w:r>
              <w:rPr>
                <w:noProof/>
                <w:szCs w:val="24"/>
                <w:lang w:eastAsia="ru-RU"/>
              </w:rPr>
              <mc:AlternateContent>
                <mc:Choice Requires="wps">
                  <w:drawing>
                    <wp:anchor distT="0" distB="0" distL="114300" distR="114300" simplePos="0" relativeHeight="251651584" behindDoc="0" locked="0" layoutInCell="1" allowOverlap="1">
                      <wp:simplePos x="0" y="0"/>
                      <wp:positionH relativeFrom="column">
                        <wp:posOffset>4121785</wp:posOffset>
                      </wp:positionH>
                      <wp:positionV relativeFrom="paragraph">
                        <wp:posOffset>1290320</wp:posOffset>
                      </wp:positionV>
                      <wp:extent cx="19050" cy="285750"/>
                      <wp:effectExtent l="57150" t="0" r="57150" b="57150"/>
                      <wp:wrapNone/>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811F7" id="AutoShape 23" o:spid="_x0000_s1026" type="#_x0000_t32" style="position:absolute;margin-left:324.55pt;margin-top:101.6pt;width:1.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">
                      <v:stroke endarrow="block"/>
                    </v:shape>
                  </w:pict>
                </mc:Fallback>
              </mc:AlternateContent>
            </w:r>
            <w:r w:rsidR="00EB4B80" w:rsidRPr="002857EE">
              <w:rPr>
                <w:szCs w:val="24"/>
              </w:rPr>
              <w:t>Развитие туризма</w:t>
            </w:r>
          </w:p>
        </w:tc>
      </w:tr>
      <w:tr w:rsidR="00EB4B80" w:rsidRPr="002857EE" w:rsidTr="00EB4B80">
        <w:trPr>
          <w:trHeight w:val="258"/>
        </w:trPr>
        <w:tc>
          <w:tcPr>
            <w:tcW w:w="1285" w:type="dxa"/>
          </w:tcPr>
          <w:p w:rsidR="00EB4B80" w:rsidRPr="002857EE" w:rsidRDefault="00EB4B80" w:rsidP="00F67A62">
            <w:pPr>
              <w:spacing w:after="0"/>
              <w:jc w:val="center"/>
              <w:rPr>
                <w:szCs w:val="24"/>
              </w:rPr>
            </w:pPr>
          </w:p>
        </w:tc>
        <w:tc>
          <w:tcPr>
            <w:tcW w:w="6120" w:type="dxa"/>
            <w:gridSpan w:val="2"/>
          </w:tcPr>
          <w:p w:rsidR="00EB4B80" w:rsidRPr="002857EE" w:rsidRDefault="00EB4B80" w:rsidP="00F67A62">
            <w:pPr>
              <w:spacing w:after="0"/>
              <w:jc w:val="center"/>
              <w:rPr>
                <w:szCs w:val="24"/>
              </w:rPr>
            </w:pPr>
            <w:r w:rsidRPr="002857EE">
              <w:rPr>
                <w:szCs w:val="24"/>
              </w:rPr>
              <w:t>УГРОЗЫ</w:t>
            </w:r>
          </w:p>
        </w:tc>
        <w:tc>
          <w:tcPr>
            <w:tcW w:w="1816" w:type="dxa"/>
          </w:tcPr>
          <w:p w:rsidR="00EB4B80" w:rsidRPr="002857EE" w:rsidRDefault="00EB4B80" w:rsidP="00F67A62">
            <w:pPr>
              <w:spacing w:after="0"/>
              <w:jc w:val="center"/>
              <w:rPr>
                <w:szCs w:val="24"/>
              </w:rPr>
            </w:pPr>
          </w:p>
        </w:tc>
        <w:tc>
          <w:tcPr>
            <w:tcW w:w="5878" w:type="dxa"/>
            <w:gridSpan w:val="2"/>
          </w:tcPr>
          <w:p w:rsidR="00EB4B80" w:rsidRPr="002857EE" w:rsidRDefault="00EB4B80" w:rsidP="00F67A62">
            <w:pPr>
              <w:spacing w:after="0"/>
              <w:jc w:val="center"/>
              <w:rPr>
                <w:szCs w:val="24"/>
              </w:rPr>
            </w:pPr>
            <w:r w:rsidRPr="002857EE">
              <w:rPr>
                <w:szCs w:val="24"/>
              </w:rPr>
              <w:t>ВОЗМОЖНОСТИ</w:t>
            </w:r>
          </w:p>
        </w:tc>
      </w:tr>
      <w:tr w:rsidR="00EB4B80" w:rsidRPr="002857EE" w:rsidTr="00800E03">
        <w:trPr>
          <w:trHeight w:val="2506"/>
        </w:trPr>
        <w:tc>
          <w:tcPr>
            <w:tcW w:w="1285" w:type="dxa"/>
            <w:shd w:val="clear" w:color="auto" w:fill="auto"/>
          </w:tcPr>
          <w:p w:rsidR="00EB4B80" w:rsidRPr="002857EE" w:rsidRDefault="00EB4B80" w:rsidP="00F67A62">
            <w:pPr>
              <w:spacing w:after="0"/>
              <w:rPr>
                <w:szCs w:val="24"/>
              </w:rPr>
            </w:pPr>
            <w:r w:rsidRPr="002857EE">
              <w:rPr>
                <w:szCs w:val="24"/>
              </w:rPr>
              <w:t>Низкая угроза</w:t>
            </w:r>
          </w:p>
        </w:tc>
        <w:tc>
          <w:tcPr>
            <w:tcW w:w="3052" w:type="dxa"/>
            <w:shd w:val="clear" w:color="auto" w:fill="auto"/>
          </w:tcPr>
          <w:p w:rsidR="00EB4B80" w:rsidRPr="002857EE" w:rsidRDefault="00EB4B80" w:rsidP="00F67A62">
            <w:pPr>
              <w:spacing w:after="0"/>
              <w:jc w:val="center"/>
              <w:rPr>
                <w:szCs w:val="24"/>
              </w:rPr>
            </w:pPr>
            <w:r w:rsidRPr="002857EE">
              <w:rPr>
                <w:szCs w:val="24"/>
              </w:rPr>
              <w:t>-</w:t>
            </w:r>
          </w:p>
        </w:tc>
        <w:tc>
          <w:tcPr>
            <w:tcW w:w="3068" w:type="dxa"/>
            <w:shd w:val="clear" w:color="auto" w:fill="auto"/>
          </w:tcPr>
          <w:p w:rsidR="00EB4B80" w:rsidRPr="002857EE" w:rsidRDefault="00EB4B80" w:rsidP="00F67A62">
            <w:pPr>
              <w:spacing w:after="0"/>
              <w:jc w:val="center"/>
              <w:rPr>
                <w:szCs w:val="24"/>
              </w:rPr>
            </w:pPr>
            <w:r w:rsidRPr="002857EE">
              <w:rPr>
                <w:szCs w:val="24"/>
              </w:rPr>
              <w:t>-</w:t>
            </w:r>
          </w:p>
        </w:tc>
        <w:tc>
          <w:tcPr>
            <w:tcW w:w="1816" w:type="dxa"/>
            <w:shd w:val="clear" w:color="auto" w:fill="auto"/>
          </w:tcPr>
          <w:p w:rsidR="00EB4B80" w:rsidRPr="002857EE" w:rsidRDefault="00EB4B80" w:rsidP="00F67A62">
            <w:pPr>
              <w:spacing w:after="0"/>
              <w:rPr>
                <w:szCs w:val="24"/>
              </w:rPr>
            </w:pPr>
            <w:r w:rsidRPr="002857EE">
              <w:rPr>
                <w:szCs w:val="24"/>
              </w:rPr>
              <w:t>Высокая возможность</w:t>
            </w:r>
          </w:p>
        </w:tc>
        <w:tc>
          <w:tcPr>
            <w:tcW w:w="2939" w:type="dxa"/>
            <w:shd w:val="clear" w:color="auto" w:fill="auto"/>
          </w:tcPr>
          <w:p w:rsidR="00EB4B80" w:rsidRPr="002857EE" w:rsidRDefault="00EB4B80" w:rsidP="00F67A62">
            <w:pPr>
              <w:spacing w:after="0"/>
              <w:jc w:val="center"/>
              <w:rPr>
                <w:szCs w:val="24"/>
              </w:rPr>
            </w:pPr>
            <w:r w:rsidRPr="002857EE">
              <w:rPr>
                <w:szCs w:val="24"/>
              </w:rPr>
              <w:t>-</w:t>
            </w:r>
          </w:p>
        </w:tc>
        <w:tc>
          <w:tcPr>
            <w:tcW w:w="2939" w:type="dxa"/>
            <w:shd w:val="clear" w:color="auto" w:fill="auto"/>
          </w:tcPr>
          <w:p w:rsidR="00EB4B80" w:rsidRPr="002857EE" w:rsidRDefault="00EB4B80" w:rsidP="004E5664">
            <w:pPr>
              <w:pStyle w:val="af1"/>
              <w:numPr>
                <w:ilvl w:val="0"/>
                <w:numId w:val="16"/>
              </w:numPr>
              <w:spacing w:after="0" w:line="240" w:lineRule="auto"/>
              <w:jc w:val="left"/>
              <w:rPr>
                <w:szCs w:val="24"/>
              </w:rPr>
            </w:pPr>
            <w:r w:rsidRPr="002857EE">
              <w:rPr>
                <w:szCs w:val="24"/>
              </w:rPr>
              <w:t>Расширение малого и среднего бизнеса (88%)</w:t>
            </w:r>
          </w:p>
          <w:p w:rsidR="00EB4B80" w:rsidRPr="002857EE" w:rsidRDefault="00EB4B80" w:rsidP="004E5664">
            <w:pPr>
              <w:pStyle w:val="af1"/>
              <w:numPr>
                <w:ilvl w:val="0"/>
                <w:numId w:val="16"/>
              </w:numPr>
              <w:spacing w:after="0" w:line="240" w:lineRule="auto"/>
              <w:jc w:val="left"/>
              <w:rPr>
                <w:szCs w:val="24"/>
              </w:rPr>
            </w:pPr>
            <w:r w:rsidRPr="002857EE">
              <w:rPr>
                <w:szCs w:val="24"/>
              </w:rPr>
              <w:t>Привлечение инвестиций (72%)</w:t>
            </w:r>
          </w:p>
          <w:p w:rsidR="00EB4B80" w:rsidRPr="002857EE" w:rsidRDefault="00EB4B80" w:rsidP="004E5664">
            <w:pPr>
              <w:pStyle w:val="af1"/>
              <w:numPr>
                <w:ilvl w:val="0"/>
                <w:numId w:val="16"/>
              </w:numPr>
              <w:spacing w:after="0" w:line="240" w:lineRule="auto"/>
              <w:jc w:val="left"/>
              <w:rPr>
                <w:szCs w:val="24"/>
              </w:rPr>
            </w:pPr>
            <w:r w:rsidRPr="002857EE">
              <w:rPr>
                <w:szCs w:val="24"/>
              </w:rPr>
              <w:t>Создание, квотированное выделение рабочих мест (72%)</w:t>
            </w:r>
          </w:p>
        </w:tc>
      </w:tr>
      <w:tr w:rsidR="00EB4B80" w:rsidRPr="002857EE" w:rsidTr="00800E03">
        <w:trPr>
          <w:trHeight w:val="830"/>
        </w:trPr>
        <w:tc>
          <w:tcPr>
            <w:tcW w:w="1285" w:type="dxa"/>
            <w:shd w:val="clear" w:color="auto" w:fill="auto"/>
          </w:tcPr>
          <w:p w:rsidR="00EB4B80" w:rsidRPr="002857EE" w:rsidRDefault="00EB4B80" w:rsidP="00F67A62">
            <w:pPr>
              <w:spacing w:after="0"/>
              <w:rPr>
                <w:szCs w:val="24"/>
              </w:rPr>
            </w:pPr>
            <w:r w:rsidRPr="002857EE">
              <w:rPr>
                <w:szCs w:val="24"/>
              </w:rPr>
              <w:t>Средняя угроза</w:t>
            </w:r>
          </w:p>
        </w:tc>
        <w:tc>
          <w:tcPr>
            <w:tcW w:w="3052" w:type="dxa"/>
            <w:shd w:val="clear" w:color="auto" w:fill="auto"/>
          </w:tcPr>
          <w:p w:rsidR="00EB4B80" w:rsidRPr="002857EE" w:rsidRDefault="00EB4B80" w:rsidP="004E5664">
            <w:pPr>
              <w:pStyle w:val="af1"/>
              <w:numPr>
                <w:ilvl w:val="0"/>
                <w:numId w:val="17"/>
              </w:numPr>
              <w:spacing w:after="0" w:line="240" w:lineRule="auto"/>
              <w:jc w:val="left"/>
              <w:rPr>
                <w:szCs w:val="24"/>
              </w:rPr>
            </w:pPr>
            <w:r w:rsidRPr="002857EE">
              <w:rPr>
                <w:szCs w:val="24"/>
              </w:rPr>
              <w:t>Рост безработицы (62%)</w:t>
            </w:r>
          </w:p>
          <w:p w:rsidR="00EB4B80" w:rsidRPr="002857EE" w:rsidRDefault="00EB4B80" w:rsidP="004E5664">
            <w:pPr>
              <w:pStyle w:val="af1"/>
              <w:numPr>
                <w:ilvl w:val="0"/>
                <w:numId w:val="17"/>
              </w:numPr>
              <w:spacing w:after="0" w:line="240" w:lineRule="auto"/>
              <w:jc w:val="left"/>
              <w:rPr>
                <w:szCs w:val="24"/>
              </w:rPr>
            </w:pPr>
            <w:r w:rsidRPr="002857EE">
              <w:rPr>
                <w:szCs w:val="24"/>
              </w:rPr>
              <w:t>Упадок производства (64%)</w:t>
            </w:r>
          </w:p>
          <w:p w:rsidR="00EB4B80" w:rsidRPr="002857EE" w:rsidRDefault="00EB4B80" w:rsidP="004E5664">
            <w:pPr>
              <w:pStyle w:val="af1"/>
              <w:numPr>
                <w:ilvl w:val="0"/>
                <w:numId w:val="17"/>
              </w:numPr>
              <w:spacing w:after="0" w:line="240" w:lineRule="auto"/>
              <w:jc w:val="left"/>
              <w:rPr>
                <w:szCs w:val="24"/>
              </w:rPr>
            </w:pPr>
            <w:r w:rsidRPr="002857EE">
              <w:rPr>
                <w:szCs w:val="24"/>
              </w:rPr>
              <w:t>Банкротство/ уход предпринимателей в другие регионы (69%)</w:t>
            </w:r>
          </w:p>
          <w:p w:rsidR="00EB4B80" w:rsidRPr="002857EE" w:rsidRDefault="00EB4B80" w:rsidP="00F67A62">
            <w:pPr>
              <w:spacing w:after="0"/>
              <w:rPr>
                <w:szCs w:val="24"/>
              </w:rPr>
            </w:pPr>
          </w:p>
        </w:tc>
        <w:tc>
          <w:tcPr>
            <w:tcW w:w="3068" w:type="dxa"/>
            <w:shd w:val="clear" w:color="auto" w:fill="auto"/>
          </w:tcPr>
          <w:p w:rsidR="00EB4B80" w:rsidRPr="002857EE" w:rsidRDefault="00EB4B80" w:rsidP="004E5664">
            <w:pPr>
              <w:pStyle w:val="af1"/>
              <w:numPr>
                <w:ilvl w:val="0"/>
                <w:numId w:val="17"/>
              </w:numPr>
              <w:spacing w:after="0" w:line="240" w:lineRule="auto"/>
              <w:jc w:val="left"/>
              <w:rPr>
                <w:szCs w:val="24"/>
              </w:rPr>
            </w:pPr>
            <w:r w:rsidRPr="002857EE">
              <w:rPr>
                <w:szCs w:val="24"/>
              </w:rPr>
              <w:t>Снижение покупательской способности (52%)</w:t>
            </w:r>
          </w:p>
          <w:p w:rsidR="00EB4B80" w:rsidRPr="002857EE" w:rsidRDefault="00EB4B80" w:rsidP="004E5664">
            <w:pPr>
              <w:pStyle w:val="af1"/>
              <w:numPr>
                <w:ilvl w:val="0"/>
                <w:numId w:val="17"/>
              </w:numPr>
              <w:spacing w:after="0" w:line="240" w:lineRule="auto"/>
              <w:jc w:val="left"/>
              <w:rPr>
                <w:szCs w:val="24"/>
              </w:rPr>
            </w:pPr>
            <w:r w:rsidRPr="002857EE">
              <w:rPr>
                <w:szCs w:val="24"/>
              </w:rPr>
              <w:t>Рост безработицы (52%)</w:t>
            </w:r>
          </w:p>
          <w:p w:rsidR="00EB4B80" w:rsidRPr="002857EE" w:rsidRDefault="00EB4B80" w:rsidP="004E5664">
            <w:pPr>
              <w:pStyle w:val="af1"/>
              <w:numPr>
                <w:ilvl w:val="0"/>
                <w:numId w:val="17"/>
              </w:numPr>
              <w:spacing w:after="0" w:line="240" w:lineRule="auto"/>
              <w:jc w:val="left"/>
              <w:rPr>
                <w:szCs w:val="24"/>
              </w:rPr>
            </w:pPr>
            <w:r w:rsidRPr="002857EE">
              <w:rPr>
                <w:szCs w:val="24"/>
              </w:rPr>
              <w:t>Упадок производства (56%)</w:t>
            </w:r>
          </w:p>
          <w:p w:rsidR="00EB4B80" w:rsidRPr="002857EE" w:rsidRDefault="00EB4B80" w:rsidP="004E5664">
            <w:pPr>
              <w:pStyle w:val="af1"/>
              <w:numPr>
                <w:ilvl w:val="0"/>
                <w:numId w:val="17"/>
              </w:numPr>
              <w:spacing w:after="0" w:line="240" w:lineRule="auto"/>
              <w:jc w:val="left"/>
              <w:rPr>
                <w:szCs w:val="24"/>
              </w:rPr>
            </w:pPr>
            <w:r w:rsidRPr="002857EE">
              <w:rPr>
                <w:szCs w:val="24"/>
              </w:rPr>
              <w:t>Отток населения из МО (52%)</w:t>
            </w:r>
          </w:p>
          <w:p w:rsidR="00EB4B80" w:rsidRPr="002857EE" w:rsidRDefault="00EB4B80" w:rsidP="004E5664">
            <w:pPr>
              <w:pStyle w:val="af1"/>
              <w:numPr>
                <w:ilvl w:val="0"/>
                <w:numId w:val="17"/>
              </w:numPr>
              <w:spacing w:after="0" w:line="240" w:lineRule="auto"/>
              <w:jc w:val="left"/>
              <w:rPr>
                <w:szCs w:val="24"/>
              </w:rPr>
            </w:pPr>
            <w:r w:rsidRPr="002857EE">
              <w:rPr>
                <w:szCs w:val="24"/>
              </w:rPr>
              <w:t>Банкротство/ уход предпринимателей в другие регионы (58%)</w:t>
            </w:r>
          </w:p>
        </w:tc>
        <w:tc>
          <w:tcPr>
            <w:tcW w:w="1816" w:type="dxa"/>
            <w:shd w:val="clear" w:color="auto" w:fill="auto"/>
          </w:tcPr>
          <w:p w:rsidR="00EB4B80" w:rsidRPr="002857EE" w:rsidRDefault="00EB4B80" w:rsidP="00F67A62">
            <w:pPr>
              <w:spacing w:after="0"/>
              <w:rPr>
                <w:szCs w:val="24"/>
              </w:rPr>
            </w:pPr>
            <w:r w:rsidRPr="002857EE">
              <w:rPr>
                <w:szCs w:val="24"/>
              </w:rPr>
              <w:t>Средняя возможность</w:t>
            </w:r>
          </w:p>
        </w:tc>
        <w:tc>
          <w:tcPr>
            <w:tcW w:w="2939" w:type="dxa"/>
            <w:shd w:val="clear" w:color="auto" w:fill="auto"/>
          </w:tcPr>
          <w:p w:rsidR="00EB4B80" w:rsidRPr="002857EE" w:rsidRDefault="00EB4B80" w:rsidP="004E5664">
            <w:pPr>
              <w:pStyle w:val="af1"/>
              <w:numPr>
                <w:ilvl w:val="0"/>
                <w:numId w:val="16"/>
              </w:numPr>
              <w:spacing w:after="0" w:line="240" w:lineRule="auto"/>
              <w:jc w:val="left"/>
              <w:rPr>
                <w:szCs w:val="24"/>
              </w:rPr>
            </w:pPr>
            <w:r w:rsidRPr="002857EE">
              <w:rPr>
                <w:szCs w:val="24"/>
              </w:rPr>
              <w:t>Привлечение инвестиций (44%)</w:t>
            </w:r>
          </w:p>
          <w:p w:rsidR="00EB4B80" w:rsidRPr="002857EE" w:rsidRDefault="00EB4B80" w:rsidP="004E5664">
            <w:pPr>
              <w:pStyle w:val="af1"/>
              <w:numPr>
                <w:ilvl w:val="0"/>
                <w:numId w:val="16"/>
              </w:numPr>
              <w:spacing w:after="0" w:line="240" w:lineRule="auto"/>
              <w:jc w:val="left"/>
              <w:rPr>
                <w:szCs w:val="24"/>
              </w:rPr>
            </w:pPr>
            <w:r w:rsidRPr="002857EE">
              <w:rPr>
                <w:szCs w:val="24"/>
              </w:rPr>
              <w:t>Создание, квотированное выделение рабочих мест (56%)</w:t>
            </w:r>
          </w:p>
          <w:p w:rsidR="00EB4B80" w:rsidRPr="002857EE" w:rsidRDefault="00EB4B80" w:rsidP="004E5664">
            <w:pPr>
              <w:pStyle w:val="af1"/>
              <w:numPr>
                <w:ilvl w:val="0"/>
                <w:numId w:val="16"/>
              </w:numPr>
              <w:spacing w:after="0" w:line="240" w:lineRule="auto"/>
              <w:jc w:val="left"/>
              <w:rPr>
                <w:szCs w:val="24"/>
              </w:rPr>
            </w:pPr>
            <w:r w:rsidRPr="002857EE">
              <w:rPr>
                <w:szCs w:val="24"/>
              </w:rPr>
              <w:t>Мероприятия по стимулированию сельскохозяйственной деятельности у населения (42%)</w:t>
            </w:r>
          </w:p>
        </w:tc>
        <w:tc>
          <w:tcPr>
            <w:tcW w:w="2939" w:type="dxa"/>
            <w:shd w:val="clear" w:color="auto" w:fill="auto"/>
          </w:tcPr>
          <w:p w:rsidR="00EB4B80" w:rsidRPr="002857EE" w:rsidRDefault="00EB4B80" w:rsidP="004E5664">
            <w:pPr>
              <w:pStyle w:val="af1"/>
              <w:numPr>
                <w:ilvl w:val="0"/>
                <w:numId w:val="16"/>
              </w:numPr>
              <w:spacing w:after="0" w:line="240" w:lineRule="auto"/>
              <w:jc w:val="left"/>
              <w:rPr>
                <w:szCs w:val="24"/>
              </w:rPr>
            </w:pPr>
            <w:r w:rsidRPr="002857EE">
              <w:rPr>
                <w:szCs w:val="24"/>
              </w:rPr>
              <w:t>Мероприятия по стимулированию сельскохозяйственной деятельности у населения (64%)</w:t>
            </w:r>
          </w:p>
        </w:tc>
      </w:tr>
      <w:tr w:rsidR="00EB4B80" w:rsidRPr="002857EE" w:rsidTr="00800E03">
        <w:trPr>
          <w:trHeight w:val="1360"/>
        </w:trPr>
        <w:tc>
          <w:tcPr>
            <w:tcW w:w="1285" w:type="dxa"/>
            <w:shd w:val="clear" w:color="auto" w:fill="auto"/>
          </w:tcPr>
          <w:p w:rsidR="00EB4B80" w:rsidRPr="002857EE" w:rsidRDefault="00EB4B80" w:rsidP="00F67A62">
            <w:pPr>
              <w:spacing w:after="0"/>
              <w:rPr>
                <w:szCs w:val="24"/>
              </w:rPr>
            </w:pPr>
            <w:r w:rsidRPr="002857EE">
              <w:rPr>
                <w:szCs w:val="24"/>
              </w:rPr>
              <w:lastRenderedPageBreak/>
              <w:t>Высокая угроза</w:t>
            </w:r>
          </w:p>
        </w:tc>
        <w:tc>
          <w:tcPr>
            <w:tcW w:w="3052" w:type="dxa"/>
            <w:shd w:val="clear" w:color="auto" w:fill="auto"/>
          </w:tcPr>
          <w:p w:rsidR="00EB4B80" w:rsidRPr="002857EE" w:rsidRDefault="00EB4B80" w:rsidP="004E5664">
            <w:pPr>
              <w:pStyle w:val="af1"/>
              <w:numPr>
                <w:ilvl w:val="0"/>
                <w:numId w:val="17"/>
              </w:numPr>
              <w:spacing w:after="0" w:line="240" w:lineRule="auto"/>
              <w:jc w:val="left"/>
              <w:rPr>
                <w:szCs w:val="24"/>
              </w:rPr>
            </w:pPr>
            <w:r w:rsidRPr="002857EE">
              <w:rPr>
                <w:szCs w:val="24"/>
              </w:rPr>
              <w:t>Снижение покупательской способности (82%)</w:t>
            </w:r>
          </w:p>
          <w:p w:rsidR="00EB4B80" w:rsidRPr="002857EE" w:rsidRDefault="00EB4B80" w:rsidP="004E5664">
            <w:pPr>
              <w:pStyle w:val="af1"/>
              <w:numPr>
                <w:ilvl w:val="0"/>
                <w:numId w:val="17"/>
              </w:numPr>
              <w:spacing w:after="0" w:line="240" w:lineRule="auto"/>
              <w:jc w:val="left"/>
              <w:rPr>
                <w:szCs w:val="24"/>
              </w:rPr>
            </w:pPr>
            <w:r w:rsidRPr="002857EE">
              <w:rPr>
                <w:szCs w:val="24"/>
              </w:rPr>
              <w:t>Отток населения из МО (76%)</w:t>
            </w:r>
          </w:p>
        </w:tc>
        <w:tc>
          <w:tcPr>
            <w:tcW w:w="3068" w:type="dxa"/>
            <w:shd w:val="clear" w:color="auto" w:fill="auto"/>
          </w:tcPr>
          <w:p w:rsidR="00EB4B80" w:rsidRPr="002857EE" w:rsidRDefault="00EB4B80" w:rsidP="00F67A62">
            <w:pPr>
              <w:spacing w:after="0"/>
              <w:jc w:val="center"/>
              <w:rPr>
                <w:szCs w:val="24"/>
              </w:rPr>
            </w:pPr>
            <w:r w:rsidRPr="002857EE">
              <w:rPr>
                <w:szCs w:val="24"/>
              </w:rPr>
              <w:t>-</w:t>
            </w:r>
          </w:p>
        </w:tc>
        <w:tc>
          <w:tcPr>
            <w:tcW w:w="1816" w:type="dxa"/>
            <w:shd w:val="clear" w:color="auto" w:fill="auto"/>
          </w:tcPr>
          <w:p w:rsidR="00EB4B80" w:rsidRPr="002857EE" w:rsidRDefault="00EB4B80" w:rsidP="00F67A62">
            <w:pPr>
              <w:spacing w:after="0"/>
              <w:rPr>
                <w:szCs w:val="24"/>
              </w:rPr>
            </w:pPr>
            <w:r w:rsidRPr="002857EE">
              <w:rPr>
                <w:szCs w:val="24"/>
              </w:rPr>
              <w:t>Низкая возможность</w:t>
            </w:r>
          </w:p>
        </w:tc>
        <w:tc>
          <w:tcPr>
            <w:tcW w:w="2939" w:type="dxa"/>
            <w:shd w:val="clear" w:color="auto" w:fill="auto"/>
          </w:tcPr>
          <w:p w:rsidR="00EB4B80" w:rsidRPr="002857EE" w:rsidRDefault="00EB4B80" w:rsidP="004E5664">
            <w:pPr>
              <w:pStyle w:val="af1"/>
              <w:numPr>
                <w:ilvl w:val="0"/>
                <w:numId w:val="16"/>
              </w:numPr>
              <w:spacing w:after="0" w:line="240" w:lineRule="auto"/>
              <w:jc w:val="left"/>
              <w:rPr>
                <w:szCs w:val="24"/>
              </w:rPr>
            </w:pPr>
            <w:r w:rsidRPr="002857EE">
              <w:rPr>
                <w:szCs w:val="24"/>
              </w:rPr>
              <w:t>Расширение малого и среднего бизнеса (28%)</w:t>
            </w:r>
          </w:p>
        </w:tc>
        <w:tc>
          <w:tcPr>
            <w:tcW w:w="2939" w:type="dxa"/>
            <w:shd w:val="clear" w:color="auto" w:fill="auto"/>
          </w:tcPr>
          <w:p w:rsidR="00EB4B80" w:rsidRPr="002857EE" w:rsidRDefault="00EB4B80" w:rsidP="00F67A62">
            <w:pPr>
              <w:spacing w:after="0"/>
              <w:jc w:val="center"/>
              <w:rPr>
                <w:szCs w:val="24"/>
              </w:rPr>
            </w:pPr>
            <w:r w:rsidRPr="002857EE">
              <w:rPr>
                <w:szCs w:val="24"/>
              </w:rPr>
              <w:t>-</w:t>
            </w:r>
          </w:p>
        </w:tc>
      </w:tr>
    </w:tbl>
    <w:p w:rsidR="00EB4B80" w:rsidRPr="002857EE" w:rsidRDefault="00EB4B80" w:rsidP="00F67A62">
      <w:pPr>
        <w:spacing w:after="0"/>
        <w:jc w:val="center"/>
        <w:rPr>
          <w:b/>
          <w:sz w:val="28"/>
          <w:szCs w:val="28"/>
        </w:rPr>
      </w:pPr>
    </w:p>
    <w:p w:rsidR="00EB4B80" w:rsidRPr="002857EE" w:rsidRDefault="00EB4B80" w:rsidP="00F67A62">
      <w:pPr>
        <w:spacing w:after="0"/>
        <w:jc w:val="center"/>
        <w:rPr>
          <w:b/>
          <w:sz w:val="28"/>
          <w:szCs w:val="28"/>
        </w:rPr>
      </w:pPr>
      <w:r w:rsidRPr="002857EE">
        <w:rPr>
          <w:b/>
          <w:sz w:val="28"/>
          <w:szCs w:val="28"/>
        </w:rPr>
        <w:t>Подсистема «Индивидуальное развитие»</w:t>
      </w:r>
    </w:p>
    <w:tbl>
      <w:tblPr>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303"/>
        <w:gridCol w:w="3319"/>
        <w:gridCol w:w="1965"/>
        <w:gridCol w:w="2747"/>
        <w:gridCol w:w="2457"/>
      </w:tblGrid>
      <w:tr w:rsidR="00EB4B80" w:rsidRPr="002857EE" w:rsidTr="00EB4B80">
        <w:trPr>
          <w:trHeight w:val="469"/>
        </w:trPr>
        <w:tc>
          <w:tcPr>
            <w:tcW w:w="8012" w:type="dxa"/>
            <w:gridSpan w:val="3"/>
          </w:tcPr>
          <w:p w:rsidR="00EB4B80" w:rsidRPr="002857EE" w:rsidRDefault="00EB4B80" w:rsidP="00F67A62">
            <w:pPr>
              <w:spacing w:after="0"/>
              <w:jc w:val="center"/>
              <w:rPr>
                <w:szCs w:val="24"/>
              </w:rPr>
            </w:pPr>
            <w:r w:rsidRPr="002857EE">
              <w:rPr>
                <w:szCs w:val="24"/>
              </w:rPr>
              <w:t>НЕДОСТАТКИ</w:t>
            </w:r>
          </w:p>
          <w:p w:rsidR="00EB4B80" w:rsidRPr="002857EE" w:rsidRDefault="00EB4B80" w:rsidP="004E5664">
            <w:pPr>
              <w:pStyle w:val="af1"/>
              <w:numPr>
                <w:ilvl w:val="0"/>
                <w:numId w:val="14"/>
              </w:numPr>
              <w:spacing w:after="0" w:line="240" w:lineRule="auto"/>
              <w:jc w:val="left"/>
              <w:rPr>
                <w:szCs w:val="24"/>
              </w:rPr>
            </w:pPr>
            <w:r w:rsidRPr="002857EE">
              <w:rPr>
                <w:szCs w:val="24"/>
              </w:rPr>
              <w:t>Низкое качество медицинского обслуживания</w:t>
            </w:r>
          </w:p>
          <w:p w:rsidR="00EB4B80" w:rsidRPr="002857EE" w:rsidRDefault="00EB4B80" w:rsidP="004E5664">
            <w:pPr>
              <w:pStyle w:val="af1"/>
              <w:numPr>
                <w:ilvl w:val="0"/>
                <w:numId w:val="14"/>
              </w:numPr>
              <w:spacing w:after="0" w:line="240" w:lineRule="auto"/>
              <w:jc w:val="left"/>
              <w:rPr>
                <w:szCs w:val="24"/>
              </w:rPr>
            </w:pPr>
            <w:r w:rsidRPr="002857EE">
              <w:rPr>
                <w:szCs w:val="24"/>
              </w:rPr>
              <w:t>Безработица</w:t>
            </w:r>
          </w:p>
          <w:p w:rsidR="00EB4B80" w:rsidRPr="002857EE" w:rsidRDefault="00EB4B80" w:rsidP="004E5664">
            <w:pPr>
              <w:pStyle w:val="af1"/>
              <w:numPr>
                <w:ilvl w:val="0"/>
                <w:numId w:val="14"/>
              </w:numPr>
              <w:spacing w:after="0" w:line="240" w:lineRule="auto"/>
              <w:jc w:val="left"/>
              <w:rPr>
                <w:szCs w:val="24"/>
              </w:rPr>
            </w:pPr>
            <w:r w:rsidRPr="002857EE">
              <w:rPr>
                <w:szCs w:val="24"/>
              </w:rPr>
              <w:t>Высокие тарифы на услуги ЖКХ</w:t>
            </w:r>
          </w:p>
          <w:p w:rsidR="00EB4B80" w:rsidRPr="002857EE" w:rsidRDefault="00EB4B80" w:rsidP="004E5664">
            <w:pPr>
              <w:pStyle w:val="af1"/>
              <w:numPr>
                <w:ilvl w:val="0"/>
                <w:numId w:val="14"/>
              </w:numPr>
              <w:spacing w:after="0" w:line="240" w:lineRule="auto"/>
              <w:jc w:val="left"/>
              <w:rPr>
                <w:szCs w:val="24"/>
              </w:rPr>
            </w:pPr>
            <w:r w:rsidRPr="002857EE">
              <w:rPr>
                <w:szCs w:val="24"/>
              </w:rPr>
              <w:t>Алкоголизм</w:t>
            </w:r>
          </w:p>
          <w:p w:rsidR="00EB4B80" w:rsidRPr="002857EE" w:rsidRDefault="00EB4B80" w:rsidP="004E5664">
            <w:pPr>
              <w:pStyle w:val="af1"/>
              <w:numPr>
                <w:ilvl w:val="0"/>
                <w:numId w:val="14"/>
              </w:numPr>
              <w:spacing w:after="0" w:line="240" w:lineRule="auto"/>
              <w:jc w:val="left"/>
              <w:rPr>
                <w:szCs w:val="24"/>
              </w:rPr>
            </w:pPr>
            <w:r w:rsidRPr="002857EE">
              <w:rPr>
                <w:szCs w:val="24"/>
              </w:rPr>
              <w:t>Бюрократизм</w:t>
            </w:r>
          </w:p>
          <w:p w:rsidR="00EB4B80" w:rsidRPr="002857EE" w:rsidRDefault="00EB4B80" w:rsidP="004E5664">
            <w:pPr>
              <w:pStyle w:val="af1"/>
              <w:numPr>
                <w:ilvl w:val="0"/>
                <w:numId w:val="14"/>
              </w:numPr>
              <w:spacing w:after="0" w:line="240" w:lineRule="auto"/>
              <w:jc w:val="left"/>
              <w:rPr>
                <w:szCs w:val="24"/>
              </w:rPr>
            </w:pPr>
            <w:r w:rsidRPr="002857EE">
              <w:rPr>
                <w:szCs w:val="24"/>
              </w:rPr>
              <w:t>Плохая материально-техническая база детских садов и школ</w:t>
            </w:r>
          </w:p>
          <w:p w:rsidR="00EB4B80" w:rsidRPr="002857EE" w:rsidRDefault="00EB4B80" w:rsidP="004E5664">
            <w:pPr>
              <w:pStyle w:val="af1"/>
              <w:numPr>
                <w:ilvl w:val="0"/>
                <w:numId w:val="14"/>
              </w:numPr>
              <w:spacing w:after="0" w:line="240" w:lineRule="auto"/>
              <w:jc w:val="left"/>
              <w:rPr>
                <w:szCs w:val="24"/>
              </w:rPr>
            </w:pPr>
            <w:r w:rsidRPr="002857EE">
              <w:rPr>
                <w:szCs w:val="24"/>
              </w:rPr>
              <w:t>Высокие цены на продукты питания, лекарства, твердое топливо</w:t>
            </w:r>
          </w:p>
          <w:p w:rsidR="00EB4B80" w:rsidRPr="002857EE" w:rsidRDefault="00EB4B80" w:rsidP="004E5664">
            <w:pPr>
              <w:pStyle w:val="af1"/>
              <w:numPr>
                <w:ilvl w:val="0"/>
                <w:numId w:val="14"/>
              </w:numPr>
              <w:spacing w:after="0" w:line="240" w:lineRule="auto"/>
              <w:jc w:val="left"/>
              <w:rPr>
                <w:szCs w:val="24"/>
              </w:rPr>
            </w:pPr>
            <w:r w:rsidRPr="002857EE">
              <w:rPr>
                <w:szCs w:val="24"/>
              </w:rPr>
              <w:t>Недостаточная организация досуга населения</w:t>
            </w:r>
          </w:p>
          <w:p w:rsidR="00EB4B80" w:rsidRPr="002857EE" w:rsidRDefault="00EB4B80" w:rsidP="004E5664">
            <w:pPr>
              <w:pStyle w:val="af1"/>
              <w:numPr>
                <w:ilvl w:val="0"/>
                <w:numId w:val="14"/>
              </w:numPr>
              <w:spacing w:after="0" w:line="240" w:lineRule="auto"/>
              <w:jc w:val="left"/>
              <w:rPr>
                <w:szCs w:val="24"/>
              </w:rPr>
            </w:pPr>
            <w:r w:rsidRPr="002857EE">
              <w:rPr>
                <w:szCs w:val="24"/>
              </w:rPr>
              <w:t>Недостаток квалифицированных специалистов в сфере образования</w:t>
            </w:r>
          </w:p>
          <w:p w:rsidR="00EB4B80" w:rsidRPr="002857EE" w:rsidRDefault="006C423E" w:rsidP="00F67A62">
            <w:pPr>
              <w:spacing w:after="0"/>
              <w:rPr>
                <w:szCs w:val="24"/>
              </w:rPr>
            </w:pPr>
            <w:r>
              <w:rPr>
                <w:noProof/>
                <w:szCs w:val="24"/>
                <w:lang w:eastAsia="ru-RU"/>
              </w:rPr>
              <mc:AlternateContent>
                <mc:Choice Requires="wps">
                  <w:drawing>
                    <wp:anchor distT="0" distB="0" distL="114300" distR="114300" simplePos="0" relativeHeight="251657728" behindDoc="0" locked="0" layoutInCell="1" allowOverlap="1">
                      <wp:simplePos x="0" y="0"/>
                      <wp:positionH relativeFrom="column">
                        <wp:posOffset>3718560</wp:posOffset>
                      </wp:positionH>
                      <wp:positionV relativeFrom="paragraph">
                        <wp:posOffset>63500</wp:posOffset>
                      </wp:positionV>
                      <wp:extent cx="1800225" cy="304800"/>
                      <wp:effectExtent l="38100" t="0" r="28575" b="76200"/>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02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33009" id="AutoShape 29" o:spid="_x0000_s1026" type="#_x0000_t32" style="position:absolute;margin-left:292.8pt;margin-top:5pt;width:141.75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">
                      <v:stroke endarrow="block"/>
                    </v:shape>
                  </w:pict>
                </mc:Fallback>
              </mc:AlternateContent>
            </w:r>
            <w:r>
              <w:rPr>
                <w:noProof/>
                <w:szCs w:val="24"/>
                <w:lang w:eastAsia="ru-RU"/>
              </w:rPr>
              <mc:AlternateContent>
                <mc:Choice Requires="wps">
                  <w:drawing>
                    <wp:anchor distT="0" distB="0" distL="114300" distR="114300" simplePos="0" relativeHeight="251656704" behindDoc="0" locked="0" layoutInCell="1" allowOverlap="1">
                      <wp:simplePos x="0" y="0"/>
                      <wp:positionH relativeFrom="column">
                        <wp:posOffset>4213860</wp:posOffset>
                      </wp:positionH>
                      <wp:positionV relativeFrom="paragraph">
                        <wp:posOffset>111125</wp:posOffset>
                      </wp:positionV>
                      <wp:extent cx="2743200" cy="257175"/>
                      <wp:effectExtent l="0" t="0" r="76200" b="85725"/>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5F06F" id="AutoShape 28" o:spid="_x0000_s1026" type="#_x0000_t32" style="position:absolute;margin-left:331.8pt;margin-top:8.75pt;width:3in;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">
                      <v:stroke endarrow="block"/>
                    </v:shape>
                  </w:pict>
                </mc:Fallback>
              </mc:AlternateContent>
            </w:r>
          </w:p>
        </w:tc>
        <w:tc>
          <w:tcPr>
            <w:tcW w:w="7169" w:type="dxa"/>
            <w:gridSpan w:val="3"/>
          </w:tcPr>
          <w:p w:rsidR="00EB4B80" w:rsidRPr="002857EE" w:rsidRDefault="00EB4B80" w:rsidP="00F67A62">
            <w:pPr>
              <w:spacing w:after="0"/>
              <w:jc w:val="center"/>
              <w:rPr>
                <w:szCs w:val="24"/>
              </w:rPr>
            </w:pPr>
            <w:r w:rsidRPr="002857EE">
              <w:rPr>
                <w:szCs w:val="24"/>
              </w:rPr>
              <w:t>ДОСТОИНСТВА</w:t>
            </w:r>
          </w:p>
          <w:p w:rsidR="00EB4B80" w:rsidRPr="002857EE" w:rsidRDefault="00EB4B80" w:rsidP="004E5664">
            <w:pPr>
              <w:pStyle w:val="af1"/>
              <w:numPr>
                <w:ilvl w:val="0"/>
                <w:numId w:val="13"/>
              </w:numPr>
              <w:spacing w:after="0" w:line="240" w:lineRule="auto"/>
              <w:jc w:val="left"/>
              <w:rPr>
                <w:szCs w:val="24"/>
              </w:rPr>
            </w:pPr>
            <w:r w:rsidRPr="002857EE">
              <w:rPr>
                <w:szCs w:val="24"/>
              </w:rPr>
              <w:t>Наличие детских школ искусств, детского дома творчества</w:t>
            </w:r>
          </w:p>
          <w:p w:rsidR="00EB4B80" w:rsidRPr="002857EE" w:rsidRDefault="00EB4B80" w:rsidP="004E5664">
            <w:pPr>
              <w:pStyle w:val="af1"/>
              <w:numPr>
                <w:ilvl w:val="0"/>
                <w:numId w:val="13"/>
              </w:numPr>
              <w:spacing w:after="0" w:line="240" w:lineRule="auto"/>
              <w:jc w:val="left"/>
              <w:rPr>
                <w:szCs w:val="24"/>
              </w:rPr>
            </w:pPr>
            <w:r w:rsidRPr="002857EE">
              <w:rPr>
                <w:szCs w:val="24"/>
              </w:rPr>
              <w:t>Наличие учреждений дошкольного образования</w:t>
            </w:r>
          </w:p>
          <w:p w:rsidR="00EB4B80" w:rsidRPr="002857EE" w:rsidRDefault="00EB4B80" w:rsidP="004E5664">
            <w:pPr>
              <w:pStyle w:val="af1"/>
              <w:numPr>
                <w:ilvl w:val="0"/>
                <w:numId w:val="13"/>
              </w:numPr>
              <w:spacing w:after="0" w:line="240" w:lineRule="auto"/>
              <w:jc w:val="left"/>
              <w:rPr>
                <w:szCs w:val="24"/>
              </w:rPr>
            </w:pPr>
            <w:r w:rsidRPr="002857EE">
              <w:rPr>
                <w:szCs w:val="24"/>
              </w:rPr>
              <w:t>Хорошее качество школьного образования</w:t>
            </w:r>
          </w:p>
          <w:p w:rsidR="00EB4B80" w:rsidRPr="002857EE" w:rsidRDefault="00EB4B80" w:rsidP="004E5664">
            <w:pPr>
              <w:pStyle w:val="af1"/>
              <w:numPr>
                <w:ilvl w:val="0"/>
                <w:numId w:val="13"/>
              </w:numPr>
              <w:spacing w:after="0" w:line="240" w:lineRule="auto"/>
              <w:jc w:val="left"/>
              <w:rPr>
                <w:szCs w:val="24"/>
              </w:rPr>
            </w:pPr>
            <w:r w:rsidRPr="002857EE">
              <w:rPr>
                <w:szCs w:val="24"/>
              </w:rPr>
              <w:t>Действие программы «Молодая семья», поддержка молодых специалистов</w:t>
            </w:r>
          </w:p>
          <w:p w:rsidR="00EB4B80" w:rsidRPr="002857EE" w:rsidRDefault="00EB4B80" w:rsidP="004E5664">
            <w:pPr>
              <w:pStyle w:val="af1"/>
              <w:numPr>
                <w:ilvl w:val="0"/>
                <w:numId w:val="13"/>
              </w:numPr>
              <w:spacing w:after="0" w:line="240" w:lineRule="auto"/>
              <w:jc w:val="left"/>
              <w:rPr>
                <w:szCs w:val="24"/>
              </w:rPr>
            </w:pPr>
            <w:r w:rsidRPr="002857EE">
              <w:rPr>
                <w:szCs w:val="24"/>
              </w:rPr>
              <w:t>Развитие спорта</w:t>
            </w:r>
          </w:p>
          <w:p w:rsidR="00EB4B80" w:rsidRPr="002857EE" w:rsidRDefault="00EB4B80" w:rsidP="004E5664">
            <w:pPr>
              <w:pStyle w:val="af1"/>
              <w:numPr>
                <w:ilvl w:val="0"/>
                <w:numId w:val="13"/>
              </w:numPr>
              <w:spacing w:after="0" w:line="240" w:lineRule="auto"/>
              <w:jc w:val="left"/>
              <w:rPr>
                <w:szCs w:val="24"/>
              </w:rPr>
            </w:pPr>
            <w:r w:rsidRPr="002857EE">
              <w:rPr>
                <w:szCs w:val="24"/>
              </w:rPr>
              <w:t>Развитие народного творчества</w:t>
            </w:r>
          </w:p>
          <w:p w:rsidR="00EB4B80" w:rsidRPr="002857EE" w:rsidRDefault="006C423E" w:rsidP="004E5664">
            <w:pPr>
              <w:pStyle w:val="af1"/>
              <w:numPr>
                <w:ilvl w:val="0"/>
                <w:numId w:val="13"/>
              </w:numPr>
              <w:spacing w:after="0" w:line="240" w:lineRule="auto"/>
              <w:jc w:val="left"/>
              <w:rPr>
                <w:szCs w:val="24"/>
              </w:rPr>
            </w:pPr>
            <w:r>
              <w:rPr>
                <w:noProof/>
                <w:szCs w:val="24"/>
                <w:lang w:eastAsia="ru-RU"/>
              </w:rPr>
              <mc:AlternateContent>
                <mc:Choice Requires="wps">
                  <w:drawing>
                    <wp:anchor distT="0" distB="0" distL="114300" distR="114300" simplePos="0" relativeHeight="251655680" behindDoc="0" locked="0" layoutInCell="1" allowOverlap="1">
                      <wp:simplePos x="0" y="0"/>
                      <wp:positionH relativeFrom="column">
                        <wp:posOffset>3831590</wp:posOffset>
                      </wp:positionH>
                      <wp:positionV relativeFrom="paragraph">
                        <wp:posOffset>238760</wp:posOffset>
                      </wp:positionV>
                      <wp:extent cx="9525" cy="304800"/>
                      <wp:effectExtent l="38100" t="0" r="66675" b="57150"/>
                      <wp:wrapNone/>
                      <wp:docPr id="2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1B7EE" id="AutoShape 27" o:spid="_x0000_s1026" type="#_x0000_t32" style="position:absolute;margin-left:301.7pt;margin-top:18.8pt;width:.7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">
                      <v:stroke endarrow="block"/>
                    </v:shape>
                  </w:pict>
                </mc:Fallback>
              </mc:AlternateContent>
            </w:r>
            <w:r w:rsidR="00EB4B80" w:rsidRPr="002857EE">
              <w:rPr>
                <w:szCs w:val="24"/>
              </w:rPr>
              <w:t>Организация подвоза детей в школы</w:t>
            </w:r>
          </w:p>
        </w:tc>
      </w:tr>
      <w:tr w:rsidR="00EB4B80" w:rsidRPr="002857EE" w:rsidTr="00800E03">
        <w:trPr>
          <w:trHeight w:val="504"/>
        </w:trPr>
        <w:tc>
          <w:tcPr>
            <w:tcW w:w="1390" w:type="dxa"/>
          </w:tcPr>
          <w:p w:rsidR="00EB4B80" w:rsidRPr="002857EE" w:rsidRDefault="00EB4B80" w:rsidP="00F67A62">
            <w:pPr>
              <w:spacing w:after="0"/>
              <w:jc w:val="center"/>
              <w:rPr>
                <w:szCs w:val="24"/>
              </w:rPr>
            </w:pPr>
          </w:p>
        </w:tc>
        <w:tc>
          <w:tcPr>
            <w:tcW w:w="6622" w:type="dxa"/>
            <w:gridSpan w:val="2"/>
          </w:tcPr>
          <w:p w:rsidR="00EB4B80" w:rsidRPr="002857EE" w:rsidRDefault="00EB4B80" w:rsidP="00F67A62">
            <w:pPr>
              <w:spacing w:after="0"/>
              <w:jc w:val="center"/>
              <w:rPr>
                <w:szCs w:val="24"/>
              </w:rPr>
            </w:pPr>
            <w:r w:rsidRPr="002857EE">
              <w:rPr>
                <w:szCs w:val="24"/>
              </w:rPr>
              <w:t>УГРОЗЫ</w:t>
            </w:r>
          </w:p>
        </w:tc>
        <w:tc>
          <w:tcPr>
            <w:tcW w:w="1965" w:type="dxa"/>
          </w:tcPr>
          <w:p w:rsidR="00EB4B80" w:rsidRPr="002857EE" w:rsidRDefault="00EB4B80" w:rsidP="00F67A62">
            <w:pPr>
              <w:spacing w:after="0"/>
              <w:jc w:val="center"/>
              <w:rPr>
                <w:szCs w:val="24"/>
              </w:rPr>
            </w:pPr>
          </w:p>
        </w:tc>
        <w:tc>
          <w:tcPr>
            <w:tcW w:w="5204" w:type="dxa"/>
            <w:gridSpan w:val="2"/>
          </w:tcPr>
          <w:p w:rsidR="00EB4B80" w:rsidRPr="002857EE" w:rsidRDefault="00EB4B80" w:rsidP="00F67A62">
            <w:pPr>
              <w:spacing w:after="0"/>
              <w:jc w:val="center"/>
              <w:rPr>
                <w:szCs w:val="24"/>
              </w:rPr>
            </w:pPr>
            <w:r w:rsidRPr="002857EE">
              <w:rPr>
                <w:szCs w:val="24"/>
              </w:rPr>
              <w:t>ВОЗМОЖНОСТИ</w:t>
            </w:r>
          </w:p>
        </w:tc>
      </w:tr>
      <w:tr w:rsidR="00EB4B80" w:rsidRPr="002857EE" w:rsidTr="00800E03">
        <w:trPr>
          <w:trHeight w:val="123"/>
        </w:trPr>
        <w:tc>
          <w:tcPr>
            <w:tcW w:w="1390" w:type="dxa"/>
            <w:shd w:val="clear" w:color="auto" w:fill="auto"/>
          </w:tcPr>
          <w:p w:rsidR="00EB4B80" w:rsidRPr="002857EE" w:rsidRDefault="00EB4B80" w:rsidP="00F67A62">
            <w:pPr>
              <w:spacing w:after="0"/>
              <w:rPr>
                <w:szCs w:val="24"/>
              </w:rPr>
            </w:pPr>
            <w:r w:rsidRPr="002857EE">
              <w:rPr>
                <w:szCs w:val="24"/>
              </w:rPr>
              <w:t>Низкая угроза</w:t>
            </w:r>
          </w:p>
        </w:tc>
        <w:tc>
          <w:tcPr>
            <w:tcW w:w="3303" w:type="dxa"/>
            <w:shd w:val="clear" w:color="auto" w:fill="auto"/>
          </w:tcPr>
          <w:p w:rsidR="00EB4B80" w:rsidRPr="002857EE" w:rsidRDefault="00EB4B80" w:rsidP="004E5664">
            <w:pPr>
              <w:pStyle w:val="af1"/>
              <w:numPr>
                <w:ilvl w:val="0"/>
                <w:numId w:val="19"/>
              </w:numPr>
              <w:spacing w:after="0" w:line="240" w:lineRule="auto"/>
              <w:jc w:val="left"/>
              <w:rPr>
                <w:szCs w:val="24"/>
              </w:rPr>
            </w:pPr>
            <w:r w:rsidRPr="002857EE">
              <w:rPr>
                <w:szCs w:val="24"/>
              </w:rPr>
              <w:t>Зависимость детей от современных технологий, потеря способности к самостоятельному мышлению (28,9%)</w:t>
            </w:r>
          </w:p>
          <w:p w:rsidR="00EB4B80" w:rsidRPr="002857EE" w:rsidRDefault="00EB4B80" w:rsidP="00F67A62">
            <w:pPr>
              <w:spacing w:after="0"/>
              <w:rPr>
                <w:szCs w:val="24"/>
              </w:rPr>
            </w:pPr>
          </w:p>
        </w:tc>
        <w:tc>
          <w:tcPr>
            <w:tcW w:w="3319" w:type="dxa"/>
            <w:shd w:val="clear" w:color="auto" w:fill="auto"/>
          </w:tcPr>
          <w:p w:rsidR="00EB4B80" w:rsidRPr="002857EE" w:rsidRDefault="00EB4B80" w:rsidP="004E5664">
            <w:pPr>
              <w:pStyle w:val="af1"/>
              <w:numPr>
                <w:ilvl w:val="0"/>
                <w:numId w:val="19"/>
              </w:numPr>
              <w:spacing w:after="0" w:line="240" w:lineRule="auto"/>
              <w:jc w:val="left"/>
              <w:rPr>
                <w:szCs w:val="24"/>
              </w:rPr>
            </w:pPr>
            <w:r w:rsidRPr="002857EE">
              <w:rPr>
                <w:szCs w:val="24"/>
              </w:rPr>
              <w:t>Отток молодежи из МО (17,1%)</w:t>
            </w:r>
          </w:p>
          <w:p w:rsidR="00EB4B80" w:rsidRPr="002857EE" w:rsidRDefault="00EB4B80" w:rsidP="004E5664">
            <w:pPr>
              <w:pStyle w:val="af1"/>
              <w:numPr>
                <w:ilvl w:val="0"/>
                <w:numId w:val="19"/>
              </w:numPr>
              <w:spacing w:after="0" w:line="240" w:lineRule="auto"/>
              <w:jc w:val="left"/>
              <w:rPr>
                <w:szCs w:val="24"/>
              </w:rPr>
            </w:pPr>
            <w:r w:rsidRPr="002857EE">
              <w:rPr>
                <w:szCs w:val="24"/>
              </w:rPr>
              <w:t>Зависимость детей от современных технологий, потеря способности к самостоятельному мышлению (25,7%)</w:t>
            </w:r>
          </w:p>
          <w:p w:rsidR="00EB4B80" w:rsidRPr="002857EE" w:rsidRDefault="00EB4B80" w:rsidP="004E5664">
            <w:pPr>
              <w:pStyle w:val="af1"/>
              <w:numPr>
                <w:ilvl w:val="0"/>
                <w:numId w:val="19"/>
              </w:numPr>
              <w:spacing w:after="0" w:line="240" w:lineRule="auto"/>
              <w:jc w:val="left"/>
              <w:rPr>
                <w:szCs w:val="24"/>
              </w:rPr>
            </w:pPr>
            <w:r w:rsidRPr="002857EE">
              <w:rPr>
                <w:szCs w:val="24"/>
              </w:rPr>
              <w:t>Рост социальной напряженности (20%)</w:t>
            </w:r>
          </w:p>
        </w:tc>
        <w:tc>
          <w:tcPr>
            <w:tcW w:w="1965" w:type="dxa"/>
            <w:shd w:val="clear" w:color="auto" w:fill="auto"/>
          </w:tcPr>
          <w:p w:rsidR="00EB4B80" w:rsidRPr="002857EE" w:rsidRDefault="00EB4B80" w:rsidP="00F67A62">
            <w:pPr>
              <w:spacing w:after="0"/>
              <w:rPr>
                <w:szCs w:val="24"/>
              </w:rPr>
            </w:pPr>
            <w:r w:rsidRPr="002857EE">
              <w:rPr>
                <w:szCs w:val="24"/>
              </w:rPr>
              <w:t>Высокая возможность</w:t>
            </w:r>
          </w:p>
        </w:tc>
        <w:tc>
          <w:tcPr>
            <w:tcW w:w="2747" w:type="dxa"/>
            <w:shd w:val="clear" w:color="auto" w:fill="auto"/>
          </w:tcPr>
          <w:p w:rsidR="00EB4B80" w:rsidRPr="002857EE" w:rsidRDefault="00EB4B80" w:rsidP="00F67A62">
            <w:pPr>
              <w:spacing w:after="0"/>
              <w:jc w:val="center"/>
              <w:rPr>
                <w:szCs w:val="24"/>
              </w:rPr>
            </w:pPr>
            <w:r w:rsidRPr="002857EE">
              <w:rPr>
                <w:szCs w:val="24"/>
              </w:rPr>
              <w:t>-</w:t>
            </w:r>
          </w:p>
        </w:tc>
        <w:tc>
          <w:tcPr>
            <w:tcW w:w="2457" w:type="dxa"/>
            <w:shd w:val="clear" w:color="auto" w:fill="auto"/>
          </w:tcPr>
          <w:p w:rsidR="00EB4B80" w:rsidRPr="002857EE" w:rsidRDefault="00EB4B80" w:rsidP="004E5664">
            <w:pPr>
              <w:pStyle w:val="af1"/>
              <w:numPr>
                <w:ilvl w:val="0"/>
                <w:numId w:val="18"/>
              </w:numPr>
              <w:spacing w:after="0" w:line="240" w:lineRule="auto"/>
              <w:jc w:val="left"/>
              <w:rPr>
                <w:szCs w:val="24"/>
              </w:rPr>
            </w:pPr>
            <w:r w:rsidRPr="002857EE">
              <w:rPr>
                <w:szCs w:val="24"/>
              </w:rPr>
              <w:t>Творческое развитие детей (88,6%)</w:t>
            </w:r>
          </w:p>
          <w:p w:rsidR="00EB4B80" w:rsidRPr="002857EE" w:rsidRDefault="00EB4B80" w:rsidP="004E5664">
            <w:pPr>
              <w:pStyle w:val="af1"/>
              <w:numPr>
                <w:ilvl w:val="0"/>
                <w:numId w:val="18"/>
              </w:numPr>
              <w:spacing w:after="0" w:line="240" w:lineRule="auto"/>
              <w:jc w:val="left"/>
              <w:rPr>
                <w:szCs w:val="24"/>
              </w:rPr>
            </w:pPr>
            <w:r w:rsidRPr="002857EE">
              <w:rPr>
                <w:szCs w:val="24"/>
              </w:rPr>
              <w:t xml:space="preserve">Повышение качества жизни в МО, стирание границ между качеством жизни в городе и </w:t>
            </w:r>
            <w:r w:rsidRPr="002857EE">
              <w:rPr>
                <w:szCs w:val="24"/>
              </w:rPr>
              <w:lastRenderedPageBreak/>
              <w:t>сельской местности (85,7%)</w:t>
            </w:r>
          </w:p>
        </w:tc>
      </w:tr>
      <w:tr w:rsidR="00EB4B80" w:rsidRPr="002857EE" w:rsidTr="00800E03">
        <w:trPr>
          <w:trHeight w:val="3341"/>
        </w:trPr>
        <w:tc>
          <w:tcPr>
            <w:tcW w:w="1390" w:type="dxa"/>
            <w:shd w:val="clear" w:color="auto" w:fill="auto"/>
          </w:tcPr>
          <w:p w:rsidR="00EB4B80" w:rsidRPr="002857EE" w:rsidRDefault="00EB4B80" w:rsidP="00F67A62">
            <w:pPr>
              <w:spacing w:after="0"/>
              <w:rPr>
                <w:szCs w:val="24"/>
              </w:rPr>
            </w:pPr>
            <w:r w:rsidRPr="002857EE">
              <w:rPr>
                <w:szCs w:val="24"/>
              </w:rPr>
              <w:lastRenderedPageBreak/>
              <w:t>Средняя угроза</w:t>
            </w:r>
          </w:p>
        </w:tc>
        <w:tc>
          <w:tcPr>
            <w:tcW w:w="3303" w:type="dxa"/>
            <w:shd w:val="clear" w:color="auto" w:fill="auto"/>
          </w:tcPr>
          <w:p w:rsidR="00EB4B80" w:rsidRPr="002857EE" w:rsidRDefault="00EB4B80" w:rsidP="004E5664">
            <w:pPr>
              <w:pStyle w:val="af1"/>
              <w:numPr>
                <w:ilvl w:val="0"/>
                <w:numId w:val="19"/>
              </w:numPr>
              <w:spacing w:after="0" w:line="240" w:lineRule="auto"/>
              <w:jc w:val="left"/>
              <w:rPr>
                <w:szCs w:val="24"/>
              </w:rPr>
            </w:pPr>
            <w:r w:rsidRPr="002857EE">
              <w:rPr>
                <w:szCs w:val="24"/>
              </w:rPr>
              <w:t>Рост преступности (62,2%)</w:t>
            </w:r>
          </w:p>
          <w:p w:rsidR="00EB4B80" w:rsidRPr="002857EE" w:rsidRDefault="00EB4B80" w:rsidP="004E5664">
            <w:pPr>
              <w:pStyle w:val="af1"/>
              <w:numPr>
                <w:ilvl w:val="0"/>
                <w:numId w:val="19"/>
              </w:numPr>
              <w:spacing w:after="0" w:line="240" w:lineRule="auto"/>
              <w:jc w:val="left"/>
              <w:rPr>
                <w:szCs w:val="24"/>
              </w:rPr>
            </w:pPr>
            <w:r w:rsidRPr="002857EE">
              <w:rPr>
                <w:szCs w:val="24"/>
              </w:rPr>
              <w:t>Рост смертности по причине алкоголизма или бытовых ссор на почве употребления алкоголя (55,6%)</w:t>
            </w:r>
          </w:p>
          <w:p w:rsidR="00EB4B80" w:rsidRPr="002857EE" w:rsidRDefault="00EB4B80" w:rsidP="00F67A62">
            <w:pPr>
              <w:spacing w:after="0"/>
              <w:rPr>
                <w:szCs w:val="24"/>
              </w:rPr>
            </w:pPr>
          </w:p>
        </w:tc>
        <w:tc>
          <w:tcPr>
            <w:tcW w:w="3319" w:type="dxa"/>
            <w:shd w:val="clear" w:color="auto" w:fill="auto"/>
          </w:tcPr>
          <w:p w:rsidR="00EB4B80" w:rsidRPr="002857EE" w:rsidRDefault="00EB4B80" w:rsidP="004E5664">
            <w:pPr>
              <w:pStyle w:val="af1"/>
              <w:numPr>
                <w:ilvl w:val="0"/>
                <w:numId w:val="19"/>
              </w:numPr>
              <w:spacing w:after="0" w:line="240" w:lineRule="auto"/>
              <w:jc w:val="left"/>
              <w:rPr>
                <w:szCs w:val="24"/>
              </w:rPr>
            </w:pPr>
            <w:r w:rsidRPr="002857EE">
              <w:rPr>
                <w:szCs w:val="24"/>
              </w:rPr>
              <w:t>Рост преступности (31,4%)</w:t>
            </w:r>
          </w:p>
          <w:p w:rsidR="00EB4B80" w:rsidRPr="002857EE" w:rsidRDefault="00EB4B80" w:rsidP="004E5664">
            <w:pPr>
              <w:pStyle w:val="af1"/>
              <w:numPr>
                <w:ilvl w:val="0"/>
                <w:numId w:val="19"/>
              </w:numPr>
              <w:spacing w:after="0" w:line="240" w:lineRule="auto"/>
              <w:jc w:val="left"/>
              <w:rPr>
                <w:szCs w:val="24"/>
              </w:rPr>
            </w:pPr>
            <w:r w:rsidRPr="002857EE">
              <w:rPr>
                <w:szCs w:val="24"/>
              </w:rPr>
              <w:t>Рост смертности по причине алкоголизма или бытовых ссор на почве употребления алкоголя (40%)</w:t>
            </w:r>
          </w:p>
        </w:tc>
        <w:tc>
          <w:tcPr>
            <w:tcW w:w="1965" w:type="dxa"/>
            <w:shd w:val="clear" w:color="auto" w:fill="auto"/>
          </w:tcPr>
          <w:p w:rsidR="00EB4B80" w:rsidRPr="002857EE" w:rsidRDefault="00EB4B80" w:rsidP="00F67A62">
            <w:pPr>
              <w:spacing w:after="0"/>
              <w:rPr>
                <w:szCs w:val="24"/>
              </w:rPr>
            </w:pPr>
            <w:r w:rsidRPr="002857EE">
              <w:rPr>
                <w:szCs w:val="24"/>
              </w:rPr>
              <w:t>Средняя возможность</w:t>
            </w:r>
          </w:p>
        </w:tc>
        <w:tc>
          <w:tcPr>
            <w:tcW w:w="2747" w:type="dxa"/>
            <w:shd w:val="clear" w:color="auto" w:fill="auto"/>
          </w:tcPr>
          <w:p w:rsidR="00EB4B80" w:rsidRPr="002857EE" w:rsidRDefault="00EB4B80" w:rsidP="004E5664">
            <w:pPr>
              <w:pStyle w:val="af1"/>
              <w:numPr>
                <w:ilvl w:val="0"/>
                <w:numId w:val="18"/>
              </w:numPr>
              <w:spacing w:after="0" w:line="240" w:lineRule="auto"/>
              <w:jc w:val="left"/>
              <w:rPr>
                <w:szCs w:val="24"/>
              </w:rPr>
            </w:pPr>
            <w:r w:rsidRPr="002857EE">
              <w:rPr>
                <w:szCs w:val="24"/>
              </w:rPr>
              <w:t>Создание рабочих мест (51,1%)</w:t>
            </w:r>
          </w:p>
          <w:p w:rsidR="00EB4B80" w:rsidRPr="002857EE" w:rsidRDefault="00EB4B80" w:rsidP="004E5664">
            <w:pPr>
              <w:pStyle w:val="af1"/>
              <w:numPr>
                <w:ilvl w:val="0"/>
                <w:numId w:val="18"/>
              </w:numPr>
              <w:spacing w:after="0" w:line="240" w:lineRule="auto"/>
              <w:jc w:val="left"/>
              <w:rPr>
                <w:szCs w:val="24"/>
              </w:rPr>
            </w:pPr>
            <w:r w:rsidRPr="002857EE">
              <w:rPr>
                <w:szCs w:val="24"/>
              </w:rPr>
              <w:t xml:space="preserve">Открытие филиалов ВУЗов, </w:t>
            </w:r>
            <w:proofErr w:type="spellStart"/>
            <w:r w:rsidRPr="002857EE">
              <w:rPr>
                <w:szCs w:val="24"/>
              </w:rPr>
              <w:t>ССУЗов</w:t>
            </w:r>
            <w:proofErr w:type="spellEnd"/>
            <w:r w:rsidRPr="002857EE">
              <w:rPr>
                <w:szCs w:val="24"/>
              </w:rPr>
              <w:t xml:space="preserve"> в МО (49%)</w:t>
            </w:r>
          </w:p>
          <w:p w:rsidR="00EB4B80" w:rsidRPr="002857EE" w:rsidRDefault="00EB4B80" w:rsidP="004E5664">
            <w:pPr>
              <w:pStyle w:val="af1"/>
              <w:numPr>
                <w:ilvl w:val="0"/>
                <w:numId w:val="18"/>
              </w:numPr>
              <w:spacing w:after="0" w:line="240" w:lineRule="auto"/>
              <w:jc w:val="left"/>
              <w:rPr>
                <w:szCs w:val="24"/>
              </w:rPr>
            </w:pPr>
            <w:r w:rsidRPr="002857EE">
              <w:rPr>
                <w:szCs w:val="24"/>
              </w:rPr>
              <w:t>Привлечение молодых специалистов в сфере образования (37,8%)</w:t>
            </w:r>
          </w:p>
        </w:tc>
        <w:tc>
          <w:tcPr>
            <w:tcW w:w="2457" w:type="dxa"/>
            <w:shd w:val="clear" w:color="auto" w:fill="auto"/>
          </w:tcPr>
          <w:p w:rsidR="00EB4B80" w:rsidRPr="002857EE" w:rsidRDefault="00EB4B80" w:rsidP="004E5664">
            <w:pPr>
              <w:pStyle w:val="af1"/>
              <w:numPr>
                <w:ilvl w:val="0"/>
                <w:numId w:val="18"/>
              </w:numPr>
              <w:spacing w:after="0" w:line="240" w:lineRule="auto"/>
              <w:jc w:val="left"/>
              <w:rPr>
                <w:szCs w:val="24"/>
              </w:rPr>
            </w:pPr>
            <w:r w:rsidRPr="002857EE">
              <w:rPr>
                <w:szCs w:val="24"/>
              </w:rPr>
              <w:t>Создание рабочих мест (57,1%)</w:t>
            </w:r>
          </w:p>
          <w:p w:rsidR="00EB4B80" w:rsidRPr="002857EE" w:rsidRDefault="00EB4B80" w:rsidP="004E5664">
            <w:pPr>
              <w:pStyle w:val="af1"/>
              <w:numPr>
                <w:ilvl w:val="0"/>
                <w:numId w:val="18"/>
              </w:numPr>
              <w:spacing w:after="0" w:line="240" w:lineRule="auto"/>
              <w:jc w:val="left"/>
              <w:rPr>
                <w:szCs w:val="24"/>
              </w:rPr>
            </w:pPr>
            <w:r w:rsidRPr="002857EE">
              <w:rPr>
                <w:szCs w:val="24"/>
              </w:rPr>
              <w:t xml:space="preserve">Открытие филиалов ВУЗов, </w:t>
            </w:r>
            <w:proofErr w:type="spellStart"/>
            <w:r w:rsidRPr="002857EE">
              <w:rPr>
                <w:szCs w:val="24"/>
              </w:rPr>
              <w:t>ССУЗов</w:t>
            </w:r>
            <w:proofErr w:type="spellEnd"/>
            <w:r w:rsidRPr="002857EE">
              <w:rPr>
                <w:szCs w:val="24"/>
              </w:rPr>
              <w:t xml:space="preserve"> в МО (57,1%)</w:t>
            </w:r>
          </w:p>
          <w:p w:rsidR="00EB4B80" w:rsidRPr="002857EE" w:rsidRDefault="00EB4B80" w:rsidP="004E5664">
            <w:pPr>
              <w:pStyle w:val="af1"/>
              <w:numPr>
                <w:ilvl w:val="0"/>
                <w:numId w:val="18"/>
              </w:numPr>
              <w:spacing w:after="0" w:line="240" w:lineRule="auto"/>
              <w:jc w:val="left"/>
              <w:rPr>
                <w:szCs w:val="24"/>
              </w:rPr>
            </w:pPr>
            <w:r w:rsidRPr="002857EE">
              <w:rPr>
                <w:szCs w:val="24"/>
              </w:rPr>
              <w:t>Привлечение молодых специалистов в сфере образования (68,6%)</w:t>
            </w:r>
          </w:p>
        </w:tc>
      </w:tr>
      <w:tr w:rsidR="00EB4B80" w:rsidRPr="002857EE" w:rsidTr="00800E03">
        <w:trPr>
          <w:trHeight w:val="2684"/>
        </w:trPr>
        <w:tc>
          <w:tcPr>
            <w:tcW w:w="1390" w:type="dxa"/>
            <w:shd w:val="clear" w:color="auto" w:fill="auto"/>
          </w:tcPr>
          <w:p w:rsidR="00EB4B80" w:rsidRPr="002857EE" w:rsidRDefault="00EB4B80" w:rsidP="00F67A62">
            <w:pPr>
              <w:spacing w:after="0"/>
              <w:rPr>
                <w:szCs w:val="24"/>
              </w:rPr>
            </w:pPr>
            <w:r w:rsidRPr="002857EE">
              <w:rPr>
                <w:szCs w:val="24"/>
              </w:rPr>
              <w:t>Высокая угроза</w:t>
            </w:r>
          </w:p>
        </w:tc>
        <w:tc>
          <w:tcPr>
            <w:tcW w:w="3303" w:type="dxa"/>
            <w:shd w:val="clear" w:color="auto" w:fill="auto"/>
          </w:tcPr>
          <w:p w:rsidR="00EB4B80" w:rsidRPr="002857EE" w:rsidRDefault="00EB4B80" w:rsidP="004E5664">
            <w:pPr>
              <w:pStyle w:val="af1"/>
              <w:numPr>
                <w:ilvl w:val="0"/>
                <w:numId w:val="19"/>
              </w:numPr>
              <w:spacing w:after="0" w:line="240" w:lineRule="auto"/>
              <w:jc w:val="left"/>
              <w:rPr>
                <w:szCs w:val="24"/>
              </w:rPr>
            </w:pPr>
            <w:r w:rsidRPr="002857EE">
              <w:rPr>
                <w:szCs w:val="24"/>
              </w:rPr>
              <w:t>Отток молодежи из МО (88,9%)</w:t>
            </w:r>
          </w:p>
          <w:p w:rsidR="00EB4B80" w:rsidRPr="002857EE" w:rsidRDefault="00EB4B80" w:rsidP="004E5664">
            <w:pPr>
              <w:pStyle w:val="af1"/>
              <w:numPr>
                <w:ilvl w:val="0"/>
                <w:numId w:val="19"/>
              </w:numPr>
              <w:spacing w:after="0" w:line="240" w:lineRule="auto"/>
              <w:jc w:val="left"/>
              <w:rPr>
                <w:szCs w:val="24"/>
              </w:rPr>
            </w:pPr>
            <w:r w:rsidRPr="002857EE">
              <w:rPr>
                <w:szCs w:val="24"/>
              </w:rPr>
              <w:t>Рост социальной напряженности (95,6%)</w:t>
            </w:r>
          </w:p>
          <w:p w:rsidR="00EB4B80" w:rsidRPr="002857EE" w:rsidRDefault="00EB4B80" w:rsidP="00F67A62">
            <w:pPr>
              <w:spacing w:after="0"/>
              <w:rPr>
                <w:szCs w:val="24"/>
              </w:rPr>
            </w:pPr>
          </w:p>
        </w:tc>
        <w:tc>
          <w:tcPr>
            <w:tcW w:w="3319" w:type="dxa"/>
            <w:shd w:val="clear" w:color="auto" w:fill="auto"/>
          </w:tcPr>
          <w:p w:rsidR="00EB4B80" w:rsidRPr="002857EE" w:rsidRDefault="00EB4B80" w:rsidP="00F67A62">
            <w:pPr>
              <w:spacing w:after="0"/>
              <w:jc w:val="center"/>
              <w:rPr>
                <w:szCs w:val="24"/>
              </w:rPr>
            </w:pPr>
            <w:r w:rsidRPr="002857EE">
              <w:rPr>
                <w:szCs w:val="24"/>
              </w:rPr>
              <w:t>-</w:t>
            </w:r>
          </w:p>
        </w:tc>
        <w:tc>
          <w:tcPr>
            <w:tcW w:w="1965" w:type="dxa"/>
            <w:shd w:val="clear" w:color="auto" w:fill="auto"/>
          </w:tcPr>
          <w:p w:rsidR="00EB4B80" w:rsidRPr="002857EE" w:rsidRDefault="00EB4B80" w:rsidP="00F67A62">
            <w:pPr>
              <w:spacing w:after="0"/>
              <w:rPr>
                <w:szCs w:val="24"/>
              </w:rPr>
            </w:pPr>
            <w:r w:rsidRPr="002857EE">
              <w:rPr>
                <w:szCs w:val="24"/>
              </w:rPr>
              <w:t>Низкая возможность</w:t>
            </w:r>
          </w:p>
        </w:tc>
        <w:tc>
          <w:tcPr>
            <w:tcW w:w="2747" w:type="dxa"/>
            <w:shd w:val="clear" w:color="auto" w:fill="auto"/>
          </w:tcPr>
          <w:p w:rsidR="00EB4B80" w:rsidRPr="002857EE" w:rsidRDefault="00EB4B80" w:rsidP="004E5664">
            <w:pPr>
              <w:pStyle w:val="af1"/>
              <w:numPr>
                <w:ilvl w:val="0"/>
                <w:numId w:val="18"/>
              </w:numPr>
              <w:spacing w:after="0" w:line="240" w:lineRule="auto"/>
              <w:jc w:val="left"/>
              <w:rPr>
                <w:szCs w:val="24"/>
              </w:rPr>
            </w:pPr>
            <w:r w:rsidRPr="002857EE">
              <w:rPr>
                <w:szCs w:val="24"/>
              </w:rPr>
              <w:t>Творческое развитие детей (26,7%)</w:t>
            </w:r>
          </w:p>
          <w:p w:rsidR="00EB4B80" w:rsidRPr="002857EE" w:rsidRDefault="00EB4B80" w:rsidP="004E5664">
            <w:pPr>
              <w:pStyle w:val="af1"/>
              <w:numPr>
                <w:ilvl w:val="0"/>
                <w:numId w:val="18"/>
              </w:numPr>
              <w:spacing w:after="0" w:line="240" w:lineRule="auto"/>
              <w:jc w:val="left"/>
              <w:rPr>
                <w:szCs w:val="24"/>
              </w:rPr>
            </w:pPr>
            <w:r w:rsidRPr="002857EE">
              <w:rPr>
                <w:szCs w:val="24"/>
              </w:rPr>
              <w:t>Повышение качества жизни в МО, стирание границ между качеством жизни в городе и сельской местности (26,7%)</w:t>
            </w:r>
          </w:p>
        </w:tc>
        <w:tc>
          <w:tcPr>
            <w:tcW w:w="2457" w:type="dxa"/>
            <w:shd w:val="clear" w:color="auto" w:fill="auto"/>
          </w:tcPr>
          <w:p w:rsidR="00EB4B80" w:rsidRPr="002857EE" w:rsidRDefault="00EB4B80" w:rsidP="00F67A62">
            <w:pPr>
              <w:spacing w:after="0"/>
              <w:jc w:val="center"/>
              <w:rPr>
                <w:szCs w:val="24"/>
              </w:rPr>
            </w:pPr>
            <w:r w:rsidRPr="002857EE">
              <w:rPr>
                <w:szCs w:val="24"/>
              </w:rPr>
              <w:t>-</w:t>
            </w:r>
          </w:p>
        </w:tc>
      </w:tr>
    </w:tbl>
    <w:p w:rsidR="00F063D9" w:rsidRPr="002857EE" w:rsidRDefault="00F063D9" w:rsidP="00F67A62">
      <w:pPr>
        <w:spacing w:after="0"/>
        <w:jc w:val="center"/>
        <w:rPr>
          <w:b/>
          <w:sz w:val="28"/>
          <w:szCs w:val="28"/>
        </w:rPr>
      </w:pPr>
      <w:r w:rsidRPr="002857EE">
        <w:rPr>
          <w:b/>
          <w:sz w:val="28"/>
          <w:szCs w:val="28"/>
        </w:rPr>
        <w:t>«Экология, окружающая среда»</w:t>
      </w: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3245"/>
        <w:gridCol w:w="3261"/>
        <w:gridCol w:w="1930"/>
        <w:gridCol w:w="2578"/>
        <w:gridCol w:w="2579"/>
      </w:tblGrid>
      <w:tr w:rsidR="00F063D9" w:rsidRPr="002857EE" w:rsidTr="00F063D9">
        <w:trPr>
          <w:trHeight w:val="470"/>
        </w:trPr>
        <w:tc>
          <w:tcPr>
            <w:tcW w:w="7872" w:type="dxa"/>
            <w:gridSpan w:val="3"/>
          </w:tcPr>
          <w:p w:rsidR="00F063D9" w:rsidRPr="002857EE" w:rsidRDefault="00F063D9" w:rsidP="00F67A62">
            <w:pPr>
              <w:spacing w:after="0"/>
              <w:jc w:val="center"/>
              <w:rPr>
                <w:szCs w:val="24"/>
              </w:rPr>
            </w:pPr>
            <w:r w:rsidRPr="002857EE">
              <w:rPr>
                <w:szCs w:val="24"/>
              </w:rPr>
              <w:t>НЕДОСТАТКИ</w:t>
            </w:r>
          </w:p>
          <w:p w:rsidR="00F063D9" w:rsidRPr="002857EE" w:rsidRDefault="00F063D9" w:rsidP="004E5664">
            <w:pPr>
              <w:pStyle w:val="af1"/>
              <w:numPr>
                <w:ilvl w:val="0"/>
                <w:numId w:val="14"/>
              </w:numPr>
              <w:spacing w:after="0" w:line="240" w:lineRule="auto"/>
              <w:jc w:val="left"/>
              <w:rPr>
                <w:szCs w:val="24"/>
              </w:rPr>
            </w:pPr>
            <w:r w:rsidRPr="002857EE">
              <w:rPr>
                <w:szCs w:val="24"/>
              </w:rPr>
              <w:t>Загрязнение окружающей среды</w:t>
            </w:r>
          </w:p>
          <w:p w:rsidR="00F063D9" w:rsidRPr="002857EE" w:rsidRDefault="00F063D9" w:rsidP="004E5664">
            <w:pPr>
              <w:pStyle w:val="af1"/>
              <w:numPr>
                <w:ilvl w:val="0"/>
                <w:numId w:val="14"/>
              </w:numPr>
              <w:spacing w:after="0" w:line="240" w:lineRule="auto"/>
              <w:jc w:val="left"/>
              <w:rPr>
                <w:szCs w:val="24"/>
              </w:rPr>
            </w:pPr>
            <w:r w:rsidRPr="002857EE">
              <w:rPr>
                <w:szCs w:val="24"/>
              </w:rPr>
              <w:t>Отсутствие предприятий по переработке и утилизации мусора</w:t>
            </w:r>
          </w:p>
          <w:p w:rsidR="00F063D9" w:rsidRPr="002857EE" w:rsidRDefault="00F063D9" w:rsidP="004E5664">
            <w:pPr>
              <w:pStyle w:val="af1"/>
              <w:numPr>
                <w:ilvl w:val="0"/>
                <w:numId w:val="14"/>
              </w:numPr>
              <w:spacing w:after="0" w:line="240" w:lineRule="auto"/>
              <w:jc w:val="left"/>
              <w:rPr>
                <w:szCs w:val="24"/>
              </w:rPr>
            </w:pPr>
            <w:r w:rsidRPr="002857EE">
              <w:rPr>
                <w:szCs w:val="24"/>
              </w:rPr>
              <w:t>Несанкционированные свалки мусора</w:t>
            </w:r>
          </w:p>
          <w:p w:rsidR="00F063D9" w:rsidRPr="002857EE" w:rsidRDefault="00F063D9" w:rsidP="004E5664">
            <w:pPr>
              <w:pStyle w:val="af1"/>
              <w:numPr>
                <w:ilvl w:val="0"/>
                <w:numId w:val="14"/>
              </w:numPr>
              <w:spacing w:after="0" w:line="240" w:lineRule="auto"/>
              <w:jc w:val="left"/>
              <w:rPr>
                <w:szCs w:val="24"/>
              </w:rPr>
            </w:pPr>
            <w:r w:rsidRPr="002857EE">
              <w:rPr>
                <w:szCs w:val="24"/>
              </w:rPr>
              <w:lastRenderedPageBreak/>
              <w:t>Незаконная вырубка леса</w:t>
            </w:r>
          </w:p>
          <w:p w:rsidR="00F063D9" w:rsidRPr="002857EE" w:rsidRDefault="00F063D9" w:rsidP="004E5664">
            <w:pPr>
              <w:pStyle w:val="af1"/>
              <w:numPr>
                <w:ilvl w:val="0"/>
                <w:numId w:val="14"/>
              </w:numPr>
              <w:spacing w:after="0" w:line="240" w:lineRule="auto"/>
              <w:jc w:val="left"/>
              <w:rPr>
                <w:szCs w:val="24"/>
              </w:rPr>
            </w:pPr>
            <w:r w:rsidRPr="002857EE">
              <w:rPr>
                <w:szCs w:val="24"/>
              </w:rPr>
              <w:t>Залежи урана в районе «Старая Бичура»</w:t>
            </w:r>
          </w:p>
          <w:p w:rsidR="00F063D9" w:rsidRPr="002857EE" w:rsidRDefault="00F063D9" w:rsidP="004E5664">
            <w:pPr>
              <w:pStyle w:val="af1"/>
              <w:numPr>
                <w:ilvl w:val="0"/>
                <w:numId w:val="14"/>
              </w:numPr>
              <w:spacing w:after="0" w:line="240" w:lineRule="auto"/>
              <w:jc w:val="left"/>
              <w:rPr>
                <w:szCs w:val="24"/>
              </w:rPr>
            </w:pPr>
            <w:r w:rsidRPr="002857EE">
              <w:rPr>
                <w:szCs w:val="24"/>
              </w:rPr>
              <w:t>Лесные пожары</w:t>
            </w:r>
          </w:p>
          <w:p w:rsidR="00F063D9" w:rsidRPr="002857EE" w:rsidRDefault="00F063D9" w:rsidP="004E5664">
            <w:pPr>
              <w:pStyle w:val="af1"/>
              <w:numPr>
                <w:ilvl w:val="0"/>
                <w:numId w:val="14"/>
              </w:numPr>
              <w:spacing w:after="0" w:line="240" w:lineRule="auto"/>
              <w:jc w:val="left"/>
              <w:rPr>
                <w:szCs w:val="24"/>
              </w:rPr>
            </w:pPr>
            <w:r w:rsidRPr="002857EE">
              <w:rPr>
                <w:szCs w:val="24"/>
              </w:rPr>
              <w:t>Засуха</w:t>
            </w:r>
          </w:p>
          <w:p w:rsidR="00F063D9" w:rsidRPr="002857EE" w:rsidRDefault="00F063D9" w:rsidP="004E5664">
            <w:pPr>
              <w:pStyle w:val="af1"/>
              <w:numPr>
                <w:ilvl w:val="0"/>
                <w:numId w:val="14"/>
              </w:numPr>
              <w:spacing w:after="0" w:line="240" w:lineRule="auto"/>
              <w:jc w:val="left"/>
              <w:rPr>
                <w:szCs w:val="24"/>
              </w:rPr>
            </w:pPr>
            <w:r w:rsidRPr="002857EE">
              <w:rPr>
                <w:szCs w:val="24"/>
              </w:rPr>
              <w:t>Резко континентальный климат</w:t>
            </w:r>
          </w:p>
          <w:p w:rsidR="00F063D9" w:rsidRPr="002857EE" w:rsidRDefault="006C423E" w:rsidP="00F67A62">
            <w:pPr>
              <w:spacing w:after="0"/>
              <w:rPr>
                <w:szCs w:val="24"/>
              </w:rPr>
            </w:pPr>
            <w:r>
              <w:rPr>
                <w:noProof/>
                <w:szCs w:val="24"/>
                <w:lang w:eastAsia="ru-RU"/>
              </w:rPr>
              <mc:AlternateContent>
                <mc:Choice Requires="wps">
                  <w:drawing>
                    <wp:anchor distT="0" distB="0" distL="114300" distR="114300" simplePos="0" relativeHeight="251660800" behindDoc="0" locked="0" layoutInCell="1" allowOverlap="1">
                      <wp:simplePos x="0" y="0"/>
                      <wp:positionH relativeFrom="column">
                        <wp:posOffset>3480435</wp:posOffset>
                      </wp:positionH>
                      <wp:positionV relativeFrom="paragraph">
                        <wp:posOffset>635</wp:posOffset>
                      </wp:positionV>
                      <wp:extent cx="1876425" cy="352425"/>
                      <wp:effectExtent l="38100" t="0" r="28575" b="8572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64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874C5" id="AutoShape 32" o:spid="_x0000_s1026" type="#_x0000_t32" style="position:absolute;margin-left:274.05pt;margin-top:.05pt;width:147.75pt;height:27.7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">
                      <v:stroke endarrow="block"/>
                    </v:shape>
                  </w:pict>
                </mc:Fallback>
              </mc:AlternateContent>
            </w:r>
            <w:r>
              <w:rPr>
                <w:noProof/>
                <w:szCs w:val="24"/>
                <w:lang w:eastAsia="ru-RU"/>
              </w:rPr>
              <mc:AlternateContent>
                <mc:Choice Requires="wps">
                  <w:drawing>
                    <wp:anchor distT="0" distB="0" distL="114300" distR="114300" simplePos="0" relativeHeight="251659776" behindDoc="0" locked="0" layoutInCell="1" allowOverlap="1">
                      <wp:simplePos x="0" y="0"/>
                      <wp:positionH relativeFrom="column">
                        <wp:posOffset>4242435</wp:posOffset>
                      </wp:positionH>
                      <wp:positionV relativeFrom="paragraph">
                        <wp:posOffset>635</wp:posOffset>
                      </wp:positionV>
                      <wp:extent cx="2543175" cy="352425"/>
                      <wp:effectExtent l="0" t="0" r="28575" b="85725"/>
                      <wp:wrapNone/>
                      <wp:docPr id="2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DAF59" id="AutoShape 31" o:spid="_x0000_s1026" type="#_x0000_t32" style="position:absolute;margin-left:334.05pt;margin-top:.05pt;width:200.25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">
                      <v:stroke endarrow="block"/>
                    </v:shape>
                  </w:pict>
                </mc:Fallback>
              </mc:AlternateContent>
            </w:r>
          </w:p>
        </w:tc>
        <w:tc>
          <w:tcPr>
            <w:tcW w:w="7087" w:type="dxa"/>
            <w:gridSpan w:val="3"/>
          </w:tcPr>
          <w:p w:rsidR="00F063D9" w:rsidRPr="002857EE" w:rsidRDefault="00F063D9" w:rsidP="00F67A62">
            <w:pPr>
              <w:spacing w:after="0"/>
              <w:jc w:val="center"/>
              <w:rPr>
                <w:szCs w:val="24"/>
              </w:rPr>
            </w:pPr>
            <w:r w:rsidRPr="002857EE">
              <w:rPr>
                <w:szCs w:val="24"/>
              </w:rPr>
              <w:lastRenderedPageBreak/>
              <w:t>ДОСТОИНСТВА</w:t>
            </w:r>
          </w:p>
          <w:p w:rsidR="00F063D9" w:rsidRPr="002857EE" w:rsidRDefault="00F063D9" w:rsidP="004E5664">
            <w:pPr>
              <w:pStyle w:val="af1"/>
              <w:numPr>
                <w:ilvl w:val="0"/>
                <w:numId w:val="13"/>
              </w:numPr>
              <w:spacing w:after="0" w:line="240" w:lineRule="auto"/>
              <w:jc w:val="left"/>
              <w:rPr>
                <w:szCs w:val="24"/>
              </w:rPr>
            </w:pPr>
            <w:r w:rsidRPr="002857EE">
              <w:rPr>
                <w:szCs w:val="24"/>
              </w:rPr>
              <w:t>Чистый горный воздух, хорошие климатические условия</w:t>
            </w:r>
          </w:p>
          <w:p w:rsidR="00F063D9" w:rsidRPr="002857EE" w:rsidRDefault="00F063D9" w:rsidP="004E5664">
            <w:pPr>
              <w:pStyle w:val="af1"/>
              <w:numPr>
                <w:ilvl w:val="0"/>
                <w:numId w:val="13"/>
              </w:numPr>
              <w:spacing w:after="0" w:line="240" w:lineRule="auto"/>
              <w:jc w:val="left"/>
              <w:rPr>
                <w:szCs w:val="24"/>
              </w:rPr>
            </w:pPr>
            <w:r w:rsidRPr="002857EE">
              <w:rPr>
                <w:szCs w:val="24"/>
              </w:rPr>
              <w:t>Хорошее качество питьевой воды</w:t>
            </w:r>
          </w:p>
          <w:p w:rsidR="00F063D9" w:rsidRPr="002857EE" w:rsidRDefault="00F063D9" w:rsidP="004E5664">
            <w:pPr>
              <w:pStyle w:val="af1"/>
              <w:numPr>
                <w:ilvl w:val="0"/>
                <w:numId w:val="13"/>
              </w:numPr>
              <w:spacing w:after="0" w:line="240" w:lineRule="auto"/>
              <w:jc w:val="left"/>
              <w:rPr>
                <w:szCs w:val="24"/>
              </w:rPr>
            </w:pPr>
            <w:r w:rsidRPr="002857EE">
              <w:rPr>
                <w:szCs w:val="24"/>
              </w:rPr>
              <w:t>Наличие лесных и водных ресурсов</w:t>
            </w:r>
          </w:p>
          <w:p w:rsidR="00F063D9" w:rsidRPr="002857EE" w:rsidRDefault="00F063D9" w:rsidP="004E5664">
            <w:pPr>
              <w:pStyle w:val="af1"/>
              <w:numPr>
                <w:ilvl w:val="0"/>
                <w:numId w:val="13"/>
              </w:numPr>
              <w:spacing w:after="0" w:line="240" w:lineRule="auto"/>
              <w:jc w:val="left"/>
              <w:rPr>
                <w:szCs w:val="24"/>
              </w:rPr>
            </w:pPr>
            <w:r w:rsidRPr="002857EE">
              <w:rPr>
                <w:szCs w:val="24"/>
              </w:rPr>
              <w:lastRenderedPageBreak/>
              <w:t>Отсутствие железной дороги и вредных предприятий</w:t>
            </w:r>
          </w:p>
          <w:p w:rsidR="00F063D9" w:rsidRPr="002857EE" w:rsidRDefault="00F063D9" w:rsidP="004E5664">
            <w:pPr>
              <w:pStyle w:val="af1"/>
              <w:numPr>
                <w:ilvl w:val="0"/>
                <w:numId w:val="13"/>
              </w:numPr>
              <w:spacing w:after="0" w:line="240" w:lineRule="auto"/>
              <w:jc w:val="left"/>
              <w:rPr>
                <w:szCs w:val="24"/>
              </w:rPr>
            </w:pPr>
            <w:r w:rsidRPr="002857EE">
              <w:rPr>
                <w:szCs w:val="24"/>
              </w:rPr>
              <w:t>Ответственное отношение населения к вопросам экологии</w:t>
            </w:r>
          </w:p>
          <w:p w:rsidR="00F063D9" w:rsidRPr="002857EE" w:rsidRDefault="00F063D9" w:rsidP="004E5664">
            <w:pPr>
              <w:pStyle w:val="af1"/>
              <w:numPr>
                <w:ilvl w:val="0"/>
                <w:numId w:val="13"/>
              </w:numPr>
              <w:spacing w:after="0" w:line="240" w:lineRule="auto"/>
              <w:jc w:val="left"/>
              <w:rPr>
                <w:szCs w:val="24"/>
              </w:rPr>
            </w:pPr>
            <w:r w:rsidRPr="002857EE">
              <w:rPr>
                <w:szCs w:val="24"/>
              </w:rPr>
              <w:t>Ликвидация несанкционированных свалок, вывоз ТБО</w:t>
            </w:r>
          </w:p>
          <w:p w:rsidR="00F063D9" w:rsidRPr="002857EE" w:rsidRDefault="006C423E" w:rsidP="00F67A62">
            <w:pPr>
              <w:spacing w:after="0"/>
              <w:rPr>
                <w:szCs w:val="24"/>
              </w:rPr>
            </w:pPr>
            <w:r>
              <w:rPr>
                <w:noProof/>
                <w:szCs w:val="24"/>
                <w:lang w:eastAsia="ru-RU"/>
              </w:rPr>
              <mc:AlternateContent>
                <mc:Choice Requires="wps">
                  <w:drawing>
                    <wp:anchor distT="0" distB="0" distL="114299" distR="114299" simplePos="0" relativeHeight="251658752" behindDoc="0" locked="0" layoutInCell="1" allowOverlap="1">
                      <wp:simplePos x="0" y="0"/>
                      <wp:positionH relativeFrom="column">
                        <wp:posOffset>3825239</wp:posOffset>
                      </wp:positionH>
                      <wp:positionV relativeFrom="paragraph">
                        <wp:posOffset>417830</wp:posOffset>
                      </wp:positionV>
                      <wp:extent cx="0" cy="285750"/>
                      <wp:effectExtent l="76200" t="0" r="57150" b="57150"/>
                      <wp:wrapNone/>
                      <wp:docPr id="2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E2E3C" id="AutoShape 30" o:spid="_x0000_s1026" type="#_x0000_t32" style="position:absolute;margin-left:301.2pt;margin-top:32.9pt;width:0;height:22.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P0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">
                      <v:stroke endarrow="block"/>
                    </v:shape>
                  </w:pict>
                </mc:Fallback>
              </mc:AlternateContent>
            </w:r>
          </w:p>
        </w:tc>
      </w:tr>
      <w:tr w:rsidR="00F063D9" w:rsidRPr="002857EE" w:rsidTr="00F063D9">
        <w:trPr>
          <w:trHeight w:val="124"/>
        </w:trPr>
        <w:tc>
          <w:tcPr>
            <w:tcW w:w="1366" w:type="dxa"/>
          </w:tcPr>
          <w:p w:rsidR="00F063D9" w:rsidRPr="002857EE" w:rsidRDefault="00F063D9" w:rsidP="00F67A62">
            <w:pPr>
              <w:spacing w:after="0"/>
              <w:jc w:val="center"/>
              <w:rPr>
                <w:szCs w:val="24"/>
              </w:rPr>
            </w:pPr>
          </w:p>
        </w:tc>
        <w:tc>
          <w:tcPr>
            <w:tcW w:w="6506" w:type="dxa"/>
            <w:gridSpan w:val="2"/>
          </w:tcPr>
          <w:p w:rsidR="00F063D9" w:rsidRPr="002857EE" w:rsidRDefault="00F063D9" w:rsidP="00F67A62">
            <w:pPr>
              <w:spacing w:after="0"/>
              <w:jc w:val="center"/>
              <w:rPr>
                <w:szCs w:val="24"/>
              </w:rPr>
            </w:pPr>
            <w:r w:rsidRPr="002857EE">
              <w:rPr>
                <w:szCs w:val="24"/>
              </w:rPr>
              <w:t>УГРОЗЫ</w:t>
            </w:r>
          </w:p>
        </w:tc>
        <w:tc>
          <w:tcPr>
            <w:tcW w:w="1930" w:type="dxa"/>
          </w:tcPr>
          <w:p w:rsidR="00F063D9" w:rsidRPr="002857EE" w:rsidRDefault="00F063D9" w:rsidP="00F67A62">
            <w:pPr>
              <w:spacing w:after="0"/>
              <w:jc w:val="center"/>
              <w:rPr>
                <w:szCs w:val="24"/>
              </w:rPr>
            </w:pPr>
          </w:p>
        </w:tc>
        <w:tc>
          <w:tcPr>
            <w:tcW w:w="5157" w:type="dxa"/>
            <w:gridSpan w:val="2"/>
          </w:tcPr>
          <w:p w:rsidR="00F063D9" w:rsidRPr="002857EE" w:rsidRDefault="00F063D9" w:rsidP="00F67A62">
            <w:pPr>
              <w:spacing w:after="0"/>
              <w:jc w:val="center"/>
              <w:rPr>
                <w:szCs w:val="24"/>
              </w:rPr>
            </w:pPr>
            <w:r w:rsidRPr="002857EE">
              <w:rPr>
                <w:szCs w:val="24"/>
              </w:rPr>
              <w:t>ВОЗМОЖНОСТИ</w:t>
            </w:r>
          </w:p>
        </w:tc>
      </w:tr>
      <w:tr w:rsidR="00F063D9" w:rsidRPr="002857EE" w:rsidTr="00800E03">
        <w:trPr>
          <w:trHeight w:val="124"/>
        </w:trPr>
        <w:tc>
          <w:tcPr>
            <w:tcW w:w="1366" w:type="dxa"/>
            <w:shd w:val="clear" w:color="auto" w:fill="auto"/>
          </w:tcPr>
          <w:p w:rsidR="00F063D9" w:rsidRPr="002857EE" w:rsidRDefault="00F063D9" w:rsidP="00F67A62">
            <w:pPr>
              <w:spacing w:after="0"/>
              <w:rPr>
                <w:szCs w:val="24"/>
              </w:rPr>
            </w:pPr>
            <w:r w:rsidRPr="002857EE">
              <w:rPr>
                <w:szCs w:val="24"/>
              </w:rPr>
              <w:t>Низкая угроза</w:t>
            </w:r>
          </w:p>
        </w:tc>
        <w:tc>
          <w:tcPr>
            <w:tcW w:w="3245" w:type="dxa"/>
            <w:shd w:val="clear" w:color="auto" w:fill="auto"/>
          </w:tcPr>
          <w:p w:rsidR="00F063D9" w:rsidRPr="002857EE" w:rsidRDefault="00F063D9" w:rsidP="00F67A62">
            <w:pPr>
              <w:spacing w:after="0"/>
              <w:jc w:val="center"/>
              <w:rPr>
                <w:szCs w:val="24"/>
              </w:rPr>
            </w:pPr>
            <w:r w:rsidRPr="002857EE">
              <w:rPr>
                <w:szCs w:val="24"/>
              </w:rPr>
              <w:t>-</w:t>
            </w:r>
          </w:p>
        </w:tc>
        <w:tc>
          <w:tcPr>
            <w:tcW w:w="3261" w:type="dxa"/>
            <w:shd w:val="clear" w:color="auto" w:fill="auto"/>
          </w:tcPr>
          <w:p w:rsidR="00F063D9" w:rsidRPr="002857EE" w:rsidRDefault="00F063D9" w:rsidP="004E5664">
            <w:pPr>
              <w:pStyle w:val="af1"/>
              <w:numPr>
                <w:ilvl w:val="0"/>
                <w:numId w:val="21"/>
              </w:numPr>
              <w:spacing w:after="0" w:line="240" w:lineRule="auto"/>
              <w:jc w:val="left"/>
              <w:rPr>
                <w:szCs w:val="24"/>
              </w:rPr>
            </w:pPr>
            <w:r w:rsidRPr="002857EE">
              <w:rPr>
                <w:szCs w:val="24"/>
              </w:rPr>
              <w:t>Нарушение экологической системы (26,7%)</w:t>
            </w:r>
          </w:p>
          <w:p w:rsidR="00F063D9" w:rsidRPr="002857EE" w:rsidRDefault="00F063D9" w:rsidP="004E5664">
            <w:pPr>
              <w:pStyle w:val="af1"/>
              <w:numPr>
                <w:ilvl w:val="0"/>
                <w:numId w:val="21"/>
              </w:numPr>
              <w:spacing w:after="0" w:line="240" w:lineRule="auto"/>
              <w:jc w:val="left"/>
              <w:rPr>
                <w:szCs w:val="24"/>
              </w:rPr>
            </w:pPr>
            <w:r w:rsidRPr="002857EE">
              <w:rPr>
                <w:szCs w:val="24"/>
              </w:rPr>
              <w:t>Маловодье, исчезновение пастбищ, сокращение поголовья скота (26,7%)</w:t>
            </w:r>
          </w:p>
        </w:tc>
        <w:tc>
          <w:tcPr>
            <w:tcW w:w="1930" w:type="dxa"/>
            <w:shd w:val="clear" w:color="auto" w:fill="auto"/>
          </w:tcPr>
          <w:p w:rsidR="00F063D9" w:rsidRPr="002857EE" w:rsidRDefault="00F063D9" w:rsidP="00F67A62">
            <w:pPr>
              <w:spacing w:after="0"/>
              <w:rPr>
                <w:szCs w:val="24"/>
              </w:rPr>
            </w:pPr>
            <w:r w:rsidRPr="002857EE">
              <w:rPr>
                <w:szCs w:val="24"/>
              </w:rPr>
              <w:t>Высокая возможность</w:t>
            </w:r>
          </w:p>
        </w:tc>
        <w:tc>
          <w:tcPr>
            <w:tcW w:w="2578" w:type="dxa"/>
            <w:shd w:val="clear" w:color="auto" w:fill="auto"/>
          </w:tcPr>
          <w:p w:rsidR="00F063D9" w:rsidRPr="002857EE" w:rsidRDefault="00F063D9" w:rsidP="00F67A62">
            <w:pPr>
              <w:spacing w:after="0"/>
              <w:jc w:val="center"/>
              <w:rPr>
                <w:szCs w:val="24"/>
              </w:rPr>
            </w:pPr>
            <w:r w:rsidRPr="002857EE">
              <w:rPr>
                <w:szCs w:val="24"/>
              </w:rPr>
              <w:t>-</w:t>
            </w:r>
          </w:p>
        </w:tc>
        <w:tc>
          <w:tcPr>
            <w:tcW w:w="2579" w:type="dxa"/>
            <w:shd w:val="clear" w:color="auto" w:fill="auto"/>
          </w:tcPr>
          <w:p w:rsidR="00F063D9" w:rsidRPr="002857EE" w:rsidRDefault="00F063D9" w:rsidP="004E5664">
            <w:pPr>
              <w:pStyle w:val="af1"/>
              <w:numPr>
                <w:ilvl w:val="0"/>
                <w:numId w:val="20"/>
              </w:numPr>
              <w:spacing w:after="0" w:line="240" w:lineRule="auto"/>
              <w:jc w:val="left"/>
              <w:rPr>
                <w:szCs w:val="24"/>
              </w:rPr>
            </w:pPr>
            <w:r w:rsidRPr="002857EE">
              <w:rPr>
                <w:szCs w:val="24"/>
              </w:rPr>
              <w:t>Профилактика лесных пожаров, в том числе работа с населением (80%)</w:t>
            </w:r>
          </w:p>
          <w:p w:rsidR="00F063D9" w:rsidRPr="002857EE" w:rsidRDefault="00F063D9" w:rsidP="004E5664">
            <w:pPr>
              <w:pStyle w:val="af1"/>
              <w:numPr>
                <w:ilvl w:val="0"/>
                <w:numId w:val="20"/>
              </w:numPr>
              <w:spacing w:after="0" w:line="240" w:lineRule="auto"/>
              <w:jc w:val="left"/>
              <w:rPr>
                <w:szCs w:val="24"/>
              </w:rPr>
            </w:pPr>
            <w:r w:rsidRPr="002857EE">
              <w:rPr>
                <w:szCs w:val="24"/>
              </w:rPr>
              <w:t>Производство и реализация экологически чистой продукции (73,3%)</w:t>
            </w:r>
          </w:p>
        </w:tc>
      </w:tr>
      <w:tr w:rsidR="00F063D9" w:rsidRPr="002857EE" w:rsidTr="00800E03">
        <w:trPr>
          <w:trHeight w:val="124"/>
        </w:trPr>
        <w:tc>
          <w:tcPr>
            <w:tcW w:w="1366" w:type="dxa"/>
            <w:shd w:val="clear" w:color="auto" w:fill="auto"/>
          </w:tcPr>
          <w:p w:rsidR="00F063D9" w:rsidRPr="002857EE" w:rsidRDefault="00F063D9" w:rsidP="00F67A62">
            <w:pPr>
              <w:spacing w:after="0"/>
              <w:rPr>
                <w:szCs w:val="24"/>
              </w:rPr>
            </w:pPr>
            <w:r w:rsidRPr="002857EE">
              <w:rPr>
                <w:szCs w:val="24"/>
              </w:rPr>
              <w:t>Средняя угроза</w:t>
            </w:r>
          </w:p>
        </w:tc>
        <w:tc>
          <w:tcPr>
            <w:tcW w:w="3245" w:type="dxa"/>
            <w:shd w:val="clear" w:color="auto" w:fill="auto"/>
          </w:tcPr>
          <w:p w:rsidR="00F063D9" w:rsidRPr="002857EE" w:rsidRDefault="00F063D9" w:rsidP="004E5664">
            <w:pPr>
              <w:pStyle w:val="af1"/>
              <w:numPr>
                <w:ilvl w:val="0"/>
                <w:numId w:val="21"/>
              </w:numPr>
              <w:spacing w:after="0" w:line="240" w:lineRule="auto"/>
              <w:jc w:val="left"/>
              <w:rPr>
                <w:szCs w:val="24"/>
              </w:rPr>
            </w:pPr>
            <w:r w:rsidRPr="002857EE">
              <w:rPr>
                <w:szCs w:val="24"/>
              </w:rPr>
              <w:t>Исчезновение лесных массивов и наличие новых лесных пожаров по причине деятельности «черных лесорубов» и несанкционированных свалок мусора (65%)</w:t>
            </w:r>
          </w:p>
          <w:p w:rsidR="00F063D9" w:rsidRPr="002857EE" w:rsidRDefault="00F063D9" w:rsidP="004E5664">
            <w:pPr>
              <w:pStyle w:val="af1"/>
              <w:numPr>
                <w:ilvl w:val="0"/>
                <w:numId w:val="21"/>
              </w:numPr>
              <w:spacing w:after="0" w:line="240" w:lineRule="auto"/>
              <w:jc w:val="left"/>
              <w:rPr>
                <w:szCs w:val="24"/>
              </w:rPr>
            </w:pPr>
            <w:r w:rsidRPr="002857EE">
              <w:rPr>
                <w:szCs w:val="24"/>
              </w:rPr>
              <w:t>Рост смертности, снижение рождаемости (4</w:t>
            </w:r>
            <w:r w:rsidRPr="002857EE">
              <w:rPr>
                <w:szCs w:val="24"/>
                <w:lang w:val="en-US"/>
              </w:rPr>
              <w:t>6</w:t>
            </w:r>
            <w:r w:rsidRPr="002857EE">
              <w:rPr>
                <w:szCs w:val="24"/>
              </w:rPr>
              <w:t>,7%)</w:t>
            </w:r>
          </w:p>
        </w:tc>
        <w:tc>
          <w:tcPr>
            <w:tcW w:w="3261" w:type="dxa"/>
            <w:shd w:val="clear" w:color="auto" w:fill="auto"/>
          </w:tcPr>
          <w:p w:rsidR="00F063D9" w:rsidRPr="002857EE" w:rsidRDefault="00F063D9" w:rsidP="004E5664">
            <w:pPr>
              <w:pStyle w:val="af1"/>
              <w:numPr>
                <w:ilvl w:val="0"/>
                <w:numId w:val="21"/>
              </w:numPr>
              <w:spacing w:after="0" w:line="240" w:lineRule="auto"/>
              <w:jc w:val="left"/>
              <w:rPr>
                <w:szCs w:val="24"/>
              </w:rPr>
            </w:pPr>
            <w:r w:rsidRPr="002857EE">
              <w:rPr>
                <w:szCs w:val="24"/>
              </w:rPr>
              <w:t>Рост заболеваемости среди населения (в том числе сахарным диабетом, туберкулезом, онкологическими заболеваниями) (33,3%)</w:t>
            </w:r>
          </w:p>
          <w:p w:rsidR="00F063D9" w:rsidRPr="002857EE" w:rsidRDefault="00F063D9" w:rsidP="004E5664">
            <w:pPr>
              <w:pStyle w:val="af1"/>
              <w:numPr>
                <w:ilvl w:val="0"/>
                <w:numId w:val="21"/>
              </w:numPr>
              <w:spacing w:after="0" w:line="240" w:lineRule="auto"/>
              <w:jc w:val="left"/>
              <w:rPr>
                <w:szCs w:val="24"/>
              </w:rPr>
            </w:pPr>
            <w:r w:rsidRPr="002857EE">
              <w:rPr>
                <w:szCs w:val="24"/>
              </w:rPr>
              <w:t>Исчезновение лесных массивов и наличие новых лесных пожаров по причине деятельности «черных лесорубов» и несанкционированных свалок мусора (33,3%)</w:t>
            </w:r>
          </w:p>
          <w:p w:rsidR="00F063D9" w:rsidRPr="002857EE" w:rsidRDefault="00F063D9" w:rsidP="004E5664">
            <w:pPr>
              <w:pStyle w:val="af1"/>
              <w:numPr>
                <w:ilvl w:val="0"/>
                <w:numId w:val="21"/>
              </w:numPr>
              <w:spacing w:after="0" w:line="240" w:lineRule="auto"/>
              <w:jc w:val="left"/>
              <w:rPr>
                <w:szCs w:val="24"/>
              </w:rPr>
            </w:pPr>
            <w:r w:rsidRPr="002857EE">
              <w:rPr>
                <w:szCs w:val="24"/>
              </w:rPr>
              <w:lastRenderedPageBreak/>
              <w:t>Рост смертности, снижение рождаемости (40%)</w:t>
            </w:r>
          </w:p>
        </w:tc>
        <w:tc>
          <w:tcPr>
            <w:tcW w:w="1930" w:type="dxa"/>
            <w:shd w:val="clear" w:color="auto" w:fill="auto"/>
          </w:tcPr>
          <w:p w:rsidR="00F063D9" w:rsidRPr="002857EE" w:rsidRDefault="00F063D9" w:rsidP="00F67A62">
            <w:pPr>
              <w:spacing w:after="0"/>
              <w:rPr>
                <w:szCs w:val="24"/>
              </w:rPr>
            </w:pPr>
            <w:r w:rsidRPr="002857EE">
              <w:rPr>
                <w:szCs w:val="24"/>
              </w:rPr>
              <w:lastRenderedPageBreak/>
              <w:t>Средняя возможность</w:t>
            </w:r>
          </w:p>
        </w:tc>
        <w:tc>
          <w:tcPr>
            <w:tcW w:w="2578" w:type="dxa"/>
            <w:shd w:val="clear" w:color="auto" w:fill="auto"/>
          </w:tcPr>
          <w:p w:rsidR="00F063D9" w:rsidRPr="002857EE" w:rsidRDefault="00F063D9" w:rsidP="004E5664">
            <w:pPr>
              <w:pStyle w:val="af1"/>
              <w:numPr>
                <w:ilvl w:val="0"/>
                <w:numId w:val="20"/>
              </w:numPr>
              <w:spacing w:after="0" w:line="240" w:lineRule="auto"/>
              <w:jc w:val="left"/>
              <w:rPr>
                <w:szCs w:val="24"/>
              </w:rPr>
            </w:pPr>
            <w:r w:rsidRPr="002857EE">
              <w:rPr>
                <w:szCs w:val="24"/>
              </w:rPr>
              <w:t>Проведение мероприятий по охране окружающей среды (45%)</w:t>
            </w:r>
          </w:p>
          <w:p w:rsidR="00F063D9" w:rsidRPr="002857EE" w:rsidRDefault="00F063D9" w:rsidP="004E5664">
            <w:pPr>
              <w:pStyle w:val="af1"/>
              <w:numPr>
                <w:ilvl w:val="0"/>
                <w:numId w:val="20"/>
              </w:numPr>
              <w:spacing w:after="0" w:line="240" w:lineRule="auto"/>
              <w:jc w:val="left"/>
              <w:rPr>
                <w:szCs w:val="24"/>
              </w:rPr>
            </w:pPr>
            <w:r w:rsidRPr="002857EE">
              <w:rPr>
                <w:szCs w:val="24"/>
              </w:rPr>
              <w:t>Профилактика лесных пожаров, в том числе работа с населением (35%)</w:t>
            </w:r>
          </w:p>
          <w:p w:rsidR="00F063D9" w:rsidRPr="002857EE" w:rsidRDefault="00F063D9" w:rsidP="004E5664">
            <w:pPr>
              <w:pStyle w:val="af1"/>
              <w:numPr>
                <w:ilvl w:val="0"/>
                <w:numId w:val="20"/>
              </w:numPr>
              <w:spacing w:after="0" w:line="240" w:lineRule="auto"/>
              <w:jc w:val="left"/>
              <w:rPr>
                <w:szCs w:val="24"/>
              </w:rPr>
            </w:pPr>
            <w:r w:rsidRPr="002857EE">
              <w:rPr>
                <w:szCs w:val="24"/>
              </w:rPr>
              <w:t>Производство и реализация экологически чистой продукции (57,5%)</w:t>
            </w:r>
          </w:p>
          <w:p w:rsidR="00F063D9" w:rsidRPr="002857EE" w:rsidRDefault="00F063D9" w:rsidP="004E5664">
            <w:pPr>
              <w:pStyle w:val="af1"/>
              <w:numPr>
                <w:ilvl w:val="0"/>
                <w:numId w:val="20"/>
              </w:numPr>
              <w:spacing w:after="0" w:line="240" w:lineRule="auto"/>
              <w:jc w:val="left"/>
              <w:rPr>
                <w:szCs w:val="24"/>
              </w:rPr>
            </w:pPr>
            <w:r w:rsidRPr="002857EE">
              <w:rPr>
                <w:szCs w:val="24"/>
              </w:rPr>
              <w:lastRenderedPageBreak/>
              <w:t>Воспитание экологической грамотности у населения (52,5%)</w:t>
            </w:r>
          </w:p>
        </w:tc>
        <w:tc>
          <w:tcPr>
            <w:tcW w:w="2579" w:type="dxa"/>
            <w:shd w:val="clear" w:color="auto" w:fill="auto"/>
          </w:tcPr>
          <w:p w:rsidR="00F063D9" w:rsidRPr="002857EE" w:rsidRDefault="00F063D9" w:rsidP="004E5664">
            <w:pPr>
              <w:pStyle w:val="af1"/>
              <w:numPr>
                <w:ilvl w:val="0"/>
                <w:numId w:val="20"/>
              </w:numPr>
              <w:spacing w:after="0" w:line="240" w:lineRule="auto"/>
              <w:jc w:val="left"/>
              <w:rPr>
                <w:szCs w:val="24"/>
              </w:rPr>
            </w:pPr>
            <w:r w:rsidRPr="002857EE">
              <w:rPr>
                <w:szCs w:val="24"/>
              </w:rPr>
              <w:lastRenderedPageBreak/>
              <w:t>Проведение мероприятий по охране окружающей среды (66,7%)</w:t>
            </w:r>
          </w:p>
          <w:p w:rsidR="00F063D9" w:rsidRPr="002857EE" w:rsidRDefault="00F063D9" w:rsidP="004E5664">
            <w:pPr>
              <w:pStyle w:val="af1"/>
              <w:numPr>
                <w:ilvl w:val="0"/>
                <w:numId w:val="20"/>
              </w:numPr>
              <w:spacing w:after="0" w:line="240" w:lineRule="auto"/>
              <w:jc w:val="left"/>
              <w:rPr>
                <w:szCs w:val="24"/>
              </w:rPr>
            </w:pPr>
            <w:r w:rsidRPr="002857EE">
              <w:rPr>
                <w:szCs w:val="24"/>
              </w:rPr>
              <w:t>Воспитание экологической грамотности у населения (63,3%)</w:t>
            </w:r>
          </w:p>
        </w:tc>
      </w:tr>
      <w:tr w:rsidR="00F063D9" w:rsidRPr="002857EE" w:rsidTr="00800E03">
        <w:trPr>
          <w:trHeight w:val="3404"/>
        </w:trPr>
        <w:tc>
          <w:tcPr>
            <w:tcW w:w="1366" w:type="dxa"/>
            <w:shd w:val="clear" w:color="auto" w:fill="auto"/>
          </w:tcPr>
          <w:p w:rsidR="00F063D9" w:rsidRPr="002857EE" w:rsidRDefault="00F063D9" w:rsidP="00F67A62">
            <w:pPr>
              <w:spacing w:after="0"/>
              <w:rPr>
                <w:szCs w:val="24"/>
              </w:rPr>
            </w:pPr>
            <w:r w:rsidRPr="002857EE">
              <w:rPr>
                <w:szCs w:val="24"/>
              </w:rPr>
              <w:lastRenderedPageBreak/>
              <w:t>Высокая угроза</w:t>
            </w:r>
          </w:p>
        </w:tc>
        <w:tc>
          <w:tcPr>
            <w:tcW w:w="3245" w:type="dxa"/>
            <w:shd w:val="clear" w:color="auto" w:fill="auto"/>
          </w:tcPr>
          <w:p w:rsidR="00F063D9" w:rsidRPr="002857EE" w:rsidRDefault="00F063D9" w:rsidP="004E5664">
            <w:pPr>
              <w:pStyle w:val="af1"/>
              <w:numPr>
                <w:ilvl w:val="0"/>
                <w:numId w:val="21"/>
              </w:numPr>
              <w:spacing w:after="0" w:line="240" w:lineRule="auto"/>
              <w:jc w:val="left"/>
              <w:rPr>
                <w:szCs w:val="24"/>
              </w:rPr>
            </w:pPr>
            <w:r w:rsidRPr="002857EE">
              <w:rPr>
                <w:szCs w:val="24"/>
              </w:rPr>
              <w:t>Рост заболеваемости среди населения (в том числе сахарным диабетом, туберкулезом, онкологическими заболеваниями) (75%)</w:t>
            </w:r>
          </w:p>
          <w:p w:rsidR="00F063D9" w:rsidRPr="002857EE" w:rsidRDefault="00F063D9" w:rsidP="004E5664">
            <w:pPr>
              <w:pStyle w:val="af1"/>
              <w:numPr>
                <w:ilvl w:val="0"/>
                <w:numId w:val="21"/>
              </w:numPr>
              <w:spacing w:after="0" w:line="240" w:lineRule="auto"/>
              <w:jc w:val="left"/>
              <w:rPr>
                <w:szCs w:val="24"/>
              </w:rPr>
            </w:pPr>
            <w:r w:rsidRPr="002857EE">
              <w:rPr>
                <w:szCs w:val="24"/>
              </w:rPr>
              <w:t>Нарушение экологической системы (77,5%)</w:t>
            </w:r>
          </w:p>
          <w:p w:rsidR="00F063D9" w:rsidRPr="002857EE" w:rsidRDefault="00F063D9" w:rsidP="004E5664">
            <w:pPr>
              <w:pStyle w:val="af1"/>
              <w:numPr>
                <w:ilvl w:val="0"/>
                <w:numId w:val="21"/>
              </w:numPr>
              <w:spacing w:after="0" w:line="240" w:lineRule="auto"/>
              <w:jc w:val="left"/>
              <w:rPr>
                <w:szCs w:val="24"/>
              </w:rPr>
            </w:pPr>
            <w:r w:rsidRPr="002857EE">
              <w:rPr>
                <w:szCs w:val="24"/>
              </w:rPr>
              <w:t>Маловодье, исчезновение пастбищ, сокращение поголовья скота (72,5%)</w:t>
            </w:r>
          </w:p>
        </w:tc>
        <w:tc>
          <w:tcPr>
            <w:tcW w:w="3261" w:type="dxa"/>
            <w:shd w:val="clear" w:color="auto" w:fill="auto"/>
          </w:tcPr>
          <w:p w:rsidR="00F063D9" w:rsidRPr="002857EE" w:rsidRDefault="00F063D9" w:rsidP="00F67A62">
            <w:pPr>
              <w:spacing w:after="0"/>
              <w:jc w:val="center"/>
              <w:rPr>
                <w:szCs w:val="24"/>
              </w:rPr>
            </w:pPr>
            <w:r w:rsidRPr="002857EE">
              <w:rPr>
                <w:szCs w:val="24"/>
              </w:rPr>
              <w:t>-</w:t>
            </w:r>
          </w:p>
        </w:tc>
        <w:tc>
          <w:tcPr>
            <w:tcW w:w="1930" w:type="dxa"/>
            <w:shd w:val="clear" w:color="auto" w:fill="auto"/>
          </w:tcPr>
          <w:p w:rsidR="00F063D9" w:rsidRPr="002857EE" w:rsidRDefault="00F063D9" w:rsidP="00F67A62">
            <w:pPr>
              <w:spacing w:after="0"/>
              <w:rPr>
                <w:szCs w:val="24"/>
              </w:rPr>
            </w:pPr>
            <w:r w:rsidRPr="002857EE">
              <w:rPr>
                <w:szCs w:val="24"/>
              </w:rPr>
              <w:t>Низкая возможность</w:t>
            </w:r>
          </w:p>
        </w:tc>
        <w:tc>
          <w:tcPr>
            <w:tcW w:w="2578" w:type="dxa"/>
            <w:shd w:val="clear" w:color="auto" w:fill="auto"/>
          </w:tcPr>
          <w:p w:rsidR="00F063D9" w:rsidRPr="002857EE" w:rsidRDefault="00F063D9" w:rsidP="00F67A62">
            <w:pPr>
              <w:spacing w:after="0"/>
              <w:jc w:val="center"/>
              <w:rPr>
                <w:szCs w:val="24"/>
              </w:rPr>
            </w:pPr>
            <w:r w:rsidRPr="002857EE">
              <w:rPr>
                <w:szCs w:val="24"/>
              </w:rPr>
              <w:t>-</w:t>
            </w:r>
          </w:p>
        </w:tc>
        <w:tc>
          <w:tcPr>
            <w:tcW w:w="2579" w:type="dxa"/>
            <w:shd w:val="clear" w:color="auto" w:fill="auto"/>
          </w:tcPr>
          <w:p w:rsidR="00F063D9" w:rsidRPr="002857EE" w:rsidRDefault="00F063D9" w:rsidP="00F67A62">
            <w:pPr>
              <w:spacing w:after="0"/>
              <w:jc w:val="center"/>
              <w:rPr>
                <w:szCs w:val="24"/>
              </w:rPr>
            </w:pPr>
            <w:r w:rsidRPr="002857EE">
              <w:rPr>
                <w:szCs w:val="24"/>
              </w:rPr>
              <w:t>-</w:t>
            </w:r>
          </w:p>
        </w:tc>
      </w:tr>
    </w:tbl>
    <w:p w:rsidR="00F063D9" w:rsidRPr="002857EE" w:rsidRDefault="00F063D9" w:rsidP="00F67A62">
      <w:pPr>
        <w:spacing w:after="0"/>
        <w:jc w:val="center"/>
        <w:rPr>
          <w:b/>
          <w:sz w:val="28"/>
          <w:szCs w:val="28"/>
        </w:rPr>
      </w:pPr>
      <w:r w:rsidRPr="002857EE">
        <w:rPr>
          <w:b/>
          <w:sz w:val="28"/>
          <w:szCs w:val="28"/>
        </w:rPr>
        <w:t>Подсистема «Инновации»</w:t>
      </w: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3293"/>
        <w:gridCol w:w="3310"/>
        <w:gridCol w:w="1959"/>
        <w:gridCol w:w="2776"/>
        <w:gridCol w:w="2514"/>
      </w:tblGrid>
      <w:tr w:rsidR="00F063D9" w:rsidRPr="002857EE" w:rsidTr="00F063D9">
        <w:trPr>
          <w:trHeight w:val="439"/>
        </w:trPr>
        <w:tc>
          <w:tcPr>
            <w:tcW w:w="7989" w:type="dxa"/>
            <w:gridSpan w:val="3"/>
          </w:tcPr>
          <w:p w:rsidR="00F063D9" w:rsidRPr="002857EE" w:rsidRDefault="00F063D9" w:rsidP="00F67A62">
            <w:pPr>
              <w:spacing w:after="0"/>
              <w:jc w:val="center"/>
              <w:rPr>
                <w:szCs w:val="24"/>
              </w:rPr>
            </w:pPr>
            <w:r w:rsidRPr="002857EE">
              <w:rPr>
                <w:szCs w:val="24"/>
              </w:rPr>
              <w:t>НЕДОСТАТКИ</w:t>
            </w:r>
          </w:p>
          <w:p w:rsidR="00F063D9" w:rsidRPr="002857EE" w:rsidRDefault="00F063D9" w:rsidP="004E5664">
            <w:pPr>
              <w:pStyle w:val="af1"/>
              <w:numPr>
                <w:ilvl w:val="0"/>
                <w:numId w:val="14"/>
              </w:numPr>
              <w:spacing w:after="0" w:line="240" w:lineRule="auto"/>
              <w:jc w:val="left"/>
              <w:rPr>
                <w:szCs w:val="24"/>
              </w:rPr>
            </w:pPr>
            <w:r w:rsidRPr="002857EE">
              <w:rPr>
                <w:szCs w:val="24"/>
              </w:rPr>
              <w:t>Недостаток финансирования инновационной деятельности, поддержки молодежных инициатив в сфере инноваций</w:t>
            </w:r>
          </w:p>
          <w:p w:rsidR="00F063D9" w:rsidRPr="002857EE" w:rsidRDefault="00F063D9" w:rsidP="004E5664">
            <w:pPr>
              <w:pStyle w:val="af1"/>
              <w:numPr>
                <w:ilvl w:val="0"/>
                <w:numId w:val="14"/>
              </w:numPr>
              <w:spacing w:after="0" w:line="240" w:lineRule="auto"/>
              <w:jc w:val="left"/>
              <w:rPr>
                <w:szCs w:val="24"/>
              </w:rPr>
            </w:pPr>
            <w:r w:rsidRPr="002857EE">
              <w:rPr>
                <w:szCs w:val="24"/>
              </w:rPr>
              <w:t>Отсутствие/ недостаток специалистов по работе высокотехнологичным современным оборудованием</w:t>
            </w:r>
          </w:p>
          <w:p w:rsidR="00F063D9" w:rsidRPr="002857EE" w:rsidRDefault="00F063D9" w:rsidP="004E5664">
            <w:pPr>
              <w:pStyle w:val="af1"/>
              <w:numPr>
                <w:ilvl w:val="0"/>
                <w:numId w:val="14"/>
              </w:numPr>
              <w:spacing w:after="0" w:line="240" w:lineRule="auto"/>
              <w:jc w:val="left"/>
              <w:rPr>
                <w:szCs w:val="24"/>
              </w:rPr>
            </w:pPr>
            <w:r w:rsidRPr="002857EE">
              <w:rPr>
                <w:szCs w:val="24"/>
              </w:rPr>
              <w:t>Недостаточная материально-техническая база для внедрения инноваций, их успешного воплощения (в том числе низкая скорость Интернета)</w:t>
            </w:r>
          </w:p>
          <w:p w:rsidR="00F063D9" w:rsidRPr="002857EE" w:rsidRDefault="00F063D9" w:rsidP="004E5664">
            <w:pPr>
              <w:pStyle w:val="af1"/>
              <w:numPr>
                <w:ilvl w:val="0"/>
                <w:numId w:val="14"/>
              </w:numPr>
              <w:spacing w:after="0" w:line="240" w:lineRule="auto"/>
              <w:jc w:val="left"/>
              <w:rPr>
                <w:szCs w:val="24"/>
              </w:rPr>
            </w:pPr>
            <w:r w:rsidRPr="002857EE">
              <w:rPr>
                <w:szCs w:val="24"/>
              </w:rPr>
              <w:t>Отсутствие доступа к инновациям у некоторых жителей в связи с трудным финансовым положением (нет современной домашней техники)</w:t>
            </w:r>
          </w:p>
          <w:p w:rsidR="00F063D9" w:rsidRPr="002857EE" w:rsidRDefault="00F063D9" w:rsidP="004E5664">
            <w:pPr>
              <w:pStyle w:val="af1"/>
              <w:numPr>
                <w:ilvl w:val="0"/>
                <w:numId w:val="14"/>
              </w:numPr>
              <w:spacing w:after="0" w:line="240" w:lineRule="auto"/>
              <w:jc w:val="left"/>
              <w:rPr>
                <w:szCs w:val="24"/>
              </w:rPr>
            </w:pPr>
            <w:r w:rsidRPr="002857EE">
              <w:rPr>
                <w:szCs w:val="24"/>
              </w:rPr>
              <w:t xml:space="preserve">Трудности в восприятии инновации у людей пожилого возраста </w:t>
            </w:r>
          </w:p>
          <w:p w:rsidR="00F063D9" w:rsidRPr="002857EE" w:rsidRDefault="00F063D9" w:rsidP="004E5664">
            <w:pPr>
              <w:pStyle w:val="af1"/>
              <w:numPr>
                <w:ilvl w:val="0"/>
                <w:numId w:val="14"/>
              </w:numPr>
              <w:spacing w:after="0" w:line="240" w:lineRule="auto"/>
              <w:jc w:val="left"/>
              <w:rPr>
                <w:szCs w:val="24"/>
              </w:rPr>
            </w:pPr>
            <w:r w:rsidRPr="002857EE">
              <w:rPr>
                <w:szCs w:val="24"/>
              </w:rPr>
              <w:lastRenderedPageBreak/>
              <w:t>Недостаточная информированность населения о развитии и применении современных технологий</w:t>
            </w:r>
          </w:p>
          <w:p w:rsidR="00F063D9" w:rsidRPr="002857EE" w:rsidRDefault="006C423E" w:rsidP="00F67A62">
            <w:pPr>
              <w:spacing w:after="0"/>
              <w:rPr>
                <w:szCs w:val="24"/>
              </w:rPr>
            </w:pPr>
            <w:r>
              <w:rPr>
                <w:noProof/>
                <w:szCs w:val="24"/>
                <w:lang w:eastAsia="ru-RU"/>
              </w:rPr>
              <mc:AlternateContent>
                <mc:Choice Requires="wps">
                  <w:drawing>
                    <wp:anchor distT="0" distB="0" distL="114300" distR="114300" simplePos="0" relativeHeight="251663872" behindDoc="0" locked="0" layoutInCell="1" allowOverlap="1">
                      <wp:simplePos x="0" y="0"/>
                      <wp:positionH relativeFrom="column">
                        <wp:posOffset>3670935</wp:posOffset>
                      </wp:positionH>
                      <wp:positionV relativeFrom="paragraph">
                        <wp:posOffset>29210</wp:posOffset>
                      </wp:positionV>
                      <wp:extent cx="1895475" cy="333375"/>
                      <wp:effectExtent l="38100" t="0" r="28575" b="85725"/>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547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13303" id="AutoShape 35" o:spid="_x0000_s1026" type="#_x0000_t32" style="position:absolute;margin-left:289.05pt;margin-top:2.3pt;width:149.25pt;height:26.2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">
                      <v:stroke endarrow="block"/>
                    </v:shape>
                  </w:pict>
                </mc:Fallback>
              </mc:AlternateContent>
            </w:r>
            <w:r>
              <w:rPr>
                <w:noProof/>
                <w:szCs w:val="24"/>
                <w:lang w:eastAsia="ru-RU"/>
              </w:rPr>
              <mc:AlternateContent>
                <mc:Choice Requires="wps">
                  <w:drawing>
                    <wp:anchor distT="0" distB="0" distL="114300" distR="114300" simplePos="0" relativeHeight="251662848" behindDoc="0" locked="0" layoutInCell="1" allowOverlap="1">
                      <wp:simplePos x="0" y="0"/>
                      <wp:positionH relativeFrom="column">
                        <wp:posOffset>4099560</wp:posOffset>
                      </wp:positionH>
                      <wp:positionV relativeFrom="paragraph">
                        <wp:posOffset>86360</wp:posOffset>
                      </wp:positionV>
                      <wp:extent cx="2828925" cy="276225"/>
                      <wp:effectExtent l="0" t="0" r="47625" b="85725"/>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8E5B5" id="AutoShape 34" o:spid="_x0000_s1026" type="#_x0000_t32" style="position:absolute;margin-left:322.8pt;margin-top:6.8pt;width:222.7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">
                      <v:stroke endarrow="block"/>
                    </v:shape>
                  </w:pict>
                </mc:Fallback>
              </mc:AlternateContent>
            </w:r>
          </w:p>
        </w:tc>
        <w:tc>
          <w:tcPr>
            <w:tcW w:w="7249" w:type="dxa"/>
            <w:gridSpan w:val="3"/>
          </w:tcPr>
          <w:p w:rsidR="00F063D9" w:rsidRPr="002857EE" w:rsidRDefault="00F063D9" w:rsidP="00F67A62">
            <w:pPr>
              <w:spacing w:after="0"/>
              <w:jc w:val="center"/>
              <w:rPr>
                <w:szCs w:val="24"/>
              </w:rPr>
            </w:pPr>
            <w:r w:rsidRPr="002857EE">
              <w:rPr>
                <w:szCs w:val="24"/>
              </w:rPr>
              <w:lastRenderedPageBreak/>
              <w:t>ДОСТОИНСТВА</w:t>
            </w:r>
          </w:p>
          <w:p w:rsidR="00F063D9" w:rsidRPr="002857EE" w:rsidRDefault="00F063D9" w:rsidP="004E5664">
            <w:pPr>
              <w:pStyle w:val="af1"/>
              <w:numPr>
                <w:ilvl w:val="0"/>
                <w:numId w:val="13"/>
              </w:numPr>
              <w:spacing w:after="0" w:line="240" w:lineRule="auto"/>
              <w:jc w:val="left"/>
              <w:rPr>
                <w:szCs w:val="24"/>
              </w:rPr>
            </w:pPr>
            <w:r w:rsidRPr="002857EE">
              <w:rPr>
                <w:szCs w:val="24"/>
              </w:rPr>
              <w:t>Электронная очередь, «электронный кабинет»</w:t>
            </w:r>
          </w:p>
          <w:p w:rsidR="00F063D9" w:rsidRPr="002857EE" w:rsidRDefault="00F063D9" w:rsidP="004E5664">
            <w:pPr>
              <w:pStyle w:val="af1"/>
              <w:numPr>
                <w:ilvl w:val="0"/>
                <w:numId w:val="13"/>
              </w:numPr>
              <w:spacing w:after="0" w:line="240" w:lineRule="auto"/>
              <w:jc w:val="left"/>
              <w:rPr>
                <w:szCs w:val="24"/>
              </w:rPr>
            </w:pPr>
            <w:r w:rsidRPr="002857EE">
              <w:rPr>
                <w:szCs w:val="24"/>
              </w:rPr>
              <w:t>Новое медицинское оборудования</w:t>
            </w:r>
          </w:p>
          <w:p w:rsidR="00F063D9" w:rsidRPr="002857EE" w:rsidRDefault="00F063D9" w:rsidP="004E5664">
            <w:pPr>
              <w:pStyle w:val="af1"/>
              <w:numPr>
                <w:ilvl w:val="0"/>
                <w:numId w:val="13"/>
              </w:numPr>
              <w:spacing w:after="0" w:line="240" w:lineRule="auto"/>
              <w:jc w:val="left"/>
              <w:rPr>
                <w:szCs w:val="24"/>
              </w:rPr>
            </w:pPr>
            <w:r w:rsidRPr="002857EE">
              <w:rPr>
                <w:szCs w:val="24"/>
              </w:rPr>
              <w:t xml:space="preserve">Система дистанционного обучения детей с особенностями развития, </w:t>
            </w:r>
            <w:proofErr w:type="spellStart"/>
            <w:r w:rsidRPr="002857EE">
              <w:rPr>
                <w:szCs w:val="24"/>
              </w:rPr>
              <w:t>безбарьерная</w:t>
            </w:r>
            <w:proofErr w:type="spellEnd"/>
            <w:r w:rsidRPr="002857EE">
              <w:rPr>
                <w:szCs w:val="24"/>
              </w:rPr>
              <w:t xml:space="preserve"> среда в школах</w:t>
            </w:r>
          </w:p>
          <w:p w:rsidR="00F063D9" w:rsidRPr="002857EE" w:rsidRDefault="00F063D9" w:rsidP="004E5664">
            <w:pPr>
              <w:pStyle w:val="af1"/>
              <w:numPr>
                <w:ilvl w:val="0"/>
                <w:numId w:val="13"/>
              </w:numPr>
              <w:spacing w:after="0" w:line="240" w:lineRule="auto"/>
              <w:jc w:val="left"/>
              <w:rPr>
                <w:szCs w:val="24"/>
              </w:rPr>
            </w:pPr>
            <w:r w:rsidRPr="002857EE">
              <w:rPr>
                <w:szCs w:val="24"/>
              </w:rPr>
              <w:t>Инновационные методы обучения, материальное оснащение школ (интерактивные доски)</w:t>
            </w:r>
          </w:p>
          <w:p w:rsidR="00F063D9" w:rsidRPr="002857EE" w:rsidRDefault="00F063D9" w:rsidP="004E5664">
            <w:pPr>
              <w:pStyle w:val="af1"/>
              <w:numPr>
                <w:ilvl w:val="0"/>
                <w:numId w:val="13"/>
              </w:numPr>
              <w:spacing w:after="0" w:line="240" w:lineRule="auto"/>
              <w:jc w:val="left"/>
              <w:rPr>
                <w:szCs w:val="24"/>
              </w:rPr>
            </w:pPr>
            <w:r w:rsidRPr="002857EE">
              <w:rPr>
                <w:szCs w:val="24"/>
              </w:rPr>
              <w:t>Наличие «Университета третьего возраста»</w:t>
            </w:r>
          </w:p>
          <w:p w:rsidR="00F063D9" w:rsidRPr="002857EE" w:rsidRDefault="00F063D9" w:rsidP="004E5664">
            <w:pPr>
              <w:pStyle w:val="af1"/>
              <w:numPr>
                <w:ilvl w:val="0"/>
                <w:numId w:val="13"/>
              </w:numPr>
              <w:spacing w:after="0" w:line="240" w:lineRule="auto"/>
              <w:jc w:val="left"/>
              <w:rPr>
                <w:szCs w:val="24"/>
              </w:rPr>
            </w:pPr>
            <w:r w:rsidRPr="002857EE">
              <w:rPr>
                <w:szCs w:val="24"/>
              </w:rPr>
              <w:t>Деятельность Центра правовой культуры в районной библиотеке</w:t>
            </w:r>
          </w:p>
          <w:p w:rsidR="00F063D9" w:rsidRPr="002857EE" w:rsidRDefault="006C423E" w:rsidP="00F67A62">
            <w:pPr>
              <w:spacing w:after="0"/>
              <w:rPr>
                <w:szCs w:val="24"/>
              </w:rPr>
            </w:pPr>
            <w:r>
              <w:rPr>
                <w:noProof/>
                <w:szCs w:val="24"/>
                <w:lang w:eastAsia="ru-RU"/>
              </w:rPr>
              <mc:AlternateContent>
                <mc:Choice Requires="wps">
                  <w:drawing>
                    <wp:anchor distT="0" distB="0" distL="114300" distR="114300" simplePos="0" relativeHeight="251661824" behindDoc="0" locked="0" layoutInCell="1" allowOverlap="1">
                      <wp:simplePos x="0" y="0"/>
                      <wp:positionH relativeFrom="column">
                        <wp:posOffset>3817620</wp:posOffset>
                      </wp:positionH>
                      <wp:positionV relativeFrom="paragraph">
                        <wp:posOffset>787400</wp:posOffset>
                      </wp:positionV>
                      <wp:extent cx="9525" cy="276225"/>
                      <wp:effectExtent l="38100" t="0" r="66675" b="47625"/>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29871" id="AutoShape 33" o:spid="_x0000_s1026" type="#_x0000_t32" style="position:absolute;margin-left:300.6pt;margin-top:62pt;width:.7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">
                      <v:stroke endarrow="block"/>
                    </v:shape>
                  </w:pict>
                </mc:Fallback>
              </mc:AlternateContent>
            </w:r>
          </w:p>
        </w:tc>
      </w:tr>
      <w:tr w:rsidR="00F063D9" w:rsidRPr="002857EE" w:rsidTr="00F063D9">
        <w:trPr>
          <w:trHeight w:val="115"/>
        </w:trPr>
        <w:tc>
          <w:tcPr>
            <w:tcW w:w="1386" w:type="dxa"/>
          </w:tcPr>
          <w:p w:rsidR="00F063D9" w:rsidRPr="002857EE" w:rsidRDefault="00F063D9" w:rsidP="00F67A62">
            <w:pPr>
              <w:spacing w:after="0"/>
              <w:jc w:val="center"/>
              <w:rPr>
                <w:szCs w:val="24"/>
              </w:rPr>
            </w:pPr>
          </w:p>
        </w:tc>
        <w:tc>
          <w:tcPr>
            <w:tcW w:w="6603" w:type="dxa"/>
            <w:gridSpan w:val="2"/>
          </w:tcPr>
          <w:p w:rsidR="00F063D9" w:rsidRPr="002857EE" w:rsidRDefault="00F063D9" w:rsidP="00F67A62">
            <w:pPr>
              <w:spacing w:after="0"/>
              <w:jc w:val="center"/>
              <w:rPr>
                <w:szCs w:val="24"/>
              </w:rPr>
            </w:pPr>
            <w:r w:rsidRPr="002857EE">
              <w:rPr>
                <w:szCs w:val="24"/>
              </w:rPr>
              <w:t>УГРОЗЫ</w:t>
            </w:r>
          </w:p>
        </w:tc>
        <w:tc>
          <w:tcPr>
            <w:tcW w:w="1959" w:type="dxa"/>
          </w:tcPr>
          <w:p w:rsidR="00F063D9" w:rsidRPr="002857EE" w:rsidRDefault="00F063D9" w:rsidP="00F67A62">
            <w:pPr>
              <w:spacing w:after="0"/>
              <w:jc w:val="center"/>
              <w:rPr>
                <w:szCs w:val="24"/>
              </w:rPr>
            </w:pPr>
          </w:p>
        </w:tc>
        <w:tc>
          <w:tcPr>
            <w:tcW w:w="5290" w:type="dxa"/>
            <w:gridSpan w:val="2"/>
          </w:tcPr>
          <w:p w:rsidR="00F063D9" w:rsidRPr="002857EE" w:rsidRDefault="00F063D9" w:rsidP="00F67A62">
            <w:pPr>
              <w:spacing w:after="0"/>
              <w:jc w:val="center"/>
              <w:rPr>
                <w:szCs w:val="24"/>
              </w:rPr>
            </w:pPr>
            <w:r w:rsidRPr="002857EE">
              <w:rPr>
                <w:szCs w:val="24"/>
              </w:rPr>
              <w:t>ВОЗМОЖНОСТИ</w:t>
            </w:r>
          </w:p>
        </w:tc>
      </w:tr>
      <w:tr w:rsidR="00F063D9" w:rsidRPr="002857EE" w:rsidTr="00800E03">
        <w:trPr>
          <w:trHeight w:val="115"/>
        </w:trPr>
        <w:tc>
          <w:tcPr>
            <w:tcW w:w="1386" w:type="dxa"/>
            <w:shd w:val="clear" w:color="auto" w:fill="auto"/>
          </w:tcPr>
          <w:p w:rsidR="00F063D9" w:rsidRPr="002857EE" w:rsidRDefault="00F063D9" w:rsidP="00F67A62">
            <w:pPr>
              <w:spacing w:after="0"/>
              <w:rPr>
                <w:szCs w:val="24"/>
              </w:rPr>
            </w:pPr>
            <w:r w:rsidRPr="002857EE">
              <w:rPr>
                <w:szCs w:val="24"/>
              </w:rPr>
              <w:t>Низкая угроза</w:t>
            </w:r>
          </w:p>
        </w:tc>
        <w:tc>
          <w:tcPr>
            <w:tcW w:w="3293" w:type="dxa"/>
            <w:shd w:val="clear" w:color="auto" w:fill="auto"/>
          </w:tcPr>
          <w:p w:rsidR="00F063D9" w:rsidRPr="002857EE" w:rsidRDefault="00F063D9" w:rsidP="00F67A62">
            <w:pPr>
              <w:pStyle w:val="af1"/>
              <w:spacing w:after="0"/>
              <w:ind w:left="360"/>
              <w:jc w:val="center"/>
              <w:rPr>
                <w:szCs w:val="24"/>
              </w:rPr>
            </w:pPr>
            <w:r w:rsidRPr="002857EE">
              <w:rPr>
                <w:szCs w:val="24"/>
              </w:rPr>
              <w:t>-</w:t>
            </w:r>
          </w:p>
        </w:tc>
        <w:tc>
          <w:tcPr>
            <w:tcW w:w="3310" w:type="dxa"/>
            <w:shd w:val="clear" w:color="auto" w:fill="auto"/>
          </w:tcPr>
          <w:p w:rsidR="00F063D9" w:rsidRPr="002857EE" w:rsidRDefault="00F063D9" w:rsidP="004E5664">
            <w:pPr>
              <w:pStyle w:val="af1"/>
              <w:numPr>
                <w:ilvl w:val="0"/>
                <w:numId w:val="22"/>
              </w:numPr>
              <w:spacing w:after="0" w:line="240" w:lineRule="auto"/>
              <w:jc w:val="left"/>
              <w:rPr>
                <w:szCs w:val="24"/>
              </w:rPr>
            </w:pPr>
            <w:r w:rsidRPr="002857EE">
              <w:rPr>
                <w:szCs w:val="24"/>
              </w:rPr>
              <w:t>Потеря способностей к самостоятельному мышлению в связи с активным использованием Интернета (20%)</w:t>
            </w:r>
          </w:p>
          <w:p w:rsidR="00F063D9" w:rsidRPr="002857EE" w:rsidRDefault="00F063D9" w:rsidP="004E5664">
            <w:pPr>
              <w:pStyle w:val="af1"/>
              <w:numPr>
                <w:ilvl w:val="0"/>
                <w:numId w:val="22"/>
              </w:numPr>
              <w:spacing w:after="0" w:line="240" w:lineRule="auto"/>
              <w:jc w:val="left"/>
              <w:rPr>
                <w:szCs w:val="24"/>
              </w:rPr>
            </w:pPr>
            <w:r w:rsidRPr="002857EE">
              <w:rPr>
                <w:szCs w:val="24"/>
              </w:rPr>
              <w:t>Вред здоровью от использования современных средств связи (смартфоны, планшеты и т.д.) (16,7%)</w:t>
            </w:r>
          </w:p>
          <w:p w:rsidR="00F063D9" w:rsidRPr="002857EE" w:rsidRDefault="00F063D9" w:rsidP="00F67A62">
            <w:pPr>
              <w:pStyle w:val="af1"/>
              <w:spacing w:after="0"/>
              <w:ind w:left="360"/>
              <w:rPr>
                <w:szCs w:val="24"/>
              </w:rPr>
            </w:pPr>
          </w:p>
        </w:tc>
        <w:tc>
          <w:tcPr>
            <w:tcW w:w="1959" w:type="dxa"/>
            <w:shd w:val="clear" w:color="auto" w:fill="auto"/>
          </w:tcPr>
          <w:p w:rsidR="00F063D9" w:rsidRPr="002857EE" w:rsidRDefault="00F063D9" w:rsidP="00F67A62">
            <w:pPr>
              <w:spacing w:after="0"/>
              <w:rPr>
                <w:szCs w:val="24"/>
              </w:rPr>
            </w:pPr>
            <w:r w:rsidRPr="002857EE">
              <w:rPr>
                <w:szCs w:val="24"/>
              </w:rPr>
              <w:t>Высокая возможность</w:t>
            </w:r>
          </w:p>
        </w:tc>
        <w:tc>
          <w:tcPr>
            <w:tcW w:w="2776" w:type="dxa"/>
            <w:shd w:val="clear" w:color="auto" w:fill="auto"/>
          </w:tcPr>
          <w:p w:rsidR="00F063D9" w:rsidRPr="002857EE" w:rsidRDefault="00F063D9" w:rsidP="00F67A62">
            <w:pPr>
              <w:spacing w:after="0"/>
              <w:jc w:val="center"/>
              <w:rPr>
                <w:szCs w:val="24"/>
              </w:rPr>
            </w:pPr>
            <w:r w:rsidRPr="002857EE">
              <w:rPr>
                <w:szCs w:val="24"/>
              </w:rPr>
              <w:t>-</w:t>
            </w:r>
          </w:p>
        </w:tc>
        <w:tc>
          <w:tcPr>
            <w:tcW w:w="2514" w:type="dxa"/>
            <w:shd w:val="clear" w:color="auto" w:fill="auto"/>
          </w:tcPr>
          <w:p w:rsidR="00F063D9" w:rsidRPr="002857EE" w:rsidRDefault="00F063D9" w:rsidP="004E5664">
            <w:pPr>
              <w:pStyle w:val="af1"/>
              <w:numPr>
                <w:ilvl w:val="0"/>
                <w:numId w:val="22"/>
              </w:numPr>
              <w:spacing w:after="0" w:line="240" w:lineRule="auto"/>
              <w:jc w:val="left"/>
              <w:rPr>
                <w:szCs w:val="24"/>
              </w:rPr>
            </w:pPr>
            <w:r w:rsidRPr="002857EE">
              <w:rPr>
                <w:szCs w:val="24"/>
              </w:rPr>
              <w:t>Расширение инновационных подходов в сельском хозяйстве и медицине (80%)</w:t>
            </w:r>
          </w:p>
          <w:p w:rsidR="00F063D9" w:rsidRPr="002857EE" w:rsidRDefault="00F063D9" w:rsidP="004E5664">
            <w:pPr>
              <w:pStyle w:val="af1"/>
              <w:numPr>
                <w:ilvl w:val="0"/>
                <w:numId w:val="22"/>
              </w:numPr>
              <w:spacing w:after="0" w:line="240" w:lineRule="auto"/>
              <w:jc w:val="left"/>
              <w:rPr>
                <w:szCs w:val="24"/>
              </w:rPr>
            </w:pPr>
            <w:r w:rsidRPr="002857EE">
              <w:rPr>
                <w:szCs w:val="24"/>
              </w:rPr>
              <w:t>Всестороннее развитие лиц с ограниченными возможностями благодаря внедрению инноваций (83,3%)</w:t>
            </w:r>
          </w:p>
        </w:tc>
      </w:tr>
      <w:tr w:rsidR="00F063D9" w:rsidRPr="002857EE" w:rsidTr="00800E03">
        <w:trPr>
          <w:trHeight w:val="115"/>
        </w:trPr>
        <w:tc>
          <w:tcPr>
            <w:tcW w:w="1386" w:type="dxa"/>
            <w:shd w:val="clear" w:color="auto" w:fill="auto"/>
          </w:tcPr>
          <w:p w:rsidR="00F063D9" w:rsidRPr="002857EE" w:rsidRDefault="00F063D9" w:rsidP="00F67A62">
            <w:pPr>
              <w:spacing w:after="0"/>
              <w:rPr>
                <w:szCs w:val="24"/>
              </w:rPr>
            </w:pPr>
            <w:r w:rsidRPr="002857EE">
              <w:rPr>
                <w:szCs w:val="24"/>
              </w:rPr>
              <w:t>Средняя угроза</w:t>
            </w:r>
          </w:p>
        </w:tc>
        <w:tc>
          <w:tcPr>
            <w:tcW w:w="3293" w:type="dxa"/>
            <w:shd w:val="clear" w:color="auto" w:fill="auto"/>
          </w:tcPr>
          <w:p w:rsidR="00F063D9" w:rsidRPr="002857EE" w:rsidRDefault="00F063D9" w:rsidP="004E5664">
            <w:pPr>
              <w:pStyle w:val="af1"/>
              <w:numPr>
                <w:ilvl w:val="0"/>
                <w:numId w:val="22"/>
              </w:numPr>
              <w:spacing w:after="0" w:line="240" w:lineRule="auto"/>
              <w:jc w:val="left"/>
              <w:rPr>
                <w:szCs w:val="24"/>
              </w:rPr>
            </w:pPr>
            <w:r w:rsidRPr="002857EE">
              <w:rPr>
                <w:szCs w:val="24"/>
              </w:rPr>
              <w:t>Привыкание/ зависимость населения от современных технологий (63,3%)</w:t>
            </w:r>
          </w:p>
          <w:p w:rsidR="00F063D9" w:rsidRPr="002857EE" w:rsidRDefault="00F063D9" w:rsidP="004E5664">
            <w:pPr>
              <w:pStyle w:val="af1"/>
              <w:numPr>
                <w:ilvl w:val="0"/>
                <w:numId w:val="22"/>
              </w:numPr>
              <w:spacing w:after="0" w:line="240" w:lineRule="auto"/>
              <w:jc w:val="left"/>
              <w:rPr>
                <w:szCs w:val="24"/>
              </w:rPr>
            </w:pPr>
            <w:r w:rsidRPr="002857EE">
              <w:rPr>
                <w:szCs w:val="24"/>
              </w:rPr>
              <w:t>Стагнация развития МО в случае отсутствие инноваций (70%)</w:t>
            </w:r>
          </w:p>
        </w:tc>
        <w:tc>
          <w:tcPr>
            <w:tcW w:w="3310" w:type="dxa"/>
            <w:shd w:val="clear" w:color="auto" w:fill="auto"/>
          </w:tcPr>
          <w:p w:rsidR="00F063D9" w:rsidRPr="002857EE" w:rsidRDefault="00F063D9" w:rsidP="004E5664">
            <w:pPr>
              <w:pStyle w:val="af1"/>
              <w:numPr>
                <w:ilvl w:val="0"/>
                <w:numId w:val="22"/>
              </w:numPr>
              <w:spacing w:after="0" w:line="240" w:lineRule="auto"/>
              <w:jc w:val="left"/>
              <w:rPr>
                <w:szCs w:val="24"/>
              </w:rPr>
            </w:pPr>
            <w:r w:rsidRPr="002857EE">
              <w:rPr>
                <w:szCs w:val="24"/>
              </w:rPr>
              <w:t>Привыкание/ зависимость населения от современных технологий (33,3%)</w:t>
            </w:r>
          </w:p>
          <w:p w:rsidR="00F063D9" w:rsidRPr="002857EE" w:rsidRDefault="00F063D9" w:rsidP="004E5664">
            <w:pPr>
              <w:pStyle w:val="af1"/>
              <w:numPr>
                <w:ilvl w:val="0"/>
                <w:numId w:val="22"/>
              </w:numPr>
              <w:spacing w:after="0" w:line="240" w:lineRule="auto"/>
              <w:jc w:val="left"/>
              <w:rPr>
                <w:szCs w:val="24"/>
              </w:rPr>
            </w:pPr>
            <w:r w:rsidRPr="002857EE">
              <w:rPr>
                <w:szCs w:val="24"/>
              </w:rPr>
              <w:t>Стагнация развития МО в случае отсутствие инноваций (46,7%)</w:t>
            </w:r>
          </w:p>
        </w:tc>
        <w:tc>
          <w:tcPr>
            <w:tcW w:w="1959" w:type="dxa"/>
            <w:shd w:val="clear" w:color="auto" w:fill="auto"/>
          </w:tcPr>
          <w:p w:rsidR="00F063D9" w:rsidRPr="002857EE" w:rsidRDefault="00F063D9" w:rsidP="00F67A62">
            <w:pPr>
              <w:spacing w:after="0"/>
              <w:rPr>
                <w:szCs w:val="24"/>
              </w:rPr>
            </w:pPr>
            <w:r w:rsidRPr="002857EE">
              <w:rPr>
                <w:szCs w:val="24"/>
              </w:rPr>
              <w:t>Средняя возможность</w:t>
            </w:r>
          </w:p>
        </w:tc>
        <w:tc>
          <w:tcPr>
            <w:tcW w:w="2776" w:type="dxa"/>
            <w:shd w:val="clear" w:color="auto" w:fill="auto"/>
          </w:tcPr>
          <w:p w:rsidR="00F063D9" w:rsidRPr="002857EE" w:rsidRDefault="00F063D9" w:rsidP="00F67A62">
            <w:pPr>
              <w:spacing w:after="0"/>
              <w:jc w:val="center"/>
              <w:rPr>
                <w:szCs w:val="24"/>
              </w:rPr>
            </w:pPr>
            <w:r w:rsidRPr="002857EE">
              <w:rPr>
                <w:szCs w:val="24"/>
              </w:rPr>
              <w:t>-</w:t>
            </w:r>
          </w:p>
        </w:tc>
        <w:tc>
          <w:tcPr>
            <w:tcW w:w="2514" w:type="dxa"/>
            <w:shd w:val="clear" w:color="auto" w:fill="auto"/>
          </w:tcPr>
          <w:p w:rsidR="00F063D9" w:rsidRPr="002857EE" w:rsidRDefault="00F063D9" w:rsidP="00F67A62">
            <w:pPr>
              <w:spacing w:after="0"/>
              <w:jc w:val="center"/>
              <w:rPr>
                <w:szCs w:val="24"/>
              </w:rPr>
            </w:pPr>
            <w:r w:rsidRPr="002857EE">
              <w:rPr>
                <w:szCs w:val="24"/>
              </w:rPr>
              <w:t>-</w:t>
            </w:r>
          </w:p>
        </w:tc>
      </w:tr>
      <w:tr w:rsidR="00F063D9" w:rsidRPr="002857EE" w:rsidTr="00800E03">
        <w:trPr>
          <w:trHeight w:val="3396"/>
        </w:trPr>
        <w:tc>
          <w:tcPr>
            <w:tcW w:w="1386" w:type="dxa"/>
            <w:shd w:val="clear" w:color="auto" w:fill="auto"/>
          </w:tcPr>
          <w:p w:rsidR="00F063D9" w:rsidRPr="002857EE" w:rsidRDefault="00F063D9" w:rsidP="00F67A62">
            <w:pPr>
              <w:spacing w:after="0"/>
              <w:rPr>
                <w:szCs w:val="24"/>
              </w:rPr>
            </w:pPr>
            <w:r w:rsidRPr="002857EE">
              <w:rPr>
                <w:szCs w:val="24"/>
              </w:rPr>
              <w:lastRenderedPageBreak/>
              <w:t>Высокая угроза</w:t>
            </w:r>
          </w:p>
        </w:tc>
        <w:tc>
          <w:tcPr>
            <w:tcW w:w="3293" w:type="dxa"/>
            <w:shd w:val="clear" w:color="auto" w:fill="auto"/>
          </w:tcPr>
          <w:p w:rsidR="00F063D9" w:rsidRPr="002857EE" w:rsidRDefault="00F063D9" w:rsidP="004E5664">
            <w:pPr>
              <w:pStyle w:val="af1"/>
              <w:numPr>
                <w:ilvl w:val="0"/>
                <w:numId w:val="23"/>
              </w:numPr>
              <w:spacing w:after="0" w:line="240" w:lineRule="auto"/>
              <w:jc w:val="left"/>
              <w:rPr>
                <w:szCs w:val="24"/>
              </w:rPr>
            </w:pPr>
            <w:r w:rsidRPr="002857EE">
              <w:rPr>
                <w:szCs w:val="24"/>
              </w:rPr>
              <w:t>Потеря способностей к самостоятельному мышлению в связи с активным использованием Интернета (73,3%)</w:t>
            </w:r>
          </w:p>
          <w:p w:rsidR="00F063D9" w:rsidRPr="002857EE" w:rsidRDefault="00F063D9" w:rsidP="004E5664">
            <w:pPr>
              <w:pStyle w:val="af1"/>
              <w:numPr>
                <w:ilvl w:val="0"/>
                <w:numId w:val="23"/>
              </w:numPr>
              <w:spacing w:after="0" w:line="240" w:lineRule="auto"/>
              <w:jc w:val="left"/>
              <w:rPr>
                <w:szCs w:val="24"/>
              </w:rPr>
            </w:pPr>
            <w:r w:rsidRPr="002857EE">
              <w:rPr>
                <w:szCs w:val="24"/>
              </w:rPr>
              <w:t>Вред здоровью от использования современных средств связи (смартфоны, планшеты и т.д.) (80%)</w:t>
            </w:r>
          </w:p>
          <w:p w:rsidR="00F063D9" w:rsidRPr="002857EE" w:rsidRDefault="00F063D9" w:rsidP="00F67A62">
            <w:pPr>
              <w:pStyle w:val="af1"/>
              <w:spacing w:after="0"/>
              <w:rPr>
                <w:szCs w:val="24"/>
              </w:rPr>
            </w:pPr>
          </w:p>
        </w:tc>
        <w:tc>
          <w:tcPr>
            <w:tcW w:w="3310" w:type="dxa"/>
            <w:shd w:val="clear" w:color="auto" w:fill="auto"/>
          </w:tcPr>
          <w:p w:rsidR="00F063D9" w:rsidRPr="002857EE" w:rsidRDefault="00F063D9" w:rsidP="00F67A62">
            <w:pPr>
              <w:pStyle w:val="af1"/>
              <w:spacing w:after="0"/>
              <w:ind w:left="360"/>
              <w:jc w:val="center"/>
              <w:rPr>
                <w:szCs w:val="24"/>
              </w:rPr>
            </w:pPr>
          </w:p>
        </w:tc>
        <w:tc>
          <w:tcPr>
            <w:tcW w:w="1959" w:type="dxa"/>
            <w:shd w:val="clear" w:color="auto" w:fill="auto"/>
          </w:tcPr>
          <w:p w:rsidR="00F063D9" w:rsidRPr="002857EE" w:rsidRDefault="00F063D9" w:rsidP="00F67A62">
            <w:pPr>
              <w:spacing w:after="0"/>
              <w:rPr>
                <w:szCs w:val="24"/>
              </w:rPr>
            </w:pPr>
            <w:r w:rsidRPr="002857EE">
              <w:rPr>
                <w:szCs w:val="24"/>
              </w:rPr>
              <w:t xml:space="preserve">Низкая </w:t>
            </w:r>
            <w:proofErr w:type="spellStart"/>
            <w:r w:rsidRPr="002857EE">
              <w:rPr>
                <w:szCs w:val="24"/>
              </w:rPr>
              <w:t>возможнось</w:t>
            </w:r>
            <w:proofErr w:type="spellEnd"/>
          </w:p>
        </w:tc>
        <w:tc>
          <w:tcPr>
            <w:tcW w:w="2776" w:type="dxa"/>
            <w:shd w:val="clear" w:color="auto" w:fill="auto"/>
          </w:tcPr>
          <w:p w:rsidR="00F063D9" w:rsidRPr="002857EE" w:rsidRDefault="00F063D9" w:rsidP="004E5664">
            <w:pPr>
              <w:pStyle w:val="af1"/>
              <w:numPr>
                <w:ilvl w:val="0"/>
                <w:numId w:val="22"/>
              </w:numPr>
              <w:spacing w:after="0" w:line="240" w:lineRule="auto"/>
              <w:jc w:val="left"/>
              <w:rPr>
                <w:szCs w:val="24"/>
              </w:rPr>
            </w:pPr>
            <w:r w:rsidRPr="002857EE">
              <w:rPr>
                <w:szCs w:val="24"/>
              </w:rPr>
              <w:t>Расширение инновационных подходов в сельском хозяйстве и медицине (3,3%)</w:t>
            </w:r>
          </w:p>
          <w:p w:rsidR="00F063D9" w:rsidRPr="002857EE" w:rsidRDefault="00F063D9" w:rsidP="004E5664">
            <w:pPr>
              <w:pStyle w:val="af1"/>
              <w:numPr>
                <w:ilvl w:val="0"/>
                <w:numId w:val="22"/>
              </w:numPr>
              <w:spacing w:after="0" w:line="240" w:lineRule="auto"/>
              <w:jc w:val="left"/>
              <w:rPr>
                <w:szCs w:val="24"/>
              </w:rPr>
            </w:pPr>
            <w:r w:rsidRPr="002857EE">
              <w:rPr>
                <w:szCs w:val="24"/>
              </w:rPr>
              <w:t>Всестороннее развитие лиц с ограниченными возможностями благодаря внедрению инноваций (23,3%)</w:t>
            </w:r>
          </w:p>
        </w:tc>
        <w:tc>
          <w:tcPr>
            <w:tcW w:w="2514" w:type="dxa"/>
            <w:shd w:val="clear" w:color="auto" w:fill="auto"/>
          </w:tcPr>
          <w:p w:rsidR="00F063D9" w:rsidRPr="002857EE" w:rsidRDefault="00F063D9" w:rsidP="00F67A62">
            <w:pPr>
              <w:spacing w:after="0"/>
              <w:jc w:val="center"/>
              <w:rPr>
                <w:szCs w:val="24"/>
              </w:rPr>
            </w:pPr>
            <w:r w:rsidRPr="002857EE">
              <w:rPr>
                <w:szCs w:val="24"/>
              </w:rPr>
              <w:t>-</w:t>
            </w:r>
          </w:p>
        </w:tc>
      </w:tr>
    </w:tbl>
    <w:p w:rsidR="00F063D9" w:rsidRPr="002857EE" w:rsidRDefault="00F063D9" w:rsidP="00F67A62">
      <w:pPr>
        <w:spacing w:after="0"/>
        <w:jc w:val="center"/>
        <w:rPr>
          <w:b/>
          <w:sz w:val="28"/>
          <w:szCs w:val="28"/>
        </w:rPr>
      </w:pPr>
      <w:r w:rsidRPr="002857EE">
        <w:rPr>
          <w:b/>
          <w:sz w:val="28"/>
          <w:szCs w:val="28"/>
        </w:rPr>
        <w:t>Подсистема «Духовные и общественные ценности»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3018"/>
        <w:gridCol w:w="3035"/>
        <w:gridCol w:w="1796"/>
        <w:gridCol w:w="2912"/>
        <w:gridCol w:w="3104"/>
      </w:tblGrid>
      <w:tr w:rsidR="00F063D9" w:rsidRPr="002857EE" w:rsidTr="00F67A62">
        <w:trPr>
          <w:trHeight w:val="433"/>
        </w:trPr>
        <w:tc>
          <w:tcPr>
            <w:tcW w:w="7322" w:type="dxa"/>
            <w:gridSpan w:val="3"/>
          </w:tcPr>
          <w:p w:rsidR="00F063D9" w:rsidRPr="002857EE" w:rsidRDefault="00F063D9" w:rsidP="00F67A62">
            <w:pPr>
              <w:spacing w:after="0"/>
              <w:jc w:val="center"/>
              <w:rPr>
                <w:szCs w:val="24"/>
              </w:rPr>
            </w:pPr>
            <w:r w:rsidRPr="002857EE">
              <w:rPr>
                <w:szCs w:val="24"/>
              </w:rPr>
              <w:t>НЕДОСТАТКИ</w:t>
            </w:r>
          </w:p>
          <w:p w:rsidR="00F063D9" w:rsidRPr="002857EE" w:rsidRDefault="00F063D9" w:rsidP="004E5664">
            <w:pPr>
              <w:pStyle w:val="af1"/>
              <w:numPr>
                <w:ilvl w:val="0"/>
                <w:numId w:val="14"/>
              </w:numPr>
              <w:spacing w:after="0" w:line="240" w:lineRule="auto"/>
              <w:jc w:val="left"/>
              <w:rPr>
                <w:szCs w:val="24"/>
              </w:rPr>
            </w:pPr>
            <w:r w:rsidRPr="002857EE">
              <w:rPr>
                <w:szCs w:val="24"/>
              </w:rPr>
              <w:t>Отсутствие у населения стремления к общественной пользе и благу</w:t>
            </w:r>
          </w:p>
          <w:p w:rsidR="00F063D9" w:rsidRPr="002857EE" w:rsidRDefault="00F063D9" w:rsidP="004E5664">
            <w:pPr>
              <w:pStyle w:val="af1"/>
              <w:numPr>
                <w:ilvl w:val="0"/>
                <w:numId w:val="14"/>
              </w:numPr>
              <w:spacing w:after="0" w:line="240" w:lineRule="auto"/>
              <w:jc w:val="left"/>
              <w:rPr>
                <w:szCs w:val="24"/>
              </w:rPr>
            </w:pPr>
            <w:r w:rsidRPr="002857EE">
              <w:rPr>
                <w:szCs w:val="24"/>
              </w:rPr>
              <w:t>Снижение активности Православной церкви в вопросах религиозного просвещения и воспитания</w:t>
            </w:r>
          </w:p>
          <w:p w:rsidR="00F063D9" w:rsidRPr="002857EE" w:rsidRDefault="00F063D9" w:rsidP="004E5664">
            <w:pPr>
              <w:pStyle w:val="af1"/>
              <w:numPr>
                <w:ilvl w:val="0"/>
                <w:numId w:val="14"/>
              </w:numPr>
              <w:spacing w:after="0" w:line="240" w:lineRule="auto"/>
              <w:jc w:val="left"/>
              <w:rPr>
                <w:szCs w:val="24"/>
              </w:rPr>
            </w:pPr>
            <w:r w:rsidRPr="002857EE">
              <w:rPr>
                <w:szCs w:val="24"/>
              </w:rPr>
              <w:t>Потеря вектора развития, апатия, равнодушие населения</w:t>
            </w:r>
          </w:p>
          <w:p w:rsidR="00F063D9" w:rsidRPr="002857EE" w:rsidRDefault="00F063D9" w:rsidP="004E5664">
            <w:pPr>
              <w:pStyle w:val="af1"/>
              <w:numPr>
                <w:ilvl w:val="0"/>
                <w:numId w:val="14"/>
              </w:numPr>
              <w:spacing w:after="0" w:line="240" w:lineRule="auto"/>
              <w:jc w:val="left"/>
              <w:rPr>
                <w:szCs w:val="24"/>
              </w:rPr>
            </w:pPr>
            <w:r w:rsidRPr="002857EE">
              <w:rPr>
                <w:szCs w:val="24"/>
              </w:rPr>
              <w:t>Развитие религиозных сект</w:t>
            </w:r>
          </w:p>
          <w:p w:rsidR="00F063D9" w:rsidRPr="002857EE" w:rsidRDefault="006C423E" w:rsidP="004E5664">
            <w:pPr>
              <w:pStyle w:val="af1"/>
              <w:numPr>
                <w:ilvl w:val="0"/>
                <w:numId w:val="14"/>
              </w:numPr>
              <w:spacing w:after="0" w:line="240" w:lineRule="auto"/>
              <w:jc w:val="left"/>
              <w:rPr>
                <w:szCs w:val="24"/>
              </w:rPr>
            </w:pPr>
            <w:r>
              <w:rPr>
                <w:noProof/>
                <w:szCs w:val="24"/>
                <w:lang w:eastAsia="ru-RU"/>
              </w:rPr>
              <mc:AlternateContent>
                <mc:Choice Requires="wps">
                  <w:drawing>
                    <wp:anchor distT="0" distB="0" distL="114300" distR="114300" simplePos="0" relativeHeight="251666944" behindDoc="0" locked="0" layoutInCell="1" allowOverlap="1">
                      <wp:simplePos x="0" y="0"/>
                      <wp:positionH relativeFrom="column">
                        <wp:posOffset>3270885</wp:posOffset>
                      </wp:positionH>
                      <wp:positionV relativeFrom="paragraph">
                        <wp:posOffset>360680</wp:posOffset>
                      </wp:positionV>
                      <wp:extent cx="1543050" cy="352425"/>
                      <wp:effectExtent l="38100" t="0" r="19050" b="85725"/>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43DB8" id="AutoShape 38" o:spid="_x0000_s1026" type="#_x0000_t32" style="position:absolute;margin-left:257.55pt;margin-top:28.4pt;width:121.5pt;height:27.7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">
                      <v:stroke endarrow="block"/>
                    </v:shape>
                  </w:pict>
                </mc:Fallback>
              </mc:AlternateContent>
            </w:r>
            <w:r>
              <w:rPr>
                <w:noProof/>
                <w:szCs w:val="24"/>
                <w:lang w:eastAsia="ru-RU"/>
              </w:rPr>
              <mc:AlternateContent>
                <mc:Choice Requires="wps">
                  <w:drawing>
                    <wp:anchor distT="0" distB="0" distL="114300" distR="114300" simplePos="0" relativeHeight="251665920" behindDoc="0" locked="0" layoutInCell="1" allowOverlap="1">
                      <wp:simplePos x="0" y="0"/>
                      <wp:positionH relativeFrom="column">
                        <wp:posOffset>3966210</wp:posOffset>
                      </wp:positionH>
                      <wp:positionV relativeFrom="paragraph">
                        <wp:posOffset>360680</wp:posOffset>
                      </wp:positionV>
                      <wp:extent cx="2505075" cy="352425"/>
                      <wp:effectExtent l="0" t="0" r="28575" b="85725"/>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6CE58" id="AutoShape 37" o:spid="_x0000_s1026" type="#_x0000_t32" style="position:absolute;margin-left:312.3pt;margin-top:28.4pt;width:197.25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">
                      <v:stroke endarrow="block"/>
                    </v:shape>
                  </w:pict>
                </mc:Fallback>
              </mc:AlternateContent>
            </w:r>
            <w:r w:rsidR="00F063D9" w:rsidRPr="002857EE">
              <w:rPr>
                <w:szCs w:val="24"/>
              </w:rPr>
              <w:t xml:space="preserve">Отсутствие священнослужителей в СП </w:t>
            </w:r>
          </w:p>
        </w:tc>
        <w:tc>
          <w:tcPr>
            <w:tcW w:w="7812" w:type="dxa"/>
            <w:gridSpan w:val="3"/>
          </w:tcPr>
          <w:p w:rsidR="00F063D9" w:rsidRPr="002857EE" w:rsidRDefault="00F063D9" w:rsidP="00F67A62">
            <w:pPr>
              <w:spacing w:after="0"/>
              <w:jc w:val="center"/>
              <w:rPr>
                <w:szCs w:val="24"/>
              </w:rPr>
            </w:pPr>
            <w:r w:rsidRPr="002857EE">
              <w:rPr>
                <w:szCs w:val="24"/>
              </w:rPr>
              <w:t>ДОСТОИНСТВА</w:t>
            </w:r>
          </w:p>
          <w:p w:rsidR="00F063D9" w:rsidRPr="002857EE" w:rsidRDefault="00F063D9" w:rsidP="004E5664">
            <w:pPr>
              <w:pStyle w:val="af1"/>
              <w:numPr>
                <w:ilvl w:val="0"/>
                <w:numId w:val="13"/>
              </w:numPr>
              <w:spacing w:after="0" w:line="240" w:lineRule="auto"/>
              <w:jc w:val="left"/>
              <w:rPr>
                <w:szCs w:val="24"/>
              </w:rPr>
            </w:pPr>
            <w:r w:rsidRPr="002857EE">
              <w:rPr>
                <w:szCs w:val="24"/>
              </w:rPr>
              <w:t>Толерантность</w:t>
            </w:r>
          </w:p>
          <w:p w:rsidR="00F063D9" w:rsidRPr="002857EE" w:rsidRDefault="00F063D9" w:rsidP="004E5664">
            <w:pPr>
              <w:pStyle w:val="af1"/>
              <w:numPr>
                <w:ilvl w:val="0"/>
                <w:numId w:val="13"/>
              </w:numPr>
              <w:spacing w:after="0" w:line="240" w:lineRule="auto"/>
              <w:jc w:val="left"/>
              <w:rPr>
                <w:szCs w:val="24"/>
              </w:rPr>
            </w:pPr>
            <w:r w:rsidRPr="002857EE">
              <w:rPr>
                <w:szCs w:val="24"/>
              </w:rPr>
              <w:t>Строительство религиозных объектов всех конфессий</w:t>
            </w:r>
          </w:p>
          <w:p w:rsidR="00F063D9" w:rsidRPr="002857EE" w:rsidRDefault="00F063D9" w:rsidP="004E5664">
            <w:pPr>
              <w:pStyle w:val="af1"/>
              <w:numPr>
                <w:ilvl w:val="0"/>
                <w:numId w:val="13"/>
              </w:numPr>
              <w:spacing w:after="0" w:line="240" w:lineRule="auto"/>
              <w:jc w:val="left"/>
              <w:rPr>
                <w:szCs w:val="24"/>
              </w:rPr>
            </w:pPr>
            <w:r w:rsidRPr="002857EE">
              <w:rPr>
                <w:szCs w:val="24"/>
              </w:rPr>
              <w:t>Сохранение национальных и культурных традиций</w:t>
            </w:r>
          </w:p>
          <w:p w:rsidR="00F063D9" w:rsidRPr="002857EE" w:rsidRDefault="00F063D9" w:rsidP="004E5664">
            <w:pPr>
              <w:pStyle w:val="af1"/>
              <w:numPr>
                <w:ilvl w:val="0"/>
                <w:numId w:val="13"/>
              </w:numPr>
              <w:spacing w:after="0" w:line="240" w:lineRule="auto"/>
              <w:jc w:val="left"/>
              <w:rPr>
                <w:szCs w:val="24"/>
              </w:rPr>
            </w:pPr>
            <w:r w:rsidRPr="002857EE">
              <w:rPr>
                <w:szCs w:val="24"/>
              </w:rPr>
              <w:t>Трудолюбие</w:t>
            </w:r>
          </w:p>
          <w:p w:rsidR="00F063D9" w:rsidRPr="002857EE" w:rsidRDefault="00F063D9" w:rsidP="004E5664">
            <w:pPr>
              <w:pStyle w:val="af1"/>
              <w:numPr>
                <w:ilvl w:val="0"/>
                <w:numId w:val="13"/>
              </w:numPr>
              <w:spacing w:after="0" w:line="240" w:lineRule="auto"/>
              <w:jc w:val="left"/>
              <w:rPr>
                <w:szCs w:val="24"/>
              </w:rPr>
            </w:pPr>
            <w:r w:rsidRPr="002857EE">
              <w:rPr>
                <w:szCs w:val="24"/>
              </w:rPr>
              <w:t>Высокий уровень личной и гражданской ответственности</w:t>
            </w:r>
          </w:p>
          <w:p w:rsidR="00F063D9" w:rsidRPr="002857EE" w:rsidRDefault="00F063D9" w:rsidP="004E5664">
            <w:pPr>
              <w:pStyle w:val="af1"/>
              <w:numPr>
                <w:ilvl w:val="0"/>
                <w:numId w:val="13"/>
              </w:numPr>
              <w:spacing w:after="0" w:line="240" w:lineRule="auto"/>
              <w:jc w:val="left"/>
              <w:rPr>
                <w:szCs w:val="24"/>
              </w:rPr>
            </w:pPr>
            <w:r w:rsidRPr="002857EE">
              <w:rPr>
                <w:szCs w:val="24"/>
              </w:rPr>
              <w:t>Патриотизм</w:t>
            </w:r>
          </w:p>
          <w:p w:rsidR="00F063D9" w:rsidRPr="002857EE" w:rsidRDefault="00F063D9" w:rsidP="004E5664">
            <w:pPr>
              <w:pStyle w:val="af1"/>
              <w:numPr>
                <w:ilvl w:val="0"/>
                <w:numId w:val="13"/>
              </w:numPr>
              <w:spacing w:after="0" w:line="240" w:lineRule="auto"/>
              <w:jc w:val="left"/>
              <w:rPr>
                <w:szCs w:val="24"/>
              </w:rPr>
            </w:pPr>
            <w:r w:rsidRPr="002857EE">
              <w:rPr>
                <w:szCs w:val="24"/>
              </w:rPr>
              <w:t>Сплоченность, развитое чувство принадлежности к коллективу</w:t>
            </w:r>
          </w:p>
          <w:p w:rsidR="00F063D9" w:rsidRPr="002857EE" w:rsidRDefault="00F063D9" w:rsidP="004E5664">
            <w:pPr>
              <w:pStyle w:val="af1"/>
              <w:numPr>
                <w:ilvl w:val="0"/>
                <w:numId w:val="13"/>
              </w:numPr>
              <w:spacing w:after="0" w:line="240" w:lineRule="auto"/>
              <w:jc w:val="left"/>
              <w:rPr>
                <w:szCs w:val="24"/>
              </w:rPr>
            </w:pPr>
            <w:r w:rsidRPr="002857EE">
              <w:rPr>
                <w:szCs w:val="24"/>
              </w:rPr>
              <w:t>Участие населения в общественно-полезной деятельности</w:t>
            </w:r>
          </w:p>
          <w:p w:rsidR="00F063D9" w:rsidRPr="002857EE" w:rsidRDefault="006C423E" w:rsidP="00F67A62">
            <w:pPr>
              <w:spacing w:after="0"/>
              <w:rPr>
                <w:szCs w:val="24"/>
              </w:rPr>
            </w:pPr>
            <w:r>
              <w:rPr>
                <w:noProof/>
                <w:szCs w:val="24"/>
                <w:lang w:eastAsia="ru-RU"/>
              </w:rPr>
              <mc:AlternateContent>
                <mc:Choice Requires="wps">
                  <w:drawing>
                    <wp:anchor distT="0" distB="0" distL="114299" distR="114299" simplePos="0" relativeHeight="251664896" behindDoc="0" locked="0" layoutInCell="1" allowOverlap="1">
                      <wp:simplePos x="0" y="0"/>
                      <wp:positionH relativeFrom="column">
                        <wp:posOffset>4145914</wp:posOffset>
                      </wp:positionH>
                      <wp:positionV relativeFrom="paragraph">
                        <wp:posOffset>10160</wp:posOffset>
                      </wp:positionV>
                      <wp:extent cx="0" cy="352425"/>
                      <wp:effectExtent l="76200" t="0" r="76200" b="47625"/>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C32F3" id="AutoShape 36" o:spid="_x0000_s1026" type="#_x0000_t32" style="position:absolute;margin-left:326.45pt;margin-top:.8pt;width:0;height:27.7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EoMwIAAF4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">
                      <v:stroke endarrow="block"/>
                    </v:shape>
                  </w:pict>
                </mc:Fallback>
              </mc:AlternateContent>
            </w:r>
          </w:p>
        </w:tc>
      </w:tr>
      <w:tr w:rsidR="00F063D9" w:rsidRPr="002857EE" w:rsidTr="00F67A62">
        <w:trPr>
          <w:trHeight w:val="114"/>
        </w:trPr>
        <w:tc>
          <w:tcPr>
            <w:tcW w:w="1269" w:type="dxa"/>
          </w:tcPr>
          <w:p w:rsidR="00F063D9" w:rsidRPr="002857EE" w:rsidRDefault="00F063D9" w:rsidP="00F67A62">
            <w:pPr>
              <w:spacing w:after="0"/>
              <w:jc w:val="center"/>
              <w:rPr>
                <w:szCs w:val="24"/>
              </w:rPr>
            </w:pPr>
          </w:p>
        </w:tc>
        <w:tc>
          <w:tcPr>
            <w:tcW w:w="6053" w:type="dxa"/>
            <w:gridSpan w:val="2"/>
          </w:tcPr>
          <w:p w:rsidR="00F063D9" w:rsidRPr="002857EE" w:rsidRDefault="00F063D9" w:rsidP="00F67A62">
            <w:pPr>
              <w:spacing w:after="0"/>
              <w:jc w:val="center"/>
              <w:rPr>
                <w:szCs w:val="24"/>
              </w:rPr>
            </w:pPr>
            <w:r w:rsidRPr="002857EE">
              <w:rPr>
                <w:szCs w:val="24"/>
              </w:rPr>
              <w:t>УГРОЗЫ</w:t>
            </w:r>
          </w:p>
        </w:tc>
        <w:tc>
          <w:tcPr>
            <w:tcW w:w="1796" w:type="dxa"/>
          </w:tcPr>
          <w:p w:rsidR="00F063D9" w:rsidRPr="002857EE" w:rsidRDefault="00F063D9" w:rsidP="00F67A62">
            <w:pPr>
              <w:spacing w:after="0"/>
              <w:jc w:val="center"/>
              <w:rPr>
                <w:szCs w:val="24"/>
              </w:rPr>
            </w:pPr>
          </w:p>
        </w:tc>
        <w:tc>
          <w:tcPr>
            <w:tcW w:w="6016" w:type="dxa"/>
            <w:gridSpan w:val="2"/>
          </w:tcPr>
          <w:p w:rsidR="00F063D9" w:rsidRPr="002857EE" w:rsidRDefault="00F063D9" w:rsidP="00F67A62">
            <w:pPr>
              <w:spacing w:after="0"/>
              <w:jc w:val="center"/>
              <w:rPr>
                <w:szCs w:val="24"/>
              </w:rPr>
            </w:pPr>
            <w:r w:rsidRPr="002857EE">
              <w:rPr>
                <w:szCs w:val="24"/>
              </w:rPr>
              <w:t>ВОЗМОЖНОСТИ</w:t>
            </w:r>
          </w:p>
        </w:tc>
      </w:tr>
      <w:tr w:rsidR="00F063D9" w:rsidRPr="002857EE" w:rsidTr="00F67A62">
        <w:trPr>
          <w:trHeight w:val="114"/>
        </w:trPr>
        <w:tc>
          <w:tcPr>
            <w:tcW w:w="1269" w:type="dxa"/>
            <w:shd w:val="clear" w:color="auto" w:fill="auto"/>
          </w:tcPr>
          <w:p w:rsidR="00F063D9" w:rsidRPr="002857EE" w:rsidRDefault="00F063D9" w:rsidP="00F67A62">
            <w:pPr>
              <w:spacing w:after="0"/>
              <w:rPr>
                <w:szCs w:val="24"/>
              </w:rPr>
            </w:pPr>
            <w:r w:rsidRPr="002857EE">
              <w:rPr>
                <w:szCs w:val="24"/>
              </w:rPr>
              <w:t>Низкая угроза</w:t>
            </w:r>
          </w:p>
        </w:tc>
        <w:tc>
          <w:tcPr>
            <w:tcW w:w="3018" w:type="dxa"/>
            <w:shd w:val="clear" w:color="auto" w:fill="auto"/>
          </w:tcPr>
          <w:p w:rsidR="00F063D9" w:rsidRPr="002857EE" w:rsidRDefault="00F063D9" w:rsidP="00F67A62">
            <w:pPr>
              <w:spacing w:after="0"/>
              <w:jc w:val="center"/>
              <w:rPr>
                <w:szCs w:val="24"/>
              </w:rPr>
            </w:pPr>
            <w:r w:rsidRPr="002857EE">
              <w:rPr>
                <w:szCs w:val="24"/>
              </w:rPr>
              <w:t>-</w:t>
            </w:r>
          </w:p>
        </w:tc>
        <w:tc>
          <w:tcPr>
            <w:tcW w:w="3035" w:type="dxa"/>
            <w:shd w:val="clear" w:color="auto" w:fill="auto"/>
          </w:tcPr>
          <w:p w:rsidR="00F063D9" w:rsidRPr="002857EE" w:rsidRDefault="00F063D9" w:rsidP="004E5664">
            <w:pPr>
              <w:pStyle w:val="af1"/>
              <w:numPr>
                <w:ilvl w:val="0"/>
                <w:numId w:val="25"/>
              </w:numPr>
              <w:spacing w:after="0" w:line="240" w:lineRule="auto"/>
              <w:jc w:val="left"/>
              <w:rPr>
                <w:szCs w:val="24"/>
              </w:rPr>
            </w:pPr>
            <w:r w:rsidRPr="002857EE">
              <w:rPr>
                <w:szCs w:val="24"/>
              </w:rPr>
              <w:t>Потеря у молодежи чувства личной и гражданской ответственности (15%)</w:t>
            </w:r>
          </w:p>
          <w:p w:rsidR="00F063D9" w:rsidRPr="002857EE" w:rsidRDefault="00F063D9" w:rsidP="004E5664">
            <w:pPr>
              <w:pStyle w:val="af1"/>
              <w:numPr>
                <w:ilvl w:val="0"/>
                <w:numId w:val="25"/>
              </w:numPr>
              <w:spacing w:after="0" w:line="240" w:lineRule="auto"/>
              <w:jc w:val="left"/>
              <w:rPr>
                <w:szCs w:val="24"/>
              </w:rPr>
            </w:pPr>
            <w:r w:rsidRPr="002857EE">
              <w:rPr>
                <w:szCs w:val="24"/>
              </w:rPr>
              <w:lastRenderedPageBreak/>
              <w:t>Упадок патриотизма, толерантности и уважения друг к другу среди молодежи (22,5%)</w:t>
            </w:r>
          </w:p>
          <w:p w:rsidR="00F063D9" w:rsidRPr="002857EE" w:rsidRDefault="00F063D9" w:rsidP="004E5664">
            <w:pPr>
              <w:pStyle w:val="af1"/>
              <w:numPr>
                <w:ilvl w:val="0"/>
                <w:numId w:val="25"/>
              </w:numPr>
              <w:spacing w:after="0" w:line="240" w:lineRule="auto"/>
              <w:jc w:val="left"/>
              <w:rPr>
                <w:szCs w:val="24"/>
              </w:rPr>
            </w:pPr>
            <w:r w:rsidRPr="002857EE">
              <w:rPr>
                <w:szCs w:val="24"/>
              </w:rPr>
              <w:t>Распространение актов вандализма (27,5%)</w:t>
            </w:r>
          </w:p>
        </w:tc>
        <w:tc>
          <w:tcPr>
            <w:tcW w:w="1796" w:type="dxa"/>
            <w:shd w:val="clear" w:color="auto" w:fill="auto"/>
          </w:tcPr>
          <w:p w:rsidR="00F063D9" w:rsidRPr="002857EE" w:rsidRDefault="00F063D9" w:rsidP="00F67A62">
            <w:pPr>
              <w:spacing w:after="0"/>
              <w:rPr>
                <w:szCs w:val="24"/>
              </w:rPr>
            </w:pPr>
            <w:r w:rsidRPr="002857EE">
              <w:rPr>
                <w:szCs w:val="24"/>
              </w:rPr>
              <w:lastRenderedPageBreak/>
              <w:t>Высокая возможность</w:t>
            </w:r>
          </w:p>
        </w:tc>
        <w:tc>
          <w:tcPr>
            <w:tcW w:w="2912" w:type="dxa"/>
            <w:shd w:val="clear" w:color="auto" w:fill="auto"/>
          </w:tcPr>
          <w:p w:rsidR="00F063D9" w:rsidRPr="002857EE" w:rsidRDefault="00F063D9" w:rsidP="00F67A62">
            <w:pPr>
              <w:spacing w:after="0"/>
              <w:jc w:val="center"/>
              <w:rPr>
                <w:szCs w:val="24"/>
              </w:rPr>
            </w:pPr>
            <w:r w:rsidRPr="002857EE">
              <w:rPr>
                <w:szCs w:val="24"/>
              </w:rPr>
              <w:t>-</w:t>
            </w:r>
          </w:p>
        </w:tc>
        <w:tc>
          <w:tcPr>
            <w:tcW w:w="3104" w:type="dxa"/>
            <w:shd w:val="clear" w:color="auto" w:fill="auto"/>
          </w:tcPr>
          <w:p w:rsidR="00F063D9" w:rsidRPr="002857EE" w:rsidRDefault="00F063D9" w:rsidP="004E5664">
            <w:pPr>
              <w:pStyle w:val="af1"/>
              <w:numPr>
                <w:ilvl w:val="0"/>
                <w:numId w:val="24"/>
              </w:numPr>
              <w:spacing w:after="0" w:line="240" w:lineRule="auto"/>
              <w:jc w:val="left"/>
              <w:rPr>
                <w:szCs w:val="24"/>
              </w:rPr>
            </w:pPr>
            <w:r w:rsidRPr="002857EE">
              <w:rPr>
                <w:szCs w:val="24"/>
              </w:rPr>
              <w:t>Поддержка и развитие в МО культуры и традиций (87,5%)</w:t>
            </w:r>
          </w:p>
          <w:p w:rsidR="00F063D9" w:rsidRPr="002857EE" w:rsidRDefault="00F063D9" w:rsidP="004E5664">
            <w:pPr>
              <w:pStyle w:val="af1"/>
              <w:numPr>
                <w:ilvl w:val="0"/>
                <w:numId w:val="24"/>
              </w:numPr>
              <w:spacing w:after="0" w:line="240" w:lineRule="auto"/>
              <w:jc w:val="left"/>
              <w:rPr>
                <w:szCs w:val="24"/>
              </w:rPr>
            </w:pPr>
            <w:r w:rsidRPr="002857EE">
              <w:rPr>
                <w:szCs w:val="24"/>
              </w:rPr>
              <w:t xml:space="preserve">Профилактическая работа религиозных </w:t>
            </w:r>
            <w:r w:rsidRPr="002857EE">
              <w:rPr>
                <w:szCs w:val="24"/>
              </w:rPr>
              <w:lastRenderedPageBreak/>
              <w:t>деятелей с населением в целях устранения алкоголизма, наркомании, преступности (80%)</w:t>
            </w:r>
          </w:p>
          <w:p w:rsidR="00F063D9" w:rsidRPr="002857EE" w:rsidRDefault="00F063D9" w:rsidP="004E5664">
            <w:pPr>
              <w:pStyle w:val="af1"/>
              <w:numPr>
                <w:ilvl w:val="0"/>
                <w:numId w:val="24"/>
              </w:numPr>
              <w:spacing w:after="0" w:line="240" w:lineRule="auto"/>
              <w:jc w:val="left"/>
              <w:rPr>
                <w:szCs w:val="24"/>
              </w:rPr>
            </w:pPr>
            <w:r w:rsidRPr="002857EE">
              <w:rPr>
                <w:szCs w:val="24"/>
              </w:rPr>
              <w:t>Вовлечение населения в общественно-полезную деятельность (77,5%)</w:t>
            </w:r>
          </w:p>
          <w:p w:rsidR="00F063D9" w:rsidRPr="002857EE" w:rsidRDefault="00F063D9" w:rsidP="004E5664">
            <w:pPr>
              <w:pStyle w:val="af1"/>
              <w:numPr>
                <w:ilvl w:val="0"/>
                <w:numId w:val="24"/>
              </w:numPr>
              <w:spacing w:after="0" w:line="240" w:lineRule="auto"/>
              <w:jc w:val="left"/>
              <w:rPr>
                <w:szCs w:val="24"/>
              </w:rPr>
            </w:pPr>
            <w:r w:rsidRPr="002857EE">
              <w:rPr>
                <w:szCs w:val="24"/>
              </w:rPr>
              <w:t>Воспитание духовных ценностей через деятельность образовательных учреждений (87,5%)</w:t>
            </w:r>
          </w:p>
        </w:tc>
      </w:tr>
      <w:tr w:rsidR="00F063D9" w:rsidRPr="002857EE" w:rsidTr="00F67A62">
        <w:trPr>
          <w:trHeight w:val="5381"/>
        </w:trPr>
        <w:tc>
          <w:tcPr>
            <w:tcW w:w="1269" w:type="dxa"/>
            <w:shd w:val="clear" w:color="auto" w:fill="auto"/>
          </w:tcPr>
          <w:p w:rsidR="00F063D9" w:rsidRPr="002857EE" w:rsidRDefault="00F063D9" w:rsidP="00F67A62">
            <w:pPr>
              <w:spacing w:after="0"/>
              <w:rPr>
                <w:szCs w:val="24"/>
              </w:rPr>
            </w:pPr>
            <w:r w:rsidRPr="002857EE">
              <w:rPr>
                <w:szCs w:val="24"/>
              </w:rPr>
              <w:lastRenderedPageBreak/>
              <w:t>Средняя угроза</w:t>
            </w:r>
          </w:p>
        </w:tc>
        <w:tc>
          <w:tcPr>
            <w:tcW w:w="3018" w:type="dxa"/>
            <w:shd w:val="clear" w:color="auto" w:fill="auto"/>
          </w:tcPr>
          <w:p w:rsidR="00F063D9" w:rsidRPr="002857EE" w:rsidRDefault="00F063D9" w:rsidP="004E5664">
            <w:pPr>
              <w:pStyle w:val="af1"/>
              <w:numPr>
                <w:ilvl w:val="0"/>
                <w:numId w:val="25"/>
              </w:numPr>
              <w:spacing w:after="0" w:line="240" w:lineRule="auto"/>
              <w:jc w:val="left"/>
              <w:rPr>
                <w:szCs w:val="24"/>
              </w:rPr>
            </w:pPr>
            <w:r w:rsidRPr="002857EE">
              <w:rPr>
                <w:szCs w:val="24"/>
              </w:rPr>
              <w:t>Упадок патриотизма, толерантности и уважения друг к другу среди молодежи (68%)</w:t>
            </w:r>
          </w:p>
          <w:p w:rsidR="00F063D9" w:rsidRPr="002857EE" w:rsidRDefault="00F063D9" w:rsidP="004E5664">
            <w:pPr>
              <w:pStyle w:val="af1"/>
              <w:numPr>
                <w:ilvl w:val="0"/>
                <w:numId w:val="25"/>
              </w:numPr>
              <w:spacing w:after="0" w:line="240" w:lineRule="auto"/>
              <w:jc w:val="left"/>
              <w:rPr>
                <w:szCs w:val="24"/>
              </w:rPr>
            </w:pPr>
            <w:r w:rsidRPr="002857EE">
              <w:rPr>
                <w:szCs w:val="24"/>
              </w:rPr>
              <w:t>Преобладание личных интересов над общественными (60%)</w:t>
            </w:r>
          </w:p>
          <w:p w:rsidR="00F063D9" w:rsidRPr="002857EE" w:rsidRDefault="00F063D9" w:rsidP="004E5664">
            <w:pPr>
              <w:pStyle w:val="af1"/>
              <w:numPr>
                <w:ilvl w:val="0"/>
                <w:numId w:val="25"/>
              </w:numPr>
              <w:spacing w:after="0" w:line="240" w:lineRule="auto"/>
              <w:jc w:val="left"/>
              <w:rPr>
                <w:szCs w:val="24"/>
              </w:rPr>
            </w:pPr>
            <w:r w:rsidRPr="002857EE">
              <w:rPr>
                <w:szCs w:val="24"/>
              </w:rPr>
              <w:t>Распространение актов вандализма (64%)</w:t>
            </w:r>
          </w:p>
          <w:p w:rsidR="00F063D9" w:rsidRPr="002857EE" w:rsidRDefault="00F063D9" w:rsidP="00F67A62">
            <w:pPr>
              <w:spacing w:after="0"/>
              <w:rPr>
                <w:szCs w:val="24"/>
              </w:rPr>
            </w:pPr>
          </w:p>
        </w:tc>
        <w:tc>
          <w:tcPr>
            <w:tcW w:w="3035" w:type="dxa"/>
            <w:shd w:val="clear" w:color="auto" w:fill="auto"/>
          </w:tcPr>
          <w:p w:rsidR="00F063D9" w:rsidRPr="002857EE" w:rsidRDefault="00F063D9" w:rsidP="004E5664">
            <w:pPr>
              <w:pStyle w:val="af1"/>
              <w:numPr>
                <w:ilvl w:val="0"/>
                <w:numId w:val="25"/>
              </w:numPr>
              <w:spacing w:after="0" w:line="240" w:lineRule="auto"/>
              <w:jc w:val="left"/>
              <w:rPr>
                <w:szCs w:val="24"/>
              </w:rPr>
            </w:pPr>
            <w:r w:rsidRPr="002857EE">
              <w:rPr>
                <w:szCs w:val="24"/>
              </w:rPr>
              <w:t>Преобладание личных интересов над общественными (32,5%)</w:t>
            </w:r>
          </w:p>
          <w:p w:rsidR="00F063D9" w:rsidRPr="002857EE" w:rsidRDefault="00F063D9" w:rsidP="004E5664">
            <w:pPr>
              <w:pStyle w:val="af1"/>
              <w:numPr>
                <w:ilvl w:val="0"/>
                <w:numId w:val="25"/>
              </w:numPr>
              <w:spacing w:after="0" w:line="240" w:lineRule="auto"/>
              <w:jc w:val="left"/>
              <w:rPr>
                <w:szCs w:val="24"/>
              </w:rPr>
            </w:pPr>
            <w:r w:rsidRPr="002857EE">
              <w:rPr>
                <w:szCs w:val="24"/>
              </w:rPr>
              <w:t>Упадок семейных ценностей среди молодежи (37,5%)</w:t>
            </w:r>
          </w:p>
          <w:p w:rsidR="00F063D9" w:rsidRPr="002857EE" w:rsidRDefault="00F063D9" w:rsidP="004E5664">
            <w:pPr>
              <w:pStyle w:val="af1"/>
              <w:numPr>
                <w:ilvl w:val="0"/>
                <w:numId w:val="25"/>
              </w:numPr>
              <w:spacing w:after="0" w:line="240" w:lineRule="auto"/>
              <w:jc w:val="left"/>
              <w:rPr>
                <w:szCs w:val="24"/>
              </w:rPr>
            </w:pPr>
            <w:r w:rsidRPr="002857EE">
              <w:rPr>
                <w:szCs w:val="24"/>
              </w:rPr>
              <w:t>Нивелирование категорий «добра» и «зла» (32,5%)</w:t>
            </w:r>
          </w:p>
        </w:tc>
        <w:tc>
          <w:tcPr>
            <w:tcW w:w="1796" w:type="dxa"/>
            <w:shd w:val="clear" w:color="auto" w:fill="auto"/>
          </w:tcPr>
          <w:p w:rsidR="00F063D9" w:rsidRPr="002857EE" w:rsidRDefault="00F063D9" w:rsidP="00F67A62">
            <w:pPr>
              <w:spacing w:after="0"/>
              <w:rPr>
                <w:szCs w:val="24"/>
              </w:rPr>
            </w:pPr>
            <w:r w:rsidRPr="002857EE">
              <w:rPr>
                <w:szCs w:val="24"/>
              </w:rPr>
              <w:t>Средняя возможность</w:t>
            </w:r>
          </w:p>
        </w:tc>
        <w:tc>
          <w:tcPr>
            <w:tcW w:w="2912" w:type="dxa"/>
            <w:shd w:val="clear" w:color="auto" w:fill="auto"/>
          </w:tcPr>
          <w:p w:rsidR="00F063D9" w:rsidRPr="002857EE" w:rsidRDefault="00F063D9" w:rsidP="004E5664">
            <w:pPr>
              <w:pStyle w:val="af1"/>
              <w:numPr>
                <w:ilvl w:val="0"/>
                <w:numId w:val="24"/>
              </w:numPr>
              <w:spacing w:after="0" w:line="240" w:lineRule="auto"/>
              <w:jc w:val="left"/>
              <w:rPr>
                <w:szCs w:val="24"/>
              </w:rPr>
            </w:pPr>
            <w:r w:rsidRPr="002857EE">
              <w:rPr>
                <w:szCs w:val="24"/>
              </w:rPr>
              <w:t>Поддержка и развитие в МО культуры и традиций (32%)</w:t>
            </w:r>
          </w:p>
          <w:p w:rsidR="00F063D9" w:rsidRPr="002857EE" w:rsidRDefault="00F063D9" w:rsidP="004E5664">
            <w:pPr>
              <w:pStyle w:val="af1"/>
              <w:numPr>
                <w:ilvl w:val="0"/>
                <w:numId w:val="24"/>
              </w:numPr>
              <w:spacing w:after="0" w:line="240" w:lineRule="auto"/>
              <w:jc w:val="left"/>
              <w:rPr>
                <w:szCs w:val="24"/>
              </w:rPr>
            </w:pPr>
            <w:r w:rsidRPr="002857EE">
              <w:rPr>
                <w:szCs w:val="24"/>
              </w:rPr>
              <w:t>Профилактическая работа религиозных деятелей с населением в целях устранения алкоголизма, наркомании, преступности (36%)</w:t>
            </w:r>
          </w:p>
          <w:p w:rsidR="00F063D9" w:rsidRPr="002857EE" w:rsidRDefault="00F063D9" w:rsidP="004E5664">
            <w:pPr>
              <w:pStyle w:val="af1"/>
              <w:numPr>
                <w:ilvl w:val="0"/>
                <w:numId w:val="24"/>
              </w:numPr>
              <w:spacing w:after="0" w:line="240" w:lineRule="auto"/>
              <w:jc w:val="left"/>
              <w:rPr>
                <w:szCs w:val="24"/>
              </w:rPr>
            </w:pPr>
            <w:r w:rsidRPr="002857EE">
              <w:rPr>
                <w:szCs w:val="24"/>
              </w:rPr>
              <w:t>Вовлечение населения в общественно-полезную деятельность (36%)</w:t>
            </w:r>
          </w:p>
          <w:p w:rsidR="00F063D9" w:rsidRPr="002857EE" w:rsidRDefault="00F063D9" w:rsidP="004E5664">
            <w:pPr>
              <w:pStyle w:val="af1"/>
              <w:numPr>
                <w:ilvl w:val="0"/>
                <w:numId w:val="24"/>
              </w:numPr>
              <w:spacing w:after="0" w:line="240" w:lineRule="auto"/>
              <w:jc w:val="left"/>
              <w:rPr>
                <w:szCs w:val="24"/>
              </w:rPr>
            </w:pPr>
            <w:r w:rsidRPr="002857EE">
              <w:rPr>
                <w:szCs w:val="24"/>
              </w:rPr>
              <w:t>Воспитание духовных ценностей через деятельность образовательных учреждений (40%)</w:t>
            </w:r>
          </w:p>
        </w:tc>
        <w:tc>
          <w:tcPr>
            <w:tcW w:w="3104" w:type="dxa"/>
            <w:shd w:val="clear" w:color="auto" w:fill="auto"/>
          </w:tcPr>
          <w:p w:rsidR="00F063D9" w:rsidRPr="002857EE" w:rsidRDefault="00F063D9" w:rsidP="00F67A62">
            <w:pPr>
              <w:spacing w:after="0"/>
              <w:jc w:val="center"/>
              <w:rPr>
                <w:szCs w:val="24"/>
              </w:rPr>
            </w:pPr>
            <w:r w:rsidRPr="002857EE">
              <w:rPr>
                <w:szCs w:val="24"/>
              </w:rPr>
              <w:t>-</w:t>
            </w:r>
          </w:p>
        </w:tc>
      </w:tr>
      <w:tr w:rsidR="00F063D9" w:rsidRPr="002857EE" w:rsidTr="00F67A62">
        <w:trPr>
          <w:trHeight w:val="2447"/>
        </w:trPr>
        <w:tc>
          <w:tcPr>
            <w:tcW w:w="1269" w:type="dxa"/>
            <w:shd w:val="clear" w:color="auto" w:fill="auto"/>
          </w:tcPr>
          <w:p w:rsidR="00F063D9" w:rsidRPr="002857EE" w:rsidRDefault="00F063D9" w:rsidP="00F67A62">
            <w:pPr>
              <w:spacing w:after="0"/>
              <w:rPr>
                <w:szCs w:val="24"/>
              </w:rPr>
            </w:pPr>
            <w:r w:rsidRPr="002857EE">
              <w:rPr>
                <w:szCs w:val="24"/>
              </w:rPr>
              <w:t>Высокая угроза</w:t>
            </w:r>
          </w:p>
        </w:tc>
        <w:tc>
          <w:tcPr>
            <w:tcW w:w="3018" w:type="dxa"/>
            <w:shd w:val="clear" w:color="auto" w:fill="auto"/>
          </w:tcPr>
          <w:p w:rsidR="00F063D9" w:rsidRPr="002857EE" w:rsidRDefault="00F063D9" w:rsidP="004E5664">
            <w:pPr>
              <w:pStyle w:val="af1"/>
              <w:numPr>
                <w:ilvl w:val="0"/>
                <w:numId w:val="26"/>
              </w:numPr>
              <w:spacing w:after="0" w:line="240" w:lineRule="auto"/>
              <w:jc w:val="left"/>
              <w:rPr>
                <w:szCs w:val="24"/>
              </w:rPr>
            </w:pPr>
            <w:r w:rsidRPr="002857EE">
              <w:rPr>
                <w:szCs w:val="24"/>
              </w:rPr>
              <w:t>Потеря у молодежи чувства личной и гражданской ответственности (76%)</w:t>
            </w:r>
          </w:p>
          <w:p w:rsidR="00F063D9" w:rsidRPr="002857EE" w:rsidRDefault="00F063D9" w:rsidP="004E5664">
            <w:pPr>
              <w:pStyle w:val="af1"/>
              <w:numPr>
                <w:ilvl w:val="0"/>
                <w:numId w:val="25"/>
              </w:numPr>
              <w:spacing w:after="0" w:line="240" w:lineRule="auto"/>
              <w:jc w:val="left"/>
              <w:rPr>
                <w:szCs w:val="24"/>
              </w:rPr>
            </w:pPr>
            <w:r w:rsidRPr="002857EE">
              <w:rPr>
                <w:szCs w:val="24"/>
              </w:rPr>
              <w:t>Упадок семейных ценностей среди молодежи (72%)</w:t>
            </w:r>
          </w:p>
          <w:p w:rsidR="00F063D9" w:rsidRPr="002857EE" w:rsidRDefault="00F063D9" w:rsidP="004E5664">
            <w:pPr>
              <w:pStyle w:val="af1"/>
              <w:numPr>
                <w:ilvl w:val="0"/>
                <w:numId w:val="26"/>
              </w:numPr>
              <w:spacing w:after="0" w:line="240" w:lineRule="auto"/>
              <w:jc w:val="left"/>
              <w:rPr>
                <w:szCs w:val="24"/>
              </w:rPr>
            </w:pPr>
            <w:r w:rsidRPr="002857EE">
              <w:rPr>
                <w:szCs w:val="24"/>
              </w:rPr>
              <w:t>Нивелирование категорий «добра» и «зла» (72%)</w:t>
            </w:r>
          </w:p>
        </w:tc>
        <w:tc>
          <w:tcPr>
            <w:tcW w:w="3035" w:type="dxa"/>
            <w:shd w:val="clear" w:color="auto" w:fill="auto"/>
          </w:tcPr>
          <w:p w:rsidR="00F063D9" w:rsidRPr="002857EE" w:rsidRDefault="00F063D9" w:rsidP="00F67A62">
            <w:pPr>
              <w:spacing w:after="0"/>
              <w:jc w:val="center"/>
              <w:rPr>
                <w:szCs w:val="24"/>
              </w:rPr>
            </w:pPr>
            <w:r w:rsidRPr="002857EE">
              <w:rPr>
                <w:szCs w:val="24"/>
              </w:rPr>
              <w:t>-</w:t>
            </w:r>
          </w:p>
        </w:tc>
        <w:tc>
          <w:tcPr>
            <w:tcW w:w="1796" w:type="dxa"/>
            <w:shd w:val="clear" w:color="auto" w:fill="auto"/>
          </w:tcPr>
          <w:p w:rsidR="00F063D9" w:rsidRPr="002857EE" w:rsidRDefault="00F063D9" w:rsidP="00F67A62">
            <w:pPr>
              <w:spacing w:after="0"/>
              <w:rPr>
                <w:szCs w:val="24"/>
              </w:rPr>
            </w:pPr>
            <w:r w:rsidRPr="002857EE">
              <w:rPr>
                <w:szCs w:val="24"/>
              </w:rPr>
              <w:t>Низкая возможность</w:t>
            </w:r>
          </w:p>
        </w:tc>
        <w:tc>
          <w:tcPr>
            <w:tcW w:w="2912" w:type="dxa"/>
            <w:shd w:val="clear" w:color="auto" w:fill="auto"/>
          </w:tcPr>
          <w:p w:rsidR="00F063D9" w:rsidRPr="002857EE" w:rsidRDefault="00F063D9" w:rsidP="00F67A62">
            <w:pPr>
              <w:spacing w:after="0"/>
              <w:jc w:val="center"/>
              <w:rPr>
                <w:szCs w:val="24"/>
              </w:rPr>
            </w:pPr>
            <w:r w:rsidRPr="002857EE">
              <w:rPr>
                <w:szCs w:val="24"/>
              </w:rPr>
              <w:t>-</w:t>
            </w:r>
          </w:p>
        </w:tc>
        <w:tc>
          <w:tcPr>
            <w:tcW w:w="3104" w:type="dxa"/>
            <w:shd w:val="clear" w:color="auto" w:fill="auto"/>
          </w:tcPr>
          <w:p w:rsidR="00F063D9" w:rsidRPr="002857EE" w:rsidRDefault="00F063D9" w:rsidP="00F67A62">
            <w:pPr>
              <w:spacing w:after="0"/>
              <w:jc w:val="center"/>
              <w:rPr>
                <w:szCs w:val="24"/>
              </w:rPr>
            </w:pPr>
            <w:r w:rsidRPr="002857EE">
              <w:rPr>
                <w:szCs w:val="24"/>
              </w:rPr>
              <w:t>-</w:t>
            </w:r>
          </w:p>
        </w:tc>
      </w:tr>
    </w:tbl>
    <w:p w:rsidR="00F063D9" w:rsidRPr="002857EE" w:rsidRDefault="00F063D9" w:rsidP="00F67A62">
      <w:pPr>
        <w:spacing w:after="0"/>
        <w:jc w:val="center"/>
        <w:rPr>
          <w:b/>
          <w:sz w:val="28"/>
          <w:szCs w:val="28"/>
        </w:rPr>
      </w:pPr>
    </w:p>
    <w:p w:rsidR="00F063D9" w:rsidRPr="002857EE" w:rsidRDefault="00F063D9" w:rsidP="00F67A62">
      <w:pPr>
        <w:spacing w:after="0"/>
        <w:jc w:val="center"/>
        <w:rPr>
          <w:b/>
          <w:sz w:val="28"/>
          <w:szCs w:val="28"/>
        </w:rPr>
      </w:pPr>
      <w:r w:rsidRPr="002857EE">
        <w:rPr>
          <w:b/>
          <w:sz w:val="28"/>
          <w:szCs w:val="28"/>
        </w:rPr>
        <w:lastRenderedPageBreak/>
        <w:t>Подсистема «Инфраструктура»</w:t>
      </w:r>
    </w:p>
    <w:tbl>
      <w:tblPr>
        <w:tblW w:w="15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3220"/>
        <w:gridCol w:w="3236"/>
        <w:gridCol w:w="1552"/>
        <w:gridCol w:w="3078"/>
        <w:gridCol w:w="3145"/>
      </w:tblGrid>
      <w:tr w:rsidR="00F063D9" w:rsidRPr="002857EE" w:rsidTr="0067402F">
        <w:trPr>
          <w:trHeight w:val="539"/>
        </w:trPr>
        <w:tc>
          <w:tcPr>
            <w:tcW w:w="7811" w:type="dxa"/>
            <w:gridSpan w:val="3"/>
          </w:tcPr>
          <w:p w:rsidR="00F063D9" w:rsidRPr="002857EE" w:rsidRDefault="00F063D9" w:rsidP="00F67A62">
            <w:pPr>
              <w:spacing w:after="0"/>
              <w:jc w:val="center"/>
              <w:rPr>
                <w:szCs w:val="24"/>
              </w:rPr>
            </w:pPr>
            <w:r w:rsidRPr="002857EE">
              <w:rPr>
                <w:szCs w:val="24"/>
              </w:rPr>
              <w:t>НЕДОСТАТКИ</w:t>
            </w:r>
          </w:p>
          <w:p w:rsidR="00F063D9" w:rsidRPr="002857EE" w:rsidRDefault="00F063D9" w:rsidP="004E5664">
            <w:pPr>
              <w:pStyle w:val="af1"/>
              <w:numPr>
                <w:ilvl w:val="0"/>
                <w:numId w:val="14"/>
              </w:numPr>
              <w:spacing w:after="0" w:line="240" w:lineRule="auto"/>
              <w:jc w:val="left"/>
              <w:rPr>
                <w:szCs w:val="24"/>
              </w:rPr>
            </w:pPr>
            <w:r w:rsidRPr="002857EE">
              <w:rPr>
                <w:szCs w:val="24"/>
              </w:rPr>
              <w:t>Плохое состояние дорог</w:t>
            </w:r>
          </w:p>
          <w:p w:rsidR="00F063D9" w:rsidRPr="002857EE" w:rsidRDefault="00F063D9" w:rsidP="004E5664">
            <w:pPr>
              <w:pStyle w:val="af1"/>
              <w:numPr>
                <w:ilvl w:val="0"/>
                <w:numId w:val="14"/>
              </w:numPr>
              <w:spacing w:after="0" w:line="240" w:lineRule="auto"/>
              <w:jc w:val="left"/>
              <w:rPr>
                <w:szCs w:val="24"/>
              </w:rPr>
            </w:pPr>
            <w:r w:rsidRPr="002857EE">
              <w:rPr>
                <w:szCs w:val="24"/>
              </w:rPr>
              <w:t>Низкая скорость/ качество Интернета и мобильной связи</w:t>
            </w:r>
          </w:p>
          <w:p w:rsidR="00F063D9" w:rsidRPr="002857EE" w:rsidRDefault="00F063D9" w:rsidP="004E5664">
            <w:pPr>
              <w:pStyle w:val="af1"/>
              <w:numPr>
                <w:ilvl w:val="0"/>
                <w:numId w:val="14"/>
              </w:numPr>
              <w:spacing w:after="0" w:line="240" w:lineRule="auto"/>
              <w:jc w:val="left"/>
              <w:rPr>
                <w:szCs w:val="24"/>
              </w:rPr>
            </w:pPr>
            <w:r w:rsidRPr="002857EE">
              <w:rPr>
                <w:szCs w:val="24"/>
              </w:rPr>
              <w:t>Слабая материально-техническая база объектов соцкультбыта</w:t>
            </w:r>
          </w:p>
          <w:p w:rsidR="00F063D9" w:rsidRPr="002857EE" w:rsidRDefault="00F063D9" w:rsidP="004E5664">
            <w:pPr>
              <w:pStyle w:val="af1"/>
              <w:numPr>
                <w:ilvl w:val="0"/>
                <w:numId w:val="14"/>
              </w:numPr>
              <w:spacing w:after="0" w:line="240" w:lineRule="auto"/>
              <w:jc w:val="left"/>
              <w:rPr>
                <w:szCs w:val="24"/>
              </w:rPr>
            </w:pPr>
            <w:r w:rsidRPr="002857EE">
              <w:rPr>
                <w:szCs w:val="24"/>
              </w:rPr>
              <w:t>Отсутствие/ плохое качество уличного освещения</w:t>
            </w:r>
          </w:p>
          <w:p w:rsidR="00F063D9" w:rsidRPr="002857EE" w:rsidRDefault="00F063D9" w:rsidP="004E5664">
            <w:pPr>
              <w:pStyle w:val="af1"/>
              <w:numPr>
                <w:ilvl w:val="0"/>
                <w:numId w:val="14"/>
              </w:numPr>
              <w:spacing w:after="0" w:line="240" w:lineRule="auto"/>
              <w:jc w:val="left"/>
              <w:rPr>
                <w:szCs w:val="24"/>
              </w:rPr>
            </w:pPr>
            <w:r w:rsidRPr="002857EE">
              <w:rPr>
                <w:szCs w:val="24"/>
              </w:rPr>
              <w:t>Плохое состояние инженерно-технического обеспечения и коммунальных сетей</w:t>
            </w:r>
          </w:p>
          <w:p w:rsidR="00F063D9" w:rsidRPr="002857EE" w:rsidRDefault="00F063D9" w:rsidP="004E5664">
            <w:pPr>
              <w:pStyle w:val="af1"/>
              <w:numPr>
                <w:ilvl w:val="0"/>
                <w:numId w:val="14"/>
              </w:numPr>
              <w:spacing w:after="0" w:line="240" w:lineRule="auto"/>
              <w:jc w:val="left"/>
              <w:rPr>
                <w:szCs w:val="24"/>
              </w:rPr>
            </w:pPr>
            <w:r w:rsidRPr="002857EE">
              <w:rPr>
                <w:szCs w:val="24"/>
              </w:rPr>
              <w:t>Плохая работа транспорта, отсутствие контроля за пассажирскими перевозками со стороны органов местного самоуправления</w:t>
            </w:r>
          </w:p>
          <w:p w:rsidR="00F063D9" w:rsidRPr="002857EE" w:rsidRDefault="00F063D9" w:rsidP="004E5664">
            <w:pPr>
              <w:pStyle w:val="af1"/>
              <w:numPr>
                <w:ilvl w:val="0"/>
                <w:numId w:val="14"/>
              </w:numPr>
              <w:spacing w:after="0" w:line="240" w:lineRule="auto"/>
              <w:jc w:val="left"/>
              <w:rPr>
                <w:szCs w:val="24"/>
              </w:rPr>
            </w:pPr>
            <w:r w:rsidRPr="002857EE">
              <w:rPr>
                <w:szCs w:val="24"/>
              </w:rPr>
              <w:t>Низкое качество сервиса при осуществлении пассажирских перевозок</w:t>
            </w:r>
          </w:p>
          <w:p w:rsidR="00F063D9" w:rsidRPr="002857EE" w:rsidRDefault="00F063D9" w:rsidP="004E5664">
            <w:pPr>
              <w:pStyle w:val="af1"/>
              <w:numPr>
                <w:ilvl w:val="0"/>
                <w:numId w:val="14"/>
              </w:numPr>
              <w:spacing w:after="0" w:line="240" w:lineRule="auto"/>
              <w:jc w:val="left"/>
              <w:rPr>
                <w:szCs w:val="24"/>
              </w:rPr>
            </w:pPr>
            <w:r w:rsidRPr="002857EE">
              <w:rPr>
                <w:szCs w:val="24"/>
              </w:rPr>
              <w:t>Неудовлетворительная работа коммунальных служб</w:t>
            </w:r>
          </w:p>
          <w:p w:rsidR="00F063D9" w:rsidRPr="002857EE" w:rsidRDefault="006C423E" w:rsidP="004E5664">
            <w:pPr>
              <w:pStyle w:val="af1"/>
              <w:numPr>
                <w:ilvl w:val="0"/>
                <w:numId w:val="14"/>
              </w:numPr>
              <w:spacing w:after="0" w:line="240" w:lineRule="auto"/>
              <w:jc w:val="left"/>
              <w:rPr>
                <w:szCs w:val="24"/>
              </w:rPr>
            </w:pPr>
            <w:r>
              <w:rPr>
                <w:noProof/>
                <w:szCs w:val="24"/>
                <w:lang w:eastAsia="ru-RU"/>
              </w:rPr>
              <mc:AlternateContent>
                <mc:Choice Requires="wps">
                  <w:drawing>
                    <wp:anchor distT="0" distB="0" distL="114300" distR="114300" simplePos="0" relativeHeight="251670016" behindDoc="0" locked="0" layoutInCell="1" allowOverlap="1">
                      <wp:simplePos x="0" y="0"/>
                      <wp:positionH relativeFrom="column">
                        <wp:posOffset>3651885</wp:posOffset>
                      </wp:positionH>
                      <wp:positionV relativeFrom="paragraph">
                        <wp:posOffset>284480</wp:posOffset>
                      </wp:positionV>
                      <wp:extent cx="1847850" cy="438150"/>
                      <wp:effectExtent l="38100" t="0" r="19050" b="7620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785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19732" id="AutoShape 41" o:spid="_x0000_s1026" type="#_x0000_t32" style="position:absolute;margin-left:287.55pt;margin-top:22.4pt;width:145.5pt;height:34.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eYPwIAAG4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">
                      <v:stroke endarrow="block"/>
                    </v:shape>
                  </w:pict>
                </mc:Fallback>
              </mc:AlternateContent>
            </w:r>
            <w:r>
              <w:rPr>
                <w:noProof/>
                <w:szCs w:val="24"/>
                <w:lang w:eastAsia="ru-RU"/>
              </w:rPr>
              <mc:AlternateContent>
                <mc:Choice Requires="wps">
                  <w:drawing>
                    <wp:anchor distT="0" distB="0" distL="114300" distR="114300" simplePos="0" relativeHeight="251668992" behindDoc="0" locked="0" layoutInCell="1" allowOverlap="1">
                      <wp:simplePos x="0" y="0"/>
                      <wp:positionH relativeFrom="column">
                        <wp:posOffset>4242435</wp:posOffset>
                      </wp:positionH>
                      <wp:positionV relativeFrom="paragraph">
                        <wp:posOffset>332105</wp:posOffset>
                      </wp:positionV>
                      <wp:extent cx="2419350" cy="390525"/>
                      <wp:effectExtent l="0" t="0" r="76200" b="85725"/>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25C0D" id="AutoShape 40" o:spid="_x0000_s1026" type="#_x0000_t32" style="position:absolute;margin-left:334.05pt;margin-top:26.15pt;width:190.5pt;height:3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">
                      <v:stroke endarrow="block"/>
                    </v:shape>
                  </w:pict>
                </mc:Fallback>
              </mc:AlternateContent>
            </w:r>
            <w:r w:rsidR="00F063D9" w:rsidRPr="002857EE">
              <w:rPr>
                <w:szCs w:val="24"/>
              </w:rPr>
              <w:t>Неудовлетворительное транспортное сообщение между населенными пунктами внутри МО</w:t>
            </w:r>
          </w:p>
          <w:p w:rsidR="00F063D9" w:rsidRPr="002857EE" w:rsidRDefault="00F063D9" w:rsidP="00F67A62">
            <w:pPr>
              <w:spacing w:after="0"/>
              <w:rPr>
                <w:szCs w:val="24"/>
              </w:rPr>
            </w:pPr>
          </w:p>
        </w:tc>
        <w:tc>
          <w:tcPr>
            <w:tcW w:w="7775" w:type="dxa"/>
            <w:gridSpan w:val="3"/>
          </w:tcPr>
          <w:p w:rsidR="00F063D9" w:rsidRPr="002857EE" w:rsidRDefault="00F063D9" w:rsidP="00F67A62">
            <w:pPr>
              <w:spacing w:after="0"/>
              <w:jc w:val="center"/>
              <w:rPr>
                <w:szCs w:val="24"/>
              </w:rPr>
            </w:pPr>
            <w:r w:rsidRPr="002857EE">
              <w:rPr>
                <w:szCs w:val="24"/>
              </w:rPr>
              <w:t>ДОСТОИНСТВА</w:t>
            </w:r>
          </w:p>
          <w:p w:rsidR="00F063D9" w:rsidRPr="002857EE" w:rsidRDefault="00F063D9" w:rsidP="004E5664">
            <w:pPr>
              <w:pStyle w:val="af1"/>
              <w:numPr>
                <w:ilvl w:val="0"/>
                <w:numId w:val="13"/>
              </w:numPr>
              <w:spacing w:after="0" w:line="240" w:lineRule="auto"/>
              <w:jc w:val="left"/>
              <w:rPr>
                <w:szCs w:val="24"/>
              </w:rPr>
            </w:pPr>
            <w:r w:rsidRPr="002857EE">
              <w:rPr>
                <w:szCs w:val="24"/>
              </w:rPr>
              <w:t>Служба такси в МО</w:t>
            </w:r>
          </w:p>
          <w:p w:rsidR="00F063D9" w:rsidRPr="002857EE" w:rsidRDefault="00F063D9" w:rsidP="004E5664">
            <w:pPr>
              <w:pStyle w:val="af1"/>
              <w:numPr>
                <w:ilvl w:val="0"/>
                <w:numId w:val="13"/>
              </w:numPr>
              <w:spacing w:after="0" w:line="240" w:lineRule="auto"/>
              <w:jc w:val="left"/>
              <w:rPr>
                <w:szCs w:val="24"/>
              </w:rPr>
            </w:pPr>
            <w:r w:rsidRPr="002857EE">
              <w:rPr>
                <w:szCs w:val="24"/>
              </w:rPr>
              <w:t>Наличие мобильной связи и Интернета</w:t>
            </w:r>
          </w:p>
          <w:p w:rsidR="00F063D9" w:rsidRPr="002857EE" w:rsidRDefault="00F063D9" w:rsidP="004E5664">
            <w:pPr>
              <w:pStyle w:val="af1"/>
              <w:numPr>
                <w:ilvl w:val="0"/>
                <w:numId w:val="13"/>
              </w:numPr>
              <w:spacing w:after="0" w:line="240" w:lineRule="auto"/>
              <w:jc w:val="left"/>
              <w:rPr>
                <w:szCs w:val="24"/>
              </w:rPr>
            </w:pPr>
            <w:r w:rsidRPr="002857EE">
              <w:rPr>
                <w:szCs w:val="24"/>
              </w:rPr>
              <w:t>Транспортное маршрутное сообщение со столицей региона</w:t>
            </w:r>
          </w:p>
          <w:p w:rsidR="00F063D9" w:rsidRPr="002857EE" w:rsidRDefault="00F063D9" w:rsidP="004E5664">
            <w:pPr>
              <w:pStyle w:val="af1"/>
              <w:numPr>
                <w:ilvl w:val="0"/>
                <w:numId w:val="13"/>
              </w:numPr>
              <w:spacing w:after="0" w:line="240" w:lineRule="auto"/>
              <w:jc w:val="left"/>
              <w:rPr>
                <w:szCs w:val="24"/>
              </w:rPr>
            </w:pPr>
            <w:r w:rsidRPr="002857EE">
              <w:rPr>
                <w:szCs w:val="24"/>
              </w:rPr>
              <w:t>Наличие объектов соцкультбыта</w:t>
            </w:r>
          </w:p>
          <w:p w:rsidR="00F063D9" w:rsidRPr="002857EE" w:rsidRDefault="00F063D9" w:rsidP="004E5664">
            <w:pPr>
              <w:pStyle w:val="af1"/>
              <w:numPr>
                <w:ilvl w:val="0"/>
                <w:numId w:val="13"/>
              </w:numPr>
              <w:spacing w:after="0" w:line="240" w:lineRule="auto"/>
              <w:jc w:val="left"/>
              <w:rPr>
                <w:szCs w:val="24"/>
              </w:rPr>
            </w:pPr>
            <w:r w:rsidRPr="002857EE">
              <w:rPr>
                <w:szCs w:val="24"/>
              </w:rPr>
              <w:t>Наличие отделений почтовой связи в сельских поселениях</w:t>
            </w:r>
          </w:p>
          <w:p w:rsidR="00F063D9" w:rsidRPr="002857EE" w:rsidRDefault="006C423E" w:rsidP="004E5664">
            <w:pPr>
              <w:pStyle w:val="af1"/>
              <w:numPr>
                <w:ilvl w:val="0"/>
                <w:numId w:val="13"/>
              </w:numPr>
              <w:spacing w:after="0" w:line="240" w:lineRule="auto"/>
              <w:jc w:val="left"/>
              <w:rPr>
                <w:szCs w:val="24"/>
              </w:rPr>
            </w:pPr>
            <w:r>
              <w:rPr>
                <w:noProof/>
                <w:szCs w:val="24"/>
                <w:lang w:eastAsia="ru-RU"/>
              </w:rPr>
              <mc:AlternateContent>
                <mc:Choice Requires="wps">
                  <w:drawing>
                    <wp:anchor distT="0" distB="0" distL="114300" distR="114300" simplePos="0" relativeHeight="251667968" behindDoc="0" locked="0" layoutInCell="1" allowOverlap="1">
                      <wp:simplePos x="0" y="0"/>
                      <wp:positionH relativeFrom="column">
                        <wp:posOffset>3854450</wp:posOffset>
                      </wp:positionH>
                      <wp:positionV relativeFrom="paragraph">
                        <wp:posOffset>1459865</wp:posOffset>
                      </wp:positionV>
                      <wp:extent cx="19050" cy="314325"/>
                      <wp:effectExtent l="57150" t="0" r="57150" b="47625"/>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0D6C6" id="AutoShape 39" o:spid="_x0000_s1026" type="#_x0000_t32" style="position:absolute;margin-left:303.5pt;margin-top:114.95pt;width:1.5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">
                      <v:stroke endarrow="block"/>
                    </v:shape>
                  </w:pict>
                </mc:Fallback>
              </mc:AlternateContent>
            </w:r>
            <w:r w:rsidR="00F063D9" w:rsidRPr="002857EE">
              <w:rPr>
                <w:szCs w:val="24"/>
              </w:rPr>
              <w:t>Развитая сфера торговли</w:t>
            </w:r>
          </w:p>
        </w:tc>
      </w:tr>
      <w:tr w:rsidR="00F063D9" w:rsidRPr="002857EE" w:rsidTr="00F67A62">
        <w:trPr>
          <w:trHeight w:val="142"/>
        </w:trPr>
        <w:tc>
          <w:tcPr>
            <w:tcW w:w="1355" w:type="dxa"/>
          </w:tcPr>
          <w:p w:rsidR="00F063D9" w:rsidRPr="002857EE" w:rsidRDefault="00F063D9" w:rsidP="00F67A62">
            <w:pPr>
              <w:spacing w:after="0"/>
              <w:jc w:val="center"/>
              <w:rPr>
                <w:szCs w:val="24"/>
              </w:rPr>
            </w:pPr>
          </w:p>
        </w:tc>
        <w:tc>
          <w:tcPr>
            <w:tcW w:w="6456" w:type="dxa"/>
            <w:gridSpan w:val="2"/>
          </w:tcPr>
          <w:p w:rsidR="00F063D9" w:rsidRPr="002857EE" w:rsidRDefault="00F063D9" w:rsidP="00F67A62">
            <w:pPr>
              <w:spacing w:after="0"/>
              <w:jc w:val="center"/>
              <w:rPr>
                <w:szCs w:val="24"/>
              </w:rPr>
            </w:pPr>
            <w:r w:rsidRPr="002857EE">
              <w:rPr>
                <w:szCs w:val="24"/>
              </w:rPr>
              <w:t>УГРОЗЫ</w:t>
            </w:r>
          </w:p>
        </w:tc>
        <w:tc>
          <w:tcPr>
            <w:tcW w:w="1552" w:type="dxa"/>
          </w:tcPr>
          <w:p w:rsidR="00F063D9" w:rsidRPr="002857EE" w:rsidRDefault="00F063D9" w:rsidP="00F67A62">
            <w:pPr>
              <w:spacing w:after="0"/>
              <w:jc w:val="center"/>
              <w:rPr>
                <w:szCs w:val="24"/>
              </w:rPr>
            </w:pPr>
          </w:p>
        </w:tc>
        <w:tc>
          <w:tcPr>
            <w:tcW w:w="6223" w:type="dxa"/>
            <w:gridSpan w:val="2"/>
          </w:tcPr>
          <w:p w:rsidR="00F063D9" w:rsidRPr="002857EE" w:rsidRDefault="00F063D9" w:rsidP="00F67A62">
            <w:pPr>
              <w:spacing w:after="0"/>
              <w:jc w:val="center"/>
              <w:rPr>
                <w:szCs w:val="24"/>
              </w:rPr>
            </w:pPr>
            <w:r w:rsidRPr="002857EE">
              <w:rPr>
                <w:szCs w:val="24"/>
              </w:rPr>
              <w:t>ВОЗМОЖНОСТИ</w:t>
            </w:r>
          </w:p>
        </w:tc>
      </w:tr>
      <w:tr w:rsidR="00F063D9" w:rsidRPr="002857EE" w:rsidTr="00F67A62">
        <w:trPr>
          <w:trHeight w:val="142"/>
        </w:trPr>
        <w:tc>
          <w:tcPr>
            <w:tcW w:w="1355" w:type="dxa"/>
            <w:shd w:val="clear" w:color="auto" w:fill="auto"/>
          </w:tcPr>
          <w:p w:rsidR="00F063D9" w:rsidRPr="002857EE" w:rsidRDefault="00F063D9" w:rsidP="00F67A62">
            <w:pPr>
              <w:spacing w:after="0"/>
              <w:rPr>
                <w:szCs w:val="24"/>
              </w:rPr>
            </w:pPr>
            <w:r w:rsidRPr="002857EE">
              <w:rPr>
                <w:szCs w:val="24"/>
              </w:rPr>
              <w:t>Низкая угроза</w:t>
            </w:r>
          </w:p>
        </w:tc>
        <w:tc>
          <w:tcPr>
            <w:tcW w:w="3220" w:type="dxa"/>
            <w:shd w:val="clear" w:color="auto" w:fill="auto"/>
          </w:tcPr>
          <w:p w:rsidR="00F063D9" w:rsidRPr="002857EE" w:rsidRDefault="00F063D9" w:rsidP="00F67A62">
            <w:pPr>
              <w:spacing w:after="0"/>
              <w:jc w:val="center"/>
              <w:rPr>
                <w:szCs w:val="24"/>
              </w:rPr>
            </w:pPr>
            <w:r w:rsidRPr="002857EE">
              <w:rPr>
                <w:szCs w:val="24"/>
              </w:rPr>
              <w:t>-</w:t>
            </w:r>
          </w:p>
        </w:tc>
        <w:tc>
          <w:tcPr>
            <w:tcW w:w="3236" w:type="dxa"/>
            <w:shd w:val="clear" w:color="auto" w:fill="auto"/>
          </w:tcPr>
          <w:p w:rsidR="00F063D9" w:rsidRPr="002857EE" w:rsidRDefault="00F063D9" w:rsidP="004E5664">
            <w:pPr>
              <w:pStyle w:val="af1"/>
              <w:numPr>
                <w:ilvl w:val="0"/>
                <w:numId w:val="27"/>
              </w:numPr>
              <w:spacing w:after="0" w:line="240" w:lineRule="auto"/>
              <w:jc w:val="left"/>
              <w:rPr>
                <w:szCs w:val="24"/>
              </w:rPr>
            </w:pPr>
            <w:r w:rsidRPr="002857EE">
              <w:rPr>
                <w:szCs w:val="24"/>
              </w:rPr>
              <w:t>Рост преступности (20%)</w:t>
            </w:r>
          </w:p>
          <w:p w:rsidR="00F063D9" w:rsidRPr="002857EE" w:rsidRDefault="00F063D9" w:rsidP="004E5664">
            <w:pPr>
              <w:pStyle w:val="af1"/>
              <w:numPr>
                <w:ilvl w:val="0"/>
                <w:numId w:val="27"/>
              </w:numPr>
              <w:spacing w:after="0" w:line="240" w:lineRule="auto"/>
              <w:jc w:val="left"/>
              <w:rPr>
                <w:szCs w:val="24"/>
              </w:rPr>
            </w:pPr>
            <w:r w:rsidRPr="002857EE">
              <w:rPr>
                <w:szCs w:val="24"/>
              </w:rPr>
              <w:t>Трудности в развитии современных методов работы из-за плохого качества связи и Интернета (20%)</w:t>
            </w:r>
          </w:p>
        </w:tc>
        <w:tc>
          <w:tcPr>
            <w:tcW w:w="1552" w:type="dxa"/>
            <w:shd w:val="clear" w:color="auto" w:fill="auto"/>
          </w:tcPr>
          <w:p w:rsidR="00F063D9" w:rsidRPr="002857EE" w:rsidRDefault="00F063D9" w:rsidP="00F67A62">
            <w:pPr>
              <w:spacing w:after="0"/>
              <w:rPr>
                <w:szCs w:val="24"/>
              </w:rPr>
            </w:pPr>
            <w:r w:rsidRPr="002857EE">
              <w:rPr>
                <w:szCs w:val="24"/>
              </w:rPr>
              <w:t>Высокая возможность</w:t>
            </w:r>
          </w:p>
        </w:tc>
        <w:tc>
          <w:tcPr>
            <w:tcW w:w="3078" w:type="dxa"/>
            <w:shd w:val="clear" w:color="auto" w:fill="auto"/>
          </w:tcPr>
          <w:p w:rsidR="00F063D9" w:rsidRPr="002857EE" w:rsidRDefault="00F063D9" w:rsidP="004E5664">
            <w:pPr>
              <w:pStyle w:val="af1"/>
              <w:numPr>
                <w:ilvl w:val="0"/>
                <w:numId w:val="30"/>
              </w:numPr>
              <w:spacing w:after="0" w:line="240" w:lineRule="auto"/>
              <w:jc w:val="left"/>
              <w:rPr>
                <w:szCs w:val="24"/>
              </w:rPr>
            </w:pPr>
            <w:r w:rsidRPr="002857EE">
              <w:rPr>
                <w:szCs w:val="24"/>
              </w:rPr>
              <w:t>Сохранение малокомплектных школ в СП (30%)</w:t>
            </w:r>
          </w:p>
          <w:p w:rsidR="00F063D9" w:rsidRPr="002857EE" w:rsidRDefault="00F063D9" w:rsidP="00F67A62">
            <w:pPr>
              <w:pStyle w:val="af1"/>
              <w:spacing w:after="0"/>
              <w:rPr>
                <w:szCs w:val="24"/>
              </w:rPr>
            </w:pPr>
          </w:p>
        </w:tc>
        <w:tc>
          <w:tcPr>
            <w:tcW w:w="3145" w:type="dxa"/>
            <w:shd w:val="clear" w:color="auto" w:fill="auto"/>
          </w:tcPr>
          <w:p w:rsidR="00F063D9" w:rsidRPr="002857EE" w:rsidRDefault="00F063D9" w:rsidP="004E5664">
            <w:pPr>
              <w:pStyle w:val="af1"/>
              <w:numPr>
                <w:ilvl w:val="0"/>
                <w:numId w:val="27"/>
              </w:numPr>
              <w:spacing w:after="0" w:line="240" w:lineRule="auto"/>
              <w:jc w:val="left"/>
              <w:rPr>
                <w:szCs w:val="24"/>
              </w:rPr>
            </w:pPr>
            <w:r w:rsidRPr="002857EE">
              <w:rPr>
                <w:szCs w:val="24"/>
              </w:rPr>
              <w:t>Доступность различного рода информации (80%)</w:t>
            </w:r>
          </w:p>
          <w:p w:rsidR="00F063D9" w:rsidRPr="002857EE" w:rsidRDefault="00F063D9" w:rsidP="004E5664">
            <w:pPr>
              <w:pStyle w:val="af1"/>
              <w:numPr>
                <w:ilvl w:val="0"/>
                <w:numId w:val="27"/>
              </w:numPr>
              <w:spacing w:after="0" w:line="240" w:lineRule="auto"/>
              <w:jc w:val="left"/>
              <w:rPr>
                <w:szCs w:val="24"/>
              </w:rPr>
            </w:pPr>
            <w:r w:rsidRPr="002857EE">
              <w:rPr>
                <w:szCs w:val="24"/>
              </w:rPr>
              <w:t xml:space="preserve">Обеспечение </w:t>
            </w:r>
            <w:proofErr w:type="spellStart"/>
            <w:r w:rsidRPr="002857EE">
              <w:rPr>
                <w:szCs w:val="24"/>
              </w:rPr>
              <w:t>безбарьерной</w:t>
            </w:r>
            <w:proofErr w:type="spellEnd"/>
            <w:r w:rsidRPr="002857EE">
              <w:rPr>
                <w:szCs w:val="24"/>
              </w:rPr>
              <w:t xml:space="preserve"> среды (пандусы, подъезды к объектам инфраструктуры) (71,1%)</w:t>
            </w:r>
          </w:p>
          <w:p w:rsidR="00F063D9" w:rsidRPr="002857EE" w:rsidRDefault="00F063D9" w:rsidP="004E5664">
            <w:pPr>
              <w:pStyle w:val="af1"/>
              <w:numPr>
                <w:ilvl w:val="0"/>
                <w:numId w:val="27"/>
              </w:numPr>
              <w:spacing w:after="0" w:line="240" w:lineRule="auto"/>
              <w:jc w:val="left"/>
              <w:rPr>
                <w:szCs w:val="24"/>
              </w:rPr>
            </w:pPr>
            <w:r w:rsidRPr="002857EE">
              <w:rPr>
                <w:szCs w:val="24"/>
              </w:rPr>
              <w:t>Ремонт инженерно-технических и коммунальных сетей (77,8%)</w:t>
            </w:r>
          </w:p>
        </w:tc>
      </w:tr>
      <w:tr w:rsidR="00F063D9" w:rsidRPr="002857EE" w:rsidTr="00F67A62">
        <w:trPr>
          <w:trHeight w:val="4962"/>
        </w:trPr>
        <w:tc>
          <w:tcPr>
            <w:tcW w:w="1355" w:type="dxa"/>
            <w:shd w:val="clear" w:color="auto" w:fill="auto"/>
          </w:tcPr>
          <w:p w:rsidR="00F063D9" w:rsidRPr="002857EE" w:rsidRDefault="00F063D9" w:rsidP="00F67A62">
            <w:pPr>
              <w:spacing w:after="0"/>
              <w:rPr>
                <w:szCs w:val="24"/>
              </w:rPr>
            </w:pPr>
            <w:r w:rsidRPr="002857EE">
              <w:rPr>
                <w:szCs w:val="24"/>
              </w:rPr>
              <w:lastRenderedPageBreak/>
              <w:t>Средняя угроза</w:t>
            </w:r>
          </w:p>
        </w:tc>
        <w:tc>
          <w:tcPr>
            <w:tcW w:w="3220" w:type="dxa"/>
            <w:shd w:val="clear" w:color="auto" w:fill="auto"/>
          </w:tcPr>
          <w:p w:rsidR="00F063D9" w:rsidRPr="002857EE" w:rsidRDefault="00F063D9" w:rsidP="004E5664">
            <w:pPr>
              <w:pStyle w:val="af1"/>
              <w:numPr>
                <w:ilvl w:val="0"/>
                <w:numId w:val="27"/>
              </w:numPr>
              <w:spacing w:after="0" w:line="240" w:lineRule="auto"/>
              <w:jc w:val="left"/>
              <w:rPr>
                <w:szCs w:val="24"/>
              </w:rPr>
            </w:pPr>
            <w:r w:rsidRPr="002857EE">
              <w:rPr>
                <w:szCs w:val="24"/>
              </w:rPr>
              <w:t>Утрата объектов соцкультбыта (63,3%)</w:t>
            </w:r>
          </w:p>
          <w:p w:rsidR="00F063D9" w:rsidRPr="002857EE" w:rsidRDefault="00F063D9" w:rsidP="004E5664">
            <w:pPr>
              <w:pStyle w:val="af1"/>
              <w:numPr>
                <w:ilvl w:val="0"/>
                <w:numId w:val="27"/>
              </w:numPr>
              <w:spacing w:after="0" w:line="240" w:lineRule="auto"/>
              <w:jc w:val="left"/>
              <w:rPr>
                <w:szCs w:val="24"/>
              </w:rPr>
            </w:pPr>
            <w:r w:rsidRPr="002857EE">
              <w:rPr>
                <w:szCs w:val="24"/>
              </w:rPr>
              <w:t>Отток населения из МО (42,2%)</w:t>
            </w:r>
          </w:p>
          <w:p w:rsidR="00F063D9" w:rsidRPr="002857EE" w:rsidRDefault="00F063D9" w:rsidP="004E5664">
            <w:pPr>
              <w:pStyle w:val="af1"/>
              <w:numPr>
                <w:ilvl w:val="0"/>
                <w:numId w:val="27"/>
              </w:numPr>
              <w:spacing w:after="0" w:line="240" w:lineRule="auto"/>
              <w:jc w:val="left"/>
              <w:rPr>
                <w:szCs w:val="24"/>
              </w:rPr>
            </w:pPr>
            <w:r w:rsidRPr="002857EE">
              <w:rPr>
                <w:szCs w:val="24"/>
              </w:rPr>
              <w:t>Разрушение инженерно-технических и коммунальных сетей (66,7%)</w:t>
            </w:r>
          </w:p>
          <w:p w:rsidR="00F063D9" w:rsidRPr="002857EE" w:rsidRDefault="00F063D9" w:rsidP="004E5664">
            <w:pPr>
              <w:pStyle w:val="af1"/>
              <w:numPr>
                <w:ilvl w:val="0"/>
                <w:numId w:val="27"/>
              </w:numPr>
              <w:spacing w:after="0" w:line="240" w:lineRule="auto"/>
              <w:jc w:val="left"/>
              <w:rPr>
                <w:szCs w:val="24"/>
              </w:rPr>
            </w:pPr>
            <w:r w:rsidRPr="002857EE">
              <w:rPr>
                <w:szCs w:val="24"/>
              </w:rPr>
              <w:t>Стагнация развития МО (60%)</w:t>
            </w:r>
          </w:p>
          <w:p w:rsidR="00F063D9" w:rsidRPr="002857EE" w:rsidRDefault="00F063D9" w:rsidP="004E5664">
            <w:pPr>
              <w:pStyle w:val="af1"/>
              <w:numPr>
                <w:ilvl w:val="0"/>
                <w:numId w:val="27"/>
              </w:numPr>
              <w:spacing w:after="0" w:line="240" w:lineRule="auto"/>
              <w:jc w:val="left"/>
              <w:rPr>
                <w:szCs w:val="24"/>
              </w:rPr>
            </w:pPr>
            <w:r w:rsidRPr="002857EE">
              <w:rPr>
                <w:szCs w:val="24"/>
              </w:rPr>
              <w:t>Рост преступности (56,7%)</w:t>
            </w:r>
          </w:p>
          <w:p w:rsidR="00F063D9" w:rsidRPr="002857EE" w:rsidRDefault="00F063D9" w:rsidP="004E5664">
            <w:pPr>
              <w:pStyle w:val="af1"/>
              <w:numPr>
                <w:ilvl w:val="0"/>
                <w:numId w:val="27"/>
              </w:numPr>
              <w:spacing w:after="0" w:line="240" w:lineRule="auto"/>
              <w:jc w:val="left"/>
              <w:rPr>
                <w:szCs w:val="24"/>
              </w:rPr>
            </w:pPr>
            <w:r w:rsidRPr="002857EE">
              <w:rPr>
                <w:szCs w:val="24"/>
              </w:rPr>
              <w:t>Трудности в развитии современных методов работы из-за плохого качества связи и Интернета (56,7%)</w:t>
            </w:r>
          </w:p>
        </w:tc>
        <w:tc>
          <w:tcPr>
            <w:tcW w:w="3236" w:type="dxa"/>
            <w:shd w:val="clear" w:color="auto" w:fill="auto"/>
          </w:tcPr>
          <w:p w:rsidR="00F063D9" w:rsidRPr="002857EE" w:rsidRDefault="00F063D9" w:rsidP="004E5664">
            <w:pPr>
              <w:pStyle w:val="af1"/>
              <w:numPr>
                <w:ilvl w:val="0"/>
                <w:numId w:val="27"/>
              </w:numPr>
              <w:spacing w:after="0" w:line="240" w:lineRule="auto"/>
              <w:jc w:val="left"/>
              <w:rPr>
                <w:szCs w:val="24"/>
              </w:rPr>
            </w:pPr>
            <w:r w:rsidRPr="002857EE">
              <w:rPr>
                <w:szCs w:val="24"/>
              </w:rPr>
              <w:t>Утрата объектов соцкультбыта (42,2%)</w:t>
            </w:r>
          </w:p>
          <w:p w:rsidR="00F063D9" w:rsidRPr="002857EE" w:rsidRDefault="00F063D9" w:rsidP="004E5664">
            <w:pPr>
              <w:pStyle w:val="af1"/>
              <w:numPr>
                <w:ilvl w:val="0"/>
                <w:numId w:val="27"/>
              </w:numPr>
              <w:spacing w:after="0" w:line="240" w:lineRule="auto"/>
              <w:jc w:val="left"/>
              <w:rPr>
                <w:szCs w:val="24"/>
              </w:rPr>
            </w:pPr>
            <w:r w:rsidRPr="002857EE">
              <w:rPr>
                <w:szCs w:val="24"/>
              </w:rPr>
              <w:t>Отток населения из МО (33,3%)</w:t>
            </w:r>
          </w:p>
          <w:p w:rsidR="00F063D9" w:rsidRPr="002857EE" w:rsidRDefault="00F063D9" w:rsidP="004E5664">
            <w:pPr>
              <w:pStyle w:val="af1"/>
              <w:numPr>
                <w:ilvl w:val="0"/>
                <w:numId w:val="27"/>
              </w:numPr>
              <w:spacing w:after="0" w:line="240" w:lineRule="auto"/>
              <w:jc w:val="left"/>
              <w:rPr>
                <w:szCs w:val="24"/>
              </w:rPr>
            </w:pPr>
            <w:r w:rsidRPr="002857EE">
              <w:rPr>
                <w:szCs w:val="24"/>
              </w:rPr>
              <w:t>Разрушение инженерно-технических и коммунальных сетей (33,3%)</w:t>
            </w:r>
          </w:p>
          <w:p w:rsidR="00F063D9" w:rsidRPr="002857EE" w:rsidRDefault="00F063D9" w:rsidP="004E5664">
            <w:pPr>
              <w:pStyle w:val="af1"/>
              <w:numPr>
                <w:ilvl w:val="0"/>
                <w:numId w:val="27"/>
              </w:numPr>
              <w:spacing w:after="0" w:line="240" w:lineRule="auto"/>
              <w:jc w:val="left"/>
              <w:rPr>
                <w:szCs w:val="24"/>
              </w:rPr>
            </w:pPr>
            <w:r w:rsidRPr="002857EE">
              <w:rPr>
                <w:szCs w:val="24"/>
              </w:rPr>
              <w:t>Стагнация развития МО (46,7%)</w:t>
            </w:r>
          </w:p>
          <w:p w:rsidR="00F063D9" w:rsidRPr="002857EE" w:rsidRDefault="00F063D9" w:rsidP="004E5664">
            <w:pPr>
              <w:pStyle w:val="af1"/>
              <w:numPr>
                <w:ilvl w:val="0"/>
                <w:numId w:val="27"/>
              </w:numPr>
              <w:spacing w:after="0" w:line="240" w:lineRule="auto"/>
              <w:jc w:val="left"/>
              <w:rPr>
                <w:szCs w:val="24"/>
              </w:rPr>
            </w:pPr>
            <w:r w:rsidRPr="002857EE">
              <w:rPr>
                <w:szCs w:val="24"/>
              </w:rPr>
              <w:t>Рост травматизма и смертности в результате ДТП из-за плохого состояния дорог (42,2%)</w:t>
            </w:r>
          </w:p>
        </w:tc>
        <w:tc>
          <w:tcPr>
            <w:tcW w:w="1552" w:type="dxa"/>
            <w:shd w:val="clear" w:color="auto" w:fill="auto"/>
          </w:tcPr>
          <w:p w:rsidR="00F063D9" w:rsidRPr="002857EE" w:rsidRDefault="00F063D9" w:rsidP="00F67A62">
            <w:pPr>
              <w:spacing w:after="0"/>
              <w:rPr>
                <w:szCs w:val="24"/>
              </w:rPr>
            </w:pPr>
            <w:r w:rsidRPr="002857EE">
              <w:rPr>
                <w:szCs w:val="24"/>
              </w:rPr>
              <w:t>Средняя возможность</w:t>
            </w:r>
          </w:p>
        </w:tc>
        <w:tc>
          <w:tcPr>
            <w:tcW w:w="3078" w:type="dxa"/>
            <w:shd w:val="clear" w:color="auto" w:fill="auto"/>
          </w:tcPr>
          <w:p w:rsidR="00F063D9" w:rsidRPr="002857EE" w:rsidRDefault="00F063D9" w:rsidP="004E5664">
            <w:pPr>
              <w:pStyle w:val="af1"/>
              <w:numPr>
                <w:ilvl w:val="0"/>
                <w:numId w:val="28"/>
              </w:numPr>
              <w:spacing w:after="0" w:line="240" w:lineRule="auto"/>
              <w:jc w:val="left"/>
              <w:rPr>
                <w:szCs w:val="24"/>
              </w:rPr>
            </w:pPr>
            <w:r w:rsidRPr="002857EE">
              <w:rPr>
                <w:szCs w:val="24"/>
              </w:rPr>
              <w:t>Доступность различного рода информации (53,3%)</w:t>
            </w:r>
          </w:p>
          <w:p w:rsidR="00F063D9" w:rsidRPr="002857EE" w:rsidRDefault="00F063D9" w:rsidP="004E5664">
            <w:pPr>
              <w:pStyle w:val="af1"/>
              <w:numPr>
                <w:ilvl w:val="0"/>
                <w:numId w:val="27"/>
              </w:numPr>
              <w:spacing w:after="0" w:line="240" w:lineRule="auto"/>
              <w:jc w:val="left"/>
              <w:rPr>
                <w:szCs w:val="24"/>
              </w:rPr>
            </w:pPr>
            <w:r w:rsidRPr="002857EE">
              <w:rPr>
                <w:szCs w:val="24"/>
              </w:rPr>
              <w:t>Культурное просвещение населения (55,6%)</w:t>
            </w:r>
          </w:p>
          <w:p w:rsidR="00F063D9" w:rsidRPr="002857EE" w:rsidRDefault="00F063D9" w:rsidP="004E5664">
            <w:pPr>
              <w:pStyle w:val="af1"/>
              <w:numPr>
                <w:ilvl w:val="0"/>
                <w:numId w:val="28"/>
              </w:numPr>
              <w:spacing w:after="0" w:line="240" w:lineRule="auto"/>
              <w:jc w:val="left"/>
              <w:rPr>
                <w:szCs w:val="24"/>
              </w:rPr>
            </w:pPr>
            <w:r w:rsidRPr="002857EE">
              <w:rPr>
                <w:szCs w:val="24"/>
              </w:rPr>
              <w:t>Создание системы муниципального транспорта (40%)</w:t>
            </w:r>
          </w:p>
          <w:p w:rsidR="00F063D9" w:rsidRPr="002857EE" w:rsidRDefault="00F063D9" w:rsidP="004E5664">
            <w:pPr>
              <w:pStyle w:val="af1"/>
              <w:numPr>
                <w:ilvl w:val="0"/>
                <w:numId w:val="28"/>
              </w:numPr>
              <w:spacing w:after="0" w:line="240" w:lineRule="auto"/>
              <w:jc w:val="left"/>
              <w:rPr>
                <w:szCs w:val="24"/>
              </w:rPr>
            </w:pPr>
            <w:r w:rsidRPr="002857EE">
              <w:rPr>
                <w:szCs w:val="24"/>
              </w:rPr>
              <w:t xml:space="preserve">Обеспечение </w:t>
            </w:r>
            <w:proofErr w:type="spellStart"/>
            <w:r w:rsidRPr="002857EE">
              <w:rPr>
                <w:szCs w:val="24"/>
              </w:rPr>
              <w:t>безбарьерной</w:t>
            </w:r>
            <w:proofErr w:type="spellEnd"/>
            <w:r w:rsidRPr="002857EE">
              <w:rPr>
                <w:szCs w:val="24"/>
              </w:rPr>
              <w:t xml:space="preserve"> среды (пандусы, подъезды к объектам инфраструктуры) (40%)</w:t>
            </w:r>
          </w:p>
        </w:tc>
        <w:tc>
          <w:tcPr>
            <w:tcW w:w="3145" w:type="dxa"/>
            <w:shd w:val="clear" w:color="auto" w:fill="auto"/>
          </w:tcPr>
          <w:p w:rsidR="00F063D9" w:rsidRPr="002857EE" w:rsidRDefault="00F063D9" w:rsidP="004E5664">
            <w:pPr>
              <w:pStyle w:val="af1"/>
              <w:numPr>
                <w:ilvl w:val="0"/>
                <w:numId w:val="27"/>
              </w:numPr>
              <w:spacing w:after="0" w:line="240" w:lineRule="auto"/>
              <w:jc w:val="left"/>
              <w:rPr>
                <w:szCs w:val="24"/>
              </w:rPr>
            </w:pPr>
            <w:r w:rsidRPr="002857EE">
              <w:rPr>
                <w:szCs w:val="24"/>
              </w:rPr>
              <w:t>Культурное просвещение населения (66,6%)</w:t>
            </w:r>
          </w:p>
          <w:p w:rsidR="00F063D9" w:rsidRPr="002857EE" w:rsidRDefault="00F063D9" w:rsidP="004E5664">
            <w:pPr>
              <w:pStyle w:val="af1"/>
              <w:numPr>
                <w:ilvl w:val="0"/>
                <w:numId w:val="27"/>
              </w:numPr>
              <w:spacing w:after="0" w:line="240" w:lineRule="auto"/>
              <w:jc w:val="left"/>
              <w:rPr>
                <w:szCs w:val="24"/>
              </w:rPr>
            </w:pPr>
            <w:r w:rsidRPr="002857EE">
              <w:rPr>
                <w:szCs w:val="24"/>
              </w:rPr>
              <w:t>Создание системы муниципального транспорта (48,9%)</w:t>
            </w:r>
          </w:p>
          <w:p w:rsidR="00F063D9" w:rsidRPr="002857EE" w:rsidRDefault="00F063D9" w:rsidP="004E5664">
            <w:pPr>
              <w:pStyle w:val="af1"/>
              <w:numPr>
                <w:ilvl w:val="0"/>
                <w:numId w:val="27"/>
              </w:numPr>
              <w:spacing w:after="0" w:line="240" w:lineRule="auto"/>
              <w:jc w:val="left"/>
              <w:rPr>
                <w:szCs w:val="24"/>
              </w:rPr>
            </w:pPr>
            <w:r w:rsidRPr="002857EE">
              <w:rPr>
                <w:szCs w:val="24"/>
              </w:rPr>
              <w:t>Ремонт дорог, в том числе за счет средств дорожного фонда (62,2%)</w:t>
            </w:r>
          </w:p>
          <w:p w:rsidR="00F063D9" w:rsidRPr="002857EE" w:rsidRDefault="00F063D9" w:rsidP="004E5664">
            <w:pPr>
              <w:pStyle w:val="af1"/>
              <w:numPr>
                <w:ilvl w:val="0"/>
                <w:numId w:val="27"/>
              </w:numPr>
              <w:spacing w:after="0" w:line="240" w:lineRule="auto"/>
              <w:jc w:val="left"/>
              <w:rPr>
                <w:szCs w:val="24"/>
              </w:rPr>
            </w:pPr>
            <w:r w:rsidRPr="002857EE">
              <w:rPr>
                <w:szCs w:val="24"/>
              </w:rPr>
              <w:t>Ремонт объектов соцкультбыта (66,7%)</w:t>
            </w:r>
          </w:p>
          <w:p w:rsidR="00F063D9" w:rsidRPr="002857EE" w:rsidRDefault="00F063D9" w:rsidP="004E5664">
            <w:pPr>
              <w:pStyle w:val="af1"/>
              <w:numPr>
                <w:ilvl w:val="0"/>
                <w:numId w:val="27"/>
              </w:numPr>
              <w:spacing w:after="0" w:line="240" w:lineRule="auto"/>
              <w:jc w:val="left"/>
              <w:rPr>
                <w:szCs w:val="24"/>
              </w:rPr>
            </w:pPr>
            <w:r w:rsidRPr="002857EE">
              <w:rPr>
                <w:szCs w:val="24"/>
              </w:rPr>
              <w:t>Сохранение малокомплектных школ в СП (48,9%)</w:t>
            </w:r>
          </w:p>
        </w:tc>
      </w:tr>
      <w:tr w:rsidR="00F063D9" w:rsidRPr="002857EE" w:rsidTr="00F67A62">
        <w:trPr>
          <w:trHeight w:val="2546"/>
        </w:trPr>
        <w:tc>
          <w:tcPr>
            <w:tcW w:w="1355" w:type="dxa"/>
            <w:shd w:val="clear" w:color="auto" w:fill="auto"/>
          </w:tcPr>
          <w:p w:rsidR="00F063D9" w:rsidRPr="002857EE" w:rsidRDefault="00F063D9" w:rsidP="00F67A62">
            <w:pPr>
              <w:spacing w:after="0"/>
              <w:rPr>
                <w:szCs w:val="24"/>
              </w:rPr>
            </w:pPr>
            <w:r w:rsidRPr="002857EE">
              <w:rPr>
                <w:szCs w:val="24"/>
              </w:rPr>
              <w:t>Высокая угроза</w:t>
            </w:r>
          </w:p>
        </w:tc>
        <w:tc>
          <w:tcPr>
            <w:tcW w:w="3220" w:type="dxa"/>
            <w:shd w:val="clear" w:color="auto" w:fill="auto"/>
          </w:tcPr>
          <w:p w:rsidR="00F063D9" w:rsidRPr="002857EE" w:rsidRDefault="00F063D9" w:rsidP="004E5664">
            <w:pPr>
              <w:pStyle w:val="af1"/>
              <w:numPr>
                <w:ilvl w:val="0"/>
                <w:numId w:val="29"/>
              </w:numPr>
              <w:spacing w:after="0" w:line="240" w:lineRule="auto"/>
              <w:jc w:val="left"/>
              <w:rPr>
                <w:szCs w:val="24"/>
              </w:rPr>
            </w:pPr>
            <w:r w:rsidRPr="002857EE">
              <w:rPr>
                <w:szCs w:val="24"/>
              </w:rPr>
              <w:t>Рост травматизма и смертности в результате ДТП из-за плохого состояния дорог (76,7%)</w:t>
            </w:r>
          </w:p>
          <w:p w:rsidR="00F063D9" w:rsidRPr="002857EE" w:rsidRDefault="00F063D9" w:rsidP="00F67A62">
            <w:pPr>
              <w:spacing w:after="0"/>
              <w:rPr>
                <w:szCs w:val="24"/>
              </w:rPr>
            </w:pPr>
          </w:p>
        </w:tc>
        <w:tc>
          <w:tcPr>
            <w:tcW w:w="3236" w:type="dxa"/>
            <w:shd w:val="clear" w:color="auto" w:fill="auto"/>
          </w:tcPr>
          <w:p w:rsidR="00F063D9" w:rsidRPr="002857EE" w:rsidRDefault="00F063D9" w:rsidP="00F67A62">
            <w:pPr>
              <w:pStyle w:val="af1"/>
              <w:spacing w:after="0"/>
              <w:ind w:left="360"/>
              <w:rPr>
                <w:szCs w:val="24"/>
              </w:rPr>
            </w:pPr>
          </w:p>
        </w:tc>
        <w:tc>
          <w:tcPr>
            <w:tcW w:w="1552" w:type="dxa"/>
            <w:shd w:val="clear" w:color="auto" w:fill="auto"/>
          </w:tcPr>
          <w:p w:rsidR="00F063D9" w:rsidRPr="002857EE" w:rsidRDefault="00F063D9" w:rsidP="00F67A62">
            <w:pPr>
              <w:spacing w:after="0"/>
              <w:rPr>
                <w:szCs w:val="24"/>
              </w:rPr>
            </w:pPr>
            <w:r w:rsidRPr="002857EE">
              <w:rPr>
                <w:szCs w:val="24"/>
              </w:rPr>
              <w:t>Низкая возможность</w:t>
            </w:r>
          </w:p>
        </w:tc>
        <w:tc>
          <w:tcPr>
            <w:tcW w:w="3078" w:type="dxa"/>
            <w:shd w:val="clear" w:color="auto" w:fill="auto"/>
          </w:tcPr>
          <w:p w:rsidR="00F063D9" w:rsidRPr="002857EE" w:rsidRDefault="00F063D9" w:rsidP="004E5664">
            <w:pPr>
              <w:pStyle w:val="af1"/>
              <w:numPr>
                <w:ilvl w:val="0"/>
                <w:numId w:val="29"/>
              </w:numPr>
              <w:spacing w:after="0" w:line="240" w:lineRule="auto"/>
              <w:jc w:val="left"/>
              <w:rPr>
                <w:szCs w:val="24"/>
              </w:rPr>
            </w:pPr>
            <w:r w:rsidRPr="002857EE">
              <w:rPr>
                <w:szCs w:val="24"/>
              </w:rPr>
              <w:t>Ремонт дорог, в том числе за счет средств дорожного фонда (30%)</w:t>
            </w:r>
          </w:p>
          <w:p w:rsidR="00F063D9" w:rsidRPr="002857EE" w:rsidRDefault="00F063D9" w:rsidP="004E5664">
            <w:pPr>
              <w:pStyle w:val="af1"/>
              <w:numPr>
                <w:ilvl w:val="0"/>
                <w:numId w:val="29"/>
              </w:numPr>
              <w:spacing w:after="0" w:line="240" w:lineRule="auto"/>
              <w:jc w:val="left"/>
              <w:rPr>
                <w:szCs w:val="24"/>
              </w:rPr>
            </w:pPr>
            <w:r w:rsidRPr="002857EE">
              <w:rPr>
                <w:szCs w:val="24"/>
              </w:rPr>
              <w:t>Ремонт объектов соцкультбыта (30%)</w:t>
            </w:r>
          </w:p>
          <w:p w:rsidR="00F063D9" w:rsidRPr="002857EE" w:rsidRDefault="00F063D9" w:rsidP="004E5664">
            <w:pPr>
              <w:pStyle w:val="af1"/>
              <w:numPr>
                <w:ilvl w:val="0"/>
                <w:numId w:val="29"/>
              </w:numPr>
              <w:spacing w:after="0" w:line="240" w:lineRule="auto"/>
              <w:jc w:val="left"/>
              <w:rPr>
                <w:szCs w:val="24"/>
              </w:rPr>
            </w:pPr>
            <w:r w:rsidRPr="002857EE">
              <w:rPr>
                <w:szCs w:val="24"/>
              </w:rPr>
              <w:t>Ремонт инженерно-технических и коммунальных сетей (13,4%)</w:t>
            </w:r>
          </w:p>
        </w:tc>
        <w:tc>
          <w:tcPr>
            <w:tcW w:w="3145" w:type="dxa"/>
            <w:shd w:val="clear" w:color="auto" w:fill="auto"/>
          </w:tcPr>
          <w:p w:rsidR="00F063D9" w:rsidRPr="002857EE" w:rsidRDefault="00F063D9" w:rsidP="00F67A62">
            <w:pPr>
              <w:pStyle w:val="af1"/>
              <w:spacing w:after="0"/>
              <w:ind w:left="360"/>
              <w:rPr>
                <w:szCs w:val="24"/>
              </w:rPr>
            </w:pPr>
          </w:p>
        </w:tc>
      </w:tr>
    </w:tbl>
    <w:p w:rsidR="00413297" w:rsidRDefault="00413297" w:rsidP="00F67A62">
      <w:pPr>
        <w:spacing w:after="0"/>
        <w:jc w:val="center"/>
        <w:rPr>
          <w:b/>
          <w:sz w:val="28"/>
          <w:szCs w:val="28"/>
        </w:rPr>
      </w:pPr>
    </w:p>
    <w:p w:rsidR="00F063D9" w:rsidRPr="002857EE" w:rsidRDefault="00F063D9" w:rsidP="00F67A62">
      <w:pPr>
        <w:spacing w:after="0"/>
        <w:jc w:val="center"/>
        <w:rPr>
          <w:b/>
          <w:sz w:val="28"/>
          <w:szCs w:val="28"/>
        </w:rPr>
      </w:pPr>
      <w:r w:rsidRPr="002857EE">
        <w:rPr>
          <w:b/>
          <w:sz w:val="28"/>
          <w:szCs w:val="28"/>
        </w:rPr>
        <w:t>Подсистема «Деятельность органов местного самоуправления»</w:t>
      </w:r>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3239"/>
        <w:gridCol w:w="3256"/>
        <w:gridCol w:w="1927"/>
        <w:gridCol w:w="2601"/>
        <w:gridCol w:w="2601"/>
      </w:tblGrid>
      <w:tr w:rsidR="00F063D9" w:rsidRPr="002857EE" w:rsidTr="00413297">
        <w:trPr>
          <w:trHeight w:val="5523"/>
        </w:trPr>
        <w:tc>
          <w:tcPr>
            <w:tcW w:w="7858" w:type="dxa"/>
            <w:gridSpan w:val="3"/>
          </w:tcPr>
          <w:p w:rsidR="00F063D9" w:rsidRPr="002857EE" w:rsidRDefault="00F063D9" w:rsidP="00F67A62">
            <w:pPr>
              <w:spacing w:after="0"/>
              <w:jc w:val="center"/>
              <w:rPr>
                <w:szCs w:val="24"/>
              </w:rPr>
            </w:pPr>
            <w:r w:rsidRPr="002857EE">
              <w:rPr>
                <w:szCs w:val="24"/>
              </w:rPr>
              <w:lastRenderedPageBreak/>
              <w:t>НЕДОСТАТКИ</w:t>
            </w:r>
          </w:p>
          <w:p w:rsidR="00F063D9" w:rsidRPr="002857EE" w:rsidRDefault="00F063D9" w:rsidP="004E5664">
            <w:pPr>
              <w:pStyle w:val="af1"/>
              <w:numPr>
                <w:ilvl w:val="0"/>
                <w:numId w:val="14"/>
              </w:numPr>
              <w:spacing w:after="0" w:line="240" w:lineRule="auto"/>
              <w:jc w:val="left"/>
              <w:rPr>
                <w:szCs w:val="24"/>
              </w:rPr>
            </w:pPr>
            <w:r w:rsidRPr="002857EE">
              <w:rPr>
                <w:szCs w:val="24"/>
              </w:rPr>
              <w:t>Частичное исполнение предвыборных обещаний и наказов избирателей</w:t>
            </w:r>
          </w:p>
          <w:p w:rsidR="00F063D9" w:rsidRPr="002857EE" w:rsidRDefault="00F063D9" w:rsidP="004E5664">
            <w:pPr>
              <w:pStyle w:val="af1"/>
              <w:numPr>
                <w:ilvl w:val="0"/>
                <w:numId w:val="14"/>
              </w:numPr>
              <w:spacing w:after="0" w:line="240" w:lineRule="auto"/>
              <w:jc w:val="left"/>
              <w:rPr>
                <w:szCs w:val="24"/>
              </w:rPr>
            </w:pPr>
            <w:r w:rsidRPr="002857EE">
              <w:rPr>
                <w:szCs w:val="24"/>
              </w:rPr>
              <w:t>Неразвитая молодежная политика</w:t>
            </w:r>
          </w:p>
          <w:p w:rsidR="00F063D9" w:rsidRPr="002857EE" w:rsidRDefault="00F063D9" w:rsidP="004E5664">
            <w:pPr>
              <w:pStyle w:val="af1"/>
              <w:numPr>
                <w:ilvl w:val="0"/>
                <w:numId w:val="14"/>
              </w:numPr>
              <w:spacing w:after="0" w:line="240" w:lineRule="auto"/>
              <w:jc w:val="left"/>
              <w:rPr>
                <w:szCs w:val="24"/>
              </w:rPr>
            </w:pPr>
            <w:r w:rsidRPr="002857EE">
              <w:rPr>
                <w:szCs w:val="24"/>
              </w:rPr>
              <w:t>Отсутствие информированности общества о результатах деятельности Администрации МО и СП</w:t>
            </w:r>
          </w:p>
          <w:p w:rsidR="00F063D9" w:rsidRPr="002857EE" w:rsidRDefault="00F063D9" w:rsidP="004E5664">
            <w:pPr>
              <w:pStyle w:val="af1"/>
              <w:numPr>
                <w:ilvl w:val="0"/>
                <w:numId w:val="14"/>
              </w:numPr>
              <w:spacing w:after="0" w:line="240" w:lineRule="auto"/>
              <w:jc w:val="left"/>
              <w:rPr>
                <w:szCs w:val="24"/>
              </w:rPr>
            </w:pPr>
            <w:r w:rsidRPr="002857EE">
              <w:rPr>
                <w:szCs w:val="24"/>
              </w:rPr>
              <w:t>Отсутствие порядка в деятельности органов внутренних дел в МО</w:t>
            </w:r>
          </w:p>
          <w:p w:rsidR="00F063D9" w:rsidRPr="002857EE" w:rsidRDefault="00F063D9" w:rsidP="004E5664">
            <w:pPr>
              <w:pStyle w:val="af1"/>
              <w:numPr>
                <w:ilvl w:val="0"/>
                <w:numId w:val="14"/>
              </w:numPr>
              <w:spacing w:after="0" w:line="240" w:lineRule="auto"/>
              <w:jc w:val="left"/>
              <w:rPr>
                <w:szCs w:val="24"/>
              </w:rPr>
            </w:pPr>
            <w:r w:rsidRPr="002857EE">
              <w:rPr>
                <w:szCs w:val="24"/>
              </w:rPr>
              <w:t>Неисполнение наказов избирателей и предвыборных обещаний по причине недостаточного финансирования деятельности органов местного самоуправления</w:t>
            </w:r>
          </w:p>
          <w:p w:rsidR="00F063D9" w:rsidRPr="002857EE" w:rsidRDefault="00F063D9" w:rsidP="004E5664">
            <w:pPr>
              <w:pStyle w:val="af1"/>
              <w:numPr>
                <w:ilvl w:val="0"/>
                <w:numId w:val="14"/>
              </w:numPr>
              <w:spacing w:after="0" w:line="240" w:lineRule="auto"/>
              <w:jc w:val="left"/>
              <w:rPr>
                <w:szCs w:val="24"/>
              </w:rPr>
            </w:pPr>
            <w:r w:rsidRPr="002857EE">
              <w:rPr>
                <w:szCs w:val="24"/>
              </w:rPr>
              <w:t>Низкий уровень квалификации сотрудников органов местного самоуправления</w:t>
            </w:r>
          </w:p>
          <w:p w:rsidR="00F063D9" w:rsidRPr="002857EE" w:rsidRDefault="00F063D9" w:rsidP="004E5664">
            <w:pPr>
              <w:pStyle w:val="af1"/>
              <w:numPr>
                <w:ilvl w:val="0"/>
                <w:numId w:val="14"/>
              </w:numPr>
              <w:spacing w:after="0" w:line="240" w:lineRule="auto"/>
              <w:jc w:val="left"/>
              <w:rPr>
                <w:szCs w:val="24"/>
              </w:rPr>
            </w:pPr>
            <w:r w:rsidRPr="002857EE">
              <w:rPr>
                <w:szCs w:val="24"/>
              </w:rPr>
              <w:t>Низкий уровень знаний сотрудниками органов местного самоуправления современных методов управления</w:t>
            </w:r>
          </w:p>
          <w:p w:rsidR="00F063D9" w:rsidRPr="002857EE" w:rsidRDefault="00F063D9" w:rsidP="004E5664">
            <w:pPr>
              <w:pStyle w:val="af1"/>
              <w:numPr>
                <w:ilvl w:val="0"/>
                <w:numId w:val="14"/>
              </w:numPr>
              <w:spacing w:after="0" w:line="240" w:lineRule="auto"/>
              <w:jc w:val="left"/>
              <w:rPr>
                <w:szCs w:val="24"/>
              </w:rPr>
            </w:pPr>
            <w:r w:rsidRPr="002857EE">
              <w:rPr>
                <w:szCs w:val="24"/>
              </w:rPr>
              <w:t>Отсутствие возможности для карьерного роста среди молодежи в системе органов местного самоуправления</w:t>
            </w:r>
          </w:p>
          <w:p w:rsidR="00F063D9" w:rsidRPr="002857EE" w:rsidRDefault="00F063D9" w:rsidP="004E5664">
            <w:pPr>
              <w:pStyle w:val="af1"/>
              <w:numPr>
                <w:ilvl w:val="0"/>
                <w:numId w:val="14"/>
              </w:numPr>
              <w:spacing w:after="0" w:line="240" w:lineRule="auto"/>
              <w:jc w:val="left"/>
              <w:rPr>
                <w:szCs w:val="24"/>
              </w:rPr>
            </w:pPr>
            <w:r w:rsidRPr="002857EE">
              <w:rPr>
                <w:szCs w:val="24"/>
              </w:rPr>
              <w:t xml:space="preserve">Неэффективная работа советов депутатов в СП, закрытость и </w:t>
            </w:r>
            <w:proofErr w:type="spellStart"/>
            <w:r w:rsidRPr="002857EE">
              <w:rPr>
                <w:szCs w:val="24"/>
              </w:rPr>
              <w:t>непубличность</w:t>
            </w:r>
            <w:proofErr w:type="spellEnd"/>
            <w:r w:rsidRPr="002857EE">
              <w:rPr>
                <w:szCs w:val="24"/>
              </w:rPr>
              <w:t xml:space="preserve"> деятельности</w:t>
            </w:r>
          </w:p>
          <w:p w:rsidR="00F063D9" w:rsidRPr="00413297" w:rsidRDefault="006C423E" w:rsidP="00F67A62">
            <w:pPr>
              <w:pStyle w:val="af1"/>
              <w:numPr>
                <w:ilvl w:val="0"/>
                <w:numId w:val="14"/>
              </w:numPr>
              <w:spacing w:after="0" w:line="240" w:lineRule="auto"/>
              <w:jc w:val="left"/>
              <w:rPr>
                <w:szCs w:val="24"/>
              </w:rPr>
            </w:pPr>
            <w:r>
              <w:rPr>
                <w:noProof/>
                <w:szCs w:val="24"/>
                <w:lang w:eastAsia="ru-RU"/>
              </w:rPr>
              <mc:AlternateContent>
                <mc:Choice Requires="wps">
                  <w:drawing>
                    <wp:anchor distT="0" distB="0" distL="114300" distR="114300" simplePos="0" relativeHeight="251673088" behindDoc="0" locked="0" layoutInCell="1" allowOverlap="1" wp14:anchorId="0A98C22F" wp14:editId="215E4A63">
                      <wp:simplePos x="0" y="0"/>
                      <wp:positionH relativeFrom="column">
                        <wp:posOffset>3499485</wp:posOffset>
                      </wp:positionH>
                      <wp:positionV relativeFrom="paragraph">
                        <wp:posOffset>57513</wp:posOffset>
                      </wp:positionV>
                      <wp:extent cx="2000250" cy="371475"/>
                      <wp:effectExtent l="38100" t="0" r="19050" b="85725"/>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1B3B4" id="AutoShape 44" o:spid="_x0000_s1026" type="#_x0000_t32" style="position:absolute;margin-left:275.55pt;margin-top:4.55pt;width:157.5pt;height:29.2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4PwIAAG4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">
                      <v:stroke endarrow="block"/>
                    </v:shape>
                  </w:pict>
                </mc:Fallback>
              </mc:AlternateContent>
            </w:r>
            <w:r w:rsidR="00F063D9" w:rsidRPr="002857EE">
              <w:rPr>
                <w:szCs w:val="24"/>
              </w:rPr>
              <w:t>Отсутствие ремонта дорог местного значения</w:t>
            </w:r>
            <w:r>
              <w:rPr>
                <w:noProof/>
                <w:lang w:eastAsia="ru-RU"/>
              </w:rPr>
              <mc:AlternateContent>
                <mc:Choice Requires="wps">
                  <w:drawing>
                    <wp:anchor distT="0" distB="0" distL="114300" distR="114300" simplePos="0" relativeHeight="251672064" behindDoc="0" locked="0" layoutInCell="1" allowOverlap="1" wp14:anchorId="5897708E" wp14:editId="44C5EAC0">
                      <wp:simplePos x="0" y="0"/>
                      <wp:positionH relativeFrom="column">
                        <wp:posOffset>3966210</wp:posOffset>
                      </wp:positionH>
                      <wp:positionV relativeFrom="paragraph">
                        <wp:posOffset>57785</wp:posOffset>
                      </wp:positionV>
                      <wp:extent cx="2857500" cy="304800"/>
                      <wp:effectExtent l="0" t="0" r="76200" b="95250"/>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D07FF" id="AutoShape 43" o:spid="_x0000_s1026" type="#_x0000_t32" style="position:absolute;margin-left:312.3pt;margin-top:4.55pt;width:22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">
                      <v:stroke endarrow="block"/>
                    </v:shape>
                  </w:pict>
                </mc:Fallback>
              </mc:AlternateContent>
            </w:r>
          </w:p>
        </w:tc>
        <w:tc>
          <w:tcPr>
            <w:tcW w:w="7129" w:type="dxa"/>
            <w:gridSpan w:val="3"/>
          </w:tcPr>
          <w:p w:rsidR="00F063D9" w:rsidRPr="002857EE" w:rsidRDefault="00F063D9" w:rsidP="00F67A62">
            <w:pPr>
              <w:spacing w:after="0"/>
              <w:jc w:val="center"/>
              <w:rPr>
                <w:szCs w:val="24"/>
              </w:rPr>
            </w:pPr>
            <w:r w:rsidRPr="002857EE">
              <w:rPr>
                <w:szCs w:val="24"/>
              </w:rPr>
              <w:t>ДОСТОИНСТВА</w:t>
            </w:r>
          </w:p>
          <w:p w:rsidR="00F063D9" w:rsidRPr="002857EE" w:rsidRDefault="00F063D9" w:rsidP="004E5664">
            <w:pPr>
              <w:pStyle w:val="af1"/>
              <w:numPr>
                <w:ilvl w:val="0"/>
                <w:numId w:val="13"/>
              </w:numPr>
              <w:spacing w:after="0" w:line="240" w:lineRule="auto"/>
              <w:jc w:val="left"/>
              <w:rPr>
                <w:szCs w:val="24"/>
              </w:rPr>
            </w:pPr>
            <w:r w:rsidRPr="002857EE">
              <w:rPr>
                <w:szCs w:val="24"/>
              </w:rPr>
              <w:t>Удовлетворительная работа главы МО</w:t>
            </w:r>
          </w:p>
          <w:p w:rsidR="00F063D9" w:rsidRPr="002857EE" w:rsidRDefault="00F063D9" w:rsidP="004E5664">
            <w:pPr>
              <w:pStyle w:val="af1"/>
              <w:numPr>
                <w:ilvl w:val="0"/>
                <w:numId w:val="13"/>
              </w:numPr>
              <w:spacing w:after="0" w:line="240" w:lineRule="auto"/>
              <w:jc w:val="left"/>
              <w:rPr>
                <w:szCs w:val="24"/>
              </w:rPr>
            </w:pPr>
            <w:r w:rsidRPr="002857EE">
              <w:rPr>
                <w:szCs w:val="24"/>
              </w:rPr>
              <w:t>Удовлетворительная работа Районного Совета Депутатов, Советов депутатов в СП, глав СП</w:t>
            </w:r>
          </w:p>
          <w:p w:rsidR="00F063D9" w:rsidRPr="002857EE" w:rsidRDefault="00F063D9" w:rsidP="004E5664">
            <w:pPr>
              <w:pStyle w:val="af1"/>
              <w:numPr>
                <w:ilvl w:val="0"/>
                <w:numId w:val="13"/>
              </w:numPr>
              <w:spacing w:after="0" w:line="240" w:lineRule="auto"/>
              <w:jc w:val="left"/>
              <w:rPr>
                <w:szCs w:val="24"/>
              </w:rPr>
            </w:pPr>
            <w:r w:rsidRPr="002857EE">
              <w:rPr>
                <w:szCs w:val="24"/>
              </w:rPr>
              <w:t xml:space="preserve">Развитие созданных раннее </w:t>
            </w:r>
            <w:proofErr w:type="spellStart"/>
            <w:r w:rsidRPr="002857EE">
              <w:rPr>
                <w:szCs w:val="24"/>
              </w:rPr>
              <w:t>ТОСов</w:t>
            </w:r>
            <w:proofErr w:type="spellEnd"/>
            <w:r w:rsidRPr="002857EE">
              <w:rPr>
                <w:szCs w:val="24"/>
              </w:rPr>
              <w:t xml:space="preserve"> в СП</w:t>
            </w:r>
          </w:p>
          <w:p w:rsidR="00F063D9" w:rsidRPr="002857EE" w:rsidRDefault="00F063D9" w:rsidP="004E5664">
            <w:pPr>
              <w:pStyle w:val="af1"/>
              <w:numPr>
                <w:ilvl w:val="0"/>
                <w:numId w:val="13"/>
              </w:numPr>
              <w:spacing w:after="0" w:line="240" w:lineRule="auto"/>
              <w:jc w:val="left"/>
              <w:rPr>
                <w:szCs w:val="24"/>
              </w:rPr>
            </w:pPr>
            <w:r w:rsidRPr="002857EE">
              <w:rPr>
                <w:szCs w:val="24"/>
              </w:rPr>
              <w:t>Удовлетворительная работа действующих политических партий в МО</w:t>
            </w:r>
          </w:p>
          <w:p w:rsidR="00F063D9" w:rsidRPr="002857EE" w:rsidRDefault="00F063D9" w:rsidP="004E5664">
            <w:pPr>
              <w:pStyle w:val="af1"/>
              <w:numPr>
                <w:ilvl w:val="0"/>
                <w:numId w:val="13"/>
              </w:numPr>
              <w:spacing w:after="0" w:line="240" w:lineRule="auto"/>
              <w:jc w:val="left"/>
              <w:rPr>
                <w:szCs w:val="24"/>
              </w:rPr>
            </w:pPr>
            <w:r w:rsidRPr="002857EE">
              <w:rPr>
                <w:szCs w:val="24"/>
              </w:rPr>
              <w:t>Развитие и поддержка органами местного самоуправления культуры, торговли, сельского хозяйства, туризма</w:t>
            </w:r>
          </w:p>
          <w:p w:rsidR="00F063D9" w:rsidRPr="002857EE" w:rsidRDefault="00F063D9" w:rsidP="004E5664">
            <w:pPr>
              <w:pStyle w:val="af1"/>
              <w:numPr>
                <w:ilvl w:val="0"/>
                <w:numId w:val="13"/>
              </w:numPr>
              <w:spacing w:after="0" w:line="240" w:lineRule="auto"/>
              <w:jc w:val="left"/>
              <w:rPr>
                <w:szCs w:val="24"/>
              </w:rPr>
            </w:pPr>
            <w:r w:rsidRPr="002857EE">
              <w:rPr>
                <w:szCs w:val="24"/>
              </w:rPr>
              <w:t>Проведена работа по частичному освещению улиц в с. Бичура</w:t>
            </w:r>
          </w:p>
          <w:p w:rsidR="00F063D9" w:rsidRPr="002857EE" w:rsidRDefault="00F063D9" w:rsidP="004E5664">
            <w:pPr>
              <w:pStyle w:val="af1"/>
              <w:numPr>
                <w:ilvl w:val="0"/>
                <w:numId w:val="13"/>
              </w:numPr>
              <w:spacing w:after="0" w:line="240" w:lineRule="auto"/>
              <w:jc w:val="left"/>
              <w:rPr>
                <w:szCs w:val="24"/>
              </w:rPr>
            </w:pPr>
            <w:r w:rsidRPr="002857EE">
              <w:rPr>
                <w:szCs w:val="24"/>
              </w:rPr>
              <w:t>Ремонт объектов соцкультбыта, строительство новых детских площадок</w:t>
            </w:r>
          </w:p>
          <w:p w:rsidR="00F063D9" w:rsidRPr="002857EE" w:rsidRDefault="00F063D9" w:rsidP="004E5664">
            <w:pPr>
              <w:pStyle w:val="af1"/>
              <w:numPr>
                <w:ilvl w:val="0"/>
                <w:numId w:val="13"/>
              </w:numPr>
              <w:spacing w:after="0" w:line="240" w:lineRule="auto"/>
              <w:jc w:val="left"/>
              <w:rPr>
                <w:szCs w:val="24"/>
              </w:rPr>
            </w:pPr>
            <w:r w:rsidRPr="002857EE">
              <w:rPr>
                <w:szCs w:val="24"/>
              </w:rPr>
              <w:t>Надлежащий общественный контроль за исполнением наказов избирателей</w:t>
            </w:r>
          </w:p>
          <w:p w:rsidR="00F063D9" w:rsidRPr="002857EE" w:rsidRDefault="006C423E" w:rsidP="00F67A62">
            <w:pPr>
              <w:spacing w:after="0"/>
              <w:rPr>
                <w:szCs w:val="24"/>
              </w:rPr>
            </w:pPr>
            <w:r>
              <w:rPr>
                <w:noProof/>
                <w:szCs w:val="24"/>
                <w:lang w:eastAsia="ru-RU"/>
              </w:rPr>
              <mc:AlternateContent>
                <mc:Choice Requires="wps">
                  <w:drawing>
                    <wp:anchor distT="0" distB="0" distL="114300" distR="114300" simplePos="0" relativeHeight="251671040" behindDoc="0" locked="0" layoutInCell="1" allowOverlap="1" wp14:anchorId="625C0E9C" wp14:editId="00A96EA3">
                      <wp:simplePos x="0" y="0"/>
                      <wp:positionH relativeFrom="column">
                        <wp:posOffset>3834130</wp:posOffset>
                      </wp:positionH>
                      <wp:positionV relativeFrom="paragraph">
                        <wp:posOffset>651329</wp:posOffset>
                      </wp:positionV>
                      <wp:extent cx="28575" cy="304800"/>
                      <wp:effectExtent l="57150" t="0" r="66675" b="5715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3BDE0" id="AutoShape 42" o:spid="_x0000_s1026" type="#_x0000_t32" style="position:absolute;margin-left:301.9pt;margin-top:51.3pt;width:2.2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VX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">
                      <v:stroke endarrow="block"/>
                    </v:shape>
                  </w:pict>
                </mc:Fallback>
              </mc:AlternateContent>
            </w:r>
          </w:p>
        </w:tc>
      </w:tr>
      <w:tr w:rsidR="00F063D9" w:rsidRPr="002857EE" w:rsidTr="00F063D9">
        <w:trPr>
          <w:trHeight w:val="77"/>
        </w:trPr>
        <w:tc>
          <w:tcPr>
            <w:tcW w:w="1363" w:type="dxa"/>
          </w:tcPr>
          <w:p w:rsidR="00F063D9" w:rsidRPr="002857EE" w:rsidRDefault="00F063D9" w:rsidP="00F67A62">
            <w:pPr>
              <w:spacing w:after="0"/>
              <w:jc w:val="center"/>
              <w:rPr>
                <w:szCs w:val="24"/>
              </w:rPr>
            </w:pPr>
          </w:p>
        </w:tc>
        <w:tc>
          <w:tcPr>
            <w:tcW w:w="6495" w:type="dxa"/>
            <w:gridSpan w:val="2"/>
          </w:tcPr>
          <w:p w:rsidR="00F063D9" w:rsidRPr="002857EE" w:rsidRDefault="00F063D9" w:rsidP="00F67A62">
            <w:pPr>
              <w:spacing w:after="0"/>
              <w:jc w:val="center"/>
              <w:rPr>
                <w:szCs w:val="24"/>
              </w:rPr>
            </w:pPr>
            <w:r w:rsidRPr="002857EE">
              <w:rPr>
                <w:szCs w:val="24"/>
              </w:rPr>
              <w:t>УГРОЗЫ</w:t>
            </w:r>
          </w:p>
        </w:tc>
        <w:tc>
          <w:tcPr>
            <w:tcW w:w="1927" w:type="dxa"/>
          </w:tcPr>
          <w:p w:rsidR="00F063D9" w:rsidRPr="002857EE" w:rsidRDefault="00F063D9" w:rsidP="00F67A62">
            <w:pPr>
              <w:spacing w:after="0"/>
              <w:jc w:val="center"/>
              <w:rPr>
                <w:szCs w:val="24"/>
              </w:rPr>
            </w:pPr>
          </w:p>
        </w:tc>
        <w:tc>
          <w:tcPr>
            <w:tcW w:w="5202" w:type="dxa"/>
            <w:gridSpan w:val="2"/>
          </w:tcPr>
          <w:p w:rsidR="00F063D9" w:rsidRPr="002857EE" w:rsidRDefault="00F063D9" w:rsidP="00F67A62">
            <w:pPr>
              <w:spacing w:after="0"/>
              <w:jc w:val="center"/>
              <w:rPr>
                <w:szCs w:val="24"/>
              </w:rPr>
            </w:pPr>
            <w:r w:rsidRPr="002857EE">
              <w:rPr>
                <w:szCs w:val="24"/>
              </w:rPr>
              <w:t>ВОЗМОЖНОСТИ</w:t>
            </w:r>
          </w:p>
        </w:tc>
      </w:tr>
      <w:tr w:rsidR="00F063D9" w:rsidRPr="002857EE" w:rsidTr="00800E03">
        <w:trPr>
          <w:trHeight w:val="77"/>
        </w:trPr>
        <w:tc>
          <w:tcPr>
            <w:tcW w:w="1363" w:type="dxa"/>
            <w:shd w:val="clear" w:color="auto" w:fill="auto"/>
          </w:tcPr>
          <w:p w:rsidR="00F063D9" w:rsidRPr="002857EE" w:rsidRDefault="00F063D9" w:rsidP="00F67A62">
            <w:pPr>
              <w:spacing w:after="0"/>
              <w:rPr>
                <w:szCs w:val="24"/>
              </w:rPr>
            </w:pPr>
            <w:r w:rsidRPr="002857EE">
              <w:rPr>
                <w:szCs w:val="24"/>
              </w:rPr>
              <w:t>Низкая угроза</w:t>
            </w:r>
          </w:p>
        </w:tc>
        <w:tc>
          <w:tcPr>
            <w:tcW w:w="3239" w:type="dxa"/>
            <w:shd w:val="clear" w:color="auto" w:fill="auto"/>
          </w:tcPr>
          <w:p w:rsidR="00F063D9" w:rsidRPr="002857EE" w:rsidRDefault="00F063D9" w:rsidP="00F67A62">
            <w:pPr>
              <w:spacing w:after="0"/>
              <w:jc w:val="center"/>
              <w:rPr>
                <w:szCs w:val="24"/>
              </w:rPr>
            </w:pPr>
            <w:r w:rsidRPr="002857EE">
              <w:rPr>
                <w:szCs w:val="24"/>
              </w:rPr>
              <w:t>-</w:t>
            </w:r>
          </w:p>
        </w:tc>
        <w:tc>
          <w:tcPr>
            <w:tcW w:w="3255" w:type="dxa"/>
            <w:shd w:val="clear" w:color="auto" w:fill="auto"/>
          </w:tcPr>
          <w:p w:rsidR="00F063D9" w:rsidRPr="002857EE" w:rsidRDefault="00F063D9" w:rsidP="004E5664">
            <w:pPr>
              <w:pStyle w:val="af1"/>
              <w:numPr>
                <w:ilvl w:val="0"/>
                <w:numId w:val="32"/>
              </w:numPr>
              <w:spacing w:after="0" w:line="240" w:lineRule="auto"/>
              <w:jc w:val="left"/>
              <w:rPr>
                <w:szCs w:val="24"/>
              </w:rPr>
            </w:pPr>
            <w:r w:rsidRPr="002857EE">
              <w:rPr>
                <w:szCs w:val="24"/>
              </w:rPr>
              <w:t>Снижение у населения уровня доверия к деятельности органов местного самоуправления (17,5%)</w:t>
            </w:r>
          </w:p>
          <w:p w:rsidR="00F063D9" w:rsidRPr="002857EE" w:rsidRDefault="00F063D9" w:rsidP="004E5664">
            <w:pPr>
              <w:pStyle w:val="af1"/>
              <w:numPr>
                <w:ilvl w:val="0"/>
                <w:numId w:val="32"/>
              </w:numPr>
              <w:spacing w:after="0" w:line="240" w:lineRule="auto"/>
              <w:jc w:val="left"/>
              <w:rPr>
                <w:szCs w:val="24"/>
              </w:rPr>
            </w:pPr>
            <w:r w:rsidRPr="002857EE">
              <w:rPr>
                <w:szCs w:val="24"/>
              </w:rPr>
              <w:t xml:space="preserve">Использование органов местного самоуправления в своей работе </w:t>
            </w:r>
            <w:proofErr w:type="spellStart"/>
            <w:r w:rsidRPr="002857EE">
              <w:rPr>
                <w:szCs w:val="24"/>
              </w:rPr>
              <w:t>несовре</w:t>
            </w:r>
            <w:r w:rsidR="00413297">
              <w:rPr>
                <w:szCs w:val="24"/>
              </w:rPr>
              <w:t>-</w:t>
            </w:r>
            <w:r w:rsidRPr="002857EE">
              <w:rPr>
                <w:szCs w:val="24"/>
              </w:rPr>
              <w:t>менных</w:t>
            </w:r>
            <w:proofErr w:type="spellEnd"/>
            <w:r w:rsidRPr="002857EE">
              <w:rPr>
                <w:szCs w:val="24"/>
              </w:rPr>
              <w:t xml:space="preserve"> «советских» подходов в решении </w:t>
            </w:r>
            <w:r w:rsidRPr="002857EE">
              <w:rPr>
                <w:szCs w:val="24"/>
              </w:rPr>
              <w:lastRenderedPageBreak/>
              <w:t>проблем и задач МО (17,5%)</w:t>
            </w:r>
          </w:p>
          <w:p w:rsidR="00F063D9" w:rsidRPr="002857EE" w:rsidRDefault="00F063D9" w:rsidP="004E5664">
            <w:pPr>
              <w:pStyle w:val="af1"/>
              <w:numPr>
                <w:ilvl w:val="0"/>
                <w:numId w:val="32"/>
              </w:numPr>
              <w:spacing w:after="0" w:line="240" w:lineRule="auto"/>
              <w:jc w:val="left"/>
              <w:rPr>
                <w:szCs w:val="24"/>
              </w:rPr>
            </w:pPr>
            <w:r w:rsidRPr="002857EE">
              <w:rPr>
                <w:szCs w:val="24"/>
              </w:rPr>
              <w:t>Отток молодежи за пределы МО (25%)</w:t>
            </w:r>
          </w:p>
        </w:tc>
        <w:tc>
          <w:tcPr>
            <w:tcW w:w="1927" w:type="dxa"/>
            <w:shd w:val="clear" w:color="auto" w:fill="auto"/>
          </w:tcPr>
          <w:p w:rsidR="00F063D9" w:rsidRPr="002857EE" w:rsidRDefault="00F063D9" w:rsidP="00F67A62">
            <w:pPr>
              <w:spacing w:after="0"/>
              <w:rPr>
                <w:szCs w:val="24"/>
              </w:rPr>
            </w:pPr>
            <w:r w:rsidRPr="002857EE">
              <w:rPr>
                <w:szCs w:val="24"/>
              </w:rPr>
              <w:lastRenderedPageBreak/>
              <w:t>Высокая возможность</w:t>
            </w:r>
          </w:p>
        </w:tc>
        <w:tc>
          <w:tcPr>
            <w:tcW w:w="2601" w:type="dxa"/>
            <w:shd w:val="clear" w:color="auto" w:fill="auto"/>
          </w:tcPr>
          <w:p w:rsidR="00F063D9" w:rsidRPr="002857EE" w:rsidRDefault="00F063D9" w:rsidP="00F67A62">
            <w:pPr>
              <w:spacing w:after="0"/>
              <w:jc w:val="center"/>
              <w:rPr>
                <w:szCs w:val="24"/>
              </w:rPr>
            </w:pPr>
            <w:r w:rsidRPr="002857EE">
              <w:rPr>
                <w:szCs w:val="24"/>
              </w:rPr>
              <w:t>-</w:t>
            </w:r>
          </w:p>
        </w:tc>
        <w:tc>
          <w:tcPr>
            <w:tcW w:w="2601" w:type="dxa"/>
            <w:shd w:val="clear" w:color="auto" w:fill="auto"/>
          </w:tcPr>
          <w:p w:rsidR="00F063D9" w:rsidRPr="002857EE" w:rsidRDefault="00F063D9" w:rsidP="004E5664">
            <w:pPr>
              <w:pStyle w:val="af1"/>
              <w:numPr>
                <w:ilvl w:val="0"/>
                <w:numId w:val="31"/>
              </w:numPr>
              <w:spacing w:after="0" w:line="240" w:lineRule="auto"/>
              <w:jc w:val="left"/>
              <w:rPr>
                <w:szCs w:val="24"/>
              </w:rPr>
            </w:pPr>
            <w:r w:rsidRPr="002857EE">
              <w:rPr>
                <w:szCs w:val="24"/>
              </w:rPr>
              <w:t>Развитие молодежной политики, организация досуга для детей и молодежи (85%)</w:t>
            </w:r>
          </w:p>
        </w:tc>
      </w:tr>
      <w:tr w:rsidR="00F063D9" w:rsidRPr="002857EE" w:rsidTr="00800E03">
        <w:trPr>
          <w:trHeight w:val="77"/>
        </w:trPr>
        <w:tc>
          <w:tcPr>
            <w:tcW w:w="1363" w:type="dxa"/>
            <w:shd w:val="clear" w:color="auto" w:fill="auto"/>
          </w:tcPr>
          <w:p w:rsidR="00F063D9" w:rsidRPr="002857EE" w:rsidRDefault="00F063D9" w:rsidP="00F67A62">
            <w:pPr>
              <w:spacing w:after="0"/>
              <w:rPr>
                <w:szCs w:val="24"/>
              </w:rPr>
            </w:pPr>
            <w:r w:rsidRPr="002857EE">
              <w:rPr>
                <w:szCs w:val="24"/>
              </w:rPr>
              <w:lastRenderedPageBreak/>
              <w:t>Средняя угроза</w:t>
            </w:r>
          </w:p>
        </w:tc>
        <w:tc>
          <w:tcPr>
            <w:tcW w:w="3239" w:type="dxa"/>
            <w:shd w:val="clear" w:color="auto" w:fill="auto"/>
          </w:tcPr>
          <w:p w:rsidR="00F063D9" w:rsidRPr="002857EE" w:rsidRDefault="00F063D9" w:rsidP="004E5664">
            <w:pPr>
              <w:pStyle w:val="af1"/>
              <w:numPr>
                <w:ilvl w:val="0"/>
                <w:numId w:val="32"/>
              </w:numPr>
              <w:spacing w:after="0" w:line="240" w:lineRule="auto"/>
              <w:jc w:val="left"/>
              <w:rPr>
                <w:szCs w:val="24"/>
              </w:rPr>
            </w:pPr>
            <w:r w:rsidRPr="002857EE">
              <w:rPr>
                <w:szCs w:val="24"/>
              </w:rPr>
              <w:t>Использование органов местного самоуправления в своей работе несовременных «советских» подходов в решении проблем и задач МО (64%)</w:t>
            </w:r>
          </w:p>
          <w:p w:rsidR="00F063D9" w:rsidRPr="002857EE" w:rsidRDefault="00F063D9" w:rsidP="004E5664">
            <w:pPr>
              <w:pStyle w:val="af1"/>
              <w:numPr>
                <w:ilvl w:val="0"/>
                <w:numId w:val="32"/>
              </w:numPr>
              <w:spacing w:after="0" w:line="240" w:lineRule="auto"/>
              <w:jc w:val="left"/>
              <w:rPr>
                <w:szCs w:val="24"/>
              </w:rPr>
            </w:pPr>
            <w:r w:rsidRPr="002857EE">
              <w:rPr>
                <w:szCs w:val="24"/>
              </w:rPr>
              <w:t>Рост преступности по причине безработицы среди молодежи (68%)</w:t>
            </w:r>
          </w:p>
          <w:p w:rsidR="00F063D9" w:rsidRPr="002857EE" w:rsidRDefault="00F063D9" w:rsidP="004E5664">
            <w:pPr>
              <w:pStyle w:val="af1"/>
              <w:numPr>
                <w:ilvl w:val="0"/>
                <w:numId w:val="32"/>
              </w:numPr>
              <w:spacing w:after="0" w:line="240" w:lineRule="auto"/>
              <w:jc w:val="left"/>
              <w:rPr>
                <w:szCs w:val="24"/>
              </w:rPr>
            </w:pPr>
            <w:r w:rsidRPr="002857EE">
              <w:rPr>
                <w:szCs w:val="24"/>
              </w:rPr>
              <w:t>Блат, кумовство в органах власти (50%)</w:t>
            </w:r>
          </w:p>
          <w:p w:rsidR="00F063D9" w:rsidRPr="002857EE" w:rsidRDefault="00F063D9" w:rsidP="00F67A62">
            <w:pPr>
              <w:spacing w:after="0"/>
              <w:rPr>
                <w:szCs w:val="24"/>
              </w:rPr>
            </w:pPr>
          </w:p>
        </w:tc>
        <w:tc>
          <w:tcPr>
            <w:tcW w:w="3255" w:type="dxa"/>
            <w:shd w:val="clear" w:color="auto" w:fill="auto"/>
          </w:tcPr>
          <w:p w:rsidR="00F063D9" w:rsidRPr="002857EE" w:rsidRDefault="00F063D9" w:rsidP="004E5664">
            <w:pPr>
              <w:pStyle w:val="af1"/>
              <w:numPr>
                <w:ilvl w:val="0"/>
                <w:numId w:val="32"/>
              </w:numPr>
              <w:spacing w:after="0" w:line="240" w:lineRule="auto"/>
              <w:jc w:val="left"/>
              <w:rPr>
                <w:szCs w:val="24"/>
              </w:rPr>
            </w:pPr>
            <w:r w:rsidRPr="002857EE">
              <w:rPr>
                <w:szCs w:val="24"/>
              </w:rPr>
              <w:t>Рост преступности по причине безработицы среди молодежи (32,5%)</w:t>
            </w:r>
          </w:p>
          <w:p w:rsidR="00F063D9" w:rsidRPr="002857EE" w:rsidRDefault="00F063D9" w:rsidP="004E5664">
            <w:pPr>
              <w:pStyle w:val="af1"/>
              <w:numPr>
                <w:ilvl w:val="0"/>
                <w:numId w:val="32"/>
              </w:numPr>
              <w:spacing w:after="0" w:line="240" w:lineRule="auto"/>
              <w:jc w:val="left"/>
              <w:rPr>
                <w:szCs w:val="24"/>
              </w:rPr>
            </w:pPr>
            <w:r w:rsidRPr="002857EE">
              <w:rPr>
                <w:szCs w:val="24"/>
              </w:rPr>
              <w:t>Блат, кумовство в органах власти (42,5%)</w:t>
            </w:r>
          </w:p>
        </w:tc>
        <w:tc>
          <w:tcPr>
            <w:tcW w:w="1927" w:type="dxa"/>
            <w:shd w:val="clear" w:color="auto" w:fill="auto"/>
          </w:tcPr>
          <w:p w:rsidR="00F063D9" w:rsidRPr="002857EE" w:rsidRDefault="00F063D9" w:rsidP="00F67A62">
            <w:pPr>
              <w:spacing w:after="0"/>
              <w:rPr>
                <w:szCs w:val="24"/>
              </w:rPr>
            </w:pPr>
            <w:r w:rsidRPr="002857EE">
              <w:rPr>
                <w:szCs w:val="24"/>
              </w:rPr>
              <w:t>Средняя возможность</w:t>
            </w:r>
          </w:p>
        </w:tc>
        <w:tc>
          <w:tcPr>
            <w:tcW w:w="2601" w:type="dxa"/>
            <w:shd w:val="clear" w:color="auto" w:fill="auto"/>
          </w:tcPr>
          <w:p w:rsidR="00F063D9" w:rsidRPr="002857EE" w:rsidRDefault="00F063D9" w:rsidP="004E5664">
            <w:pPr>
              <w:pStyle w:val="af1"/>
              <w:numPr>
                <w:ilvl w:val="0"/>
                <w:numId w:val="31"/>
              </w:numPr>
              <w:spacing w:after="0" w:line="240" w:lineRule="auto"/>
              <w:jc w:val="left"/>
              <w:rPr>
                <w:szCs w:val="24"/>
              </w:rPr>
            </w:pPr>
            <w:r w:rsidRPr="002857EE">
              <w:rPr>
                <w:szCs w:val="24"/>
              </w:rPr>
              <w:t>Сделать работу ОВД доступной и эффективной для населения (44%)</w:t>
            </w:r>
          </w:p>
          <w:p w:rsidR="00F063D9" w:rsidRPr="002857EE" w:rsidRDefault="00F063D9" w:rsidP="004E5664">
            <w:pPr>
              <w:pStyle w:val="af1"/>
              <w:numPr>
                <w:ilvl w:val="0"/>
                <w:numId w:val="31"/>
              </w:numPr>
              <w:spacing w:after="0" w:line="240" w:lineRule="auto"/>
              <w:jc w:val="left"/>
              <w:rPr>
                <w:szCs w:val="24"/>
              </w:rPr>
            </w:pPr>
            <w:r w:rsidRPr="002857EE">
              <w:rPr>
                <w:szCs w:val="24"/>
              </w:rPr>
              <w:t>Выполнение наказов избирателей и предвыборных обещаний в полном объеме (40%)</w:t>
            </w:r>
          </w:p>
          <w:p w:rsidR="00F063D9" w:rsidRPr="002857EE" w:rsidRDefault="00F063D9" w:rsidP="004E5664">
            <w:pPr>
              <w:pStyle w:val="af1"/>
              <w:numPr>
                <w:ilvl w:val="0"/>
                <w:numId w:val="31"/>
              </w:numPr>
              <w:spacing w:after="0" w:line="240" w:lineRule="auto"/>
              <w:jc w:val="left"/>
              <w:rPr>
                <w:szCs w:val="24"/>
              </w:rPr>
            </w:pPr>
            <w:r w:rsidRPr="002857EE">
              <w:rPr>
                <w:szCs w:val="24"/>
              </w:rPr>
              <w:t>Строительство новых объектов соцкультбыта для досуга молодежи (32%)</w:t>
            </w:r>
          </w:p>
          <w:p w:rsidR="00F063D9" w:rsidRPr="002857EE" w:rsidRDefault="00F063D9" w:rsidP="004E5664">
            <w:pPr>
              <w:pStyle w:val="af1"/>
              <w:numPr>
                <w:ilvl w:val="0"/>
                <w:numId w:val="31"/>
              </w:numPr>
              <w:spacing w:after="0" w:line="240" w:lineRule="auto"/>
              <w:jc w:val="left"/>
              <w:rPr>
                <w:szCs w:val="24"/>
              </w:rPr>
            </w:pPr>
            <w:r w:rsidRPr="002857EE">
              <w:rPr>
                <w:szCs w:val="24"/>
              </w:rPr>
              <w:t>Доступные для населения транспортные пассажирские перевозки (36%)</w:t>
            </w:r>
          </w:p>
        </w:tc>
        <w:tc>
          <w:tcPr>
            <w:tcW w:w="2601" w:type="dxa"/>
            <w:shd w:val="clear" w:color="auto" w:fill="auto"/>
          </w:tcPr>
          <w:p w:rsidR="00F063D9" w:rsidRPr="002857EE" w:rsidRDefault="00F063D9" w:rsidP="004E5664">
            <w:pPr>
              <w:pStyle w:val="af1"/>
              <w:numPr>
                <w:ilvl w:val="0"/>
                <w:numId w:val="31"/>
              </w:numPr>
              <w:spacing w:after="0" w:line="240" w:lineRule="auto"/>
              <w:jc w:val="left"/>
              <w:rPr>
                <w:szCs w:val="24"/>
              </w:rPr>
            </w:pPr>
            <w:r w:rsidRPr="002857EE">
              <w:rPr>
                <w:szCs w:val="24"/>
              </w:rPr>
              <w:t>Сделать работу ОВД доступной и эффективной для населения (55%)</w:t>
            </w:r>
          </w:p>
          <w:p w:rsidR="00F063D9" w:rsidRPr="002857EE" w:rsidRDefault="00F063D9" w:rsidP="004E5664">
            <w:pPr>
              <w:pStyle w:val="af1"/>
              <w:numPr>
                <w:ilvl w:val="0"/>
                <w:numId w:val="31"/>
              </w:numPr>
              <w:spacing w:after="0" w:line="240" w:lineRule="auto"/>
              <w:jc w:val="left"/>
              <w:rPr>
                <w:szCs w:val="24"/>
              </w:rPr>
            </w:pPr>
            <w:r w:rsidRPr="002857EE">
              <w:rPr>
                <w:szCs w:val="24"/>
              </w:rPr>
              <w:t>Выполнение наказов избирателей и предвыборных обещаний в полном объеме (65%)</w:t>
            </w:r>
          </w:p>
          <w:p w:rsidR="00F063D9" w:rsidRPr="002857EE" w:rsidRDefault="00F063D9" w:rsidP="004E5664">
            <w:pPr>
              <w:pStyle w:val="af1"/>
              <w:numPr>
                <w:ilvl w:val="0"/>
                <w:numId w:val="31"/>
              </w:numPr>
              <w:spacing w:after="0" w:line="240" w:lineRule="auto"/>
              <w:jc w:val="left"/>
              <w:rPr>
                <w:szCs w:val="24"/>
              </w:rPr>
            </w:pPr>
            <w:r w:rsidRPr="002857EE">
              <w:rPr>
                <w:szCs w:val="24"/>
              </w:rPr>
              <w:t>Строительство новых объектов соцкультбыта для досуга молодежи (67,5%)</w:t>
            </w:r>
          </w:p>
          <w:p w:rsidR="00F063D9" w:rsidRPr="002857EE" w:rsidRDefault="00F063D9" w:rsidP="004E5664">
            <w:pPr>
              <w:pStyle w:val="af1"/>
              <w:numPr>
                <w:ilvl w:val="0"/>
                <w:numId w:val="31"/>
              </w:numPr>
              <w:spacing w:after="0" w:line="240" w:lineRule="auto"/>
              <w:jc w:val="left"/>
              <w:rPr>
                <w:szCs w:val="24"/>
              </w:rPr>
            </w:pPr>
            <w:r w:rsidRPr="002857EE">
              <w:rPr>
                <w:szCs w:val="24"/>
              </w:rPr>
              <w:t>Доступные для населения транспортные пассажирские перевозки (55%)</w:t>
            </w:r>
          </w:p>
        </w:tc>
      </w:tr>
      <w:tr w:rsidR="00F063D9" w:rsidRPr="002857EE" w:rsidTr="00800E03">
        <w:trPr>
          <w:trHeight w:val="77"/>
        </w:trPr>
        <w:tc>
          <w:tcPr>
            <w:tcW w:w="1363" w:type="dxa"/>
            <w:shd w:val="clear" w:color="auto" w:fill="auto"/>
          </w:tcPr>
          <w:p w:rsidR="00F063D9" w:rsidRPr="002857EE" w:rsidRDefault="00F063D9" w:rsidP="00F67A62">
            <w:pPr>
              <w:spacing w:after="0"/>
              <w:rPr>
                <w:szCs w:val="24"/>
              </w:rPr>
            </w:pPr>
            <w:r w:rsidRPr="002857EE">
              <w:rPr>
                <w:szCs w:val="24"/>
              </w:rPr>
              <w:t>Высокая угроза</w:t>
            </w:r>
          </w:p>
        </w:tc>
        <w:tc>
          <w:tcPr>
            <w:tcW w:w="3239" w:type="dxa"/>
            <w:shd w:val="clear" w:color="auto" w:fill="auto"/>
          </w:tcPr>
          <w:p w:rsidR="00F063D9" w:rsidRPr="002857EE" w:rsidRDefault="00F063D9" w:rsidP="004E5664">
            <w:pPr>
              <w:pStyle w:val="af1"/>
              <w:numPr>
                <w:ilvl w:val="0"/>
                <w:numId w:val="32"/>
              </w:numPr>
              <w:spacing w:after="0" w:line="240" w:lineRule="auto"/>
              <w:jc w:val="left"/>
              <w:rPr>
                <w:szCs w:val="24"/>
              </w:rPr>
            </w:pPr>
            <w:r w:rsidRPr="002857EE">
              <w:rPr>
                <w:szCs w:val="24"/>
              </w:rPr>
              <w:t xml:space="preserve">Снижение у населения уровня доверия к </w:t>
            </w:r>
            <w:proofErr w:type="spellStart"/>
            <w:r w:rsidRPr="002857EE">
              <w:rPr>
                <w:szCs w:val="24"/>
              </w:rPr>
              <w:t>деяте</w:t>
            </w:r>
            <w:r w:rsidR="00413297">
              <w:rPr>
                <w:szCs w:val="24"/>
              </w:rPr>
              <w:t>-</w:t>
            </w:r>
            <w:r w:rsidRPr="002857EE">
              <w:rPr>
                <w:szCs w:val="24"/>
              </w:rPr>
              <w:t>льности</w:t>
            </w:r>
            <w:proofErr w:type="spellEnd"/>
            <w:r w:rsidRPr="002857EE">
              <w:rPr>
                <w:szCs w:val="24"/>
              </w:rPr>
              <w:t xml:space="preserve"> органов местно</w:t>
            </w:r>
            <w:r w:rsidR="00413297">
              <w:rPr>
                <w:szCs w:val="24"/>
              </w:rPr>
              <w:t>-</w:t>
            </w:r>
            <w:proofErr w:type="spellStart"/>
            <w:r w:rsidRPr="002857EE">
              <w:rPr>
                <w:szCs w:val="24"/>
              </w:rPr>
              <w:t>го</w:t>
            </w:r>
            <w:proofErr w:type="spellEnd"/>
            <w:r w:rsidRPr="002857EE">
              <w:rPr>
                <w:szCs w:val="24"/>
              </w:rPr>
              <w:t xml:space="preserve"> самоуправления (92%)</w:t>
            </w:r>
          </w:p>
          <w:p w:rsidR="00F063D9" w:rsidRPr="002857EE" w:rsidRDefault="00F063D9" w:rsidP="004E5664">
            <w:pPr>
              <w:pStyle w:val="af1"/>
              <w:numPr>
                <w:ilvl w:val="0"/>
                <w:numId w:val="32"/>
              </w:numPr>
              <w:spacing w:after="0" w:line="240" w:lineRule="auto"/>
              <w:jc w:val="left"/>
              <w:rPr>
                <w:szCs w:val="24"/>
              </w:rPr>
            </w:pPr>
            <w:r w:rsidRPr="002857EE">
              <w:rPr>
                <w:szCs w:val="24"/>
              </w:rPr>
              <w:t>Отток молодежи за пределы МО (72%)</w:t>
            </w:r>
          </w:p>
        </w:tc>
        <w:tc>
          <w:tcPr>
            <w:tcW w:w="3255" w:type="dxa"/>
            <w:shd w:val="clear" w:color="auto" w:fill="auto"/>
          </w:tcPr>
          <w:p w:rsidR="00F063D9" w:rsidRPr="002857EE" w:rsidRDefault="00F063D9" w:rsidP="00F67A62">
            <w:pPr>
              <w:spacing w:after="0"/>
              <w:jc w:val="center"/>
              <w:rPr>
                <w:szCs w:val="24"/>
              </w:rPr>
            </w:pPr>
            <w:r w:rsidRPr="002857EE">
              <w:rPr>
                <w:szCs w:val="24"/>
              </w:rPr>
              <w:t>-</w:t>
            </w:r>
          </w:p>
        </w:tc>
        <w:tc>
          <w:tcPr>
            <w:tcW w:w="1927" w:type="dxa"/>
            <w:shd w:val="clear" w:color="auto" w:fill="auto"/>
          </w:tcPr>
          <w:p w:rsidR="00F063D9" w:rsidRPr="002857EE" w:rsidRDefault="00F063D9" w:rsidP="00F67A62">
            <w:pPr>
              <w:spacing w:after="0"/>
              <w:rPr>
                <w:szCs w:val="24"/>
              </w:rPr>
            </w:pPr>
            <w:r w:rsidRPr="002857EE">
              <w:rPr>
                <w:szCs w:val="24"/>
              </w:rPr>
              <w:t>Низкая возможность</w:t>
            </w:r>
          </w:p>
        </w:tc>
        <w:tc>
          <w:tcPr>
            <w:tcW w:w="2601" w:type="dxa"/>
            <w:shd w:val="clear" w:color="auto" w:fill="auto"/>
          </w:tcPr>
          <w:p w:rsidR="00F063D9" w:rsidRPr="002857EE" w:rsidRDefault="00F063D9" w:rsidP="004E5664">
            <w:pPr>
              <w:pStyle w:val="af1"/>
              <w:numPr>
                <w:ilvl w:val="0"/>
                <w:numId w:val="33"/>
              </w:numPr>
              <w:spacing w:after="0" w:line="240" w:lineRule="auto"/>
              <w:jc w:val="left"/>
              <w:rPr>
                <w:szCs w:val="24"/>
              </w:rPr>
            </w:pPr>
            <w:r w:rsidRPr="002857EE">
              <w:rPr>
                <w:szCs w:val="24"/>
              </w:rPr>
              <w:t>Развитие молодежной политики, организация досуга для детей и молодежи (24%)</w:t>
            </w:r>
          </w:p>
        </w:tc>
        <w:tc>
          <w:tcPr>
            <w:tcW w:w="2601" w:type="dxa"/>
            <w:shd w:val="clear" w:color="auto" w:fill="auto"/>
          </w:tcPr>
          <w:p w:rsidR="00F063D9" w:rsidRPr="002857EE" w:rsidRDefault="00F063D9" w:rsidP="00F67A62">
            <w:pPr>
              <w:spacing w:after="0"/>
              <w:jc w:val="center"/>
              <w:rPr>
                <w:szCs w:val="24"/>
              </w:rPr>
            </w:pPr>
            <w:r w:rsidRPr="002857EE">
              <w:rPr>
                <w:szCs w:val="24"/>
              </w:rPr>
              <w:t>-</w:t>
            </w:r>
          </w:p>
        </w:tc>
      </w:tr>
    </w:tbl>
    <w:p w:rsidR="00AD778F" w:rsidRPr="002857EE" w:rsidRDefault="00AD778F" w:rsidP="00F67A62">
      <w:pPr>
        <w:shd w:val="clear" w:color="auto" w:fill="FFFFFF"/>
        <w:spacing w:after="0" w:line="240" w:lineRule="auto"/>
        <w:ind w:firstLine="709"/>
        <w:rPr>
          <w:sz w:val="28"/>
          <w:szCs w:val="28"/>
        </w:rPr>
        <w:sectPr w:rsidR="00AD778F" w:rsidRPr="002857EE" w:rsidSect="00AD778F">
          <w:headerReference w:type="first" r:id="rId30"/>
          <w:pgSz w:w="16838" w:h="11906" w:orient="landscape"/>
          <w:pgMar w:top="1701" w:right="1134" w:bottom="1134" w:left="1134" w:header="0" w:footer="590" w:gutter="0"/>
          <w:cols w:space="708"/>
          <w:titlePg/>
          <w:docGrid w:linePitch="360"/>
        </w:sectPr>
      </w:pPr>
    </w:p>
    <w:p w:rsidR="00CC6E72" w:rsidRPr="002857EE" w:rsidRDefault="005071C2" w:rsidP="00731622">
      <w:pPr>
        <w:pStyle w:val="1"/>
        <w:spacing w:before="0" w:after="240" w:line="240" w:lineRule="auto"/>
        <w:jc w:val="center"/>
        <w:rPr>
          <w:rFonts w:ascii="Times New Roman" w:hAnsi="Times New Roman"/>
          <w:color w:val="auto"/>
        </w:rPr>
      </w:pPr>
      <w:r w:rsidRPr="002857EE">
        <w:rPr>
          <w:rFonts w:ascii="Times New Roman" w:hAnsi="Times New Roman"/>
          <w:color w:val="auto"/>
        </w:rPr>
        <w:lastRenderedPageBreak/>
        <w:t>5</w:t>
      </w:r>
      <w:r w:rsidR="00CC6E72" w:rsidRPr="002857EE">
        <w:rPr>
          <w:rFonts w:ascii="Times New Roman" w:hAnsi="Times New Roman"/>
          <w:color w:val="auto"/>
        </w:rPr>
        <w:t xml:space="preserve">. </w:t>
      </w:r>
      <w:r w:rsidR="001F421D" w:rsidRPr="002857EE">
        <w:rPr>
          <w:rFonts w:ascii="Times New Roman" w:hAnsi="Times New Roman"/>
          <w:color w:val="000000"/>
        </w:rPr>
        <w:t>ФОРМИРОВАНИЕ ОСНОВНЫХ СЦЕНАРИЕВ РАЗВИТИЯ РАЙОНА НА ПЕРИОД ДО 203</w:t>
      </w:r>
      <w:r w:rsidR="004C4C2A">
        <w:rPr>
          <w:rFonts w:ascii="Times New Roman" w:hAnsi="Times New Roman"/>
          <w:color w:val="000000"/>
        </w:rPr>
        <w:t>5</w:t>
      </w:r>
      <w:r w:rsidR="001F421D" w:rsidRPr="002857EE">
        <w:rPr>
          <w:rFonts w:ascii="Times New Roman" w:hAnsi="Times New Roman"/>
          <w:color w:val="000000"/>
        </w:rPr>
        <w:t>ГОДА. ВЫБОР ЦЕЛЕВОГО СЦЕНАРИЯ</w:t>
      </w:r>
    </w:p>
    <w:p w:rsidR="00286C8F" w:rsidRPr="002857EE" w:rsidRDefault="00286C8F" w:rsidP="00286C8F">
      <w:pPr>
        <w:spacing w:after="0" w:line="240" w:lineRule="auto"/>
        <w:ind w:firstLine="720"/>
        <w:rPr>
          <w:sz w:val="28"/>
          <w:szCs w:val="28"/>
        </w:rPr>
      </w:pPr>
      <w:r w:rsidRPr="002857EE">
        <w:rPr>
          <w:sz w:val="28"/>
          <w:szCs w:val="28"/>
        </w:rPr>
        <w:t xml:space="preserve">Сценарии социально-экономического развития </w:t>
      </w:r>
      <w:r w:rsidR="00950AD1" w:rsidRPr="002857EE">
        <w:rPr>
          <w:sz w:val="28"/>
          <w:szCs w:val="28"/>
        </w:rPr>
        <w:t>МО</w:t>
      </w:r>
      <w:r w:rsidR="004741E8" w:rsidRPr="002857EE">
        <w:rPr>
          <w:sz w:val="28"/>
          <w:szCs w:val="28"/>
        </w:rPr>
        <w:t xml:space="preserve"> «</w:t>
      </w:r>
      <w:proofErr w:type="spellStart"/>
      <w:r w:rsidR="004741E8" w:rsidRPr="002857EE">
        <w:rPr>
          <w:sz w:val="28"/>
          <w:szCs w:val="28"/>
        </w:rPr>
        <w:t>Бичурский</w:t>
      </w:r>
      <w:proofErr w:type="spellEnd"/>
      <w:r w:rsidR="004741E8" w:rsidRPr="002857EE">
        <w:rPr>
          <w:sz w:val="28"/>
          <w:szCs w:val="28"/>
        </w:rPr>
        <w:t xml:space="preserve"> район» б</w:t>
      </w:r>
      <w:r w:rsidR="004A028D" w:rsidRPr="002857EE">
        <w:rPr>
          <w:sz w:val="28"/>
          <w:szCs w:val="28"/>
        </w:rPr>
        <w:t>азируются</w:t>
      </w:r>
      <w:r w:rsidRPr="002857EE">
        <w:rPr>
          <w:sz w:val="28"/>
          <w:szCs w:val="28"/>
        </w:rPr>
        <w:t xml:space="preserve"> на основных сценариях развития Стратегии социально-экономического развития </w:t>
      </w:r>
      <w:r w:rsidR="004741E8" w:rsidRPr="002857EE">
        <w:rPr>
          <w:sz w:val="28"/>
          <w:szCs w:val="28"/>
        </w:rPr>
        <w:t>Республики Бурятия</w:t>
      </w:r>
      <w:r w:rsidRPr="002857EE">
        <w:rPr>
          <w:sz w:val="28"/>
          <w:szCs w:val="28"/>
        </w:rPr>
        <w:t xml:space="preserve"> до 203</w:t>
      </w:r>
      <w:r w:rsidR="00902B2E">
        <w:rPr>
          <w:sz w:val="28"/>
          <w:szCs w:val="28"/>
        </w:rPr>
        <w:t>5</w:t>
      </w:r>
      <w:r w:rsidRPr="002857EE">
        <w:rPr>
          <w:sz w:val="28"/>
          <w:szCs w:val="28"/>
        </w:rPr>
        <w:t xml:space="preserve"> года с учетом долгосрочных демографических, экономических, социальных прогноз</w:t>
      </w:r>
      <w:r w:rsidR="004A028D" w:rsidRPr="002857EE">
        <w:rPr>
          <w:sz w:val="28"/>
          <w:szCs w:val="28"/>
        </w:rPr>
        <w:t>ов</w:t>
      </w:r>
      <w:r w:rsidRPr="002857EE">
        <w:rPr>
          <w:sz w:val="28"/>
          <w:szCs w:val="28"/>
        </w:rPr>
        <w:t xml:space="preserve"> развития района до 203</w:t>
      </w:r>
      <w:r w:rsidR="00902B2E">
        <w:rPr>
          <w:sz w:val="28"/>
          <w:szCs w:val="28"/>
        </w:rPr>
        <w:t>5</w:t>
      </w:r>
      <w:r w:rsidRPr="002857EE">
        <w:rPr>
          <w:sz w:val="28"/>
          <w:szCs w:val="28"/>
        </w:rPr>
        <w:t xml:space="preserve"> года.</w:t>
      </w:r>
    </w:p>
    <w:p w:rsidR="004741E8" w:rsidRPr="002857EE" w:rsidRDefault="00136609" w:rsidP="004741E8">
      <w:pPr>
        <w:pStyle w:val="formattext"/>
        <w:shd w:val="clear" w:color="auto" w:fill="FFFFFF"/>
        <w:spacing w:before="0" w:beforeAutospacing="0" w:after="0" w:afterAutospacing="0"/>
        <w:ind w:firstLine="851"/>
        <w:jc w:val="both"/>
        <w:rPr>
          <w:sz w:val="26"/>
          <w:szCs w:val="26"/>
        </w:rPr>
      </w:pPr>
      <w:r w:rsidRPr="002857EE">
        <w:rPr>
          <w:sz w:val="28"/>
          <w:szCs w:val="28"/>
        </w:rPr>
        <w:t xml:space="preserve">При формировании сценариев развития территории также учитывались достигнутый уровень, проблемы, тенденции и ресурсное обеспечение социально-экономического развития </w:t>
      </w:r>
      <w:r w:rsidR="004741E8" w:rsidRPr="002857EE">
        <w:rPr>
          <w:sz w:val="28"/>
          <w:szCs w:val="28"/>
        </w:rPr>
        <w:t>Бичурского</w:t>
      </w:r>
      <w:r w:rsidR="006E0529">
        <w:rPr>
          <w:sz w:val="28"/>
          <w:szCs w:val="28"/>
        </w:rPr>
        <w:t xml:space="preserve"> </w:t>
      </w:r>
      <w:r w:rsidRPr="002857EE">
        <w:rPr>
          <w:sz w:val="28"/>
          <w:szCs w:val="28"/>
        </w:rPr>
        <w:t>района, а также внешние условия</w:t>
      </w:r>
      <w:r w:rsidR="001336C6">
        <w:rPr>
          <w:sz w:val="28"/>
          <w:szCs w:val="28"/>
        </w:rPr>
        <w:t>.</w:t>
      </w:r>
    </w:p>
    <w:p w:rsidR="00136609" w:rsidRPr="002857EE" w:rsidRDefault="00136609" w:rsidP="00136609">
      <w:pPr>
        <w:pStyle w:val="formattext"/>
        <w:shd w:val="clear" w:color="auto" w:fill="FFFFFF"/>
        <w:spacing w:before="0" w:beforeAutospacing="0" w:after="0" w:afterAutospacing="0"/>
        <w:ind w:firstLine="851"/>
        <w:jc w:val="both"/>
        <w:rPr>
          <w:sz w:val="28"/>
          <w:szCs w:val="28"/>
        </w:rPr>
      </w:pPr>
      <w:r w:rsidRPr="002857EE">
        <w:rPr>
          <w:sz w:val="28"/>
          <w:szCs w:val="28"/>
        </w:rPr>
        <w:t xml:space="preserve">В прогнозном периоде развитие района будет определяться следующими основными тенденциями: </w:t>
      </w:r>
    </w:p>
    <w:p w:rsidR="00136609" w:rsidRPr="002857EE" w:rsidRDefault="00136609" w:rsidP="004E5664">
      <w:pPr>
        <w:pStyle w:val="formattext"/>
        <w:numPr>
          <w:ilvl w:val="0"/>
          <w:numId w:val="10"/>
        </w:numPr>
        <w:shd w:val="clear" w:color="auto" w:fill="FFFFFF"/>
        <w:tabs>
          <w:tab w:val="left" w:pos="1134"/>
        </w:tabs>
        <w:spacing w:before="0" w:beforeAutospacing="0" w:after="0" w:afterAutospacing="0"/>
        <w:ind w:left="0" w:firstLine="698"/>
        <w:jc w:val="both"/>
        <w:rPr>
          <w:sz w:val="28"/>
          <w:szCs w:val="28"/>
        </w:rPr>
      </w:pPr>
      <w:r w:rsidRPr="002857EE">
        <w:rPr>
          <w:sz w:val="28"/>
          <w:szCs w:val="28"/>
        </w:rPr>
        <w:t>демографическим развитием;</w:t>
      </w:r>
    </w:p>
    <w:p w:rsidR="00136609" w:rsidRPr="002857EE" w:rsidRDefault="00136609" w:rsidP="004E5664">
      <w:pPr>
        <w:pStyle w:val="formattext"/>
        <w:numPr>
          <w:ilvl w:val="0"/>
          <w:numId w:val="10"/>
        </w:numPr>
        <w:shd w:val="clear" w:color="auto" w:fill="FFFFFF"/>
        <w:tabs>
          <w:tab w:val="left" w:pos="1134"/>
        </w:tabs>
        <w:spacing w:before="0" w:beforeAutospacing="0" w:after="0" w:afterAutospacing="0"/>
        <w:ind w:left="0" w:firstLine="698"/>
        <w:jc w:val="both"/>
        <w:rPr>
          <w:sz w:val="28"/>
          <w:szCs w:val="28"/>
        </w:rPr>
      </w:pPr>
      <w:r w:rsidRPr="002857EE">
        <w:rPr>
          <w:sz w:val="28"/>
          <w:szCs w:val="28"/>
        </w:rPr>
        <w:t>наращиванием уровня развития человеческого капитала</w:t>
      </w:r>
      <w:r w:rsidR="001336C6">
        <w:rPr>
          <w:sz w:val="28"/>
          <w:szCs w:val="28"/>
        </w:rPr>
        <w:t>,</w:t>
      </w:r>
      <w:r w:rsidRPr="002857EE">
        <w:rPr>
          <w:sz w:val="28"/>
          <w:szCs w:val="28"/>
        </w:rPr>
        <w:t xml:space="preserve"> как основного фактора развития территории и благополучия населения; </w:t>
      </w:r>
    </w:p>
    <w:p w:rsidR="00136609" w:rsidRPr="002857EE" w:rsidRDefault="00136609" w:rsidP="004E5664">
      <w:pPr>
        <w:pStyle w:val="formattext"/>
        <w:numPr>
          <w:ilvl w:val="0"/>
          <w:numId w:val="10"/>
        </w:numPr>
        <w:shd w:val="clear" w:color="auto" w:fill="FFFFFF"/>
        <w:tabs>
          <w:tab w:val="left" w:pos="1134"/>
        </w:tabs>
        <w:spacing w:before="0" w:beforeAutospacing="0" w:after="0" w:afterAutospacing="0"/>
        <w:ind w:left="0" w:firstLine="698"/>
        <w:jc w:val="both"/>
        <w:rPr>
          <w:sz w:val="28"/>
          <w:szCs w:val="28"/>
        </w:rPr>
      </w:pPr>
      <w:r w:rsidRPr="002857EE">
        <w:rPr>
          <w:sz w:val="28"/>
          <w:szCs w:val="28"/>
        </w:rPr>
        <w:t>эффективностью реализации природно-ресурсного потенциала;</w:t>
      </w:r>
    </w:p>
    <w:p w:rsidR="00136609" w:rsidRPr="002857EE" w:rsidRDefault="00136609" w:rsidP="004E5664">
      <w:pPr>
        <w:pStyle w:val="formattext"/>
        <w:numPr>
          <w:ilvl w:val="0"/>
          <w:numId w:val="10"/>
        </w:numPr>
        <w:shd w:val="clear" w:color="auto" w:fill="FFFFFF"/>
        <w:tabs>
          <w:tab w:val="left" w:pos="1134"/>
        </w:tabs>
        <w:spacing w:before="0" w:beforeAutospacing="0" w:after="0" w:afterAutospacing="0"/>
        <w:ind w:left="0" w:firstLine="698"/>
        <w:jc w:val="both"/>
        <w:rPr>
          <w:sz w:val="28"/>
          <w:szCs w:val="28"/>
        </w:rPr>
      </w:pPr>
      <w:r w:rsidRPr="002857EE">
        <w:rPr>
          <w:sz w:val="28"/>
          <w:szCs w:val="28"/>
        </w:rPr>
        <w:t>инфраструктурным развитием;</w:t>
      </w:r>
    </w:p>
    <w:p w:rsidR="00136609" w:rsidRPr="002857EE" w:rsidRDefault="00136609" w:rsidP="004E5664">
      <w:pPr>
        <w:pStyle w:val="formattext"/>
        <w:numPr>
          <w:ilvl w:val="0"/>
          <w:numId w:val="10"/>
        </w:numPr>
        <w:shd w:val="clear" w:color="auto" w:fill="FFFFFF"/>
        <w:tabs>
          <w:tab w:val="left" w:pos="1134"/>
        </w:tabs>
        <w:spacing w:before="0" w:beforeAutospacing="0" w:after="0" w:afterAutospacing="0"/>
        <w:ind w:left="0" w:firstLine="698"/>
        <w:jc w:val="both"/>
        <w:rPr>
          <w:sz w:val="28"/>
          <w:szCs w:val="28"/>
        </w:rPr>
      </w:pPr>
      <w:r w:rsidRPr="002857EE">
        <w:rPr>
          <w:sz w:val="28"/>
          <w:szCs w:val="28"/>
        </w:rPr>
        <w:t xml:space="preserve">интенсивностью разработки и внедрения инноваций; </w:t>
      </w:r>
    </w:p>
    <w:p w:rsidR="00136609" w:rsidRPr="002857EE" w:rsidRDefault="00136609" w:rsidP="004E5664">
      <w:pPr>
        <w:pStyle w:val="formattext"/>
        <w:numPr>
          <w:ilvl w:val="0"/>
          <w:numId w:val="10"/>
        </w:numPr>
        <w:shd w:val="clear" w:color="auto" w:fill="FFFFFF"/>
        <w:tabs>
          <w:tab w:val="left" w:pos="1134"/>
        </w:tabs>
        <w:spacing w:before="0" w:beforeAutospacing="0" w:after="0" w:afterAutospacing="0"/>
        <w:ind w:left="0" w:firstLine="851"/>
        <w:jc w:val="both"/>
        <w:rPr>
          <w:sz w:val="16"/>
          <w:szCs w:val="16"/>
        </w:rPr>
      </w:pPr>
      <w:r w:rsidRPr="002857EE">
        <w:rPr>
          <w:sz w:val="28"/>
          <w:szCs w:val="28"/>
        </w:rPr>
        <w:t xml:space="preserve">эффективностью институтов, поддерживающих предпринимательскую и инвестиционную активность. </w:t>
      </w:r>
    </w:p>
    <w:p w:rsidR="00D92257" w:rsidRPr="002857EE" w:rsidRDefault="00C776C0" w:rsidP="00D92257">
      <w:pPr>
        <w:spacing w:after="0" w:line="240" w:lineRule="auto"/>
        <w:ind w:firstLine="709"/>
        <w:rPr>
          <w:sz w:val="28"/>
          <w:szCs w:val="28"/>
        </w:rPr>
      </w:pPr>
      <w:r w:rsidRPr="002857EE">
        <w:rPr>
          <w:sz w:val="28"/>
          <w:szCs w:val="28"/>
        </w:rPr>
        <w:t>1)</w:t>
      </w:r>
      <w:r w:rsidR="00D92257" w:rsidRPr="002857EE">
        <w:rPr>
          <w:sz w:val="28"/>
          <w:szCs w:val="28"/>
        </w:rPr>
        <w:t>Достижение высокого уровня и качества жизни населения  Бичурского   района предусматривает следующие направления:</w:t>
      </w:r>
    </w:p>
    <w:p w:rsidR="00D92257" w:rsidRPr="002857EE" w:rsidRDefault="00D92257" w:rsidP="00D92257">
      <w:pPr>
        <w:spacing w:after="0" w:line="240" w:lineRule="auto"/>
        <w:ind w:firstLine="709"/>
        <w:rPr>
          <w:sz w:val="28"/>
          <w:szCs w:val="28"/>
        </w:rPr>
      </w:pPr>
      <w:r w:rsidRPr="002857EE">
        <w:rPr>
          <w:sz w:val="28"/>
          <w:szCs w:val="28"/>
        </w:rPr>
        <w:t>улучшение демографической ситуации;</w:t>
      </w:r>
    </w:p>
    <w:p w:rsidR="00D92257" w:rsidRPr="002857EE" w:rsidRDefault="00D92257" w:rsidP="00D92257">
      <w:pPr>
        <w:spacing w:after="0" w:line="240" w:lineRule="auto"/>
        <w:ind w:firstLine="709"/>
        <w:rPr>
          <w:sz w:val="28"/>
          <w:szCs w:val="28"/>
        </w:rPr>
      </w:pPr>
      <w:r w:rsidRPr="002857EE">
        <w:rPr>
          <w:sz w:val="28"/>
          <w:szCs w:val="28"/>
        </w:rPr>
        <w:t>развитие системы здравоохранения и улучшение состояния здоровья населения;</w:t>
      </w:r>
    </w:p>
    <w:p w:rsidR="00D92257" w:rsidRPr="002857EE" w:rsidRDefault="00D92257" w:rsidP="00D92257">
      <w:pPr>
        <w:spacing w:after="0" w:line="240" w:lineRule="auto"/>
        <w:ind w:firstLine="709"/>
        <w:rPr>
          <w:sz w:val="28"/>
          <w:szCs w:val="28"/>
        </w:rPr>
      </w:pPr>
      <w:r w:rsidRPr="002857EE">
        <w:rPr>
          <w:sz w:val="28"/>
          <w:szCs w:val="28"/>
        </w:rPr>
        <w:t>развитие массовой физической культуры и спорта;</w:t>
      </w:r>
    </w:p>
    <w:p w:rsidR="00D92257" w:rsidRPr="002857EE" w:rsidRDefault="00D92257" w:rsidP="00D92257">
      <w:pPr>
        <w:spacing w:after="0" w:line="240" w:lineRule="auto"/>
        <w:ind w:firstLine="709"/>
        <w:rPr>
          <w:sz w:val="28"/>
          <w:szCs w:val="28"/>
        </w:rPr>
      </w:pPr>
      <w:r w:rsidRPr="002857EE">
        <w:rPr>
          <w:sz w:val="28"/>
          <w:szCs w:val="28"/>
        </w:rPr>
        <w:t>создание условий для получения доступного и качественного образования;</w:t>
      </w:r>
    </w:p>
    <w:p w:rsidR="00D92257" w:rsidRPr="002857EE" w:rsidRDefault="00D92257" w:rsidP="00D92257">
      <w:pPr>
        <w:spacing w:after="0" w:line="240" w:lineRule="auto"/>
        <w:ind w:firstLine="709"/>
        <w:rPr>
          <w:sz w:val="28"/>
          <w:szCs w:val="28"/>
        </w:rPr>
      </w:pPr>
      <w:r w:rsidRPr="002857EE">
        <w:rPr>
          <w:sz w:val="28"/>
          <w:szCs w:val="28"/>
        </w:rPr>
        <w:t>реализация молодежной политики и патриотическое воспитание молодежи;</w:t>
      </w:r>
    </w:p>
    <w:p w:rsidR="00D92257" w:rsidRPr="002857EE" w:rsidRDefault="00D92257" w:rsidP="00D92257">
      <w:pPr>
        <w:spacing w:after="0" w:line="240" w:lineRule="auto"/>
        <w:ind w:firstLine="709"/>
        <w:rPr>
          <w:sz w:val="28"/>
          <w:szCs w:val="28"/>
        </w:rPr>
      </w:pPr>
      <w:r w:rsidRPr="002857EE">
        <w:rPr>
          <w:sz w:val="28"/>
          <w:szCs w:val="28"/>
        </w:rPr>
        <w:t>формирование условий для развития духовности, культуры и нравственного здоровья населения;</w:t>
      </w:r>
    </w:p>
    <w:p w:rsidR="00D92257" w:rsidRPr="002857EE" w:rsidRDefault="00D92257" w:rsidP="00D92257">
      <w:pPr>
        <w:spacing w:after="0" w:line="240" w:lineRule="auto"/>
        <w:ind w:firstLine="709"/>
        <w:rPr>
          <w:sz w:val="28"/>
          <w:szCs w:val="28"/>
        </w:rPr>
      </w:pPr>
      <w:r w:rsidRPr="002857EE">
        <w:rPr>
          <w:sz w:val="28"/>
          <w:szCs w:val="28"/>
        </w:rPr>
        <w:t>улучшение качества жизни социально незащищенных групп населения;</w:t>
      </w:r>
    </w:p>
    <w:p w:rsidR="00D92257" w:rsidRPr="002857EE" w:rsidRDefault="00D92257" w:rsidP="00D92257">
      <w:pPr>
        <w:spacing w:after="0" w:line="240" w:lineRule="auto"/>
        <w:ind w:firstLine="709"/>
        <w:rPr>
          <w:sz w:val="28"/>
          <w:szCs w:val="28"/>
        </w:rPr>
      </w:pPr>
      <w:r w:rsidRPr="002857EE">
        <w:rPr>
          <w:sz w:val="28"/>
          <w:szCs w:val="28"/>
        </w:rPr>
        <w:t xml:space="preserve">развитие рынка труда и обеспечение эффективной занятости; </w:t>
      </w:r>
    </w:p>
    <w:p w:rsidR="00D92257" w:rsidRPr="002857EE" w:rsidRDefault="00D92257" w:rsidP="00D92257">
      <w:pPr>
        <w:spacing w:after="0" w:line="240" w:lineRule="auto"/>
        <w:ind w:firstLine="709"/>
        <w:rPr>
          <w:sz w:val="28"/>
          <w:szCs w:val="28"/>
        </w:rPr>
      </w:pPr>
      <w:r w:rsidRPr="002857EE">
        <w:rPr>
          <w:sz w:val="28"/>
          <w:szCs w:val="28"/>
        </w:rPr>
        <w:t>обеспечение населения качественным и доступным жильем.</w:t>
      </w:r>
    </w:p>
    <w:p w:rsidR="00D92257" w:rsidRPr="002857EE" w:rsidRDefault="00D92257" w:rsidP="00D92257">
      <w:pPr>
        <w:spacing w:after="0" w:line="240" w:lineRule="auto"/>
        <w:ind w:firstLine="709"/>
        <w:rPr>
          <w:sz w:val="28"/>
          <w:szCs w:val="28"/>
        </w:rPr>
      </w:pPr>
      <w:r w:rsidRPr="002857EE">
        <w:rPr>
          <w:sz w:val="28"/>
          <w:szCs w:val="28"/>
        </w:rPr>
        <w:t>По всем вышеперечисленным направлениям  приняты муниципальные программы, которые будут реализовываться   на территории района.</w:t>
      </w:r>
    </w:p>
    <w:p w:rsidR="00D92257" w:rsidRPr="002857EE" w:rsidRDefault="00D92257" w:rsidP="00D92257">
      <w:pPr>
        <w:spacing w:after="0" w:line="240" w:lineRule="auto"/>
        <w:ind w:firstLine="709"/>
        <w:rPr>
          <w:sz w:val="28"/>
          <w:szCs w:val="28"/>
        </w:rPr>
      </w:pPr>
      <w:r w:rsidRPr="002857EE">
        <w:rPr>
          <w:sz w:val="28"/>
          <w:szCs w:val="28"/>
        </w:rPr>
        <w:t>2) Создание условий для устойчивого экономического роста  Бичурского  района  предусматривает следующие направления:</w:t>
      </w:r>
    </w:p>
    <w:p w:rsidR="00D92257" w:rsidRPr="002857EE" w:rsidRDefault="00D92257" w:rsidP="00D92257">
      <w:pPr>
        <w:spacing w:after="0" w:line="240" w:lineRule="auto"/>
        <w:ind w:firstLine="709"/>
        <w:rPr>
          <w:sz w:val="28"/>
          <w:szCs w:val="28"/>
        </w:rPr>
      </w:pPr>
      <w:bookmarkStart w:id="14" w:name="sub_920"/>
      <w:r w:rsidRPr="002857EE">
        <w:rPr>
          <w:sz w:val="28"/>
          <w:szCs w:val="28"/>
        </w:rPr>
        <w:t>повышение конкурентоспособности промышленности   района;</w:t>
      </w:r>
    </w:p>
    <w:p w:rsidR="00D92257" w:rsidRPr="002857EE" w:rsidRDefault="00D92257" w:rsidP="00D92257">
      <w:pPr>
        <w:spacing w:after="0" w:line="240" w:lineRule="auto"/>
        <w:ind w:firstLine="709"/>
        <w:rPr>
          <w:sz w:val="28"/>
          <w:szCs w:val="28"/>
        </w:rPr>
      </w:pPr>
      <w:r w:rsidRPr="002857EE">
        <w:rPr>
          <w:sz w:val="28"/>
          <w:szCs w:val="28"/>
        </w:rPr>
        <w:t>повышение конкурентоспособности аграрного комплекса   района;</w:t>
      </w:r>
    </w:p>
    <w:p w:rsidR="00D92257" w:rsidRPr="002857EE" w:rsidRDefault="00D92257" w:rsidP="00D92257">
      <w:pPr>
        <w:spacing w:after="0" w:line="240" w:lineRule="auto"/>
        <w:ind w:firstLine="709"/>
        <w:rPr>
          <w:sz w:val="28"/>
          <w:szCs w:val="28"/>
        </w:rPr>
      </w:pPr>
      <w:r w:rsidRPr="002857EE">
        <w:rPr>
          <w:sz w:val="28"/>
          <w:szCs w:val="28"/>
        </w:rPr>
        <w:lastRenderedPageBreak/>
        <w:t>реализация туристско-рекреационного потенциала;</w:t>
      </w:r>
    </w:p>
    <w:p w:rsidR="00D92257" w:rsidRPr="002857EE" w:rsidRDefault="00D92257" w:rsidP="00D92257">
      <w:pPr>
        <w:spacing w:after="0" w:line="240" w:lineRule="auto"/>
        <w:ind w:firstLine="709"/>
        <w:rPr>
          <w:sz w:val="28"/>
          <w:szCs w:val="28"/>
        </w:rPr>
      </w:pPr>
      <w:r w:rsidRPr="002857EE">
        <w:rPr>
          <w:sz w:val="28"/>
          <w:szCs w:val="28"/>
        </w:rPr>
        <w:t>создание благоприятных условий для привлечения инвестиций;</w:t>
      </w:r>
    </w:p>
    <w:p w:rsidR="00D92257" w:rsidRPr="002857EE" w:rsidRDefault="00D92257" w:rsidP="00D92257">
      <w:pPr>
        <w:spacing w:after="0" w:line="240" w:lineRule="auto"/>
        <w:ind w:firstLine="709"/>
        <w:rPr>
          <w:sz w:val="28"/>
          <w:szCs w:val="28"/>
        </w:rPr>
      </w:pPr>
      <w:r w:rsidRPr="002857EE">
        <w:rPr>
          <w:sz w:val="28"/>
          <w:szCs w:val="28"/>
        </w:rPr>
        <w:t xml:space="preserve">развитие предпринимательства; </w:t>
      </w:r>
    </w:p>
    <w:p w:rsidR="00D92257" w:rsidRPr="002857EE" w:rsidRDefault="00D92257" w:rsidP="00D92257">
      <w:pPr>
        <w:spacing w:after="0" w:line="240" w:lineRule="auto"/>
        <w:ind w:firstLine="709"/>
        <w:rPr>
          <w:sz w:val="28"/>
          <w:szCs w:val="28"/>
        </w:rPr>
      </w:pPr>
      <w:r w:rsidRPr="002857EE">
        <w:rPr>
          <w:sz w:val="28"/>
          <w:szCs w:val="28"/>
        </w:rPr>
        <w:t xml:space="preserve">обеспечение устойчивого развития потребительского рынка; </w:t>
      </w:r>
    </w:p>
    <w:p w:rsidR="00D92257" w:rsidRPr="002857EE" w:rsidRDefault="00D92257" w:rsidP="00D92257">
      <w:pPr>
        <w:spacing w:after="0" w:line="240" w:lineRule="auto"/>
        <w:ind w:firstLine="709"/>
        <w:rPr>
          <w:sz w:val="28"/>
          <w:szCs w:val="28"/>
        </w:rPr>
      </w:pPr>
      <w:r w:rsidRPr="002857EE">
        <w:rPr>
          <w:sz w:val="28"/>
          <w:szCs w:val="28"/>
        </w:rPr>
        <w:t>развитие транспортного комплекса;</w:t>
      </w:r>
    </w:p>
    <w:p w:rsidR="00D92257" w:rsidRPr="002857EE" w:rsidRDefault="00D92257" w:rsidP="00D92257">
      <w:pPr>
        <w:spacing w:after="0" w:line="240" w:lineRule="auto"/>
        <w:ind w:firstLine="709"/>
        <w:rPr>
          <w:sz w:val="28"/>
          <w:szCs w:val="28"/>
        </w:rPr>
      </w:pPr>
      <w:r w:rsidRPr="002857EE">
        <w:rPr>
          <w:sz w:val="28"/>
          <w:szCs w:val="28"/>
        </w:rPr>
        <w:t xml:space="preserve">развитие информационно-телекоммуникационных технологий; </w:t>
      </w:r>
    </w:p>
    <w:p w:rsidR="00D92257" w:rsidRPr="002857EE" w:rsidRDefault="00D92257" w:rsidP="00D92257">
      <w:pPr>
        <w:spacing w:after="0" w:line="240" w:lineRule="auto"/>
        <w:ind w:firstLine="709"/>
        <w:rPr>
          <w:sz w:val="28"/>
          <w:szCs w:val="28"/>
        </w:rPr>
      </w:pPr>
      <w:r w:rsidRPr="002857EE">
        <w:rPr>
          <w:sz w:val="28"/>
          <w:szCs w:val="28"/>
        </w:rPr>
        <w:t xml:space="preserve">модернизация жилищно-коммунального хозяйства. </w:t>
      </w:r>
    </w:p>
    <w:bookmarkEnd w:id="14"/>
    <w:p w:rsidR="00D92257" w:rsidRPr="002857EE" w:rsidRDefault="00C776C0" w:rsidP="00D92257">
      <w:pPr>
        <w:spacing w:after="0" w:line="240" w:lineRule="auto"/>
        <w:ind w:firstLine="709"/>
        <w:rPr>
          <w:sz w:val="28"/>
          <w:szCs w:val="28"/>
        </w:rPr>
      </w:pPr>
      <w:r w:rsidRPr="002857EE">
        <w:rPr>
          <w:sz w:val="28"/>
          <w:szCs w:val="28"/>
        </w:rPr>
        <w:t>3)</w:t>
      </w:r>
      <w:r w:rsidR="00D92257" w:rsidRPr="002857EE">
        <w:rPr>
          <w:sz w:val="28"/>
          <w:szCs w:val="28"/>
        </w:rPr>
        <w:t>Повышение эффективности управления   Бичурского района предусматривает следующие направления:</w:t>
      </w:r>
    </w:p>
    <w:p w:rsidR="00D92257" w:rsidRPr="002857EE" w:rsidRDefault="00D92257" w:rsidP="00D92257">
      <w:pPr>
        <w:spacing w:after="0" w:line="240" w:lineRule="auto"/>
        <w:ind w:firstLine="709"/>
        <w:rPr>
          <w:sz w:val="28"/>
          <w:szCs w:val="28"/>
        </w:rPr>
      </w:pPr>
      <w:r w:rsidRPr="002857EE">
        <w:rPr>
          <w:sz w:val="28"/>
          <w:szCs w:val="28"/>
        </w:rPr>
        <w:t>повышение эффективности муниципального управления;</w:t>
      </w:r>
    </w:p>
    <w:p w:rsidR="00D92257" w:rsidRPr="002857EE" w:rsidRDefault="00D92257" w:rsidP="00D92257">
      <w:pPr>
        <w:spacing w:after="0" w:line="240" w:lineRule="auto"/>
        <w:ind w:firstLine="709"/>
        <w:rPr>
          <w:sz w:val="28"/>
          <w:szCs w:val="28"/>
        </w:rPr>
      </w:pPr>
      <w:r w:rsidRPr="002857EE">
        <w:rPr>
          <w:sz w:val="28"/>
          <w:szCs w:val="28"/>
        </w:rPr>
        <w:t xml:space="preserve">управление   муниципальной  собственностью; </w:t>
      </w:r>
    </w:p>
    <w:p w:rsidR="00D92257" w:rsidRPr="002857EE" w:rsidRDefault="00D92257" w:rsidP="00D92257">
      <w:pPr>
        <w:spacing w:after="0" w:line="240" w:lineRule="auto"/>
        <w:ind w:firstLine="709"/>
        <w:rPr>
          <w:sz w:val="28"/>
          <w:szCs w:val="28"/>
        </w:rPr>
      </w:pPr>
      <w:r w:rsidRPr="002857EE">
        <w:rPr>
          <w:sz w:val="28"/>
          <w:szCs w:val="28"/>
        </w:rPr>
        <w:t>управление   муниципальными  финансами;</w:t>
      </w:r>
    </w:p>
    <w:p w:rsidR="00D92257" w:rsidRPr="002857EE" w:rsidRDefault="00D92257" w:rsidP="00D92257">
      <w:pPr>
        <w:spacing w:after="0" w:line="240" w:lineRule="auto"/>
        <w:ind w:firstLine="709"/>
        <w:rPr>
          <w:sz w:val="28"/>
          <w:szCs w:val="28"/>
        </w:rPr>
      </w:pPr>
      <w:r w:rsidRPr="002857EE">
        <w:rPr>
          <w:sz w:val="28"/>
          <w:szCs w:val="28"/>
        </w:rPr>
        <w:t>управление природными ресурсами, обеспечение экологической безопасности;</w:t>
      </w:r>
    </w:p>
    <w:p w:rsidR="00D92257" w:rsidRPr="002857EE" w:rsidRDefault="00D92257" w:rsidP="00D92257">
      <w:pPr>
        <w:spacing w:after="0" w:line="240" w:lineRule="auto"/>
        <w:ind w:firstLine="709"/>
        <w:rPr>
          <w:sz w:val="28"/>
          <w:szCs w:val="28"/>
        </w:rPr>
      </w:pPr>
      <w:r w:rsidRPr="002857EE">
        <w:rPr>
          <w:sz w:val="28"/>
          <w:szCs w:val="28"/>
        </w:rPr>
        <w:t>обеспечение правопорядка, повышение безопасности жизни населения.</w:t>
      </w:r>
    </w:p>
    <w:p w:rsidR="00D92257" w:rsidRPr="002857EE" w:rsidRDefault="00D92257" w:rsidP="00D92257">
      <w:pPr>
        <w:pStyle w:val="23"/>
        <w:spacing w:after="0" w:line="240" w:lineRule="auto"/>
        <w:ind w:firstLine="567"/>
        <w:rPr>
          <w:rStyle w:val="aff7"/>
          <w:i w:val="0"/>
          <w:iCs w:val="0"/>
          <w:sz w:val="28"/>
          <w:szCs w:val="28"/>
        </w:rPr>
      </w:pPr>
      <w:r w:rsidRPr="002857EE">
        <w:rPr>
          <w:rStyle w:val="aff7"/>
          <w:i w:val="0"/>
          <w:iCs w:val="0"/>
          <w:sz w:val="28"/>
          <w:szCs w:val="28"/>
        </w:rPr>
        <w:t>С учетом поставленных стратегических целей и задач существуют два основных варианта их практической реализации в районе, отличающиеся по своему характеру. Условно эти варианты можно обозначить как «</w:t>
      </w:r>
      <w:r w:rsidR="000C4D65" w:rsidRPr="002857EE">
        <w:rPr>
          <w:rStyle w:val="aff7"/>
          <w:i w:val="0"/>
          <w:iCs w:val="0"/>
          <w:sz w:val="28"/>
          <w:szCs w:val="28"/>
        </w:rPr>
        <w:t>Базовый</w:t>
      </w:r>
      <w:r w:rsidRPr="002857EE">
        <w:rPr>
          <w:rStyle w:val="aff7"/>
          <w:i w:val="0"/>
          <w:iCs w:val="0"/>
          <w:sz w:val="28"/>
          <w:szCs w:val="28"/>
        </w:rPr>
        <w:t>» и «</w:t>
      </w:r>
      <w:r w:rsidR="00933D93" w:rsidRPr="002857EE">
        <w:rPr>
          <w:rStyle w:val="aff7"/>
          <w:i w:val="0"/>
          <w:iCs w:val="0"/>
          <w:sz w:val="28"/>
          <w:szCs w:val="28"/>
        </w:rPr>
        <w:t xml:space="preserve"> «Оптимистический»</w:t>
      </w:r>
      <w:r w:rsidRPr="002857EE">
        <w:rPr>
          <w:rStyle w:val="aff7"/>
          <w:i w:val="0"/>
          <w:iCs w:val="0"/>
          <w:sz w:val="28"/>
          <w:szCs w:val="28"/>
        </w:rPr>
        <w:t>».</w:t>
      </w:r>
    </w:p>
    <w:p w:rsidR="00D92257" w:rsidRPr="002857EE" w:rsidRDefault="002857EE" w:rsidP="00D92257">
      <w:pPr>
        <w:pStyle w:val="23"/>
        <w:spacing w:after="0" w:line="240" w:lineRule="auto"/>
        <w:rPr>
          <w:rStyle w:val="aff7"/>
          <w:i w:val="0"/>
          <w:iCs w:val="0"/>
          <w:sz w:val="28"/>
          <w:szCs w:val="28"/>
        </w:rPr>
      </w:pPr>
      <w:r>
        <w:rPr>
          <w:rStyle w:val="aff7"/>
          <w:i w:val="0"/>
          <w:iCs w:val="0"/>
          <w:sz w:val="28"/>
          <w:szCs w:val="28"/>
        </w:rPr>
        <w:tab/>
      </w:r>
      <w:r w:rsidR="00D92257" w:rsidRPr="002857EE">
        <w:rPr>
          <w:rStyle w:val="aff7"/>
          <w:i w:val="0"/>
          <w:iCs w:val="0"/>
          <w:sz w:val="28"/>
          <w:szCs w:val="28"/>
        </w:rPr>
        <w:t>Первый вариант - «</w:t>
      </w:r>
      <w:r w:rsidR="000C4D65" w:rsidRPr="002857EE">
        <w:rPr>
          <w:rStyle w:val="aff7"/>
          <w:i w:val="0"/>
          <w:iCs w:val="0"/>
          <w:sz w:val="28"/>
          <w:szCs w:val="28"/>
        </w:rPr>
        <w:t>Базовый</w:t>
      </w:r>
      <w:r w:rsidR="00D92257" w:rsidRPr="002857EE">
        <w:rPr>
          <w:rStyle w:val="aff7"/>
          <w:i w:val="0"/>
          <w:iCs w:val="0"/>
          <w:sz w:val="28"/>
          <w:szCs w:val="28"/>
        </w:rPr>
        <w:t>» - связан с постепенным общим улучшением ситуации в экономике и социальной сфере района, повышением качества жизни населения без существенного изменения сложившейся структуры экономики.</w:t>
      </w:r>
    </w:p>
    <w:p w:rsidR="00D92257" w:rsidRPr="002857EE" w:rsidRDefault="00D92257" w:rsidP="00D92257">
      <w:pPr>
        <w:pStyle w:val="23"/>
        <w:spacing w:after="0" w:line="240" w:lineRule="auto"/>
        <w:ind w:firstLine="567"/>
        <w:rPr>
          <w:rStyle w:val="aff7"/>
          <w:i w:val="0"/>
          <w:iCs w:val="0"/>
          <w:sz w:val="28"/>
          <w:szCs w:val="28"/>
        </w:rPr>
      </w:pPr>
      <w:r w:rsidRPr="002857EE">
        <w:rPr>
          <w:rStyle w:val="aff7"/>
          <w:i w:val="0"/>
          <w:iCs w:val="0"/>
          <w:sz w:val="28"/>
          <w:szCs w:val="28"/>
        </w:rPr>
        <w:t xml:space="preserve">В материальном производстве ведущая роль сохранится за сельским хозяйством. При этом сельскохозяйственное производство будет высокотехнологичным, хорошо технически оснащенным. </w:t>
      </w:r>
    </w:p>
    <w:p w:rsidR="00D92257" w:rsidRPr="002857EE" w:rsidRDefault="00D92257" w:rsidP="00D92257">
      <w:pPr>
        <w:pStyle w:val="23"/>
        <w:spacing w:after="0" w:line="240" w:lineRule="auto"/>
        <w:ind w:firstLine="567"/>
        <w:rPr>
          <w:rStyle w:val="aff7"/>
          <w:i w:val="0"/>
          <w:iCs w:val="0"/>
          <w:sz w:val="28"/>
          <w:szCs w:val="28"/>
        </w:rPr>
      </w:pPr>
      <w:r w:rsidRPr="002857EE">
        <w:rPr>
          <w:rStyle w:val="aff7"/>
          <w:i w:val="0"/>
          <w:iCs w:val="0"/>
          <w:sz w:val="28"/>
          <w:szCs w:val="28"/>
        </w:rPr>
        <w:t>Главенство в производстве промышленной продукции останется за угледобывающей отраслью и производством пищевых продуктов. Положительная динамика промышленного производства станет возможной при условии, как минимум, сохранения рынков сбыта выпускаемой продукции.</w:t>
      </w:r>
    </w:p>
    <w:p w:rsidR="00D92257" w:rsidRPr="002857EE" w:rsidRDefault="00D92257" w:rsidP="00D92257">
      <w:pPr>
        <w:pStyle w:val="23"/>
        <w:spacing w:after="0" w:line="240" w:lineRule="auto"/>
        <w:ind w:firstLine="567"/>
        <w:rPr>
          <w:rStyle w:val="aff7"/>
          <w:i w:val="0"/>
          <w:iCs w:val="0"/>
          <w:sz w:val="28"/>
          <w:szCs w:val="28"/>
        </w:rPr>
      </w:pPr>
      <w:r w:rsidRPr="002857EE">
        <w:rPr>
          <w:rStyle w:val="aff7"/>
          <w:i w:val="0"/>
          <w:iCs w:val="0"/>
          <w:sz w:val="28"/>
          <w:szCs w:val="28"/>
        </w:rPr>
        <w:t xml:space="preserve">Будут созданы условия для успешного развития малого бизнеса. </w:t>
      </w:r>
    </w:p>
    <w:p w:rsidR="00D92257" w:rsidRPr="002857EE" w:rsidRDefault="00D92257" w:rsidP="00D92257">
      <w:pPr>
        <w:pStyle w:val="23"/>
        <w:spacing w:after="0" w:line="240" w:lineRule="auto"/>
        <w:ind w:firstLine="567"/>
        <w:rPr>
          <w:rStyle w:val="aff7"/>
          <w:i w:val="0"/>
          <w:iCs w:val="0"/>
          <w:sz w:val="28"/>
          <w:szCs w:val="28"/>
        </w:rPr>
      </w:pPr>
      <w:r w:rsidRPr="002857EE">
        <w:rPr>
          <w:rStyle w:val="aff7"/>
          <w:i w:val="0"/>
          <w:iCs w:val="0"/>
          <w:sz w:val="28"/>
          <w:szCs w:val="28"/>
        </w:rPr>
        <w:t xml:space="preserve">Общее улучшение экономической ситуации положительно скажется на наполняемости местного бюджета. </w:t>
      </w:r>
    </w:p>
    <w:p w:rsidR="00D92257" w:rsidRPr="002857EE" w:rsidRDefault="00D92257" w:rsidP="00D92257">
      <w:pPr>
        <w:pStyle w:val="23"/>
        <w:spacing w:after="0" w:line="240" w:lineRule="auto"/>
        <w:ind w:firstLine="567"/>
        <w:rPr>
          <w:rStyle w:val="aff7"/>
          <w:i w:val="0"/>
          <w:iCs w:val="0"/>
          <w:sz w:val="28"/>
          <w:szCs w:val="28"/>
        </w:rPr>
      </w:pPr>
      <w:r w:rsidRPr="002857EE">
        <w:rPr>
          <w:rStyle w:val="aff7"/>
          <w:i w:val="0"/>
          <w:iCs w:val="0"/>
          <w:sz w:val="28"/>
          <w:szCs w:val="28"/>
        </w:rPr>
        <w:t>На фоне развития экономики и увеличения бюджетных доходов произойдет улучшение качества жизни населения.  Повысится занятость и уровень доходов населения, будет проведена модернизация материально-технической базы учреждений социальной сферы, повысятся темпы жилищного строительства.</w:t>
      </w:r>
    </w:p>
    <w:p w:rsidR="00D92257" w:rsidRPr="002857EE" w:rsidRDefault="00D92257" w:rsidP="00D92257">
      <w:pPr>
        <w:pStyle w:val="23"/>
        <w:spacing w:after="0" w:line="240" w:lineRule="auto"/>
        <w:ind w:firstLine="567"/>
        <w:rPr>
          <w:sz w:val="28"/>
          <w:szCs w:val="28"/>
        </w:rPr>
      </w:pPr>
      <w:r w:rsidRPr="002857EE">
        <w:rPr>
          <w:rStyle w:val="aff7"/>
          <w:i w:val="0"/>
          <w:iCs w:val="0"/>
          <w:sz w:val="28"/>
          <w:szCs w:val="28"/>
        </w:rPr>
        <w:t>Второй вариант - «</w:t>
      </w:r>
      <w:r w:rsidR="00933D93" w:rsidRPr="002857EE">
        <w:rPr>
          <w:rStyle w:val="aff7"/>
          <w:i w:val="0"/>
          <w:iCs w:val="0"/>
          <w:sz w:val="28"/>
          <w:szCs w:val="28"/>
        </w:rPr>
        <w:t>Оптимистический</w:t>
      </w:r>
      <w:r w:rsidRPr="002857EE">
        <w:rPr>
          <w:rStyle w:val="aff7"/>
          <w:i w:val="0"/>
          <w:iCs w:val="0"/>
          <w:sz w:val="28"/>
          <w:szCs w:val="28"/>
        </w:rPr>
        <w:t xml:space="preserve">» </w:t>
      </w:r>
      <w:r w:rsidRPr="002857EE">
        <w:rPr>
          <w:sz w:val="28"/>
          <w:szCs w:val="28"/>
        </w:rPr>
        <w:t>сценарий развития МО «</w:t>
      </w:r>
      <w:proofErr w:type="spellStart"/>
      <w:r w:rsidRPr="002857EE">
        <w:rPr>
          <w:sz w:val="28"/>
          <w:szCs w:val="28"/>
        </w:rPr>
        <w:t>Бичурский</w:t>
      </w:r>
      <w:proofErr w:type="spellEnd"/>
      <w:r w:rsidRPr="002857EE">
        <w:rPr>
          <w:sz w:val="28"/>
          <w:szCs w:val="28"/>
        </w:rPr>
        <w:t xml:space="preserve"> район» увязан с инновационным сценарием Концепции долгосрочного социально-экономического развития Республики Бурятия на период до 2020 года и опирается на наиболее полное использование </w:t>
      </w:r>
      <w:r w:rsidRPr="002857EE">
        <w:rPr>
          <w:sz w:val="28"/>
          <w:szCs w:val="28"/>
        </w:rPr>
        <w:lastRenderedPageBreak/>
        <w:t>конкурентного преимущества экономики района, природно-ресурсного и человеческого потенциалов .</w:t>
      </w:r>
    </w:p>
    <w:p w:rsidR="00D92257" w:rsidRPr="002857EE" w:rsidRDefault="00D92257" w:rsidP="00D92257">
      <w:pPr>
        <w:autoSpaceDE w:val="0"/>
        <w:autoSpaceDN w:val="0"/>
        <w:adjustRightInd w:val="0"/>
        <w:spacing w:after="0" w:line="240" w:lineRule="auto"/>
        <w:ind w:firstLine="709"/>
        <w:rPr>
          <w:sz w:val="28"/>
          <w:szCs w:val="28"/>
        </w:rPr>
      </w:pPr>
      <w:r w:rsidRPr="002857EE">
        <w:rPr>
          <w:sz w:val="28"/>
          <w:szCs w:val="28"/>
        </w:rPr>
        <w:t>Для достижения поставленных стратегических задач, постепенной концентрации ресурсов все хозяйствующие субъекты и отрасли экономики должны выстраивать свою перспективу развития, имея в виду, что администрация МО «</w:t>
      </w:r>
      <w:proofErr w:type="spellStart"/>
      <w:r w:rsidRPr="002857EE">
        <w:rPr>
          <w:sz w:val="28"/>
          <w:szCs w:val="28"/>
        </w:rPr>
        <w:t>Бичурский</w:t>
      </w:r>
      <w:proofErr w:type="spellEnd"/>
      <w:r w:rsidRPr="002857EE">
        <w:rPr>
          <w:sz w:val="28"/>
          <w:szCs w:val="28"/>
        </w:rPr>
        <w:t xml:space="preserve"> район»  будет придерживаться в планируемый период следующей стратегии действия:</w:t>
      </w:r>
    </w:p>
    <w:p w:rsidR="00D92257" w:rsidRPr="002857EE" w:rsidRDefault="00D92257" w:rsidP="00D92257">
      <w:pPr>
        <w:spacing w:after="0" w:line="240" w:lineRule="auto"/>
        <w:ind w:firstLine="283"/>
        <w:rPr>
          <w:sz w:val="28"/>
          <w:szCs w:val="28"/>
        </w:rPr>
      </w:pPr>
      <w:r w:rsidRPr="002857EE">
        <w:rPr>
          <w:i/>
          <w:sz w:val="28"/>
          <w:szCs w:val="28"/>
        </w:rPr>
        <w:t>В промышленности</w:t>
      </w:r>
      <w:r w:rsidRPr="002857EE">
        <w:rPr>
          <w:sz w:val="28"/>
          <w:szCs w:val="28"/>
        </w:rPr>
        <w:t>:</w:t>
      </w:r>
    </w:p>
    <w:p w:rsidR="00D92257" w:rsidRPr="002857EE" w:rsidRDefault="00D92257" w:rsidP="00D92257">
      <w:pPr>
        <w:spacing w:after="0" w:line="240" w:lineRule="auto"/>
        <w:ind w:firstLine="283"/>
        <w:rPr>
          <w:sz w:val="28"/>
          <w:szCs w:val="28"/>
        </w:rPr>
      </w:pPr>
      <w:r w:rsidRPr="002857EE">
        <w:rPr>
          <w:sz w:val="28"/>
          <w:szCs w:val="28"/>
        </w:rPr>
        <w:t>- Модернизация отраслей промышленного производства;</w:t>
      </w:r>
    </w:p>
    <w:p w:rsidR="00D92257" w:rsidRPr="002857EE" w:rsidRDefault="00D92257" w:rsidP="00D92257">
      <w:pPr>
        <w:spacing w:after="0" w:line="240" w:lineRule="auto"/>
        <w:ind w:firstLine="283"/>
        <w:rPr>
          <w:sz w:val="28"/>
          <w:szCs w:val="28"/>
        </w:rPr>
      </w:pPr>
      <w:r w:rsidRPr="002857EE">
        <w:rPr>
          <w:sz w:val="28"/>
          <w:szCs w:val="28"/>
        </w:rPr>
        <w:t>- Всемерная поддержка социально-значимых инвестиционных проектов, признанных инвестиционными точками роста»</w:t>
      </w:r>
    </w:p>
    <w:p w:rsidR="00D92257" w:rsidRPr="002857EE" w:rsidRDefault="00D92257" w:rsidP="00D92257">
      <w:pPr>
        <w:spacing w:after="0" w:line="240" w:lineRule="auto"/>
        <w:ind w:firstLine="283"/>
        <w:rPr>
          <w:sz w:val="28"/>
          <w:szCs w:val="28"/>
        </w:rPr>
      </w:pPr>
      <w:r w:rsidRPr="002857EE">
        <w:rPr>
          <w:sz w:val="28"/>
          <w:szCs w:val="28"/>
        </w:rPr>
        <w:t>- Укрепление позиций предприятий промышленного комплекса на внутреннем и внешнем рынке;</w:t>
      </w:r>
    </w:p>
    <w:p w:rsidR="00D92257" w:rsidRPr="002857EE" w:rsidRDefault="00D92257" w:rsidP="00D92257">
      <w:pPr>
        <w:spacing w:after="0" w:line="240" w:lineRule="auto"/>
        <w:ind w:firstLine="283"/>
        <w:rPr>
          <w:sz w:val="28"/>
          <w:szCs w:val="28"/>
        </w:rPr>
      </w:pPr>
      <w:r w:rsidRPr="002857EE">
        <w:rPr>
          <w:sz w:val="28"/>
          <w:szCs w:val="28"/>
        </w:rPr>
        <w:t>- Дальнейшее укрепление и развитие малого предпринимательства.</w:t>
      </w:r>
    </w:p>
    <w:p w:rsidR="00D92257" w:rsidRPr="002857EE" w:rsidRDefault="00D92257" w:rsidP="00D92257">
      <w:pPr>
        <w:spacing w:after="0" w:line="240" w:lineRule="auto"/>
        <w:ind w:firstLine="283"/>
        <w:rPr>
          <w:i/>
          <w:sz w:val="28"/>
          <w:szCs w:val="28"/>
        </w:rPr>
      </w:pPr>
      <w:r w:rsidRPr="002857EE">
        <w:rPr>
          <w:i/>
          <w:sz w:val="28"/>
          <w:szCs w:val="28"/>
        </w:rPr>
        <w:t>В агропромышленном комплексе:</w:t>
      </w:r>
    </w:p>
    <w:p w:rsidR="00D92257" w:rsidRPr="002857EE" w:rsidRDefault="00D92257" w:rsidP="00D92257">
      <w:pPr>
        <w:spacing w:after="0" w:line="240" w:lineRule="auto"/>
        <w:ind w:firstLine="283"/>
        <w:rPr>
          <w:sz w:val="28"/>
          <w:szCs w:val="28"/>
        </w:rPr>
      </w:pPr>
      <w:r w:rsidRPr="002857EE">
        <w:rPr>
          <w:sz w:val="28"/>
          <w:szCs w:val="28"/>
        </w:rPr>
        <w:t>- Дальнейшее развитие агропромышленного производства на основе укрупнения с/хозяйственных предприятий, финансового оздоровления сельхозпредприятий</w:t>
      </w:r>
    </w:p>
    <w:p w:rsidR="00D92257" w:rsidRPr="002857EE" w:rsidRDefault="00D92257" w:rsidP="00D92257">
      <w:pPr>
        <w:spacing w:after="0" w:line="240" w:lineRule="auto"/>
        <w:ind w:firstLine="283"/>
        <w:rPr>
          <w:sz w:val="28"/>
          <w:szCs w:val="28"/>
        </w:rPr>
      </w:pPr>
      <w:r w:rsidRPr="002857EE">
        <w:rPr>
          <w:sz w:val="28"/>
          <w:szCs w:val="28"/>
        </w:rPr>
        <w:t>- Развитие мясного и молочного направления с/х производства;</w:t>
      </w:r>
    </w:p>
    <w:p w:rsidR="00D92257" w:rsidRPr="002857EE" w:rsidRDefault="00D92257" w:rsidP="00D92257">
      <w:pPr>
        <w:spacing w:after="0" w:line="240" w:lineRule="auto"/>
        <w:ind w:firstLine="283"/>
        <w:rPr>
          <w:sz w:val="28"/>
          <w:szCs w:val="28"/>
        </w:rPr>
      </w:pPr>
      <w:r w:rsidRPr="002857EE">
        <w:rPr>
          <w:sz w:val="28"/>
          <w:szCs w:val="28"/>
        </w:rPr>
        <w:t>- Повышение технической оснащённости и технологического уровня аграрного производства;</w:t>
      </w:r>
    </w:p>
    <w:p w:rsidR="00D92257" w:rsidRPr="002857EE" w:rsidRDefault="00D92257" w:rsidP="00D92257">
      <w:pPr>
        <w:spacing w:after="0" w:line="240" w:lineRule="auto"/>
        <w:ind w:firstLine="283"/>
        <w:rPr>
          <w:sz w:val="28"/>
          <w:szCs w:val="28"/>
        </w:rPr>
      </w:pPr>
      <w:r w:rsidRPr="002857EE">
        <w:rPr>
          <w:sz w:val="28"/>
          <w:szCs w:val="28"/>
        </w:rPr>
        <w:t>- Становление и развитие рынка земель сельскохозяйственного назначения;</w:t>
      </w:r>
    </w:p>
    <w:p w:rsidR="00D92257" w:rsidRPr="002857EE" w:rsidRDefault="00D92257" w:rsidP="00D92257">
      <w:pPr>
        <w:spacing w:after="0" w:line="240" w:lineRule="auto"/>
        <w:ind w:firstLine="283"/>
        <w:rPr>
          <w:sz w:val="28"/>
          <w:szCs w:val="28"/>
        </w:rPr>
      </w:pPr>
      <w:r w:rsidRPr="002857EE">
        <w:rPr>
          <w:sz w:val="28"/>
          <w:szCs w:val="28"/>
        </w:rPr>
        <w:t xml:space="preserve">- Укрупнение сельскохозяйственных предприятий, создание крупного агрохолдинга, </w:t>
      </w:r>
      <w:proofErr w:type="spellStart"/>
      <w:r w:rsidRPr="002857EE">
        <w:rPr>
          <w:sz w:val="28"/>
          <w:szCs w:val="28"/>
        </w:rPr>
        <w:t>агро</w:t>
      </w:r>
      <w:proofErr w:type="spellEnd"/>
      <w:r w:rsidRPr="002857EE">
        <w:rPr>
          <w:sz w:val="28"/>
          <w:szCs w:val="28"/>
        </w:rPr>
        <w:t>-центров.</w:t>
      </w:r>
    </w:p>
    <w:p w:rsidR="00D92257" w:rsidRPr="002857EE" w:rsidRDefault="00D92257" w:rsidP="00D92257">
      <w:pPr>
        <w:autoSpaceDE w:val="0"/>
        <w:autoSpaceDN w:val="0"/>
        <w:adjustRightInd w:val="0"/>
        <w:spacing w:after="0" w:line="240" w:lineRule="auto"/>
        <w:rPr>
          <w:sz w:val="28"/>
          <w:szCs w:val="28"/>
        </w:rPr>
      </w:pPr>
      <w:r w:rsidRPr="002857EE">
        <w:rPr>
          <w:sz w:val="28"/>
          <w:szCs w:val="28"/>
        </w:rPr>
        <w:t xml:space="preserve">     - повышение, в том числе и за счет развития федерального и республиканского лизинга, уровня технической оснащенности и технологического уровня аграрного производства, улучшение состояния и повышение плодородия почв;</w:t>
      </w:r>
    </w:p>
    <w:p w:rsidR="00D92257" w:rsidRPr="002857EE" w:rsidRDefault="00D92257" w:rsidP="00D92257">
      <w:pPr>
        <w:autoSpaceDE w:val="0"/>
        <w:autoSpaceDN w:val="0"/>
        <w:adjustRightInd w:val="0"/>
        <w:spacing w:after="0" w:line="240" w:lineRule="auto"/>
        <w:rPr>
          <w:sz w:val="28"/>
          <w:szCs w:val="28"/>
        </w:rPr>
      </w:pPr>
      <w:r w:rsidRPr="002857EE">
        <w:rPr>
          <w:sz w:val="28"/>
          <w:szCs w:val="28"/>
        </w:rPr>
        <w:t xml:space="preserve">     -формирование конкурентных и эффективных рынков сельскохозяйственной продукции, сырья и продовольствия для обеспечения потребности населения в продуктах питания, а предприятий пищевой промышленности - в сельскохозяйственном сырье;</w:t>
      </w:r>
    </w:p>
    <w:p w:rsidR="00D92257" w:rsidRPr="002857EE" w:rsidRDefault="00D92257" w:rsidP="00D92257">
      <w:pPr>
        <w:autoSpaceDE w:val="0"/>
        <w:autoSpaceDN w:val="0"/>
        <w:adjustRightInd w:val="0"/>
        <w:spacing w:after="0" w:line="240" w:lineRule="auto"/>
        <w:rPr>
          <w:sz w:val="28"/>
          <w:szCs w:val="28"/>
        </w:rPr>
      </w:pPr>
      <w:r w:rsidRPr="002857EE">
        <w:rPr>
          <w:sz w:val="28"/>
          <w:szCs w:val="28"/>
        </w:rPr>
        <w:t xml:space="preserve">     -всемерная поддержка развития подсобных хозяйств сельского населения за счет организации заготовки кормов и закупа сельскохозяйственной продукции, переработки дикоросов;</w:t>
      </w:r>
    </w:p>
    <w:p w:rsidR="00D92257" w:rsidRPr="002857EE" w:rsidRDefault="00D92257" w:rsidP="00D92257">
      <w:pPr>
        <w:spacing w:after="0" w:line="240" w:lineRule="auto"/>
        <w:ind w:firstLine="283"/>
        <w:rPr>
          <w:sz w:val="28"/>
          <w:szCs w:val="28"/>
        </w:rPr>
      </w:pPr>
      <w:r w:rsidRPr="002857EE">
        <w:rPr>
          <w:i/>
          <w:sz w:val="28"/>
          <w:szCs w:val="28"/>
        </w:rPr>
        <w:t>В товаропроводящей системе</w:t>
      </w:r>
      <w:r w:rsidRPr="002857EE">
        <w:rPr>
          <w:sz w:val="28"/>
          <w:szCs w:val="28"/>
        </w:rPr>
        <w:t>:</w:t>
      </w:r>
    </w:p>
    <w:p w:rsidR="00D92257" w:rsidRPr="002857EE" w:rsidRDefault="00D92257" w:rsidP="00D92257">
      <w:pPr>
        <w:spacing w:after="0" w:line="240" w:lineRule="auto"/>
        <w:ind w:firstLine="283"/>
        <w:rPr>
          <w:sz w:val="28"/>
          <w:szCs w:val="28"/>
        </w:rPr>
      </w:pPr>
      <w:r w:rsidRPr="002857EE">
        <w:rPr>
          <w:sz w:val="28"/>
          <w:szCs w:val="28"/>
        </w:rPr>
        <w:t>-Поддержка развития рознично-оптовой сети, строительство рынка сельскохозяйственной продукции;</w:t>
      </w:r>
    </w:p>
    <w:p w:rsidR="00D92257" w:rsidRPr="002857EE" w:rsidRDefault="00D92257" w:rsidP="00D92257">
      <w:pPr>
        <w:spacing w:after="0" w:line="240" w:lineRule="auto"/>
        <w:ind w:firstLine="283"/>
        <w:rPr>
          <w:sz w:val="28"/>
          <w:szCs w:val="28"/>
        </w:rPr>
      </w:pPr>
      <w:r w:rsidRPr="002857EE">
        <w:rPr>
          <w:sz w:val="28"/>
          <w:szCs w:val="28"/>
        </w:rPr>
        <w:t>-Развитие стационарной розничной торговли, реконструкции торговых точек, создание современного облика, применение новых технологий;</w:t>
      </w:r>
    </w:p>
    <w:p w:rsidR="00D92257" w:rsidRPr="002857EE" w:rsidRDefault="00D92257" w:rsidP="00D92257">
      <w:pPr>
        <w:spacing w:after="0" w:line="240" w:lineRule="auto"/>
        <w:ind w:firstLine="283"/>
        <w:rPr>
          <w:sz w:val="28"/>
          <w:szCs w:val="28"/>
        </w:rPr>
      </w:pPr>
      <w:r w:rsidRPr="002857EE">
        <w:rPr>
          <w:sz w:val="28"/>
          <w:szCs w:val="28"/>
        </w:rPr>
        <w:t>-Обеспечение товарами повседневного спроса в малых и отдалённых населённых пунктах;</w:t>
      </w:r>
    </w:p>
    <w:p w:rsidR="00D92257" w:rsidRPr="002857EE" w:rsidRDefault="00D92257" w:rsidP="00D92257">
      <w:pPr>
        <w:spacing w:after="0" w:line="240" w:lineRule="auto"/>
        <w:ind w:firstLine="283"/>
        <w:rPr>
          <w:sz w:val="28"/>
          <w:szCs w:val="28"/>
        </w:rPr>
      </w:pPr>
      <w:r w:rsidRPr="002857EE">
        <w:rPr>
          <w:sz w:val="28"/>
          <w:szCs w:val="28"/>
        </w:rPr>
        <w:t>- Развитие сферы услуг.</w:t>
      </w:r>
    </w:p>
    <w:p w:rsidR="00D92257" w:rsidRPr="002857EE" w:rsidRDefault="00D92257" w:rsidP="00D92257">
      <w:pPr>
        <w:spacing w:after="0" w:line="240" w:lineRule="auto"/>
        <w:ind w:firstLine="283"/>
        <w:rPr>
          <w:sz w:val="28"/>
          <w:szCs w:val="28"/>
        </w:rPr>
      </w:pPr>
      <w:r w:rsidRPr="002857EE">
        <w:rPr>
          <w:i/>
          <w:sz w:val="28"/>
          <w:szCs w:val="28"/>
        </w:rPr>
        <w:t>В инвестиционно-финансовой сфере</w:t>
      </w:r>
      <w:r w:rsidRPr="002857EE">
        <w:rPr>
          <w:sz w:val="28"/>
          <w:szCs w:val="28"/>
        </w:rPr>
        <w:t>:</w:t>
      </w:r>
    </w:p>
    <w:p w:rsidR="00D92257" w:rsidRPr="002857EE" w:rsidRDefault="00D92257" w:rsidP="00D92257">
      <w:pPr>
        <w:spacing w:after="0" w:line="240" w:lineRule="auto"/>
        <w:ind w:firstLine="283"/>
        <w:rPr>
          <w:sz w:val="28"/>
          <w:szCs w:val="28"/>
        </w:rPr>
      </w:pPr>
      <w:r w:rsidRPr="002857EE">
        <w:rPr>
          <w:sz w:val="28"/>
          <w:szCs w:val="28"/>
        </w:rPr>
        <w:lastRenderedPageBreak/>
        <w:t>- Укрепление доходной базы местного бюджета и выход на бюджетную самодостаточность района в долгосрочной и среднесрочной перспективе;</w:t>
      </w:r>
    </w:p>
    <w:p w:rsidR="00D92257" w:rsidRPr="002857EE" w:rsidRDefault="00D92257" w:rsidP="00D92257">
      <w:pPr>
        <w:spacing w:after="0" w:line="240" w:lineRule="auto"/>
        <w:ind w:firstLine="283"/>
        <w:rPr>
          <w:sz w:val="28"/>
          <w:szCs w:val="28"/>
        </w:rPr>
      </w:pPr>
      <w:r w:rsidRPr="002857EE">
        <w:rPr>
          <w:sz w:val="28"/>
          <w:szCs w:val="28"/>
        </w:rPr>
        <w:t xml:space="preserve">- Повышение качества и доступности бюджетных услуг; </w:t>
      </w:r>
    </w:p>
    <w:p w:rsidR="00D92257" w:rsidRPr="002857EE" w:rsidRDefault="00D92257" w:rsidP="00D92257">
      <w:pPr>
        <w:spacing w:after="0" w:line="240" w:lineRule="auto"/>
        <w:ind w:firstLine="283"/>
        <w:rPr>
          <w:sz w:val="28"/>
          <w:szCs w:val="28"/>
        </w:rPr>
      </w:pPr>
      <w:r w:rsidRPr="002857EE">
        <w:rPr>
          <w:sz w:val="28"/>
          <w:szCs w:val="28"/>
        </w:rPr>
        <w:t>- Улучшение инвестиционной привлекател</w:t>
      </w:r>
      <w:r w:rsidR="006344CE" w:rsidRPr="002857EE">
        <w:rPr>
          <w:sz w:val="28"/>
          <w:szCs w:val="28"/>
        </w:rPr>
        <w:t>ьности района:</w:t>
      </w:r>
    </w:p>
    <w:p w:rsidR="00D92257" w:rsidRPr="002857EE" w:rsidRDefault="00D92257" w:rsidP="00D92257">
      <w:pPr>
        <w:spacing w:after="0" w:line="240" w:lineRule="auto"/>
        <w:ind w:firstLine="283"/>
        <w:rPr>
          <w:sz w:val="28"/>
          <w:szCs w:val="28"/>
        </w:rPr>
      </w:pPr>
      <w:r w:rsidRPr="002857EE">
        <w:rPr>
          <w:sz w:val="28"/>
          <w:szCs w:val="28"/>
        </w:rPr>
        <w:t xml:space="preserve">- </w:t>
      </w:r>
      <w:r w:rsidR="006344CE" w:rsidRPr="002857EE">
        <w:rPr>
          <w:sz w:val="28"/>
          <w:szCs w:val="28"/>
        </w:rPr>
        <w:t>в</w:t>
      </w:r>
      <w:r w:rsidRPr="002857EE">
        <w:rPr>
          <w:sz w:val="28"/>
          <w:szCs w:val="28"/>
        </w:rPr>
        <w:t>семерная поддержка социально значимых инвестиционных проектов, признанных «инвестиционными точками роста»;</w:t>
      </w:r>
    </w:p>
    <w:p w:rsidR="00D92257" w:rsidRPr="002857EE" w:rsidRDefault="00D92257" w:rsidP="00D92257">
      <w:pPr>
        <w:autoSpaceDE w:val="0"/>
        <w:autoSpaceDN w:val="0"/>
        <w:adjustRightInd w:val="0"/>
        <w:spacing w:after="0" w:line="240" w:lineRule="auto"/>
        <w:rPr>
          <w:sz w:val="28"/>
          <w:szCs w:val="28"/>
        </w:rPr>
      </w:pPr>
      <w:r w:rsidRPr="002857EE">
        <w:rPr>
          <w:sz w:val="28"/>
          <w:szCs w:val="28"/>
        </w:rPr>
        <w:t xml:space="preserve">     - развитие </w:t>
      </w:r>
      <w:proofErr w:type="spellStart"/>
      <w:r w:rsidRPr="002857EE">
        <w:rPr>
          <w:sz w:val="28"/>
          <w:szCs w:val="28"/>
        </w:rPr>
        <w:t>муниципально</w:t>
      </w:r>
      <w:proofErr w:type="spellEnd"/>
      <w:r w:rsidRPr="002857EE">
        <w:rPr>
          <w:sz w:val="28"/>
          <w:szCs w:val="28"/>
        </w:rPr>
        <w:t>-частного партнерства в приоритетных отраслях МО «</w:t>
      </w:r>
      <w:proofErr w:type="spellStart"/>
      <w:r w:rsidRPr="002857EE">
        <w:rPr>
          <w:sz w:val="28"/>
          <w:szCs w:val="28"/>
        </w:rPr>
        <w:t>Бичурский</w:t>
      </w:r>
      <w:proofErr w:type="spellEnd"/>
      <w:r w:rsidRPr="002857EE">
        <w:rPr>
          <w:sz w:val="28"/>
          <w:szCs w:val="28"/>
        </w:rPr>
        <w:t xml:space="preserve"> район»;</w:t>
      </w:r>
    </w:p>
    <w:p w:rsidR="00D92257" w:rsidRPr="002857EE" w:rsidRDefault="00D92257" w:rsidP="00D92257">
      <w:pPr>
        <w:autoSpaceDE w:val="0"/>
        <w:autoSpaceDN w:val="0"/>
        <w:adjustRightInd w:val="0"/>
        <w:spacing w:after="0" w:line="240" w:lineRule="auto"/>
        <w:rPr>
          <w:sz w:val="28"/>
          <w:szCs w:val="28"/>
        </w:rPr>
      </w:pPr>
      <w:r w:rsidRPr="002857EE">
        <w:rPr>
          <w:sz w:val="28"/>
          <w:szCs w:val="28"/>
        </w:rPr>
        <w:t xml:space="preserve">     - улучшение инвестиционной привлекательности МО «</w:t>
      </w:r>
      <w:proofErr w:type="spellStart"/>
      <w:r w:rsidRPr="002857EE">
        <w:rPr>
          <w:sz w:val="28"/>
          <w:szCs w:val="28"/>
        </w:rPr>
        <w:t>Бичурский</w:t>
      </w:r>
      <w:proofErr w:type="spellEnd"/>
      <w:r w:rsidRPr="002857EE">
        <w:rPr>
          <w:sz w:val="28"/>
          <w:szCs w:val="28"/>
        </w:rPr>
        <w:t xml:space="preserve"> район»;</w:t>
      </w:r>
    </w:p>
    <w:p w:rsidR="00D92257" w:rsidRPr="002857EE" w:rsidRDefault="00D92257" w:rsidP="00D92257">
      <w:pPr>
        <w:spacing w:after="0" w:line="240" w:lineRule="auto"/>
        <w:ind w:firstLine="283"/>
        <w:rPr>
          <w:sz w:val="28"/>
          <w:szCs w:val="28"/>
        </w:rPr>
      </w:pPr>
      <w:r w:rsidRPr="002857EE">
        <w:rPr>
          <w:sz w:val="28"/>
          <w:szCs w:val="28"/>
        </w:rPr>
        <w:t xml:space="preserve"> При реализации оптимистического сценария большая доля капиталовложений должна направляться в экономические проекты, обеспечивающие максимальный экономический эффект и максимальные налоговые поступления. При этом будет учитываться максимальный социальный эффект- создание дополнительных рабочих мест, выпуск конкурентоспособной продукции, доступной для малоимущих слоёв населения. После обеспечения устойчивого поступательного процесса </w:t>
      </w:r>
      <w:proofErr w:type="spellStart"/>
      <w:r w:rsidRPr="002857EE">
        <w:rPr>
          <w:sz w:val="28"/>
          <w:szCs w:val="28"/>
        </w:rPr>
        <w:t>бюджетообразующих</w:t>
      </w:r>
      <w:proofErr w:type="spellEnd"/>
      <w:r w:rsidRPr="002857EE">
        <w:rPr>
          <w:sz w:val="28"/>
          <w:szCs w:val="28"/>
        </w:rPr>
        <w:t xml:space="preserve"> предприятий инвестиционная доля в развитии экономики будет снижаться и ресурсы должны будут направлены в основном на решение социальных проблем.</w:t>
      </w:r>
    </w:p>
    <w:p w:rsidR="00D92257" w:rsidRPr="002857EE" w:rsidRDefault="00D92257" w:rsidP="00D92257">
      <w:pPr>
        <w:pStyle w:val="23"/>
        <w:spacing w:after="0" w:line="240" w:lineRule="auto"/>
        <w:ind w:firstLine="567"/>
        <w:rPr>
          <w:rStyle w:val="aff7"/>
          <w:i w:val="0"/>
          <w:iCs w:val="0"/>
          <w:sz w:val="28"/>
          <w:szCs w:val="28"/>
        </w:rPr>
      </w:pPr>
      <w:r w:rsidRPr="002857EE">
        <w:rPr>
          <w:sz w:val="28"/>
          <w:szCs w:val="28"/>
        </w:rPr>
        <w:t>Преимущество данного варианта очевидно, так как в результате его реализации повышается устойчивость экономики района, более значительно возрастает качество жизни населения и  собственные доходы местного бюджета.</w:t>
      </w:r>
    </w:p>
    <w:p w:rsidR="00D92257" w:rsidRPr="002857EE" w:rsidRDefault="00D92257" w:rsidP="00D92257">
      <w:pPr>
        <w:pStyle w:val="23"/>
        <w:spacing w:after="0" w:line="240" w:lineRule="auto"/>
        <w:ind w:firstLine="567"/>
        <w:rPr>
          <w:rStyle w:val="aff7"/>
          <w:i w:val="0"/>
          <w:iCs w:val="0"/>
          <w:sz w:val="28"/>
          <w:szCs w:val="28"/>
        </w:rPr>
      </w:pPr>
      <w:r w:rsidRPr="002857EE">
        <w:rPr>
          <w:rStyle w:val="aff7"/>
          <w:i w:val="0"/>
          <w:iCs w:val="0"/>
          <w:sz w:val="28"/>
          <w:szCs w:val="28"/>
        </w:rPr>
        <w:t>В результате район может существенно улучшить общий уровень развития, свой рейтинговый уровень среди территорий республики. Произойдет сближение в уровне обеспеченности населения сельских поселений района наиболее значимыми социальными объектами и услугами.</w:t>
      </w:r>
    </w:p>
    <w:p w:rsidR="00D92257" w:rsidRPr="002857EE" w:rsidRDefault="00D92257" w:rsidP="008A692B">
      <w:pPr>
        <w:pStyle w:val="23"/>
        <w:spacing w:after="0" w:line="240" w:lineRule="auto"/>
        <w:ind w:firstLine="567"/>
        <w:rPr>
          <w:b/>
          <w:sz w:val="28"/>
          <w:szCs w:val="28"/>
        </w:rPr>
      </w:pPr>
      <w:r w:rsidRPr="002857EE">
        <w:rPr>
          <w:rStyle w:val="aff7"/>
          <w:i w:val="0"/>
          <w:iCs w:val="0"/>
          <w:sz w:val="28"/>
          <w:szCs w:val="28"/>
        </w:rPr>
        <w:t xml:space="preserve">В ближайшей перспективе район будет развиваться по первому, </w:t>
      </w:r>
      <w:r w:rsidR="000C4D65" w:rsidRPr="002857EE">
        <w:rPr>
          <w:rStyle w:val="aff7"/>
          <w:i w:val="0"/>
          <w:iCs w:val="0"/>
          <w:sz w:val="28"/>
          <w:szCs w:val="28"/>
        </w:rPr>
        <w:t>базовому</w:t>
      </w:r>
      <w:r w:rsidRPr="002857EE">
        <w:rPr>
          <w:rStyle w:val="aff7"/>
          <w:i w:val="0"/>
          <w:iCs w:val="0"/>
          <w:sz w:val="28"/>
          <w:szCs w:val="28"/>
        </w:rPr>
        <w:t xml:space="preserve"> варианту, путем постепенного развития и улучшения имеющейся ситуации.</w:t>
      </w:r>
    </w:p>
    <w:p w:rsidR="00D23008" w:rsidRPr="002857EE" w:rsidRDefault="00D23008" w:rsidP="008A692B">
      <w:pPr>
        <w:shd w:val="clear" w:color="auto" w:fill="FFFFFF"/>
        <w:spacing w:after="0" w:line="240" w:lineRule="auto"/>
        <w:ind w:firstLine="709"/>
        <w:rPr>
          <w:sz w:val="28"/>
          <w:szCs w:val="28"/>
        </w:rPr>
      </w:pPr>
    </w:p>
    <w:p w:rsidR="00F8381B" w:rsidRPr="002857EE" w:rsidRDefault="005071C2" w:rsidP="008A692B">
      <w:pPr>
        <w:pStyle w:val="1"/>
        <w:spacing w:before="0" w:line="240" w:lineRule="auto"/>
        <w:jc w:val="center"/>
        <w:rPr>
          <w:rFonts w:ascii="Times New Roman" w:hAnsi="Times New Roman"/>
          <w:color w:val="auto"/>
        </w:rPr>
      </w:pPr>
      <w:r w:rsidRPr="002857EE">
        <w:rPr>
          <w:rFonts w:ascii="Times New Roman" w:hAnsi="Times New Roman"/>
          <w:color w:val="auto"/>
        </w:rPr>
        <w:t>6</w:t>
      </w:r>
      <w:r w:rsidR="00CC6E72" w:rsidRPr="002857EE">
        <w:rPr>
          <w:rFonts w:ascii="Times New Roman" w:hAnsi="Times New Roman"/>
          <w:color w:val="auto"/>
        </w:rPr>
        <w:t xml:space="preserve">. </w:t>
      </w:r>
      <w:r w:rsidR="00F858E0" w:rsidRPr="002857EE">
        <w:rPr>
          <w:rFonts w:ascii="Times New Roman" w:hAnsi="Times New Roman"/>
          <w:color w:val="auto"/>
        </w:rPr>
        <w:t xml:space="preserve">ДОЛГОСРОЧНЫЕ ПРИОРИТЕТНЫЕ НАПРАВЛЕНИЯ РАЗВИТИЯ РАЙОНА В РАМКАХ ВЫБРАННОГО СЦЕНАРИЯ РАЗВИТИЯ </w:t>
      </w:r>
      <w:r w:rsidR="00950AD1" w:rsidRPr="002857EE">
        <w:rPr>
          <w:rFonts w:ascii="Times New Roman" w:hAnsi="Times New Roman"/>
          <w:color w:val="auto"/>
        </w:rPr>
        <w:t>МО «БИЧУРСКИЙ РАЙОН»</w:t>
      </w:r>
      <w:r w:rsidR="00F8381B" w:rsidRPr="002857EE">
        <w:rPr>
          <w:rFonts w:ascii="Times New Roman" w:hAnsi="Times New Roman"/>
          <w:color w:val="auto"/>
        </w:rPr>
        <w:t xml:space="preserve"> НА ПЕРИОД ДО 203</w:t>
      </w:r>
      <w:r w:rsidR="00902B2E">
        <w:rPr>
          <w:rFonts w:ascii="Times New Roman" w:hAnsi="Times New Roman"/>
          <w:color w:val="auto"/>
        </w:rPr>
        <w:t>5</w:t>
      </w:r>
      <w:r w:rsidR="00F8381B" w:rsidRPr="002857EE">
        <w:rPr>
          <w:rFonts w:ascii="Times New Roman" w:hAnsi="Times New Roman"/>
          <w:color w:val="auto"/>
        </w:rPr>
        <w:t xml:space="preserve"> ГОДА</w:t>
      </w:r>
    </w:p>
    <w:p w:rsidR="00950AD1" w:rsidRPr="002857EE" w:rsidRDefault="00950AD1" w:rsidP="008A692B">
      <w:pPr>
        <w:pStyle w:val="23"/>
        <w:spacing w:after="0" w:line="240" w:lineRule="auto"/>
        <w:rPr>
          <w:rStyle w:val="aff7"/>
          <w:i w:val="0"/>
          <w:iCs w:val="0"/>
          <w:sz w:val="28"/>
          <w:szCs w:val="28"/>
        </w:rPr>
      </w:pPr>
      <w:r w:rsidRPr="002857EE">
        <w:rPr>
          <w:rStyle w:val="aff7"/>
          <w:i w:val="0"/>
          <w:iCs w:val="0"/>
          <w:sz w:val="28"/>
          <w:szCs w:val="28"/>
        </w:rPr>
        <w:t>Путями достижения миссии муниципального образования является реализация генеральной цели и стратегических целей, обеспечивающих  устойчивое развитие территории.</w:t>
      </w:r>
    </w:p>
    <w:p w:rsidR="00950AD1" w:rsidRPr="002857EE" w:rsidRDefault="00950AD1" w:rsidP="008A692B">
      <w:pPr>
        <w:spacing w:after="0" w:line="240" w:lineRule="auto"/>
        <w:ind w:firstLine="720"/>
        <w:rPr>
          <w:sz w:val="28"/>
          <w:szCs w:val="28"/>
        </w:rPr>
      </w:pPr>
      <w:r w:rsidRPr="002857EE">
        <w:rPr>
          <w:sz w:val="28"/>
          <w:szCs w:val="28"/>
        </w:rPr>
        <w:t>Главной стратегической целью</w:t>
      </w:r>
      <w:r w:rsidR="00421353" w:rsidRPr="002857EE">
        <w:rPr>
          <w:sz w:val="28"/>
          <w:szCs w:val="28"/>
        </w:rPr>
        <w:t xml:space="preserve"> (миссией) </w:t>
      </w:r>
      <w:r w:rsidRPr="002857EE">
        <w:rPr>
          <w:sz w:val="28"/>
          <w:szCs w:val="28"/>
        </w:rPr>
        <w:t xml:space="preserve"> социально-экономического развития Бичурского района на долгосрочный период является достижение высокого уровня  и  качества жизни населения, основанного на опережающих темпах  экономического</w:t>
      </w:r>
      <w:r w:rsidR="00421353" w:rsidRPr="002857EE">
        <w:rPr>
          <w:sz w:val="28"/>
          <w:szCs w:val="28"/>
        </w:rPr>
        <w:t xml:space="preserve"> и социального </w:t>
      </w:r>
      <w:r w:rsidRPr="002857EE">
        <w:rPr>
          <w:sz w:val="28"/>
          <w:szCs w:val="28"/>
        </w:rPr>
        <w:t>роста, усилении стратегических позиций   района  в аграрном  и  промышленном  комплексах Республики Бурятия.</w:t>
      </w:r>
    </w:p>
    <w:p w:rsidR="00950AD1" w:rsidRPr="002857EE" w:rsidRDefault="00950AD1" w:rsidP="00950AD1">
      <w:pPr>
        <w:spacing w:after="0" w:line="240" w:lineRule="auto"/>
        <w:ind w:firstLine="709"/>
        <w:rPr>
          <w:sz w:val="28"/>
          <w:szCs w:val="28"/>
        </w:rPr>
      </w:pPr>
      <w:bookmarkStart w:id="15" w:name="sub_801"/>
      <w:r w:rsidRPr="002857EE">
        <w:rPr>
          <w:sz w:val="28"/>
          <w:szCs w:val="28"/>
        </w:rPr>
        <w:lastRenderedPageBreak/>
        <w:t>Концепцией   определены три блока целей, соответствующих целям долгосрочного социально-экономического развития   района и Республики Бурятия:</w:t>
      </w:r>
    </w:p>
    <w:bookmarkEnd w:id="15"/>
    <w:p w:rsidR="00950AD1" w:rsidRPr="002857EE" w:rsidRDefault="009464C3" w:rsidP="00950AD1">
      <w:pPr>
        <w:spacing w:after="0" w:line="240" w:lineRule="auto"/>
        <w:ind w:firstLine="709"/>
        <w:rPr>
          <w:sz w:val="28"/>
          <w:szCs w:val="28"/>
        </w:rPr>
      </w:pPr>
      <w:r>
        <w:rPr>
          <w:sz w:val="28"/>
          <w:szCs w:val="28"/>
        </w:rPr>
        <w:t>-</w:t>
      </w:r>
      <w:r w:rsidR="00950AD1" w:rsidRPr="002857EE">
        <w:rPr>
          <w:sz w:val="28"/>
          <w:szCs w:val="28"/>
        </w:rPr>
        <w:t>достижение высокого уровня и качества жизни населения;</w:t>
      </w:r>
    </w:p>
    <w:p w:rsidR="00950AD1" w:rsidRPr="002857EE" w:rsidRDefault="009464C3" w:rsidP="00950AD1">
      <w:pPr>
        <w:spacing w:after="0" w:line="240" w:lineRule="auto"/>
        <w:ind w:firstLine="709"/>
        <w:rPr>
          <w:sz w:val="28"/>
          <w:szCs w:val="28"/>
        </w:rPr>
      </w:pPr>
      <w:r>
        <w:rPr>
          <w:sz w:val="28"/>
          <w:szCs w:val="28"/>
        </w:rPr>
        <w:t>-</w:t>
      </w:r>
      <w:r w:rsidR="00950AD1" w:rsidRPr="002857EE">
        <w:rPr>
          <w:sz w:val="28"/>
          <w:szCs w:val="28"/>
        </w:rPr>
        <w:t>создание условий для устойчивого экономического роста;</w:t>
      </w:r>
    </w:p>
    <w:p w:rsidR="00950AD1" w:rsidRPr="002857EE" w:rsidRDefault="009464C3" w:rsidP="00950AD1">
      <w:pPr>
        <w:spacing w:after="0" w:line="240" w:lineRule="auto"/>
        <w:ind w:firstLine="709"/>
        <w:rPr>
          <w:sz w:val="28"/>
          <w:szCs w:val="28"/>
        </w:rPr>
      </w:pPr>
      <w:r>
        <w:rPr>
          <w:sz w:val="28"/>
          <w:szCs w:val="28"/>
        </w:rPr>
        <w:t>-</w:t>
      </w:r>
      <w:r w:rsidR="00950AD1" w:rsidRPr="002857EE">
        <w:rPr>
          <w:sz w:val="28"/>
          <w:szCs w:val="28"/>
        </w:rPr>
        <w:t>повышение эффективности управления.</w:t>
      </w:r>
    </w:p>
    <w:p w:rsidR="00661B46" w:rsidRPr="002857EE" w:rsidRDefault="00661B46" w:rsidP="00661B46">
      <w:pPr>
        <w:spacing w:after="0" w:line="240" w:lineRule="auto"/>
        <w:ind w:firstLine="709"/>
        <w:rPr>
          <w:sz w:val="28"/>
          <w:szCs w:val="28"/>
        </w:rPr>
      </w:pPr>
    </w:p>
    <w:p w:rsidR="00CC6E72" w:rsidRPr="002857EE" w:rsidRDefault="005071C2" w:rsidP="00291C97">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6</w:t>
      </w:r>
      <w:r w:rsidR="00CC6E72" w:rsidRPr="002857EE">
        <w:rPr>
          <w:rFonts w:ascii="Times New Roman" w:hAnsi="Times New Roman"/>
          <w:b w:val="0"/>
          <w:color w:val="auto"/>
        </w:rPr>
        <w:t>.1. Эффективная демографическая политика. Привлечение в район трудовых ресурсов</w:t>
      </w:r>
    </w:p>
    <w:p w:rsidR="00914B09" w:rsidRPr="002857EE" w:rsidRDefault="00991D9B" w:rsidP="00B35056">
      <w:pPr>
        <w:shd w:val="clear" w:color="auto" w:fill="FFFFFF"/>
        <w:spacing w:after="0" w:line="240" w:lineRule="auto"/>
        <w:ind w:firstLine="709"/>
        <w:rPr>
          <w:sz w:val="28"/>
          <w:szCs w:val="28"/>
        </w:rPr>
      </w:pPr>
      <w:r w:rsidRPr="002857EE">
        <w:rPr>
          <w:sz w:val="28"/>
          <w:szCs w:val="28"/>
        </w:rPr>
        <w:t xml:space="preserve">Стратегической целью демографической политики в муниципальном образовании </w:t>
      </w:r>
      <w:proofErr w:type="spellStart"/>
      <w:r w:rsidR="000C4D65" w:rsidRPr="002857EE">
        <w:rPr>
          <w:sz w:val="28"/>
          <w:szCs w:val="28"/>
        </w:rPr>
        <w:t>Бичурский</w:t>
      </w:r>
      <w:proofErr w:type="spellEnd"/>
      <w:r w:rsidR="000C4D65" w:rsidRPr="002857EE">
        <w:rPr>
          <w:sz w:val="28"/>
          <w:szCs w:val="28"/>
        </w:rPr>
        <w:t xml:space="preserve"> </w:t>
      </w:r>
      <w:r w:rsidRPr="002857EE">
        <w:rPr>
          <w:sz w:val="28"/>
          <w:szCs w:val="28"/>
        </w:rPr>
        <w:t xml:space="preserve">район является </w:t>
      </w:r>
      <w:r w:rsidR="00B35056" w:rsidRPr="002857EE">
        <w:rPr>
          <w:sz w:val="28"/>
          <w:szCs w:val="28"/>
        </w:rPr>
        <w:t xml:space="preserve">сохранение положительной динамики естественного прироста населения, </w:t>
      </w:r>
      <w:r w:rsidR="00914B09" w:rsidRPr="002857EE">
        <w:rPr>
          <w:color w:val="000000"/>
          <w:sz w:val="28"/>
          <w:szCs w:val="28"/>
          <w:shd w:val="clear" w:color="auto" w:fill="FFFFFF"/>
        </w:rPr>
        <w:t>недопущение существенного миграционного оттока</w:t>
      </w:r>
      <w:r w:rsidR="00777920" w:rsidRPr="002857EE">
        <w:rPr>
          <w:sz w:val="28"/>
          <w:szCs w:val="28"/>
        </w:rPr>
        <w:t xml:space="preserve"> на основе повышения уровня жизни и сохранения стабильной ситуации на рынке труда</w:t>
      </w:r>
      <w:r w:rsidR="00914B09" w:rsidRPr="002857EE">
        <w:rPr>
          <w:color w:val="000000"/>
          <w:sz w:val="28"/>
          <w:szCs w:val="28"/>
          <w:shd w:val="clear" w:color="auto" w:fill="FFFFFF"/>
        </w:rPr>
        <w:t>.</w:t>
      </w:r>
    </w:p>
    <w:p w:rsidR="00675C37" w:rsidRPr="002857EE" w:rsidRDefault="00675C37" w:rsidP="00675C37">
      <w:pPr>
        <w:spacing w:after="0" w:line="240" w:lineRule="auto"/>
        <w:ind w:firstLine="709"/>
        <w:rPr>
          <w:sz w:val="28"/>
          <w:szCs w:val="28"/>
        </w:rPr>
      </w:pPr>
      <w:r w:rsidRPr="002857EE">
        <w:rPr>
          <w:sz w:val="28"/>
          <w:szCs w:val="28"/>
        </w:rPr>
        <w:t>Исходя из приоритетов развития</w:t>
      </w:r>
      <w:r w:rsidR="00914B09" w:rsidRPr="002857EE">
        <w:rPr>
          <w:sz w:val="28"/>
          <w:szCs w:val="28"/>
        </w:rPr>
        <w:t>,</w:t>
      </w:r>
      <w:r w:rsidRPr="002857EE">
        <w:rPr>
          <w:sz w:val="28"/>
          <w:szCs w:val="28"/>
        </w:rPr>
        <w:t xml:space="preserve"> необходимо решить ряд задач:</w:t>
      </w:r>
    </w:p>
    <w:p w:rsidR="00675C37" w:rsidRPr="002857EE" w:rsidRDefault="00675C37" w:rsidP="00675C37">
      <w:pPr>
        <w:spacing w:after="0" w:line="240" w:lineRule="auto"/>
        <w:ind w:firstLine="709"/>
        <w:rPr>
          <w:sz w:val="28"/>
          <w:szCs w:val="28"/>
        </w:rPr>
      </w:pPr>
      <w:r w:rsidRPr="002857EE">
        <w:rPr>
          <w:sz w:val="28"/>
          <w:szCs w:val="28"/>
        </w:rPr>
        <w:t>1. Наиболее полное использование резервов трудовых ресурсов для развития экономики района.</w:t>
      </w:r>
    </w:p>
    <w:p w:rsidR="00675C37" w:rsidRPr="002857EE" w:rsidRDefault="00675C37" w:rsidP="00675C37">
      <w:pPr>
        <w:spacing w:after="0" w:line="240" w:lineRule="auto"/>
        <w:ind w:firstLine="709"/>
        <w:rPr>
          <w:sz w:val="28"/>
          <w:szCs w:val="28"/>
        </w:rPr>
      </w:pPr>
      <w:r w:rsidRPr="002857EE">
        <w:rPr>
          <w:sz w:val="28"/>
          <w:szCs w:val="28"/>
        </w:rPr>
        <w:t>2. Внедрение эффективных систем оплаты труда с целью повышения уровня благосостояния работников и их семей.</w:t>
      </w:r>
    </w:p>
    <w:p w:rsidR="00675C37" w:rsidRPr="002857EE" w:rsidRDefault="00675C37" w:rsidP="00675C37">
      <w:pPr>
        <w:spacing w:after="0" w:line="240" w:lineRule="auto"/>
        <w:ind w:firstLine="709"/>
        <w:rPr>
          <w:sz w:val="28"/>
          <w:szCs w:val="28"/>
        </w:rPr>
      </w:pPr>
      <w:r w:rsidRPr="002857EE">
        <w:rPr>
          <w:sz w:val="28"/>
          <w:szCs w:val="28"/>
        </w:rPr>
        <w:t>3. Обеспечение полной занятости.</w:t>
      </w:r>
    </w:p>
    <w:p w:rsidR="00675C37" w:rsidRPr="002857EE" w:rsidRDefault="00675C37" w:rsidP="00675C37">
      <w:pPr>
        <w:spacing w:after="0" w:line="240" w:lineRule="auto"/>
        <w:ind w:firstLine="709"/>
        <w:rPr>
          <w:sz w:val="28"/>
          <w:szCs w:val="28"/>
        </w:rPr>
      </w:pPr>
      <w:r w:rsidRPr="002857EE">
        <w:rPr>
          <w:sz w:val="28"/>
          <w:szCs w:val="28"/>
        </w:rPr>
        <w:t xml:space="preserve">4. </w:t>
      </w:r>
      <w:r w:rsidR="005C7447" w:rsidRPr="002857EE">
        <w:rPr>
          <w:sz w:val="28"/>
          <w:szCs w:val="28"/>
        </w:rPr>
        <w:t>Обеспечение п</w:t>
      </w:r>
      <w:r w:rsidRPr="002857EE">
        <w:rPr>
          <w:sz w:val="28"/>
          <w:szCs w:val="28"/>
        </w:rPr>
        <w:t>равов</w:t>
      </w:r>
      <w:r w:rsidR="005C7447" w:rsidRPr="002857EE">
        <w:rPr>
          <w:sz w:val="28"/>
          <w:szCs w:val="28"/>
        </w:rPr>
        <w:t>ой</w:t>
      </w:r>
      <w:r w:rsidRPr="002857EE">
        <w:rPr>
          <w:sz w:val="28"/>
          <w:szCs w:val="28"/>
        </w:rPr>
        <w:t xml:space="preserve"> и социальн</w:t>
      </w:r>
      <w:r w:rsidR="005C7447" w:rsidRPr="002857EE">
        <w:rPr>
          <w:sz w:val="28"/>
          <w:szCs w:val="28"/>
        </w:rPr>
        <w:t>ой</w:t>
      </w:r>
      <w:r w:rsidRPr="002857EE">
        <w:rPr>
          <w:sz w:val="28"/>
          <w:szCs w:val="28"/>
        </w:rPr>
        <w:t xml:space="preserve"> защит</w:t>
      </w:r>
      <w:r w:rsidR="005C7447" w:rsidRPr="002857EE">
        <w:rPr>
          <w:sz w:val="28"/>
          <w:szCs w:val="28"/>
        </w:rPr>
        <w:t>ы</w:t>
      </w:r>
      <w:r w:rsidRPr="002857EE">
        <w:rPr>
          <w:sz w:val="28"/>
          <w:szCs w:val="28"/>
        </w:rPr>
        <w:t xml:space="preserve"> работников. </w:t>
      </w:r>
    </w:p>
    <w:p w:rsidR="00675C37" w:rsidRPr="002857EE" w:rsidRDefault="00675C37" w:rsidP="00675C37">
      <w:pPr>
        <w:spacing w:after="0" w:line="240" w:lineRule="auto"/>
        <w:ind w:firstLine="709"/>
        <w:rPr>
          <w:sz w:val="28"/>
          <w:szCs w:val="28"/>
        </w:rPr>
      </w:pPr>
      <w:r w:rsidRPr="002857EE">
        <w:rPr>
          <w:sz w:val="28"/>
          <w:szCs w:val="28"/>
        </w:rPr>
        <w:t>Для реализации поставленных задач необходимо:</w:t>
      </w:r>
    </w:p>
    <w:p w:rsidR="00675C37" w:rsidRPr="002857EE" w:rsidRDefault="00675C37" w:rsidP="00675C37">
      <w:pPr>
        <w:spacing w:after="0" w:line="240" w:lineRule="auto"/>
        <w:ind w:firstLine="709"/>
        <w:rPr>
          <w:sz w:val="28"/>
          <w:szCs w:val="28"/>
        </w:rPr>
      </w:pPr>
      <w:r w:rsidRPr="002857EE">
        <w:rPr>
          <w:sz w:val="28"/>
          <w:szCs w:val="28"/>
        </w:rPr>
        <w:t>1. Наращивать объемы подготовки кадров, востребованных на рынке труда.</w:t>
      </w:r>
    </w:p>
    <w:p w:rsidR="00675C37" w:rsidRPr="002857EE" w:rsidRDefault="00675C37" w:rsidP="00675C37">
      <w:pPr>
        <w:spacing w:after="0" w:line="240" w:lineRule="auto"/>
        <w:ind w:firstLine="709"/>
        <w:rPr>
          <w:sz w:val="28"/>
          <w:szCs w:val="28"/>
        </w:rPr>
      </w:pPr>
      <w:r w:rsidRPr="002857EE">
        <w:rPr>
          <w:sz w:val="28"/>
          <w:szCs w:val="28"/>
        </w:rPr>
        <w:t>2. Разработ</w:t>
      </w:r>
      <w:r w:rsidR="00BD3E09" w:rsidRPr="002857EE">
        <w:rPr>
          <w:sz w:val="28"/>
          <w:szCs w:val="28"/>
        </w:rPr>
        <w:t>ать</w:t>
      </w:r>
      <w:r w:rsidRPr="002857EE">
        <w:rPr>
          <w:sz w:val="28"/>
          <w:szCs w:val="28"/>
        </w:rPr>
        <w:t xml:space="preserve"> комплекс мероприятий по сокращению оттока квалифицированных кадров.</w:t>
      </w:r>
    </w:p>
    <w:p w:rsidR="00675C37" w:rsidRPr="002857EE" w:rsidRDefault="00675C37" w:rsidP="00675C37">
      <w:pPr>
        <w:spacing w:after="0" w:line="240" w:lineRule="auto"/>
        <w:ind w:firstLine="709"/>
        <w:rPr>
          <w:sz w:val="28"/>
          <w:szCs w:val="28"/>
        </w:rPr>
      </w:pPr>
      <w:r w:rsidRPr="002857EE">
        <w:rPr>
          <w:sz w:val="28"/>
          <w:szCs w:val="28"/>
        </w:rPr>
        <w:t>3. Реализ</w:t>
      </w:r>
      <w:r w:rsidR="00BD3E09" w:rsidRPr="002857EE">
        <w:rPr>
          <w:sz w:val="28"/>
          <w:szCs w:val="28"/>
        </w:rPr>
        <w:t>овывать</w:t>
      </w:r>
      <w:r w:rsidRPr="002857EE">
        <w:rPr>
          <w:sz w:val="28"/>
          <w:szCs w:val="28"/>
        </w:rPr>
        <w:t xml:space="preserve"> программы по оказанию содействия добровольному переселению соотечественников, проживающих за рубежом. </w:t>
      </w:r>
    </w:p>
    <w:p w:rsidR="00675C37" w:rsidRPr="002857EE" w:rsidRDefault="00675C37" w:rsidP="00675C37">
      <w:pPr>
        <w:spacing w:after="0" w:line="240" w:lineRule="auto"/>
        <w:ind w:firstLine="709"/>
        <w:rPr>
          <w:sz w:val="28"/>
          <w:szCs w:val="28"/>
        </w:rPr>
      </w:pPr>
      <w:r w:rsidRPr="002857EE">
        <w:rPr>
          <w:sz w:val="28"/>
          <w:szCs w:val="28"/>
        </w:rPr>
        <w:t>4. Содейств</w:t>
      </w:r>
      <w:r w:rsidR="00BD3E09" w:rsidRPr="002857EE">
        <w:rPr>
          <w:sz w:val="28"/>
          <w:szCs w:val="28"/>
        </w:rPr>
        <w:t>овать</w:t>
      </w:r>
      <w:r w:rsidRPr="002857EE">
        <w:rPr>
          <w:sz w:val="28"/>
          <w:szCs w:val="28"/>
        </w:rPr>
        <w:t xml:space="preserve"> развитию малого бизнеса, индивидуального предпринимательства</w:t>
      </w:r>
      <w:r w:rsidR="00E35E48" w:rsidRPr="002857EE">
        <w:rPr>
          <w:sz w:val="28"/>
          <w:szCs w:val="28"/>
        </w:rPr>
        <w:t xml:space="preserve"> и </w:t>
      </w:r>
      <w:proofErr w:type="spellStart"/>
      <w:r w:rsidR="00E35E48" w:rsidRPr="002857EE">
        <w:rPr>
          <w:sz w:val="28"/>
          <w:szCs w:val="28"/>
        </w:rPr>
        <w:t>самозанятости</w:t>
      </w:r>
      <w:proofErr w:type="spellEnd"/>
      <w:r w:rsidR="00E35E48" w:rsidRPr="002857EE">
        <w:rPr>
          <w:sz w:val="28"/>
          <w:szCs w:val="28"/>
        </w:rPr>
        <w:t xml:space="preserve"> граждан</w:t>
      </w:r>
      <w:r w:rsidRPr="002857EE">
        <w:rPr>
          <w:sz w:val="28"/>
          <w:szCs w:val="28"/>
        </w:rPr>
        <w:t>, с целью создания новых рабочих мест и сокращения числа бедных граждан.</w:t>
      </w:r>
    </w:p>
    <w:p w:rsidR="00675C37" w:rsidRPr="002857EE" w:rsidRDefault="00675C37" w:rsidP="00070104">
      <w:pPr>
        <w:shd w:val="clear" w:color="auto" w:fill="FFFFFF"/>
        <w:spacing w:after="0" w:line="240" w:lineRule="auto"/>
        <w:ind w:firstLine="709"/>
        <w:rPr>
          <w:sz w:val="28"/>
          <w:szCs w:val="28"/>
        </w:rPr>
      </w:pPr>
    </w:p>
    <w:p w:rsidR="00CC6E72" w:rsidRPr="002857EE" w:rsidRDefault="005071C2" w:rsidP="005A5E38">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6</w:t>
      </w:r>
      <w:r w:rsidR="00CC6E72" w:rsidRPr="002857EE">
        <w:rPr>
          <w:rFonts w:ascii="Times New Roman" w:hAnsi="Times New Roman"/>
          <w:b w:val="0"/>
          <w:color w:val="auto"/>
        </w:rPr>
        <w:t>.2. Развитие реального сектора экономики</w:t>
      </w:r>
    </w:p>
    <w:p w:rsidR="00744823" w:rsidRPr="002857EE" w:rsidRDefault="00744823" w:rsidP="00744823">
      <w:pPr>
        <w:keepNext/>
        <w:keepLines/>
        <w:spacing w:after="0" w:line="240" w:lineRule="auto"/>
        <w:ind w:firstLine="709"/>
        <w:rPr>
          <w:sz w:val="28"/>
          <w:szCs w:val="28"/>
        </w:rPr>
      </w:pPr>
      <w:r w:rsidRPr="002857EE">
        <w:rPr>
          <w:sz w:val="28"/>
          <w:szCs w:val="28"/>
        </w:rPr>
        <w:t xml:space="preserve">Приоритетными направлениями развития реального сектора экономики </w:t>
      </w:r>
      <w:r w:rsidR="000C4D65" w:rsidRPr="002857EE">
        <w:rPr>
          <w:sz w:val="28"/>
          <w:szCs w:val="28"/>
        </w:rPr>
        <w:t>Бичурского</w:t>
      </w:r>
      <w:r w:rsidRPr="002857EE">
        <w:rPr>
          <w:sz w:val="28"/>
          <w:szCs w:val="28"/>
        </w:rPr>
        <w:t xml:space="preserve"> района являются:</w:t>
      </w:r>
    </w:p>
    <w:p w:rsidR="00744823" w:rsidRPr="002857EE" w:rsidRDefault="00744823" w:rsidP="004E5664">
      <w:pPr>
        <w:widowControl w:val="0"/>
        <w:numPr>
          <w:ilvl w:val="0"/>
          <w:numId w:val="4"/>
        </w:numPr>
        <w:tabs>
          <w:tab w:val="right" w:pos="-5954"/>
          <w:tab w:val="left" w:pos="-5812"/>
          <w:tab w:val="center" w:pos="-5670"/>
          <w:tab w:val="left" w:pos="993"/>
        </w:tabs>
        <w:spacing w:after="0" w:line="240" w:lineRule="auto"/>
        <w:ind w:left="0" w:firstLine="709"/>
        <w:rPr>
          <w:sz w:val="28"/>
          <w:szCs w:val="28"/>
        </w:rPr>
      </w:pPr>
      <w:r w:rsidRPr="002857EE">
        <w:rPr>
          <w:sz w:val="28"/>
          <w:szCs w:val="28"/>
        </w:rPr>
        <w:t xml:space="preserve">увеличение объемов добычи </w:t>
      </w:r>
      <w:r w:rsidR="00F8381B" w:rsidRPr="002857EE">
        <w:rPr>
          <w:sz w:val="28"/>
          <w:szCs w:val="28"/>
        </w:rPr>
        <w:t>угля;</w:t>
      </w:r>
    </w:p>
    <w:p w:rsidR="0092062D" w:rsidRPr="002857EE" w:rsidRDefault="0092062D" w:rsidP="004E5664">
      <w:pPr>
        <w:widowControl w:val="0"/>
        <w:numPr>
          <w:ilvl w:val="1"/>
          <w:numId w:val="9"/>
        </w:numPr>
        <w:tabs>
          <w:tab w:val="num" w:pos="993"/>
        </w:tabs>
        <w:spacing w:after="0" w:line="240" w:lineRule="auto"/>
        <w:ind w:left="0" w:firstLine="720"/>
        <w:rPr>
          <w:rFonts w:eastAsia="Times New Roman"/>
          <w:sz w:val="28"/>
          <w:szCs w:val="28"/>
          <w:lang w:eastAsia="ru-RU"/>
        </w:rPr>
      </w:pPr>
      <w:r w:rsidRPr="002857EE">
        <w:rPr>
          <w:rFonts w:eastAsia="Times New Roman"/>
          <w:sz w:val="28"/>
          <w:szCs w:val="28"/>
          <w:lang w:eastAsia="ru-RU"/>
        </w:rPr>
        <w:t>развитие лесопромышленного комплекса;</w:t>
      </w:r>
    </w:p>
    <w:p w:rsidR="001A3911" w:rsidRPr="002857EE" w:rsidRDefault="00744823" w:rsidP="004E5664">
      <w:pPr>
        <w:widowControl w:val="0"/>
        <w:numPr>
          <w:ilvl w:val="1"/>
          <w:numId w:val="9"/>
        </w:numPr>
        <w:tabs>
          <w:tab w:val="num" w:pos="993"/>
        </w:tabs>
        <w:spacing w:after="0" w:line="240" w:lineRule="auto"/>
        <w:ind w:left="0" w:firstLine="720"/>
        <w:rPr>
          <w:rFonts w:eastAsia="Times New Roman"/>
          <w:sz w:val="28"/>
          <w:szCs w:val="28"/>
          <w:lang w:eastAsia="ru-RU"/>
        </w:rPr>
      </w:pPr>
      <w:r w:rsidRPr="002857EE">
        <w:rPr>
          <w:sz w:val="28"/>
          <w:szCs w:val="28"/>
        </w:rPr>
        <w:t>разви</w:t>
      </w:r>
      <w:r w:rsidR="003E24E2" w:rsidRPr="002857EE">
        <w:rPr>
          <w:sz w:val="28"/>
          <w:szCs w:val="28"/>
        </w:rPr>
        <w:t>тие агропромышленного комплекса;</w:t>
      </w:r>
    </w:p>
    <w:p w:rsidR="00767C7F" w:rsidRPr="002857EE" w:rsidRDefault="00767C7F" w:rsidP="004E5664">
      <w:pPr>
        <w:widowControl w:val="0"/>
        <w:numPr>
          <w:ilvl w:val="1"/>
          <w:numId w:val="9"/>
        </w:numPr>
        <w:tabs>
          <w:tab w:val="num" w:pos="993"/>
        </w:tabs>
        <w:spacing w:after="0" w:line="240" w:lineRule="auto"/>
        <w:ind w:left="0" w:firstLine="720"/>
        <w:rPr>
          <w:rFonts w:eastAsia="Times New Roman"/>
          <w:sz w:val="28"/>
          <w:szCs w:val="28"/>
          <w:lang w:eastAsia="ru-RU"/>
        </w:rPr>
      </w:pPr>
      <w:r w:rsidRPr="002857EE">
        <w:rPr>
          <w:sz w:val="28"/>
          <w:szCs w:val="28"/>
        </w:rPr>
        <w:t>развитие перерабатывающей отрасли промышленности;</w:t>
      </w:r>
    </w:p>
    <w:p w:rsidR="00CA1991" w:rsidRPr="002857EE" w:rsidRDefault="00CA1991" w:rsidP="004E5664">
      <w:pPr>
        <w:pStyle w:val="af1"/>
        <w:numPr>
          <w:ilvl w:val="0"/>
          <w:numId w:val="9"/>
        </w:numPr>
        <w:tabs>
          <w:tab w:val="clear" w:pos="2869"/>
          <w:tab w:val="num" w:pos="993"/>
        </w:tabs>
        <w:spacing w:after="0" w:line="240" w:lineRule="auto"/>
        <w:ind w:left="0" w:firstLine="709"/>
        <w:rPr>
          <w:rFonts w:eastAsia="Times New Roman"/>
          <w:sz w:val="28"/>
          <w:szCs w:val="28"/>
          <w:lang w:eastAsia="ru-RU"/>
        </w:rPr>
      </w:pPr>
      <w:r w:rsidRPr="002857EE">
        <w:rPr>
          <w:rFonts w:eastAsia="Times New Roman"/>
          <w:sz w:val="28"/>
          <w:szCs w:val="28"/>
          <w:lang w:eastAsia="ru-RU"/>
        </w:rPr>
        <w:t xml:space="preserve">развитие малого и среднего предпринимательства; </w:t>
      </w:r>
    </w:p>
    <w:p w:rsidR="003E24E2" w:rsidRPr="002857EE" w:rsidRDefault="003E24E2" w:rsidP="004E5664">
      <w:pPr>
        <w:widowControl w:val="0"/>
        <w:numPr>
          <w:ilvl w:val="0"/>
          <w:numId w:val="9"/>
        </w:numPr>
        <w:tabs>
          <w:tab w:val="clear" w:pos="2869"/>
          <w:tab w:val="right" w:pos="-5954"/>
          <w:tab w:val="left" w:pos="-5812"/>
          <w:tab w:val="center" w:pos="-5670"/>
          <w:tab w:val="num" w:pos="993"/>
        </w:tabs>
        <w:spacing w:after="0" w:line="240" w:lineRule="auto"/>
        <w:ind w:left="0" w:firstLine="709"/>
        <w:rPr>
          <w:sz w:val="28"/>
          <w:szCs w:val="28"/>
        </w:rPr>
      </w:pPr>
      <w:r w:rsidRPr="002857EE">
        <w:rPr>
          <w:sz w:val="28"/>
          <w:szCs w:val="28"/>
        </w:rPr>
        <w:t>развитие туризма на территории района;</w:t>
      </w:r>
    </w:p>
    <w:p w:rsidR="00744823" w:rsidRPr="002857EE" w:rsidRDefault="00744823" w:rsidP="004E5664">
      <w:pPr>
        <w:widowControl w:val="0"/>
        <w:numPr>
          <w:ilvl w:val="0"/>
          <w:numId w:val="5"/>
        </w:numPr>
        <w:tabs>
          <w:tab w:val="right" w:pos="-5954"/>
          <w:tab w:val="left" w:pos="-5812"/>
          <w:tab w:val="center" w:pos="-5670"/>
          <w:tab w:val="left" w:pos="993"/>
        </w:tabs>
        <w:spacing w:after="0" w:line="240" w:lineRule="auto"/>
        <w:ind w:left="0" w:firstLine="709"/>
        <w:rPr>
          <w:sz w:val="28"/>
          <w:szCs w:val="28"/>
        </w:rPr>
      </w:pPr>
      <w:r w:rsidRPr="002857EE">
        <w:rPr>
          <w:sz w:val="28"/>
          <w:szCs w:val="28"/>
        </w:rPr>
        <w:t>рост объема инвестиций в основной капитал.</w:t>
      </w:r>
    </w:p>
    <w:p w:rsidR="00546561" w:rsidRPr="002857EE" w:rsidRDefault="00546561" w:rsidP="00546561">
      <w:pPr>
        <w:spacing w:after="0" w:line="240" w:lineRule="auto"/>
        <w:ind w:firstLine="709"/>
        <w:rPr>
          <w:sz w:val="28"/>
          <w:szCs w:val="28"/>
        </w:rPr>
      </w:pPr>
      <w:r w:rsidRPr="002857EE">
        <w:rPr>
          <w:sz w:val="28"/>
          <w:szCs w:val="28"/>
        </w:rPr>
        <w:lastRenderedPageBreak/>
        <w:t xml:space="preserve">В рассматриваемой перспективе </w:t>
      </w:r>
      <w:r w:rsidR="00F8381B" w:rsidRPr="002857EE">
        <w:rPr>
          <w:i/>
          <w:sz w:val="28"/>
          <w:szCs w:val="28"/>
        </w:rPr>
        <w:t>угледобывающий</w:t>
      </w:r>
      <w:r w:rsidRPr="002857EE">
        <w:rPr>
          <w:i/>
          <w:sz w:val="28"/>
          <w:szCs w:val="28"/>
        </w:rPr>
        <w:t xml:space="preserve"> комплекс</w:t>
      </w:r>
      <w:r w:rsidRPr="002857EE">
        <w:rPr>
          <w:sz w:val="28"/>
          <w:szCs w:val="28"/>
        </w:rPr>
        <w:t xml:space="preserve"> сохранит ведущую роль в социально-экономическом развитии района.</w:t>
      </w:r>
    </w:p>
    <w:p w:rsidR="0092062D" w:rsidRPr="002857EE" w:rsidRDefault="0092062D" w:rsidP="0092062D">
      <w:pPr>
        <w:autoSpaceDE w:val="0"/>
        <w:autoSpaceDN w:val="0"/>
        <w:adjustRightInd w:val="0"/>
        <w:spacing w:after="0" w:line="240" w:lineRule="auto"/>
        <w:ind w:firstLine="709"/>
        <w:rPr>
          <w:sz w:val="28"/>
          <w:szCs w:val="28"/>
        </w:rPr>
      </w:pPr>
      <w:r w:rsidRPr="002857EE">
        <w:rPr>
          <w:sz w:val="28"/>
          <w:szCs w:val="28"/>
        </w:rPr>
        <w:t xml:space="preserve">В настоящее время в структуре промышленного производства </w:t>
      </w:r>
      <w:r w:rsidRPr="002857EE">
        <w:rPr>
          <w:i/>
          <w:sz w:val="28"/>
          <w:szCs w:val="28"/>
        </w:rPr>
        <w:t>лесопромышленный комплекс</w:t>
      </w:r>
      <w:r w:rsidRPr="002857EE">
        <w:rPr>
          <w:sz w:val="28"/>
          <w:szCs w:val="28"/>
        </w:rPr>
        <w:t xml:space="preserve"> занимает малозаметное место, что явно не соответствует ее сырьевому потенциалу. </w:t>
      </w:r>
    </w:p>
    <w:p w:rsidR="0092062D" w:rsidRPr="002857EE" w:rsidRDefault="0092062D" w:rsidP="0092062D">
      <w:pPr>
        <w:autoSpaceDE w:val="0"/>
        <w:autoSpaceDN w:val="0"/>
        <w:adjustRightInd w:val="0"/>
        <w:spacing w:after="0" w:line="240" w:lineRule="auto"/>
        <w:ind w:firstLine="709"/>
        <w:rPr>
          <w:sz w:val="28"/>
          <w:szCs w:val="28"/>
        </w:rPr>
      </w:pPr>
      <w:r w:rsidRPr="002857EE">
        <w:rPr>
          <w:sz w:val="28"/>
          <w:szCs w:val="28"/>
        </w:rPr>
        <w:t>Стратегическими направлениями развития лесопромышленного комплекса являются:</w:t>
      </w:r>
    </w:p>
    <w:p w:rsidR="0092062D" w:rsidRPr="002857EE" w:rsidRDefault="0092062D" w:rsidP="0092062D">
      <w:pPr>
        <w:spacing w:after="0" w:line="240" w:lineRule="auto"/>
        <w:ind w:firstLine="708"/>
        <w:rPr>
          <w:sz w:val="28"/>
          <w:szCs w:val="28"/>
        </w:rPr>
      </w:pPr>
      <w:r w:rsidRPr="002857EE">
        <w:rPr>
          <w:sz w:val="28"/>
          <w:szCs w:val="28"/>
        </w:rPr>
        <w:t>-стимулирование открытия новых предприятий в сфере лесопромышленного производства;</w:t>
      </w:r>
    </w:p>
    <w:p w:rsidR="0092062D" w:rsidRPr="002857EE" w:rsidRDefault="0092062D" w:rsidP="0092062D">
      <w:pPr>
        <w:spacing w:after="0" w:line="240" w:lineRule="auto"/>
        <w:ind w:firstLine="708"/>
        <w:rPr>
          <w:sz w:val="28"/>
          <w:szCs w:val="28"/>
        </w:rPr>
      </w:pPr>
      <w:r w:rsidRPr="002857EE">
        <w:rPr>
          <w:sz w:val="28"/>
          <w:szCs w:val="28"/>
        </w:rPr>
        <w:t>- стимулирование деревообрабатывающего производства;</w:t>
      </w:r>
    </w:p>
    <w:p w:rsidR="0092062D" w:rsidRPr="002857EE" w:rsidRDefault="0092062D" w:rsidP="0092062D">
      <w:pPr>
        <w:spacing w:after="0" w:line="240" w:lineRule="auto"/>
        <w:ind w:firstLine="708"/>
        <w:rPr>
          <w:sz w:val="28"/>
          <w:szCs w:val="28"/>
        </w:rPr>
      </w:pPr>
      <w:r w:rsidRPr="002857EE">
        <w:rPr>
          <w:sz w:val="28"/>
          <w:szCs w:val="28"/>
        </w:rPr>
        <w:t>- внедрение технологий комплексного использования древесины на безотходной основе.</w:t>
      </w:r>
    </w:p>
    <w:p w:rsidR="0092062D" w:rsidRPr="002857EE" w:rsidRDefault="00F8381B" w:rsidP="0092062D">
      <w:pPr>
        <w:shd w:val="clear" w:color="auto" w:fill="FFFFFF"/>
        <w:spacing w:after="0" w:line="240" w:lineRule="auto"/>
        <w:ind w:firstLine="709"/>
        <w:rPr>
          <w:color w:val="000000"/>
          <w:sz w:val="28"/>
          <w:szCs w:val="28"/>
        </w:rPr>
      </w:pPr>
      <w:r w:rsidRPr="002857EE">
        <w:rPr>
          <w:color w:val="000000"/>
          <w:sz w:val="28"/>
          <w:szCs w:val="28"/>
        </w:rPr>
        <w:t xml:space="preserve">В </w:t>
      </w:r>
      <w:proofErr w:type="spellStart"/>
      <w:r w:rsidRPr="002857EE">
        <w:rPr>
          <w:color w:val="000000"/>
          <w:sz w:val="28"/>
          <w:szCs w:val="28"/>
        </w:rPr>
        <w:t>Бичурском</w:t>
      </w:r>
      <w:r w:rsidR="0092062D" w:rsidRPr="002857EE">
        <w:rPr>
          <w:color w:val="000000"/>
          <w:sz w:val="28"/>
          <w:szCs w:val="28"/>
        </w:rPr>
        <w:t>районе</w:t>
      </w:r>
      <w:proofErr w:type="spellEnd"/>
      <w:r w:rsidR="0092062D" w:rsidRPr="002857EE">
        <w:rPr>
          <w:color w:val="000000"/>
          <w:sz w:val="28"/>
          <w:szCs w:val="28"/>
        </w:rPr>
        <w:t xml:space="preserve"> расположены большие запасы березы. Запасы сырья обеспечат стабильное функционирование завода по выпуску большеформатной фанеры. Отходы производства можно отправлять на производство целлюлозы, бумаги, картона и другую переработку.</w:t>
      </w:r>
    </w:p>
    <w:p w:rsidR="009A55A4" w:rsidRPr="002857EE" w:rsidRDefault="009A55A4" w:rsidP="009A55A4">
      <w:pPr>
        <w:widowControl w:val="0"/>
        <w:spacing w:after="0" w:line="240" w:lineRule="auto"/>
        <w:ind w:firstLine="720"/>
        <w:rPr>
          <w:rFonts w:eastAsia="Times New Roman"/>
          <w:sz w:val="28"/>
          <w:szCs w:val="28"/>
          <w:lang w:eastAsia="ru-RU"/>
        </w:rPr>
      </w:pPr>
      <w:r w:rsidRPr="002857EE">
        <w:rPr>
          <w:sz w:val="28"/>
          <w:szCs w:val="28"/>
        </w:rPr>
        <w:t xml:space="preserve">Для принятия дополнительных мер в целях увеличения продовольственной безопасности, одним из приоритетных направлений является </w:t>
      </w:r>
      <w:r w:rsidRPr="002857EE">
        <w:rPr>
          <w:i/>
          <w:sz w:val="28"/>
          <w:szCs w:val="28"/>
        </w:rPr>
        <w:t>развитие агропромышленного комплекса</w:t>
      </w:r>
      <w:r w:rsidRPr="002857EE">
        <w:rPr>
          <w:sz w:val="28"/>
          <w:szCs w:val="28"/>
        </w:rPr>
        <w:t>.</w:t>
      </w:r>
    </w:p>
    <w:p w:rsidR="003E24E2" w:rsidRPr="002857EE" w:rsidRDefault="003E24E2" w:rsidP="003E24E2">
      <w:pPr>
        <w:autoSpaceDE w:val="0"/>
        <w:autoSpaceDN w:val="0"/>
        <w:adjustRightInd w:val="0"/>
        <w:spacing w:after="0" w:line="240" w:lineRule="auto"/>
        <w:ind w:firstLine="709"/>
        <w:rPr>
          <w:sz w:val="28"/>
          <w:szCs w:val="28"/>
        </w:rPr>
      </w:pPr>
      <w:r w:rsidRPr="002857EE">
        <w:rPr>
          <w:sz w:val="28"/>
          <w:szCs w:val="28"/>
        </w:rPr>
        <w:t>Стратегическими направлениями развития агропромышленного комплекса являются:</w:t>
      </w:r>
    </w:p>
    <w:p w:rsidR="003E24E2" w:rsidRPr="002857EE" w:rsidRDefault="003E24E2" w:rsidP="004E5664">
      <w:pPr>
        <w:widowControl w:val="0"/>
        <w:numPr>
          <w:ilvl w:val="1"/>
          <w:numId w:val="9"/>
        </w:numPr>
        <w:tabs>
          <w:tab w:val="num" w:pos="993"/>
        </w:tabs>
        <w:spacing w:after="0" w:line="240" w:lineRule="auto"/>
        <w:ind w:left="0" w:firstLine="720"/>
        <w:rPr>
          <w:rFonts w:eastAsia="Times New Roman"/>
          <w:sz w:val="28"/>
          <w:szCs w:val="28"/>
          <w:lang w:eastAsia="ru-RU"/>
        </w:rPr>
      </w:pPr>
      <w:r w:rsidRPr="002857EE">
        <w:rPr>
          <w:sz w:val="28"/>
          <w:szCs w:val="28"/>
        </w:rPr>
        <w:t>стимулирование</w:t>
      </w:r>
      <w:r w:rsidRPr="002857EE">
        <w:rPr>
          <w:rFonts w:eastAsia="Times New Roman"/>
          <w:sz w:val="28"/>
          <w:szCs w:val="28"/>
          <w:lang w:eastAsia="ru-RU"/>
        </w:rPr>
        <w:t xml:space="preserve"> повышения объемов мясного и молочного животноводства, </w:t>
      </w:r>
      <w:r w:rsidRPr="002857EE">
        <w:rPr>
          <w:sz w:val="28"/>
          <w:szCs w:val="28"/>
        </w:rPr>
        <w:t>с</w:t>
      </w:r>
      <w:r w:rsidRPr="002857EE">
        <w:rPr>
          <w:rFonts w:eastAsia="Times New Roman"/>
          <w:sz w:val="28"/>
          <w:szCs w:val="28"/>
          <w:lang w:eastAsia="ru-RU"/>
        </w:rPr>
        <w:t>тимулировани</w:t>
      </w:r>
      <w:r w:rsidR="002271A8" w:rsidRPr="002857EE">
        <w:rPr>
          <w:rFonts w:eastAsia="Times New Roman"/>
          <w:sz w:val="28"/>
          <w:szCs w:val="28"/>
          <w:lang w:eastAsia="ru-RU"/>
        </w:rPr>
        <w:t>е</w:t>
      </w:r>
      <w:r w:rsidRPr="002857EE">
        <w:rPr>
          <w:rFonts w:eastAsia="Times New Roman"/>
          <w:sz w:val="28"/>
          <w:szCs w:val="28"/>
          <w:lang w:eastAsia="ru-RU"/>
        </w:rPr>
        <w:t xml:space="preserve"> развития животноводства в личных подсобных хозяйствах граждан</w:t>
      </w:r>
      <w:r w:rsidR="00DE518E" w:rsidRPr="002857EE">
        <w:rPr>
          <w:rFonts w:eastAsia="Times New Roman"/>
          <w:sz w:val="28"/>
          <w:szCs w:val="28"/>
          <w:lang w:eastAsia="ru-RU"/>
        </w:rPr>
        <w:t>;</w:t>
      </w:r>
    </w:p>
    <w:p w:rsidR="003E24E2" w:rsidRPr="002857EE" w:rsidRDefault="003E24E2" w:rsidP="004E5664">
      <w:pPr>
        <w:widowControl w:val="0"/>
        <w:numPr>
          <w:ilvl w:val="1"/>
          <w:numId w:val="9"/>
        </w:numPr>
        <w:tabs>
          <w:tab w:val="num" w:pos="993"/>
        </w:tabs>
        <w:spacing w:after="0" w:line="240" w:lineRule="auto"/>
        <w:ind w:left="0" w:firstLine="720"/>
        <w:rPr>
          <w:rFonts w:eastAsia="Times New Roman"/>
          <w:sz w:val="28"/>
          <w:szCs w:val="28"/>
          <w:lang w:eastAsia="ru-RU"/>
        </w:rPr>
      </w:pPr>
      <w:r w:rsidRPr="002857EE">
        <w:rPr>
          <w:rFonts w:eastAsia="Times New Roman"/>
          <w:sz w:val="28"/>
          <w:szCs w:val="28"/>
          <w:lang w:eastAsia="ru-RU"/>
        </w:rPr>
        <w:t>стимулирование роста производства и реализации продукции растениеводства;</w:t>
      </w:r>
    </w:p>
    <w:p w:rsidR="000C4D65" w:rsidRPr="002857EE" w:rsidRDefault="000C4D65" w:rsidP="004E5664">
      <w:pPr>
        <w:widowControl w:val="0"/>
        <w:numPr>
          <w:ilvl w:val="1"/>
          <w:numId w:val="9"/>
        </w:numPr>
        <w:tabs>
          <w:tab w:val="num" w:pos="993"/>
        </w:tabs>
        <w:spacing w:after="0" w:line="240" w:lineRule="auto"/>
        <w:ind w:left="0" w:firstLine="720"/>
        <w:rPr>
          <w:rFonts w:eastAsia="Times New Roman"/>
          <w:sz w:val="28"/>
          <w:szCs w:val="28"/>
          <w:lang w:eastAsia="ru-RU"/>
        </w:rPr>
      </w:pPr>
      <w:r w:rsidRPr="002857EE">
        <w:rPr>
          <w:rFonts w:eastAsia="Times New Roman"/>
          <w:sz w:val="28"/>
          <w:szCs w:val="28"/>
          <w:lang w:eastAsia="ru-RU"/>
        </w:rPr>
        <w:t>восстановление мелиоративной системы района;</w:t>
      </w:r>
    </w:p>
    <w:p w:rsidR="002D143B" w:rsidRPr="002857EE" w:rsidRDefault="002D143B" w:rsidP="004E5664">
      <w:pPr>
        <w:widowControl w:val="0"/>
        <w:numPr>
          <w:ilvl w:val="1"/>
          <w:numId w:val="9"/>
        </w:numPr>
        <w:tabs>
          <w:tab w:val="num" w:pos="993"/>
        </w:tabs>
        <w:spacing w:after="0" w:line="240" w:lineRule="auto"/>
        <w:ind w:left="0" w:firstLine="720"/>
        <w:rPr>
          <w:rFonts w:eastAsia="Times New Roman"/>
          <w:sz w:val="28"/>
          <w:szCs w:val="28"/>
          <w:lang w:eastAsia="ru-RU"/>
        </w:rPr>
      </w:pPr>
      <w:r w:rsidRPr="002857EE">
        <w:rPr>
          <w:rFonts w:eastAsia="Times New Roman"/>
          <w:sz w:val="28"/>
          <w:szCs w:val="28"/>
          <w:lang w:eastAsia="ru-RU"/>
        </w:rPr>
        <w:t>строительство молочно-товарных ферм;</w:t>
      </w:r>
    </w:p>
    <w:p w:rsidR="002D143B" w:rsidRPr="002857EE" w:rsidRDefault="002D143B" w:rsidP="004E5664">
      <w:pPr>
        <w:widowControl w:val="0"/>
        <w:numPr>
          <w:ilvl w:val="1"/>
          <w:numId w:val="9"/>
        </w:numPr>
        <w:tabs>
          <w:tab w:val="num" w:pos="993"/>
        </w:tabs>
        <w:spacing w:after="0" w:line="240" w:lineRule="auto"/>
        <w:ind w:left="0" w:firstLine="720"/>
        <w:rPr>
          <w:rFonts w:eastAsia="Times New Roman"/>
          <w:sz w:val="28"/>
          <w:szCs w:val="28"/>
          <w:lang w:eastAsia="ru-RU"/>
        </w:rPr>
      </w:pPr>
      <w:r w:rsidRPr="002857EE">
        <w:rPr>
          <w:rFonts w:eastAsia="Times New Roman"/>
          <w:sz w:val="28"/>
          <w:szCs w:val="28"/>
          <w:lang w:eastAsia="ru-RU"/>
        </w:rPr>
        <w:t>строительство убойного цеха;</w:t>
      </w:r>
    </w:p>
    <w:p w:rsidR="002D143B" w:rsidRPr="002857EE" w:rsidRDefault="002D143B" w:rsidP="004E5664">
      <w:pPr>
        <w:widowControl w:val="0"/>
        <w:numPr>
          <w:ilvl w:val="1"/>
          <w:numId w:val="9"/>
        </w:numPr>
        <w:tabs>
          <w:tab w:val="num" w:pos="993"/>
        </w:tabs>
        <w:spacing w:after="0" w:line="240" w:lineRule="auto"/>
        <w:ind w:left="0" w:firstLine="720"/>
        <w:rPr>
          <w:rFonts w:eastAsia="Times New Roman"/>
          <w:sz w:val="28"/>
          <w:szCs w:val="28"/>
          <w:lang w:eastAsia="ru-RU"/>
        </w:rPr>
      </w:pPr>
      <w:r w:rsidRPr="002857EE">
        <w:rPr>
          <w:rFonts w:eastAsia="Times New Roman"/>
          <w:sz w:val="28"/>
          <w:szCs w:val="28"/>
          <w:lang w:eastAsia="ru-RU"/>
        </w:rPr>
        <w:t>реконструкция птицефабрики;</w:t>
      </w:r>
    </w:p>
    <w:p w:rsidR="003E24E2" w:rsidRPr="002857EE" w:rsidRDefault="003E24E2" w:rsidP="004E5664">
      <w:pPr>
        <w:widowControl w:val="0"/>
        <w:numPr>
          <w:ilvl w:val="1"/>
          <w:numId w:val="9"/>
        </w:numPr>
        <w:tabs>
          <w:tab w:val="num" w:pos="993"/>
        </w:tabs>
        <w:spacing w:after="0" w:line="240" w:lineRule="auto"/>
        <w:ind w:left="0" w:firstLine="720"/>
        <w:rPr>
          <w:rFonts w:eastAsia="Times New Roman"/>
          <w:sz w:val="28"/>
          <w:szCs w:val="28"/>
          <w:lang w:eastAsia="ru-RU"/>
        </w:rPr>
      </w:pPr>
      <w:r w:rsidRPr="002857EE">
        <w:rPr>
          <w:rFonts w:eastAsia="Times New Roman"/>
          <w:sz w:val="28"/>
          <w:szCs w:val="28"/>
          <w:lang w:eastAsia="ru-RU"/>
        </w:rPr>
        <w:t>стимулирование увеличения продукции дикоросов, заготовленной на территории района, а также поддержка глубокой переработки.</w:t>
      </w:r>
    </w:p>
    <w:p w:rsidR="00767C7F" w:rsidRPr="002857EE" w:rsidRDefault="006344CE" w:rsidP="004E5664">
      <w:pPr>
        <w:widowControl w:val="0"/>
        <w:numPr>
          <w:ilvl w:val="1"/>
          <w:numId w:val="9"/>
        </w:numPr>
        <w:tabs>
          <w:tab w:val="num" w:pos="993"/>
        </w:tabs>
        <w:spacing w:after="0" w:line="240" w:lineRule="auto"/>
        <w:ind w:left="0" w:firstLine="720"/>
        <w:rPr>
          <w:rFonts w:eastAsia="Times New Roman"/>
          <w:sz w:val="28"/>
          <w:szCs w:val="28"/>
          <w:lang w:eastAsia="ru-RU"/>
        </w:rPr>
      </w:pPr>
      <w:r w:rsidRPr="002857EE">
        <w:rPr>
          <w:rFonts w:eastAsia="Times New Roman"/>
          <w:sz w:val="28"/>
          <w:szCs w:val="28"/>
          <w:lang w:eastAsia="ru-RU"/>
        </w:rPr>
        <w:t>м</w:t>
      </w:r>
      <w:r w:rsidR="00767C7F" w:rsidRPr="002857EE">
        <w:rPr>
          <w:rFonts w:eastAsia="Times New Roman"/>
          <w:sz w:val="28"/>
          <w:szCs w:val="28"/>
          <w:lang w:eastAsia="ru-RU"/>
        </w:rPr>
        <w:t>одернизация существующих предприятий пищевой и перерабатывающей промышленности, увеличение объёмов производства, выпуск импортозамещающей продукции собственного производства (</w:t>
      </w:r>
      <w:proofErr w:type="spellStart"/>
      <w:r w:rsidR="00767C7F" w:rsidRPr="002857EE">
        <w:rPr>
          <w:rFonts w:eastAsia="Times New Roman"/>
          <w:sz w:val="28"/>
          <w:szCs w:val="28"/>
          <w:lang w:eastAsia="ru-RU"/>
        </w:rPr>
        <w:t>Бичурский</w:t>
      </w:r>
      <w:proofErr w:type="spellEnd"/>
      <w:r w:rsidR="00767C7F" w:rsidRPr="002857EE">
        <w:rPr>
          <w:rFonts w:eastAsia="Times New Roman"/>
          <w:sz w:val="28"/>
          <w:szCs w:val="28"/>
          <w:lang w:eastAsia="ru-RU"/>
        </w:rPr>
        <w:t xml:space="preserve"> маслозавод, </w:t>
      </w:r>
      <w:proofErr w:type="spellStart"/>
      <w:r w:rsidR="00767C7F" w:rsidRPr="002857EE">
        <w:rPr>
          <w:rFonts w:eastAsia="Times New Roman"/>
          <w:sz w:val="28"/>
          <w:szCs w:val="28"/>
          <w:lang w:eastAsia="ru-RU"/>
        </w:rPr>
        <w:t>Бичурское</w:t>
      </w:r>
      <w:proofErr w:type="spellEnd"/>
      <w:r w:rsidR="006E0529">
        <w:rPr>
          <w:rFonts w:eastAsia="Times New Roman"/>
          <w:sz w:val="28"/>
          <w:szCs w:val="28"/>
          <w:lang w:eastAsia="ru-RU"/>
        </w:rPr>
        <w:t xml:space="preserve"> </w:t>
      </w:r>
      <w:proofErr w:type="spellStart"/>
      <w:r w:rsidR="00767C7F" w:rsidRPr="002857EE">
        <w:rPr>
          <w:rFonts w:eastAsia="Times New Roman"/>
          <w:sz w:val="28"/>
          <w:szCs w:val="28"/>
          <w:lang w:eastAsia="ru-RU"/>
        </w:rPr>
        <w:t>Райпо</w:t>
      </w:r>
      <w:proofErr w:type="spellEnd"/>
      <w:r w:rsidR="00767C7F" w:rsidRPr="002857EE">
        <w:rPr>
          <w:rFonts w:eastAsia="Times New Roman"/>
          <w:sz w:val="28"/>
          <w:szCs w:val="28"/>
          <w:lang w:eastAsia="ru-RU"/>
        </w:rPr>
        <w:t>);</w:t>
      </w:r>
    </w:p>
    <w:p w:rsidR="00767C7F" w:rsidRPr="002857EE" w:rsidRDefault="00767C7F" w:rsidP="004E5664">
      <w:pPr>
        <w:widowControl w:val="0"/>
        <w:numPr>
          <w:ilvl w:val="1"/>
          <w:numId w:val="9"/>
        </w:numPr>
        <w:tabs>
          <w:tab w:val="num" w:pos="993"/>
        </w:tabs>
        <w:spacing w:after="0" w:line="240" w:lineRule="auto"/>
        <w:ind w:left="0" w:firstLine="720"/>
        <w:rPr>
          <w:rFonts w:eastAsia="Times New Roman"/>
          <w:sz w:val="28"/>
          <w:szCs w:val="28"/>
          <w:lang w:eastAsia="ru-RU"/>
        </w:rPr>
      </w:pPr>
      <w:r w:rsidRPr="002857EE">
        <w:rPr>
          <w:rFonts w:eastAsia="Times New Roman"/>
          <w:sz w:val="28"/>
          <w:szCs w:val="28"/>
          <w:lang w:eastAsia="ru-RU"/>
        </w:rPr>
        <w:t xml:space="preserve">-открытие предприятий по выпуску мясных полуфабрикатов, газированной воды и </w:t>
      </w:r>
      <w:proofErr w:type="spellStart"/>
      <w:r w:rsidRPr="002857EE">
        <w:rPr>
          <w:rFonts w:eastAsia="Times New Roman"/>
          <w:sz w:val="28"/>
          <w:szCs w:val="28"/>
          <w:lang w:eastAsia="ru-RU"/>
        </w:rPr>
        <w:t>т.п</w:t>
      </w:r>
      <w:proofErr w:type="spellEnd"/>
      <w:r w:rsidRPr="002857EE">
        <w:rPr>
          <w:rFonts w:eastAsia="Times New Roman"/>
          <w:sz w:val="28"/>
          <w:szCs w:val="28"/>
          <w:lang w:eastAsia="ru-RU"/>
        </w:rPr>
        <w:t>)</w:t>
      </w:r>
    </w:p>
    <w:p w:rsidR="009A55A4" w:rsidRPr="002857EE" w:rsidRDefault="009A55A4" w:rsidP="00195650">
      <w:pPr>
        <w:widowControl w:val="0"/>
        <w:spacing w:after="0" w:line="240" w:lineRule="auto"/>
        <w:ind w:firstLine="720"/>
        <w:rPr>
          <w:rFonts w:eastAsia="Times New Roman"/>
          <w:sz w:val="28"/>
          <w:szCs w:val="28"/>
          <w:lang w:eastAsia="ru-RU"/>
        </w:rPr>
      </w:pPr>
      <w:r w:rsidRPr="002857EE">
        <w:rPr>
          <w:rFonts w:eastAsia="Times New Roman"/>
          <w:sz w:val="28"/>
          <w:szCs w:val="28"/>
          <w:lang w:eastAsia="ru-RU"/>
        </w:rPr>
        <w:t xml:space="preserve">Задача </w:t>
      </w:r>
      <w:r w:rsidR="00A51155" w:rsidRPr="002857EE">
        <w:rPr>
          <w:rFonts w:eastAsia="Times New Roman"/>
          <w:sz w:val="28"/>
          <w:szCs w:val="28"/>
          <w:lang w:eastAsia="ru-RU"/>
        </w:rPr>
        <w:t>органов местного само</w:t>
      </w:r>
      <w:r w:rsidRPr="002857EE">
        <w:rPr>
          <w:rFonts w:eastAsia="Times New Roman"/>
          <w:sz w:val="28"/>
          <w:szCs w:val="28"/>
          <w:lang w:eastAsia="ru-RU"/>
        </w:rPr>
        <w:t xml:space="preserve">управления состоит в организационном обеспечении доступности финансовых ресурсов для сельскохозяйственных производителей (в том числе бюджетного кредитования) и рынков сбыта. </w:t>
      </w:r>
    </w:p>
    <w:p w:rsidR="009A55A4" w:rsidRPr="002857EE" w:rsidRDefault="009A55A4" w:rsidP="00195650">
      <w:pPr>
        <w:widowControl w:val="0"/>
        <w:spacing w:after="0" w:line="240" w:lineRule="auto"/>
        <w:ind w:firstLine="720"/>
        <w:rPr>
          <w:rFonts w:eastAsia="Times New Roman"/>
          <w:sz w:val="28"/>
          <w:szCs w:val="28"/>
          <w:lang w:eastAsia="ru-RU"/>
        </w:rPr>
      </w:pPr>
      <w:r w:rsidRPr="002857EE">
        <w:rPr>
          <w:rFonts w:eastAsia="Times New Roman"/>
          <w:sz w:val="28"/>
          <w:szCs w:val="28"/>
          <w:lang w:eastAsia="ru-RU"/>
        </w:rPr>
        <w:t>Важным условием развития отраслей сельского хозяйства района является устранение конкуренции продукции собственного производства с привозной продукцией, которая должна будет потеснена с местных рынков.</w:t>
      </w:r>
    </w:p>
    <w:p w:rsidR="009A55A4" w:rsidRPr="002857EE" w:rsidRDefault="009A55A4" w:rsidP="00195650">
      <w:pPr>
        <w:autoSpaceDE w:val="0"/>
        <w:autoSpaceDN w:val="0"/>
        <w:adjustRightInd w:val="0"/>
        <w:spacing w:after="0" w:line="240" w:lineRule="auto"/>
        <w:ind w:firstLine="720"/>
        <w:rPr>
          <w:rFonts w:eastAsia="Times New Roman"/>
          <w:sz w:val="28"/>
          <w:szCs w:val="28"/>
          <w:lang w:eastAsia="ru-RU"/>
        </w:rPr>
      </w:pPr>
      <w:r w:rsidRPr="002857EE">
        <w:rPr>
          <w:rFonts w:eastAsia="Times New Roman"/>
          <w:sz w:val="28"/>
          <w:szCs w:val="28"/>
          <w:lang w:eastAsia="ru-RU"/>
        </w:rPr>
        <w:lastRenderedPageBreak/>
        <w:t xml:space="preserve">В прогнозный период завоз продовольствия в район сохранится. Но одновременно прогнозируется укрепление собственного сельскохозяйственного производства. </w:t>
      </w:r>
    </w:p>
    <w:p w:rsidR="009A55A4" w:rsidRPr="002857EE" w:rsidRDefault="009A55A4" w:rsidP="00195650">
      <w:pPr>
        <w:tabs>
          <w:tab w:val="left" w:pos="567"/>
        </w:tabs>
        <w:autoSpaceDE w:val="0"/>
        <w:autoSpaceDN w:val="0"/>
        <w:adjustRightInd w:val="0"/>
        <w:spacing w:after="0" w:line="240" w:lineRule="auto"/>
        <w:ind w:firstLine="720"/>
        <w:rPr>
          <w:rFonts w:eastAsia="Times New Roman"/>
          <w:sz w:val="28"/>
          <w:szCs w:val="28"/>
          <w:lang w:eastAsia="ru-RU"/>
        </w:rPr>
      </w:pPr>
      <w:r w:rsidRPr="002857EE">
        <w:rPr>
          <w:rFonts w:eastAsia="Times New Roman"/>
          <w:sz w:val="28"/>
          <w:szCs w:val="28"/>
          <w:lang w:eastAsia="ru-RU"/>
        </w:rPr>
        <w:t xml:space="preserve">Задача прогнозного периода состоит в том, чтобы увеличить производство в хозяйствах всех категорий мяса скота и птицы на убой с </w:t>
      </w:r>
      <w:r w:rsidR="002D143B" w:rsidRPr="002857EE">
        <w:rPr>
          <w:rFonts w:eastAsia="Times New Roman"/>
          <w:sz w:val="28"/>
          <w:szCs w:val="28"/>
          <w:lang w:eastAsia="ru-RU"/>
        </w:rPr>
        <w:t>4020</w:t>
      </w:r>
      <w:r w:rsidRPr="002857EE">
        <w:rPr>
          <w:rFonts w:eastAsia="Times New Roman"/>
          <w:sz w:val="28"/>
          <w:szCs w:val="28"/>
          <w:lang w:eastAsia="ru-RU"/>
        </w:rPr>
        <w:t xml:space="preserve"> тонн до </w:t>
      </w:r>
      <w:r w:rsidR="002D143B" w:rsidRPr="002857EE">
        <w:rPr>
          <w:rFonts w:eastAsia="Times New Roman"/>
          <w:sz w:val="28"/>
          <w:szCs w:val="28"/>
          <w:lang w:eastAsia="ru-RU"/>
        </w:rPr>
        <w:t>5300</w:t>
      </w:r>
      <w:r w:rsidRPr="002857EE">
        <w:rPr>
          <w:rFonts w:eastAsia="Times New Roman"/>
          <w:sz w:val="28"/>
          <w:szCs w:val="28"/>
          <w:lang w:eastAsia="ru-RU"/>
        </w:rPr>
        <w:t xml:space="preserve"> тонн в живом весе; молока с </w:t>
      </w:r>
      <w:r w:rsidR="002D143B" w:rsidRPr="002857EE">
        <w:rPr>
          <w:rFonts w:eastAsia="Times New Roman"/>
          <w:sz w:val="28"/>
          <w:szCs w:val="28"/>
          <w:lang w:eastAsia="ru-RU"/>
        </w:rPr>
        <w:t>18777</w:t>
      </w:r>
      <w:r w:rsidRPr="002857EE">
        <w:rPr>
          <w:rFonts w:eastAsia="Times New Roman"/>
          <w:sz w:val="28"/>
          <w:szCs w:val="28"/>
          <w:lang w:eastAsia="ru-RU"/>
        </w:rPr>
        <w:t xml:space="preserve"> тонн до </w:t>
      </w:r>
      <w:r w:rsidR="002D143B" w:rsidRPr="002857EE">
        <w:rPr>
          <w:rFonts w:eastAsia="Times New Roman"/>
          <w:sz w:val="28"/>
          <w:szCs w:val="28"/>
          <w:lang w:eastAsia="ru-RU"/>
        </w:rPr>
        <w:t>22500</w:t>
      </w:r>
      <w:r w:rsidRPr="002857EE">
        <w:rPr>
          <w:rFonts w:eastAsia="Times New Roman"/>
          <w:sz w:val="28"/>
          <w:szCs w:val="28"/>
          <w:lang w:eastAsia="ru-RU"/>
        </w:rPr>
        <w:t>тонн.</w:t>
      </w:r>
    </w:p>
    <w:p w:rsidR="0050149E" w:rsidRPr="002857EE" w:rsidRDefault="0050149E" w:rsidP="0050149E">
      <w:pPr>
        <w:widowControl w:val="0"/>
        <w:spacing w:after="0" w:line="240" w:lineRule="auto"/>
        <w:ind w:firstLine="720"/>
        <w:rPr>
          <w:rFonts w:eastAsia="Times New Roman"/>
          <w:sz w:val="28"/>
          <w:szCs w:val="28"/>
          <w:lang w:eastAsia="ru-RU"/>
        </w:rPr>
      </w:pPr>
      <w:r w:rsidRPr="002857EE">
        <w:rPr>
          <w:rFonts w:eastAsia="Times New Roman"/>
          <w:sz w:val="28"/>
          <w:szCs w:val="28"/>
          <w:lang w:eastAsia="ru-RU"/>
        </w:rPr>
        <w:t xml:space="preserve">При наличии развитого животноводства </w:t>
      </w:r>
      <w:r w:rsidR="00E34AA1" w:rsidRPr="002857EE">
        <w:rPr>
          <w:rFonts w:eastAsia="Times New Roman"/>
          <w:sz w:val="28"/>
          <w:szCs w:val="28"/>
          <w:lang w:eastAsia="ru-RU"/>
        </w:rPr>
        <w:t>необходимо</w:t>
      </w:r>
      <w:r w:rsidRPr="002857EE">
        <w:rPr>
          <w:rFonts w:eastAsia="Times New Roman"/>
          <w:sz w:val="28"/>
          <w:szCs w:val="28"/>
          <w:lang w:eastAsia="ru-RU"/>
        </w:rPr>
        <w:t xml:space="preserve"> разви</w:t>
      </w:r>
      <w:r w:rsidR="00E34AA1" w:rsidRPr="002857EE">
        <w:rPr>
          <w:rFonts w:eastAsia="Times New Roman"/>
          <w:sz w:val="28"/>
          <w:szCs w:val="28"/>
          <w:lang w:eastAsia="ru-RU"/>
        </w:rPr>
        <w:t>вать</w:t>
      </w:r>
      <w:r w:rsidRPr="002857EE">
        <w:rPr>
          <w:rFonts w:eastAsia="Times New Roman"/>
          <w:sz w:val="28"/>
          <w:szCs w:val="28"/>
          <w:lang w:eastAsia="ru-RU"/>
        </w:rPr>
        <w:t xml:space="preserve"> растениеводство, в том числе овощеводство в защищенном грунте. Данный вид деятельности </w:t>
      </w:r>
      <w:r w:rsidR="00E34AA1" w:rsidRPr="002857EE">
        <w:rPr>
          <w:rFonts w:eastAsia="Times New Roman"/>
          <w:sz w:val="28"/>
          <w:szCs w:val="28"/>
          <w:lang w:eastAsia="ru-RU"/>
        </w:rPr>
        <w:t>буд</w:t>
      </w:r>
      <w:r w:rsidRPr="002857EE">
        <w:rPr>
          <w:rFonts w:eastAsia="Times New Roman"/>
          <w:sz w:val="28"/>
          <w:szCs w:val="28"/>
          <w:lang w:eastAsia="ru-RU"/>
        </w:rPr>
        <w:t>ет осуществляться предприятиями малого и среднего бизнеса.</w:t>
      </w:r>
    </w:p>
    <w:p w:rsidR="009A55A4" w:rsidRPr="002857EE" w:rsidRDefault="00C63E2F" w:rsidP="00195650">
      <w:pPr>
        <w:tabs>
          <w:tab w:val="left" w:pos="567"/>
        </w:tabs>
        <w:autoSpaceDE w:val="0"/>
        <w:autoSpaceDN w:val="0"/>
        <w:adjustRightInd w:val="0"/>
        <w:spacing w:after="0" w:line="240" w:lineRule="auto"/>
        <w:ind w:firstLine="720"/>
        <w:rPr>
          <w:rFonts w:eastAsia="Times New Roman"/>
          <w:sz w:val="28"/>
          <w:szCs w:val="28"/>
          <w:lang w:eastAsia="ru-RU"/>
        </w:rPr>
      </w:pPr>
      <w:r w:rsidRPr="002857EE">
        <w:rPr>
          <w:rFonts w:eastAsia="Times New Roman"/>
          <w:sz w:val="28"/>
          <w:szCs w:val="28"/>
          <w:lang w:eastAsia="ru-RU"/>
        </w:rPr>
        <w:t>Развитие агропромышленного комплекса</w:t>
      </w:r>
      <w:r w:rsidR="009A55A4" w:rsidRPr="002857EE">
        <w:rPr>
          <w:rFonts w:eastAsia="Times New Roman"/>
          <w:sz w:val="28"/>
          <w:szCs w:val="28"/>
          <w:lang w:eastAsia="ru-RU"/>
        </w:rPr>
        <w:t xml:space="preserve"> позволит обеспечить занятость населения и увеличить потребление местной экологически чистой продукцией в общем объеме потребления продуктами питания, сократить завоз в район продуктов питания. </w:t>
      </w:r>
    </w:p>
    <w:p w:rsidR="009A55A4" w:rsidRPr="002857EE" w:rsidRDefault="009A55A4" w:rsidP="00195650">
      <w:pPr>
        <w:autoSpaceDE w:val="0"/>
        <w:autoSpaceDN w:val="0"/>
        <w:adjustRightInd w:val="0"/>
        <w:spacing w:after="0" w:line="240" w:lineRule="auto"/>
        <w:ind w:firstLine="720"/>
        <w:rPr>
          <w:rFonts w:eastAsia="Times New Roman"/>
          <w:sz w:val="28"/>
          <w:szCs w:val="28"/>
          <w:lang w:eastAsia="ru-RU"/>
        </w:rPr>
      </w:pPr>
      <w:r w:rsidRPr="002857EE">
        <w:rPr>
          <w:rFonts w:eastAsia="Times New Roman"/>
          <w:sz w:val="28"/>
          <w:szCs w:val="28"/>
          <w:lang w:eastAsia="ru-RU"/>
        </w:rPr>
        <w:t xml:space="preserve">Новые породы скота, новые технологии беспривязного содержания молочного скота, новая организация кормления животных и их дойки, глубокой переработки мяса и молока </w:t>
      </w:r>
      <w:r w:rsidR="0050149E" w:rsidRPr="002857EE">
        <w:rPr>
          <w:rFonts w:eastAsia="Times New Roman"/>
          <w:sz w:val="28"/>
          <w:szCs w:val="28"/>
          <w:lang w:eastAsia="ru-RU"/>
        </w:rPr>
        <w:t>–</w:t>
      </w:r>
      <w:r w:rsidRPr="002857EE">
        <w:rPr>
          <w:rFonts w:eastAsia="Times New Roman"/>
          <w:sz w:val="28"/>
          <w:szCs w:val="28"/>
          <w:lang w:eastAsia="ru-RU"/>
        </w:rPr>
        <w:t xml:space="preserve"> это приоритетные направления развития агрокомплекса района, направленные на увеличение производства натуральных, экологически чистых продуктов. </w:t>
      </w:r>
    </w:p>
    <w:p w:rsidR="00230B80" w:rsidRPr="002857EE" w:rsidRDefault="00230B80" w:rsidP="00225F40">
      <w:pPr>
        <w:spacing w:after="0" w:line="240" w:lineRule="auto"/>
        <w:ind w:firstLine="709"/>
        <w:rPr>
          <w:sz w:val="28"/>
          <w:szCs w:val="28"/>
          <w:lang w:eastAsia="ru-RU"/>
        </w:rPr>
      </w:pPr>
      <w:r w:rsidRPr="002857EE">
        <w:rPr>
          <w:sz w:val="28"/>
          <w:szCs w:val="28"/>
          <w:lang w:eastAsia="ru-RU"/>
        </w:rPr>
        <w:t xml:space="preserve">Развитие </w:t>
      </w:r>
      <w:r w:rsidR="00F867A9" w:rsidRPr="002857EE">
        <w:rPr>
          <w:rFonts w:eastAsia="Times New Roman"/>
          <w:i/>
          <w:sz w:val="28"/>
          <w:szCs w:val="28"/>
          <w:lang w:eastAsia="ru-RU"/>
        </w:rPr>
        <w:t>малого и среднего предпринимательства</w:t>
      </w:r>
      <w:r w:rsidRPr="002857EE">
        <w:rPr>
          <w:sz w:val="28"/>
          <w:szCs w:val="28"/>
          <w:lang w:eastAsia="ru-RU"/>
        </w:rPr>
        <w:t xml:space="preserve"> способствует постепенному созданию широкого слоя мелких собственников (среднего класса), самостоятельно обеспечивающих собственное благосостояние и достойный уровень жизни, являющихся основой социально-экономическ</w:t>
      </w:r>
      <w:r w:rsidR="00F867A9" w:rsidRPr="002857EE">
        <w:rPr>
          <w:sz w:val="28"/>
          <w:szCs w:val="28"/>
          <w:lang w:eastAsia="ru-RU"/>
        </w:rPr>
        <w:t>ого</w:t>
      </w:r>
      <w:r w:rsidR="006E0529">
        <w:rPr>
          <w:sz w:val="28"/>
          <w:szCs w:val="28"/>
          <w:lang w:eastAsia="ru-RU"/>
        </w:rPr>
        <w:t xml:space="preserve"> </w:t>
      </w:r>
      <w:r w:rsidR="00F867A9" w:rsidRPr="002857EE">
        <w:rPr>
          <w:sz w:val="28"/>
          <w:szCs w:val="28"/>
          <w:lang w:eastAsia="ru-RU"/>
        </w:rPr>
        <w:t>развития,</w:t>
      </w:r>
      <w:r w:rsidRPr="002857EE">
        <w:rPr>
          <w:sz w:val="28"/>
          <w:szCs w:val="28"/>
          <w:lang w:eastAsia="ru-RU"/>
        </w:rPr>
        <w:t xml:space="preserve"> способ</w:t>
      </w:r>
      <w:r w:rsidR="00F867A9" w:rsidRPr="002857EE">
        <w:rPr>
          <w:sz w:val="28"/>
          <w:szCs w:val="28"/>
          <w:lang w:eastAsia="ru-RU"/>
        </w:rPr>
        <w:t>ствует</w:t>
      </w:r>
      <w:r w:rsidRPr="002857EE">
        <w:rPr>
          <w:sz w:val="28"/>
          <w:szCs w:val="28"/>
          <w:lang w:eastAsia="ru-RU"/>
        </w:rPr>
        <w:t xml:space="preserve"> созда</w:t>
      </w:r>
      <w:r w:rsidR="00F867A9" w:rsidRPr="002857EE">
        <w:rPr>
          <w:sz w:val="28"/>
          <w:szCs w:val="28"/>
          <w:lang w:eastAsia="ru-RU"/>
        </w:rPr>
        <w:t>нию</w:t>
      </w:r>
      <w:r w:rsidRPr="002857EE">
        <w:rPr>
          <w:sz w:val="28"/>
          <w:szCs w:val="28"/>
          <w:lang w:eastAsia="ru-RU"/>
        </w:rPr>
        <w:t xml:space="preserve"> новы</w:t>
      </w:r>
      <w:r w:rsidR="00F867A9" w:rsidRPr="002857EE">
        <w:rPr>
          <w:sz w:val="28"/>
          <w:szCs w:val="28"/>
          <w:lang w:eastAsia="ru-RU"/>
        </w:rPr>
        <w:t>х</w:t>
      </w:r>
      <w:r w:rsidR="00225F40" w:rsidRPr="002857EE">
        <w:rPr>
          <w:sz w:val="28"/>
          <w:szCs w:val="28"/>
          <w:lang w:eastAsia="ru-RU"/>
        </w:rPr>
        <w:t xml:space="preserve"> рабочих мест и диверсификации экономики.</w:t>
      </w:r>
    </w:p>
    <w:p w:rsidR="00796242" w:rsidRPr="002857EE" w:rsidRDefault="00796242" w:rsidP="00796242">
      <w:pPr>
        <w:pStyle w:val="af1"/>
        <w:tabs>
          <w:tab w:val="left" w:pos="993"/>
        </w:tabs>
        <w:spacing w:after="0" w:line="240" w:lineRule="auto"/>
        <w:ind w:left="0" w:firstLine="709"/>
        <w:rPr>
          <w:rFonts w:eastAsia="Times New Roman"/>
          <w:sz w:val="28"/>
          <w:szCs w:val="28"/>
          <w:lang w:eastAsia="ru-RU"/>
        </w:rPr>
      </w:pPr>
      <w:r w:rsidRPr="002857EE">
        <w:rPr>
          <w:sz w:val="28"/>
          <w:szCs w:val="28"/>
        </w:rPr>
        <w:t xml:space="preserve">В долгосрочной перспективе будет продолжено тесное взаимодействие с </w:t>
      </w:r>
      <w:proofErr w:type="spellStart"/>
      <w:r w:rsidR="006344CE" w:rsidRPr="002857EE">
        <w:rPr>
          <w:sz w:val="28"/>
          <w:szCs w:val="28"/>
        </w:rPr>
        <w:t>Микрокредитной</w:t>
      </w:r>
      <w:proofErr w:type="spellEnd"/>
      <w:r w:rsidR="006344CE" w:rsidRPr="002857EE">
        <w:rPr>
          <w:sz w:val="28"/>
          <w:szCs w:val="28"/>
        </w:rPr>
        <w:t xml:space="preserve"> компанией </w:t>
      </w:r>
      <w:r w:rsidRPr="002857EE">
        <w:rPr>
          <w:sz w:val="28"/>
          <w:szCs w:val="28"/>
        </w:rPr>
        <w:t>Фонд поддержки</w:t>
      </w:r>
      <w:r w:rsidR="00F8381B" w:rsidRPr="002857EE">
        <w:rPr>
          <w:sz w:val="28"/>
          <w:szCs w:val="28"/>
        </w:rPr>
        <w:t xml:space="preserve"> субъектов малого</w:t>
      </w:r>
      <w:r w:rsidRPr="002857EE">
        <w:rPr>
          <w:sz w:val="28"/>
          <w:szCs w:val="28"/>
        </w:rPr>
        <w:t xml:space="preserve"> предпринимательства </w:t>
      </w:r>
      <w:r w:rsidR="006344CE" w:rsidRPr="002857EE">
        <w:rPr>
          <w:sz w:val="28"/>
          <w:szCs w:val="28"/>
        </w:rPr>
        <w:t>Бичурского</w:t>
      </w:r>
      <w:r w:rsidR="006E0529">
        <w:rPr>
          <w:sz w:val="28"/>
          <w:szCs w:val="28"/>
        </w:rPr>
        <w:t xml:space="preserve"> </w:t>
      </w:r>
      <w:r w:rsidR="00F8381B" w:rsidRPr="002857EE">
        <w:rPr>
          <w:sz w:val="28"/>
          <w:szCs w:val="28"/>
        </w:rPr>
        <w:t>района</w:t>
      </w:r>
      <w:r w:rsidRPr="002857EE">
        <w:rPr>
          <w:sz w:val="28"/>
          <w:szCs w:val="28"/>
        </w:rPr>
        <w:t>, направленное на стимулирование и развитие предпринимательства.</w:t>
      </w:r>
    </w:p>
    <w:p w:rsidR="001D3369" w:rsidRPr="002857EE" w:rsidRDefault="00CA1991" w:rsidP="00A51155">
      <w:pPr>
        <w:spacing w:after="0" w:line="240" w:lineRule="auto"/>
        <w:ind w:firstLine="708"/>
        <w:rPr>
          <w:rFonts w:eastAsia="Times New Roman"/>
          <w:sz w:val="28"/>
          <w:szCs w:val="28"/>
        </w:rPr>
      </w:pPr>
      <w:r w:rsidRPr="002857EE">
        <w:rPr>
          <w:sz w:val="28"/>
          <w:szCs w:val="28"/>
        </w:rPr>
        <w:t xml:space="preserve">Стратегическими направлениями развития </w:t>
      </w:r>
      <w:r w:rsidR="001D3369" w:rsidRPr="002857EE">
        <w:rPr>
          <w:rFonts w:eastAsia="Times New Roman"/>
          <w:sz w:val="28"/>
          <w:szCs w:val="28"/>
          <w:lang w:eastAsia="ru-RU"/>
        </w:rPr>
        <w:t>малого и среднего предпринимательства</w:t>
      </w:r>
      <w:r w:rsidRPr="002857EE">
        <w:rPr>
          <w:rFonts w:eastAsia="Times New Roman"/>
          <w:sz w:val="28"/>
          <w:szCs w:val="28"/>
          <w:lang w:eastAsia="ru-RU"/>
        </w:rPr>
        <w:t xml:space="preserve"> являются:</w:t>
      </w:r>
    </w:p>
    <w:p w:rsidR="00AA4B00" w:rsidRPr="002857EE" w:rsidRDefault="00AA4B00" w:rsidP="004E5664">
      <w:pPr>
        <w:numPr>
          <w:ilvl w:val="1"/>
          <w:numId w:val="9"/>
        </w:numPr>
        <w:shd w:val="clear" w:color="auto" w:fill="FFFFFF"/>
        <w:tabs>
          <w:tab w:val="clear" w:pos="3127"/>
          <w:tab w:val="num" w:pos="0"/>
          <w:tab w:val="left" w:pos="993"/>
        </w:tabs>
        <w:spacing w:after="0" w:line="240" w:lineRule="auto"/>
        <w:ind w:left="0" w:firstLine="709"/>
        <w:rPr>
          <w:color w:val="000000"/>
          <w:sz w:val="28"/>
          <w:szCs w:val="28"/>
        </w:rPr>
      </w:pPr>
      <w:r w:rsidRPr="002857EE">
        <w:rPr>
          <w:rFonts w:eastAsia="Times New Roman"/>
          <w:sz w:val="28"/>
          <w:szCs w:val="28"/>
          <w:lang w:eastAsia="ru-RU"/>
        </w:rPr>
        <w:t xml:space="preserve">повышение привлекательности малого и среднего предпринимательства для активного населения с целью реализации бизнес-идей и повышения </w:t>
      </w:r>
      <w:r w:rsidR="00CA1991" w:rsidRPr="002857EE">
        <w:rPr>
          <w:rFonts w:eastAsia="Times New Roman"/>
          <w:sz w:val="28"/>
          <w:szCs w:val="28"/>
          <w:lang w:eastAsia="ru-RU"/>
        </w:rPr>
        <w:t xml:space="preserve">уровня </w:t>
      </w:r>
      <w:r w:rsidRPr="002857EE">
        <w:rPr>
          <w:rFonts w:eastAsia="Times New Roman"/>
          <w:sz w:val="28"/>
          <w:szCs w:val="28"/>
          <w:lang w:eastAsia="ru-RU"/>
        </w:rPr>
        <w:t>жизн</w:t>
      </w:r>
      <w:r w:rsidR="00CA1991" w:rsidRPr="002857EE">
        <w:rPr>
          <w:rFonts w:eastAsia="Times New Roman"/>
          <w:sz w:val="28"/>
          <w:szCs w:val="28"/>
          <w:lang w:eastAsia="ru-RU"/>
        </w:rPr>
        <w:t>и;</w:t>
      </w:r>
    </w:p>
    <w:p w:rsidR="00A32FE7" w:rsidRPr="002857EE" w:rsidRDefault="00A32FE7" w:rsidP="004E5664">
      <w:pPr>
        <w:numPr>
          <w:ilvl w:val="0"/>
          <w:numId w:val="5"/>
        </w:numPr>
        <w:tabs>
          <w:tab w:val="left" w:pos="-284"/>
          <w:tab w:val="left" w:pos="709"/>
          <w:tab w:val="left" w:pos="993"/>
        </w:tabs>
        <w:spacing w:after="0" w:line="240" w:lineRule="auto"/>
        <w:ind w:left="0" w:firstLine="698"/>
        <w:contextualSpacing/>
        <w:rPr>
          <w:sz w:val="28"/>
          <w:szCs w:val="28"/>
        </w:rPr>
      </w:pPr>
      <w:r w:rsidRPr="002857EE">
        <w:rPr>
          <w:sz w:val="28"/>
          <w:szCs w:val="28"/>
        </w:rPr>
        <w:t>мониторинг и информационное сопровождение деятельности представителей малого и среднего предпринимательства;</w:t>
      </w:r>
    </w:p>
    <w:p w:rsidR="00A32FE7" w:rsidRPr="002857EE" w:rsidRDefault="00A32FE7" w:rsidP="004E5664">
      <w:pPr>
        <w:pStyle w:val="af1"/>
        <w:numPr>
          <w:ilvl w:val="0"/>
          <w:numId w:val="5"/>
        </w:numPr>
        <w:tabs>
          <w:tab w:val="left" w:pos="993"/>
        </w:tabs>
        <w:spacing w:after="0" w:line="240" w:lineRule="auto"/>
        <w:ind w:left="0" w:firstLine="709"/>
        <w:rPr>
          <w:rFonts w:eastAsia="Times New Roman"/>
          <w:sz w:val="28"/>
          <w:szCs w:val="28"/>
          <w:lang w:eastAsia="ru-RU"/>
        </w:rPr>
      </w:pPr>
      <w:r w:rsidRPr="002857EE">
        <w:rPr>
          <w:rFonts w:eastAsia="Times New Roman"/>
          <w:sz w:val="28"/>
          <w:szCs w:val="28"/>
          <w:lang w:eastAsia="ru-RU"/>
        </w:rPr>
        <w:t xml:space="preserve">оказание всесторонней муниципальной поддержки начинающим предпринимателям района; </w:t>
      </w:r>
    </w:p>
    <w:p w:rsidR="00A32FE7" w:rsidRPr="002857EE" w:rsidRDefault="00A32FE7" w:rsidP="004E5664">
      <w:pPr>
        <w:numPr>
          <w:ilvl w:val="0"/>
          <w:numId w:val="5"/>
        </w:numPr>
        <w:shd w:val="clear" w:color="auto" w:fill="FFFFFF"/>
        <w:tabs>
          <w:tab w:val="left" w:pos="-284"/>
          <w:tab w:val="left" w:pos="0"/>
          <w:tab w:val="left" w:pos="993"/>
        </w:tabs>
        <w:spacing w:after="0" w:line="240" w:lineRule="auto"/>
        <w:ind w:left="0" w:firstLine="698"/>
        <w:contextualSpacing/>
        <w:rPr>
          <w:bCs/>
          <w:sz w:val="28"/>
          <w:szCs w:val="28"/>
        </w:rPr>
      </w:pPr>
      <w:r w:rsidRPr="002857EE">
        <w:rPr>
          <w:sz w:val="28"/>
          <w:szCs w:val="28"/>
        </w:rPr>
        <w:t>стимулирование развития молодежного предпринимательства</w:t>
      </w:r>
      <w:r w:rsidR="004E5A94" w:rsidRPr="002857EE">
        <w:rPr>
          <w:sz w:val="28"/>
          <w:szCs w:val="28"/>
        </w:rPr>
        <w:t>;</w:t>
      </w:r>
    </w:p>
    <w:p w:rsidR="000434C3" w:rsidRPr="002857EE" w:rsidRDefault="000434C3" w:rsidP="004E5664">
      <w:pPr>
        <w:pStyle w:val="af1"/>
        <w:numPr>
          <w:ilvl w:val="0"/>
          <w:numId w:val="5"/>
        </w:numPr>
        <w:tabs>
          <w:tab w:val="left" w:pos="993"/>
        </w:tabs>
        <w:spacing w:after="0" w:line="240" w:lineRule="auto"/>
        <w:ind w:left="0" w:firstLine="709"/>
        <w:rPr>
          <w:rFonts w:eastAsia="Times New Roman"/>
          <w:sz w:val="28"/>
          <w:szCs w:val="28"/>
          <w:lang w:eastAsia="ru-RU"/>
        </w:rPr>
      </w:pPr>
      <w:r w:rsidRPr="002857EE">
        <w:rPr>
          <w:sz w:val="28"/>
          <w:szCs w:val="28"/>
        </w:rPr>
        <w:t>стимулирование инновационной активности малых и средних предприятий, в том числе за счет организации конкурсов инновационных проектов в сфере малого предпринимательства с условием предоставления победителям льгот;</w:t>
      </w:r>
    </w:p>
    <w:p w:rsidR="00AA4B00" w:rsidRPr="002857EE" w:rsidRDefault="00AA4B00" w:rsidP="004E5664">
      <w:pPr>
        <w:pStyle w:val="af1"/>
        <w:numPr>
          <w:ilvl w:val="0"/>
          <w:numId w:val="5"/>
        </w:numPr>
        <w:tabs>
          <w:tab w:val="left" w:pos="993"/>
        </w:tabs>
        <w:spacing w:after="0" w:line="240" w:lineRule="auto"/>
        <w:ind w:left="0" w:firstLine="709"/>
        <w:rPr>
          <w:rFonts w:eastAsia="Times New Roman"/>
          <w:sz w:val="28"/>
          <w:szCs w:val="28"/>
          <w:lang w:eastAsia="ru-RU"/>
        </w:rPr>
      </w:pPr>
      <w:r w:rsidRPr="002857EE">
        <w:rPr>
          <w:rFonts w:eastAsia="Times New Roman"/>
          <w:sz w:val="28"/>
          <w:szCs w:val="28"/>
          <w:lang w:eastAsia="ru-RU"/>
        </w:rPr>
        <w:lastRenderedPageBreak/>
        <w:t>развитие приоритетных сфер экономики района, путем предоставления поддержки субъектам малого и среднего предпринимательства</w:t>
      </w:r>
      <w:r w:rsidR="00CA1991" w:rsidRPr="002857EE">
        <w:rPr>
          <w:rFonts w:eastAsia="Times New Roman"/>
          <w:sz w:val="28"/>
          <w:szCs w:val="28"/>
          <w:lang w:eastAsia="ru-RU"/>
        </w:rPr>
        <w:t>.</w:t>
      </w:r>
    </w:p>
    <w:p w:rsidR="00CA1991" w:rsidRPr="002857EE" w:rsidRDefault="00CA1991" w:rsidP="00CA1991">
      <w:pPr>
        <w:spacing w:after="0" w:line="240" w:lineRule="auto"/>
        <w:ind w:firstLine="709"/>
        <w:rPr>
          <w:sz w:val="28"/>
          <w:szCs w:val="28"/>
          <w:shd w:val="clear" w:color="auto" w:fill="FFFFFF"/>
        </w:rPr>
      </w:pPr>
      <w:r w:rsidRPr="002857EE">
        <w:rPr>
          <w:sz w:val="28"/>
          <w:szCs w:val="28"/>
          <w:shd w:val="clear" w:color="auto" w:fill="FFFFFF"/>
        </w:rPr>
        <w:t xml:space="preserve">Перспективным направлением </w:t>
      </w:r>
      <w:r w:rsidRPr="002857EE">
        <w:rPr>
          <w:rFonts w:eastAsia="Times New Roman"/>
          <w:sz w:val="28"/>
          <w:szCs w:val="28"/>
        </w:rPr>
        <w:t xml:space="preserve">социального-экономического развития </w:t>
      </w:r>
      <w:r w:rsidR="00F8381B" w:rsidRPr="002857EE">
        <w:rPr>
          <w:rFonts w:eastAsia="Times New Roman"/>
          <w:sz w:val="28"/>
          <w:szCs w:val="28"/>
        </w:rPr>
        <w:t>Бичурского</w:t>
      </w:r>
      <w:r w:rsidRPr="002857EE">
        <w:rPr>
          <w:rFonts w:eastAsia="Times New Roman"/>
          <w:sz w:val="28"/>
          <w:szCs w:val="28"/>
        </w:rPr>
        <w:t xml:space="preserve"> района</w:t>
      </w:r>
      <w:r w:rsidRPr="002857EE">
        <w:rPr>
          <w:sz w:val="28"/>
          <w:szCs w:val="28"/>
          <w:shd w:val="clear" w:color="auto" w:fill="FFFFFF"/>
        </w:rPr>
        <w:t xml:space="preserve"> является развитие туризма.</w:t>
      </w:r>
    </w:p>
    <w:p w:rsidR="00CA1991" w:rsidRPr="002857EE" w:rsidRDefault="00CA1991" w:rsidP="00CA1991">
      <w:pPr>
        <w:spacing w:after="0" w:line="240" w:lineRule="auto"/>
        <w:ind w:firstLine="709"/>
        <w:rPr>
          <w:sz w:val="28"/>
          <w:szCs w:val="28"/>
        </w:rPr>
      </w:pPr>
      <w:r w:rsidRPr="002857EE">
        <w:rPr>
          <w:sz w:val="28"/>
          <w:szCs w:val="28"/>
          <w:shd w:val="clear" w:color="auto" w:fill="FFFFFF"/>
        </w:rPr>
        <w:t>Сфера туризма способна стать источником роста для экономики поселений, создать рабочие места</w:t>
      </w:r>
      <w:r w:rsidR="00F8381B" w:rsidRPr="002857EE">
        <w:rPr>
          <w:sz w:val="28"/>
          <w:szCs w:val="28"/>
          <w:shd w:val="clear" w:color="auto" w:fill="FFFFFF"/>
        </w:rPr>
        <w:t>.</w:t>
      </w:r>
    </w:p>
    <w:p w:rsidR="00CA1991" w:rsidRPr="002857EE" w:rsidRDefault="00CA1991" w:rsidP="00CA1991">
      <w:pPr>
        <w:pStyle w:val="2"/>
        <w:spacing w:before="0" w:after="0"/>
        <w:ind w:firstLine="709"/>
        <w:rPr>
          <w:rFonts w:ascii="Times New Roman" w:hAnsi="Times New Roman"/>
          <w:b w:val="0"/>
          <w:color w:val="auto"/>
          <w:sz w:val="28"/>
          <w:szCs w:val="28"/>
        </w:rPr>
      </w:pPr>
      <w:r w:rsidRPr="002857EE">
        <w:rPr>
          <w:rStyle w:val="dd-postheadericon"/>
          <w:rFonts w:ascii="Times New Roman" w:hAnsi="Times New Roman"/>
          <w:b w:val="0"/>
          <w:color w:val="auto"/>
          <w:sz w:val="28"/>
          <w:szCs w:val="28"/>
        </w:rPr>
        <w:t xml:space="preserve">На территории </w:t>
      </w:r>
      <w:r w:rsidR="00F8381B" w:rsidRPr="002857EE">
        <w:rPr>
          <w:rStyle w:val="dd-postheadericon"/>
          <w:rFonts w:ascii="Times New Roman" w:hAnsi="Times New Roman"/>
          <w:b w:val="0"/>
          <w:color w:val="auto"/>
          <w:sz w:val="28"/>
          <w:szCs w:val="28"/>
        </w:rPr>
        <w:t>Бичурского</w:t>
      </w:r>
      <w:r w:rsidRPr="002857EE">
        <w:rPr>
          <w:rStyle w:val="dd-postheadericon"/>
          <w:rFonts w:ascii="Times New Roman" w:hAnsi="Times New Roman"/>
          <w:b w:val="0"/>
          <w:color w:val="auto"/>
          <w:sz w:val="28"/>
          <w:szCs w:val="28"/>
        </w:rPr>
        <w:t xml:space="preserve"> района расположены археологические памятники, объекты культурного наследия:</w:t>
      </w:r>
    </w:p>
    <w:p w:rsidR="002D143B" w:rsidRPr="002857EE" w:rsidRDefault="002D143B" w:rsidP="002D143B">
      <w:pPr>
        <w:pStyle w:val="a6"/>
        <w:shd w:val="clear" w:color="auto" w:fill="FFFFFF"/>
        <w:spacing w:after="0"/>
        <w:rPr>
          <w:color w:val="000000"/>
          <w:sz w:val="28"/>
          <w:szCs w:val="28"/>
        </w:rPr>
      </w:pPr>
      <w:r w:rsidRPr="002857EE">
        <w:rPr>
          <w:color w:val="000000"/>
          <w:sz w:val="28"/>
          <w:szCs w:val="28"/>
        </w:rPr>
        <w:t xml:space="preserve">- Археологические: </w:t>
      </w:r>
      <w:r w:rsidRPr="002857EE">
        <w:rPr>
          <w:spacing w:val="4"/>
          <w:sz w:val="28"/>
          <w:szCs w:val="28"/>
        </w:rPr>
        <w:t xml:space="preserve">Племена культуры плиточных могил, кочевавшие в долинах речек Хилок и Чикой, в </w:t>
      </w:r>
      <w:r w:rsidRPr="002857EE">
        <w:rPr>
          <w:spacing w:val="4"/>
          <w:sz w:val="28"/>
          <w:szCs w:val="28"/>
          <w:lang w:val="en-US"/>
        </w:rPr>
        <w:t>V</w:t>
      </w:r>
      <w:r w:rsidRPr="002857EE">
        <w:rPr>
          <w:spacing w:val="4"/>
          <w:sz w:val="28"/>
          <w:szCs w:val="28"/>
        </w:rPr>
        <w:t>-</w:t>
      </w:r>
      <w:r w:rsidRPr="002857EE">
        <w:rPr>
          <w:spacing w:val="4"/>
          <w:sz w:val="28"/>
          <w:szCs w:val="28"/>
          <w:lang w:val="en-US"/>
        </w:rPr>
        <w:t>II</w:t>
      </w:r>
      <w:r w:rsidRPr="002857EE">
        <w:rPr>
          <w:spacing w:val="4"/>
          <w:sz w:val="28"/>
          <w:szCs w:val="28"/>
        </w:rPr>
        <w:t>веках до нашей эры, оставили свидетельства своего существования – величественные каменные гробницы, до сего дня вздымающие к небу изломанные плиты оградок,</w:t>
      </w:r>
      <w:r w:rsidR="006E0529">
        <w:rPr>
          <w:spacing w:val="4"/>
          <w:sz w:val="28"/>
          <w:szCs w:val="28"/>
        </w:rPr>
        <w:t xml:space="preserve"> </w:t>
      </w:r>
      <w:r w:rsidRPr="002857EE">
        <w:rPr>
          <w:spacing w:val="4"/>
          <w:sz w:val="28"/>
          <w:szCs w:val="28"/>
        </w:rPr>
        <w:t xml:space="preserve">поселения, стоянки, </w:t>
      </w:r>
      <w:proofErr w:type="spellStart"/>
      <w:r w:rsidRPr="002857EE">
        <w:rPr>
          <w:spacing w:val="4"/>
          <w:sz w:val="28"/>
          <w:szCs w:val="28"/>
        </w:rPr>
        <w:t>писаницы</w:t>
      </w:r>
      <w:proofErr w:type="spellEnd"/>
      <w:r w:rsidRPr="002857EE">
        <w:rPr>
          <w:spacing w:val="4"/>
          <w:sz w:val="28"/>
          <w:szCs w:val="28"/>
        </w:rPr>
        <w:t xml:space="preserve">-петроглифы. </w:t>
      </w:r>
      <w:r w:rsidRPr="002857EE">
        <w:rPr>
          <w:color w:val="000000"/>
          <w:sz w:val="28"/>
          <w:szCs w:val="28"/>
        </w:rPr>
        <w:t xml:space="preserve">Наиболее древние поселения в долине </w:t>
      </w:r>
      <w:proofErr w:type="spellStart"/>
      <w:r w:rsidRPr="002857EE">
        <w:rPr>
          <w:color w:val="000000"/>
          <w:sz w:val="28"/>
          <w:szCs w:val="28"/>
        </w:rPr>
        <w:t>Хилка</w:t>
      </w:r>
      <w:proofErr w:type="spellEnd"/>
      <w:r w:rsidRPr="002857EE">
        <w:rPr>
          <w:color w:val="000000"/>
          <w:sz w:val="28"/>
          <w:szCs w:val="28"/>
        </w:rPr>
        <w:t xml:space="preserve"> предварительно датируются началом позднего палеолита (35-30 тыс. лет до н. э.).в основном это местонахождения открытого типа: </w:t>
      </w:r>
      <w:proofErr w:type="spellStart"/>
      <w:r w:rsidRPr="002857EE">
        <w:rPr>
          <w:color w:val="000000"/>
          <w:sz w:val="28"/>
          <w:szCs w:val="28"/>
        </w:rPr>
        <w:t>Баин</w:t>
      </w:r>
      <w:proofErr w:type="spellEnd"/>
      <w:r w:rsidRPr="002857EE">
        <w:rPr>
          <w:color w:val="000000"/>
          <w:sz w:val="28"/>
          <w:szCs w:val="28"/>
        </w:rPr>
        <w:t xml:space="preserve">, </w:t>
      </w:r>
      <w:proofErr w:type="spellStart"/>
      <w:r w:rsidRPr="002857EE">
        <w:rPr>
          <w:color w:val="000000"/>
          <w:sz w:val="28"/>
          <w:szCs w:val="28"/>
        </w:rPr>
        <w:t>Базино</w:t>
      </w:r>
      <w:proofErr w:type="spellEnd"/>
      <w:r w:rsidRPr="002857EE">
        <w:rPr>
          <w:color w:val="000000"/>
          <w:sz w:val="28"/>
          <w:szCs w:val="28"/>
        </w:rPr>
        <w:t xml:space="preserve">, Береговая, </w:t>
      </w:r>
      <w:proofErr w:type="spellStart"/>
      <w:r w:rsidRPr="002857EE">
        <w:rPr>
          <w:color w:val="000000"/>
          <w:sz w:val="28"/>
          <w:szCs w:val="28"/>
        </w:rPr>
        <w:t>Усть-Сахюрта</w:t>
      </w:r>
      <w:proofErr w:type="spellEnd"/>
      <w:r w:rsidRPr="002857EE">
        <w:rPr>
          <w:color w:val="000000"/>
          <w:sz w:val="28"/>
          <w:szCs w:val="28"/>
        </w:rPr>
        <w:t xml:space="preserve">. К позднему палеолиту относятся Горки, </w:t>
      </w:r>
      <w:proofErr w:type="spellStart"/>
      <w:r w:rsidRPr="002857EE">
        <w:rPr>
          <w:color w:val="000000"/>
          <w:sz w:val="28"/>
          <w:szCs w:val="28"/>
        </w:rPr>
        <w:t>Куналей</w:t>
      </w:r>
      <w:proofErr w:type="spellEnd"/>
      <w:r w:rsidRPr="002857EE">
        <w:rPr>
          <w:color w:val="000000"/>
          <w:sz w:val="28"/>
          <w:szCs w:val="28"/>
        </w:rPr>
        <w:t>, Ильмовая, Ара-</w:t>
      </w:r>
      <w:proofErr w:type="spellStart"/>
      <w:r w:rsidRPr="002857EE">
        <w:rPr>
          <w:color w:val="000000"/>
          <w:sz w:val="28"/>
          <w:szCs w:val="28"/>
        </w:rPr>
        <w:t>Киреть</w:t>
      </w:r>
      <w:proofErr w:type="spellEnd"/>
      <w:r w:rsidRPr="002857EE">
        <w:rPr>
          <w:color w:val="000000"/>
          <w:sz w:val="28"/>
          <w:szCs w:val="28"/>
        </w:rPr>
        <w:t xml:space="preserve">, </w:t>
      </w:r>
      <w:proofErr w:type="spellStart"/>
      <w:r w:rsidRPr="002857EE">
        <w:rPr>
          <w:color w:val="000000"/>
          <w:sz w:val="28"/>
          <w:szCs w:val="28"/>
        </w:rPr>
        <w:t>Харенга</w:t>
      </w:r>
      <w:proofErr w:type="spellEnd"/>
      <w:r w:rsidRPr="002857EE">
        <w:rPr>
          <w:color w:val="000000"/>
          <w:sz w:val="28"/>
          <w:szCs w:val="28"/>
        </w:rPr>
        <w:t xml:space="preserve">, </w:t>
      </w:r>
      <w:proofErr w:type="spellStart"/>
      <w:r w:rsidRPr="002857EE">
        <w:rPr>
          <w:color w:val="000000"/>
          <w:sz w:val="28"/>
          <w:szCs w:val="28"/>
        </w:rPr>
        <w:t>Эдуй</w:t>
      </w:r>
      <w:proofErr w:type="spellEnd"/>
      <w:r w:rsidRPr="002857EE">
        <w:rPr>
          <w:color w:val="000000"/>
          <w:sz w:val="28"/>
          <w:szCs w:val="28"/>
        </w:rPr>
        <w:t>, Узкий Луг. Всего на территории района 52 объекта археологического наследия.</w:t>
      </w:r>
    </w:p>
    <w:p w:rsidR="002D143B" w:rsidRPr="002857EE" w:rsidRDefault="00C10ACF" w:rsidP="002D143B">
      <w:pPr>
        <w:pStyle w:val="a6"/>
        <w:shd w:val="clear" w:color="auto" w:fill="FFFFFF"/>
        <w:spacing w:after="0"/>
        <w:rPr>
          <w:color w:val="000000"/>
          <w:sz w:val="28"/>
          <w:szCs w:val="28"/>
        </w:rPr>
      </w:pPr>
      <w:r w:rsidRPr="002857EE">
        <w:rPr>
          <w:color w:val="000000"/>
          <w:sz w:val="28"/>
          <w:szCs w:val="28"/>
        </w:rPr>
        <w:tab/>
      </w:r>
      <w:r w:rsidR="002D143B" w:rsidRPr="002857EE">
        <w:rPr>
          <w:color w:val="000000"/>
          <w:sz w:val="28"/>
          <w:szCs w:val="28"/>
        </w:rPr>
        <w:t xml:space="preserve"> - Памятники природы: </w:t>
      </w:r>
      <w:proofErr w:type="spellStart"/>
      <w:r w:rsidR="002D143B" w:rsidRPr="002857EE">
        <w:rPr>
          <w:color w:val="000000"/>
          <w:sz w:val="28"/>
          <w:szCs w:val="28"/>
        </w:rPr>
        <w:t>Узколугский</w:t>
      </w:r>
      <w:proofErr w:type="spellEnd"/>
      <w:r w:rsidR="002D143B" w:rsidRPr="002857EE">
        <w:rPr>
          <w:color w:val="000000"/>
          <w:sz w:val="28"/>
          <w:szCs w:val="28"/>
        </w:rPr>
        <w:t xml:space="preserve"> заказник, </w:t>
      </w:r>
      <w:proofErr w:type="spellStart"/>
      <w:r w:rsidR="002D143B" w:rsidRPr="002857EE">
        <w:rPr>
          <w:color w:val="000000"/>
          <w:sz w:val="28"/>
          <w:szCs w:val="28"/>
        </w:rPr>
        <w:t>Кукуцельская</w:t>
      </w:r>
      <w:proofErr w:type="spellEnd"/>
      <w:r w:rsidR="002D143B" w:rsidRPr="002857EE">
        <w:rPr>
          <w:color w:val="000000"/>
          <w:sz w:val="28"/>
          <w:szCs w:val="28"/>
        </w:rPr>
        <w:t xml:space="preserve"> стена, Абрикосовая роща, Каменная баба, </w:t>
      </w:r>
      <w:proofErr w:type="spellStart"/>
      <w:r w:rsidR="002D143B" w:rsidRPr="002857EE">
        <w:rPr>
          <w:color w:val="000000"/>
          <w:sz w:val="28"/>
          <w:szCs w:val="28"/>
        </w:rPr>
        <w:t>аршаны</w:t>
      </w:r>
      <w:proofErr w:type="spellEnd"/>
      <w:r w:rsidR="002D143B" w:rsidRPr="002857EE">
        <w:rPr>
          <w:color w:val="000000"/>
          <w:sz w:val="28"/>
          <w:szCs w:val="28"/>
        </w:rPr>
        <w:t xml:space="preserve"> – «</w:t>
      </w:r>
      <w:proofErr w:type="spellStart"/>
      <w:r w:rsidR="002D143B" w:rsidRPr="002857EE">
        <w:rPr>
          <w:color w:val="000000"/>
          <w:sz w:val="28"/>
          <w:szCs w:val="28"/>
        </w:rPr>
        <w:t>Нарин</w:t>
      </w:r>
      <w:proofErr w:type="spellEnd"/>
      <w:r w:rsidR="002D143B" w:rsidRPr="002857EE">
        <w:rPr>
          <w:color w:val="000000"/>
          <w:sz w:val="28"/>
          <w:szCs w:val="28"/>
        </w:rPr>
        <w:t>-Заганский станок», «</w:t>
      </w:r>
      <w:proofErr w:type="spellStart"/>
      <w:r w:rsidR="002D143B" w:rsidRPr="002857EE">
        <w:rPr>
          <w:color w:val="000000"/>
          <w:sz w:val="28"/>
          <w:szCs w:val="28"/>
        </w:rPr>
        <w:t>Киретский</w:t>
      </w:r>
      <w:proofErr w:type="spellEnd"/>
      <w:r w:rsidR="002D143B" w:rsidRPr="002857EE">
        <w:rPr>
          <w:color w:val="000000"/>
          <w:sz w:val="28"/>
          <w:szCs w:val="28"/>
        </w:rPr>
        <w:t>», «</w:t>
      </w:r>
      <w:proofErr w:type="spellStart"/>
      <w:r w:rsidR="002D143B" w:rsidRPr="002857EE">
        <w:rPr>
          <w:color w:val="000000"/>
          <w:sz w:val="28"/>
          <w:szCs w:val="28"/>
        </w:rPr>
        <w:t>Староключевский</w:t>
      </w:r>
      <w:proofErr w:type="spellEnd"/>
      <w:r w:rsidR="002D143B" w:rsidRPr="002857EE">
        <w:rPr>
          <w:color w:val="000000"/>
          <w:sz w:val="28"/>
          <w:szCs w:val="28"/>
        </w:rPr>
        <w:t>», «</w:t>
      </w:r>
      <w:proofErr w:type="spellStart"/>
      <w:r w:rsidR="002D143B" w:rsidRPr="002857EE">
        <w:rPr>
          <w:color w:val="000000"/>
          <w:sz w:val="28"/>
          <w:szCs w:val="28"/>
        </w:rPr>
        <w:t>Шибертуйский</w:t>
      </w:r>
      <w:proofErr w:type="spellEnd"/>
      <w:r w:rsidR="002D143B" w:rsidRPr="002857EE">
        <w:rPr>
          <w:color w:val="000000"/>
          <w:sz w:val="28"/>
          <w:szCs w:val="28"/>
        </w:rPr>
        <w:t>» и др.</w:t>
      </w:r>
    </w:p>
    <w:p w:rsidR="002D143B" w:rsidRPr="002857EE" w:rsidRDefault="00C10ACF" w:rsidP="002D143B">
      <w:pPr>
        <w:autoSpaceDE w:val="0"/>
        <w:autoSpaceDN w:val="0"/>
        <w:adjustRightInd w:val="0"/>
        <w:spacing w:after="0" w:line="240" w:lineRule="auto"/>
        <w:rPr>
          <w:rFonts w:eastAsia="Times New Roman" w:cs="Arial CYR"/>
          <w:sz w:val="28"/>
          <w:szCs w:val="28"/>
          <w:lang w:eastAsia="ru-RU"/>
        </w:rPr>
      </w:pPr>
      <w:r w:rsidRPr="002857EE">
        <w:rPr>
          <w:rFonts w:eastAsia="Times New Roman" w:cs="Arial CYR"/>
          <w:sz w:val="28"/>
          <w:szCs w:val="28"/>
          <w:lang w:eastAsia="ru-RU"/>
        </w:rPr>
        <w:tab/>
      </w:r>
      <w:r w:rsidR="002D143B" w:rsidRPr="002857EE">
        <w:rPr>
          <w:rFonts w:eastAsia="Times New Roman" w:cs="Arial CYR"/>
          <w:sz w:val="28"/>
          <w:szCs w:val="28"/>
          <w:lang w:eastAsia="ru-RU"/>
        </w:rPr>
        <w:t>- Культурное нематериальное наследие: Основное население Бичуры -  потомки  сосланных еще в ХVIII веке Екатериной II после реформ патриарха Никона раскольников, которых местные жители прозвали «</w:t>
      </w:r>
      <w:proofErr w:type="spellStart"/>
      <w:r w:rsidR="002D143B" w:rsidRPr="002857EE">
        <w:rPr>
          <w:rFonts w:eastAsia="Times New Roman" w:cs="Arial CYR"/>
          <w:sz w:val="28"/>
          <w:szCs w:val="28"/>
          <w:lang w:eastAsia="ru-RU"/>
        </w:rPr>
        <w:t>семейские</w:t>
      </w:r>
      <w:proofErr w:type="spellEnd"/>
      <w:r w:rsidR="002D143B" w:rsidRPr="002857EE">
        <w:rPr>
          <w:rFonts w:eastAsia="Times New Roman" w:cs="Arial CYR"/>
          <w:sz w:val="28"/>
          <w:szCs w:val="28"/>
          <w:lang w:eastAsia="ru-RU"/>
        </w:rPr>
        <w:t xml:space="preserve">». Именно </w:t>
      </w:r>
      <w:proofErr w:type="spellStart"/>
      <w:r w:rsidR="002D143B" w:rsidRPr="002857EE">
        <w:rPr>
          <w:rFonts w:eastAsia="Times New Roman" w:cs="Arial CYR"/>
          <w:sz w:val="28"/>
          <w:szCs w:val="28"/>
          <w:lang w:eastAsia="ru-RU"/>
        </w:rPr>
        <w:t>семейская</w:t>
      </w:r>
      <w:proofErr w:type="spellEnd"/>
      <w:r w:rsidR="002D143B" w:rsidRPr="002857EE">
        <w:rPr>
          <w:rFonts w:eastAsia="Times New Roman" w:cs="Arial CYR"/>
          <w:sz w:val="28"/>
          <w:szCs w:val="28"/>
          <w:lang w:eastAsia="ru-RU"/>
        </w:rPr>
        <w:t xml:space="preserve"> культура, ее нравы и быт представляет сейчас для многих огромный интерес. Несмотря на происходящие изменения в стране и в мире, она как бы остается законсервированной. Прошло более двух веков, а потомки старообрядцев до сих пор преданы вере своих предков, поют их песни, носят сарафаны и кички, молятся на иконы </w:t>
      </w:r>
      <w:proofErr w:type="spellStart"/>
      <w:r w:rsidR="002D143B" w:rsidRPr="002857EE">
        <w:rPr>
          <w:rFonts w:eastAsia="Times New Roman" w:cs="Arial CYR"/>
          <w:sz w:val="28"/>
          <w:szCs w:val="28"/>
          <w:lang w:eastAsia="ru-RU"/>
        </w:rPr>
        <w:t>дораскольного</w:t>
      </w:r>
      <w:proofErr w:type="spellEnd"/>
      <w:r w:rsidR="002D143B" w:rsidRPr="002857EE">
        <w:rPr>
          <w:rFonts w:eastAsia="Times New Roman" w:cs="Arial CYR"/>
          <w:sz w:val="28"/>
          <w:szCs w:val="28"/>
          <w:lang w:eastAsia="ru-RU"/>
        </w:rPr>
        <w:t xml:space="preserve"> времени. Даже сохранили своеобразный диалект, которым до сих пор не устают интересоваться ученые филологи.</w:t>
      </w:r>
      <w:r w:rsidR="006E0529">
        <w:rPr>
          <w:rFonts w:eastAsia="Times New Roman" w:cs="Arial CYR"/>
          <w:sz w:val="28"/>
          <w:szCs w:val="28"/>
          <w:lang w:eastAsia="ru-RU"/>
        </w:rPr>
        <w:t xml:space="preserve"> </w:t>
      </w:r>
      <w:proofErr w:type="spellStart"/>
      <w:r w:rsidR="002D143B" w:rsidRPr="002857EE">
        <w:rPr>
          <w:rFonts w:eastAsia="Times New Roman" w:cs="Arial CYR"/>
          <w:sz w:val="28"/>
          <w:szCs w:val="28"/>
          <w:lang w:eastAsia="ru-RU"/>
        </w:rPr>
        <w:t>Этно</w:t>
      </w:r>
      <w:proofErr w:type="spellEnd"/>
      <w:r w:rsidR="002D143B" w:rsidRPr="002857EE">
        <w:rPr>
          <w:rFonts w:eastAsia="Times New Roman" w:cs="Arial CYR"/>
          <w:sz w:val="28"/>
          <w:szCs w:val="28"/>
          <w:lang w:eastAsia="ru-RU"/>
        </w:rPr>
        <w:t xml:space="preserve"> – культура «</w:t>
      </w:r>
      <w:proofErr w:type="spellStart"/>
      <w:r w:rsidR="002D143B" w:rsidRPr="002857EE">
        <w:rPr>
          <w:rFonts w:eastAsia="Times New Roman" w:cs="Arial CYR"/>
          <w:sz w:val="28"/>
          <w:szCs w:val="28"/>
          <w:lang w:eastAsia="ru-RU"/>
        </w:rPr>
        <w:t>семейских</w:t>
      </w:r>
      <w:proofErr w:type="spellEnd"/>
      <w:r w:rsidR="002D143B" w:rsidRPr="002857EE">
        <w:rPr>
          <w:rFonts w:eastAsia="Times New Roman" w:cs="Arial CYR"/>
          <w:sz w:val="28"/>
          <w:szCs w:val="28"/>
          <w:lang w:eastAsia="ru-RU"/>
        </w:rPr>
        <w:t>» внесена  в список культурного наследия ЮНЕСКО.</w:t>
      </w:r>
    </w:p>
    <w:p w:rsidR="002D143B" w:rsidRPr="002857EE" w:rsidRDefault="002D143B" w:rsidP="002D143B">
      <w:pPr>
        <w:autoSpaceDE w:val="0"/>
        <w:autoSpaceDN w:val="0"/>
        <w:adjustRightInd w:val="0"/>
        <w:spacing w:after="0" w:line="240" w:lineRule="auto"/>
        <w:rPr>
          <w:rFonts w:eastAsia="Times New Roman" w:cs="Arial CYR"/>
          <w:sz w:val="28"/>
          <w:szCs w:val="28"/>
          <w:lang w:eastAsia="ru-RU"/>
        </w:rPr>
      </w:pPr>
      <w:r w:rsidRPr="002857EE">
        <w:rPr>
          <w:rFonts w:eastAsia="Times New Roman" w:cs="Arial CYR"/>
          <w:sz w:val="28"/>
          <w:szCs w:val="28"/>
          <w:lang w:eastAsia="ru-RU"/>
        </w:rPr>
        <w:t xml:space="preserve">     Всего на территории Бичурского района 49 памятников культурного наследия регионального значения.  Здание </w:t>
      </w:r>
      <w:proofErr w:type="spellStart"/>
      <w:r w:rsidRPr="002857EE">
        <w:rPr>
          <w:rFonts w:eastAsia="Times New Roman" w:cs="Arial CYR"/>
          <w:sz w:val="28"/>
          <w:szCs w:val="28"/>
          <w:lang w:eastAsia="ru-RU"/>
        </w:rPr>
        <w:t>Буйской</w:t>
      </w:r>
      <w:proofErr w:type="spellEnd"/>
      <w:r w:rsidRPr="002857EE">
        <w:rPr>
          <w:rFonts w:eastAsia="Times New Roman" w:cs="Arial CYR"/>
          <w:sz w:val="28"/>
          <w:szCs w:val="28"/>
          <w:lang w:eastAsia="ru-RU"/>
        </w:rPr>
        <w:t xml:space="preserve"> школы, связанное с историей района во времена гражданской войны.  Здание церкви в селе Буй. Объекты деревянного зодчества, датированные концом 18 века.</w:t>
      </w:r>
    </w:p>
    <w:p w:rsidR="002D143B" w:rsidRPr="002857EE" w:rsidRDefault="002D143B" w:rsidP="002D143B">
      <w:pPr>
        <w:autoSpaceDE w:val="0"/>
        <w:autoSpaceDN w:val="0"/>
        <w:adjustRightInd w:val="0"/>
        <w:spacing w:after="0" w:line="240" w:lineRule="auto"/>
        <w:rPr>
          <w:rFonts w:eastAsia="Times New Roman" w:cs="Arial CYR"/>
          <w:sz w:val="28"/>
          <w:szCs w:val="28"/>
          <w:lang w:eastAsia="ru-RU"/>
        </w:rPr>
      </w:pPr>
      <w:r w:rsidRPr="002857EE">
        <w:rPr>
          <w:rFonts w:eastAsia="Times New Roman" w:cs="Arial CYR"/>
          <w:sz w:val="28"/>
          <w:szCs w:val="28"/>
          <w:lang w:eastAsia="ru-RU"/>
        </w:rPr>
        <w:t xml:space="preserve">Религиозные объекты представлены 7-ю церквями 2-мя дацанами и более 30 </w:t>
      </w:r>
      <w:proofErr w:type="spellStart"/>
      <w:r w:rsidRPr="002857EE">
        <w:rPr>
          <w:rFonts w:eastAsia="Times New Roman" w:cs="Arial CYR"/>
          <w:sz w:val="28"/>
          <w:szCs w:val="28"/>
          <w:lang w:eastAsia="ru-RU"/>
        </w:rPr>
        <w:t>субурганов</w:t>
      </w:r>
      <w:proofErr w:type="spellEnd"/>
      <w:r w:rsidRPr="002857EE">
        <w:rPr>
          <w:rFonts w:eastAsia="Times New Roman" w:cs="Arial CYR"/>
          <w:sz w:val="28"/>
          <w:szCs w:val="28"/>
          <w:lang w:eastAsia="ru-RU"/>
        </w:rPr>
        <w:t xml:space="preserve">. </w:t>
      </w:r>
      <w:proofErr w:type="spellStart"/>
      <w:r w:rsidRPr="002857EE">
        <w:rPr>
          <w:rFonts w:eastAsia="Times New Roman" w:cs="Arial CYR"/>
          <w:sz w:val="28"/>
          <w:szCs w:val="28"/>
          <w:lang w:eastAsia="ru-RU"/>
        </w:rPr>
        <w:t>Шибертуйский</w:t>
      </w:r>
      <w:proofErr w:type="spellEnd"/>
      <w:r w:rsidRPr="002857EE">
        <w:rPr>
          <w:rFonts w:eastAsia="Times New Roman" w:cs="Arial CYR"/>
          <w:sz w:val="28"/>
          <w:szCs w:val="28"/>
          <w:lang w:eastAsia="ru-RU"/>
        </w:rPr>
        <w:t xml:space="preserve"> дацан занимает 3 место по величине среди каменных дацанов Республики Бурятия. </w:t>
      </w:r>
    </w:p>
    <w:p w:rsidR="002D143B" w:rsidRPr="002857EE" w:rsidRDefault="002D143B" w:rsidP="002D143B">
      <w:pPr>
        <w:autoSpaceDE w:val="0"/>
        <w:autoSpaceDN w:val="0"/>
        <w:adjustRightInd w:val="0"/>
        <w:spacing w:after="0" w:line="240" w:lineRule="auto"/>
        <w:rPr>
          <w:rFonts w:eastAsia="Times New Roman" w:cs="Arial CYR"/>
          <w:sz w:val="28"/>
          <w:szCs w:val="28"/>
          <w:lang w:eastAsia="ru-RU"/>
        </w:rPr>
      </w:pPr>
      <w:r w:rsidRPr="002857EE">
        <w:rPr>
          <w:rFonts w:eastAsia="Times New Roman" w:cs="Arial CYR"/>
          <w:sz w:val="28"/>
          <w:szCs w:val="28"/>
          <w:lang w:eastAsia="ru-RU"/>
        </w:rPr>
        <w:t xml:space="preserve">       Несмотря на своё географическое положение </w:t>
      </w:r>
      <w:proofErr w:type="spellStart"/>
      <w:r w:rsidRPr="002857EE">
        <w:rPr>
          <w:rFonts w:eastAsia="Times New Roman" w:cs="Arial CYR"/>
          <w:sz w:val="28"/>
          <w:szCs w:val="28"/>
          <w:lang w:eastAsia="ru-RU"/>
        </w:rPr>
        <w:t>Бичурский</w:t>
      </w:r>
      <w:proofErr w:type="spellEnd"/>
      <w:r w:rsidRPr="002857EE">
        <w:rPr>
          <w:rFonts w:eastAsia="Times New Roman" w:cs="Arial CYR"/>
          <w:sz w:val="28"/>
          <w:szCs w:val="28"/>
          <w:lang w:eastAsia="ru-RU"/>
        </w:rPr>
        <w:t xml:space="preserve"> район располагает необходимыми ресурсами для развития туризма. В перспективе туризм в районе будет развиваться по следующим направлениям:</w:t>
      </w:r>
    </w:p>
    <w:p w:rsidR="002D143B" w:rsidRPr="002857EE" w:rsidRDefault="002D143B" w:rsidP="002D143B">
      <w:pPr>
        <w:autoSpaceDE w:val="0"/>
        <w:autoSpaceDN w:val="0"/>
        <w:adjustRightInd w:val="0"/>
        <w:spacing w:after="0" w:line="240" w:lineRule="auto"/>
        <w:rPr>
          <w:rFonts w:eastAsia="Times New Roman" w:cs="Arial CYR"/>
          <w:sz w:val="28"/>
          <w:szCs w:val="28"/>
          <w:lang w:eastAsia="ru-RU"/>
        </w:rPr>
      </w:pPr>
      <w:r w:rsidRPr="002857EE">
        <w:rPr>
          <w:rFonts w:eastAsia="Times New Roman" w:cs="Arial CYR"/>
          <w:sz w:val="28"/>
          <w:szCs w:val="28"/>
          <w:lang w:eastAsia="ru-RU"/>
        </w:rPr>
        <w:lastRenderedPageBreak/>
        <w:t>- развитие внутреннего туризма, создание туристических маршрутов для жителей Бичурского района с целью оздоровления населения, воспитания патриотизма, любви к своей родине, развития краеведения;</w:t>
      </w:r>
    </w:p>
    <w:p w:rsidR="002D143B" w:rsidRPr="002857EE" w:rsidRDefault="002D143B" w:rsidP="002D143B">
      <w:pPr>
        <w:autoSpaceDE w:val="0"/>
        <w:autoSpaceDN w:val="0"/>
        <w:adjustRightInd w:val="0"/>
        <w:spacing w:after="0" w:line="240" w:lineRule="auto"/>
        <w:rPr>
          <w:rFonts w:eastAsia="Times New Roman" w:cs="Arial CYR"/>
          <w:sz w:val="28"/>
          <w:szCs w:val="28"/>
          <w:lang w:eastAsia="ru-RU"/>
        </w:rPr>
      </w:pPr>
      <w:r w:rsidRPr="002857EE">
        <w:rPr>
          <w:rFonts w:eastAsia="Times New Roman" w:cs="Arial CYR"/>
          <w:sz w:val="28"/>
          <w:szCs w:val="28"/>
          <w:lang w:eastAsia="ru-RU"/>
        </w:rPr>
        <w:t>- создание туристических предложений для граждан Монголии, как самого ближнего зарубежного государства, использование возможностей безвизового режима, упрощающего въезд на территорию Республики Бурятия;</w:t>
      </w:r>
    </w:p>
    <w:p w:rsidR="002D143B" w:rsidRPr="002857EE" w:rsidRDefault="002D143B" w:rsidP="002D143B">
      <w:pPr>
        <w:autoSpaceDE w:val="0"/>
        <w:autoSpaceDN w:val="0"/>
        <w:adjustRightInd w:val="0"/>
        <w:spacing w:after="0" w:line="240" w:lineRule="auto"/>
        <w:rPr>
          <w:rFonts w:eastAsia="Times New Roman" w:cs="Arial CYR"/>
          <w:sz w:val="28"/>
          <w:szCs w:val="28"/>
          <w:lang w:eastAsia="ru-RU"/>
        </w:rPr>
      </w:pPr>
      <w:r w:rsidRPr="002857EE">
        <w:rPr>
          <w:rFonts w:eastAsia="Times New Roman" w:cs="Arial CYR"/>
          <w:sz w:val="28"/>
          <w:szCs w:val="28"/>
          <w:lang w:eastAsia="ru-RU"/>
        </w:rPr>
        <w:t>- создание положительного туристического имиджа Бичурского района для  привлечения инвесторов в сферу туризма;</w:t>
      </w:r>
    </w:p>
    <w:p w:rsidR="002D143B" w:rsidRPr="002857EE" w:rsidRDefault="002D143B" w:rsidP="002D143B">
      <w:pPr>
        <w:autoSpaceDE w:val="0"/>
        <w:autoSpaceDN w:val="0"/>
        <w:adjustRightInd w:val="0"/>
        <w:spacing w:after="0" w:line="240" w:lineRule="auto"/>
        <w:rPr>
          <w:rFonts w:eastAsia="Times New Roman" w:cs="Arial CYR"/>
          <w:sz w:val="28"/>
          <w:szCs w:val="28"/>
          <w:lang w:eastAsia="ru-RU"/>
        </w:rPr>
      </w:pPr>
      <w:r w:rsidRPr="002857EE">
        <w:rPr>
          <w:rFonts w:eastAsia="Times New Roman" w:cs="Arial CYR"/>
          <w:sz w:val="28"/>
          <w:szCs w:val="28"/>
          <w:lang w:eastAsia="ru-RU"/>
        </w:rPr>
        <w:t>- лицензирование готовых туристских предложений, для повышения качества туристских услуг;</w:t>
      </w:r>
    </w:p>
    <w:p w:rsidR="002D143B" w:rsidRPr="002857EE" w:rsidRDefault="002D143B" w:rsidP="002D143B">
      <w:pPr>
        <w:autoSpaceDE w:val="0"/>
        <w:autoSpaceDN w:val="0"/>
        <w:adjustRightInd w:val="0"/>
        <w:spacing w:after="0" w:line="240" w:lineRule="auto"/>
        <w:rPr>
          <w:rFonts w:eastAsia="Times New Roman" w:cs="Arial CYR"/>
          <w:sz w:val="28"/>
          <w:szCs w:val="28"/>
          <w:lang w:eastAsia="ru-RU"/>
        </w:rPr>
      </w:pPr>
      <w:r w:rsidRPr="002857EE">
        <w:rPr>
          <w:rFonts w:eastAsia="Times New Roman" w:cs="Arial CYR"/>
          <w:sz w:val="28"/>
          <w:szCs w:val="28"/>
          <w:lang w:eastAsia="ru-RU"/>
        </w:rPr>
        <w:t>- участие в программе государственной поддержки «</w:t>
      </w:r>
      <w:proofErr w:type="spellStart"/>
      <w:r w:rsidRPr="002857EE">
        <w:rPr>
          <w:rFonts w:eastAsia="Times New Roman" w:cs="Arial CYR"/>
          <w:sz w:val="28"/>
          <w:szCs w:val="28"/>
          <w:lang w:eastAsia="ru-RU"/>
        </w:rPr>
        <w:t>Самозанятость</w:t>
      </w:r>
      <w:proofErr w:type="spellEnd"/>
      <w:r w:rsidRPr="002857EE">
        <w:rPr>
          <w:rFonts w:eastAsia="Times New Roman" w:cs="Arial CYR"/>
          <w:sz w:val="28"/>
          <w:szCs w:val="28"/>
          <w:lang w:eastAsia="ru-RU"/>
        </w:rPr>
        <w:t xml:space="preserve"> населения», в части создания рабочих мест в сфере туризма;</w:t>
      </w:r>
    </w:p>
    <w:p w:rsidR="002D143B" w:rsidRPr="002857EE" w:rsidRDefault="002D143B" w:rsidP="002D143B">
      <w:pPr>
        <w:autoSpaceDE w:val="0"/>
        <w:autoSpaceDN w:val="0"/>
        <w:adjustRightInd w:val="0"/>
        <w:spacing w:after="0" w:line="240" w:lineRule="auto"/>
        <w:rPr>
          <w:rFonts w:eastAsia="Times New Roman" w:cs="Arial CYR"/>
          <w:sz w:val="28"/>
          <w:szCs w:val="28"/>
          <w:lang w:eastAsia="ru-RU"/>
        </w:rPr>
      </w:pPr>
      <w:r w:rsidRPr="002857EE">
        <w:rPr>
          <w:rFonts w:eastAsia="Times New Roman" w:cs="Arial CYR"/>
          <w:sz w:val="28"/>
          <w:szCs w:val="28"/>
          <w:lang w:eastAsia="ru-RU"/>
        </w:rPr>
        <w:t xml:space="preserve">- участие в конкурсах, грантах, выставках, ярмарках туристской направленности для привлечения туристского потока в </w:t>
      </w:r>
      <w:proofErr w:type="spellStart"/>
      <w:r w:rsidRPr="002857EE">
        <w:rPr>
          <w:rFonts w:eastAsia="Times New Roman" w:cs="Arial CYR"/>
          <w:sz w:val="28"/>
          <w:szCs w:val="28"/>
          <w:lang w:eastAsia="ru-RU"/>
        </w:rPr>
        <w:t>Бичурский</w:t>
      </w:r>
      <w:proofErr w:type="spellEnd"/>
      <w:r w:rsidRPr="002857EE">
        <w:rPr>
          <w:rFonts w:eastAsia="Times New Roman" w:cs="Arial CYR"/>
          <w:sz w:val="28"/>
          <w:szCs w:val="28"/>
          <w:lang w:eastAsia="ru-RU"/>
        </w:rPr>
        <w:t xml:space="preserve"> район;</w:t>
      </w:r>
    </w:p>
    <w:p w:rsidR="002D143B" w:rsidRPr="002857EE" w:rsidRDefault="002D143B" w:rsidP="002D143B">
      <w:pPr>
        <w:autoSpaceDE w:val="0"/>
        <w:autoSpaceDN w:val="0"/>
        <w:adjustRightInd w:val="0"/>
        <w:spacing w:after="0" w:line="240" w:lineRule="auto"/>
        <w:rPr>
          <w:rFonts w:eastAsia="Times New Roman" w:cs="Arial CYR"/>
          <w:sz w:val="28"/>
          <w:szCs w:val="28"/>
          <w:lang w:eastAsia="ru-RU"/>
        </w:rPr>
      </w:pPr>
      <w:r w:rsidRPr="002857EE">
        <w:rPr>
          <w:rFonts w:eastAsia="Times New Roman" w:cs="Arial CYR"/>
          <w:sz w:val="28"/>
          <w:szCs w:val="28"/>
          <w:lang w:eastAsia="ru-RU"/>
        </w:rPr>
        <w:t>- установка знаков туристской навигации, выполнение стандартов и требований для территорий, занимающихся приемом туристов;</w:t>
      </w:r>
    </w:p>
    <w:p w:rsidR="002D143B" w:rsidRPr="002857EE" w:rsidRDefault="002D143B" w:rsidP="002D143B">
      <w:pPr>
        <w:autoSpaceDE w:val="0"/>
        <w:autoSpaceDN w:val="0"/>
        <w:adjustRightInd w:val="0"/>
        <w:spacing w:after="0" w:line="240" w:lineRule="auto"/>
        <w:rPr>
          <w:rFonts w:eastAsia="Times New Roman" w:cs="Arial CYR"/>
          <w:sz w:val="28"/>
          <w:szCs w:val="28"/>
          <w:lang w:eastAsia="ru-RU"/>
        </w:rPr>
      </w:pPr>
      <w:r w:rsidRPr="002857EE">
        <w:rPr>
          <w:rFonts w:eastAsia="Times New Roman" w:cs="Arial CYR"/>
          <w:sz w:val="28"/>
          <w:szCs w:val="28"/>
          <w:lang w:eastAsia="ru-RU"/>
        </w:rPr>
        <w:t>- пополнение номерного фонда гостевых домов и их аккредитация.</w:t>
      </w:r>
    </w:p>
    <w:p w:rsidR="00AE5C96" w:rsidRPr="002857EE" w:rsidRDefault="00AE5C96" w:rsidP="00AE5C96">
      <w:pPr>
        <w:spacing w:after="0" w:line="240" w:lineRule="auto"/>
        <w:ind w:firstLine="720"/>
        <w:rPr>
          <w:sz w:val="28"/>
          <w:szCs w:val="28"/>
        </w:rPr>
      </w:pPr>
      <w:r w:rsidRPr="002857EE">
        <w:rPr>
          <w:sz w:val="28"/>
          <w:szCs w:val="28"/>
        </w:rPr>
        <w:t xml:space="preserve">Особой поддержкой </w:t>
      </w:r>
      <w:r w:rsidR="000E76D3" w:rsidRPr="002857EE">
        <w:rPr>
          <w:sz w:val="28"/>
          <w:szCs w:val="28"/>
        </w:rPr>
        <w:t>будут</w:t>
      </w:r>
      <w:r w:rsidRPr="002857EE">
        <w:rPr>
          <w:sz w:val="28"/>
          <w:szCs w:val="28"/>
        </w:rPr>
        <w:t xml:space="preserve"> пользоваться субъекты малого и среднего предпринимательства, внедряющие технологические инновации, либо реализующие инновационную продукцию. </w:t>
      </w:r>
    </w:p>
    <w:p w:rsidR="001D3369" w:rsidRPr="002857EE" w:rsidRDefault="00E00CA7" w:rsidP="00FF74F7">
      <w:pPr>
        <w:spacing w:after="0" w:line="240" w:lineRule="auto"/>
        <w:ind w:firstLine="720"/>
        <w:rPr>
          <w:sz w:val="28"/>
          <w:szCs w:val="28"/>
        </w:rPr>
      </w:pPr>
      <w:r w:rsidRPr="002857EE">
        <w:rPr>
          <w:sz w:val="28"/>
          <w:szCs w:val="28"/>
        </w:rPr>
        <w:t>С</w:t>
      </w:r>
      <w:r w:rsidR="001D3369" w:rsidRPr="002857EE">
        <w:rPr>
          <w:sz w:val="28"/>
          <w:szCs w:val="28"/>
        </w:rPr>
        <w:t>истема образования в рамках согла</w:t>
      </w:r>
      <w:r w:rsidR="00AE5C96" w:rsidRPr="002857EE">
        <w:rPr>
          <w:sz w:val="28"/>
          <w:szCs w:val="28"/>
        </w:rPr>
        <w:t xml:space="preserve">сованных программ общего </w:t>
      </w:r>
      <w:r w:rsidR="001D3369" w:rsidRPr="002857EE">
        <w:rPr>
          <w:sz w:val="28"/>
          <w:szCs w:val="28"/>
        </w:rPr>
        <w:t xml:space="preserve">и дополнительного образования </w:t>
      </w:r>
      <w:r w:rsidR="00573B7F" w:rsidRPr="002857EE">
        <w:rPr>
          <w:sz w:val="28"/>
          <w:szCs w:val="28"/>
        </w:rPr>
        <w:t>будет</w:t>
      </w:r>
      <w:r w:rsidR="001D3369" w:rsidRPr="002857EE">
        <w:rPr>
          <w:sz w:val="28"/>
          <w:szCs w:val="28"/>
        </w:rPr>
        <w:t xml:space="preserve"> знакомить учащихся с элементами инновационного процесса, формировать навыки создания и реализации инновационных проектов. </w:t>
      </w:r>
    </w:p>
    <w:p w:rsidR="0078452B" w:rsidRPr="002857EE" w:rsidRDefault="0078452B" w:rsidP="0078452B">
      <w:pPr>
        <w:tabs>
          <w:tab w:val="num" w:pos="0"/>
        </w:tabs>
        <w:spacing w:after="0" w:line="240" w:lineRule="auto"/>
        <w:ind w:firstLine="720"/>
        <w:rPr>
          <w:sz w:val="28"/>
          <w:szCs w:val="28"/>
        </w:rPr>
      </w:pPr>
      <w:r w:rsidRPr="002857EE">
        <w:rPr>
          <w:sz w:val="28"/>
          <w:szCs w:val="28"/>
        </w:rPr>
        <w:t xml:space="preserve">В средне- и долгосрочной перспективе, по мере улучшения состояния инфраструктуры, полноценное освоение минерально-сырьевой базы для индустрии строительных материалов позволит наладить выпуск продукции, востребованной как на территории </w:t>
      </w:r>
      <w:proofErr w:type="spellStart"/>
      <w:r w:rsidR="00941E2E" w:rsidRPr="002857EE">
        <w:rPr>
          <w:sz w:val="28"/>
          <w:szCs w:val="28"/>
        </w:rPr>
        <w:t>Бичурского</w:t>
      </w:r>
      <w:r w:rsidRPr="002857EE">
        <w:rPr>
          <w:sz w:val="28"/>
          <w:szCs w:val="28"/>
        </w:rPr>
        <w:t>района</w:t>
      </w:r>
      <w:proofErr w:type="spellEnd"/>
      <w:r w:rsidRPr="002857EE">
        <w:rPr>
          <w:sz w:val="28"/>
          <w:szCs w:val="28"/>
        </w:rPr>
        <w:t>, так и на территориях соседних муниципальных образований.</w:t>
      </w:r>
    </w:p>
    <w:p w:rsidR="0078452B" w:rsidRPr="002857EE" w:rsidRDefault="0078452B" w:rsidP="00FF74F7">
      <w:pPr>
        <w:spacing w:after="0" w:line="240" w:lineRule="auto"/>
        <w:ind w:firstLine="720"/>
        <w:rPr>
          <w:sz w:val="28"/>
          <w:szCs w:val="28"/>
        </w:rPr>
      </w:pPr>
    </w:p>
    <w:p w:rsidR="00CC6E72" w:rsidRPr="002857EE" w:rsidRDefault="005071C2" w:rsidP="0030014A">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6</w:t>
      </w:r>
      <w:r w:rsidR="00CC6E72" w:rsidRPr="002857EE">
        <w:rPr>
          <w:rFonts w:ascii="Times New Roman" w:hAnsi="Times New Roman"/>
          <w:b w:val="0"/>
          <w:color w:val="auto"/>
        </w:rPr>
        <w:t>.3. Развитие инфраструктурного комплекса</w:t>
      </w:r>
    </w:p>
    <w:p w:rsidR="00F87EAF" w:rsidRPr="002857EE" w:rsidRDefault="00F87EAF" w:rsidP="00F87EAF">
      <w:pPr>
        <w:pStyle w:val="a6"/>
        <w:spacing w:after="0"/>
        <w:ind w:firstLine="709"/>
        <w:rPr>
          <w:color w:val="000000"/>
          <w:sz w:val="28"/>
          <w:szCs w:val="28"/>
        </w:rPr>
      </w:pPr>
      <w:r w:rsidRPr="002857EE">
        <w:rPr>
          <w:color w:val="000000"/>
          <w:sz w:val="28"/>
          <w:szCs w:val="28"/>
        </w:rPr>
        <w:t>Реализация основных приоритетных направлений социально-экономического развития района невозможна без развития соответствующ</w:t>
      </w:r>
      <w:r w:rsidR="00CB7FD4" w:rsidRPr="002857EE">
        <w:rPr>
          <w:color w:val="000000"/>
          <w:sz w:val="28"/>
          <w:szCs w:val="28"/>
        </w:rPr>
        <w:t>его</w:t>
      </w:r>
      <w:r w:rsidRPr="002857EE">
        <w:rPr>
          <w:color w:val="000000"/>
          <w:sz w:val="28"/>
          <w:szCs w:val="28"/>
        </w:rPr>
        <w:t xml:space="preserve"> инфраструктурн</w:t>
      </w:r>
      <w:r w:rsidR="00CB7FD4" w:rsidRPr="002857EE">
        <w:rPr>
          <w:color w:val="000000"/>
          <w:sz w:val="28"/>
          <w:szCs w:val="28"/>
        </w:rPr>
        <w:t>ого</w:t>
      </w:r>
      <w:r w:rsidR="006E0529">
        <w:rPr>
          <w:color w:val="000000"/>
          <w:sz w:val="28"/>
          <w:szCs w:val="28"/>
        </w:rPr>
        <w:t xml:space="preserve"> </w:t>
      </w:r>
      <w:r w:rsidR="00CB7FD4" w:rsidRPr="002857EE">
        <w:rPr>
          <w:color w:val="000000"/>
          <w:sz w:val="28"/>
          <w:szCs w:val="28"/>
        </w:rPr>
        <w:t>комплекса</w:t>
      </w:r>
      <w:r w:rsidRPr="002857EE">
        <w:rPr>
          <w:color w:val="000000"/>
          <w:sz w:val="28"/>
          <w:szCs w:val="28"/>
        </w:rPr>
        <w:t>.</w:t>
      </w:r>
    </w:p>
    <w:p w:rsidR="00F87EAF" w:rsidRPr="002857EE" w:rsidRDefault="00F87EAF" w:rsidP="00F87EAF">
      <w:pPr>
        <w:pStyle w:val="a6"/>
        <w:spacing w:after="0"/>
        <w:ind w:firstLine="709"/>
        <w:rPr>
          <w:color w:val="000000"/>
          <w:sz w:val="28"/>
          <w:szCs w:val="28"/>
        </w:rPr>
      </w:pPr>
      <w:r w:rsidRPr="002857EE">
        <w:rPr>
          <w:color w:val="000000"/>
          <w:sz w:val="28"/>
          <w:szCs w:val="28"/>
        </w:rPr>
        <w:t>Следует отметить, что инфраструктурны</w:t>
      </w:r>
      <w:r w:rsidR="00EF1F03" w:rsidRPr="002857EE">
        <w:rPr>
          <w:color w:val="000000"/>
          <w:sz w:val="28"/>
          <w:szCs w:val="28"/>
        </w:rPr>
        <w:t>й</w:t>
      </w:r>
      <w:r w:rsidR="006E0529">
        <w:rPr>
          <w:color w:val="000000"/>
          <w:sz w:val="28"/>
          <w:szCs w:val="28"/>
        </w:rPr>
        <w:t xml:space="preserve"> </w:t>
      </w:r>
      <w:r w:rsidR="00EF1F03" w:rsidRPr="002857EE">
        <w:rPr>
          <w:color w:val="000000"/>
          <w:sz w:val="28"/>
          <w:szCs w:val="28"/>
        </w:rPr>
        <w:t>комплекс</w:t>
      </w:r>
      <w:r w:rsidRPr="002857EE">
        <w:rPr>
          <w:color w:val="000000"/>
          <w:sz w:val="28"/>
          <w:szCs w:val="28"/>
        </w:rPr>
        <w:t xml:space="preserve"> работа</w:t>
      </w:r>
      <w:r w:rsidR="00EF1F03" w:rsidRPr="002857EE">
        <w:rPr>
          <w:color w:val="000000"/>
          <w:sz w:val="28"/>
          <w:szCs w:val="28"/>
        </w:rPr>
        <w:t>е</w:t>
      </w:r>
      <w:r w:rsidRPr="002857EE">
        <w:rPr>
          <w:color w:val="000000"/>
          <w:sz w:val="28"/>
          <w:szCs w:val="28"/>
        </w:rPr>
        <w:t>т на нужды конкретного района, отличающегося как по специфике природных условий, так и по своей социально-экономической структуре. При этом уровень развития инфраструктуры определяет степень деловой и инвестиционной активности района, эффективность функционирования отраслей и предприятий, реализации стандартов качества жизни населения.</w:t>
      </w:r>
    </w:p>
    <w:p w:rsidR="00F87EAF" w:rsidRPr="002857EE" w:rsidRDefault="00F87EAF" w:rsidP="00F87EAF">
      <w:pPr>
        <w:shd w:val="clear" w:color="auto" w:fill="FFFFFF"/>
        <w:spacing w:after="0" w:line="240" w:lineRule="auto"/>
        <w:ind w:firstLine="709"/>
        <w:rPr>
          <w:color w:val="000000"/>
          <w:sz w:val="28"/>
          <w:szCs w:val="28"/>
          <w:shd w:val="clear" w:color="auto" w:fill="FFFFFF"/>
        </w:rPr>
      </w:pPr>
      <w:r w:rsidRPr="002857EE">
        <w:rPr>
          <w:color w:val="000000"/>
          <w:sz w:val="28"/>
          <w:szCs w:val="28"/>
          <w:shd w:val="clear" w:color="auto" w:fill="FFFFFF"/>
        </w:rPr>
        <w:t xml:space="preserve">Инфраструктура выступает важным интегрирующим фактором экономического роста территории, что обусловливает необходимость развития инфраструктурного комплекса, который рассматривается в качестве </w:t>
      </w:r>
      <w:r w:rsidRPr="002857EE">
        <w:rPr>
          <w:color w:val="000000"/>
          <w:sz w:val="28"/>
          <w:szCs w:val="28"/>
          <w:shd w:val="clear" w:color="auto" w:fill="FFFFFF"/>
        </w:rPr>
        <w:lastRenderedPageBreak/>
        <w:t xml:space="preserve">базы, условий, необходимых для обеспечения качества жизни населения и развития </w:t>
      </w:r>
      <w:r w:rsidR="00B3450D" w:rsidRPr="002857EE">
        <w:rPr>
          <w:color w:val="000000"/>
          <w:sz w:val="28"/>
          <w:szCs w:val="28"/>
          <w:shd w:val="clear" w:color="auto" w:fill="FFFFFF"/>
        </w:rPr>
        <w:t xml:space="preserve">экономики </w:t>
      </w:r>
      <w:r w:rsidRPr="002857EE">
        <w:rPr>
          <w:color w:val="000000"/>
          <w:sz w:val="28"/>
          <w:szCs w:val="28"/>
          <w:shd w:val="clear" w:color="auto" w:fill="FFFFFF"/>
        </w:rPr>
        <w:t>в конкретном месте их дислокации.</w:t>
      </w:r>
    </w:p>
    <w:p w:rsidR="001B3C42" w:rsidRPr="002857EE" w:rsidRDefault="001B3C42" w:rsidP="00F87EAF">
      <w:pPr>
        <w:shd w:val="clear" w:color="auto" w:fill="FFFFFF"/>
        <w:spacing w:after="0" w:line="240" w:lineRule="auto"/>
        <w:ind w:firstLine="709"/>
        <w:rPr>
          <w:b/>
          <w:sz w:val="28"/>
          <w:szCs w:val="28"/>
        </w:rPr>
      </w:pPr>
    </w:p>
    <w:p w:rsidR="008D227B" w:rsidRPr="002857EE" w:rsidRDefault="008D227B" w:rsidP="00BF18BE">
      <w:pPr>
        <w:shd w:val="clear" w:color="auto" w:fill="FFFFFF"/>
        <w:spacing w:after="0" w:line="240" w:lineRule="auto"/>
        <w:rPr>
          <w:i/>
        </w:rPr>
      </w:pPr>
      <w:r w:rsidRPr="002857EE">
        <w:rPr>
          <w:i/>
          <w:sz w:val="28"/>
          <w:szCs w:val="28"/>
        </w:rPr>
        <w:t>Инженерная подготовка территории</w:t>
      </w:r>
      <w:r w:rsidR="002D143B" w:rsidRPr="002857EE">
        <w:rPr>
          <w:i/>
        </w:rPr>
        <w:t>, жилищное строительство:</w:t>
      </w:r>
    </w:p>
    <w:p w:rsidR="008D227B" w:rsidRPr="002857EE" w:rsidRDefault="008D227B" w:rsidP="008D227B">
      <w:pPr>
        <w:shd w:val="clear" w:color="auto" w:fill="FFFFFF"/>
        <w:spacing w:after="0" w:line="240" w:lineRule="auto"/>
        <w:ind w:firstLine="709"/>
        <w:rPr>
          <w:b/>
          <w:sz w:val="28"/>
          <w:szCs w:val="28"/>
        </w:rPr>
      </w:pPr>
      <w:r w:rsidRPr="002857EE">
        <w:rPr>
          <w:sz w:val="28"/>
          <w:szCs w:val="28"/>
        </w:rPr>
        <w:t>Для повышения инвестиционной привлекательности посел</w:t>
      </w:r>
      <w:r w:rsidR="00A87962" w:rsidRPr="002857EE">
        <w:rPr>
          <w:sz w:val="28"/>
          <w:szCs w:val="28"/>
        </w:rPr>
        <w:t>ений</w:t>
      </w:r>
      <w:r w:rsidRPr="002857EE">
        <w:rPr>
          <w:sz w:val="28"/>
          <w:szCs w:val="28"/>
        </w:rPr>
        <w:t xml:space="preserve"> и района в целом</w:t>
      </w:r>
      <w:r w:rsidR="006E0529">
        <w:rPr>
          <w:sz w:val="28"/>
          <w:szCs w:val="28"/>
        </w:rPr>
        <w:t xml:space="preserve"> </w:t>
      </w:r>
      <w:r w:rsidR="000E76D3" w:rsidRPr="002857EE">
        <w:rPr>
          <w:sz w:val="28"/>
          <w:szCs w:val="28"/>
        </w:rPr>
        <w:t>будет</w:t>
      </w:r>
      <w:r w:rsidRPr="002857EE">
        <w:rPr>
          <w:sz w:val="28"/>
          <w:szCs w:val="28"/>
        </w:rPr>
        <w:t xml:space="preserve"> продолж</w:t>
      </w:r>
      <w:r w:rsidR="000E76D3" w:rsidRPr="002857EE">
        <w:rPr>
          <w:sz w:val="28"/>
          <w:szCs w:val="28"/>
        </w:rPr>
        <w:t>ена</w:t>
      </w:r>
      <w:r w:rsidRPr="002857EE">
        <w:rPr>
          <w:sz w:val="28"/>
          <w:szCs w:val="28"/>
        </w:rPr>
        <w:t xml:space="preserve"> работ</w:t>
      </w:r>
      <w:r w:rsidR="000E76D3" w:rsidRPr="002857EE">
        <w:rPr>
          <w:sz w:val="28"/>
          <w:szCs w:val="28"/>
        </w:rPr>
        <w:t>а</w:t>
      </w:r>
      <w:r w:rsidRPr="002857EE">
        <w:rPr>
          <w:sz w:val="28"/>
          <w:szCs w:val="28"/>
        </w:rPr>
        <w:t xml:space="preserve"> по инженерному обеспечению, предназначенному для перспективной застройки территорий. </w:t>
      </w:r>
      <w:r w:rsidR="00A83198" w:rsidRPr="002857EE">
        <w:rPr>
          <w:sz w:val="28"/>
          <w:szCs w:val="28"/>
        </w:rPr>
        <w:t>В целях реализации указанной задачи планируется:</w:t>
      </w:r>
    </w:p>
    <w:p w:rsidR="00DC38DA" w:rsidRPr="002857EE" w:rsidRDefault="00A83198" w:rsidP="00347BA4">
      <w:pPr>
        <w:tabs>
          <w:tab w:val="left" w:pos="1134"/>
        </w:tabs>
        <w:spacing w:after="0" w:line="240" w:lineRule="auto"/>
        <w:ind w:firstLine="709"/>
        <w:rPr>
          <w:sz w:val="28"/>
          <w:szCs w:val="28"/>
        </w:rPr>
      </w:pPr>
      <w:r w:rsidRPr="002857EE">
        <w:rPr>
          <w:sz w:val="28"/>
          <w:szCs w:val="28"/>
        </w:rPr>
        <w:t xml:space="preserve">- </w:t>
      </w:r>
      <w:r w:rsidR="0062134D" w:rsidRPr="002857EE">
        <w:rPr>
          <w:sz w:val="28"/>
          <w:szCs w:val="28"/>
        </w:rPr>
        <w:t>и</w:t>
      </w:r>
      <w:r w:rsidR="008D227B" w:rsidRPr="002857EE">
        <w:rPr>
          <w:sz w:val="28"/>
          <w:szCs w:val="28"/>
        </w:rPr>
        <w:t>нженерная подготовка территории строительства</w:t>
      </w:r>
      <w:r w:rsidR="00DC38DA" w:rsidRPr="002857EE">
        <w:rPr>
          <w:sz w:val="28"/>
          <w:szCs w:val="28"/>
        </w:rPr>
        <w:t>;</w:t>
      </w:r>
    </w:p>
    <w:p w:rsidR="00DC38DA" w:rsidRPr="002857EE" w:rsidRDefault="00DC38DA" w:rsidP="00347BA4">
      <w:pPr>
        <w:tabs>
          <w:tab w:val="left" w:pos="1134"/>
        </w:tabs>
        <w:spacing w:after="0" w:line="240" w:lineRule="auto"/>
        <w:ind w:firstLine="709"/>
        <w:rPr>
          <w:sz w:val="28"/>
          <w:szCs w:val="28"/>
        </w:rPr>
      </w:pPr>
      <w:r w:rsidRPr="002857EE">
        <w:rPr>
          <w:sz w:val="28"/>
          <w:szCs w:val="28"/>
        </w:rPr>
        <w:t>-корректировка планов землепользования, генеральных планов МО- сельских поселений;</w:t>
      </w:r>
    </w:p>
    <w:p w:rsidR="008D227B" w:rsidRPr="002857EE" w:rsidRDefault="00DC38DA" w:rsidP="00347BA4">
      <w:pPr>
        <w:tabs>
          <w:tab w:val="left" w:pos="1134"/>
        </w:tabs>
        <w:spacing w:after="0" w:line="240" w:lineRule="auto"/>
        <w:ind w:firstLine="709"/>
        <w:rPr>
          <w:sz w:val="28"/>
          <w:szCs w:val="28"/>
        </w:rPr>
      </w:pPr>
      <w:r w:rsidRPr="002857EE">
        <w:rPr>
          <w:sz w:val="28"/>
          <w:szCs w:val="28"/>
        </w:rPr>
        <w:t>-приобретение системы ИСОГД.</w:t>
      </w:r>
    </w:p>
    <w:p w:rsidR="002D143B" w:rsidRPr="002857EE" w:rsidRDefault="002D143B" w:rsidP="00347BA4">
      <w:pPr>
        <w:tabs>
          <w:tab w:val="left" w:pos="1134"/>
        </w:tabs>
        <w:spacing w:after="0" w:line="240" w:lineRule="auto"/>
        <w:ind w:firstLine="709"/>
        <w:rPr>
          <w:sz w:val="28"/>
          <w:szCs w:val="28"/>
        </w:rPr>
      </w:pPr>
      <w:r w:rsidRPr="002857EE">
        <w:rPr>
          <w:sz w:val="28"/>
          <w:szCs w:val="28"/>
        </w:rPr>
        <w:t>-ликвидация ветхого и ав</w:t>
      </w:r>
      <w:r w:rsidR="00EB4BAA" w:rsidRPr="002857EE">
        <w:rPr>
          <w:sz w:val="28"/>
          <w:szCs w:val="28"/>
        </w:rPr>
        <w:t>а</w:t>
      </w:r>
      <w:r w:rsidRPr="002857EE">
        <w:rPr>
          <w:sz w:val="28"/>
          <w:szCs w:val="28"/>
        </w:rPr>
        <w:t>рийного жилищного фонда</w:t>
      </w:r>
    </w:p>
    <w:p w:rsidR="002D143B" w:rsidRPr="002857EE" w:rsidRDefault="002D143B" w:rsidP="00347BA4">
      <w:pPr>
        <w:tabs>
          <w:tab w:val="left" w:pos="1134"/>
        </w:tabs>
        <w:spacing w:after="0" w:line="240" w:lineRule="auto"/>
        <w:ind w:firstLine="709"/>
        <w:rPr>
          <w:sz w:val="28"/>
          <w:szCs w:val="28"/>
        </w:rPr>
      </w:pPr>
      <w:r w:rsidRPr="002857EE">
        <w:rPr>
          <w:sz w:val="28"/>
          <w:szCs w:val="28"/>
        </w:rPr>
        <w:t>- строительство малоэтажного жилья.</w:t>
      </w:r>
    </w:p>
    <w:p w:rsidR="00347BA4" w:rsidRPr="002857EE" w:rsidRDefault="00347BA4" w:rsidP="00347BA4">
      <w:pPr>
        <w:tabs>
          <w:tab w:val="left" w:pos="1134"/>
        </w:tabs>
        <w:spacing w:after="0" w:line="240" w:lineRule="auto"/>
        <w:ind w:firstLine="709"/>
        <w:rPr>
          <w:color w:val="000000"/>
          <w:sz w:val="28"/>
          <w:szCs w:val="28"/>
        </w:rPr>
      </w:pPr>
    </w:p>
    <w:p w:rsidR="00CC6E72" w:rsidRPr="002857EE" w:rsidRDefault="001B219A" w:rsidP="00BF18BE">
      <w:pPr>
        <w:shd w:val="clear" w:color="auto" w:fill="FFFFFF"/>
        <w:spacing w:after="0" w:line="240" w:lineRule="auto"/>
        <w:rPr>
          <w:i/>
          <w:sz w:val="28"/>
          <w:szCs w:val="28"/>
        </w:rPr>
      </w:pPr>
      <w:r w:rsidRPr="002857EE">
        <w:rPr>
          <w:i/>
          <w:sz w:val="28"/>
          <w:szCs w:val="28"/>
        </w:rPr>
        <w:t>Электроснабжение</w:t>
      </w:r>
    </w:p>
    <w:p w:rsidR="0091587F" w:rsidRPr="002857EE" w:rsidRDefault="00C8611A" w:rsidP="00C8611A">
      <w:pPr>
        <w:spacing w:after="0" w:line="240" w:lineRule="auto"/>
        <w:ind w:firstLine="709"/>
        <w:rPr>
          <w:sz w:val="28"/>
          <w:szCs w:val="28"/>
        </w:rPr>
      </w:pPr>
      <w:r w:rsidRPr="002857EE">
        <w:rPr>
          <w:sz w:val="28"/>
          <w:szCs w:val="28"/>
        </w:rPr>
        <w:t xml:space="preserve">Качественное электроснабжение – залог развития территории. </w:t>
      </w:r>
      <w:r w:rsidR="0091587F" w:rsidRPr="002857EE">
        <w:rPr>
          <w:sz w:val="28"/>
          <w:szCs w:val="28"/>
        </w:rPr>
        <w:t xml:space="preserve">Главная задача в этой области – обеспечение надежного и качественного электроснабжения потребителей </w:t>
      </w:r>
      <w:r w:rsidR="00347BA4" w:rsidRPr="002857EE">
        <w:rPr>
          <w:sz w:val="28"/>
          <w:szCs w:val="28"/>
        </w:rPr>
        <w:t>Бичурского</w:t>
      </w:r>
      <w:r w:rsidR="006E0529">
        <w:rPr>
          <w:sz w:val="28"/>
          <w:szCs w:val="28"/>
        </w:rPr>
        <w:t xml:space="preserve"> </w:t>
      </w:r>
      <w:r w:rsidR="0091587F" w:rsidRPr="002857EE">
        <w:rPr>
          <w:sz w:val="28"/>
          <w:szCs w:val="28"/>
        </w:rPr>
        <w:t xml:space="preserve">района и устранение дефицита мощностей там, где он еще сохраняется. </w:t>
      </w:r>
      <w:r w:rsidR="00102A06" w:rsidRPr="002857EE">
        <w:rPr>
          <w:sz w:val="28"/>
          <w:szCs w:val="28"/>
        </w:rPr>
        <w:t xml:space="preserve"> Анализ распределительной сети 35кВТ показывает, что дополнительно ус</w:t>
      </w:r>
      <w:r w:rsidR="001779BF" w:rsidRPr="002857EE">
        <w:rPr>
          <w:sz w:val="28"/>
          <w:szCs w:val="28"/>
        </w:rPr>
        <w:t>и</w:t>
      </w:r>
      <w:r w:rsidR="00102A06" w:rsidRPr="002857EE">
        <w:rPr>
          <w:sz w:val="28"/>
          <w:szCs w:val="28"/>
        </w:rPr>
        <w:t>ления сети не требуется. На центрах питания 35кВТ установлены по 2 трансформатора, питание ПС осуществляется от одного источника электроснабжения. Распределительные сети 10к</w:t>
      </w:r>
      <w:r w:rsidR="0091587F" w:rsidRPr="002857EE">
        <w:rPr>
          <w:sz w:val="28"/>
          <w:szCs w:val="28"/>
        </w:rPr>
        <w:t>В</w:t>
      </w:r>
      <w:r w:rsidR="00102A06" w:rsidRPr="002857EE">
        <w:rPr>
          <w:sz w:val="28"/>
          <w:szCs w:val="28"/>
        </w:rPr>
        <w:t>т так же достаточно хорошо развиты. В</w:t>
      </w:r>
      <w:r w:rsidR="0091587F" w:rsidRPr="002857EE">
        <w:rPr>
          <w:sz w:val="28"/>
          <w:szCs w:val="28"/>
        </w:rPr>
        <w:t xml:space="preserve"> целях реализации поставленной задачи планируется:</w:t>
      </w:r>
    </w:p>
    <w:p w:rsidR="00347BA4" w:rsidRPr="002857EE" w:rsidRDefault="00102A06" w:rsidP="00BF18BE">
      <w:pPr>
        <w:shd w:val="clear" w:color="auto" w:fill="FFFFFF"/>
        <w:spacing w:after="0" w:line="240" w:lineRule="auto"/>
        <w:rPr>
          <w:sz w:val="28"/>
          <w:szCs w:val="28"/>
        </w:rPr>
      </w:pPr>
      <w:r w:rsidRPr="002857EE">
        <w:rPr>
          <w:sz w:val="28"/>
          <w:szCs w:val="28"/>
        </w:rPr>
        <w:t xml:space="preserve">Реконструкция секционирующих пунктов 10кВТ для обеспечения оперативного деления сети при отыскании повреждения и организации резервных схем электроснабжения с реализацией телеуправления по </w:t>
      </w:r>
      <w:r w:rsidRPr="002857EE">
        <w:rPr>
          <w:sz w:val="28"/>
          <w:szCs w:val="28"/>
          <w:lang w:val="en-US"/>
        </w:rPr>
        <w:t>GSM</w:t>
      </w:r>
      <w:r w:rsidRPr="002857EE">
        <w:rPr>
          <w:sz w:val="28"/>
          <w:szCs w:val="28"/>
        </w:rPr>
        <w:t xml:space="preserve"> каналам связи и выполнения селективной релейной защиты на микропроцессорной базе и АВР (замена на </w:t>
      </w:r>
      <w:proofErr w:type="spellStart"/>
      <w:r w:rsidRPr="002857EE">
        <w:rPr>
          <w:sz w:val="28"/>
          <w:szCs w:val="28"/>
        </w:rPr>
        <w:t>реклоузлы</w:t>
      </w:r>
      <w:proofErr w:type="spellEnd"/>
      <w:r w:rsidRPr="002857EE">
        <w:rPr>
          <w:sz w:val="28"/>
          <w:szCs w:val="28"/>
        </w:rPr>
        <w:t>) 30 секционирующих пункта.</w:t>
      </w:r>
    </w:p>
    <w:p w:rsidR="00102A06" w:rsidRPr="002857EE" w:rsidRDefault="00102A06" w:rsidP="00BF18BE">
      <w:pPr>
        <w:shd w:val="clear" w:color="auto" w:fill="FFFFFF"/>
        <w:spacing w:after="0" w:line="240" w:lineRule="auto"/>
        <w:rPr>
          <w:sz w:val="28"/>
          <w:szCs w:val="28"/>
        </w:rPr>
      </w:pPr>
      <w:r w:rsidRPr="002857EE">
        <w:rPr>
          <w:sz w:val="28"/>
          <w:szCs w:val="28"/>
        </w:rPr>
        <w:t>-обеспечение электроснабжением вновь вводимой жилой застройки.</w:t>
      </w:r>
    </w:p>
    <w:p w:rsidR="00C8611A" w:rsidRPr="002857EE" w:rsidRDefault="00C8611A" w:rsidP="00BF18BE">
      <w:pPr>
        <w:shd w:val="clear" w:color="auto" w:fill="FFFFFF"/>
        <w:spacing w:after="0" w:line="240" w:lineRule="auto"/>
        <w:rPr>
          <w:i/>
          <w:sz w:val="28"/>
          <w:szCs w:val="28"/>
        </w:rPr>
      </w:pPr>
      <w:r w:rsidRPr="002857EE">
        <w:rPr>
          <w:i/>
          <w:sz w:val="28"/>
          <w:szCs w:val="28"/>
        </w:rPr>
        <w:t>Водоснабжение</w:t>
      </w:r>
      <w:r w:rsidR="00682E29" w:rsidRPr="002857EE">
        <w:rPr>
          <w:i/>
          <w:sz w:val="28"/>
          <w:szCs w:val="28"/>
        </w:rPr>
        <w:t xml:space="preserve"> и водоочистные сооружения</w:t>
      </w:r>
    </w:p>
    <w:p w:rsidR="00682E29" w:rsidRPr="002857EE" w:rsidRDefault="00682E29" w:rsidP="00682E29">
      <w:pPr>
        <w:spacing w:after="0" w:line="240" w:lineRule="auto"/>
        <w:ind w:firstLine="709"/>
        <w:rPr>
          <w:sz w:val="28"/>
          <w:szCs w:val="28"/>
        </w:rPr>
      </w:pPr>
      <w:r w:rsidRPr="002857EE">
        <w:rPr>
          <w:sz w:val="28"/>
          <w:szCs w:val="28"/>
          <w:shd w:val="clear" w:color="auto" w:fill="FFFFFF"/>
        </w:rPr>
        <w:t xml:space="preserve">Вода играет исключительно важную роль в процессах обмена веществ, составляющих основу жизни. Огромное значение вода имеет в промышленном и сельскохозяйственном производствах. Общеизвестна необходимость ее для бытовых </w:t>
      </w:r>
      <w:r w:rsidRPr="002857EE">
        <w:rPr>
          <w:sz w:val="28"/>
          <w:szCs w:val="28"/>
        </w:rPr>
        <w:t>потребностей. Вода входит в состав организма человека, всех растений и животных.</w:t>
      </w:r>
    </w:p>
    <w:p w:rsidR="00682E29" w:rsidRPr="002857EE" w:rsidRDefault="00682E29" w:rsidP="00682E29">
      <w:pPr>
        <w:spacing w:after="0" w:line="240" w:lineRule="auto"/>
        <w:ind w:firstLine="709"/>
        <w:rPr>
          <w:sz w:val="28"/>
          <w:szCs w:val="28"/>
        </w:rPr>
      </w:pPr>
      <w:r w:rsidRPr="002857EE">
        <w:rPr>
          <w:sz w:val="28"/>
          <w:szCs w:val="28"/>
        </w:rPr>
        <w:t xml:space="preserve">Обеспечение населения качественной питьевой водой является одним из важнейших факторов национальной безопасности в области охраны здоровья. </w:t>
      </w:r>
    </w:p>
    <w:p w:rsidR="002F1917" w:rsidRPr="002857EE" w:rsidRDefault="007300BE" w:rsidP="00C8611A">
      <w:pPr>
        <w:spacing w:after="0" w:line="240" w:lineRule="auto"/>
        <w:ind w:firstLine="709"/>
        <w:rPr>
          <w:sz w:val="28"/>
          <w:szCs w:val="28"/>
        </w:rPr>
      </w:pPr>
      <w:r w:rsidRPr="002857EE">
        <w:rPr>
          <w:sz w:val="28"/>
          <w:szCs w:val="28"/>
          <w:shd w:val="clear" w:color="auto" w:fill="FFFFFF"/>
        </w:rPr>
        <w:t xml:space="preserve">Развитие территории предполагает увеличение водопотребления </w:t>
      </w:r>
      <w:r w:rsidR="00347BA4" w:rsidRPr="002857EE">
        <w:rPr>
          <w:sz w:val="28"/>
          <w:szCs w:val="28"/>
          <w:shd w:val="clear" w:color="auto" w:fill="FFFFFF"/>
        </w:rPr>
        <w:t xml:space="preserve">жителями </w:t>
      </w:r>
      <w:r w:rsidRPr="002857EE">
        <w:rPr>
          <w:sz w:val="28"/>
          <w:szCs w:val="28"/>
          <w:shd w:val="clear" w:color="auto" w:fill="FFFFFF"/>
        </w:rPr>
        <w:t xml:space="preserve"> района, в связи с этим планируется:</w:t>
      </w:r>
    </w:p>
    <w:p w:rsidR="00C8611A" w:rsidRPr="002857EE" w:rsidRDefault="00517B45" w:rsidP="00C8611A">
      <w:pPr>
        <w:spacing w:after="0" w:line="240" w:lineRule="auto"/>
        <w:ind w:firstLine="709"/>
        <w:rPr>
          <w:sz w:val="28"/>
          <w:szCs w:val="28"/>
        </w:rPr>
      </w:pPr>
      <w:r w:rsidRPr="002857EE">
        <w:rPr>
          <w:sz w:val="28"/>
          <w:szCs w:val="28"/>
        </w:rPr>
        <w:t xml:space="preserve">- </w:t>
      </w:r>
      <w:r w:rsidR="000D074C" w:rsidRPr="002857EE">
        <w:rPr>
          <w:sz w:val="28"/>
          <w:szCs w:val="28"/>
          <w:shd w:val="clear" w:color="auto" w:fill="FFFFFF"/>
        </w:rPr>
        <w:t>строительство</w:t>
      </w:r>
      <w:r w:rsidR="006E0529">
        <w:rPr>
          <w:sz w:val="28"/>
          <w:szCs w:val="28"/>
          <w:shd w:val="clear" w:color="auto" w:fill="FFFFFF"/>
        </w:rPr>
        <w:t xml:space="preserve"> </w:t>
      </w:r>
      <w:r w:rsidRPr="002857EE">
        <w:rPr>
          <w:sz w:val="28"/>
          <w:szCs w:val="28"/>
        </w:rPr>
        <w:t>в</w:t>
      </w:r>
      <w:r w:rsidR="00C8611A" w:rsidRPr="002857EE">
        <w:rPr>
          <w:sz w:val="28"/>
          <w:szCs w:val="28"/>
        </w:rPr>
        <w:t>одопровод</w:t>
      </w:r>
      <w:r w:rsidR="00D21EEB" w:rsidRPr="002857EE">
        <w:rPr>
          <w:sz w:val="28"/>
          <w:szCs w:val="28"/>
        </w:rPr>
        <w:t>а</w:t>
      </w:r>
      <w:r w:rsidR="00865EEC" w:rsidRPr="002857EE">
        <w:rPr>
          <w:sz w:val="28"/>
          <w:szCs w:val="28"/>
        </w:rPr>
        <w:t xml:space="preserve"> в </w:t>
      </w:r>
      <w:proofErr w:type="spellStart"/>
      <w:r w:rsidR="00865EEC" w:rsidRPr="002857EE">
        <w:rPr>
          <w:sz w:val="28"/>
          <w:szCs w:val="28"/>
        </w:rPr>
        <w:t>п.</w:t>
      </w:r>
      <w:r w:rsidR="00DC38DA" w:rsidRPr="002857EE">
        <w:rPr>
          <w:sz w:val="28"/>
          <w:szCs w:val="28"/>
        </w:rPr>
        <w:t>Са</w:t>
      </w:r>
      <w:r w:rsidR="00865EEC" w:rsidRPr="002857EE">
        <w:rPr>
          <w:sz w:val="28"/>
          <w:szCs w:val="28"/>
        </w:rPr>
        <w:t>харный</w:t>
      </w:r>
      <w:proofErr w:type="spellEnd"/>
      <w:r w:rsidR="00865EEC" w:rsidRPr="002857EE">
        <w:rPr>
          <w:sz w:val="28"/>
          <w:szCs w:val="28"/>
        </w:rPr>
        <w:t xml:space="preserve"> завод</w:t>
      </w:r>
      <w:r w:rsidR="00EF1B94" w:rsidRPr="002857EE">
        <w:rPr>
          <w:sz w:val="28"/>
          <w:szCs w:val="28"/>
        </w:rPr>
        <w:t>;</w:t>
      </w:r>
    </w:p>
    <w:p w:rsidR="00C8611A" w:rsidRPr="002857EE" w:rsidRDefault="00EF1B94" w:rsidP="00C8611A">
      <w:pPr>
        <w:spacing w:after="0" w:line="240" w:lineRule="auto"/>
        <w:ind w:firstLine="709"/>
        <w:rPr>
          <w:sz w:val="28"/>
          <w:szCs w:val="28"/>
        </w:rPr>
      </w:pPr>
      <w:r w:rsidRPr="002857EE">
        <w:rPr>
          <w:sz w:val="28"/>
          <w:szCs w:val="28"/>
        </w:rPr>
        <w:lastRenderedPageBreak/>
        <w:t>-</w:t>
      </w:r>
      <w:r w:rsidR="000D074C" w:rsidRPr="002857EE">
        <w:rPr>
          <w:sz w:val="28"/>
          <w:szCs w:val="28"/>
          <w:shd w:val="clear" w:color="auto" w:fill="FFFFFF"/>
        </w:rPr>
        <w:t xml:space="preserve"> строительство</w:t>
      </w:r>
      <w:r w:rsidR="006E0529">
        <w:rPr>
          <w:sz w:val="28"/>
          <w:szCs w:val="28"/>
          <w:shd w:val="clear" w:color="auto" w:fill="FFFFFF"/>
        </w:rPr>
        <w:t xml:space="preserve"> </w:t>
      </w:r>
      <w:r w:rsidR="00347BA4" w:rsidRPr="002857EE">
        <w:rPr>
          <w:sz w:val="28"/>
          <w:szCs w:val="28"/>
        </w:rPr>
        <w:t>водозаборных башен</w:t>
      </w:r>
      <w:r w:rsidR="00DC38DA" w:rsidRPr="002857EE">
        <w:rPr>
          <w:sz w:val="28"/>
          <w:szCs w:val="28"/>
        </w:rPr>
        <w:t xml:space="preserve">, </w:t>
      </w:r>
      <w:r w:rsidR="00865EEC" w:rsidRPr="002857EE">
        <w:rPr>
          <w:sz w:val="28"/>
          <w:szCs w:val="28"/>
        </w:rPr>
        <w:t xml:space="preserve">в </w:t>
      </w:r>
      <w:proofErr w:type="spellStart"/>
      <w:r w:rsidR="00865EEC" w:rsidRPr="002857EE">
        <w:rPr>
          <w:sz w:val="28"/>
          <w:szCs w:val="28"/>
        </w:rPr>
        <w:t>с.Старые</w:t>
      </w:r>
      <w:proofErr w:type="spellEnd"/>
      <w:r w:rsidR="00865EEC" w:rsidRPr="002857EE">
        <w:rPr>
          <w:sz w:val="28"/>
          <w:szCs w:val="28"/>
        </w:rPr>
        <w:t xml:space="preserve"> Ключи, Топка</w:t>
      </w:r>
      <w:r w:rsidR="00DC38DA" w:rsidRPr="002857EE">
        <w:rPr>
          <w:sz w:val="28"/>
          <w:szCs w:val="28"/>
        </w:rPr>
        <w:t xml:space="preserve">, </w:t>
      </w:r>
      <w:r w:rsidR="002D143B" w:rsidRPr="002857EE">
        <w:rPr>
          <w:sz w:val="28"/>
          <w:szCs w:val="28"/>
        </w:rPr>
        <w:t xml:space="preserve">Петропавловка, </w:t>
      </w:r>
      <w:r w:rsidR="00DC38DA" w:rsidRPr="002857EE">
        <w:rPr>
          <w:sz w:val="28"/>
          <w:szCs w:val="28"/>
        </w:rPr>
        <w:t xml:space="preserve">общественных колодцев в </w:t>
      </w:r>
      <w:proofErr w:type="spellStart"/>
      <w:r w:rsidR="00DC38DA" w:rsidRPr="002857EE">
        <w:rPr>
          <w:sz w:val="28"/>
          <w:szCs w:val="28"/>
        </w:rPr>
        <w:t>с.Бичура</w:t>
      </w:r>
      <w:proofErr w:type="spellEnd"/>
      <w:r w:rsidRPr="002857EE">
        <w:rPr>
          <w:sz w:val="28"/>
          <w:szCs w:val="28"/>
        </w:rPr>
        <w:t>;</w:t>
      </w:r>
    </w:p>
    <w:p w:rsidR="00865EEC" w:rsidRPr="002857EE" w:rsidRDefault="002D143B" w:rsidP="00C8611A">
      <w:pPr>
        <w:spacing w:after="0" w:line="240" w:lineRule="auto"/>
        <w:ind w:firstLine="709"/>
        <w:rPr>
          <w:sz w:val="28"/>
          <w:szCs w:val="28"/>
        </w:rPr>
      </w:pPr>
      <w:r w:rsidRPr="002857EE">
        <w:rPr>
          <w:sz w:val="28"/>
          <w:szCs w:val="28"/>
        </w:rPr>
        <w:t>- р</w:t>
      </w:r>
      <w:r w:rsidR="00865EEC" w:rsidRPr="002857EE">
        <w:rPr>
          <w:sz w:val="28"/>
          <w:szCs w:val="28"/>
        </w:rPr>
        <w:t>еконструкция и ремонт заборных скважин в селах района.</w:t>
      </w:r>
    </w:p>
    <w:p w:rsidR="005D6BBE" w:rsidRPr="002857EE" w:rsidRDefault="005D6BBE" w:rsidP="005D6BBE">
      <w:pPr>
        <w:shd w:val="clear" w:color="auto" w:fill="FFFFFF"/>
        <w:spacing w:after="0" w:line="240" w:lineRule="auto"/>
        <w:ind w:firstLine="709"/>
        <w:rPr>
          <w:sz w:val="28"/>
          <w:szCs w:val="28"/>
        </w:rPr>
      </w:pPr>
    </w:p>
    <w:p w:rsidR="00C8611A" w:rsidRPr="002857EE" w:rsidRDefault="00C8611A" w:rsidP="00456DB6">
      <w:pPr>
        <w:shd w:val="clear" w:color="auto" w:fill="FFFFFF"/>
        <w:spacing w:after="0" w:line="240" w:lineRule="auto"/>
        <w:rPr>
          <w:i/>
          <w:sz w:val="28"/>
          <w:szCs w:val="28"/>
        </w:rPr>
      </w:pPr>
      <w:r w:rsidRPr="002857EE">
        <w:rPr>
          <w:i/>
          <w:sz w:val="28"/>
          <w:szCs w:val="28"/>
        </w:rPr>
        <w:t>Теплоснабжение</w:t>
      </w:r>
    </w:p>
    <w:p w:rsidR="00FB7DE9" w:rsidRPr="002857EE" w:rsidRDefault="00A66DF0" w:rsidP="00C8611A">
      <w:pPr>
        <w:spacing w:after="0" w:line="240" w:lineRule="auto"/>
        <w:ind w:firstLine="709"/>
        <w:rPr>
          <w:sz w:val="28"/>
          <w:szCs w:val="28"/>
        </w:rPr>
      </w:pPr>
      <w:r w:rsidRPr="002857EE">
        <w:rPr>
          <w:sz w:val="28"/>
          <w:szCs w:val="28"/>
          <w:shd w:val="clear" w:color="auto" w:fill="FFFFFF"/>
        </w:rPr>
        <w:t>Основное назначение любой системы теплоснабжения состоит в обеспечении потребителей необходимым количеством теплоты требуемого качества. Теплоснабжение</w:t>
      </w:r>
      <w:r w:rsidR="00FB3563" w:rsidRPr="002857EE">
        <w:rPr>
          <w:sz w:val="28"/>
          <w:szCs w:val="28"/>
          <w:shd w:val="clear" w:color="auto" w:fill="FFFFFF"/>
        </w:rPr>
        <w:t xml:space="preserve"> социальных объектов в </w:t>
      </w:r>
      <w:r w:rsidRPr="002857EE">
        <w:rPr>
          <w:sz w:val="28"/>
          <w:szCs w:val="28"/>
          <w:shd w:val="clear" w:color="auto" w:fill="FFFFFF"/>
        </w:rPr>
        <w:t>населенных пункт</w:t>
      </w:r>
      <w:r w:rsidR="00FB3563" w:rsidRPr="002857EE">
        <w:rPr>
          <w:sz w:val="28"/>
          <w:szCs w:val="28"/>
          <w:shd w:val="clear" w:color="auto" w:fill="FFFFFF"/>
        </w:rPr>
        <w:t xml:space="preserve">ах </w:t>
      </w:r>
      <w:r w:rsidRPr="002857EE">
        <w:rPr>
          <w:sz w:val="28"/>
          <w:szCs w:val="28"/>
          <w:shd w:val="clear" w:color="auto" w:fill="FFFFFF"/>
        </w:rPr>
        <w:t xml:space="preserve">имеет важное значение для </w:t>
      </w:r>
      <w:r w:rsidR="00FB3563" w:rsidRPr="002857EE">
        <w:rPr>
          <w:sz w:val="28"/>
          <w:szCs w:val="28"/>
          <w:shd w:val="clear" w:color="auto" w:fill="FFFFFF"/>
        </w:rPr>
        <w:t xml:space="preserve">организации функционирования объектов социальной сферы и </w:t>
      </w:r>
      <w:r w:rsidRPr="002857EE">
        <w:rPr>
          <w:sz w:val="28"/>
          <w:szCs w:val="28"/>
          <w:shd w:val="clear" w:color="auto" w:fill="FFFFFF"/>
        </w:rPr>
        <w:t xml:space="preserve">жизнедеятельности человека. Необходимо следить за состоянием систем теплоснабжения и своевременно проводить их реконструкцию и строительство. В ближайшей перспективе планируется: </w:t>
      </w:r>
    </w:p>
    <w:p w:rsidR="00C8611A" w:rsidRPr="002857EE" w:rsidRDefault="00A66DF0" w:rsidP="00C8611A">
      <w:pPr>
        <w:spacing w:after="0" w:line="240" w:lineRule="auto"/>
        <w:ind w:firstLine="709"/>
        <w:rPr>
          <w:sz w:val="28"/>
          <w:szCs w:val="28"/>
        </w:rPr>
      </w:pPr>
      <w:r w:rsidRPr="002857EE">
        <w:rPr>
          <w:sz w:val="28"/>
          <w:szCs w:val="28"/>
        </w:rPr>
        <w:t>- р</w:t>
      </w:r>
      <w:r w:rsidR="00C8611A" w:rsidRPr="002857EE">
        <w:rPr>
          <w:sz w:val="28"/>
          <w:szCs w:val="28"/>
        </w:rPr>
        <w:t xml:space="preserve">еконструкция существующей котельной в </w:t>
      </w:r>
      <w:proofErr w:type="spellStart"/>
      <w:r w:rsidR="00F70A1D" w:rsidRPr="002857EE">
        <w:rPr>
          <w:sz w:val="28"/>
          <w:szCs w:val="28"/>
        </w:rPr>
        <w:t>с.Шибертуй</w:t>
      </w:r>
      <w:proofErr w:type="spellEnd"/>
      <w:r w:rsidRPr="002857EE">
        <w:rPr>
          <w:sz w:val="28"/>
          <w:szCs w:val="28"/>
        </w:rPr>
        <w:t>;</w:t>
      </w:r>
    </w:p>
    <w:p w:rsidR="00C8611A" w:rsidRPr="002857EE" w:rsidRDefault="00654FFD" w:rsidP="00C8611A">
      <w:pPr>
        <w:spacing w:after="0" w:line="240" w:lineRule="auto"/>
        <w:ind w:firstLine="709"/>
        <w:rPr>
          <w:sz w:val="28"/>
          <w:szCs w:val="28"/>
        </w:rPr>
      </w:pPr>
      <w:r w:rsidRPr="002857EE">
        <w:rPr>
          <w:sz w:val="28"/>
          <w:szCs w:val="28"/>
        </w:rPr>
        <w:t>-</w:t>
      </w:r>
      <w:r w:rsidR="00A66DF0" w:rsidRPr="002857EE">
        <w:rPr>
          <w:sz w:val="28"/>
          <w:szCs w:val="28"/>
        </w:rPr>
        <w:t>проведение с</w:t>
      </w:r>
      <w:r w:rsidR="00C8611A" w:rsidRPr="002857EE">
        <w:rPr>
          <w:sz w:val="28"/>
          <w:szCs w:val="28"/>
        </w:rPr>
        <w:t>ет</w:t>
      </w:r>
      <w:r w:rsidR="00A66DF0" w:rsidRPr="002857EE">
        <w:rPr>
          <w:sz w:val="28"/>
          <w:szCs w:val="28"/>
        </w:rPr>
        <w:t>ей</w:t>
      </w:r>
      <w:r w:rsidR="006E0529">
        <w:rPr>
          <w:sz w:val="28"/>
          <w:szCs w:val="28"/>
        </w:rPr>
        <w:t xml:space="preserve"> </w:t>
      </w:r>
      <w:r w:rsidR="00C8611A" w:rsidRPr="002857EE">
        <w:rPr>
          <w:sz w:val="28"/>
          <w:szCs w:val="28"/>
        </w:rPr>
        <w:t>тепло</w:t>
      </w:r>
      <w:r w:rsidR="006E0529">
        <w:rPr>
          <w:sz w:val="28"/>
          <w:szCs w:val="28"/>
        </w:rPr>
        <w:t xml:space="preserve">, </w:t>
      </w:r>
      <w:r w:rsidR="00C8611A" w:rsidRPr="002857EE">
        <w:rPr>
          <w:sz w:val="28"/>
          <w:szCs w:val="28"/>
        </w:rPr>
        <w:t xml:space="preserve">водоснабжения от существующей котельной </w:t>
      </w:r>
      <w:proofErr w:type="spellStart"/>
      <w:r w:rsidR="00F70A1D" w:rsidRPr="002857EE">
        <w:rPr>
          <w:sz w:val="28"/>
          <w:szCs w:val="28"/>
        </w:rPr>
        <w:t>с.Малый</w:t>
      </w:r>
      <w:proofErr w:type="spellEnd"/>
      <w:r w:rsidR="006E0529">
        <w:rPr>
          <w:sz w:val="28"/>
          <w:szCs w:val="28"/>
        </w:rPr>
        <w:t xml:space="preserve"> </w:t>
      </w:r>
      <w:proofErr w:type="spellStart"/>
      <w:r w:rsidR="00F70A1D" w:rsidRPr="002857EE">
        <w:rPr>
          <w:sz w:val="28"/>
          <w:szCs w:val="28"/>
        </w:rPr>
        <w:t>Куналей</w:t>
      </w:r>
      <w:proofErr w:type="spellEnd"/>
      <w:r w:rsidR="00F70A1D" w:rsidRPr="002857EE">
        <w:rPr>
          <w:sz w:val="28"/>
          <w:szCs w:val="28"/>
        </w:rPr>
        <w:t xml:space="preserve">, </w:t>
      </w:r>
      <w:r w:rsidR="006E0529">
        <w:rPr>
          <w:sz w:val="28"/>
          <w:szCs w:val="28"/>
        </w:rPr>
        <w:t xml:space="preserve">ул. </w:t>
      </w:r>
      <w:r w:rsidR="00F70A1D" w:rsidRPr="002857EE">
        <w:rPr>
          <w:sz w:val="28"/>
          <w:szCs w:val="28"/>
        </w:rPr>
        <w:t>Д-</w:t>
      </w:r>
      <w:proofErr w:type="spellStart"/>
      <w:r w:rsidR="00F70A1D" w:rsidRPr="002857EE">
        <w:rPr>
          <w:sz w:val="28"/>
          <w:szCs w:val="28"/>
        </w:rPr>
        <w:t>Киреть</w:t>
      </w:r>
      <w:proofErr w:type="spellEnd"/>
      <w:r w:rsidR="00DC38DA" w:rsidRPr="002857EE">
        <w:rPr>
          <w:sz w:val="28"/>
          <w:szCs w:val="28"/>
        </w:rPr>
        <w:t>,</w:t>
      </w:r>
      <w:r w:rsidR="006E0529">
        <w:rPr>
          <w:sz w:val="28"/>
          <w:szCs w:val="28"/>
        </w:rPr>
        <w:t xml:space="preserve"> ул. </w:t>
      </w:r>
      <w:proofErr w:type="spellStart"/>
      <w:r w:rsidR="00DC38DA" w:rsidRPr="002857EE">
        <w:rPr>
          <w:sz w:val="28"/>
          <w:szCs w:val="28"/>
        </w:rPr>
        <w:t>Шибертуй</w:t>
      </w:r>
      <w:proofErr w:type="spellEnd"/>
      <w:r w:rsidR="00A66DF0" w:rsidRPr="002857EE">
        <w:rPr>
          <w:sz w:val="28"/>
          <w:szCs w:val="28"/>
        </w:rPr>
        <w:t>;</w:t>
      </w:r>
    </w:p>
    <w:p w:rsidR="00C8611A" w:rsidRPr="002857EE" w:rsidRDefault="00A66DF0" w:rsidP="00C8611A">
      <w:pPr>
        <w:shd w:val="clear" w:color="auto" w:fill="FFFFFF"/>
        <w:spacing w:after="0" w:line="240" w:lineRule="auto"/>
        <w:ind w:firstLine="709"/>
        <w:rPr>
          <w:sz w:val="28"/>
          <w:szCs w:val="28"/>
        </w:rPr>
      </w:pPr>
      <w:r w:rsidRPr="002857EE">
        <w:rPr>
          <w:sz w:val="28"/>
          <w:szCs w:val="28"/>
        </w:rPr>
        <w:t xml:space="preserve">- </w:t>
      </w:r>
      <w:r w:rsidR="00FB3563" w:rsidRPr="002857EE">
        <w:rPr>
          <w:sz w:val="28"/>
          <w:szCs w:val="28"/>
        </w:rPr>
        <w:t>ремонт тепловых сетей</w:t>
      </w:r>
      <w:r w:rsidR="00F70A1D" w:rsidRPr="002857EE">
        <w:rPr>
          <w:sz w:val="28"/>
          <w:szCs w:val="28"/>
        </w:rPr>
        <w:t xml:space="preserve"> н котельных обслуживающих </w:t>
      </w:r>
      <w:proofErr w:type="spellStart"/>
      <w:r w:rsidR="00F70A1D" w:rsidRPr="002857EE">
        <w:rPr>
          <w:sz w:val="28"/>
          <w:szCs w:val="28"/>
        </w:rPr>
        <w:t>образовательые</w:t>
      </w:r>
      <w:proofErr w:type="spellEnd"/>
      <w:r w:rsidR="00F70A1D" w:rsidRPr="002857EE">
        <w:rPr>
          <w:sz w:val="28"/>
          <w:szCs w:val="28"/>
        </w:rPr>
        <w:t xml:space="preserve"> учреждения района  жилой сектор в </w:t>
      </w:r>
      <w:proofErr w:type="spellStart"/>
      <w:r w:rsidR="00F70A1D" w:rsidRPr="002857EE">
        <w:rPr>
          <w:sz w:val="28"/>
          <w:szCs w:val="28"/>
        </w:rPr>
        <w:t>с.Бичура</w:t>
      </w:r>
      <w:proofErr w:type="spellEnd"/>
      <w:r w:rsidR="00100E21" w:rsidRPr="002857EE">
        <w:rPr>
          <w:sz w:val="28"/>
          <w:szCs w:val="28"/>
        </w:rPr>
        <w:t xml:space="preserve">, в котельных МБОУ СОШ №2, </w:t>
      </w:r>
      <w:proofErr w:type="spellStart"/>
      <w:r w:rsidR="00100E21" w:rsidRPr="002857EE">
        <w:rPr>
          <w:sz w:val="28"/>
          <w:szCs w:val="28"/>
        </w:rPr>
        <w:t>Окино</w:t>
      </w:r>
      <w:proofErr w:type="spellEnd"/>
      <w:r w:rsidR="006E0529">
        <w:rPr>
          <w:sz w:val="28"/>
          <w:szCs w:val="28"/>
        </w:rPr>
        <w:t>-К</w:t>
      </w:r>
      <w:r w:rsidR="00100E21" w:rsidRPr="002857EE">
        <w:rPr>
          <w:sz w:val="28"/>
          <w:szCs w:val="28"/>
        </w:rPr>
        <w:t xml:space="preserve">лючевской СОШ, </w:t>
      </w:r>
      <w:proofErr w:type="spellStart"/>
      <w:r w:rsidR="00100E21" w:rsidRPr="002857EE">
        <w:rPr>
          <w:sz w:val="28"/>
          <w:szCs w:val="28"/>
        </w:rPr>
        <w:t>Новосретенской</w:t>
      </w:r>
      <w:proofErr w:type="spellEnd"/>
      <w:r w:rsidR="00100E21" w:rsidRPr="002857EE">
        <w:rPr>
          <w:sz w:val="28"/>
          <w:szCs w:val="28"/>
        </w:rPr>
        <w:t xml:space="preserve"> СОШ, </w:t>
      </w:r>
      <w:proofErr w:type="spellStart"/>
      <w:r w:rsidR="00100E21" w:rsidRPr="002857EE">
        <w:rPr>
          <w:sz w:val="28"/>
          <w:szCs w:val="28"/>
        </w:rPr>
        <w:t>Биурской</w:t>
      </w:r>
      <w:proofErr w:type="spellEnd"/>
      <w:r w:rsidR="00100E21" w:rsidRPr="002857EE">
        <w:rPr>
          <w:sz w:val="28"/>
          <w:szCs w:val="28"/>
        </w:rPr>
        <w:t xml:space="preserve"> СОШ №5</w:t>
      </w:r>
      <w:r w:rsidR="00F70A1D" w:rsidRPr="002857EE">
        <w:rPr>
          <w:sz w:val="28"/>
          <w:szCs w:val="28"/>
        </w:rPr>
        <w:t>.</w:t>
      </w:r>
    </w:p>
    <w:p w:rsidR="008E6FE9" w:rsidRPr="002857EE" w:rsidRDefault="008E6FE9" w:rsidP="00070104">
      <w:pPr>
        <w:shd w:val="clear" w:color="auto" w:fill="FFFFFF"/>
        <w:spacing w:after="0" w:line="240" w:lineRule="auto"/>
        <w:ind w:firstLine="709"/>
        <w:rPr>
          <w:sz w:val="28"/>
          <w:szCs w:val="28"/>
        </w:rPr>
      </w:pPr>
    </w:p>
    <w:p w:rsidR="00612F4F" w:rsidRPr="002857EE" w:rsidRDefault="00612F4F" w:rsidP="00612F4F">
      <w:pPr>
        <w:autoSpaceDE w:val="0"/>
        <w:autoSpaceDN w:val="0"/>
        <w:adjustRightInd w:val="0"/>
        <w:spacing w:after="0" w:line="240" w:lineRule="auto"/>
        <w:ind w:firstLine="709"/>
        <w:rPr>
          <w:sz w:val="28"/>
          <w:szCs w:val="28"/>
          <w:lang w:eastAsia="ru-RU"/>
        </w:rPr>
      </w:pPr>
      <w:r w:rsidRPr="002857EE">
        <w:rPr>
          <w:sz w:val="28"/>
          <w:szCs w:val="28"/>
          <w:lang w:eastAsia="ru-RU"/>
        </w:rPr>
        <w:t xml:space="preserve">В целях </w:t>
      </w:r>
      <w:r w:rsidR="00A03E25" w:rsidRPr="002857EE">
        <w:rPr>
          <w:sz w:val="28"/>
          <w:szCs w:val="28"/>
          <w:lang w:eastAsia="ru-RU"/>
        </w:rPr>
        <w:t>развит</w:t>
      </w:r>
      <w:r w:rsidRPr="002857EE">
        <w:rPr>
          <w:sz w:val="28"/>
          <w:szCs w:val="28"/>
          <w:lang w:eastAsia="ru-RU"/>
        </w:rPr>
        <w:t xml:space="preserve">ия </w:t>
      </w:r>
      <w:r w:rsidRPr="002857EE">
        <w:rPr>
          <w:i/>
          <w:sz w:val="28"/>
          <w:szCs w:val="28"/>
          <w:lang w:eastAsia="ru-RU"/>
        </w:rPr>
        <w:t>межмуниципального</w:t>
      </w:r>
      <w:r w:rsidR="00F70A1D" w:rsidRPr="002857EE">
        <w:rPr>
          <w:i/>
          <w:sz w:val="28"/>
          <w:szCs w:val="28"/>
          <w:lang w:eastAsia="ru-RU"/>
        </w:rPr>
        <w:t>, меж</w:t>
      </w:r>
      <w:r w:rsidR="006E0529">
        <w:rPr>
          <w:i/>
          <w:sz w:val="28"/>
          <w:szCs w:val="28"/>
          <w:lang w:eastAsia="ru-RU"/>
        </w:rPr>
        <w:t>д</w:t>
      </w:r>
      <w:r w:rsidR="00F70A1D" w:rsidRPr="002857EE">
        <w:rPr>
          <w:i/>
          <w:sz w:val="28"/>
          <w:szCs w:val="28"/>
          <w:lang w:eastAsia="ru-RU"/>
        </w:rPr>
        <w:t>угороднего</w:t>
      </w:r>
      <w:r w:rsidRPr="002857EE">
        <w:rPr>
          <w:i/>
          <w:sz w:val="28"/>
          <w:szCs w:val="28"/>
          <w:lang w:eastAsia="ru-RU"/>
        </w:rPr>
        <w:t xml:space="preserve"> транспортного сообщения</w:t>
      </w:r>
      <w:r w:rsidRPr="002857EE">
        <w:rPr>
          <w:sz w:val="28"/>
          <w:szCs w:val="28"/>
          <w:lang w:eastAsia="ru-RU"/>
        </w:rPr>
        <w:t xml:space="preserve"> планируется:</w:t>
      </w:r>
    </w:p>
    <w:p w:rsidR="00D14C68" w:rsidRPr="002857EE" w:rsidRDefault="00D14C68" w:rsidP="00612F4F">
      <w:pPr>
        <w:autoSpaceDE w:val="0"/>
        <w:autoSpaceDN w:val="0"/>
        <w:adjustRightInd w:val="0"/>
        <w:spacing w:after="0" w:line="240" w:lineRule="auto"/>
        <w:ind w:firstLine="709"/>
        <w:rPr>
          <w:sz w:val="28"/>
          <w:szCs w:val="28"/>
          <w:lang w:eastAsia="ru-RU"/>
        </w:rPr>
      </w:pPr>
      <w:r w:rsidRPr="002857EE">
        <w:rPr>
          <w:sz w:val="28"/>
          <w:szCs w:val="28"/>
          <w:lang w:eastAsia="ru-RU"/>
        </w:rPr>
        <w:t xml:space="preserve">- реконструкция </w:t>
      </w:r>
      <w:r w:rsidR="00F70A1D" w:rsidRPr="002857EE">
        <w:rPr>
          <w:sz w:val="28"/>
          <w:szCs w:val="28"/>
          <w:lang w:eastAsia="ru-RU"/>
        </w:rPr>
        <w:t>автодороги М-</w:t>
      </w:r>
      <w:proofErr w:type="spellStart"/>
      <w:r w:rsidR="00F70A1D" w:rsidRPr="002857EE">
        <w:rPr>
          <w:sz w:val="28"/>
          <w:szCs w:val="28"/>
          <w:lang w:eastAsia="ru-RU"/>
        </w:rPr>
        <w:t>Шибирь</w:t>
      </w:r>
      <w:proofErr w:type="spellEnd"/>
      <w:r w:rsidR="00F70A1D" w:rsidRPr="002857EE">
        <w:rPr>
          <w:sz w:val="28"/>
          <w:szCs w:val="28"/>
          <w:lang w:eastAsia="ru-RU"/>
        </w:rPr>
        <w:t>-Бичура (Заганский</w:t>
      </w:r>
      <w:r w:rsidR="006E0529">
        <w:rPr>
          <w:sz w:val="28"/>
          <w:szCs w:val="28"/>
          <w:lang w:eastAsia="ru-RU"/>
        </w:rPr>
        <w:t xml:space="preserve"> </w:t>
      </w:r>
      <w:r w:rsidR="00F70A1D" w:rsidRPr="002857EE">
        <w:rPr>
          <w:sz w:val="28"/>
          <w:szCs w:val="28"/>
          <w:lang w:eastAsia="ru-RU"/>
        </w:rPr>
        <w:t>п</w:t>
      </w:r>
      <w:r w:rsidR="006E0529">
        <w:rPr>
          <w:sz w:val="28"/>
          <w:szCs w:val="28"/>
          <w:lang w:eastAsia="ru-RU"/>
        </w:rPr>
        <w:t>е</w:t>
      </w:r>
      <w:r w:rsidR="00F70A1D" w:rsidRPr="002857EE">
        <w:rPr>
          <w:sz w:val="28"/>
          <w:szCs w:val="28"/>
          <w:lang w:eastAsia="ru-RU"/>
        </w:rPr>
        <w:t>ревал)</w:t>
      </w:r>
      <w:r w:rsidRPr="002857EE">
        <w:rPr>
          <w:sz w:val="28"/>
          <w:szCs w:val="28"/>
          <w:lang w:eastAsia="ru-RU"/>
        </w:rPr>
        <w:t>;</w:t>
      </w:r>
    </w:p>
    <w:p w:rsidR="00612F4F" w:rsidRPr="002857EE" w:rsidRDefault="00612F4F" w:rsidP="00612F4F">
      <w:pPr>
        <w:autoSpaceDE w:val="0"/>
        <w:autoSpaceDN w:val="0"/>
        <w:adjustRightInd w:val="0"/>
        <w:spacing w:after="0" w:line="240" w:lineRule="auto"/>
        <w:ind w:firstLine="709"/>
        <w:rPr>
          <w:sz w:val="28"/>
          <w:szCs w:val="28"/>
          <w:lang w:eastAsia="ru-RU"/>
        </w:rPr>
      </w:pPr>
      <w:r w:rsidRPr="002857EE">
        <w:rPr>
          <w:sz w:val="28"/>
          <w:szCs w:val="28"/>
          <w:lang w:eastAsia="ru-RU"/>
        </w:rPr>
        <w:t>- реконструкция автомобиль</w:t>
      </w:r>
      <w:r w:rsidR="00F70A1D" w:rsidRPr="002857EE">
        <w:rPr>
          <w:sz w:val="28"/>
          <w:szCs w:val="28"/>
          <w:lang w:eastAsia="ru-RU"/>
        </w:rPr>
        <w:t>ных</w:t>
      </w:r>
      <w:r w:rsidRPr="002857EE">
        <w:rPr>
          <w:sz w:val="28"/>
          <w:szCs w:val="28"/>
          <w:lang w:eastAsia="ru-RU"/>
        </w:rPr>
        <w:t xml:space="preserve"> дорог</w:t>
      </w:r>
      <w:r w:rsidR="00F70A1D" w:rsidRPr="002857EE">
        <w:rPr>
          <w:sz w:val="28"/>
          <w:szCs w:val="28"/>
          <w:lang w:eastAsia="ru-RU"/>
        </w:rPr>
        <w:t xml:space="preserve"> в с.</w:t>
      </w:r>
      <w:r w:rsidR="006E0529">
        <w:rPr>
          <w:sz w:val="28"/>
          <w:szCs w:val="28"/>
          <w:lang w:eastAsia="ru-RU"/>
        </w:rPr>
        <w:t xml:space="preserve"> </w:t>
      </w:r>
      <w:r w:rsidR="00F70A1D" w:rsidRPr="002857EE">
        <w:rPr>
          <w:sz w:val="28"/>
          <w:szCs w:val="28"/>
          <w:lang w:eastAsia="ru-RU"/>
        </w:rPr>
        <w:t>Бичура (ул.</w:t>
      </w:r>
      <w:r w:rsidR="006E0529">
        <w:rPr>
          <w:sz w:val="28"/>
          <w:szCs w:val="28"/>
          <w:lang w:eastAsia="ru-RU"/>
        </w:rPr>
        <w:t xml:space="preserve"> </w:t>
      </w:r>
      <w:r w:rsidR="00F70A1D" w:rsidRPr="002857EE">
        <w:rPr>
          <w:sz w:val="28"/>
          <w:szCs w:val="28"/>
          <w:lang w:eastAsia="ru-RU"/>
        </w:rPr>
        <w:t>Ленина. ул.</w:t>
      </w:r>
      <w:r w:rsidR="006E0529">
        <w:rPr>
          <w:sz w:val="28"/>
          <w:szCs w:val="28"/>
          <w:lang w:eastAsia="ru-RU"/>
        </w:rPr>
        <w:t xml:space="preserve"> </w:t>
      </w:r>
      <w:r w:rsidR="00F70A1D" w:rsidRPr="002857EE">
        <w:rPr>
          <w:sz w:val="28"/>
          <w:szCs w:val="28"/>
          <w:lang w:eastAsia="ru-RU"/>
        </w:rPr>
        <w:t>Коммунистическая, ул.</w:t>
      </w:r>
      <w:r w:rsidR="006E0529">
        <w:rPr>
          <w:sz w:val="28"/>
          <w:szCs w:val="28"/>
          <w:lang w:eastAsia="ru-RU"/>
        </w:rPr>
        <w:t xml:space="preserve"> </w:t>
      </w:r>
      <w:r w:rsidR="00F70A1D" w:rsidRPr="002857EE">
        <w:rPr>
          <w:sz w:val="28"/>
          <w:szCs w:val="28"/>
          <w:lang w:eastAsia="ru-RU"/>
        </w:rPr>
        <w:t>Калинина, ул.</w:t>
      </w:r>
      <w:r w:rsidR="006E0529">
        <w:rPr>
          <w:sz w:val="28"/>
          <w:szCs w:val="28"/>
          <w:lang w:eastAsia="ru-RU"/>
        </w:rPr>
        <w:t xml:space="preserve"> </w:t>
      </w:r>
      <w:r w:rsidR="00F70A1D" w:rsidRPr="002857EE">
        <w:rPr>
          <w:sz w:val="28"/>
          <w:szCs w:val="28"/>
          <w:lang w:eastAsia="ru-RU"/>
        </w:rPr>
        <w:t>Кирова);</w:t>
      </w:r>
    </w:p>
    <w:p w:rsidR="00100E21" w:rsidRPr="002857EE" w:rsidRDefault="00100E21" w:rsidP="00612F4F">
      <w:pPr>
        <w:autoSpaceDE w:val="0"/>
        <w:autoSpaceDN w:val="0"/>
        <w:adjustRightInd w:val="0"/>
        <w:spacing w:after="0" w:line="240" w:lineRule="auto"/>
        <w:ind w:firstLine="709"/>
        <w:rPr>
          <w:sz w:val="28"/>
          <w:szCs w:val="28"/>
          <w:lang w:eastAsia="ru-RU"/>
        </w:rPr>
      </w:pPr>
      <w:r w:rsidRPr="002857EE">
        <w:rPr>
          <w:sz w:val="28"/>
          <w:szCs w:val="28"/>
          <w:lang w:eastAsia="ru-RU"/>
        </w:rPr>
        <w:t xml:space="preserve">-реконструкция моста через </w:t>
      </w:r>
      <w:r w:rsidR="00B06DB8" w:rsidRPr="002857EE">
        <w:rPr>
          <w:sz w:val="28"/>
          <w:szCs w:val="28"/>
          <w:lang w:eastAsia="ru-RU"/>
        </w:rPr>
        <w:t>р</w:t>
      </w:r>
      <w:r w:rsidRPr="002857EE">
        <w:rPr>
          <w:sz w:val="28"/>
          <w:szCs w:val="28"/>
          <w:lang w:eastAsia="ru-RU"/>
        </w:rPr>
        <w:t xml:space="preserve">еку Хилок у </w:t>
      </w:r>
      <w:proofErr w:type="spellStart"/>
      <w:r w:rsidRPr="002857EE">
        <w:rPr>
          <w:sz w:val="28"/>
          <w:szCs w:val="28"/>
          <w:lang w:eastAsia="ru-RU"/>
        </w:rPr>
        <w:t>с.Потанино</w:t>
      </w:r>
      <w:proofErr w:type="spellEnd"/>
      <w:r w:rsidRPr="002857EE">
        <w:rPr>
          <w:sz w:val="28"/>
          <w:szCs w:val="28"/>
          <w:lang w:eastAsia="ru-RU"/>
        </w:rPr>
        <w:t>.</w:t>
      </w:r>
    </w:p>
    <w:p w:rsidR="00617367" w:rsidRPr="002857EE" w:rsidRDefault="00BD508C" w:rsidP="005936EF">
      <w:pPr>
        <w:shd w:val="clear" w:color="auto" w:fill="FFFFFF"/>
        <w:spacing w:after="0" w:line="240" w:lineRule="auto"/>
        <w:ind w:firstLine="709"/>
        <w:rPr>
          <w:sz w:val="28"/>
          <w:szCs w:val="28"/>
        </w:rPr>
      </w:pPr>
      <w:r w:rsidRPr="002857EE">
        <w:rPr>
          <w:sz w:val="28"/>
          <w:szCs w:val="28"/>
        </w:rPr>
        <w:t xml:space="preserve">Для развития территории необходимо развитие системы транспортного обслуживания. </w:t>
      </w:r>
      <w:r w:rsidR="009347A9" w:rsidRPr="002857EE">
        <w:rPr>
          <w:sz w:val="28"/>
          <w:szCs w:val="28"/>
        </w:rPr>
        <w:t xml:space="preserve">В сфере </w:t>
      </w:r>
      <w:r w:rsidR="009347A9" w:rsidRPr="002857EE">
        <w:rPr>
          <w:i/>
          <w:sz w:val="28"/>
          <w:szCs w:val="28"/>
        </w:rPr>
        <w:t>транспортного обеспечения</w:t>
      </w:r>
      <w:r w:rsidR="006E0529">
        <w:rPr>
          <w:i/>
          <w:sz w:val="28"/>
          <w:szCs w:val="28"/>
        </w:rPr>
        <w:t xml:space="preserve"> </w:t>
      </w:r>
      <w:r w:rsidR="00524A13" w:rsidRPr="002857EE">
        <w:rPr>
          <w:sz w:val="28"/>
          <w:szCs w:val="28"/>
        </w:rPr>
        <w:t xml:space="preserve">территорий </w:t>
      </w:r>
      <w:r w:rsidR="009347A9" w:rsidRPr="002857EE">
        <w:rPr>
          <w:sz w:val="28"/>
          <w:szCs w:val="28"/>
        </w:rPr>
        <w:t>поселений предусматривается</w:t>
      </w:r>
      <w:r w:rsidR="006E0529">
        <w:rPr>
          <w:sz w:val="28"/>
          <w:szCs w:val="28"/>
        </w:rPr>
        <w:t xml:space="preserve"> </w:t>
      </w:r>
      <w:r w:rsidR="00FB3563" w:rsidRPr="002857EE">
        <w:rPr>
          <w:sz w:val="28"/>
          <w:szCs w:val="28"/>
        </w:rPr>
        <w:t>реконструкция и кап</w:t>
      </w:r>
      <w:r w:rsidR="005936EF" w:rsidRPr="002857EE">
        <w:rPr>
          <w:sz w:val="28"/>
          <w:szCs w:val="28"/>
        </w:rPr>
        <w:t xml:space="preserve">итальный </w:t>
      </w:r>
      <w:r w:rsidR="00FB3563" w:rsidRPr="002857EE">
        <w:rPr>
          <w:sz w:val="28"/>
          <w:szCs w:val="28"/>
        </w:rPr>
        <w:t>ремонт</w:t>
      </w:r>
      <w:r w:rsidR="00EF063A" w:rsidRPr="002857EE">
        <w:rPr>
          <w:sz w:val="28"/>
          <w:szCs w:val="28"/>
        </w:rPr>
        <w:t xml:space="preserve"> автодорог протяженностью </w:t>
      </w:r>
      <w:r w:rsidR="00100E21" w:rsidRPr="002857EE">
        <w:rPr>
          <w:sz w:val="28"/>
          <w:szCs w:val="28"/>
        </w:rPr>
        <w:t>562,</w:t>
      </w:r>
      <w:r w:rsidR="005936EF" w:rsidRPr="002857EE">
        <w:rPr>
          <w:sz w:val="28"/>
          <w:szCs w:val="28"/>
        </w:rPr>
        <w:t>9</w:t>
      </w:r>
      <w:r w:rsidR="00EF063A" w:rsidRPr="002857EE">
        <w:rPr>
          <w:sz w:val="28"/>
          <w:szCs w:val="28"/>
        </w:rPr>
        <w:t xml:space="preserve"> км</w:t>
      </w:r>
      <w:r w:rsidR="00FB3563" w:rsidRPr="002857EE">
        <w:rPr>
          <w:sz w:val="28"/>
          <w:szCs w:val="28"/>
        </w:rPr>
        <w:t>.</w:t>
      </w:r>
    </w:p>
    <w:p w:rsidR="008576BB" w:rsidRPr="002857EE" w:rsidRDefault="008576BB" w:rsidP="00912A02">
      <w:pPr>
        <w:autoSpaceDE w:val="0"/>
        <w:autoSpaceDN w:val="0"/>
        <w:adjustRightInd w:val="0"/>
        <w:spacing w:after="0" w:line="240" w:lineRule="auto"/>
        <w:ind w:firstLine="709"/>
        <w:rPr>
          <w:rFonts w:eastAsia="SimSun"/>
          <w:bCs/>
          <w:sz w:val="28"/>
          <w:szCs w:val="28"/>
        </w:rPr>
      </w:pPr>
      <w:r w:rsidRPr="002857EE">
        <w:rPr>
          <w:sz w:val="28"/>
          <w:szCs w:val="28"/>
          <w:lang w:eastAsia="ru-RU"/>
        </w:rPr>
        <w:t xml:space="preserve">Помимо развития транспортной инфраструктуры, необходимо развивать </w:t>
      </w:r>
      <w:r w:rsidRPr="002857EE">
        <w:rPr>
          <w:rFonts w:eastAsia="SimSun"/>
          <w:bCs/>
          <w:i/>
          <w:sz w:val="28"/>
          <w:szCs w:val="28"/>
        </w:rPr>
        <w:t>дорожный сервис на автомобильных дорогах</w:t>
      </w:r>
      <w:r w:rsidRPr="002857EE">
        <w:rPr>
          <w:rFonts w:eastAsia="SimSun"/>
          <w:bCs/>
          <w:sz w:val="28"/>
          <w:szCs w:val="28"/>
        </w:rPr>
        <w:t>, в связи с чем планируется строительство:</w:t>
      </w:r>
    </w:p>
    <w:p w:rsidR="00F70A1D" w:rsidRPr="002857EE" w:rsidRDefault="00F70A1D" w:rsidP="00912A02">
      <w:pPr>
        <w:autoSpaceDE w:val="0"/>
        <w:autoSpaceDN w:val="0"/>
        <w:adjustRightInd w:val="0"/>
        <w:spacing w:after="0" w:line="240" w:lineRule="auto"/>
        <w:ind w:firstLine="709"/>
        <w:rPr>
          <w:rFonts w:eastAsia="SimSun"/>
          <w:bCs/>
          <w:sz w:val="28"/>
          <w:szCs w:val="28"/>
        </w:rPr>
      </w:pPr>
      <w:r w:rsidRPr="002857EE">
        <w:rPr>
          <w:rFonts w:eastAsia="SimSun"/>
          <w:bCs/>
          <w:sz w:val="28"/>
          <w:szCs w:val="28"/>
        </w:rPr>
        <w:t>-автовокзала в с.</w:t>
      </w:r>
      <w:r w:rsidR="006E0529">
        <w:rPr>
          <w:rFonts w:eastAsia="SimSun"/>
          <w:bCs/>
          <w:sz w:val="28"/>
          <w:szCs w:val="28"/>
        </w:rPr>
        <w:t xml:space="preserve"> </w:t>
      </w:r>
      <w:r w:rsidRPr="002857EE">
        <w:rPr>
          <w:rFonts w:eastAsia="SimSun"/>
          <w:bCs/>
          <w:sz w:val="28"/>
          <w:szCs w:val="28"/>
        </w:rPr>
        <w:t>Бичура;</w:t>
      </w:r>
    </w:p>
    <w:p w:rsidR="008576BB" w:rsidRPr="002857EE" w:rsidRDefault="008576BB" w:rsidP="00912A02">
      <w:pPr>
        <w:autoSpaceDE w:val="0"/>
        <w:autoSpaceDN w:val="0"/>
        <w:adjustRightInd w:val="0"/>
        <w:spacing w:after="0" w:line="240" w:lineRule="auto"/>
        <w:ind w:firstLine="709"/>
        <w:rPr>
          <w:rFonts w:eastAsia="SimSun"/>
          <w:sz w:val="28"/>
          <w:szCs w:val="28"/>
        </w:rPr>
      </w:pPr>
      <w:r w:rsidRPr="002857EE">
        <w:rPr>
          <w:rFonts w:eastAsia="SimSun"/>
          <w:bCs/>
          <w:sz w:val="28"/>
          <w:szCs w:val="28"/>
        </w:rPr>
        <w:t xml:space="preserve">- </w:t>
      </w:r>
      <w:r w:rsidRPr="002857EE">
        <w:rPr>
          <w:sz w:val="28"/>
          <w:szCs w:val="28"/>
        </w:rPr>
        <w:t>предприятий торговли</w:t>
      </w:r>
      <w:r w:rsidRPr="002857EE">
        <w:rPr>
          <w:rFonts w:eastAsia="SimSun"/>
          <w:sz w:val="28"/>
          <w:szCs w:val="28"/>
        </w:rPr>
        <w:t>;</w:t>
      </w:r>
    </w:p>
    <w:p w:rsidR="00643579" w:rsidRPr="002857EE" w:rsidRDefault="008576BB" w:rsidP="00FB3563">
      <w:pPr>
        <w:autoSpaceDE w:val="0"/>
        <w:autoSpaceDN w:val="0"/>
        <w:adjustRightInd w:val="0"/>
        <w:spacing w:after="0" w:line="240" w:lineRule="auto"/>
        <w:ind w:firstLine="709"/>
        <w:rPr>
          <w:rFonts w:eastAsia="SimSun"/>
          <w:sz w:val="28"/>
          <w:szCs w:val="28"/>
        </w:rPr>
      </w:pPr>
      <w:r w:rsidRPr="002857EE">
        <w:rPr>
          <w:rFonts w:eastAsia="SimSun"/>
          <w:sz w:val="28"/>
          <w:szCs w:val="28"/>
        </w:rPr>
        <w:t xml:space="preserve">- </w:t>
      </w:r>
      <w:r w:rsidR="00643579" w:rsidRPr="002857EE">
        <w:rPr>
          <w:sz w:val="28"/>
          <w:szCs w:val="28"/>
        </w:rPr>
        <w:t xml:space="preserve">комплекса дорожного сервиса, </w:t>
      </w:r>
    </w:p>
    <w:p w:rsidR="00C76D4B" w:rsidRPr="002857EE" w:rsidRDefault="00643579" w:rsidP="00FB3563">
      <w:pPr>
        <w:autoSpaceDE w:val="0"/>
        <w:autoSpaceDN w:val="0"/>
        <w:adjustRightInd w:val="0"/>
        <w:spacing w:after="0" w:line="240" w:lineRule="auto"/>
        <w:ind w:firstLine="709"/>
        <w:rPr>
          <w:sz w:val="28"/>
          <w:szCs w:val="28"/>
        </w:rPr>
      </w:pPr>
      <w:r w:rsidRPr="002857EE">
        <w:rPr>
          <w:rFonts w:eastAsia="SimSun"/>
          <w:sz w:val="28"/>
          <w:szCs w:val="28"/>
        </w:rPr>
        <w:t xml:space="preserve">- </w:t>
      </w:r>
      <w:r w:rsidRPr="002857EE">
        <w:rPr>
          <w:sz w:val="28"/>
          <w:szCs w:val="28"/>
        </w:rPr>
        <w:t xml:space="preserve"> пункт</w:t>
      </w:r>
      <w:r w:rsidR="002D143B" w:rsidRPr="002857EE">
        <w:rPr>
          <w:sz w:val="28"/>
          <w:szCs w:val="28"/>
        </w:rPr>
        <w:t>ов</w:t>
      </w:r>
      <w:r w:rsidR="006E0529">
        <w:rPr>
          <w:sz w:val="28"/>
          <w:szCs w:val="28"/>
        </w:rPr>
        <w:t xml:space="preserve"> </w:t>
      </w:r>
      <w:r w:rsidR="00100E21" w:rsidRPr="002857EE">
        <w:rPr>
          <w:sz w:val="28"/>
          <w:szCs w:val="28"/>
        </w:rPr>
        <w:t xml:space="preserve">общественного </w:t>
      </w:r>
      <w:r w:rsidRPr="002857EE">
        <w:rPr>
          <w:sz w:val="28"/>
          <w:szCs w:val="28"/>
        </w:rPr>
        <w:t>питания</w:t>
      </w:r>
      <w:r w:rsidR="00100E21" w:rsidRPr="002857EE">
        <w:rPr>
          <w:sz w:val="28"/>
          <w:szCs w:val="28"/>
        </w:rPr>
        <w:t>.</w:t>
      </w:r>
    </w:p>
    <w:p w:rsidR="00BF2E5A" w:rsidRPr="002857EE" w:rsidRDefault="00BF2E5A" w:rsidP="00456DB6">
      <w:pPr>
        <w:pStyle w:val="S2"/>
        <w:tabs>
          <w:tab w:val="clear" w:pos="1080"/>
        </w:tabs>
        <w:ind w:left="0" w:firstLine="0"/>
        <w:jc w:val="left"/>
        <w:rPr>
          <w:b w:val="0"/>
          <w:i/>
          <w:sz w:val="28"/>
          <w:szCs w:val="28"/>
        </w:rPr>
      </w:pPr>
      <w:r w:rsidRPr="002857EE">
        <w:rPr>
          <w:b w:val="0"/>
          <w:i/>
          <w:sz w:val="28"/>
          <w:szCs w:val="28"/>
        </w:rPr>
        <w:t>Информационно-телекоммуникационная инфраструктура</w:t>
      </w:r>
    </w:p>
    <w:p w:rsidR="007605C5" w:rsidRPr="002857EE" w:rsidRDefault="007605C5" w:rsidP="007605C5">
      <w:pPr>
        <w:shd w:val="clear" w:color="auto" w:fill="FFFFFF"/>
        <w:spacing w:after="0" w:line="240" w:lineRule="auto"/>
        <w:ind w:firstLine="709"/>
        <w:rPr>
          <w:rFonts w:eastAsia="Times New Roman"/>
          <w:color w:val="000000"/>
          <w:sz w:val="28"/>
          <w:szCs w:val="28"/>
          <w:lang w:eastAsia="ru-RU"/>
        </w:rPr>
      </w:pPr>
      <w:r w:rsidRPr="002857EE">
        <w:rPr>
          <w:rFonts w:eastAsia="Times New Roman"/>
          <w:color w:val="000000"/>
          <w:sz w:val="28"/>
          <w:szCs w:val="28"/>
          <w:lang w:eastAsia="ru-RU"/>
        </w:rPr>
        <w:t xml:space="preserve">Развитие информационно-телекоммуникационной инфраструктуры является условием и одновременно предпосылкой формирования экономики нового технологического уклада, основанного на производстве и использовании знаний, создания информационного общества, общественно-политической, социально-экономической и технологической интеграции </w:t>
      </w:r>
      <w:proofErr w:type="spellStart"/>
      <w:r w:rsidR="00F70A1D" w:rsidRPr="002857EE">
        <w:rPr>
          <w:rFonts w:eastAsia="Times New Roman"/>
          <w:color w:val="000000"/>
          <w:sz w:val="28"/>
          <w:szCs w:val="28"/>
          <w:lang w:eastAsia="ru-RU"/>
        </w:rPr>
        <w:t>Бичурского</w:t>
      </w:r>
      <w:r w:rsidRPr="002857EE">
        <w:rPr>
          <w:rFonts w:eastAsia="Times New Roman"/>
          <w:color w:val="000000"/>
          <w:sz w:val="28"/>
          <w:szCs w:val="28"/>
          <w:lang w:eastAsia="ru-RU"/>
        </w:rPr>
        <w:t>района</w:t>
      </w:r>
      <w:proofErr w:type="spellEnd"/>
      <w:r w:rsidRPr="002857EE">
        <w:rPr>
          <w:rFonts w:eastAsia="Times New Roman"/>
          <w:color w:val="000000"/>
          <w:sz w:val="28"/>
          <w:szCs w:val="28"/>
          <w:lang w:eastAsia="ru-RU"/>
        </w:rPr>
        <w:t xml:space="preserve"> в единое информационное пространство </w:t>
      </w:r>
      <w:r w:rsidR="00F70A1D" w:rsidRPr="002857EE">
        <w:rPr>
          <w:sz w:val="28"/>
          <w:szCs w:val="28"/>
        </w:rPr>
        <w:t>Республики Бурятия</w:t>
      </w:r>
      <w:r w:rsidRPr="002857EE">
        <w:rPr>
          <w:rFonts w:eastAsia="Times New Roman"/>
          <w:color w:val="000000"/>
          <w:sz w:val="28"/>
          <w:szCs w:val="28"/>
          <w:lang w:eastAsia="ru-RU"/>
        </w:rPr>
        <w:t xml:space="preserve"> и России в целом. Как следствие, целью является развитие </w:t>
      </w:r>
      <w:r w:rsidRPr="002857EE">
        <w:rPr>
          <w:rFonts w:eastAsia="Times New Roman"/>
          <w:color w:val="000000"/>
          <w:sz w:val="28"/>
          <w:szCs w:val="28"/>
          <w:lang w:eastAsia="ru-RU"/>
        </w:rPr>
        <w:lastRenderedPageBreak/>
        <w:t>информационно-телекоммуникационной среды, способствующей повышению качества жизни населения и обеспечению устойчивого и стабильного социально-экономического развития района.</w:t>
      </w:r>
    </w:p>
    <w:p w:rsidR="007605C5" w:rsidRPr="002857EE" w:rsidRDefault="007605C5" w:rsidP="007605C5">
      <w:pPr>
        <w:shd w:val="clear" w:color="auto" w:fill="FFFFFF"/>
        <w:spacing w:after="0" w:line="240" w:lineRule="auto"/>
        <w:ind w:firstLine="709"/>
        <w:rPr>
          <w:rFonts w:eastAsia="Times New Roman"/>
          <w:color w:val="000000"/>
          <w:sz w:val="28"/>
          <w:szCs w:val="28"/>
          <w:lang w:eastAsia="ru-RU"/>
        </w:rPr>
      </w:pPr>
      <w:r w:rsidRPr="002857EE">
        <w:rPr>
          <w:rFonts w:eastAsia="Times New Roman"/>
          <w:color w:val="000000"/>
          <w:sz w:val="28"/>
          <w:szCs w:val="28"/>
          <w:lang w:eastAsia="ru-RU"/>
        </w:rPr>
        <w:t>Для реализации поставленной цели необходимо обеспечить высокий уровень качества и доступности услуг связи и передачи информации в поселениях района, в связи с чем планируется:</w:t>
      </w:r>
    </w:p>
    <w:p w:rsidR="006A3AD3" w:rsidRPr="002857EE" w:rsidRDefault="007605C5" w:rsidP="00236C90">
      <w:pPr>
        <w:shd w:val="clear" w:color="auto" w:fill="FFFFFF"/>
        <w:spacing w:after="0" w:line="240" w:lineRule="auto"/>
        <w:ind w:firstLine="709"/>
        <w:rPr>
          <w:i/>
          <w:sz w:val="28"/>
          <w:szCs w:val="28"/>
        </w:rPr>
      </w:pPr>
      <w:r w:rsidRPr="002857EE">
        <w:rPr>
          <w:sz w:val="28"/>
          <w:szCs w:val="28"/>
        </w:rPr>
        <w:t xml:space="preserve">- </w:t>
      </w:r>
      <w:r w:rsidR="00236C90" w:rsidRPr="002857EE">
        <w:rPr>
          <w:sz w:val="28"/>
          <w:szCs w:val="28"/>
        </w:rPr>
        <w:t xml:space="preserve">строительство </w:t>
      </w:r>
      <w:r w:rsidR="00FC1F2C" w:rsidRPr="002857EE">
        <w:rPr>
          <w:sz w:val="28"/>
          <w:szCs w:val="28"/>
        </w:rPr>
        <w:t>волоконно-оптически</w:t>
      </w:r>
      <w:r w:rsidR="00236C90" w:rsidRPr="002857EE">
        <w:rPr>
          <w:sz w:val="28"/>
          <w:szCs w:val="28"/>
        </w:rPr>
        <w:t>х</w:t>
      </w:r>
      <w:r w:rsidR="00FC1F2C" w:rsidRPr="002857EE">
        <w:rPr>
          <w:sz w:val="28"/>
          <w:szCs w:val="28"/>
        </w:rPr>
        <w:t xml:space="preserve"> лини</w:t>
      </w:r>
      <w:r w:rsidR="00236C90" w:rsidRPr="002857EE">
        <w:rPr>
          <w:sz w:val="28"/>
          <w:szCs w:val="28"/>
        </w:rPr>
        <w:t>й</w:t>
      </w:r>
      <w:r w:rsidR="00FC1F2C" w:rsidRPr="002857EE">
        <w:rPr>
          <w:sz w:val="28"/>
          <w:szCs w:val="28"/>
        </w:rPr>
        <w:t xml:space="preserve"> связи </w:t>
      </w:r>
      <w:r w:rsidR="00236C90" w:rsidRPr="002857EE">
        <w:rPr>
          <w:sz w:val="28"/>
          <w:szCs w:val="28"/>
        </w:rPr>
        <w:t xml:space="preserve"> и установка коллективных точек доступа </w:t>
      </w:r>
      <w:proofErr w:type="spellStart"/>
      <w:r w:rsidR="00236C90" w:rsidRPr="002857EE">
        <w:rPr>
          <w:sz w:val="28"/>
          <w:szCs w:val="28"/>
          <w:lang w:val="en-US"/>
        </w:rPr>
        <w:t>WIFi</w:t>
      </w:r>
      <w:proofErr w:type="spellEnd"/>
      <w:r w:rsidR="00236C90" w:rsidRPr="002857EE">
        <w:rPr>
          <w:sz w:val="28"/>
          <w:szCs w:val="28"/>
        </w:rPr>
        <w:t xml:space="preserve"> в с. Узкий-Луг, В-</w:t>
      </w:r>
      <w:proofErr w:type="spellStart"/>
      <w:r w:rsidR="00236C90" w:rsidRPr="002857EE">
        <w:rPr>
          <w:sz w:val="28"/>
          <w:szCs w:val="28"/>
        </w:rPr>
        <w:t>Мангиртуй</w:t>
      </w:r>
      <w:proofErr w:type="spellEnd"/>
      <w:r w:rsidR="00236C90" w:rsidRPr="002857EE">
        <w:rPr>
          <w:sz w:val="28"/>
          <w:szCs w:val="28"/>
        </w:rPr>
        <w:t>, Д-</w:t>
      </w:r>
      <w:proofErr w:type="spellStart"/>
      <w:r w:rsidR="00236C90" w:rsidRPr="002857EE">
        <w:rPr>
          <w:sz w:val="28"/>
          <w:szCs w:val="28"/>
        </w:rPr>
        <w:t>Киреть</w:t>
      </w:r>
      <w:proofErr w:type="spellEnd"/>
      <w:r w:rsidR="00236C90" w:rsidRPr="002857EE">
        <w:rPr>
          <w:sz w:val="28"/>
          <w:szCs w:val="28"/>
        </w:rPr>
        <w:t>, А-</w:t>
      </w:r>
      <w:proofErr w:type="spellStart"/>
      <w:r w:rsidR="00236C90" w:rsidRPr="002857EE">
        <w:rPr>
          <w:sz w:val="28"/>
          <w:szCs w:val="28"/>
        </w:rPr>
        <w:t>Киреть</w:t>
      </w:r>
      <w:proofErr w:type="spellEnd"/>
      <w:r w:rsidR="00236C90" w:rsidRPr="002857EE">
        <w:rPr>
          <w:sz w:val="28"/>
          <w:szCs w:val="28"/>
        </w:rPr>
        <w:t xml:space="preserve">, Сухой </w:t>
      </w:r>
      <w:proofErr w:type="spellStart"/>
      <w:r w:rsidR="00236C90" w:rsidRPr="002857EE">
        <w:rPr>
          <w:sz w:val="28"/>
          <w:szCs w:val="28"/>
        </w:rPr>
        <w:t>ручвей</w:t>
      </w:r>
      <w:proofErr w:type="spellEnd"/>
      <w:r w:rsidR="00236C90" w:rsidRPr="002857EE">
        <w:rPr>
          <w:sz w:val="28"/>
          <w:szCs w:val="28"/>
        </w:rPr>
        <w:t xml:space="preserve">, Покровка, Средний </w:t>
      </w:r>
      <w:proofErr w:type="spellStart"/>
      <w:r w:rsidR="00236C90" w:rsidRPr="002857EE">
        <w:rPr>
          <w:sz w:val="28"/>
          <w:szCs w:val="28"/>
        </w:rPr>
        <w:t>Харлун</w:t>
      </w:r>
      <w:proofErr w:type="spellEnd"/>
      <w:r w:rsidR="00236C90" w:rsidRPr="002857EE">
        <w:rPr>
          <w:sz w:val="28"/>
          <w:szCs w:val="28"/>
        </w:rPr>
        <w:t xml:space="preserve">, Топка, Хонхолой, </w:t>
      </w:r>
      <w:proofErr w:type="spellStart"/>
      <w:r w:rsidR="00236C90" w:rsidRPr="002857EE">
        <w:rPr>
          <w:sz w:val="28"/>
          <w:szCs w:val="28"/>
        </w:rPr>
        <w:t>Шанага</w:t>
      </w:r>
      <w:proofErr w:type="spellEnd"/>
      <w:r w:rsidR="00236C90" w:rsidRPr="002857EE">
        <w:rPr>
          <w:sz w:val="28"/>
          <w:szCs w:val="28"/>
        </w:rPr>
        <w:t xml:space="preserve">, </w:t>
      </w:r>
      <w:proofErr w:type="spellStart"/>
      <w:r w:rsidR="00236C90" w:rsidRPr="002857EE">
        <w:rPr>
          <w:sz w:val="28"/>
          <w:szCs w:val="28"/>
        </w:rPr>
        <w:t>Дабатуй</w:t>
      </w:r>
      <w:proofErr w:type="spellEnd"/>
    </w:p>
    <w:p w:rsidR="00653AB3" w:rsidRPr="002857EE" w:rsidRDefault="00653AB3" w:rsidP="00653AB3">
      <w:pPr>
        <w:widowControl w:val="0"/>
        <w:autoSpaceDE w:val="0"/>
        <w:autoSpaceDN w:val="0"/>
        <w:adjustRightInd w:val="0"/>
        <w:spacing w:after="0" w:line="240" w:lineRule="auto"/>
        <w:ind w:firstLine="709"/>
        <w:rPr>
          <w:sz w:val="28"/>
          <w:szCs w:val="28"/>
        </w:rPr>
      </w:pPr>
      <w:r w:rsidRPr="002857EE">
        <w:rPr>
          <w:sz w:val="28"/>
          <w:szCs w:val="28"/>
        </w:rPr>
        <w:t xml:space="preserve">Обеспечение необходимого уровня пожарной безопасности и минимизация потерь вследствие пожаров также являются важными факторами устойчивого социально-экономического развития </w:t>
      </w:r>
      <w:r w:rsidR="003526E9" w:rsidRPr="002857EE">
        <w:rPr>
          <w:sz w:val="28"/>
          <w:szCs w:val="28"/>
        </w:rPr>
        <w:t>Бичурского</w:t>
      </w:r>
      <w:r w:rsidRPr="002857EE">
        <w:rPr>
          <w:sz w:val="28"/>
          <w:szCs w:val="28"/>
        </w:rPr>
        <w:t xml:space="preserve"> района.</w:t>
      </w:r>
    </w:p>
    <w:p w:rsidR="0041558A" w:rsidRPr="002857EE" w:rsidRDefault="00CA16ED" w:rsidP="0041558A">
      <w:pPr>
        <w:spacing w:after="0" w:line="240" w:lineRule="auto"/>
        <w:ind w:firstLine="709"/>
        <w:rPr>
          <w:sz w:val="28"/>
          <w:szCs w:val="28"/>
        </w:rPr>
      </w:pPr>
      <w:r w:rsidRPr="002857EE">
        <w:rPr>
          <w:sz w:val="28"/>
          <w:szCs w:val="28"/>
        </w:rPr>
        <w:t>В сфере по</w:t>
      </w:r>
      <w:r w:rsidR="0041558A" w:rsidRPr="002857EE">
        <w:rPr>
          <w:sz w:val="28"/>
          <w:szCs w:val="28"/>
        </w:rPr>
        <w:t>жарной безопасности планируется</w:t>
      </w:r>
      <w:r w:rsidR="00820DA3" w:rsidRPr="002857EE">
        <w:rPr>
          <w:sz w:val="28"/>
          <w:szCs w:val="28"/>
        </w:rPr>
        <w:t>:</w:t>
      </w:r>
    </w:p>
    <w:p w:rsidR="006A3AD3" w:rsidRPr="002857EE" w:rsidRDefault="00CA16ED" w:rsidP="0041558A">
      <w:pPr>
        <w:spacing w:after="0" w:line="240" w:lineRule="auto"/>
        <w:rPr>
          <w:sz w:val="28"/>
          <w:szCs w:val="28"/>
        </w:rPr>
      </w:pPr>
      <w:r w:rsidRPr="002857EE">
        <w:rPr>
          <w:sz w:val="28"/>
          <w:szCs w:val="28"/>
        </w:rPr>
        <w:t>-  строительство п</w:t>
      </w:r>
      <w:r w:rsidR="00351B93" w:rsidRPr="002857EE">
        <w:rPr>
          <w:sz w:val="28"/>
          <w:szCs w:val="28"/>
        </w:rPr>
        <w:t>ожарн</w:t>
      </w:r>
      <w:r w:rsidRPr="002857EE">
        <w:rPr>
          <w:sz w:val="28"/>
          <w:szCs w:val="28"/>
        </w:rPr>
        <w:t>ого</w:t>
      </w:r>
      <w:r w:rsidR="00351B93" w:rsidRPr="002857EE">
        <w:rPr>
          <w:sz w:val="28"/>
          <w:szCs w:val="28"/>
        </w:rPr>
        <w:t xml:space="preserve"> депо в </w:t>
      </w:r>
      <w:proofErr w:type="spellStart"/>
      <w:r w:rsidR="00100E21" w:rsidRPr="002857EE">
        <w:rPr>
          <w:sz w:val="28"/>
          <w:szCs w:val="28"/>
        </w:rPr>
        <w:t>с.Малый</w:t>
      </w:r>
      <w:proofErr w:type="spellEnd"/>
      <w:r w:rsidR="006E0529">
        <w:rPr>
          <w:sz w:val="28"/>
          <w:szCs w:val="28"/>
        </w:rPr>
        <w:t xml:space="preserve"> </w:t>
      </w:r>
      <w:proofErr w:type="spellStart"/>
      <w:r w:rsidR="00100E21" w:rsidRPr="002857EE">
        <w:rPr>
          <w:sz w:val="28"/>
          <w:szCs w:val="28"/>
        </w:rPr>
        <w:t>Куналей</w:t>
      </w:r>
      <w:proofErr w:type="spellEnd"/>
      <w:r w:rsidR="00100E21" w:rsidRPr="002857EE">
        <w:rPr>
          <w:sz w:val="28"/>
          <w:szCs w:val="28"/>
        </w:rPr>
        <w:t>.</w:t>
      </w:r>
    </w:p>
    <w:p w:rsidR="0041558A" w:rsidRPr="002857EE" w:rsidRDefault="0041558A" w:rsidP="0041558A">
      <w:pPr>
        <w:spacing w:after="0" w:line="240" w:lineRule="auto"/>
        <w:rPr>
          <w:bCs/>
          <w:sz w:val="28"/>
          <w:szCs w:val="28"/>
        </w:rPr>
      </w:pPr>
      <w:r w:rsidRPr="002857EE">
        <w:rPr>
          <w:bCs/>
          <w:sz w:val="28"/>
          <w:szCs w:val="28"/>
        </w:rPr>
        <w:t>- создание постов Корпуса сил добровольной пожарной охраны на территории МО «</w:t>
      </w:r>
      <w:proofErr w:type="spellStart"/>
      <w:r w:rsidRPr="002857EE">
        <w:rPr>
          <w:bCs/>
          <w:sz w:val="28"/>
          <w:szCs w:val="28"/>
        </w:rPr>
        <w:t>Бичурский</w:t>
      </w:r>
      <w:proofErr w:type="spellEnd"/>
      <w:r w:rsidRPr="002857EE">
        <w:rPr>
          <w:bCs/>
          <w:sz w:val="28"/>
          <w:szCs w:val="28"/>
        </w:rPr>
        <w:t xml:space="preserve"> район»;</w:t>
      </w:r>
    </w:p>
    <w:p w:rsidR="0041558A" w:rsidRPr="002857EE" w:rsidRDefault="0041558A" w:rsidP="0041558A">
      <w:pPr>
        <w:spacing w:after="0" w:line="240" w:lineRule="auto"/>
        <w:rPr>
          <w:bCs/>
          <w:sz w:val="28"/>
          <w:szCs w:val="28"/>
        </w:rPr>
      </w:pPr>
      <w:r w:rsidRPr="002857EE">
        <w:rPr>
          <w:bCs/>
          <w:sz w:val="28"/>
          <w:szCs w:val="28"/>
        </w:rPr>
        <w:t xml:space="preserve"> - </w:t>
      </w:r>
      <w:r w:rsidR="00820DA3" w:rsidRPr="002857EE">
        <w:rPr>
          <w:bCs/>
          <w:sz w:val="28"/>
          <w:szCs w:val="28"/>
        </w:rPr>
        <w:t>с</w:t>
      </w:r>
      <w:r w:rsidRPr="002857EE">
        <w:rPr>
          <w:bCs/>
          <w:sz w:val="28"/>
          <w:szCs w:val="28"/>
        </w:rPr>
        <w:t>оздание пунктов обогрева населения на территории района</w:t>
      </w:r>
    </w:p>
    <w:p w:rsidR="0041558A" w:rsidRPr="002857EE" w:rsidRDefault="0041558A" w:rsidP="0041558A">
      <w:pPr>
        <w:spacing w:after="0" w:line="240" w:lineRule="auto"/>
        <w:rPr>
          <w:bCs/>
          <w:sz w:val="28"/>
          <w:szCs w:val="28"/>
        </w:rPr>
      </w:pPr>
      <w:r w:rsidRPr="002857EE">
        <w:rPr>
          <w:bCs/>
          <w:sz w:val="28"/>
          <w:szCs w:val="28"/>
        </w:rPr>
        <w:t xml:space="preserve">- </w:t>
      </w:r>
      <w:r w:rsidR="00820DA3" w:rsidRPr="002857EE">
        <w:rPr>
          <w:bCs/>
          <w:sz w:val="28"/>
          <w:szCs w:val="28"/>
        </w:rPr>
        <w:t>п</w:t>
      </w:r>
      <w:r w:rsidRPr="002857EE">
        <w:rPr>
          <w:bCs/>
          <w:sz w:val="28"/>
          <w:szCs w:val="28"/>
        </w:rPr>
        <w:t>риобретен</w:t>
      </w:r>
      <w:r w:rsidR="00820DA3" w:rsidRPr="002857EE">
        <w:rPr>
          <w:bCs/>
          <w:sz w:val="28"/>
          <w:szCs w:val="28"/>
        </w:rPr>
        <w:t>ие и установка камер, системы Г</w:t>
      </w:r>
      <w:r w:rsidRPr="002857EE">
        <w:rPr>
          <w:bCs/>
          <w:sz w:val="28"/>
          <w:szCs w:val="28"/>
        </w:rPr>
        <w:t>ЛОНАСС, датчиков и .т.п.</w:t>
      </w:r>
    </w:p>
    <w:p w:rsidR="0041558A" w:rsidRPr="002857EE" w:rsidRDefault="0041558A" w:rsidP="0041558A">
      <w:pPr>
        <w:spacing w:after="0" w:line="240" w:lineRule="auto"/>
        <w:rPr>
          <w:bCs/>
          <w:sz w:val="28"/>
          <w:szCs w:val="28"/>
        </w:rPr>
      </w:pPr>
      <w:r w:rsidRPr="002857EE">
        <w:rPr>
          <w:bCs/>
          <w:sz w:val="28"/>
          <w:szCs w:val="28"/>
        </w:rPr>
        <w:t xml:space="preserve">- </w:t>
      </w:r>
      <w:r w:rsidR="00820DA3" w:rsidRPr="002857EE">
        <w:rPr>
          <w:bCs/>
          <w:sz w:val="28"/>
          <w:szCs w:val="28"/>
        </w:rPr>
        <w:t>п</w:t>
      </w:r>
      <w:r w:rsidRPr="002857EE">
        <w:rPr>
          <w:bCs/>
          <w:sz w:val="28"/>
          <w:szCs w:val="28"/>
        </w:rPr>
        <w:t>риобретение и установка системы оповещения на случай Г</w:t>
      </w:r>
      <w:r w:rsidR="00820DA3" w:rsidRPr="002857EE">
        <w:rPr>
          <w:bCs/>
          <w:sz w:val="28"/>
          <w:szCs w:val="28"/>
        </w:rPr>
        <w:t>О</w:t>
      </w:r>
      <w:r w:rsidRPr="002857EE">
        <w:rPr>
          <w:bCs/>
          <w:sz w:val="28"/>
          <w:szCs w:val="28"/>
        </w:rPr>
        <w:t xml:space="preserve"> и ЧС</w:t>
      </w:r>
    </w:p>
    <w:p w:rsidR="0041558A" w:rsidRPr="002857EE" w:rsidRDefault="0041558A" w:rsidP="0041558A">
      <w:pPr>
        <w:spacing w:after="0" w:line="240" w:lineRule="auto"/>
        <w:rPr>
          <w:bCs/>
          <w:sz w:val="28"/>
          <w:szCs w:val="28"/>
        </w:rPr>
      </w:pPr>
      <w:r w:rsidRPr="002857EE">
        <w:rPr>
          <w:bCs/>
          <w:sz w:val="28"/>
          <w:szCs w:val="28"/>
        </w:rPr>
        <w:t>- развитие деятельности ЕДДС МО «</w:t>
      </w:r>
      <w:proofErr w:type="spellStart"/>
      <w:r w:rsidRPr="002857EE">
        <w:rPr>
          <w:bCs/>
          <w:sz w:val="28"/>
          <w:szCs w:val="28"/>
        </w:rPr>
        <w:t>Бичурский</w:t>
      </w:r>
      <w:proofErr w:type="spellEnd"/>
      <w:r w:rsidRPr="002857EE">
        <w:rPr>
          <w:bCs/>
          <w:sz w:val="28"/>
          <w:szCs w:val="28"/>
        </w:rPr>
        <w:t xml:space="preserve"> район» </w:t>
      </w:r>
    </w:p>
    <w:p w:rsidR="00334EBD" w:rsidRPr="002857EE" w:rsidRDefault="00334EBD" w:rsidP="0041558A">
      <w:pPr>
        <w:shd w:val="clear" w:color="auto" w:fill="FFFFFF"/>
        <w:spacing w:after="0" w:line="240" w:lineRule="auto"/>
        <w:rPr>
          <w:i/>
          <w:sz w:val="28"/>
          <w:szCs w:val="28"/>
        </w:rPr>
      </w:pPr>
      <w:r w:rsidRPr="002857EE">
        <w:rPr>
          <w:i/>
          <w:sz w:val="28"/>
          <w:szCs w:val="28"/>
        </w:rPr>
        <w:t>Общественная безопасность</w:t>
      </w:r>
    </w:p>
    <w:p w:rsidR="00334EBD" w:rsidRPr="002857EE" w:rsidRDefault="0003609F" w:rsidP="00334EBD">
      <w:pPr>
        <w:widowControl w:val="0"/>
        <w:autoSpaceDE w:val="0"/>
        <w:autoSpaceDN w:val="0"/>
        <w:adjustRightInd w:val="0"/>
        <w:spacing w:after="0" w:line="240" w:lineRule="auto"/>
        <w:ind w:firstLine="709"/>
        <w:rPr>
          <w:sz w:val="28"/>
          <w:szCs w:val="28"/>
        </w:rPr>
      </w:pPr>
      <w:r w:rsidRPr="002857EE">
        <w:rPr>
          <w:sz w:val="28"/>
          <w:szCs w:val="28"/>
        </w:rPr>
        <w:t xml:space="preserve">К долгосрочным целям развития муниципального образования </w:t>
      </w:r>
      <w:r w:rsidR="003526E9" w:rsidRPr="002857EE">
        <w:rPr>
          <w:sz w:val="28"/>
          <w:szCs w:val="28"/>
        </w:rPr>
        <w:t>Бичурского</w:t>
      </w:r>
      <w:r w:rsidRPr="002857EE">
        <w:rPr>
          <w:sz w:val="28"/>
          <w:szCs w:val="28"/>
        </w:rPr>
        <w:t xml:space="preserve"> района относится обеспечение безопасности граждан, в связи с чем планируется строительство:</w:t>
      </w:r>
    </w:p>
    <w:p w:rsidR="002D0ABE" w:rsidRPr="002857EE" w:rsidRDefault="0003609F" w:rsidP="003526E9">
      <w:pPr>
        <w:widowControl w:val="0"/>
        <w:autoSpaceDE w:val="0"/>
        <w:autoSpaceDN w:val="0"/>
        <w:adjustRightInd w:val="0"/>
        <w:spacing w:after="0" w:line="240" w:lineRule="auto"/>
        <w:ind w:firstLine="709"/>
        <w:rPr>
          <w:sz w:val="28"/>
          <w:szCs w:val="28"/>
        </w:rPr>
      </w:pPr>
      <w:r w:rsidRPr="002857EE">
        <w:rPr>
          <w:sz w:val="28"/>
          <w:szCs w:val="28"/>
        </w:rPr>
        <w:t xml:space="preserve">- </w:t>
      </w:r>
      <w:r w:rsidR="003526E9" w:rsidRPr="002857EE">
        <w:rPr>
          <w:sz w:val="28"/>
          <w:szCs w:val="28"/>
        </w:rPr>
        <w:t>здания ОВД с.</w:t>
      </w:r>
      <w:r w:rsidR="006E0529">
        <w:rPr>
          <w:sz w:val="28"/>
          <w:szCs w:val="28"/>
        </w:rPr>
        <w:t xml:space="preserve"> </w:t>
      </w:r>
      <w:r w:rsidR="003526E9" w:rsidRPr="002857EE">
        <w:rPr>
          <w:sz w:val="28"/>
          <w:szCs w:val="28"/>
        </w:rPr>
        <w:t>Бичура</w:t>
      </w:r>
    </w:p>
    <w:p w:rsidR="003F21AD" w:rsidRPr="002857EE" w:rsidRDefault="003F21AD" w:rsidP="003F21AD">
      <w:pPr>
        <w:spacing w:after="0" w:line="240" w:lineRule="auto"/>
        <w:ind w:firstLine="708"/>
        <w:rPr>
          <w:sz w:val="28"/>
          <w:szCs w:val="28"/>
        </w:rPr>
      </w:pPr>
      <w:r w:rsidRPr="002857EE">
        <w:rPr>
          <w:sz w:val="28"/>
          <w:szCs w:val="28"/>
        </w:rPr>
        <w:t xml:space="preserve">Реализация </w:t>
      </w:r>
      <w:r w:rsidR="00404C13" w:rsidRPr="002857EE">
        <w:rPr>
          <w:sz w:val="28"/>
          <w:szCs w:val="28"/>
        </w:rPr>
        <w:t>С</w:t>
      </w:r>
      <w:r w:rsidRPr="002857EE">
        <w:rPr>
          <w:sz w:val="28"/>
          <w:szCs w:val="28"/>
        </w:rPr>
        <w:t xml:space="preserve">тратегии в области </w:t>
      </w:r>
      <w:r w:rsidR="001409E0" w:rsidRPr="002857EE">
        <w:rPr>
          <w:sz w:val="28"/>
          <w:szCs w:val="28"/>
        </w:rPr>
        <w:t>развития инфраструктурного комплекса</w:t>
      </w:r>
      <w:r w:rsidR="006E0529">
        <w:rPr>
          <w:sz w:val="28"/>
          <w:szCs w:val="28"/>
        </w:rPr>
        <w:t xml:space="preserve"> </w:t>
      </w:r>
      <w:r w:rsidR="00404C13" w:rsidRPr="002857EE">
        <w:rPr>
          <w:sz w:val="28"/>
          <w:szCs w:val="28"/>
        </w:rPr>
        <w:t>способствует</w:t>
      </w:r>
      <w:r w:rsidRPr="002857EE">
        <w:rPr>
          <w:sz w:val="28"/>
          <w:szCs w:val="28"/>
        </w:rPr>
        <w:t>:</w:t>
      </w:r>
    </w:p>
    <w:p w:rsidR="003F21AD" w:rsidRPr="002857EE" w:rsidRDefault="003F21AD" w:rsidP="003F21AD">
      <w:pPr>
        <w:spacing w:after="0" w:line="240" w:lineRule="auto"/>
        <w:ind w:firstLine="708"/>
        <w:rPr>
          <w:sz w:val="28"/>
          <w:szCs w:val="28"/>
        </w:rPr>
      </w:pPr>
      <w:r w:rsidRPr="002857EE">
        <w:rPr>
          <w:sz w:val="28"/>
          <w:szCs w:val="28"/>
        </w:rPr>
        <w:t>1. Созда</w:t>
      </w:r>
      <w:r w:rsidR="00404C13" w:rsidRPr="002857EE">
        <w:rPr>
          <w:sz w:val="28"/>
          <w:szCs w:val="28"/>
        </w:rPr>
        <w:t>нию</w:t>
      </w:r>
      <w:r w:rsidRPr="002857EE">
        <w:rPr>
          <w:sz w:val="28"/>
          <w:szCs w:val="28"/>
        </w:rPr>
        <w:t xml:space="preserve"> комфортны</w:t>
      </w:r>
      <w:r w:rsidR="00404C13" w:rsidRPr="002857EE">
        <w:rPr>
          <w:sz w:val="28"/>
          <w:szCs w:val="28"/>
        </w:rPr>
        <w:t>х</w:t>
      </w:r>
      <w:r w:rsidRPr="002857EE">
        <w:rPr>
          <w:sz w:val="28"/>
          <w:szCs w:val="28"/>
        </w:rPr>
        <w:t xml:space="preserve"> и безопасны</w:t>
      </w:r>
      <w:r w:rsidR="00404C13" w:rsidRPr="002857EE">
        <w:rPr>
          <w:sz w:val="28"/>
          <w:szCs w:val="28"/>
        </w:rPr>
        <w:t>х</w:t>
      </w:r>
      <w:r w:rsidRPr="002857EE">
        <w:rPr>
          <w:sz w:val="28"/>
          <w:szCs w:val="28"/>
        </w:rPr>
        <w:t xml:space="preserve"> услови</w:t>
      </w:r>
      <w:r w:rsidR="00404C13" w:rsidRPr="002857EE">
        <w:rPr>
          <w:sz w:val="28"/>
          <w:szCs w:val="28"/>
        </w:rPr>
        <w:t>й</w:t>
      </w:r>
      <w:r w:rsidRPr="002857EE">
        <w:rPr>
          <w:sz w:val="28"/>
          <w:szCs w:val="28"/>
        </w:rPr>
        <w:t xml:space="preserve"> проживания населения.</w:t>
      </w:r>
    </w:p>
    <w:p w:rsidR="003F21AD" w:rsidRPr="002857EE" w:rsidRDefault="003F21AD" w:rsidP="003F21AD">
      <w:pPr>
        <w:spacing w:after="0" w:line="240" w:lineRule="auto"/>
        <w:ind w:firstLine="708"/>
        <w:rPr>
          <w:sz w:val="28"/>
          <w:szCs w:val="28"/>
        </w:rPr>
      </w:pPr>
      <w:r w:rsidRPr="002857EE">
        <w:rPr>
          <w:sz w:val="28"/>
          <w:szCs w:val="28"/>
        </w:rPr>
        <w:t>2. Повы</w:t>
      </w:r>
      <w:r w:rsidR="00404C13" w:rsidRPr="002857EE">
        <w:rPr>
          <w:sz w:val="28"/>
          <w:szCs w:val="28"/>
        </w:rPr>
        <w:t>шению</w:t>
      </w:r>
      <w:r w:rsidRPr="002857EE">
        <w:rPr>
          <w:sz w:val="28"/>
          <w:szCs w:val="28"/>
        </w:rPr>
        <w:t xml:space="preserve"> уров</w:t>
      </w:r>
      <w:r w:rsidR="00404C13" w:rsidRPr="002857EE">
        <w:rPr>
          <w:sz w:val="28"/>
          <w:szCs w:val="28"/>
        </w:rPr>
        <w:t>ня</w:t>
      </w:r>
      <w:r w:rsidRPr="002857EE">
        <w:rPr>
          <w:sz w:val="28"/>
          <w:szCs w:val="28"/>
        </w:rPr>
        <w:t xml:space="preserve"> и качеств</w:t>
      </w:r>
      <w:r w:rsidR="00404C13" w:rsidRPr="002857EE">
        <w:rPr>
          <w:sz w:val="28"/>
          <w:szCs w:val="28"/>
        </w:rPr>
        <w:t>а</w:t>
      </w:r>
      <w:r w:rsidRPr="002857EE">
        <w:rPr>
          <w:sz w:val="28"/>
          <w:szCs w:val="28"/>
        </w:rPr>
        <w:t xml:space="preserve"> предоставляемых жилищно-коммунальных услуг</w:t>
      </w:r>
      <w:r w:rsidR="0078038B" w:rsidRPr="002857EE">
        <w:rPr>
          <w:sz w:val="28"/>
          <w:szCs w:val="28"/>
        </w:rPr>
        <w:t>.</w:t>
      </w:r>
    </w:p>
    <w:p w:rsidR="003F21AD" w:rsidRPr="002857EE" w:rsidRDefault="003F21AD" w:rsidP="003F21AD">
      <w:pPr>
        <w:spacing w:after="0" w:line="240" w:lineRule="auto"/>
        <w:ind w:firstLine="708"/>
        <w:rPr>
          <w:sz w:val="28"/>
          <w:szCs w:val="28"/>
        </w:rPr>
      </w:pPr>
      <w:r w:rsidRPr="002857EE">
        <w:rPr>
          <w:sz w:val="28"/>
          <w:szCs w:val="28"/>
        </w:rPr>
        <w:t xml:space="preserve">3. </w:t>
      </w:r>
      <w:r w:rsidR="00404C13" w:rsidRPr="002857EE">
        <w:rPr>
          <w:sz w:val="28"/>
          <w:szCs w:val="28"/>
        </w:rPr>
        <w:t>Повышению</w:t>
      </w:r>
      <w:r w:rsidRPr="002857EE">
        <w:rPr>
          <w:sz w:val="28"/>
          <w:szCs w:val="28"/>
        </w:rPr>
        <w:t xml:space="preserve"> эффективност</w:t>
      </w:r>
      <w:r w:rsidR="00404C13" w:rsidRPr="002857EE">
        <w:rPr>
          <w:sz w:val="28"/>
          <w:szCs w:val="28"/>
        </w:rPr>
        <w:t>и</w:t>
      </w:r>
      <w:r w:rsidRPr="002857EE">
        <w:rPr>
          <w:sz w:val="28"/>
          <w:szCs w:val="28"/>
        </w:rPr>
        <w:t>, устойчивост</w:t>
      </w:r>
      <w:r w:rsidR="00404C13" w:rsidRPr="002857EE">
        <w:rPr>
          <w:sz w:val="28"/>
          <w:szCs w:val="28"/>
        </w:rPr>
        <w:t>и</w:t>
      </w:r>
      <w:r w:rsidRPr="002857EE">
        <w:rPr>
          <w:sz w:val="28"/>
          <w:szCs w:val="28"/>
        </w:rPr>
        <w:t xml:space="preserve"> и надежност</w:t>
      </w:r>
      <w:r w:rsidR="00404C13" w:rsidRPr="002857EE">
        <w:rPr>
          <w:sz w:val="28"/>
          <w:szCs w:val="28"/>
        </w:rPr>
        <w:t>и</w:t>
      </w:r>
      <w:r w:rsidRPr="002857EE">
        <w:rPr>
          <w:sz w:val="28"/>
          <w:szCs w:val="28"/>
        </w:rPr>
        <w:t xml:space="preserve"> функционирования жилищно-коммунальных систем.</w:t>
      </w:r>
    </w:p>
    <w:p w:rsidR="00336A51" w:rsidRDefault="007B0984" w:rsidP="00B86555">
      <w:pPr>
        <w:spacing w:after="0" w:line="240" w:lineRule="auto"/>
        <w:ind w:firstLine="708"/>
        <w:rPr>
          <w:sz w:val="28"/>
          <w:szCs w:val="28"/>
        </w:rPr>
      </w:pPr>
      <w:r w:rsidRPr="002857EE">
        <w:rPr>
          <w:sz w:val="28"/>
          <w:szCs w:val="28"/>
        </w:rPr>
        <w:t xml:space="preserve">4. </w:t>
      </w:r>
      <w:r w:rsidR="00404C13" w:rsidRPr="002857EE">
        <w:rPr>
          <w:sz w:val="28"/>
          <w:szCs w:val="28"/>
        </w:rPr>
        <w:t>О</w:t>
      </w:r>
      <w:r w:rsidR="00711055" w:rsidRPr="002857EE">
        <w:rPr>
          <w:sz w:val="28"/>
          <w:szCs w:val="28"/>
        </w:rPr>
        <w:t>своению территории Бичурского</w:t>
      </w:r>
      <w:r w:rsidR="00322D66" w:rsidRPr="002857EE">
        <w:rPr>
          <w:sz w:val="28"/>
          <w:szCs w:val="28"/>
        </w:rPr>
        <w:t xml:space="preserve"> района в целях жилищного и социального строительства. </w:t>
      </w:r>
    </w:p>
    <w:p w:rsidR="005A14B1" w:rsidRPr="002857EE" w:rsidRDefault="005A14B1" w:rsidP="00B86555">
      <w:pPr>
        <w:spacing w:after="0" w:line="240" w:lineRule="auto"/>
        <w:ind w:firstLine="708"/>
        <w:rPr>
          <w:sz w:val="28"/>
          <w:szCs w:val="28"/>
        </w:rPr>
      </w:pPr>
    </w:p>
    <w:p w:rsidR="00861A51" w:rsidRPr="002857EE" w:rsidRDefault="005071C2" w:rsidP="00861A51">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6</w:t>
      </w:r>
      <w:r w:rsidR="00861A51" w:rsidRPr="002857EE">
        <w:rPr>
          <w:rFonts w:ascii="Times New Roman" w:hAnsi="Times New Roman"/>
          <w:b w:val="0"/>
          <w:color w:val="auto"/>
        </w:rPr>
        <w:t>.4. Развитие социально-культурной сферы</w:t>
      </w:r>
    </w:p>
    <w:p w:rsidR="00C62C78" w:rsidRPr="002857EE" w:rsidRDefault="00C62C78" w:rsidP="00456DB6">
      <w:pPr>
        <w:spacing w:after="0" w:line="240" w:lineRule="auto"/>
        <w:rPr>
          <w:i/>
          <w:sz w:val="28"/>
          <w:szCs w:val="28"/>
        </w:rPr>
      </w:pPr>
      <w:r w:rsidRPr="002857EE">
        <w:rPr>
          <w:i/>
          <w:sz w:val="28"/>
          <w:szCs w:val="28"/>
        </w:rPr>
        <w:t>В сфере образования</w:t>
      </w:r>
    </w:p>
    <w:p w:rsidR="00EE5BFF" w:rsidRPr="002857EE" w:rsidRDefault="00EE5BFF" w:rsidP="00EE5BFF">
      <w:pPr>
        <w:spacing w:after="0" w:line="240" w:lineRule="auto"/>
        <w:ind w:firstLine="709"/>
        <w:rPr>
          <w:sz w:val="28"/>
          <w:szCs w:val="28"/>
        </w:rPr>
      </w:pPr>
      <w:r w:rsidRPr="002857EE">
        <w:rPr>
          <w:sz w:val="28"/>
          <w:szCs w:val="28"/>
        </w:rPr>
        <w:t xml:space="preserve">Основные направления развития образовательной отрасли – это создание и обеспечение функционирования и развития образовательной среды, удовлетворение потребности населения в доступном и качественном образовании, повышение эффективности реализации молодежной политики в интересах социально-экономического развития </w:t>
      </w:r>
      <w:r w:rsidR="000463F0" w:rsidRPr="002857EE">
        <w:rPr>
          <w:sz w:val="28"/>
          <w:szCs w:val="28"/>
        </w:rPr>
        <w:t>МО «</w:t>
      </w:r>
      <w:proofErr w:type="spellStart"/>
      <w:r w:rsidR="000463F0" w:rsidRPr="002857EE">
        <w:rPr>
          <w:sz w:val="28"/>
          <w:szCs w:val="28"/>
        </w:rPr>
        <w:t>Бичурский</w:t>
      </w:r>
      <w:proofErr w:type="spellEnd"/>
      <w:r w:rsidR="000463F0" w:rsidRPr="002857EE">
        <w:rPr>
          <w:sz w:val="28"/>
          <w:szCs w:val="28"/>
        </w:rPr>
        <w:t xml:space="preserve"> район»</w:t>
      </w:r>
      <w:r w:rsidRPr="002857EE">
        <w:rPr>
          <w:sz w:val="28"/>
          <w:szCs w:val="28"/>
        </w:rPr>
        <w:t>.</w:t>
      </w:r>
    </w:p>
    <w:p w:rsidR="00EE5BFF" w:rsidRPr="002857EE" w:rsidRDefault="00EE5BFF" w:rsidP="00EE5BFF">
      <w:pPr>
        <w:keepNext/>
        <w:widowControl w:val="0"/>
        <w:spacing w:after="0" w:line="240" w:lineRule="auto"/>
        <w:ind w:firstLine="708"/>
        <w:rPr>
          <w:sz w:val="28"/>
          <w:szCs w:val="28"/>
        </w:rPr>
      </w:pPr>
      <w:r w:rsidRPr="002857EE">
        <w:rPr>
          <w:sz w:val="28"/>
          <w:szCs w:val="28"/>
        </w:rPr>
        <w:lastRenderedPageBreak/>
        <w:t>Развитие инфраструктуры системы образо</w:t>
      </w:r>
      <w:r w:rsidR="00B86555" w:rsidRPr="002857EE">
        <w:rPr>
          <w:sz w:val="28"/>
          <w:szCs w:val="28"/>
        </w:rPr>
        <w:t>вания планируется обеспечить по</w:t>
      </w:r>
      <w:r w:rsidRPr="002857EE">
        <w:rPr>
          <w:sz w:val="28"/>
          <w:szCs w:val="28"/>
        </w:rPr>
        <w:t>средств</w:t>
      </w:r>
      <w:r w:rsidR="00B86555" w:rsidRPr="002857EE">
        <w:rPr>
          <w:sz w:val="28"/>
          <w:szCs w:val="28"/>
        </w:rPr>
        <w:t>о</w:t>
      </w:r>
      <w:r w:rsidRPr="002857EE">
        <w:rPr>
          <w:sz w:val="28"/>
          <w:szCs w:val="28"/>
        </w:rPr>
        <w:t>м</w:t>
      </w:r>
      <w:r w:rsidR="00100E21" w:rsidRPr="002857EE">
        <w:rPr>
          <w:sz w:val="28"/>
          <w:szCs w:val="28"/>
        </w:rPr>
        <w:t xml:space="preserve"> проведения</w:t>
      </w:r>
      <w:r w:rsidRPr="002857EE">
        <w:rPr>
          <w:sz w:val="28"/>
          <w:szCs w:val="28"/>
        </w:rPr>
        <w:t>:</w:t>
      </w:r>
    </w:p>
    <w:p w:rsidR="00100E21" w:rsidRPr="002857EE" w:rsidRDefault="00100E21" w:rsidP="009724B6">
      <w:pPr>
        <w:keepNext/>
        <w:widowControl w:val="0"/>
        <w:spacing w:after="0" w:line="240" w:lineRule="auto"/>
        <w:rPr>
          <w:sz w:val="28"/>
          <w:szCs w:val="28"/>
        </w:rPr>
      </w:pPr>
      <w:r w:rsidRPr="002857EE">
        <w:rPr>
          <w:sz w:val="28"/>
          <w:szCs w:val="28"/>
        </w:rPr>
        <w:t xml:space="preserve">-капитальный ремонт </w:t>
      </w:r>
      <w:proofErr w:type="spellStart"/>
      <w:r w:rsidRPr="002857EE">
        <w:rPr>
          <w:sz w:val="28"/>
          <w:szCs w:val="28"/>
        </w:rPr>
        <w:t>Окино</w:t>
      </w:r>
      <w:proofErr w:type="spellEnd"/>
      <w:r w:rsidRPr="002857EE">
        <w:rPr>
          <w:sz w:val="28"/>
          <w:szCs w:val="28"/>
        </w:rPr>
        <w:t xml:space="preserve">-Ключевской СОШ, </w:t>
      </w:r>
      <w:proofErr w:type="spellStart"/>
      <w:r w:rsidRPr="002857EE">
        <w:rPr>
          <w:sz w:val="28"/>
          <w:szCs w:val="28"/>
        </w:rPr>
        <w:t>Бичурской</w:t>
      </w:r>
      <w:proofErr w:type="spellEnd"/>
      <w:r w:rsidRPr="002857EE">
        <w:rPr>
          <w:sz w:val="28"/>
          <w:szCs w:val="28"/>
        </w:rPr>
        <w:t xml:space="preserve"> СОШ №1, </w:t>
      </w:r>
      <w:proofErr w:type="spellStart"/>
      <w:r w:rsidRPr="002857EE">
        <w:rPr>
          <w:sz w:val="28"/>
          <w:szCs w:val="28"/>
        </w:rPr>
        <w:t>Посельской</w:t>
      </w:r>
      <w:proofErr w:type="spellEnd"/>
      <w:r w:rsidRPr="002857EE">
        <w:rPr>
          <w:sz w:val="28"/>
          <w:szCs w:val="28"/>
        </w:rPr>
        <w:t xml:space="preserve"> СОШ, </w:t>
      </w:r>
      <w:proofErr w:type="spellStart"/>
      <w:r w:rsidRPr="002857EE">
        <w:rPr>
          <w:sz w:val="28"/>
          <w:szCs w:val="28"/>
        </w:rPr>
        <w:t>Новосретенской</w:t>
      </w:r>
      <w:proofErr w:type="spellEnd"/>
      <w:r w:rsidRPr="002857EE">
        <w:rPr>
          <w:sz w:val="28"/>
          <w:szCs w:val="28"/>
        </w:rPr>
        <w:t xml:space="preserve"> СОШ, Еланской СОШ, </w:t>
      </w:r>
      <w:proofErr w:type="spellStart"/>
      <w:r w:rsidRPr="002857EE">
        <w:rPr>
          <w:sz w:val="28"/>
          <w:szCs w:val="28"/>
        </w:rPr>
        <w:t>Билютайской</w:t>
      </w:r>
      <w:proofErr w:type="spellEnd"/>
      <w:r w:rsidRPr="002857EE">
        <w:rPr>
          <w:sz w:val="28"/>
          <w:szCs w:val="28"/>
        </w:rPr>
        <w:t xml:space="preserve"> СОШ, В-</w:t>
      </w:r>
      <w:proofErr w:type="spellStart"/>
      <w:r w:rsidRPr="002857EE">
        <w:rPr>
          <w:sz w:val="28"/>
          <w:szCs w:val="28"/>
        </w:rPr>
        <w:t>Мангиртуйской</w:t>
      </w:r>
      <w:proofErr w:type="spellEnd"/>
      <w:r w:rsidRPr="002857EE">
        <w:rPr>
          <w:sz w:val="28"/>
          <w:szCs w:val="28"/>
        </w:rPr>
        <w:t xml:space="preserve"> ООШ, </w:t>
      </w:r>
      <w:proofErr w:type="spellStart"/>
      <w:r w:rsidRPr="002857EE">
        <w:rPr>
          <w:sz w:val="28"/>
          <w:szCs w:val="28"/>
        </w:rPr>
        <w:t>Топкинской</w:t>
      </w:r>
      <w:proofErr w:type="spellEnd"/>
      <w:r w:rsidRPr="002857EE">
        <w:rPr>
          <w:sz w:val="28"/>
          <w:szCs w:val="28"/>
        </w:rPr>
        <w:t xml:space="preserve"> НОШ, </w:t>
      </w:r>
      <w:proofErr w:type="spellStart"/>
      <w:r w:rsidRPr="002857EE">
        <w:rPr>
          <w:sz w:val="28"/>
          <w:szCs w:val="28"/>
        </w:rPr>
        <w:t>Харлунской</w:t>
      </w:r>
      <w:proofErr w:type="spellEnd"/>
      <w:r w:rsidRPr="002857EE">
        <w:rPr>
          <w:sz w:val="28"/>
          <w:szCs w:val="28"/>
        </w:rPr>
        <w:t xml:space="preserve"> НОШ, Узко-</w:t>
      </w:r>
      <w:proofErr w:type="spellStart"/>
      <w:r w:rsidRPr="002857EE">
        <w:rPr>
          <w:sz w:val="28"/>
          <w:szCs w:val="28"/>
        </w:rPr>
        <w:t>Лугской</w:t>
      </w:r>
      <w:proofErr w:type="spellEnd"/>
      <w:r w:rsidRPr="002857EE">
        <w:rPr>
          <w:sz w:val="28"/>
          <w:szCs w:val="28"/>
        </w:rPr>
        <w:t xml:space="preserve"> НОШ;</w:t>
      </w:r>
    </w:p>
    <w:p w:rsidR="00EE5BFF" w:rsidRPr="002857EE" w:rsidRDefault="00EE5BFF" w:rsidP="009724B6">
      <w:pPr>
        <w:spacing w:after="0" w:line="240" w:lineRule="auto"/>
        <w:rPr>
          <w:sz w:val="28"/>
          <w:szCs w:val="28"/>
        </w:rPr>
      </w:pPr>
      <w:r w:rsidRPr="002857EE">
        <w:rPr>
          <w:sz w:val="28"/>
          <w:szCs w:val="28"/>
        </w:rPr>
        <w:t>-</w:t>
      </w:r>
      <w:r w:rsidR="00100E21" w:rsidRPr="002857EE">
        <w:rPr>
          <w:sz w:val="28"/>
          <w:szCs w:val="28"/>
        </w:rPr>
        <w:t>строительство</w:t>
      </w:r>
      <w:r w:rsidRPr="002857EE">
        <w:rPr>
          <w:sz w:val="28"/>
          <w:szCs w:val="28"/>
        </w:rPr>
        <w:t xml:space="preserve"> средн</w:t>
      </w:r>
      <w:r w:rsidR="00100E21" w:rsidRPr="002857EE">
        <w:rPr>
          <w:sz w:val="28"/>
          <w:szCs w:val="28"/>
        </w:rPr>
        <w:t xml:space="preserve">ей </w:t>
      </w:r>
      <w:r w:rsidRPr="002857EE">
        <w:rPr>
          <w:sz w:val="28"/>
          <w:szCs w:val="28"/>
        </w:rPr>
        <w:t>общеобразовательн</w:t>
      </w:r>
      <w:r w:rsidR="00100E21" w:rsidRPr="002857EE">
        <w:rPr>
          <w:sz w:val="28"/>
          <w:szCs w:val="28"/>
        </w:rPr>
        <w:t xml:space="preserve">ой </w:t>
      </w:r>
      <w:r w:rsidRPr="002857EE">
        <w:rPr>
          <w:sz w:val="28"/>
          <w:szCs w:val="28"/>
        </w:rPr>
        <w:t>шко</w:t>
      </w:r>
      <w:r w:rsidR="00100E21" w:rsidRPr="002857EE">
        <w:rPr>
          <w:sz w:val="28"/>
          <w:szCs w:val="28"/>
        </w:rPr>
        <w:t>лы</w:t>
      </w:r>
      <w:r w:rsidRPr="002857EE">
        <w:rPr>
          <w:sz w:val="28"/>
          <w:szCs w:val="28"/>
        </w:rPr>
        <w:t xml:space="preserve"> в </w:t>
      </w:r>
      <w:proofErr w:type="spellStart"/>
      <w:r w:rsidR="000463F0" w:rsidRPr="002857EE">
        <w:rPr>
          <w:sz w:val="28"/>
          <w:szCs w:val="28"/>
        </w:rPr>
        <w:t>с.Буй</w:t>
      </w:r>
      <w:proofErr w:type="spellEnd"/>
      <w:r w:rsidR="00100E21" w:rsidRPr="002857EE">
        <w:rPr>
          <w:sz w:val="28"/>
          <w:szCs w:val="28"/>
        </w:rPr>
        <w:t xml:space="preserve">, </w:t>
      </w:r>
      <w:proofErr w:type="spellStart"/>
      <w:r w:rsidR="00100E21" w:rsidRPr="002857EE">
        <w:rPr>
          <w:sz w:val="28"/>
          <w:szCs w:val="28"/>
        </w:rPr>
        <w:t>с.Шибертуй</w:t>
      </w:r>
      <w:proofErr w:type="spellEnd"/>
      <w:r w:rsidRPr="002857EE">
        <w:rPr>
          <w:sz w:val="28"/>
          <w:szCs w:val="28"/>
        </w:rPr>
        <w:t>;</w:t>
      </w:r>
    </w:p>
    <w:p w:rsidR="0028772B" w:rsidRPr="002857EE" w:rsidRDefault="00EE5BFF" w:rsidP="009724B6">
      <w:pPr>
        <w:spacing w:after="0" w:line="240" w:lineRule="auto"/>
        <w:rPr>
          <w:sz w:val="28"/>
          <w:szCs w:val="28"/>
        </w:rPr>
      </w:pPr>
      <w:r w:rsidRPr="002857EE">
        <w:rPr>
          <w:sz w:val="28"/>
          <w:szCs w:val="28"/>
        </w:rPr>
        <w:t xml:space="preserve">- реконструкция здания </w:t>
      </w:r>
      <w:r w:rsidR="00F70A1D" w:rsidRPr="002857EE">
        <w:rPr>
          <w:sz w:val="28"/>
          <w:szCs w:val="28"/>
        </w:rPr>
        <w:t xml:space="preserve">спортзала </w:t>
      </w:r>
      <w:r w:rsidRPr="002857EE">
        <w:rPr>
          <w:sz w:val="28"/>
          <w:szCs w:val="28"/>
        </w:rPr>
        <w:t xml:space="preserve">средней школы </w:t>
      </w:r>
      <w:r w:rsidR="00F70A1D" w:rsidRPr="002857EE">
        <w:rPr>
          <w:sz w:val="28"/>
          <w:szCs w:val="28"/>
        </w:rPr>
        <w:t xml:space="preserve">№3  в </w:t>
      </w:r>
      <w:proofErr w:type="spellStart"/>
      <w:r w:rsidR="00F70A1D" w:rsidRPr="002857EE">
        <w:rPr>
          <w:sz w:val="28"/>
          <w:szCs w:val="28"/>
        </w:rPr>
        <w:t>с.Бичура</w:t>
      </w:r>
      <w:proofErr w:type="spellEnd"/>
      <w:r w:rsidR="005D2355" w:rsidRPr="002857EE">
        <w:rPr>
          <w:sz w:val="28"/>
          <w:szCs w:val="28"/>
        </w:rPr>
        <w:t>;</w:t>
      </w:r>
    </w:p>
    <w:p w:rsidR="00B438C1" w:rsidRPr="002857EE" w:rsidRDefault="00B438C1" w:rsidP="009724B6">
      <w:pPr>
        <w:spacing w:after="0" w:line="240" w:lineRule="auto"/>
        <w:rPr>
          <w:sz w:val="28"/>
          <w:szCs w:val="28"/>
        </w:rPr>
      </w:pPr>
      <w:r w:rsidRPr="002857EE">
        <w:rPr>
          <w:sz w:val="28"/>
          <w:szCs w:val="28"/>
        </w:rPr>
        <w:t>-реконструкция</w:t>
      </w:r>
      <w:r w:rsidR="00F70A1D" w:rsidRPr="002857EE">
        <w:rPr>
          <w:sz w:val="28"/>
          <w:szCs w:val="28"/>
        </w:rPr>
        <w:t xml:space="preserve"> </w:t>
      </w:r>
      <w:proofErr w:type="spellStart"/>
      <w:r w:rsidR="00F70A1D" w:rsidRPr="002857EE">
        <w:rPr>
          <w:sz w:val="28"/>
          <w:szCs w:val="28"/>
        </w:rPr>
        <w:t>МБОУПотанинской</w:t>
      </w:r>
      <w:proofErr w:type="spellEnd"/>
      <w:r w:rsidR="00F70A1D" w:rsidRPr="002857EE">
        <w:rPr>
          <w:sz w:val="28"/>
          <w:szCs w:val="28"/>
        </w:rPr>
        <w:t xml:space="preserve"> СОШ</w:t>
      </w:r>
      <w:r w:rsidR="00100E21" w:rsidRPr="002857EE">
        <w:rPr>
          <w:sz w:val="28"/>
          <w:szCs w:val="28"/>
        </w:rPr>
        <w:t>;</w:t>
      </w:r>
    </w:p>
    <w:p w:rsidR="00100E21" w:rsidRPr="002857EE" w:rsidRDefault="00100E21" w:rsidP="009724B6">
      <w:pPr>
        <w:spacing w:after="0" w:line="240" w:lineRule="auto"/>
        <w:rPr>
          <w:sz w:val="28"/>
          <w:szCs w:val="28"/>
        </w:rPr>
      </w:pPr>
      <w:r w:rsidRPr="002857EE">
        <w:rPr>
          <w:sz w:val="28"/>
          <w:szCs w:val="28"/>
        </w:rPr>
        <w:t>-приобретения ученической мебели;</w:t>
      </w:r>
    </w:p>
    <w:p w:rsidR="00100E21" w:rsidRPr="002857EE" w:rsidRDefault="00100E21" w:rsidP="009724B6">
      <w:pPr>
        <w:spacing w:after="0" w:line="240" w:lineRule="auto"/>
        <w:rPr>
          <w:sz w:val="28"/>
          <w:szCs w:val="28"/>
        </w:rPr>
      </w:pPr>
      <w:r w:rsidRPr="002857EE">
        <w:rPr>
          <w:sz w:val="28"/>
          <w:szCs w:val="28"/>
        </w:rPr>
        <w:t>-ремонт пищеблоков</w:t>
      </w:r>
    </w:p>
    <w:p w:rsidR="00EE5BFF" w:rsidRPr="002857EE" w:rsidRDefault="00EE5BFF" w:rsidP="00EE5BFF">
      <w:pPr>
        <w:spacing w:after="0" w:line="240" w:lineRule="auto"/>
        <w:ind w:firstLine="709"/>
        <w:rPr>
          <w:sz w:val="28"/>
          <w:szCs w:val="28"/>
        </w:rPr>
      </w:pPr>
      <w:r w:rsidRPr="002857EE">
        <w:rPr>
          <w:sz w:val="28"/>
          <w:szCs w:val="28"/>
        </w:rPr>
        <w:t>Ввод объектов капитального строительства позволит обеспечить 100</w:t>
      </w:r>
      <w:r w:rsidR="0026536F" w:rsidRPr="002857EE">
        <w:rPr>
          <w:sz w:val="28"/>
          <w:szCs w:val="28"/>
        </w:rPr>
        <w:t> </w:t>
      </w:r>
      <w:r w:rsidRPr="002857EE">
        <w:rPr>
          <w:sz w:val="28"/>
          <w:szCs w:val="28"/>
        </w:rPr>
        <w:t xml:space="preserve">процентную доступность дошкольного образования, создать комфортные условия для предоставления муниципальных услуг, снизить долю обучающихся, занимающихся во 2 смену, обеспечить реализацию федеральных государственных образовательных стандартов дошкольного, среднего (полного) общего образования. </w:t>
      </w:r>
    </w:p>
    <w:p w:rsidR="00C62C78" w:rsidRPr="002857EE" w:rsidRDefault="00C62C78" w:rsidP="00C62C78">
      <w:pPr>
        <w:shd w:val="clear" w:color="auto" w:fill="FFFFFF"/>
        <w:spacing w:after="0" w:line="240" w:lineRule="auto"/>
        <w:ind w:firstLine="709"/>
        <w:rPr>
          <w:sz w:val="28"/>
          <w:szCs w:val="28"/>
        </w:rPr>
      </w:pPr>
    </w:p>
    <w:p w:rsidR="00C62C78" w:rsidRPr="002857EE" w:rsidRDefault="00C62C78" w:rsidP="00456DB6">
      <w:pPr>
        <w:shd w:val="clear" w:color="auto" w:fill="FFFFFF"/>
        <w:spacing w:after="0" w:line="240" w:lineRule="auto"/>
        <w:rPr>
          <w:b/>
          <w:sz w:val="28"/>
          <w:szCs w:val="28"/>
        </w:rPr>
      </w:pPr>
      <w:r w:rsidRPr="002857EE">
        <w:rPr>
          <w:i/>
          <w:sz w:val="28"/>
          <w:szCs w:val="28"/>
        </w:rPr>
        <w:t>В сфере здравоохранения</w:t>
      </w:r>
    </w:p>
    <w:p w:rsidR="00F07AA3" w:rsidRPr="002857EE" w:rsidRDefault="00F07AA3" w:rsidP="00F07AA3">
      <w:pPr>
        <w:pStyle w:val="2"/>
        <w:shd w:val="clear" w:color="auto" w:fill="FFFFFF"/>
        <w:spacing w:before="0" w:after="0"/>
        <w:ind w:firstLine="709"/>
        <w:rPr>
          <w:rFonts w:ascii="Times New Roman" w:hAnsi="Times New Roman"/>
          <w:b w:val="0"/>
          <w:color w:val="auto"/>
          <w:sz w:val="28"/>
          <w:szCs w:val="28"/>
        </w:rPr>
      </w:pPr>
      <w:r w:rsidRPr="002857EE">
        <w:rPr>
          <w:rFonts w:ascii="Times New Roman" w:hAnsi="Times New Roman"/>
          <w:b w:val="0"/>
          <w:color w:val="auto"/>
          <w:sz w:val="28"/>
          <w:szCs w:val="28"/>
        </w:rPr>
        <w:t>В долгосрочно</w:t>
      </w:r>
      <w:r w:rsidR="00973B50" w:rsidRPr="002857EE">
        <w:rPr>
          <w:rFonts w:ascii="Times New Roman" w:hAnsi="Times New Roman"/>
          <w:b w:val="0"/>
          <w:color w:val="auto"/>
          <w:sz w:val="28"/>
          <w:szCs w:val="28"/>
        </w:rPr>
        <w:t>й</w:t>
      </w:r>
      <w:r w:rsidRPr="002857EE">
        <w:rPr>
          <w:rFonts w:ascii="Times New Roman" w:hAnsi="Times New Roman"/>
          <w:b w:val="0"/>
          <w:color w:val="auto"/>
          <w:sz w:val="28"/>
          <w:szCs w:val="28"/>
        </w:rPr>
        <w:t xml:space="preserve"> пер</w:t>
      </w:r>
      <w:r w:rsidR="00973B50" w:rsidRPr="002857EE">
        <w:rPr>
          <w:rFonts w:ascii="Times New Roman" w:hAnsi="Times New Roman"/>
          <w:b w:val="0"/>
          <w:color w:val="auto"/>
          <w:sz w:val="28"/>
          <w:szCs w:val="28"/>
        </w:rPr>
        <w:t>спективе</w:t>
      </w:r>
      <w:r w:rsidRPr="002857EE">
        <w:rPr>
          <w:rFonts w:ascii="Times New Roman" w:hAnsi="Times New Roman"/>
          <w:b w:val="0"/>
          <w:color w:val="auto"/>
          <w:sz w:val="28"/>
          <w:szCs w:val="28"/>
        </w:rPr>
        <w:t xml:space="preserve"> здравоохранение </w:t>
      </w:r>
      <w:r w:rsidR="000414E7" w:rsidRPr="002857EE">
        <w:rPr>
          <w:rFonts w:ascii="Times New Roman" w:hAnsi="Times New Roman"/>
          <w:b w:val="0"/>
          <w:color w:val="auto"/>
          <w:sz w:val="28"/>
          <w:szCs w:val="28"/>
        </w:rPr>
        <w:t>МО «</w:t>
      </w:r>
      <w:proofErr w:type="spellStart"/>
      <w:r w:rsidR="000414E7" w:rsidRPr="002857EE">
        <w:rPr>
          <w:rFonts w:ascii="Times New Roman" w:hAnsi="Times New Roman"/>
          <w:b w:val="0"/>
          <w:color w:val="auto"/>
          <w:sz w:val="28"/>
          <w:szCs w:val="28"/>
        </w:rPr>
        <w:t>Бичурский</w:t>
      </w:r>
      <w:proofErr w:type="spellEnd"/>
      <w:r w:rsidR="000414E7" w:rsidRPr="002857EE">
        <w:rPr>
          <w:rFonts w:ascii="Times New Roman" w:hAnsi="Times New Roman"/>
          <w:b w:val="0"/>
          <w:color w:val="auto"/>
          <w:sz w:val="28"/>
          <w:szCs w:val="28"/>
        </w:rPr>
        <w:t xml:space="preserve"> район»</w:t>
      </w:r>
      <w:r w:rsidR="006E0529">
        <w:rPr>
          <w:rFonts w:ascii="Times New Roman" w:hAnsi="Times New Roman"/>
          <w:b w:val="0"/>
          <w:color w:val="auto"/>
          <w:sz w:val="28"/>
          <w:szCs w:val="28"/>
        </w:rPr>
        <w:t xml:space="preserve"> </w:t>
      </w:r>
      <w:r w:rsidR="000D732A" w:rsidRPr="002857EE">
        <w:rPr>
          <w:rFonts w:ascii="Times New Roman" w:hAnsi="Times New Roman"/>
          <w:b w:val="0"/>
          <w:color w:val="auto"/>
          <w:sz w:val="28"/>
          <w:szCs w:val="28"/>
        </w:rPr>
        <w:t>ориентирован</w:t>
      </w:r>
      <w:r w:rsidRPr="002857EE">
        <w:rPr>
          <w:rFonts w:ascii="Times New Roman" w:hAnsi="Times New Roman"/>
          <w:b w:val="0"/>
          <w:color w:val="auto"/>
          <w:sz w:val="28"/>
          <w:szCs w:val="28"/>
        </w:rPr>
        <w:t>о</w:t>
      </w:r>
      <w:r w:rsidR="000D732A" w:rsidRPr="002857EE">
        <w:rPr>
          <w:rFonts w:ascii="Times New Roman" w:hAnsi="Times New Roman"/>
          <w:b w:val="0"/>
          <w:color w:val="auto"/>
          <w:sz w:val="28"/>
          <w:szCs w:val="28"/>
        </w:rPr>
        <w:t xml:space="preserve"> на повышение качества медицинского обслуживания и достижение социально значимых целевых показателей.</w:t>
      </w:r>
      <w:r w:rsidRPr="002857EE">
        <w:rPr>
          <w:rFonts w:ascii="Times New Roman" w:hAnsi="Times New Roman"/>
          <w:b w:val="0"/>
          <w:color w:val="auto"/>
          <w:sz w:val="28"/>
          <w:szCs w:val="28"/>
        </w:rPr>
        <w:t xml:space="preserve"> Достижение поставленной цели возможно при наличии инфраструктуры и материально-технической базы</w:t>
      </w:r>
      <w:r w:rsidR="00354840" w:rsidRPr="002857EE">
        <w:rPr>
          <w:rFonts w:ascii="Times New Roman" w:hAnsi="Times New Roman"/>
          <w:b w:val="0"/>
          <w:color w:val="auto"/>
          <w:sz w:val="28"/>
          <w:szCs w:val="28"/>
        </w:rPr>
        <w:t>, которые</w:t>
      </w:r>
      <w:r w:rsidRPr="002857EE">
        <w:rPr>
          <w:rFonts w:ascii="Times New Roman" w:hAnsi="Times New Roman"/>
          <w:b w:val="0"/>
          <w:color w:val="auto"/>
          <w:sz w:val="28"/>
          <w:szCs w:val="28"/>
        </w:rPr>
        <w:t xml:space="preserve"> соответствую</w:t>
      </w:r>
      <w:r w:rsidR="00354840" w:rsidRPr="002857EE">
        <w:rPr>
          <w:rFonts w:ascii="Times New Roman" w:hAnsi="Times New Roman"/>
          <w:b w:val="0"/>
          <w:color w:val="auto"/>
          <w:sz w:val="28"/>
          <w:szCs w:val="28"/>
        </w:rPr>
        <w:t>т</w:t>
      </w:r>
      <w:r w:rsidR="006E0529">
        <w:rPr>
          <w:rFonts w:ascii="Times New Roman" w:hAnsi="Times New Roman"/>
          <w:b w:val="0"/>
          <w:color w:val="auto"/>
          <w:sz w:val="28"/>
          <w:szCs w:val="28"/>
        </w:rPr>
        <w:t xml:space="preserve"> </w:t>
      </w:r>
      <w:r w:rsidRPr="002857EE">
        <w:rPr>
          <w:rFonts w:ascii="Times New Roman" w:hAnsi="Times New Roman"/>
          <w:b w:val="0"/>
          <w:color w:val="auto"/>
          <w:sz w:val="28"/>
          <w:szCs w:val="28"/>
          <w:shd w:val="clear" w:color="auto" w:fill="FFFFFF"/>
        </w:rPr>
        <w:t>структуре</w:t>
      </w:r>
      <w:r w:rsidR="0097450E" w:rsidRPr="002857EE">
        <w:rPr>
          <w:rFonts w:ascii="Times New Roman" w:hAnsi="Times New Roman"/>
          <w:b w:val="0"/>
          <w:color w:val="auto"/>
          <w:sz w:val="28"/>
          <w:szCs w:val="28"/>
          <w:shd w:val="clear" w:color="auto" w:fill="FFFFFF"/>
        </w:rPr>
        <w:t>, численности</w:t>
      </w:r>
      <w:r w:rsidRPr="002857EE">
        <w:rPr>
          <w:rFonts w:ascii="Times New Roman" w:hAnsi="Times New Roman"/>
          <w:b w:val="0"/>
          <w:color w:val="auto"/>
          <w:sz w:val="28"/>
          <w:szCs w:val="28"/>
          <w:shd w:val="clear" w:color="auto" w:fill="FFFFFF"/>
        </w:rPr>
        <w:t xml:space="preserve"> населения</w:t>
      </w:r>
      <w:r w:rsidRPr="002857EE">
        <w:rPr>
          <w:rFonts w:ascii="Times New Roman" w:hAnsi="Times New Roman"/>
          <w:b w:val="0"/>
          <w:color w:val="auto"/>
          <w:sz w:val="28"/>
          <w:szCs w:val="28"/>
        </w:rPr>
        <w:t xml:space="preserve"> и требованиям порядков оказания медицинской помощи</w:t>
      </w:r>
      <w:r w:rsidR="00935612" w:rsidRPr="002857EE">
        <w:rPr>
          <w:rFonts w:ascii="Times New Roman" w:hAnsi="Times New Roman"/>
          <w:b w:val="0"/>
          <w:color w:val="auto"/>
          <w:sz w:val="28"/>
          <w:szCs w:val="28"/>
        </w:rPr>
        <w:t>.</w:t>
      </w:r>
    </w:p>
    <w:p w:rsidR="00315F4A" w:rsidRPr="002857EE" w:rsidRDefault="00753819" w:rsidP="00C62C78">
      <w:pPr>
        <w:shd w:val="clear" w:color="auto" w:fill="FFFFFF"/>
        <w:spacing w:after="0" w:line="240" w:lineRule="auto"/>
        <w:ind w:firstLine="709"/>
        <w:rPr>
          <w:sz w:val="28"/>
          <w:szCs w:val="28"/>
        </w:rPr>
      </w:pPr>
      <w:r w:rsidRPr="002857EE">
        <w:rPr>
          <w:sz w:val="28"/>
          <w:szCs w:val="28"/>
        </w:rPr>
        <w:t>В этой связи планируется:</w:t>
      </w:r>
    </w:p>
    <w:p w:rsidR="000414E7" w:rsidRPr="002857EE" w:rsidRDefault="00935612" w:rsidP="00C10ACF">
      <w:pPr>
        <w:shd w:val="clear" w:color="auto" w:fill="FFFFFF"/>
        <w:spacing w:after="0" w:line="240" w:lineRule="auto"/>
        <w:ind w:firstLine="709"/>
        <w:rPr>
          <w:sz w:val="28"/>
          <w:szCs w:val="28"/>
        </w:rPr>
      </w:pPr>
      <w:r w:rsidRPr="002857EE">
        <w:rPr>
          <w:sz w:val="28"/>
          <w:szCs w:val="28"/>
        </w:rPr>
        <w:t>-р</w:t>
      </w:r>
      <w:r w:rsidR="00C62C78" w:rsidRPr="002857EE">
        <w:rPr>
          <w:sz w:val="28"/>
          <w:szCs w:val="28"/>
        </w:rPr>
        <w:t xml:space="preserve">еконструкция </w:t>
      </w:r>
      <w:r w:rsidR="00634562" w:rsidRPr="002857EE">
        <w:rPr>
          <w:sz w:val="28"/>
          <w:szCs w:val="28"/>
        </w:rPr>
        <w:t xml:space="preserve">терапевтического, инфекционного </w:t>
      </w:r>
      <w:r w:rsidR="000414E7" w:rsidRPr="002857EE">
        <w:rPr>
          <w:sz w:val="28"/>
          <w:szCs w:val="28"/>
        </w:rPr>
        <w:t xml:space="preserve">отделений ЦРБ </w:t>
      </w:r>
      <w:r w:rsidR="00634562" w:rsidRPr="002857EE">
        <w:rPr>
          <w:sz w:val="28"/>
          <w:szCs w:val="28"/>
        </w:rPr>
        <w:t>Средне-</w:t>
      </w:r>
      <w:proofErr w:type="spellStart"/>
      <w:r w:rsidR="00634562" w:rsidRPr="002857EE">
        <w:rPr>
          <w:sz w:val="28"/>
          <w:szCs w:val="28"/>
        </w:rPr>
        <w:t>Харлунского</w:t>
      </w:r>
      <w:proofErr w:type="spellEnd"/>
      <w:r w:rsidR="006E0529">
        <w:rPr>
          <w:sz w:val="28"/>
          <w:szCs w:val="28"/>
        </w:rPr>
        <w:t xml:space="preserve"> </w:t>
      </w:r>
      <w:proofErr w:type="spellStart"/>
      <w:r w:rsidR="00634562" w:rsidRPr="002857EE">
        <w:rPr>
          <w:sz w:val="28"/>
          <w:szCs w:val="28"/>
        </w:rPr>
        <w:t>ФАПа</w:t>
      </w:r>
      <w:proofErr w:type="spellEnd"/>
    </w:p>
    <w:p w:rsidR="00DD02EA" w:rsidRPr="002857EE" w:rsidRDefault="00DD02EA" w:rsidP="00DD02EA">
      <w:pPr>
        <w:spacing w:after="0" w:line="240" w:lineRule="auto"/>
        <w:ind w:firstLine="684"/>
        <w:rPr>
          <w:sz w:val="28"/>
          <w:szCs w:val="28"/>
        </w:rPr>
      </w:pPr>
      <w:r w:rsidRPr="002857EE">
        <w:rPr>
          <w:sz w:val="28"/>
          <w:szCs w:val="28"/>
        </w:rPr>
        <w:t>В результате реализации планируемых мероприятий б</w:t>
      </w:r>
      <w:r w:rsidR="0029120B" w:rsidRPr="002857EE">
        <w:rPr>
          <w:sz w:val="28"/>
          <w:szCs w:val="28"/>
        </w:rPr>
        <w:t>удет</w:t>
      </w:r>
      <w:r w:rsidRPr="002857EE">
        <w:rPr>
          <w:sz w:val="28"/>
          <w:szCs w:val="28"/>
        </w:rPr>
        <w:t xml:space="preserve"> осуществлено:</w:t>
      </w:r>
    </w:p>
    <w:p w:rsidR="00CF24D4" w:rsidRPr="002857EE" w:rsidRDefault="00DD02EA" w:rsidP="00DD02EA">
      <w:pPr>
        <w:spacing w:after="0" w:line="240" w:lineRule="auto"/>
        <w:ind w:firstLine="684"/>
        <w:rPr>
          <w:sz w:val="28"/>
          <w:szCs w:val="28"/>
        </w:rPr>
      </w:pPr>
      <w:r w:rsidRPr="002857EE">
        <w:rPr>
          <w:sz w:val="28"/>
          <w:szCs w:val="28"/>
        </w:rPr>
        <w:t>- повышение качества медицинских услуг</w:t>
      </w:r>
      <w:r w:rsidR="00CF24D4" w:rsidRPr="002857EE">
        <w:rPr>
          <w:sz w:val="28"/>
          <w:szCs w:val="28"/>
        </w:rPr>
        <w:t>;</w:t>
      </w:r>
    </w:p>
    <w:p w:rsidR="00A74585" w:rsidRPr="002857EE" w:rsidRDefault="00CF24D4" w:rsidP="00DD02EA">
      <w:pPr>
        <w:spacing w:after="0" w:line="240" w:lineRule="auto"/>
        <w:ind w:firstLine="684"/>
        <w:rPr>
          <w:sz w:val="28"/>
          <w:szCs w:val="28"/>
        </w:rPr>
      </w:pPr>
      <w:r w:rsidRPr="002857EE">
        <w:rPr>
          <w:sz w:val="28"/>
          <w:szCs w:val="28"/>
        </w:rPr>
        <w:t xml:space="preserve">- </w:t>
      </w:r>
      <w:r w:rsidR="00DD02EA" w:rsidRPr="002857EE">
        <w:rPr>
          <w:sz w:val="28"/>
          <w:szCs w:val="28"/>
        </w:rPr>
        <w:t>создание комфортных и безопасных усло</w:t>
      </w:r>
      <w:r w:rsidR="00A74585" w:rsidRPr="002857EE">
        <w:rPr>
          <w:sz w:val="28"/>
          <w:szCs w:val="28"/>
        </w:rPr>
        <w:t>вий для сотрудников и пациентов;</w:t>
      </w:r>
    </w:p>
    <w:p w:rsidR="00DD02EA" w:rsidRPr="002857EE" w:rsidRDefault="00A74585" w:rsidP="00DD02EA">
      <w:pPr>
        <w:spacing w:after="0" w:line="240" w:lineRule="auto"/>
        <w:ind w:firstLine="684"/>
        <w:rPr>
          <w:sz w:val="28"/>
          <w:szCs w:val="28"/>
        </w:rPr>
      </w:pPr>
      <w:r w:rsidRPr="002857EE">
        <w:rPr>
          <w:sz w:val="28"/>
          <w:szCs w:val="28"/>
        </w:rPr>
        <w:t>-</w:t>
      </w:r>
      <w:r w:rsidR="00DD02EA" w:rsidRPr="002857EE">
        <w:rPr>
          <w:sz w:val="28"/>
          <w:szCs w:val="28"/>
        </w:rPr>
        <w:t xml:space="preserve"> повышение степени доступности медицинских услуг для всех слоев населения;</w:t>
      </w:r>
    </w:p>
    <w:p w:rsidR="00DD02EA" w:rsidRPr="002857EE" w:rsidRDefault="00DD02EA" w:rsidP="00DD02EA">
      <w:pPr>
        <w:spacing w:after="0" w:line="240" w:lineRule="auto"/>
        <w:ind w:firstLine="684"/>
        <w:rPr>
          <w:sz w:val="28"/>
          <w:szCs w:val="28"/>
        </w:rPr>
      </w:pPr>
      <w:r w:rsidRPr="002857EE">
        <w:rPr>
          <w:sz w:val="28"/>
          <w:szCs w:val="28"/>
        </w:rPr>
        <w:t>- повышение уровня удовлетворенности населения качеством и доступностью медицинских услуг.</w:t>
      </w:r>
    </w:p>
    <w:p w:rsidR="00935612" w:rsidRPr="002857EE" w:rsidRDefault="00935612" w:rsidP="00861A51">
      <w:pPr>
        <w:shd w:val="clear" w:color="auto" w:fill="FFFFFF"/>
        <w:spacing w:after="0" w:line="240" w:lineRule="auto"/>
        <w:ind w:firstLine="709"/>
        <w:rPr>
          <w:sz w:val="28"/>
          <w:szCs w:val="28"/>
        </w:rPr>
      </w:pPr>
    </w:p>
    <w:p w:rsidR="007254C8" w:rsidRPr="002857EE" w:rsidRDefault="00D31F3F" w:rsidP="00456DB6">
      <w:pPr>
        <w:shd w:val="clear" w:color="auto" w:fill="FFFFFF"/>
        <w:spacing w:after="0" w:line="240" w:lineRule="auto"/>
        <w:rPr>
          <w:b/>
          <w:sz w:val="28"/>
          <w:szCs w:val="28"/>
        </w:rPr>
      </w:pPr>
      <w:r w:rsidRPr="002857EE">
        <w:rPr>
          <w:i/>
          <w:sz w:val="28"/>
          <w:szCs w:val="28"/>
        </w:rPr>
        <w:t>В сфере к</w:t>
      </w:r>
      <w:r w:rsidR="007254C8" w:rsidRPr="002857EE">
        <w:rPr>
          <w:i/>
          <w:sz w:val="28"/>
          <w:szCs w:val="28"/>
        </w:rPr>
        <w:t>ультур</w:t>
      </w:r>
      <w:r w:rsidRPr="002857EE">
        <w:rPr>
          <w:i/>
          <w:sz w:val="28"/>
          <w:szCs w:val="28"/>
        </w:rPr>
        <w:t>ы</w:t>
      </w:r>
      <w:r w:rsidR="00C62C78" w:rsidRPr="002857EE">
        <w:rPr>
          <w:i/>
          <w:sz w:val="28"/>
          <w:szCs w:val="28"/>
        </w:rPr>
        <w:t>, физическ</w:t>
      </w:r>
      <w:r w:rsidRPr="002857EE">
        <w:rPr>
          <w:i/>
          <w:sz w:val="28"/>
          <w:szCs w:val="28"/>
        </w:rPr>
        <w:t>ой культу</w:t>
      </w:r>
      <w:r w:rsidR="00C62C78" w:rsidRPr="002857EE">
        <w:rPr>
          <w:i/>
          <w:sz w:val="28"/>
          <w:szCs w:val="28"/>
        </w:rPr>
        <w:t>р</w:t>
      </w:r>
      <w:r w:rsidRPr="002857EE">
        <w:rPr>
          <w:i/>
          <w:sz w:val="28"/>
          <w:szCs w:val="28"/>
        </w:rPr>
        <w:t>ы</w:t>
      </w:r>
      <w:r w:rsidR="007254C8" w:rsidRPr="002857EE">
        <w:rPr>
          <w:i/>
          <w:sz w:val="28"/>
          <w:szCs w:val="28"/>
        </w:rPr>
        <w:t xml:space="preserve"> и спорт</w:t>
      </w:r>
      <w:r w:rsidRPr="002857EE">
        <w:rPr>
          <w:i/>
          <w:sz w:val="28"/>
          <w:szCs w:val="28"/>
        </w:rPr>
        <w:t>а</w:t>
      </w:r>
    </w:p>
    <w:p w:rsidR="002C0F32" w:rsidRPr="002857EE" w:rsidRDefault="00DF2E9C" w:rsidP="0057208C">
      <w:pPr>
        <w:spacing w:after="0" w:line="240" w:lineRule="auto"/>
        <w:ind w:firstLine="709"/>
        <w:rPr>
          <w:sz w:val="28"/>
          <w:szCs w:val="28"/>
        </w:rPr>
      </w:pPr>
      <w:r w:rsidRPr="002857EE">
        <w:rPr>
          <w:sz w:val="28"/>
          <w:szCs w:val="28"/>
        </w:rPr>
        <w:t xml:space="preserve">Стратегическими направлениями развития культуры в </w:t>
      </w:r>
      <w:proofErr w:type="spellStart"/>
      <w:r w:rsidR="000414E7" w:rsidRPr="002857EE">
        <w:rPr>
          <w:sz w:val="28"/>
          <w:szCs w:val="28"/>
        </w:rPr>
        <w:t>Бичурском</w:t>
      </w:r>
      <w:proofErr w:type="spellEnd"/>
      <w:r w:rsidR="006E0529">
        <w:rPr>
          <w:sz w:val="28"/>
          <w:szCs w:val="28"/>
        </w:rPr>
        <w:t xml:space="preserve"> </w:t>
      </w:r>
      <w:r w:rsidRPr="002857EE">
        <w:rPr>
          <w:sz w:val="28"/>
          <w:szCs w:val="28"/>
        </w:rPr>
        <w:t xml:space="preserve">районе является обеспечение устойчивого развития культурного потенциала, как важного ресурса социально-экономического развития </w:t>
      </w:r>
      <w:r w:rsidR="000414E7" w:rsidRPr="002857EE">
        <w:rPr>
          <w:sz w:val="28"/>
          <w:szCs w:val="28"/>
        </w:rPr>
        <w:t>МО «</w:t>
      </w:r>
      <w:proofErr w:type="spellStart"/>
      <w:r w:rsidR="000414E7" w:rsidRPr="002857EE">
        <w:rPr>
          <w:sz w:val="28"/>
          <w:szCs w:val="28"/>
        </w:rPr>
        <w:t>Бичурский</w:t>
      </w:r>
      <w:proofErr w:type="spellEnd"/>
      <w:r w:rsidR="000414E7" w:rsidRPr="002857EE">
        <w:rPr>
          <w:sz w:val="28"/>
          <w:szCs w:val="28"/>
        </w:rPr>
        <w:t xml:space="preserve"> район»</w:t>
      </w:r>
      <w:r w:rsidRPr="002857EE">
        <w:rPr>
          <w:sz w:val="28"/>
          <w:szCs w:val="28"/>
        </w:rPr>
        <w:t>.</w:t>
      </w:r>
    </w:p>
    <w:p w:rsidR="0028772B" w:rsidRPr="002857EE" w:rsidRDefault="002C0F32" w:rsidP="00DF2E9C">
      <w:pPr>
        <w:spacing w:after="0" w:line="240" w:lineRule="auto"/>
        <w:ind w:firstLine="709"/>
        <w:rPr>
          <w:sz w:val="28"/>
          <w:szCs w:val="28"/>
        </w:rPr>
      </w:pPr>
      <w:r w:rsidRPr="002857EE">
        <w:rPr>
          <w:sz w:val="28"/>
          <w:szCs w:val="28"/>
        </w:rPr>
        <w:lastRenderedPageBreak/>
        <w:t xml:space="preserve">В целях повышения инфраструктурной обеспеченности </w:t>
      </w:r>
      <w:r w:rsidR="00B55B0F" w:rsidRPr="002857EE">
        <w:rPr>
          <w:sz w:val="28"/>
          <w:szCs w:val="28"/>
        </w:rPr>
        <w:t xml:space="preserve">в сфере культуры </w:t>
      </w:r>
      <w:r w:rsidR="005C2485" w:rsidRPr="002857EE">
        <w:rPr>
          <w:sz w:val="28"/>
          <w:szCs w:val="28"/>
        </w:rPr>
        <w:t xml:space="preserve">в </w:t>
      </w:r>
      <w:proofErr w:type="spellStart"/>
      <w:r w:rsidR="00037497" w:rsidRPr="002857EE">
        <w:rPr>
          <w:sz w:val="28"/>
          <w:szCs w:val="28"/>
        </w:rPr>
        <w:t>Бичурском</w:t>
      </w:r>
      <w:proofErr w:type="spellEnd"/>
      <w:r w:rsidR="005C2485" w:rsidRPr="002857EE">
        <w:rPr>
          <w:sz w:val="28"/>
          <w:szCs w:val="28"/>
        </w:rPr>
        <w:t xml:space="preserve"> районе </w:t>
      </w:r>
      <w:r w:rsidRPr="002857EE">
        <w:rPr>
          <w:sz w:val="28"/>
          <w:szCs w:val="28"/>
        </w:rPr>
        <w:t xml:space="preserve">планируется </w:t>
      </w:r>
    </w:p>
    <w:p w:rsidR="0028772B" w:rsidRPr="002857EE" w:rsidRDefault="00D31439" w:rsidP="00DF2E9C">
      <w:pPr>
        <w:spacing w:after="0" w:line="240" w:lineRule="auto"/>
        <w:ind w:firstLine="709"/>
        <w:rPr>
          <w:sz w:val="28"/>
          <w:szCs w:val="28"/>
        </w:rPr>
      </w:pPr>
      <w:r>
        <w:rPr>
          <w:sz w:val="28"/>
          <w:szCs w:val="28"/>
        </w:rPr>
        <w:t>-реконструкция</w:t>
      </w:r>
      <w:r w:rsidR="006E0529">
        <w:rPr>
          <w:sz w:val="28"/>
          <w:szCs w:val="28"/>
        </w:rPr>
        <w:t xml:space="preserve"> </w:t>
      </w:r>
      <w:r w:rsidR="002C0F32" w:rsidRPr="002857EE">
        <w:rPr>
          <w:sz w:val="28"/>
          <w:szCs w:val="28"/>
        </w:rPr>
        <w:t>с</w:t>
      </w:r>
      <w:r w:rsidR="0057208C" w:rsidRPr="002857EE">
        <w:rPr>
          <w:sz w:val="28"/>
          <w:szCs w:val="28"/>
        </w:rPr>
        <w:t>ельск</w:t>
      </w:r>
      <w:r w:rsidR="005C2485" w:rsidRPr="002857EE">
        <w:rPr>
          <w:sz w:val="28"/>
          <w:szCs w:val="28"/>
        </w:rPr>
        <w:t>ого</w:t>
      </w:r>
      <w:r w:rsidR="0057208C" w:rsidRPr="002857EE">
        <w:rPr>
          <w:sz w:val="28"/>
          <w:szCs w:val="28"/>
        </w:rPr>
        <w:t xml:space="preserve"> дом</w:t>
      </w:r>
      <w:r w:rsidR="005C2485" w:rsidRPr="002857EE">
        <w:rPr>
          <w:sz w:val="28"/>
          <w:szCs w:val="28"/>
        </w:rPr>
        <w:t>а</w:t>
      </w:r>
      <w:r w:rsidR="0057208C" w:rsidRPr="002857EE">
        <w:rPr>
          <w:sz w:val="28"/>
          <w:szCs w:val="28"/>
        </w:rPr>
        <w:t xml:space="preserve"> ку</w:t>
      </w:r>
      <w:r w:rsidR="00037497" w:rsidRPr="002857EE">
        <w:rPr>
          <w:sz w:val="28"/>
          <w:szCs w:val="28"/>
        </w:rPr>
        <w:t>льтур</w:t>
      </w:r>
      <w:r w:rsidR="000F217B" w:rsidRPr="002857EE">
        <w:rPr>
          <w:sz w:val="28"/>
          <w:szCs w:val="28"/>
        </w:rPr>
        <w:t>ы</w:t>
      </w:r>
      <w:r w:rsidR="00037497" w:rsidRPr="002857EE">
        <w:rPr>
          <w:sz w:val="28"/>
          <w:szCs w:val="28"/>
        </w:rPr>
        <w:t xml:space="preserve"> в </w:t>
      </w:r>
      <w:proofErr w:type="spellStart"/>
      <w:r w:rsidR="00037497" w:rsidRPr="002857EE">
        <w:rPr>
          <w:sz w:val="28"/>
          <w:szCs w:val="28"/>
        </w:rPr>
        <w:t>с.Топка</w:t>
      </w:r>
      <w:proofErr w:type="spellEnd"/>
      <w:r w:rsidR="00037497" w:rsidRPr="002857EE">
        <w:rPr>
          <w:sz w:val="28"/>
          <w:szCs w:val="28"/>
        </w:rPr>
        <w:t xml:space="preserve">, </w:t>
      </w:r>
      <w:r w:rsidR="006E0529">
        <w:rPr>
          <w:sz w:val="28"/>
          <w:szCs w:val="28"/>
        </w:rPr>
        <w:t xml:space="preserve">ул. </w:t>
      </w:r>
      <w:proofErr w:type="spellStart"/>
      <w:r w:rsidR="00037497" w:rsidRPr="002857EE">
        <w:rPr>
          <w:sz w:val="28"/>
          <w:szCs w:val="28"/>
        </w:rPr>
        <w:t>Шибертуй</w:t>
      </w:r>
      <w:proofErr w:type="spellEnd"/>
      <w:r w:rsidR="000F217B" w:rsidRPr="002857EE">
        <w:rPr>
          <w:sz w:val="28"/>
          <w:szCs w:val="28"/>
        </w:rPr>
        <w:t>, с.</w:t>
      </w:r>
      <w:r w:rsidR="006E0529">
        <w:rPr>
          <w:sz w:val="28"/>
          <w:szCs w:val="28"/>
        </w:rPr>
        <w:t xml:space="preserve"> </w:t>
      </w:r>
      <w:proofErr w:type="spellStart"/>
      <w:r w:rsidR="000F217B" w:rsidRPr="002857EE">
        <w:rPr>
          <w:sz w:val="28"/>
          <w:szCs w:val="28"/>
        </w:rPr>
        <w:t>Билютай</w:t>
      </w:r>
      <w:proofErr w:type="spellEnd"/>
      <w:r w:rsidR="000F217B" w:rsidRPr="002857EE">
        <w:rPr>
          <w:sz w:val="28"/>
          <w:szCs w:val="28"/>
        </w:rPr>
        <w:t>, с.</w:t>
      </w:r>
      <w:r w:rsidR="006E0529">
        <w:rPr>
          <w:sz w:val="28"/>
          <w:szCs w:val="28"/>
        </w:rPr>
        <w:t xml:space="preserve"> </w:t>
      </w:r>
      <w:r w:rsidR="000F217B" w:rsidRPr="002857EE">
        <w:rPr>
          <w:sz w:val="28"/>
          <w:szCs w:val="28"/>
        </w:rPr>
        <w:t>Елань</w:t>
      </w:r>
      <w:r w:rsidR="000414E7" w:rsidRPr="002857EE">
        <w:rPr>
          <w:sz w:val="28"/>
          <w:szCs w:val="28"/>
        </w:rPr>
        <w:t>_</w:t>
      </w:r>
      <w:r w:rsidR="0028772B" w:rsidRPr="002857EE">
        <w:rPr>
          <w:sz w:val="28"/>
          <w:szCs w:val="28"/>
        </w:rPr>
        <w:t>;</w:t>
      </w:r>
    </w:p>
    <w:p w:rsidR="00C40475" w:rsidRPr="002857EE" w:rsidRDefault="000414E7" w:rsidP="00DF2E9C">
      <w:pPr>
        <w:spacing w:after="0" w:line="240" w:lineRule="auto"/>
        <w:ind w:firstLine="709"/>
        <w:rPr>
          <w:sz w:val="28"/>
          <w:szCs w:val="28"/>
        </w:rPr>
      </w:pPr>
      <w:r w:rsidRPr="002857EE">
        <w:rPr>
          <w:sz w:val="28"/>
          <w:szCs w:val="28"/>
        </w:rPr>
        <w:t>-строительство культурного центра</w:t>
      </w:r>
      <w:r w:rsidR="000F217B" w:rsidRPr="002857EE">
        <w:rPr>
          <w:sz w:val="28"/>
          <w:szCs w:val="28"/>
        </w:rPr>
        <w:t xml:space="preserve"> в с.</w:t>
      </w:r>
      <w:r w:rsidR="006E0529">
        <w:rPr>
          <w:sz w:val="28"/>
          <w:szCs w:val="28"/>
        </w:rPr>
        <w:t xml:space="preserve"> </w:t>
      </w:r>
      <w:r w:rsidR="000F217B" w:rsidRPr="002857EE">
        <w:rPr>
          <w:sz w:val="28"/>
          <w:szCs w:val="28"/>
        </w:rPr>
        <w:t>Бичура</w:t>
      </w:r>
      <w:r w:rsidR="00D31439">
        <w:rPr>
          <w:sz w:val="28"/>
          <w:szCs w:val="28"/>
        </w:rPr>
        <w:t>, с размещением</w:t>
      </w:r>
      <w:r w:rsidR="00D31439" w:rsidRPr="00D31439">
        <w:rPr>
          <w:sz w:val="28"/>
          <w:szCs w:val="28"/>
        </w:rPr>
        <w:t xml:space="preserve"> детской музыкальной школы</w:t>
      </w:r>
      <w:r w:rsidR="00D31439">
        <w:rPr>
          <w:sz w:val="28"/>
          <w:szCs w:val="28"/>
        </w:rPr>
        <w:t>.</w:t>
      </w:r>
    </w:p>
    <w:p w:rsidR="0018319D" w:rsidRPr="002857EE" w:rsidRDefault="006C32DB" w:rsidP="0018319D">
      <w:pPr>
        <w:spacing w:after="0" w:line="240" w:lineRule="auto"/>
        <w:ind w:firstLine="709"/>
        <w:rPr>
          <w:sz w:val="28"/>
          <w:szCs w:val="28"/>
        </w:rPr>
      </w:pPr>
      <w:r w:rsidRPr="002857EE">
        <w:rPr>
          <w:sz w:val="28"/>
          <w:szCs w:val="28"/>
        </w:rPr>
        <w:t>Строительство указанн</w:t>
      </w:r>
      <w:r w:rsidR="00866ADA" w:rsidRPr="002857EE">
        <w:rPr>
          <w:sz w:val="28"/>
          <w:szCs w:val="28"/>
        </w:rPr>
        <w:t>ого</w:t>
      </w:r>
      <w:r w:rsidRPr="002857EE">
        <w:rPr>
          <w:sz w:val="28"/>
          <w:szCs w:val="28"/>
        </w:rPr>
        <w:t xml:space="preserve"> объект</w:t>
      </w:r>
      <w:r w:rsidR="00866ADA" w:rsidRPr="002857EE">
        <w:rPr>
          <w:sz w:val="28"/>
          <w:szCs w:val="28"/>
        </w:rPr>
        <w:t>а</w:t>
      </w:r>
      <w:r w:rsidR="006E0529">
        <w:rPr>
          <w:sz w:val="28"/>
          <w:szCs w:val="28"/>
        </w:rPr>
        <w:t xml:space="preserve"> </w:t>
      </w:r>
      <w:r w:rsidR="0018319D" w:rsidRPr="002857EE">
        <w:rPr>
          <w:sz w:val="28"/>
          <w:szCs w:val="28"/>
        </w:rPr>
        <w:t>будет способствовать вовлечению наибольшего числа жителей района в процессы, организованные учреждениями культуры и дополнительного образования.</w:t>
      </w:r>
    </w:p>
    <w:p w:rsidR="00A964E0" w:rsidRPr="002857EE" w:rsidRDefault="000A20AE" w:rsidP="00A964E0">
      <w:pPr>
        <w:shd w:val="clear" w:color="auto" w:fill="FFFFFF"/>
        <w:spacing w:after="0" w:line="240" w:lineRule="auto"/>
        <w:ind w:firstLine="709"/>
        <w:rPr>
          <w:sz w:val="28"/>
          <w:szCs w:val="28"/>
        </w:rPr>
      </w:pPr>
      <w:r w:rsidRPr="002857EE">
        <w:rPr>
          <w:sz w:val="28"/>
          <w:szCs w:val="28"/>
        </w:rPr>
        <w:t>Физическая культура и спорт является одним из наиболее эффективных средств формирования здорового образа жизни населения. Гимнастика, физические упражнения, ходьба, бег должны прочно войти в повседневный быт каждого, кто хочет сохранить работоспособность, здоровье, полноценную и радостную жизнь.</w:t>
      </w:r>
    </w:p>
    <w:p w:rsidR="002E5B07" w:rsidRPr="002857EE" w:rsidRDefault="002E5B07" w:rsidP="006437BB">
      <w:pPr>
        <w:shd w:val="clear" w:color="auto" w:fill="FFFFFF"/>
        <w:spacing w:after="0" w:line="240" w:lineRule="auto"/>
        <w:ind w:firstLine="709"/>
        <w:rPr>
          <w:sz w:val="28"/>
          <w:szCs w:val="28"/>
        </w:rPr>
      </w:pPr>
      <w:r w:rsidRPr="002857EE">
        <w:rPr>
          <w:sz w:val="28"/>
          <w:szCs w:val="28"/>
        </w:rPr>
        <w:t>Стратегическим направлени</w:t>
      </w:r>
      <w:r w:rsidR="005E374D" w:rsidRPr="002857EE">
        <w:rPr>
          <w:sz w:val="28"/>
          <w:szCs w:val="28"/>
        </w:rPr>
        <w:t>е</w:t>
      </w:r>
      <w:r w:rsidRPr="002857EE">
        <w:rPr>
          <w:sz w:val="28"/>
          <w:szCs w:val="28"/>
        </w:rPr>
        <w:t>м развития физической культуры и спорта явля</w:t>
      </w:r>
      <w:r w:rsidR="006437BB" w:rsidRPr="002857EE">
        <w:rPr>
          <w:sz w:val="28"/>
          <w:szCs w:val="28"/>
        </w:rPr>
        <w:t>е</w:t>
      </w:r>
      <w:r w:rsidRPr="002857EE">
        <w:rPr>
          <w:sz w:val="28"/>
          <w:szCs w:val="28"/>
        </w:rPr>
        <w:t xml:space="preserve">тся </w:t>
      </w:r>
      <w:r w:rsidR="00A964E0" w:rsidRPr="002857EE">
        <w:rPr>
          <w:bCs/>
          <w:color w:val="000000"/>
          <w:sz w:val="28"/>
          <w:szCs w:val="28"/>
        </w:rPr>
        <w:t xml:space="preserve">формирование культуры здоровья подрастающего </w:t>
      </w:r>
      <w:proofErr w:type="spellStart"/>
      <w:r w:rsidR="00A964E0" w:rsidRPr="002857EE">
        <w:rPr>
          <w:bCs/>
          <w:color w:val="000000"/>
          <w:sz w:val="28"/>
          <w:szCs w:val="28"/>
        </w:rPr>
        <w:t>поколения.</w:t>
      </w:r>
      <w:r w:rsidR="00841036" w:rsidRPr="002857EE">
        <w:rPr>
          <w:bCs/>
          <w:color w:val="000000"/>
          <w:sz w:val="28"/>
          <w:szCs w:val="28"/>
        </w:rPr>
        <w:t>Для</w:t>
      </w:r>
      <w:proofErr w:type="spellEnd"/>
      <w:r w:rsidR="00841036" w:rsidRPr="002857EE">
        <w:rPr>
          <w:bCs/>
          <w:color w:val="000000"/>
          <w:sz w:val="28"/>
          <w:szCs w:val="28"/>
        </w:rPr>
        <w:t xml:space="preserve"> реализации данного направления необходимо</w:t>
      </w:r>
      <w:r w:rsidR="006E0529">
        <w:rPr>
          <w:bCs/>
          <w:color w:val="000000"/>
          <w:sz w:val="28"/>
          <w:szCs w:val="28"/>
        </w:rPr>
        <w:t xml:space="preserve"> </w:t>
      </w:r>
      <w:r w:rsidR="00FE46C2" w:rsidRPr="002857EE">
        <w:rPr>
          <w:sz w:val="28"/>
          <w:szCs w:val="28"/>
        </w:rPr>
        <w:t xml:space="preserve">развитие </w:t>
      </w:r>
      <w:r w:rsidRPr="002857EE">
        <w:rPr>
          <w:sz w:val="28"/>
          <w:szCs w:val="28"/>
        </w:rPr>
        <w:t xml:space="preserve">спортивной инфраструктуры, обеспечение комплексной безопасности и комфортных условий в учреждениях спорта, </w:t>
      </w:r>
      <w:r w:rsidR="0089572A" w:rsidRPr="002857EE">
        <w:rPr>
          <w:sz w:val="28"/>
          <w:szCs w:val="28"/>
        </w:rPr>
        <w:t>развитие детско-юношеского спорта, подготовка спортивного резерва</w:t>
      </w:r>
      <w:r w:rsidR="00FE46C2" w:rsidRPr="002857EE">
        <w:rPr>
          <w:sz w:val="28"/>
          <w:szCs w:val="28"/>
        </w:rPr>
        <w:t>,</w:t>
      </w:r>
      <w:r w:rsidR="006E0529">
        <w:rPr>
          <w:sz w:val="28"/>
          <w:szCs w:val="28"/>
        </w:rPr>
        <w:t xml:space="preserve"> </w:t>
      </w:r>
      <w:r w:rsidRPr="002857EE">
        <w:rPr>
          <w:sz w:val="28"/>
          <w:szCs w:val="28"/>
        </w:rPr>
        <w:t>пропаганда здорового образа жизни.</w:t>
      </w:r>
    </w:p>
    <w:p w:rsidR="00C40475" w:rsidRPr="002857EE" w:rsidRDefault="00F53853" w:rsidP="00902054">
      <w:pPr>
        <w:spacing w:after="0" w:line="240" w:lineRule="auto"/>
        <w:ind w:firstLine="709"/>
        <w:rPr>
          <w:sz w:val="28"/>
          <w:szCs w:val="28"/>
        </w:rPr>
      </w:pPr>
      <w:r w:rsidRPr="002857EE">
        <w:rPr>
          <w:sz w:val="28"/>
          <w:szCs w:val="28"/>
        </w:rPr>
        <w:t>В сфере физической культуры и спорта планируется</w:t>
      </w:r>
      <w:r w:rsidR="00C40475" w:rsidRPr="002857EE">
        <w:rPr>
          <w:sz w:val="28"/>
          <w:szCs w:val="28"/>
        </w:rPr>
        <w:t xml:space="preserve">: </w:t>
      </w:r>
    </w:p>
    <w:p w:rsidR="00C40475" w:rsidRPr="002857EE" w:rsidRDefault="00C40475" w:rsidP="00DE1332">
      <w:pPr>
        <w:spacing w:after="0" w:line="240" w:lineRule="auto"/>
        <w:ind w:firstLine="709"/>
        <w:rPr>
          <w:sz w:val="28"/>
          <w:szCs w:val="28"/>
        </w:rPr>
      </w:pPr>
      <w:r w:rsidRPr="002857EE">
        <w:rPr>
          <w:sz w:val="28"/>
          <w:szCs w:val="28"/>
        </w:rPr>
        <w:t>-</w:t>
      </w:r>
      <w:r w:rsidR="000F217B" w:rsidRPr="002857EE">
        <w:rPr>
          <w:sz w:val="28"/>
          <w:szCs w:val="28"/>
        </w:rPr>
        <w:t>строительство</w:t>
      </w:r>
      <w:r w:rsidRPr="002857EE">
        <w:rPr>
          <w:sz w:val="28"/>
          <w:szCs w:val="28"/>
        </w:rPr>
        <w:t xml:space="preserve"> физкультурно-оздоровительн</w:t>
      </w:r>
      <w:r w:rsidR="00F53853" w:rsidRPr="002857EE">
        <w:rPr>
          <w:sz w:val="28"/>
          <w:szCs w:val="28"/>
        </w:rPr>
        <w:t>ого</w:t>
      </w:r>
      <w:r w:rsidRPr="002857EE">
        <w:rPr>
          <w:sz w:val="28"/>
          <w:szCs w:val="28"/>
        </w:rPr>
        <w:t xml:space="preserve"> комплекс</w:t>
      </w:r>
      <w:r w:rsidR="00F53853" w:rsidRPr="002857EE">
        <w:rPr>
          <w:sz w:val="28"/>
          <w:szCs w:val="28"/>
        </w:rPr>
        <w:t>а</w:t>
      </w:r>
      <w:r w:rsidRPr="002857EE">
        <w:rPr>
          <w:sz w:val="28"/>
          <w:szCs w:val="28"/>
        </w:rPr>
        <w:t xml:space="preserve"> в </w:t>
      </w:r>
      <w:proofErr w:type="spellStart"/>
      <w:r w:rsidR="000414E7" w:rsidRPr="002857EE">
        <w:rPr>
          <w:sz w:val="28"/>
          <w:szCs w:val="28"/>
        </w:rPr>
        <w:t>с.Бичура</w:t>
      </w:r>
      <w:proofErr w:type="spellEnd"/>
      <w:r w:rsidR="0057208C" w:rsidRPr="002857EE">
        <w:rPr>
          <w:sz w:val="28"/>
          <w:szCs w:val="28"/>
        </w:rPr>
        <w:t>;</w:t>
      </w:r>
    </w:p>
    <w:p w:rsidR="000F217B" w:rsidRPr="002857EE" w:rsidRDefault="00C40475" w:rsidP="000414E7">
      <w:pPr>
        <w:spacing w:after="0" w:line="240" w:lineRule="auto"/>
        <w:ind w:firstLine="709"/>
        <w:rPr>
          <w:sz w:val="28"/>
          <w:szCs w:val="28"/>
        </w:rPr>
      </w:pPr>
      <w:r w:rsidRPr="002857EE">
        <w:rPr>
          <w:sz w:val="28"/>
          <w:szCs w:val="28"/>
        </w:rPr>
        <w:t xml:space="preserve">- </w:t>
      </w:r>
      <w:r w:rsidR="000414E7" w:rsidRPr="002857EE">
        <w:rPr>
          <w:sz w:val="28"/>
          <w:szCs w:val="28"/>
        </w:rPr>
        <w:t xml:space="preserve">строительство спортивных площадок в </w:t>
      </w:r>
      <w:r w:rsidR="000F217B" w:rsidRPr="002857EE">
        <w:rPr>
          <w:sz w:val="28"/>
          <w:szCs w:val="28"/>
        </w:rPr>
        <w:t>селах района</w:t>
      </w:r>
    </w:p>
    <w:p w:rsidR="00037497" w:rsidRPr="002857EE" w:rsidRDefault="00037497" w:rsidP="000414E7">
      <w:pPr>
        <w:spacing w:after="0" w:line="240" w:lineRule="auto"/>
        <w:ind w:firstLine="709"/>
        <w:rPr>
          <w:sz w:val="28"/>
          <w:szCs w:val="28"/>
        </w:rPr>
      </w:pPr>
      <w:r w:rsidRPr="002857EE">
        <w:rPr>
          <w:sz w:val="28"/>
          <w:szCs w:val="28"/>
        </w:rPr>
        <w:t>-реконструкция центрального стадиона в с.</w:t>
      </w:r>
      <w:r w:rsidR="006E0529">
        <w:rPr>
          <w:sz w:val="28"/>
          <w:szCs w:val="28"/>
        </w:rPr>
        <w:t xml:space="preserve"> </w:t>
      </w:r>
      <w:r w:rsidRPr="002857EE">
        <w:rPr>
          <w:sz w:val="28"/>
          <w:szCs w:val="28"/>
        </w:rPr>
        <w:t>Бичура</w:t>
      </w:r>
      <w:r w:rsidR="000F217B" w:rsidRPr="002857EE">
        <w:rPr>
          <w:sz w:val="28"/>
          <w:szCs w:val="28"/>
        </w:rPr>
        <w:t>;</w:t>
      </w:r>
    </w:p>
    <w:p w:rsidR="000F217B" w:rsidRPr="002857EE" w:rsidRDefault="000F217B" w:rsidP="000414E7">
      <w:pPr>
        <w:spacing w:after="0" w:line="240" w:lineRule="auto"/>
        <w:ind w:firstLine="709"/>
        <w:rPr>
          <w:sz w:val="28"/>
          <w:szCs w:val="28"/>
        </w:rPr>
      </w:pPr>
      <w:r w:rsidRPr="002857EE">
        <w:rPr>
          <w:sz w:val="28"/>
          <w:szCs w:val="28"/>
        </w:rPr>
        <w:t>-обеспечение спортивным инвентарём образовательные учреждения и учреждения дополнительного образования района.</w:t>
      </w:r>
    </w:p>
    <w:p w:rsidR="00C40475" w:rsidRPr="002857EE" w:rsidRDefault="002C0F32" w:rsidP="00902054">
      <w:pPr>
        <w:spacing w:after="0" w:line="240" w:lineRule="auto"/>
        <w:ind w:firstLine="709"/>
        <w:rPr>
          <w:sz w:val="28"/>
          <w:szCs w:val="26"/>
        </w:rPr>
      </w:pPr>
      <w:r w:rsidRPr="002857EE">
        <w:rPr>
          <w:sz w:val="28"/>
          <w:szCs w:val="26"/>
        </w:rPr>
        <w:t xml:space="preserve">Проведенные мероприятия будут способствовать </w:t>
      </w:r>
      <w:r w:rsidR="00C40475" w:rsidRPr="002857EE">
        <w:rPr>
          <w:sz w:val="28"/>
          <w:szCs w:val="26"/>
        </w:rPr>
        <w:t>активизации и привлечению максимального количества жителей района к систематическим занятиям</w:t>
      </w:r>
      <w:r w:rsidR="00F53853" w:rsidRPr="002857EE">
        <w:rPr>
          <w:sz w:val="28"/>
          <w:szCs w:val="26"/>
        </w:rPr>
        <w:t xml:space="preserve"> физической культурой и спортом.</w:t>
      </w:r>
    </w:p>
    <w:p w:rsidR="00C40475" w:rsidRPr="002857EE" w:rsidRDefault="001E406D" w:rsidP="00C10ACF">
      <w:pPr>
        <w:shd w:val="clear" w:color="auto" w:fill="FFFFFF"/>
        <w:spacing w:after="0" w:line="240" w:lineRule="auto"/>
        <w:ind w:firstLine="709"/>
        <w:rPr>
          <w:bCs/>
          <w:sz w:val="28"/>
          <w:szCs w:val="26"/>
        </w:rPr>
      </w:pPr>
      <w:r w:rsidRPr="002857EE">
        <w:rPr>
          <w:sz w:val="28"/>
          <w:szCs w:val="28"/>
        </w:rPr>
        <w:t>Поми</w:t>
      </w:r>
      <w:r w:rsidR="00F53853" w:rsidRPr="002857EE">
        <w:rPr>
          <w:sz w:val="28"/>
          <w:szCs w:val="28"/>
        </w:rPr>
        <w:t>м</w:t>
      </w:r>
      <w:r w:rsidRPr="002857EE">
        <w:rPr>
          <w:sz w:val="28"/>
          <w:szCs w:val="28"/>
        </w:rPr>
        <w:t>о</w:t>
      </w:r>
      <w:r w:rsidR="00F53853" w:rsidRPr="002857EE">
        <w:rPr>
          <w:sz w:val="28"/>
          <w:szCs w:val="28"/>
        </w:rPr>
        <w:t xml:space="preserve"> строительства и реконструкции объектов соцкультбыта, в</w:t>
      </w:r>
      <w:r w:rsidR="005C2485" w:rsidRPr="002857EE">
        <w:rPr>
          <w:sz w:val="28"/>
          <w:szCs w:val="28"/>
        </w:rPr>
        <w:t xml:space="preserve"> целях развития социально-культурной сферы</w:t>
      </w:r>
      <w:r w:rsidR="005C2485" w:rsidRPr="002857EE">
        <w:rPr>
          <w:sz w:val="28"/>
          <w:szCs w:val="26"/>
        </w:rPr>
        <w:t xml:space="preserve"> в </w:t>
      </w:r>
      <w:r w:rsidR="000414E7" w:rsidRPr="002857EE">
        <w:rPr>
          <w:sz w:val="28"/>
          <w:szCs w:val="26"/>
        </w:rPr>
        <w:t>МО «</w:t>
      </w:r>
      <w:proofErr w:type="spellStart"/>
      <w:r w:rsidR="000414E7" w:rsidRPr="002857EE">
        <w:rPr>
          <w:sz w:val="28"/>
          <w:szCs w:val="26"/>
        </w:rPr>
        <w:t>Бичурский</w:t>
      </w:r>
      <w:proofErr w:type="spellEnd"/>
      <w:r w:rsidR="000414E7" w:rsidRPr="002857EE">
        <w:rPr>
          <w:sz w:val="28"/>
          <w:szCs w:val="26"/>
        </w:rPr>
        <w:t xml:space="preserve"> </w:t>
      </w:r>
      <w:proofErr w:type="spellStart"/>
      <w:r w:rsidR="000414E7" w:rsidRPr="002857EE">
        <w:rPr>
          <w:sz w:val="28"/>
          <w:szCs w:val="26"/>
        </w:rPr>
        <w:t>район»</w:t>
      </w:r>
      <w:r w:rsidR="0029120B" w:rsidRPr="002857EE">
        <w:rPr>
          <w:sz w:val="28"/>
          <w:szCs w:val="26"/>
        </w:rPr>
        <w:t>будет</w:t>
      </w:r>
      <w:proofErr w:type="spellEnd"/>
      <w:r w:rsidR="005C2485" w:rsidRPr="002857EE">
        <w:rPr>
          <w:sz w:val="28"/>
          <w:szCs w:val="26"/>
        </w:rPr>
        <w:t xml:space="preserve"> продолж</w:t>
      </w:r>
      <w:r w:rsidR="0029120B" w:rsidRPr="002857EE">
        <w:rPr>
          <w:sz w:val="28"/>
          <w:szCs w:val="26"/>
        </w:rPr>
        <w:t>ена</w:t>
      </w:r>
      <w:r w:rsidR="005C2485" w:rsidRPr="002857EE">
        <w:rPr>
          <w:sz w:val="28"/>
          <w:szCs w:val="26"/>
        </w:rPr>
        <w:t xml:space="preserve"> работ</w:t>
      </w:r>
      <w:r w:rsidR="0029120B" w:rsidRPr="002857EE">
        <w:rPr>
          <w:sz w:val="28"/>
          <w:szCs w:val="26"/>
        </w:rPr>
        <w:t>а</w:t>
      </w:r>
      <w:r w:rsidR="005C2485" w:rsidRPr="002857EE">
        <w:rPr>
          <w:sz w:val="28"/>
          <w:szCs w:val="26"/>
        </w:rPr>
        <w:t xml:space="preserve"> по </w:t>
      </w:r>
      <w:r w:rsidR="005C2485" w:rsidRPr="002857EE">
        <w:rPr>
          <w:bCs/>
          <w:sz w:val="28"/>
          <w:szCs w:val="26"/>
        </w:rPr>
        <w:t>улучшению материально-технической базы учреждений образования, здравоохранения, культуры и спорта, в том числе за счет привлеченных средств.</w:t>
      </w:r>
    </w:p>
    <w:p w:rsidR="005238A9" w:rsidRPr="002857EE" w:rsidRDefault="005238A9" w:rsidP="00935612">
      <w:pPr>
        <w:spacing w:after="0" w:line="240" w:lineRule="auto"/>
        <w:ind w:firstLine="708"/>
        <w:rPr>
          <w:sz w:val="28"/>
          <w:szCs w:val="28"/>
        </w:rPr>
      </w:pPr>
      <w:r w:rsidRPr="002857EE">
        <w:rPr>
          <w:sz w:val="28"/>
          <w:szCs w:val="28"/>
        </w:rPr>
        <w:t xml:space="preserve">Реализация </w:t>
      </w:r>
      <w:r w:rsidR="00935612" w:rsidRPr="002857EE">
        <w:rPr>
          <w:sz w:val="28"/>
          <w:szCs w:val="28"/>
        </w:rPr>
        <w:t>С</w:t>
      </w:r>
      <w:r w:rsidRPr="002857EE">
        <w:rPr>
          <w:sz w:val="28"/>
          <w:szCs w:val="28"/>
        </w:rPr>
        <w:t xml:space="preserve">тратегии в области </w:t>
      </w:r>
      <w:r w:rsidR="00935612" w:rsidRPr="002857EE">
        <w:rPr>
          <w:sz w:val="28"/>
          <w:szCs w:val="28"/>
        </w:rPr>
        <w:t>развития социально-культурной сферы</w:t>
      </w:r>
      <w:r w:rsidRPr="002857EE">
        <w:rPr>
          <w:sz w:val="28"/>
          <w:szCs w:val="28"/>
        </w:rPr>
        <w:t xml:space="preserve"> позволит:</w:t>
      </w:r>
    </w:p>
    <w:p w:rsidR="005238A9" w:rsidRPr="002857EE" w:rsidRDefault="00935612" w:rsidP="00935612">
      <w:pPr>
        <w:spacing w:after="0" w:line="240" w:lineRule="auto"/>
        <w:ind w:firstLine="708"/>
        <w:rPr>
          <w:sz w:val="28"/>
          <w:szCs w:val="28"/>
        </w:rPr>
      </w:pPr>
      <w:r w:rsidRPr="002857EE">
        <w:rPr>
          <w:sz w:val="28"/>
          <w:szCs w:val="28"/>
        </w:rPr>
        <w:t>1</w:t>
      </w:r>
      <w:r w:rsidR="005238A9" w:rsidRPr="002857EE">
        <w:rPr>
          <w:sz w:val="28"/>
          <w:szCs w:val="28"/>
        </w:rPr>
        <w:t xml:space="preserve">. </w:t>
      </w:r>
      <w:r w:rsidRPr="002857EE">
        <w:rPr>
          <w:sz w:val="28"/>
          <w:szCs w:val="28"/>
        </w:rPr>
        <w:t>Качественно улучшить и п</w:t>
      </w:r>
      <w:r w:rsidR="005238A9" w:rsidRPr="002857EE">
        <w:rPr>
          <w:sz w:val="28"/>
          <w:szCs w:val="28"/>
        </w:rPr>
        <w:t xml:space="preserve">ривести материально-техническую базу учреждений социальной сферы в соответствие с нормами и правилами, действующими на территории Российской Федерации, </w:t>
      </w:r>
      <w:r w:rsidR="000414E7" w:rsidRPr="002857EE">
        <w:rPr>
          <w:sz w:val="28"/>
          <w:szCs w:val="28"/>
        </w:rPr>
        <w:t>Республики Бурятия</w:t>
      </w:r>
      <w:r w:rsidR="005238A9" w:rsidRPr="002857EE">
        <w:rPr>
          <w:sz w:val="28"/>
          <w:szCs w:val="28"/>
        </w:rPr>
        <w:t>.</w:t>
      </w:r>
    </w:p>
    <w:p w:rsidR="005238A9" w:rsidRPr="002857EE" w:rsidRDefault="00935612" w:rsidP="00935612">
      <w:pPr>
        <w:spacing w:after="0" w:line="240" w:lineRule="auto"/>
        <w:ind w:firstLine="708"/>
        <w:rPr>
          <w:sz w:val="28"/>
          <w:szCs w:val="28"/>
        </w:rPr>
      </w:pPr>
      <w:r w:rsidRPr="002857EE">
        <w:rPr>
          <w:sz w:val="28"/>
          <w:szCs w:val="28"/>
        </w:rPr>
        <w:t>2</w:t>
      </w:r>
      <w:r w:rsidR="005238A9" w:rsidRPr="002857EE">
        <w:rPr>
          <w:sz w:val="28"/>
          <w:szCs w:val="28"/>
        </w:rPr>
        <w:t>. Создать условия:</w:t>
      </w:r>
    </w:p>
    <w:p w:rsidR="005238A9" w:rsidRPr="002857EE" w:rsidRDefault="005238A9" w:rsidP="007649DA">
      <w:pPr>
        <w:tabs>
          <w:tab w:val="left" w:pos="993"/>
        </w:tabs>
        <w:spacing w:after="0" w:line="240" w:lineRule="auto"/>
        <w:ind w:firstLine="708"/>
        <w:rPr>
          <w:sz w:val="28"/>
          <w:szCs w:val="28"/>
        </w:rPr>
      </w:pPr>
      <w:r w:rsidRPr="002857EE">
        <w:rPr>
          <w:sz w:val="28"/>
          <w:szCs w:val="28"/>
        </w:rPr>
        <w:t>- предоставления дошкольного, общеобразовательного, дополнительного образования;</w:t>
      </w:r>
    </w:p>
    <w:p w:rsidR="005238A9" w:rsidRPr="002857EE" w:rsidRDefault="005238A9" w:rsidP="00A9290A">
      <w:pPr>
        <w:tabs>
          <w:tab w:val="left" w:pos="993"/>
        </w:tabs>
        <w:spacing w:after="0" w:line="240" w:lineRule="auto"/>
        <w:ind w:firstLine="708"/>
        <w:rPr>
          <w:sz w:val="28"/>
          <w:szCs w:val="28"/>
        </w:rPr>
      </w:pPr>
      <w:r w:rsidRPr="002857EE">
        <w:rPr>
          <w:sz w:val="28"/>
          <w:szCs w:val="28"/>
        </w:rPr>
        <w:t>- получения гарантированных видов и объемов первичной медико-санитарной и специализированной медицинской помощи;</w:t>
      </w:r>
    </w:p>
    <w:p w:rsidR="005238A9" w:rsidRPr="002857EE" w:rsidRDefault="005238A9" w:rsidP="00A9290A">
      <w:pPr>
        <w:tabs>
          <w:tab w:val="left" w:pos="993"/>
        </w:tabs>
        <w:spacing w:after="0" w:line="240" w:lineRule="auto"/>
        <w:ind w:firstLine="708"/>
        <w:rPr>
          <w:sz w:val="28"/>
          <w:szCs w:val="28"/>
        </w:rPr>
      </w:pPr>
      <w:r w:rsidRPr="002857EE">
        <w:rPr>
          <w:sz w:val="28"/>
          <w:szCs w:val="28"/>
        </w:rPr>
        <w:lastRenderedPageBreak/>
        <w:t>- развития и сохранения творческого потенциала и культурного наследия</w:t>
      </w:r>
      <w:r w:rsidR="00A9290A" w:rsidRPr="002857EE">
        <w:rPr>
          <w:sz w:val="28"/>
          <w:szCs w:val="28"/>
        </w:rPr>
        <w:t>;</w:t>
      </w:r>
    </w:p>
    <w:p w:rsidR="00A9290A" w:rsidRPr="002857EE" w:rsidRDefault="00A9290A" w:rsidP="00A9290A">
      <w:pPr>
        <w:tabs>
          <w:tab w:val="left" w:pos="993"/>
        </w:tabs>
        <w:spacing w:after="0" w:line="240" w:lineRule="auto"/>
        <w:ind w:firstLine="708"/>
        <w:rPr>
          <w:sz w:val="28"/>
          <w:szCs w:val="28"/>
        </w:rPr>
      </w:pPr>
      <w:r w:rsidRPr="002857EE">
        <w:rPr>
          <w:sz w:val="28"/>
          <w:szCs w:val="28"/>
        </w:rPr>
        <w:t xml:space="preserve">- обеспечения массовости и доступности спортивной жизни жителям </w:t>
      </w:r>
      <w:proofErr w:type="spellStart"/>
      <w:r w:rsidR="000414E7" w:rsidRPr="002857EE">
        <w:rPr>
          <w:sz w:val="28"/>
          <w:szCs w:val="28"/>
        </w:rPr>
        <w:t>Бичурского</w:t>
      </w:r>
      <w:r w:rsidRPr="002857EE">
        <w:rPr>
          <w:sz w:val="28"/>
          <w:szCs w:val="28"/>
        </w:rPr>
        <w:t>района</w:t>
      </w:r>
      <w:proofErr w:type="spellEnd"/>
      <w:r w:rsidRPr="002857EE">
        <w:rPr>
          <w:sz w:val="28"/>
          <w:szCs w:val="28"/>
        </w:rPr>
        <w:t>.</w:t>
      </w:r>
    </w:p>
    <w:p w:rsidR="005238A9" w:rsidRPr="002857EE" w:rsidRDefault="005238A9" w:rsidP="00935612">
      <w:pPr>
        <w:spacing w:after="0" w:line="240" w:lineRule="auto"/>
        <w:ind w:firstLine="708"/>
        <w:rPr>
          <w:sz w:val="28"/>
          <w:szCs w:val="28"/>
        </w:rPr>
      </w:pPr>
      <w:r w:rsidRPr="002857EE">
        <w:rPr>
          <w:sz w:val="28"/>
          <w:szCs w:val="28"/>
        </w:rPr>
        <w:t xml:space="preserve">4. Обеспечить права граждан </w:t>
      </w:r>
      <w:r w:rsidR="000414E7" w:rsidRPr="002857EE">
        <w:rPr>
          <w:sz w:val="28"/>
          <w:szCs w:val="28"/>
        </w:rPr>
        <w:t>Бичурского</w:t>
      </w:r>
      <w:r w:rsidRPr="002857EE">
        <w:rPr>
          <w:sz w:val="28"/>
          <w:szCs w:val="28"/>
        </w:rPr>
        <w:t xml:space="preserve"> района на получение социальных услуг.</w:t>
      </w:r>
    </w:p>
    <w:p w:rsidR="005238A9" w:rsidRPr="002857EE" w:rsidRDefault="005238A9" w:rsidP="00935612">
      <w:pPr>
        <w:spacing w:after="0" w:line="240" w:lineRule="auto"/>
        <w:ind w:firstLine="708"/>
        <w:rPr>
          <w:sz w:val="28"/>
          <w:szCs w:val="28"/>
        </w:rPr>
      </w:pPr>
      <w:r w:rsidRPr="002857EE">
        <w:rPr>
          <w:sz w:val="28"/>
          <w:szCs w:val="28"/>
        </w:rPr>
        <w:t xml:space="preserve">5. Обеспечить равную доступность социальных услуг для </w:t>
      </w:r>
      <w:r w:rsidR="00A9290A" w:rsidRPr="002857EE">
        <w:rPr>
          <w:sz w:val="28"/>
          <w:szCs w:val="28"/>
        </w:rPr>
        <w:t xml:space="preserve">жителей </w:t>
      </w:r>
      <w:r w:rsidR="000414E7" w:rsidRPr="002857EE">
        <w:rPr>
          <w:sz w:val="28"/>
          <w:szCs w:val="28"/>
        </w:rPr>
        <w:t xml:space="preserve">районного центра </w:t>
      </w:r>
      <w:proofErr w:type="spellStart"/>
      <w:r w:rsidR="000414E7" w:rsidRPr="002857EE">
        <w:rPr>
          <w:sz w:val="28"/>
          <w:szCs w:val="28"/>
        </w:rPr>
        <w:t>с.Бичура</w:t>
      </w:r>
      <w:proofErr w:type="spellEnd"/>
      <w:r w:rsidR="006E0529">
        <w:rPr>
          <w:sz w:val="28"/>
          <w:szCs w:val="28"/>
        </w:rPr>
        <w:t xml:space="preserve"> </w:t>
      </w:r>
      <w:r w:rsidRPr="002857EE">
        <w:rPr>
          <w:sz w:val="28"/>
          <w:szCs w:val="28"/>
        </w:rPr>
        <w:t>и</w:t>
      </w:r>
      <w:r w:rsidR="000414E7" w:rsidRPr="002857EE">
        <w:rPr>
          <w:sz w:val="28"/>
          <w:szCs w:val="28"/>
        </w:rPr>
        <w:t xml:space="preserve"> МО-</w:t>
      </w:r>
      <w:r w:rsidRPr="002857EE">
        <w:rPr>
          <w:sz w:val="28"/>
          <w:szCs w:val="28"/>
        </w:rPr>
        <w:t xml:space="preserve"> сельских </w:t>
      </w:r>
      <w:r w:rsidR="00A9290A" w:rsidRPr="002857EE">
        <w:rPr>
          <w:sz w:val="28"/>
          <w:szCs w:val="28"/>
        </w:rPr>
        <w:t>по</w:t>
      </w:r>
      <w:r w:rsidRPr="002857EE">
        <w:rPr>
          <w:sz w:val="28"/>
          <w:szCs w:val="28"/>
        </w:rPr>
        <w:t>селений района.</w:t>
      </w:r>
    </w:p>
    <w:p w:rsidR="00861A51" w:rsidRPr="002857EE" w:rsidRDefault="00861A51" w:rsidP="00861A51">
      <w:pPr>
        <w:shd w:val="clear" w:color="auto" w:fill="FFFFFF"/>
        <w:spacing w:after="0" w:line="240" w:lineRule="auto"/>
        <w:ind w:firstLine="709"/>
        <w:rPr>
          <w:sz w:val="28"/>
          <w:szCs w:val="28"/>
        </w:rPr>
      </w:pPr>
    </w:p>
    <w:p w:rsidR="00861A51" w:rsidRPr="002857EE" w:rsidRDefault="00861A51" w:rsidP="00861A51">
      <w:pPr>
        <w:shd w:val="clear" w:color="auto" w:fill="FFFFFF"/>
        <w:spacing w:after="0" w:line="240" w:lineRule="auto"/>
        <w:ind w:firstLine="709"/>
        <w:rPr>
          <w:sz w:val="28"/>
          <w:szCs w:val="28"/>
        </w:rPr>
      </w:pPr>
    </w:p>
    <w:p w:rsidR="00CC6E72" w:rsidRPr="002857EE" w:rsidRDefault="005071C2" w:rsidP="0030014A">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6</w:t>
      </w:r>
      <w:r w:rsidR="00CC6E72" w:rsidRPr="002857EE">
        <w:rPr>
          <w:rFonts w:ascii="Times New Roman" w:hAnsi="Times New Roman"/>
          <w:b w:val="0"/>
          <w:color w:val="auto"/>
        </w:rPr>
        <w:t>.</w:t>
      </w:r>
      <w:r w:rsidR="00C40475" w:rsidRPr="002857EE">
        <w:rPr>
          <w:rFonts w:ascii="Times New Roman" w:hAnsi="Times New Roman"/>
          <w:b w:val="0"/>
          <w:color w:val="auto"/>
        </w:rPr>
        <w:t>5</w:t>
      </w:r>
      <w:r w:rsidR="00CC6E72" w:rsidRPr="002857EE">
        <w:rPr>
          <w:rFonts w:ascii="Times New Roman" w:hAnsi="Times New Roman"/>
          <w:b w:val="0"/>
          <w:color w:val="auto"/>
        </w:rPr>
        <w:t>. Развитие сектора услуг</w:t>
      </w:r>
    </w:p>
    <w:p w:rsidR="00861910" w:rsidRPr="002857EE" w:rsidRDefault="00861910" w:rsidP="00861910">
      <w:pPr>
        <w:spacing w:after="0" w:line="240" w:lineRule="auto"/>
        <w:ind w:firstLine="709"/>
        <w:contextualSpacing/>
        <w:rPr>
          <w:sz w:val="28"/>
          <w:szCs w:val="28"/>
        </w:rPr>
      </w:pPr>
      <w:r w:rsidRPr="002857EE">
        <w:rPr>
          <w:sz w:val="28"/>
          <w:szCs w:val="28"/>
        </w:rPr>
        <w:t xml:space="preserve">Потребительский рынок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способствует конкурентоспособности товаров и всего рыночного механизма, поэтому создание условий эффективного развития потребительского рынка, совершенствование механизма его регулирования являются одной из важнейших составляющих экономической политики </w:t>
      </w:r>
      <w:r w:rsidR="006F222A" w:rsidRPr="002857EE">
        <w:rPr>
          <w:sz w:val="28"/>
          <w:szCs w:val="28"/>
        </w:rPr>
        <w:t>МО «</w:t>
      </w:r>
      <w:proofErr w:type="spellStart"/>
      <w:r w:rsidR="006F222A" w:rsidRPr="002857EE">
        <w:rPr>
          <w:sz w:val="28"/>
          <w:szCs w:val="28"/>
        </w:rPr>
        <w:t>Бичурский</w:t>
      </w:r>
      <w:proofErr w:type="spellEnd"/>
      <w:r w:rsidR="006F222A" w:rsidRPr="002857EE">
        <w:rPr>
          <w:sz w:val="28"/>
          <w:szCs w:val="28"/>
        </w:rPr>
        <w:t xml:space="preserve"> район»</w:t>
      </w:r>
      <w:r w:rsidRPr="002857EE">
        <w:rPr>
          <w:sz w:val="28"/>
          <w:szCs w:val="28"/>
        </w:rPr>
        <w:t xml:space="preserve">. </w:t>
      </w:r>
    </w:p>
    <w:p w:rsidR="00861910" w:rsidRPr="002857EE" w:rsidRDefault="00861910" w:rsidP="00861910">
      <w:pPr>
        <w:spacing w:after="0" w:line="240" w:lineRule="auto"/>
        <w:ind w:firstLine="709"/>
        <w:contextualSpacing/>
        <w:rPr>
          <w:sz w:val="28"/>
          <w:szCs w:val="28"/>
        </w:rPr>
      </w:pPr>
      <w:r w:rsidRPr="002857EE">
        <w:rPr>
          <w:sz w:val="28"/>
          <w:szCs w:val="28"/>
        </w:rPr>
        <w:t xml:space="preserve">Несмотря на это, рынок услуг развит не на должном уровне. </w:t>
      </w:r>
      <w:r w:rsidR="006F222A" w:rsidRPr="002857EE">
        <w:rPr>
          <w:sz w:val="28"/>
          <w:szCs w:val="28"/>
        </w:rPr>
        <w:t>В основном население районного центра пользуется спектром</w:t>
      </w:r>
      <w:r w:rsidRPr="002857EE">
        <w:rPr>
          <w:sz w:val="28"/>
          <w:szCs w:val="28"/>
        </w:rPr>
        <w:t xml:space="preserve"> платных и бытовых услуг.</w:t>
      </w:r>
      <w:r w:rsidR="006E0529">
        <w:rPr>
          <w:sz w:val="28"/>
          <w:szCs w:val="28"/>
        </w:rPr>
        <w:t xml:space="preserve"> </w:t>
      </w:r>
      <w:r w:rsidRPr="002857EE">
        <w:rPr>
          <w:rFonts w:eastAsia="Times New Roman"/>
          <w:color w:val="222222"/>
          <w:sz w:val="28"/>
          <w:szCs w:val="28"/>
          <w:lang w:eastAsia="ru-RU"/>
        </w:rPr>
        <w:t>Месторасположение предприятия по оказанию услуг в основном определяется месторасположением потребителей, а не какими-либо другими факторами</w:t>
      </w:r>
      <w:r w:rsidRPr="002857EE">
        <w:rPr>
          <w:sz w:val="28"/>
          <w:szCs w:val="28"/>
        </w:rPr>
        <w:t>.</w:t>
      </w:r>
    </w:p>
    <w:p w:rsidR="00861910" w:rsidRPr="002857EE" w:rsidRDefault="00861910" w:rsidP="00861910">
      <w:pPr>
        <w:spacing w:after="0" w:line="240" w:lineRule="auto"/>
        <w:ind w:firstLine="709"/>
        <w:contextualSpacing/>
        <w:rPr>
          <w:sz w:val="28"/>
          <w:szCs w:val="28"/>
        </w:rPr>
      </w:pPr>
      <w:r w:rsidRPr="002857EE">
        <w:rPr>
          <w:sz w:val="28"/>
          <w:szCs w:val="28"/>
        </w:rPr>
        <w:t xml:space="preserve">Территориальный разброс населенных пунктов приводит к слабому взаимодействию между ними. Что и должно послужить толчком для активных предпринимателей в сфере оказания услуг для развития передвижных мобильных комбинатов бытового обслуживания, с центром в крупных поселениях. Информированность населения о проводимых работах и предлагаемых услугах, также сыграет немаловажную роль для роста потребностей населения в данных работах (услугах) и, как результат, – укрепление бизнеса, рост оборота платных услуг и удовлетворенность населения. </w:t>
      </w:r>
    </w:p>
    <w:p w:rsidR="00B6128E" w:rsidRPr="002857EE" w:rsidRDefault="00861910" w:rsidP="00C10ACF">
      <w:pPr>
        <w:spacing w:after="0" w:line="240" w:lineRule="auto"/>
        <w:ind w:firstLine="709"/>
        <w:rPr>
          <w:sz w:val="28"/>
          <w:szCs w:val="28"/>
        </w:rPr>
      </w:pPr>
      <w:r w:rsidRPr="002857EE">
        <w:rPr>
          <w:sz w:val="28"/>
          <w:szCs w:val="28"/>
        </w:rPr>
        <w:t xml:space="preserve">Реализация муниципальной программы </w:t>
      </w:r>
      <w:r w:rsidR="009C5BEB" w:rsidRPr="002857EE">
        <w:rPr>
          <w:sz w:val="28"/>
          <w:szCs w:val="28"/>
        </w:rPr>
        <w:t xml:space="preserve">развития и поддержки малого предпринимательства </w:t>
      </w:r>
      <w:r w:rsidRPr="002857EE">
        <w:rPr>
          <w:sz w:val="28"/>
          <w:szCs w:val="28"/>
        </w:rPr>
        <w:t>в части предоставления субсидий на приобретение оборудования (основных средств) вносит посильный вклад для развития, обновления материально-технической базы в данном направлении деятельности субъектов</w:t>
      </w:r>
      <w:r w:rsidR="00735906" w:rsidRPr="002857EE">
        <w:rPr>
          <w:sz w:val="28"/>
          <w:szCs w:val="28"/>
        </w:rPr>
        <w:t xml:space="preserve"> предпринимательской деятельности</w:t>
      </w:r>
      <w:r w:rsidR="00B6128E" w:rsidRPr="002857EE">
        <w:rPr>
          <w:sz w:val="28"/>
          <w:szCs w:val="28"/>
        </w:rPr>
        <w:t>:</w:t>
      </w:r>
    </w:p>
    <w:p w:rsidR="00861910" w:rsidRPr="002857EE" w:rsidRDefault="00B6128E" w:rsidP="00C10ACF">
      <w:pPr>
        <w:spacing w:after="0" w:line="240" w:lineRule="auto"/>
        <w:ind w:firstLine="709"/>
        <w:rPr>
          <w:sz w:val="28"/>
          <w:szCs w:val="28"/>
        </w:rPr>
      </w:pPr>
      <w:r w:rsidRPr="002857EE">
        <w:rPr>
          <w:sz w:val="28"/>
          <w:szCs w:val="28"/>
        </w:rPr>
        <w:t xml:space="preserve">-открытие предприятий по оказанию бытовых услуг (химчистки, пошиву и ремонту одежды, обуви, ремонту сложно-бытовой техники, мебели и </w:t>
      </w:r>
      <w:proofErr w:type="spellStart"/>
      <w:r w:rsidRPr="002857EE">
        <w:rPr>
          <w:sz w:val="28"/>
          <w:szCs w:val="28"/>
        </w:rPr>
        <w:t>т.д</w:t>
      </w:r>
      <w:proofErr w:type="spellEnd"/>
      <w:r w:rsidRPr="002857EE">
        <w:rPr>
          <w:sz w:val="28"/>
          <w:szCs w:val="28"/>
        </w:rPr>
        <w:t>)</w:t>
      </w:r>
      <w:r w:rsidR="00861910" w:rsidRPr="002857EE">
        <w:rPr>
          <w:sz w:val="28"/>
          <w:szCs w:val="28"/>
        </w:rPr>
        <w:t xml:space="preserve">.  </w:t>
      </w:r>
    </w:p>
    <w:p w:rsidR="00336A51" w:rsidRPr="002857EE" w:rsidRDefault="00336A51" w:rsidP="00070104">
      <w:pPr>
        <w:shd w:val="clear" w:color="auto" w:fill="FFFFFF"/>
        <w:spacing w:after="0" w:line="240" w:lineRule="auto"/>
        <w:ind w:firstLine="709"/>
        <w:rPr>
          <w:sz w:val="28"/>
          <w:szCs w:val="28"/>
        </w:rPr>
      </w:pPr>
    </w:p>
    <w:p w:rsidR="00CC6E72" w:rsidRPr="002857EE" w:rsidRDefault="005071C2" w:rsidP="002832D8">
      <w:pPr>
        <w:pStyle w:val="1"/>
        <w:spacing w:before="0" w:after="120" w:line="240" w:lineRule="auto"/>
        <w:jc w:val="center"/>
        <w:rPr>
          <w:rFonts w:ascii="Times New Roman" w:hAnsi="Times New Roman"/>
          <w:b w:val="0"/>
          <w:color w:val="auto"/>
        </w:rPr>
      </w:pPr>
      <w:r w:rsidRPr="002857EE">
        <w:rPr>
          <w:rFonts w:ascii="Times New Roman" w:hAnsi="Times New Roman"/>
          <w:b w:val="0"/>
          <w:color w:val="auto"/>
        </w:rPr>
        <w:lastRenderedPageBreak/>
        <w:t>6</w:t>
      </w:r>
      <w:r w:rsidR="00CC6E72" w:rsidRPr="002857EE">
        <w:rPr>
          <w:rFonts w:ascii="Times New Roman" w:hAnsi="Times New Roman"/>
          <w:b w:val="0"/>
          <w:color w:val="auto"/>
        </w:rPr>
        <w:t>.</w:t>
      </w:r>
      <w:r w:rsidR="00C40475" w:rsidRPr="002857EE">
        <w:rPr>
          <w:rFonts w:ascii="Times New Roman" w:hAnsi="Times New Roman"/>
          <w:b w:val="0"/>
          <w:color w:val="auto"/>
        </w:rPr>
        <w:t>6</w:t>
      </w:r>
      <w:r w:rsidR="00CC6E72" w:rsidRPr="002857EE">
        <w:rPr>
          <w:rFonts w:ascii="Times New Roman" w:hAnsi="Times New Roman"/>
          <w:b w:val="0"/>
          <w:color w:val="auto"/>
        </w:rPr>
        <w:t xml:space="preserve">. </w:t>
      </w:r>
      <w:r w:rsidR="00542C88" w:rsidRPr="002857EE">
        <w:rPr>
          <w:rFonts w:ascii="Times New Roman" w:hAnsi="Times New Roman"/>
          <w:b w:val="0"/>
          <w:color w:val="auto"/>
        </w:rPr>
        <w:t>Повышение инвестиционной привлекательности муниципального образования</w:t>
      </w:r>
    </w:p>
    <w:p w:rsidR="007430F0" w:rsidRPr="002857EE" w:rsidRDefault="007430F0" w:rsidP="002832D8">
      <w:pPr>
        <w:pStyle w:val="Default"/>
        <w:ind w:firstLine="709"/>
        <w:jc w:val="both"/>
        <w:rPr>
          <w:sz w:val="28"/>
          <w:szCs w:val="28"/>
        </w:rPr>
      </w:pPr>
      <w:r w:rsidRPr="002857EE">
        <w:rPr>
          <w:sz w:val="28"/>
          <w:szCs w:val="28"/>
        </w:rPr>
        <w:t xml:space="preserve">Активизация инвестиционной среды </w:t>
      </w:r>
      <w:r w:rsidR="009C5BEB" w:rsidRPr="002857EE">
        <w:rPr>
          <w:sz w:val="28"/>
          <w:szCs w:val="28"/>
        </w:rPr>
        <w:t>МО «</w:t>
      </w:r>
      <w:proofErr w:type="spellStart"/>
      <w:r w:rsidR="009C5BEB" w:rsidRPr="002857EE">
        <w:rPr>
          <w:sz w:val="28"/>
          <w:szCs w:val="28"/>
        </w:rPr>
        <w:t>Бичурский</w:t>
      </w:r>
      <w:proofErr w:type="spellEnd"/>
      <w:r w:rsidR="009C5BEB" w:rsidRPr="002857EE">
        <w:rPr>
          <w:sz w:val="28"/>
          <w:szCs w:val="28"/>
        </w:rPr>
        <w:t xml:space="preserve"> район»</w:t>
      </w:r>
      <w:r w:rsidRPr="002857EE">
        <w:rPr>
          <w:sz w:val="28"/>
          <w:szCs w:val="28"/>
        </w:rPr>
        <w:t xml:space="preserve"> станет одним из условий, обеспечивающих инновационное развитие, </w:t>
      </w:r>
      <w:r w:rsidR="00860D61" w:rsidRPr="002857EE">
        <w:rPr>
          <w:sz w:val="28"/>
          <w:szCs w:val="28"/>
        </w:rPr>
        <w:t>в связи с этим</w:t>
      </w:r>
      <w:r w:rsidRPr="002857EE">
        <w:rPr>
          <w:sz w:val="28"/>
          <w:szCs w:val="28"/>
        </w:rPr>
        <w:t xml:space="preserve"> формирование привлекательной для инвесторов инвестиционной среды б</w:t>
      </w:r>
      <w:r w:rsidR="00E4266C" w:rsidRPr="002857EE">
        <w:rPr>
          <w:sz w:val="28"/>
          <w:szCs w:val="28"/>
        </w:rPr>
        <w:t>удет</w:t>
      </w:r>
      <w:r w:rsidRPr="002857EE">
        <w:rPr>
          <w:sz w:val="28"/>
          <w:szCs w:val="28"/>
        </w:rPr>
        <w:t xml:space="preserve"> одним из основных направлений деятельности органов местного самоуправления </w:t>
      </w:r>
      <w:r w:rsidR="005A25DF" w:rsidRPr="002857EE">
        <w:rPr>
          <w:sz w:val="28"/>
          <w:szCs w:val="28"/>
        </w:rPr>
        <w:t>Бичурского</w:t>
      </w:r>
      <w:r w:rsidRPr="002857EE">
        <w:rPr>
          <w:sz w:val="28"/>
          <w:szCs w:val="28"/>
        </w:rPr>
        <w:t xml:space="preserve"> района.</w:t>
      </w:r>
    </w:p>
    <w:p w:rsidR="007430F0" w:rsidRPr="002857EE" w:rsidRDefault="007430F0" w:rsidP="002832D8">
      <w:pPr>
        <w:pStyle w:val="Default"/>
        <w:ind w:firstLine="709"/>
        <w:jc w:val="both"/>
        <w:rPr>
          <w:sz w:val="28"/>
          <w:szCs w:val="28"/>
        </w:rPr>
      </w:pPr>
      <w:r w:rsidRPr="002857EE">
        <w:rPr>
          <w:sz w:val="28"/>
          <w:szCs w:val="28"/>
        </w:rPr>
        <w:t xml:space="preserve">Стратегия района направлена на повышение инвестиционной привлекательности, формирование благоприятных условий для развития новых видов производств, расширение источников инвестирования (в том числе и на условиях </w:t>
      </w:r>
      <w:r w:rsidR="005A25DF" w:rsidRPr="002857EE">
        <w:rPr>
          <w:sz w:val="28"/>
          <w:szCs w:val="28"/>
        </w:rPr>
        <w:t>муниципально</w:t>
      </w:r>
      <w:r w:rsidR="006E0529">
        <w:rPr>
          <w:sz w:val="28"/>
          <w:szCs w:val="28"/>
        </w:rPr>
        <w:t xml:space="preserve">го </w:t>
      </w:r>
      <w:r w:rsidRPr="002857EE">
        <w:rPr>
          <w:sz w:val="28"/>
          <w:szCs w:val="28"/>
        </w:rPr>
        <w:t>частного партнерства).</w:t>
      </w:r>
    </w:p>
    <w:p w:rsidR="002D143B" w:rsidRPr="002857EE" w:rsidRDefault="002D143B" w:rsidP="002D143B">
      <w:pPr>
        <w:spacing w:after="0" w:line="240" w:lineRule="auto"/>
        <w:ind w:firstLine="709"/>
        <w:rPr>
          <w:sz w:val="28"/>
          <w:szCs w:val="28"/>
        </w:rPr>
      </w:pPr>
      <w:r w:rsidRPr="002857EE">
        <w:rPr>
          <w:sz w:val="28"/>
          <w:szCs w:val="28"/>
        </w:rPr>
        <w:t>Начиная с 2014 года в МО «</w:t>
      </w:r>
      <w:proofErr w:type="spellStart"/>
      <w:r w:rsidRPr="002857EE">
        <w:rPr>
          <w:sz w:val="28"/>
          <w:szCs w:val="28"/>
        </w:rPr>
        <w:t>Бичурский</w:t>
      </w:r>
      <w:proofErr w:type="spellEnd"/>
      <w:r w:rsidRPr="002857EE">
        <w:rPr>
          <w:sz w:val="28"/>
          <w:szCs w:val="28"/>
        </w:rPr>
        <w:t xml:space="preserve"> район» начато внедрение Стандарта деятельности органов местного самоуправления по созданию благоприятного инвестиционного климата в муниципальном образовании «</w:t>
      </w:r>
      <w:proofErr w:type="spellStart"/>
      <w:r w:rsidRPr="002857EE">
        <w:rPr>
          <w:sz w:val="28"/>
          <w:szCs w:val="28"/>
        </w:rPr>
        <w:t>Бичурский</w:t>
      </w:r>
      <w:proofErr w:type="spellEnd"/>
      <w:r w:rsidRPr="002857EE">
        <w:rPr>
          <w:sz w:val="28"/>
          <w:szCs w:val="28"/>
        </w:rPr>
        <w:t xml:space="preserve"> район». Муниципальный инвестиционный стандарт внедряется посредством  реализации мероприятий «Дорожной карты», утвержденной распоряжением Администрации МО «</w:t>
      </w:r>
      <w:proofErr w:type="spellStart"/>
      <w:r w:rsidRPr="002857EE">
        <w:rPr>
          <w:sz w:val="28"/>
          <w:szCs w:val="28"/>
        </w:rPr>
        <w:t>Бичурский</w:t>
      </w:r>
      <w:proofErr w:type="spellEnd"/>
      <w:r w:rsidRPr="002857EE">
        <w:rPr>
          <w:sz w:val="28"/>
          <w:szCs w:val="28"/>
        </w:rPr>
        <w:t xml:space="preserve"> район» №6-р от 14.01.2015 года, еде предусмотрено внедрение (исполнение) 14 пунктов. В 2016 год</w:t>
      </w:r>
      <w:r w:rsidR="009121A9" w:rsidRPr="002857EE">
        <w:rPr>
          <w:sz w:val="28"/>
          <w:szCs w:val="28"/>
        </w:rPr>
        <w:t>у</w:t>
      </w:r>
      <w:r w:rsidR="006E0529">
        <w:rPr>
          <w:sz w:val="28"/>
          <w:szCs w:val="28"/>
        </w:rPr>
        <w:t xml:space="preserve"> </w:t>
      </w:r>
      <w:r w:rsidR="009121A9" w:rsidRPr="002857EE">
        <w:rPr>
          <w:sz w:val="28"/>
          <w:szCs w:val="28"/>
        </w:rPr>
        <w:t>завершено</w:t>
      </w:r>
      <w:r w:rsidRPr="002857EE">
        <w:rPr>
          <w:sz w:val="28"/>
          <w:szCs w:val="28"/>
        </w:rPr>
        <w:t xml:space="preserve"> его внедрени</w:t>
      </w:r>
      <w:r w:rsidR="009121A9" w:rsidRPr="002857EE">
        <w:rPr>
          <w:sz w:val="28"/>
          <w:szCs w:val="28"/>
        </w:rPr>
        <w:t>е</w:t>
      </w:r>
      <w:r w:rsidRPr="002857EE">
        <w:rPr>
          <w:sz w:val="28"/>
          <w:szCs w:val="28"/>
        </w:rPr>
        <w:t>. Для улучшения инвестиционного климата и создания благоприятных условий в МО «</w:t>
      </w:r>
      <w:proofErr w:type="spellStart"/>
      <w:r w:rsidRPr="002857EE">
        <w:rPr>
          <w:sz w:val="28"/>
          <w:szCs w:val="28"/>
        </w:rPr>
        <w:t>Бичурский</w:t>
      </w:r>
      <w:proofErr w:type="spellEnd"/>
      <w:r w:rsidRPr="002857EE">
        <w:rPr>
          <w:sz w:val="28"/>
          <w:szCs w:val="28"/>
        </w:rPr>
        <w:t xml:space="preserve"> район» проведена следующая работа: </w:t>
      </w:r>
    </w:p>
    <w:p w:rsidR="002D143B" w:rsidRPr="002857EE" w:rsidRDefault="002D143B" w:rsidP="002D143B">
      <w:pPr>
        <w:pStyle w:val="18"/>
        <w:spacing w:after="0" w:line="240" w:lineRule="auto"/>
        <w:ind w:left="0" w:firstLine="708"/>
        <w:rPr>
          <w:sz w:val="28"/>
          <w:szCs w:val="28"/>
        </w:rPr>
      </w:pPr>
      <w:r w:rsidRPr="002857EE">
        <w:rPr>
          <w:sz w:val="28"/>
          <w:szCs w:val="28"/>
        </w:rPr>
        <w:t>1)Постановлением Администрации  от 10.09.2014 г . № 652 при главе  МО «</w:t>
      </w:r>
      <w:proofErr w:type="spellStart"/>
      <w:r w:rsidRPr="002857EE">
        <w:rPr>
          <w:sz w:val="28"/>
          <w:szCs w:val="28"/>
        </w:rPr>
        <w:t>Бичурский</w:t>
      </w:r>
      <w:proofErr w:type="spellEnd"/>
      <w:r w:rsidRPr="002857EE">
        <w:rPr>
          <w:sz w:val="28"/>
          <w:szCs w:val="28"/>
        </w:rPr>
        <w:t xml:space="preserve"> район образован Совет по улучшению инвестиционного климата и утверждено  </w:t>
      </w:r>
      <w:hyperlink w:anchor="Par72" w:history="1">
        <w:r w:rsidRPr="002857EE">
          <w:rPr>
            <w:sz w:val="28"/>
            <w:szCs w:val="28"/>
          </w:rPr>
          <w:t>Положение</w:t>
        </w:r>
      </w:hyperlink>
      <w:r w:rsidRPr="002857EE">
        <w:rPr>
          <w:sz w:val="28"/>
          <w:szCs w:val="28"/>
        </w:rPr>
        <w:t xml:space="preserve"> о Совете.</w:t>
      </w:r>
    </w:p>
    <w:p w:rsidR="002D143B" w:rsidRPr="002857EE" w:rsidRDefault="002D143B" w:rsidP="002D143B">
      <w:pPr>
        <w:pStyle w:val="18"/>
        <w:spacing w:after="0" w:line="240" w:lineRule="auto"/>
        <w:ind w:left="0" w:firstLine="708"/>
        <w:rPr>
          <w:sz w:val="28"/>
          <w:szCs w:val="28"/>
        </w:rPr>
      </w:pPr>
      <w:r w:rsidRPr="002857EE">
        <w:rPr>
          <w:sz w:val="28"/>
          <w:szCs w:val="28"/>
        </w:rPr>
        <w:t>2)В целях  формирования системы управления деятельности по улучшению инвестиционного климата в МО «</w:t>
      </w:r>
      <w:proofErr w:type="spellStart"/>
      <w:r w:rsidRPr="002857EE">
        <w:rPr>
          <w:sz w:val="28"/>
          <w:szCs w:val="28"/>
        </w:rPr>
        <w:t>Бичурский</w:t>
      </w:r>
      <w:proofErr w:type="spellEnd"/>
      <w:r w:rsidRPr="002857EE">
        <w:rPr>
          <w:sz w:val="28"/>
          <w:szCs w:val="28"/>
        </w:rPr>
        <w:t xml:space="preserve"> район», Определен механизм деятельности по сопровождению предпринимательских проектов на территории МО «</w:t>
      </w:r>
      <w:proofErr w:type="spellStart"/>
      <w:r w:rsidRPr="002857EE">
        <w:rPr>
          <w:sz w:val="28"/>
          <w:szCs w:val="28"/>
        </w:rPr>
        <w:t>Бичурский</w:t>
      </w:r>
      <w:proofErr w:type="spellEnd"/>
      <w:r w:rsidRPr="002857EE">
        <w:rPr>
          <w:sz w:val="28"/>
          <w:szCs w:val="28"/>
        </w:rPr>
        <w:t xml:space="preserve"> район» по принципу «одного окна» Постановлением Администрации МО «</w:t>
      </w:r>
      <w:proofErr w:type="spellStart"/>
      <w:r w:rsidRPr="002857EE">
        <w:rPr>
          <w:sz w:val="28"/>
          <w:szCs w:val="28"/>
        </w:rPr>
        <w:t>Бичурский</w:t>
      </w:r>
      <w:proofErr w:type="spellEnd"/>
      <w:r w:rsidRPr="002857EE">
        <w:rPr>
          <w:sz w:val="28"/>
          <w:szCs w:val="28"/>
        </w:rPr>
        <w:t xml:space="preserve"> район» от 31.12.2015 года № 63 утвержден Регламент сопровождения инвестиционных проектов по принципу «одного окна», планируемых к реализации и реализуемых на территории МО «</w:t>
      </w:r>
      <w:proofErr w:type="spellStart"/>
      <w:r w:rsidRPr="002857EE">
        <w:rPr>
          <w:sz w:val="28"/>
          <w:szCs w:val="28"/>
        </w:rPr>
        <w:t>Бичурский</w:t>
      </w:r>
      <w:proofErr w:type="spellEnd"/>
      <w:r w:rsidRPr="002857EE">
        <w:rPr>
          <w:sz w:val="28"/>
          <w:szCs w:val="28"/>
        </w:rPr>
        <w:t xml:space="preserve"> район», которым Комитет экономического развития АМО определен Уполномоченным органом по сопровождению инвестиционных проектов по принципу «одного окна» на территории МО «</w:t>
      </w:r>
      <w:proofErr w:type="spellStart"/>
      <w:r w:rsidRPr="002857EE">
        <w:rPr>
          <w:sz w:val="28"/>
          <w:szCs w:val="28"/>
        </w:rPr>
        <w:t>Бичурский</w:t>
      </w:r>
      <w:proofErr w:type="spellEnd"/>
      <w:r w:rsidRPr="002857EE">
        <w:rPr>
          <w:sz w:val="28"/>
          <w:szCs w:val="28"/>
        </w:rPr>
        <w:t xml:space="preserve"> район»;  </w:t>
      </w:r>
    </w:p>
    <w:p w:rsidR="002D143B" w:rsidRPr="002857EE" w:rsidRDefault="002D143B" w:rsidP="002D143B">
      <w:pPr>
        <w:spacing w:after="0" w:line="240" w:lineRule="auto"/>
        <w:ind w:firstLine="708"/>
        <w:rPr>
          <w:sz w:val="28"/>
          <w:szCs w:val="28"/>
        </w:rPr>
      </w:pPr>
      <w:r w:rsidRPr="002857EE">
        <w:rPr>
          <w:sz w:val="28"/>
          <w:szCs w:val="28"/>
        </w:rPr>
        <w:t>3)Постановлением Администрации от 21.10.2015 года №47 утверждено Положение об инвестиционной деятельности на территории муниципального образования «</w:t>
      </w:r>
      <w:proofErr w:type="spellStart"/>
      <w:r w:rsidRPr="002857EE">
        <w:rPr>
          <w:sz w:val="28"/>
          <w:szCs w:val="28"/>
        </w:rPr>
        <w:t>Бичурский</w:t>
      </w:r>
      <w:proofErr w:type="spellEnd"/>
      <w:r w:rsidRPr="002857EE">
        <w:rPr>
          <w:sz w:val="28"/>
          <w:szCs w:val="28"/>
        </w:rPr>
        <w:t xml:space="preserve"> район», которым определены правовые и экономические основы  муниципальной поддержки инвестиционной деятельности на территории района. </w:t>
      </w:r>
    </w:p>
    <w:p w:rsidR="002D143B" w:rsidRPr="002857EE" w:rsidRDefault="002D143B" w:rsidP="002D143B">
      <w:pPr>
        <w:spacing w:after="0" w:line="240" w:lineRule="auto"/>
        <w:ind w:firstLine="708"/>
        <w:rPr>
          <w:sz w:val="28"/>
          <w:szCs w:val="28"/>
        </w:rPr>
      </w:pPr>
      <w:r w:rsidRPr="002857EE">
        <w:rPr>
          <w:sz w:val="28"/>
          <w:szCs w:val="28"/>
        </w:rPr>
        <w:t>4) Утверждены документы территориального планирования и правила землепользования и застройки во всех сельских поселениях района.</w:t>
      </w:r>
    </w:p>
    <w:p w:rsidR="002D143B" w:rsidRPr="002857EE" w:rsidRDefault="002D143B" w:rsidP="002D143B">
      <w:pPr>
        <w:spacing w:after="0" w:line="240" w:lineRule="auto"/>
        <w:ind w:firstLine="708"/>
        <w:rPr>
          <w:sz w:val="28"/>
          <w:szCs w:val="28"/>
        </w:rPr>
      </w:pPr>
      <w:r w:rsidRPr="002857EE">
        <w:rPr>
          <w:sz w:val="28"/>
          <w:szCs w:val="28"/>
        </w:rPr>
        <w:lastRenderedPageBreak/>
        <w:t>5) Постановление Администрации от 25.08.2016 года №22 утверждена Инвестиционная стратегия МО «</w:t>
      </w:r>
      <w:proofErr w:type="spellStart"/>
      <w:r w:rsidRPr="002857EE">
        <w:rPr>
          <w:sz w:val="28"/>
          <w:szCs w:val="28"/>
        </w:rPr>
        <w:t>Бичурский</w:t>
      </w:r>
      <w:proofErr w:type="spellEnd"/>
      <w:r w:rsidRPr="002857EE">
        <w:rPr>
          <w:sz w:val="28"/>
          <w:szCs w:val="28"/>
        </w:rPr>
        <w:t xml:space="preserve"> район», которая  определяет долгосрочные цели, задачи, приоритеты и ожидаемые результаты деятельности органов местного самоуправления, хозяйствующих субъектов по созданию благоприятного инвестиционного климата в МО «</w:t>
      </w:r>
      <w:proofErr w:type="spellStart"/>
      <w:r w:rsidRPr="002857EE">
        <w:rPr>
          <w:sz w:val="28"/>
          <w:szCs w:val="28"/>
        </w:rPr>
        <w:t>Бичурский</w:t>
      </w:r>
      <w:proofErr w:type="spellEnd"/>
      <w:r w:rsidRPr="002857EE">
        <w:rPr>
          <w:sz w:val="28"/>
          <w:szCs w:val="28"/>
        </w:rPr>
        <w:t xml:space="preserve"> район». </w:t>
      </w:r>
    </w:p>
    <w:p w:rsidR="002D143B" w:rsidRPr="002857EE" w:rsidRDefault="002D143B" w:rsidP="002D143B">
      <w:pPr>
        <w:tabs>
          <w:tab w:val="left" w:pos="9355"/>
        </w:tabs>
        <w:spacing w:after="0" w:line="240" w:lineRule="auto"/>
        <w:ind w:right="-125" w:hanging="74"/>
        <w:rPr>
          <w:sz w:val="28"/>
          <w:szCs w:val="28"/>
        </w:rPr>
      </w:pPr>
      <w:r w:rsidRPr="002857EE">
        <w:rPr>
          <w:sz w:val="28"/>
          <w:szCs w:val="28"/>
        </w:rPr>
        <w:tab/>
        <w:t xml:space="preserve">          6) В рамках оптимизации административных процедур по исполнению муниципальных функций и предоставления муниципальных услуг, включая межведомственное взаимодействие, оказание услуг в электронном виде, проведение мониторинга исполнений требований административных  регламентов предоставления муниципальных услуг, качества предоставления муниципальных услуг. Утвержден План мероприятий «Снижение административных барьеров, оптимизация и повышение качества предоставления муниципальных услуг». Постановлением Администрации МО «</w:t>
      </w:r>
      <w:proofErr w:type="spellStart"/>
      <w:r w:rsidRPr="002857EE">
        <w:rPr>
          <w:sz w:val="28"/>
          <w:szCs w:val="28"/>
        </w:rPr>
        <w:t>Бичурский</w:t>
      </w:r>
      <w:proofErr w:type="spellEnd"/>
      <w:r w:rsidRPr="002857EE">
        <w:rPr>
          <w:sz w:val="28"/>
          <w:szCs w:val="28"/>
        </w:rPr>
        <w:t xml:space="preserve"> район» от 23.09.2015г. №36 утверждена муниципальная</w:t>
      </w:r>
      <w:r w:rsidRPr="002857EE">
        <w:rPr>
          <w:bCs/>
          <w:sz w:val="28"/>
          <w:szCs w:val="28"/>
        </w:rPr>
        <w:t xml:space="preserve"> программа</w:t>
      </w:r>
      <w:r w:rsidRPr="002857EE">
        <w:rPr>
          <w:sz w:val="28"/>
          <w:szCs w:val="28"/>
        </w:rPr>
        <w:t xml:space="preserve"> «Снижение административных барьеров, оптимизация и повышение качества предоставления муниципальных услуг в сфере ведения  предпринимательской и инвестиционной деятельности  на 2016-2020 годы на территории МО «</w:t>
      </w:r>
      <w:proofErr w:type="spellStart"/>
      <w:r w:rsidRPr="002857EE">
        <w:rPr>
          <w:sz w:val="28"/>
          <w:szCs w:val="28"/>
        </w:rPr>
        <w:t>Бичурский</w:t>
      </w:r>
      <w:proofErr w:type="spellEnd"/>
      <w:r w:rsidRPr="002857EE">
        <w:rPr>
          <w:sz w:val="28"/>
          <w:szCs w:val="28"/>
        </w:rPr>
        <w:t xml:space="preserve"> район»;</w:t>
      </w:r>
    </w:p>
    <w:p w:rsidR="002D143B" w:rsidRPr="002857EE" w:rsidRDefault="002D143B" w:rsidP="002D143B">
      <w:pPr>
        <w:spacing w:after="0" w:line="240" w:lineRule="auto"/>
        <w:ind w:firstLine="708"/>
        <w:rPr>
          <w:sz w:val="28"/>
          <w:szCs w:val="28"/>
        </w:rPr>
      </w:pPr>
      <w:r w:rsidRPr="002857EE">
        <w:rPr>
          <w:sz w:val="28"/>
          <w:szCs w:val="28"/>
        </w:rPr>
        <w:t>7)Постановлением Администрации от 24.08.2015 года №399 утвержден Порядок формирования и ежегодного обновления Плана создания инвестиционных объектов инфраструктуры.</w:t>
      </w:r>
      <w:r w:rsidR="006E0529">
        <w:rPr>
          <w:sz w:val="28"/>
          <w:szCs w:val="28"/>
        </w:rPr>
        <w:t xml:space="preserve"> </w:t>
      </w:r>
      <w:r w:rsidRPr="002857EE">
        <w:rPr>
          <w:sz w:val="28"/>
          <w:szCs w:val="28"/>
        </w:rPr>
        <w:t>Опубликован План создания инвестиционных объектов и объектов инфраструктуры в МО «</w:t>
      </w:r>
      <w:proofErr w:type="spellStart"/>
      <w:r w:rsidRPr="002857EE">
        <w:rPr>
          <w:sz w:val="28"/>
          <w:szCs w:val="28"/>
        </w:rPr>
        <w:t>Бичурский</w:t>
      </w:r>
      <w:proofErr w:type="spellEnd"/>
      <w:r w:rsidRPr="002857EE">
        <w:rPr>
          <w:sz w:val="28"/>
          <w:szCs w:val="28"/>
        </w:rPr>
        <w:t xml:space="preserve"> район» на 2015-2017 годы</w:t>
      </w:r>
    </w:p>
    <w:p w:rsidR="002D143B" w:rsidRPr="002857EE" w:rsidRDefault="002D143B" w:rsidP="002D143B">
      <w:pPr>
        <w:spacing w:after="0" w:line="240" w:lineRule="auto"/>
        <w:ind w:firstLine="708"/>
        <w:rPr>
          <w:sz w:val="28"/>
          <w:szCs w:val="28"/>
        </w:rPr>
      </w:pPr>
      <w:r w:rsidRPr="002857EE">
        <w:rPr>
          <w:sz w:val="28"/>
          <w:szCs w:val="28"/>
        </w:rPr>
        <w:t>8)</w:t>
      </w:r>
      <w:bookmarkStart w:id="16" w:name="_Toc400375489"/>
      <w:r w:rsidRPr="002857EE">
        <w:rPr>
          <w:sz w:val="28"/>
          <w:szCs w:val="28"/>
        </w:rPr>
        <w:t>По требованию «Наличие доступной финансовой инфраструктуры для осуществления инвестиционной и предпринимательской деятельности</w:t>
      </w:r>
      <w:bookmarkEnd w:id="16"/>
      <w:r w:rsidRPr="002857EE">
        <w:rPr>
          <w:sz w:val="28"/>
          <w:szCs w:val="28"/>
        </w:rPr>
        <w:t>»</w:t>
      </w:r>
      <w:r w:rsidRPr="002857EE">
        <w:rPr>
          <w:bCs/>
          <w:sz w:val="28"/>
          <w:szCs w:val="28"/>
        </w:rPr>
        <w:t xml:space="preserve"> на территории района</w:t>
      </w:r>
      <w:r w:rsidRPr="002857EE">
        <w:rPr>
          <w:rStyle w:val="aff7"/>
          <w:sz w:val="28"/>
          <w:szCs w:val="28"/>
        </w:rPr>
        <w:t xml:space="preserve"> функционирует</w:t>
      </w:r>
      <w:r w:rsidRPr="002857EE">
        <w:rPr>
          <w:rStyle w:val="aff7"/>
          <w:color w:val="000000"/>
          <w:sz w:val="28"/>
          <w:szCs w:val="28"/>
        </w:rPr>
        <w:t xml:space="preserve">:  Дополнительный офис Бичурского отделения Сбербанка России,  </w:t>
      </w:r>
      <w:proofErr w:type="spellStart"/>
      <w:r w:rsidRPr="002857EE">
        <w:rPr>
          <w:rStyle w:val="aff7"/>
          <w:color w:val="000000"/>
          <w:sz w:val="28"/>
          <w:szCs w:val="28"/>
        </w:rPr>
        <w:t>доп.офис</w:t>
      </w:r>
      <w:proofErr w:type="spellEnd"/>
      <w:r w:rsidR="006E0529">
        <w:rPr>
          <w:rStyle w:val="aff7"/>
          <w:color w:val="000000"/>
          <w:sz w:val="28"/>
          <w:szCs w:val="28"/>
        </w:rPr>
        <w:t xml:space="preserve"> </w:t>
      </w:r>
      <w:r w:rsidRPr="002857EE">
        <w:rPr>
          <w:rStyle w:val="aff7"/>
          <w:color w:val="000000"/>
          <w:sz w:val="28"/>
          <w:szCs w:val="28"/>
        </w:rPr>
        <w:t xml:space="preserve">Бичурского отделения Совком банка, </w:t>
      </w:r>
      <w:proofErr w:type="spellStart"/>
      <w:r w:rsidRPr="002857EE">
        <w:rPr>
          <w:sz w:val="28"/>
          <w:szCs w:val="28"/>
        </w:rPr>
        <w:t>Доп.офисРосгострах</w:t>
      </w:r>
      <w:proofErr w:type="spellEnd"/>
      <w:r w:rsidRPr="002857EE">
        <w:rPr>
          <w:sz w:val="28"/>
          <w:szCs w:val="28"/>
        </w:rPr>
        <w:t xml:space="preserve"> банк,  филиал </w:t>
      </w:r>
      <w:r w:rsidRPr="002857EE">
        <w:rPr>
          <w:rStyle w:val="aff7"/>
          <w:color w:val="000000"/>
          <w:sz w:val="28"/>
          <w:szCs w:val="28"/>
        </w:rPr>
        <w:t xml:space="preserve">МФЦ в </w:t>
      </w:r>
      <w:proofErr w:type="spellStart"/>
      <w:r w:rsidRPr="002857EE">
        <w:rPr>
          <w:rStyle w:val="aff7"/>
          <w:color w:val="000000"/>
          <w:sz w:val="28"/>
          <w:szCs w:val="28"/>
        </w:rPr>
        <w:t>с.Бичура</w:t>
      </w:r>
      <w:proofErr w:type="spellEnd"/>
      <w:r w:rsidRPr="002857EE">
        <w:rPr>
          <w:rStyle w:val="aff7"/>
          <w:color w:val="000000"/>
          <w:sz w:val="28"/>
          <w:szCs w:val="28"/>
        </w:rPr>
        <w:t>,</w:t>
      </w:r>
      <w:r w:rsidRPr="002857EE">
        <w:rPr>
          <w:sz w:val="28"/>
          <w:szCs w:val="28"/>
        </w:rPr>
        <w:t xml:space="preserve"> муниципальная организация- </w:t>
      </w:r>
      <w:proofErr w:type="spellStart"/>
      <w:r w:rsidRPr="002857EE">
        <w:rPr>
          <w:sz w:val="28"/>
          <w:szCs w:val="28"/>
        </w:rPr>
        <w:t>Микрофинансовая</w:t>
      </w:r>
      <w:proofErr w:type="spellEnd"/>
      <w:r w:rsidRPr="002857EE">
        <w:rPr>
          <w:sz w:val="28"/>
          <w:szCs w:val="28"/>
        </w:rPr>
        <w:t xml:space="preserve"> организация Фонд поддержки малого предпринимательства Бичурского района. Мероприятиями муниципальной программы «Развитие малого предпринимательства, предусмотрено мероприятие по  обеспечению деятельности Фонда поддержки малого предпринимательства Бичурского района Республики Бурятия, как объекта финансовой инфраструктуры.</w:t>
      </w:r>
    </w:p>
    <w:p w:rsidR="002D143B" w:rsidRPr="002857EE" w:rsidRDefault="002D143B" w:rsidP="002D143B">
      <w:pPr>
        <w:spacing w:after="0" w:line="240" w:lineRule="auto"/>
        <w:ind w:firstLine="709"/>
        <w:rPr>
          <w:sz w:val="28"/>
          <w:szCs w:val="28"/>
        </w:rPr>
      </w:pPr>
      <w:r w:rsidRPr="002857EE">
        <w:rPr>
          <w:sz w:val="28"/>
          <w:szCs w:val="28"/>
        </w:rPr>
        <w:t>9)</w:t>
      </w:r>
      <w:r w:rsidRPr="002857EE">
        <w:rPr>
          <w:bCs/>
          <w:iCs/>
          <w:color w:val="000000"/>
          <w:sz w:val="28"/>
          <w:szCs w:val="28"/>
        </w:rPr>
        <w:t xml:space="preserve"> Разработан  и утвержден Постановлением Администрации от 05.11.2015 года №56 нормативный акт о назначении уполномоченного по инвестициям  в Администрации МО «</w:t>
      </w:r>
      <w:proofErr w:type="spellStart"/>
      <w:r w:rsidRPr="002857EE">
        <w:rPr>
          <w:bCs/>
          <w:iCs/>
          <w:color w:val="000000"/>
          <w:sz w:val="28"/>
          <w:szCs w:val="28"/>
        </w:rPr>
        <w:t>Бичурский</w:t>
      </w:r>
      <w:proofErr w:type="spellEnd"/>
      <w:r w:rsidRPr="002857EE">
        <w:rPr>
          <w:bCs/>
          <w:iCs/>
          <w:color w:val="000000"/>
          <w:sz w:val="28"/>
          <w:szCs w:val="28"/>
        </w:rPr>
        <w:t xml:space="preserve"> район» и Порядок его деятельности, чем обеспечена </w:t>
      </w:r>
      <w:r w:rsidRPr="002857EE">
        <w:rPr>
          <w:sz w:val="28"/>
          <w:szCs w:val="28"/>
        </w:rPr>
        <w:t xml:space="preserve"> прямая  связь инвесторов и руководства муниципального образования для оперативного решения возникающих в процессе инвестиционной деятельности проблем и вопросов.</w:t>
      </w:r>
    </w:p>
    <w:p w:rsidR="002D143B" w:rsidRPr="002857EE" w:rsidRDefault="002D143B" w:rsidP="002D143B">
      <w:pPr>
        <w:tabs>
          <w:tab w:val="left" w:pos="9355"/>
        </w:tabs>
        <w:spacing w:after="0" w:line="240" w:lineRule="auto"/>
        <w:ind w:right="-125" w:hanging="74"/>
        <w:rPr>
          <w:bCs/>
          <w:sz w:val="28"/>
          <w:szCs w:val="28"/>
        </w:rPr>
      </w:pPr>
      <w:r w:rsidRPr="002857EE">
        <w:rPr>
          <w:sz w:val="28"/>
          <w:szCs w:val="28"/>
        </w:rPr>
        <w:t xml:space="preserve">         10) Постановлением Администрации МО «</w:t>
      </w:r>
      <w:proofErr w:type="spellStart"/>
      <w:r w:rsidRPr="002857EE">
        <w:rPr>
          <w:sz w:val="28"/>
          <w:szCs w:val="28"/>
        </w:rPr>
        <w:t>Бичурский</w:t>
      </w:r>
      <w:proofErr w:type="spellEnd"/>
      <w:r w:rsidRPr="002857EE">
        <w:rPr>
          <w:sz w:val="28"/>
          <w:szCs w:val="28"/>
        </w:rPr>
        <w:t xml:space="preserve"> район» от 28.10.2015г. №55 утверждена муниципальная</w:t>
      </w:r>
      <w:r w:rsidRPr="002857EE">
        <w:rPr>
          <w:bCs/>
          <w:sz w:val="28"/>
          <w:szCs w:val="28"/>
        </w:rPr>
        <w:t xml:space="preserve"> программа «</w:t>
      </w:r>
      <w:r w:rsidRPr="002857EE">
        <w:rPr>
          <w:sz w:val="28"/>
          <w:szCs w:val="28"/>
        </w:rPr>
        <w:t xml:space="preserve">Продвижение </w:t>
      </w:r>
      <w:r w:rsidRPr="002857EE">
        <w:rPr>
          <w:sz w:val="28"/>
          <w:szCs w:val="28"/>
        </w:rPr>
        <w:lastRenderedPageBreak/>
        <w:t>позитивного имиджа муниципального образования «</w:t>
      </w:r>
      <w:proofErr w:type="spellStart"/>
      <w:r w:rsidRPr="002857EE">
        <w:rPr>
          <w:sz w:val="28"/>
          <w:szCs w:val="28"/>
        </w:rPr>
        <w:t>Бичурский</w:t>
      </w:r>
      <w:proofErr w:type="spellEnd"/>
      <w:r w:rsidRPr="002857EE">
        <w:rPr>
          <w:sz w:val="28"/>
          <w:szCs w:val="28"/>
        </w:rPr>
        <w:t xml:space="preserve"> район» как инвестиционно-привлекательной  территории </w:t>
      </w:r>
      <w:r w:rsidRPr="002857EE">
        <w:rPr>
          <w:bCs/>
          <w:sz w:val="28"/>
          <w:szCs w:val="28"/>
        </w:rPr>
        <w:t>на 2016 – 2018 годы»;</w:t>
      </w:r>
    </w:p>
    <w:p w:rsidR="002D143B" w:rsidRPr="002857EE" w:rsidRDefault="002D143B" w:rsidP="002D143B">
      <w:pPr>
        <w:spacing w:after="0" w:line="240" w:lineRule="auto"/>
        <w:rPr>
          <w:bCs/>
          <w:sz w:val="28"/>
          <w:szCs w:val="28"/>
        </w:rPr>
      </w:pPr>
      <w:r w:rsidRPr="002857EE">
        <w:rPr>
          <w:bCs/>
          <w:sz w:val="28"/>
          <w:szCs w:val="28"/>
        </w:rPr>
        <w:t xml:space="preserve">       11) Обеспечено </w:t>
      </w:r>
      <w:proofErr w:type="spellStart"/>
      <w:r w:rsidRPr="002857EE">
        <w:rPr>
          <w:bCs/>
          <w:sz w:val="28"/>
          <w:szCs w:val="28"/>
        </w:rPr>
        <w:t>ежегодная</w:t>
      </w:r>
      <w:r w:rsidRPr="002857EE">
        <w:rPr>
          <w:sz w:val="28"/>
          <w:szCs w:val="28"/>
        </w:rPr>
        <w:t>публикация</w:t>
      </w:r>
      <w:proofErr w:type="spellEnd"/>
      <w:r w:rsidRPr="002857EE">
        <w:rPr>
          <w:sz w:val="28"/>
          <w:szCs w:val="28"/>
        </w:rPr>
        <w:t xml:space="preserve"> бюджетов и финансовых отчетов </w:t>
      </w:r>
      <w:r w:rsidRPr="002857EE">
        <w:rPr>
          <w:bCs/>
          <w:sz w:val="28"/>
          <w:szCs w:val="28"/>
        </w:rPr>
        <w:t>МО «</w:t>
      </w:r>
      <w:proofErr w:type="spellStart"/>
      <w:r w:rsidRPr="002857EE">
        <w:rPr>
          <w:bCs/>
          <w:sz w:val="28"/>
          <w:szCs w:val="28"/>
        </w:rPr>
        <w:t>Бичурский</w:t>
      </w:r>
      <w:proofErr w:type="spellEnd"/>
      <w:r w:rsidRPr="002857EE">
        <w:rPr>
          <w:bCs/>
          <w:sz w:val="28"/>
          <w:szCs w:val="28"/>
        </w:rPr>
        <w:t xml:space="preserve"> район».</w:t>
      </w:r>
    </w:p>
    <w:p w:rsidR="002D143B" w:rsidRPr="002857EE" w:rsidRDefault="002D143B" w:rsidP="002D143B">
      <w:pPr>
        <w:spacing w:before="75" w:after="75" w:line="240" w:lineRule="atLeast"/>
        <w:outlineLvl w:val="0"/>
        <w:rPr>
          <w:sz w:val="28"/>
          <w:szCs w:val="28"/>
        </w:rPr>
      </w:pPr>
      <w:r w:rsidRPr="002857EE">
        <w:rPr>
          <w:sz w:val="28"/>
          <w:szCs w:val="28"/>
        </w:rPr>
        <w:t>12)На официальном сайте муниципального образования «</w:t>
      </w:r>
      <w:proofErr w:type="spellStart"/>
      <w:r w:rsidRPr="002857EE">
        <w:rPr>
          <w:sz w:val="28"/>
          <w:szCs w:val="28"/>
        </w:rPr>
        <w:t>Бичурский</w:t>
      </w:r>
      <w:proofErr w:type="spellEnd"/>
      <w:r w:rsidRPr="002857EE">
        <w:rPr>
          <w:sz w:val="28"/>
          <w:szCs w:val="28"/>
        </w:rPr>
        <w:t xml:space="preserve"> район» </w:t>
      </w:r>
      <w:hyperlink r:id="rId31" w:history="1">
        <w:r w:rsidRPr="002857EE">
          <w:rPr>
            <w:rStyle w:val="aa"/>
            <w:sz w:val="28"/>
            <w:szCs w:val="28"/>
          </w:rPr>
          <w:t>http://</w:t>
        </w:r>
        <w:proofErr w:type="spellStart"/>
        <w:r w:rsidRPr="002857EE">
          <w:rPr>
            <w:rStyle w:val="aa"/>
            <w:sz w:val="28"/>
            <w:szCs w:val="28"/>
            <w:lang w:val="en-US"/>
          </w:rPr>
          <w:t>buchura</w:t>
        </w:r>
        <w:proofErr w:type="spellEnd"/>
        <w:r w:rsidRPr="002857EE">
          <w:rPr>
            <w:rStyle w:val="aa"/>
            <w:sz w:val="28"/>
            <w:szCs w:val="28"/>
          </w:rPr>
          <w:t>.</w:t>
        </w:r>
        <w:r w:rsidRPr="002857EE">
          <w:rPr>
            <w:rStyle w:val="aa"/>
            <w:sz w:val="28"/>
            <w:szCs w:val="28"/>
            <w:lang w:val="en-US"/>
          </w:rPr>
          <w:t>org</w:t>
        </w:r>
      </w:hyperlink>
      <w:r w:rsidRPr="002857EE">
        <w:rPr>
          <w:sz w:val="28"/>
          <w:szCs w:val="28"/>
        </w:rPr>
        <w:t xml:space="preserve">  создана специальная страница «Инвестиционная политика», где освещается вся деятельность Администрации по созданию благоприятного инвестиционного климата. </w:t>
      </w:r>
    </w:p>
    <w:p w:rsidR="00450198" w:rsidRPr="002857EE" w:rsidRDefault="00450198" w:rsidP="00450198">
      <w:pPr>
        <w:pStyle w:val="af1"/>
        <w:spacing w:after="0" w:line="240" w:lineRule="auto"/>
        <w:ind w:left="0" w:firstLine="709"/>
        <w:rPr>
          <w:sz w:val="28"/>
          <w:szCs w:val="28"/>
        </w:rPr>
      </w:pPr>
      <w:r w:rsidRPr="002857EE">
        <w:rPr>
          <w:sz w:val="28"/>
          <w:szCs w:val="28"/>
        </w:rPr>
        <w:t xml:space="preserve">В целях обеспечения согласования действий органа местного самоуправления и организаций, осуществляющих деятельности на территории района по вопросам инвестиционной деятельности, проводятся заседания </w:t>
      </w:r>
      <w:r w:rsidR="005A25DF" w:rsidRPr="002857EE">
        <w:rPr>
          <w:sz w:val="28"/>
          <w:szCs w:val="28"/>
        </w:rPr>
        <w:t>Совета</w:t>
      </w:r>
      <w:r w:rsidRPr="002857EE">
        <w:rPr>
          <w:sz w:val="28"/>
          <w:szCs w:val="28"/>
        </w:rPr>
        <w:t xml:space="preserve"> по формированию благоприятн</w:t>
      </w:r>
      <w:r w:rsidR="005A25DF" w:rsidRPr="002857EE">
        <w:rPr>
          <w:sz w:val="28"/>
          <w:szCs w:val="28"/>
        </w:rPr>
        <w:t>ого</w:t>
      </w:r>
      <w:r w:rsidR="00C40291">
        <w:rPr>
          <w:sz w:val="28"/>
          <w:szCs w:val="28"/>
        </w:rPr>
        <w:t xml:space="preserve"> </w:t>
      </w:r>
      <w:r w:rsidR="005A25DF" w:rsidRPr="002857EE">
        <w:rPr>
          <w:sz w:val="28"/>
          <w:szCs w:val="28"/>
        </w:rPr>
        <w:t>инвестиционного климата в МО «</w:t>
      </w:r>
      <w:proofErr w:type="spellStart"/>
      <w:r w:rsidR="005A25DF" w:rsidRPr="002857EE">
        <w:rPr>
          <w:sz w:val="28"/>
          <w:szCs w:val="28"/>
        </w:rPr>
        <w:t>Бичурский</w:t>
      </w:r>
      <w:proofErr w:type="spellEnd"/>
      <w:r w:rsidR="005A25DF" w:rsidRPr="002857EE">
        <w:rPr>
          <w:sz w:val="28"/>
          <w:szCs w:val="28"/>
        </w:rPr>
        <w:t xml:space="preserve"> район»</w:t>
      </w:r>
      <w:r w:rsidRPr="002857EE">
        <w:rPr>
          <w:sz w:val="28"/>
          <w:szCs w:val="28"/>
        </w:rPr>
        <w:t xml:space="preserve">, утвержденной </w:t>
      </w:r>
      <w:r w:rsidR="00B6128E" w:rsidRPr="002857EE">
        <w:rPr>
          <w:sz w:val="28"/>
          <w:szCs w:val="28"/>
        </w:rPr>
        <w:t>постановлением А</w:t>
      </w:r>
      <w:r w:rsidRPr="002857EE">
        <w:rPr>
          <w:sz w:val="28"/>
          <w:szCs w:val="28"/>
        </w:rPr>
        <w:t xml:space="preserve">дминистрации </w:t>
      </w:r>
      <w:r w:rsidR="005A25DF" w:rsidRPr="002857EE">
        <w:rPr>
          <w:sz w:val="28"/>
          <w:szCs w:val="28"/>
        </w:rPr>
        <w:t>МО «</w:t>
      </w:r>
      <w:proofErr w:type="spellStart"/>
      <w:r w:rsidR="005A25DF" w:rsidRPr="002857EE">
        <w:rPr>
          <w:sz w:val="28"/>
          <w:szCs w:val="28"/>
        </w:rPr>
        <w:t>Бичурский</w:t>
      </w:r>
      <w:proofErr w:type="spellEnd"/>
      <w:r w:rsidR="005A25DF" w:rsidRPr="002857EE">
        <w:rPr>
          <w:sz w:val="28"/>
          <w:szCs w:val="28"/>
        </w:rPr>
        <w:t xml:space="preserve"> район» </w:t>
      </w:r>
      <w:r w:rsidR="00B6128E" w:rsidRPr="002857EE">
        <w:rPr>
          <w:bCs/>
          <w:sz w:val="28"/>
          <w:szCs w:val="28"/>
        </w:rPr>
        <w:t>от 10 сентября 2014 года №652</w:t>
      </w:r>
    </w:p>
    <w:p w:rsidR="002338CA" w:rsidRPr="002857EE" w:rsidRDefault="002338CA" w:rsidP="002338CA">
      <w:pPr>
        <w:spacing w:after="0" w:line="240" w:lineRule="auto"/>
        <w:ind w:firstLine="709"/>
        <w:rPr>
          <w:sz w:val="28"/>
          <w:szCs w:val="28"/>
        </w:rPr>
      </w:pPr>
      <w:r w:rsidRPr="002857EE">
        <w:rPr>
          <w:sz w:val="28"/>
          <w:szCs w:val="28"/>
        </w:rPr>
        <w:t>В рамках создания благоприятного инвестиционного климата немаловажное значение имеет сокращение сроков получения разрешения на строительство, предоставление земельных участков под строительство, а также технологического присоединения к объектам электросетевого хозяйства.</w:t>
      </w:r>
    </w:p>
    <w:p w:rsidR="002338CA" w:rsidRPr="002857EE" w:rsidRDefault="005A25DF" w:rsidP="002338CA">
      <w:pPr>
        <w:spacing w:after="0" w:line="240" w:lineRule="auto"/>
        <w:ind w:firstLine="709"/>
        <w:rPr>
          <w:sz w:val="28"/>
          <w:szCs w:val="28"/>
        </w:rPr>
      </w:pPr>
      <w:r w:rsidRPr="002857EE">
        <w:rPr>
          <w:sz w:val="28"/>
          <w:szCs w:val="28"/>
        </w:rPr>
        <w:t>В</w:t>
      </w:r>
      <w:r w:rsidR="002338CA" w:rsidRPr="002857EE">
        <w:rPr>
          <w:sz w:val="28"/>
          <w:szCs w:val="28"/>
        </w:rPr>
        <w:t xml:space="preserve"> 201</w:t>
      </w:r>
      <w:r w:rsidR="002F64D8">
        <w:rPr>
          <w:sz w:val="28"/>
          <w:szCs w:val="28"/>
        </w:rPr>
        <w:t>7</w:t>
      </w:r>
      <w:r w:rsidR="002338CA" w:rsidRPr="002857EE">
        <w:rPr>
          <w:sz w:val="28"/>
          <w:szCs w:val="28"/>
        </w:rPr>
        <w:t xml:space="preserve">году время на получение разрешения на строительство составило </w:t>
      </w:r>
      <w:r w:rsidR="002F64D8">
        <w:rPr>
          <w:sz w:val="28"/>
          <w:szCs w:val="28"/>
        </w:rPr>
        <w:t>7 рабочих</w:t>
      </w:r>
      <w:r w:rsidR="00C40291">
        <w:rPr>
          <w:sz w:val="28"/>
          <w:szCs w:val="28"/>
        </w:rPr>
        <w:t xml:space="preserve"> </w:t>
      </w:r>
      <w:r w:rsidR="002338CA" w:rsidRPr="002857EE">
        <w:rPr>
          <w:sz w:val="28"/>
          <w:szCs w:val="28"/>
        </w:rPr>
        <w:t>дн</w:t>
      </w:r>
      <w:r w:rsidR="00DB4D47" w:rsidRPr="002857EE">
        <w:rPr>
          <w:sz w:val="28"/>
          <w:szCs w:val="28"/>
        </w:rPr>
        <w:t>ей</w:t>
      </w:r>
      <w:r w:rsidR="002338CA" w:rsidRPr="002857EE">
        <w:rPr>
          <w:sz w:val="28"/>
          <w:szCs w:val="28"/>
        </w:rPr>
        <w:t>.</w:t>
      </w:r>
    </w:p>
    <w:p w:rsidR="002338CA" w:rsidRPr="002E5032" w:rsidRDefault="002338CA" w:rsidP="002338CA">
      <w:pPr>
        <w:spacing w:after="0" w:line="240" w:lineRule="auto"/>
        <w:ind w:firstLine="709"/>
        <w:rPr>
          <w:sz w:val="28"/>
          <w:szCs w:val="28"/>
        </w:rPr>
      </w:pPr>
      <w:r w:rsidRPr="002E5032">
        <w:rPr>
          <w:sz w:val="28"/>
          <w:szCs w:val="28"/>
        </w:rPr>
        <w:t>Средняя продолжительность периода с даты подачи заявки на предоставление земельного участка в аренду для жилищного строительства до даты выдачи разрешения на строительство в 201</w:t>
      </w:r>
      <w:r w:rsidR="002E5032" w:rsidRPr="002E5032">
        <w:rPr>
          <w:sz w:val="28"/>
          <w:szCs w:val="28"/>
        </w:rPr>
        <w:t>7</w:t>
      </w:r>
      <w:r w:rsidRPr="002E5032">
        <w:rPr>
          <w:sz w:val="28"/>
          <w:szCs w:val="28"/>
        </w:rPr>
        <w:t xml:space="preserve">году составила </w:t>
      </w:r>
      <w:r w:rsidR="00DB4D47" w:rsidRPr="002E5032">
        <w:rPr>
          <w:sz w:val="28"/>
          <w:szCs w:val="28"/>
        </w:rPr>
        <w:t xml:space="preserve">35 </w:t>
      </w:r>
      <w:r w:rsidRPr="002E5032">
        <w:rPr>
          <w:sz w:val="28"/>
          <w:szCs w:val="28"/>
        </w:rPr>
        <w:t>дней.</w:t>
      </w:r>
    </w:p>
    <w:p w:rsidR="002338CA" w:rsidRPr="002857EE" w:rsidRDefault="002338CA" w:rsidP="002338CA">
      <w:pPr>
        <w:spacing w:after="0" w:line="240" w:lineRule="auto"/>
        <w:ind w:firstLine="709"/>
        <w:rPr>
          <w:bCs/>
          <w:sz w:val="28"/>
          <w:szCs w:val="28"/>
        </w:rPr>
      </w:pPr>
      <w:r w:rsidRPr="002E5032">
        <w:rPr>
          <w:bCs/>
          <w:sz w:val="28"/>
          <w:szCs w:val="28"/>
        </w:rPr>
        <w:t>Срок осуществления</w:t>
      </w:r>
      <w:r w:rsidRPr="002857EE">
        <w:rPr>
          <w:bCs/>
          <w:sz w:val="28"/>
          <w:szCs w:val="28"/>
        </w:rPr>
        <w:t xml:space="preserve"> мероприятий по технологическому присоединению к электрическим сетям составляет:</w:t>
      </w:r>
    </w:p>
    <w:p w:rsidR="002338CA" w:rsidRPr="002857EE" w:rsidRDefault="00DB4D47" w:rsidP="002338CA">
      <w:pPr>
        <w:spacing w:after="0" w:line="240" w:lineRule="auto"/>
        <w:ind w:firstLine="709"/>
        <w:rPr>
          <w:bCs/>
          <w:sz w:val="28"/>
          <w:szCs w:val="28"/>
        </w:rPr>
      </w:pPr>
      <w:r w:rsidRPr="002857EE">
        <w:rPr>
          <w:bCs/>
          <w:sz w:val="28"/>
          <w:szCs w:val="28"/>
        </w:rPr>
        <w:t>30</w:t>
      </w:r>
      <w:r w:rsidR="002338CA" w:rsidRPr="002857EE">
        <w:rPr>
          <w:bCs/>
          <w:sz w:val="28"/>
          <w:szCs w:val="28"/>
        </w:rPr>
        <w:t xml:space="preserve"> дней для заявителей, максимальная мощность </w:t>
      </w:r>
      <w:proofErr w:type="spellStart"/>
      <w:r w:rsidR="002338CA" w:rsidRPr="002857EE">
        <w:rPr>
          <w:bCs/>
          <w:sz w:val="28"/>
          <w:szCs w:val="28"/>
        </w:rPr>
        <w:t>энергопринимающих</w:t>
      </w:r>
      <w:proofErr w:type="spellEnd"/>
      <w:r w:rsidR="002338CA" w:rsidRPr="002857EE">
        <w:rPr>
          <w:bCs/>
          <w:sz w:val="28"/>
          <w:szCs w:val="28"/>
        </w:rPr>
        <w:t xml:space="preserve"> устройств которых составляет до 150 кВт включительно</w:t>
      </w:r>
      <w:r w:rsidRPr="002857EE">
        <w:rPr>
          <w:bCs/>
          <w:sz w:val="28"/>
          <w:szCs w:val="28"/>
        </w:rPr>
        <w:t>.</w:t>
      </w:r>
    </w:p>
    <w:p w:rsidR="00F61288" w:rsidRPr="002857EE" w:rsidRDefault="00F61288" w:rsidP="002338CA">
      <w:pPr>
        <w:spacing w:after="0" w:line="240" w:lineRule="auto"/>
        <w:ind w:firstLine="709"/>
        <w:rPr>
          <w:bCs/>
          <w:sz w:val="28"/>
          <w:szCs w:val="28"/>
        </w:rPr>
      </w:pPr>
      <w:r w:rsidRPr="002857EE">
        <w:rPr>
          <w:bCs/>
          <w:sz w:val="28"/>
          <w:szCs w:val="28"/>
        </w:rPr>
        <w:t xml:space="preserve">В соответствии </w:t>
      </w:r>
      <w:r w:rsidR="005A25DF" w:rsidRPr="002857EE">
        <w:rPr>
          <w:bCs/>
          <w:sz w:val="28"/>
          <w:szCs w:val="28"/>
        </w:rPr>
        <w:t>утверждёнными мероприятиями Дорожной карты по внедрению инвестиционного климата на территории МО «</w:t>
      </w:r>
      <w:proofErr w:type="spellStart"/>
      <w:r w:rsidR="005A25DF" w:rsidRPr="002857EE">
        <w:rPr>
          <w:bCs/>
          <w:sz w:val="28"/>
          <w:szCs w:val="28"/>
        </w:rPr>
        <w:t>Бичурский</w:t>
      </w:r>
      <w:proofErr w:type="spellEnd"/>
      <w:r w:rsidR="005A25DF" w:rsidRPr="002857EE">
        <w:rPr>
          <w:bCs/>
          <w:sz w:val="28"/>
          <w:szCs w:val="28"/>
        </w:rPr>
        <w:t xml:space="preserve"> </w:t>
      </w:r>
      <w:proofErr w:type="spellStart"/>
      <w:r w:rsidR="005A25DF" w:rsidRPr="002857EE">
        <w:rPr>
          <w:bCs/>
          <w:sz w:val="28"/>
          <w:szCs w:val="28"/>
        </w:rPr>
        <w:t>район»</w:t>
      </w:r>
      <w:r w:rsidR="00AF01EE" w:rsidRPr="002857EE">
        <w:rPr>
          <w:sz w:val="28"/>
          <w:szCs w:val="28"/>
        </w:rPr>
        <w:t>предусмотрено</w:t>
      </w:r>
      <w:proofErr w:type="spellEnd"/>
      <w:r w:rsidR="00AF01EE" w:rsidRPr="002857EE">
        <w:rPr>
          <w:sz w:val="28"/>
          <w:szCs w:val="28"/>
        </w:rPr>
        <w:t xml:space="preserve"> дальнейшее планомерное сокращение количества процедур и сроков получения разрешения на строительство, а также технологического присоединения к объектам электросетевого хозяйства.</w:t>
      </w:r>
    </w:p>
    <w:p w:rsidR="007430F0" w:rsidRPr="002857EE" w:rsidRDefault="007430F0" w:rsidP="002832D8">
      <w:pPr>
        <w:pStyle w:val="Default"/>
        <w:ind w:firstLine="709"/>
        <w:jc w:val="both"/>
        <w:rPr>
          <w:color w:val="auto"/>
          <w:sz w:val="28"/>
          <w:szCs w:val="28"/>
        </w:rPr>
      </w:pPr>
      <w:r w:rsidRPr="002857EE">
        <w:rPr>
          <w:color w:val="auto"/>
          <w:sz w:val="28"/>
          <w:szCs w:val="28"/>
        </w:rPr>
        <w:t xml:space="preserve">Стратегическими ориентирами инвестиционного развития в агропромышленном комплексе являются: </w:t>
      </w:r>
    </w:p>
    <w:p w:rsidR="007430F0" w:rsidRPr="002857EE" w:rsidRDefault="007430F0" w:rsidP="004E5664">
      <w:pPr>
        <w:pStyle w:val="Default"/>
        <w:numPr>
          <w:ilvl w:val="0"/>
          <w:numId w:val="6"/>
        </w:numPr>
        <w:tabs>
          <w:tab w:val="left" w:pos="993"/>
        </w:tabs>
        <w:ind w:left="0" w:firstLine="709"/>
        <w:jc w:val="both"/>
        <w:rPr>
          <w:color w:val="auto"/>
          <w:sz w:val="28"/>
          <w:szCs w:val="28"/>
        </w:rPr>
      </w:pPr>
      <w:r w:rsidRPr="002857EE">
        <w:rPr>
          <w:color w:val="auto"/>
          <w:sz w:val="28"/>
          <w:szCs w:val="28"/>
        </w:rPr>
        <w:t xml:space="preserve">увеличение объемов производства продукции животноводства, растениеводства, дикоросов, в условиях постепенного </w:t>
      </w:r>
      <w:proofErr w:type="spellStart"/>
      <w:r w:rsidRPr="002857EE">
        <w:rPr>
          <w:color w:val="auto"/>
          <w:sz w:val="28"/>
          <w:szCs w:val="28"/>
        </w:rPr>
        <w:t>импортозамещения</w:t>
      </w:r>
      <w:proofErr w:type="spellEnd"/>
      <w:r w:rsidRPr="002857EE">
        <w:rPr>
          <w:color w:val="auto"/>
          <w:sz w:val="28"/>
          <w:szCs w:val="28"/>
        </w:rPr>
        <w:t xml:space="preserve">; </w:t>
      </w:r>
    </w:p>
    <w:p w:rsidR="007430F0" w:rsidRPr="002857EE" w:rsidRDefault="007430F0" w:rsidP="004E5664">
      <w:pPr>
        <w:pStyle w:val="Default"/>
        <w:numPr>
          <w:ilvl w:val="0"/>
          <w:numId w:val="6"/>
        </w:numPr>
        <w:tabs>
          <w:tab w:val="left" w:pos="993"/>
        </w:tabs>
        <w:ind w:left="0" w:firstLine="709"/>
        <w:jc w:val="both"/>
        <w:rPr>
          <w:color w:val="auto"/>
          <w:sz w:val="28"/>
          <w:szCs w:val="28"/>
        </w:rPr>
      </w:pPr>
      <w:r w:rsidRPr="002857EE">
        <w:rPr>
          <w:color w:val="auto"/>
          <w:sz w:val="28"/>
          <w:szCs w:val="28"/>
        </w:rPr>
        <w:t>стимулирование развития производства пищевых продуктов, ориентированного на переработку сырья, про</w:t>
      </w:r>
      <w:r w:rsidR="00860D61" w:rsidRPr="002857EE">
        <w:rPr>
          <w:color w:val="auto"/>
          <w:sz w:val="28"/>
          <w:szCs w:val="28"/>
        </w:rPr>
        <w:t xml:space="preserve">изводимого </w:t>
      </w:r>
      <w:r w:rsidR="005A25DF" w:rsidRPr="002857EE">
        <w:rPr>
          <w:color w:val="auto"/>
          <w:sz w:val="28"/>
          <w:szCs w:val="28"/>
        </w:rPr>
        <w:t>местными товаропроизводителями</w:t>
      </w:r>
      <w:r w:rsidR="00860D61" w:rsidRPr="002857EE">
        <w:rPr>
          <w:color w:val="auto"/>
          <w:sz w:val="28"/>
          <w:szCs w:val="28"/>
        </w:rPr>
        <w:t>;</w:t>
      </w:r>
    </w:p>
    <w:p w:rsidR="007430F0" w:rsidRPr="002857EE" w:rsidRDefault="007430F0" w:rsidP="004E5664">
      <w:pPr>
        <w:pStyle w:val="Default"/>
        <w:numPr>
          <w:ilvl w:val="0"/>
          <w:numId w:val="6"/>
        </w:numPr>
        <w:tabs>
          <w:tab w:val="left" w:pos="993"/>
        </w:tabs>
        <w:ind w:left="0" w:firstLine="709"/>
        <w:jc w:val="both"/>
        <w:rPr>
          <w:color w:val="auto"/>
          <w:sz w:val="28"/>
          <w:szCs w:val="28"/>
        </w:rPr>
      </w:pPr>
      <w:r w:rsidRPr="002857EE">
        <w:rPr>
          <w:color w:val="auto"/>
          <w:sz w:val="28"/>
          <w:szCs w:val="28"/>
        </w:rPr>
        <w:t>обеспечение предприятий агропромышленного комплекса высококва</w:t>
      </w:r>
      <w:r w:rsidR="00860D61" w:rsidRPr="002857EE">
        <w:rPr>
          <w:color w:val="auto"/>
          <w:sz w:val="28"/>
          <w:szCs w:val="28"/>
        </w:rPr>
        <w:t>лифицированными кадрами.</w:t>
      </w:r>
    </w:p>
    <w:p w:rsidR="007430F0" w:rsidRPr="002857EE" w:rsidRDefault="007430F0" w:rsidP="002832D8">
      <w:pPr>
        <w:pStyle w:val="Default"/>
        <w:ind w:firstLine="709"/>
        <w:jc w:val="both"/>
        <w:rPr>
          <w:color w:val="auto"/>
          <w:sz w:val="28"/>
          <w:szCs w:val="28"/>
        </w:rPr>
      </w:pPr>
      <w:r w:rsidRPr="002857EE">
        <w:rPr>
          <w:color w:val="auto"/>
          <w:sz w:val="28"/>
          <w:szCs w:val="28"/>
        </w:rPr>
        <w:lastRenderedPageBreak/>
        <w:t>Стратегическими ориентирами инвестиционного развития сферы жилищного строительства являются:</w:t>
      </w:r>
    </w:p>
    <w:p w:rsidR="007430F0" w:rsidRPr="002857EE" w:rsidRDefault="007430F0" w:rsidP="004E5664">
      <w:pPr>
        <w:pStyle w:val="Default"/>
        <w:numPr>
          <w:ilvl w:val="0"/>
          <w:numId w:val="7"/>
        </w:numPr>
        <w:tabs>
          <w:tab w:val="left" w:pos="993"/>
        </w:tabs>
        <w:ind w:left="0" w:firstLine="709"/>
        <w:jc w:val="both"/>
        <w:rPr>
          <w:color w:val="auto"/>
          <w:sz w:val="28"/>
          <w:szCs w:val="28"/>
        </w:rPr>
      </w:pPr>
      <w:r w:rsidRPr="002857EE">
        <w:rPr>
          <w:color w:val="auto"/>
          <w:sz w:val="28"/>
          <w:szCs w:val="28"/>
        </w:rPr>
        <w:t xml:space="preserve">формирование рынков земельных участков, предназначенных для комплексного освоения территорий в целях жилищного строительства; </w:t>
      </w:r>
    </w:p>
    <w:p w:rsidR="007430F0" w:rsidRPr="002857EE" w:rsidRDefault="007430F0" w:rsidP="004E5664">
      <w:pPr>
        <w:pStyle w:val="Default"/>
        <w:numPr>
          <w:ilvl w:val="0"/>
          <w:numId w:val="7"/>
        </w:numPr>
        <w:tabs>
          <w:tab w:val="left" w:pos="993"/>
        </w:tabs>
        <w:ind w:left="0" w:firstLine="709"/>
        <w:jc w:val="both"/>
        <w:rPr>
          <w:color w:val="auto"/>
          <w:sz w:val="28"/>
          <w:szCs w:val="28"/>
        </w:rPr>
      </w:pPr>
      <w:r w:rsidRPr="002857EE">
        <w:rPr>
          <w:color w:val="auto"/>
          <w:sz w:val="28"/>
          <w:szCs w:val="28"/>
        </w:rPr>
        <w:t xml:space="preserve">развитие инженерной инфраструктуры; </w:t>
      </w:r>
    </w:p>
    <w:p w:rsidR="007430F0" w:rsidRPr="002857EE" w:rsidRDefault="007430F0" w:rsidP="004E5664">
      <w:pPr>
        <w:pStyle w:val="Default"/>
        <w:numPr>
          <w:ilvl w:val="0"/>
          <w:numId w:val="7"/>
        </w:numPr>
        <w:tabs>
          <w:tab w:val="left" w:pos="993"/>
        </w:tabs>
        <w:ind w:left="0" w:firstLine="709"/>
        <w:jc w:val="both"/>
        <w:rPr>
          <w:color w:val="auto"/>
          <w:sz w:val="28"/>
          <w:szCs w:val="28"/>
        </w:rPr>
      </w:pPr>
      <w:r w:rsidRPr="002857EE">
        <w:rPr>
          <w:color w:val="auto"/>
          <w:sz w:val="28"/>
          <w:szCs w:val="28"/>
        </w:rPr>
        <w:t>совершенствование институтов жилищного рынка, обеспечивающих повышение доступности жилья;</w:t>
      </w:r>
    </w:p>
    <w:p w:rsidR="007430F0" w:rsidRPr="002857EE" w:rsidRDefault="007430F0" w:rsidP="004E5664">
      <w:pPr>
        <w:pStyle w:val="Default"/>
        <w:numPr>
          <w:ilvl w:val="0"/>
          <w:numId w:val="7"/>
        </w:numPr>
        <w:tabs>
          <w:tab w:val="left" w:pos="993"/>
        </w:tabs>
        <w:ind w:left="0" w:firstLine="709"/>
        <w:jc w:val="both"/>
        <w:rPr>
          <w:color w:val="auto"/>
          <w:sz w:val="28"/>
          <w:szCs w:val="28"/>
        </w:rPr>
      </w:pPr>
      <w:r w:rsidRPr="002857EE">
        <w:rPr>
          <w:color w:val="auto"/>
          <w:sz w:val="28"/>
          <w:szCs w:val="28"/>
        </w:rPr>
        <w:t xml:space="preserve">обеспечение предприятий строительного комплекса высококвалифицированными кадрами. </w:t>
      </w:r>
    </w:p>
    <w:p w:rsidR="007430F0" w:rsidRPr="002857EE" w:rsidRDefault="007430F0" w:rsidP="002832D8">
      <w:pPr>
        <w:pStyle w:val="Default"/>
        <w:ind w:firstLine="709"/>
        <w:jc w:val="both"/>
        <w:rPr>
          <w:color w:val="auto"/>
          <w:sz w:val="28"/>
          <w:szCs w:val="28"/>
        </w:rPr>
      </w:pPr>
      <w:r w:rsidRPr="002857EE">
        <w:rPr>
          <w:color w:val="auto"/>
          <w:sz w:val="28"/>
          <w:szCs w:val="28"/>
        </w:rPr>
        <w:t xml:space="preserve">Создание благоприятной инвестиционной среды будет осуществляться по направлениям: </w:t>
      </w:r>
    </w:p>
    <w:p w:rsidR="007430F0" w:rsidRPr="002857EE" w:rsidRDefault="0077287E" w:rsidP="004E5664">
      <w:pPr>
        <w:numPr>
          <w:ilvl w:val="0"/>
          <w:numId w:val="8"/>
        </w:numPr>
        <w:tabs>
          <w:tab w:val="left" w:pos="993"/>
        </w:tabs>
        <w:spacing w:after="0" w:line="240" w:lineRule="auto"/>
        <w:ind w:left="0" w:firstLine="709"/>
        <w:rPr>
          <w:sz w:val="28"/>
          <w:szCs w:val="28"/>
        </w:rPr>
      </w:pPr>
      <w:r w:rsidRPr="002857EE">
        <w:rPr>
          <w:sz w:val="28"/>
          <w:szCs w:val="28"/>
        </w:rPr>
        <w:t xml:space="preserve">подготовка и размещение на официальном сайте </w:t>
      </w:r>
      <w:r w:rsidRPr="002857EE">
        <w:rPr>
          <w:bCs/>
          <w:color w:val="000000"/>
          <w:sz w:val="28"/>
          <w:szCs w:val="28"/>
        </w:rPr>
        <w:t xml:space="preserve">органов местного самоуправления </w:t>
      </w:r>
      <w:r w:rsidR="005A25DF" w:rsidRPr="002857EE">
        <w:rPr>
          <w:bCs/>
          <w:color w:val="000000"/>
          <w:sz w:val="28"/>
          <w:szCs w:val="28"/>
        </w:rPr>
        <w:t>МО  «</w:t>
      </w:r>
      <w:proofErr w:type="spellStart"/>
      <w:r w:rsidR="005A25DF" w:rsidRPr="002857EE">
        <w:rPr>
          <w:bCs/>
          <w:color w:val="000000"/>
          <w:sz w:val="28"/>
          <w:szCs w:val="28"/>
        </w:rPr>
        <w:t>Бичурский</w:t>
      </w:r>
      <w:proofErr w:type="spellEnd"/>
      <w:r w:rsidR="005A25DF" w:rsidRPr="002857EE">
        <w:rPr>
          <w:bCs/>
          <w:color w:val="000000"/>
          <w:sz w:val="28"/>
          <w:szCs w:val="28"/>
        </w:rPr>
        <w:t xml:space="preserve"> район» </w:t>
      </w:r>
      <w:r w:rsidR="007430F0" w:rsidRPr="002857EE">
        <w:rPr>
          <w:sz w:val="28"/>
          <w:szCs w:val="28"/>
        </w:rPr>
        <w:t xml:space="preserve">инвестиционного паспорта </w:t>
      </w:r>
      <w:r w:rsidR="0020365D" w:rsidRPr="002857EE">
        <w:rPr>
          <w:sz w:val="28"/>
          <w:szCs w:val="28"/>
        </w:rPr>
        <w:t>Бичурског</w:t>
      </w:r>
      <w:r w:rsidRPr="002857EE">
        <w:rPr>
          <w:sz w:val="28"/>
          <w:szCs w:val="28"/>
        </w:rPr>
        <w:t>о</w:t>
      </w:r>
      <w:r w:rsidR="00C40291">
        <w:rPr>
          <w:sz w:val="28"/>
          <w:szCs w:val="28"/>
        </w:rPr>
        <w:t xml:space="preserve"> </w:t>
      </w:r>
      <w:r w:rsidR="007430F0" w:rsidRPr="002857EE">
        <w:rPr>
          <w:sz w:val="28"/>
          <w:szCs w:val="28"/>
        </w:rPr>
        <w:t>района;</w:t>
      </w:r>
    </w:p>
    <w:p w:rsidR="007430F0" w:rsidRPr="002857EE" w:rsidRDefault="0020365D" w:rsidP="004E5664">
      <w:pPr>
        <w:numPr>
          <w:ilvl w:val="0"/>
          <w:numId w:val="8"/>
        </w:numPr>
        <w:tabs>
          <w:tab w:val="left" w:pos="993"/>
        </w:tabs>
        <w:spacing w:after="0" w:line="240" w:lineRule="auto"/>
        <w:ind w:left="0" w:firstLine="709"/>
        <w:rPr>
          <w:sz w:val="28"/>
          <w:szCs w:val="28"/>
        </w:rPr>
      </w:pPr>
      <w:r w:rsidRPr="002857EE">
        <w:rPr>
          <w:sz w:val="28"/>
          <w:szCs w:val="28"/>
        </w:rPr>
        <w:t>организация работы в</w:t>
      </w:r>
      <w:r w:rsidR="00C40291">
        <w:rPr>
          <w:sz w:val="28"/>
          <w:szCs w:val="28"/>
        </w:rPr>
        <w:t xml:space="preserve"> </w:t>
      </w:r>
      <w:r w:rsidR="007430F0" w:rsidRPr="002857EE">
        <w:rPr>
          <w:sz w:val="28"/>
          <w:szCs w:val="28"/>
        </w:rPr>
        <w:t>режим</w:t>
      </w:r>
      <w:r w:rsidRPr="002857EE">
        <w:rPr>
          <w:sz w:val="28"/>
          <w:szCs w:val="28"/>
        </w:rPr>
        <w:t>е</w:t>
      </w:r>
      <w:r w:rsidR="00C40291">
        <w:rPr>
          <w:sz w:val="28"/>
          <w:szCs w:val="28"/>
        </w:rPr>
        <w:t xml:space="preserve"> </w:t>
      </w:r>
      <w:r w:rsidR="007430F0" w:rsidRPr="002857EE">
        <w:rPr>
          <w:sz w:val="28"/>
          <w:szCs w:val="28"/>
        </w:rPr>
        <w:t xml:space="preserve">«одного окна» для инвесторов при взаимодействии с местными органами власти; </w:t>
      </w:r>
    </w:p>
    <w:p w:rsidR="007430F0" w:rsidRPr="002857EE" w:rsidRDefault="007430F0" w:rsidP="004E5664">
      <w:pPr>
        <w:numPr>
          <w:ilvl w:val="0"/>
          <w:numId w:val="8"/>
        </w:numPr>
        <w:tabs>
          <w:tab w:val="left" w:pos="993"/>
        </w:tabs>
        <w:spacing w:after="0" w:line="240" w:lineRule="auto"/>
        <w:ind w:left="0" w:firstLine="709"/>
        <w:rPr>
          <w:sz w:val="28"/>
          <w:szCs w:val="28"/>
        </w:rPr>
      </w:pPr>
      <w:r w:rsidRPr="002857EE">
        <w:rPr>
          <w:sz w:val="28"/>
          <w:szCs w:val="28"/>
        </w:rPr>
        <w:t>создание и развитие действующих в районе объектов приоритетного развития территорий, отраслей и технологий, которые сформир</w:t>
      </w:r>
      <w:r w:rsidR="00E4266C" w:rsidRPr="002857EE">
        <w:rPr>
          <w:sz w:val="28"/>
          <w:szCs w:val="28"/>
        </w:rPr>
        <w:t>уют</w:t>
      </w:r>
      <w:r w:rsidRPr="002857EE">
        <w:rPr>
          <w:sz w:val="28"/>
          <w:szCs w:val="28"/>
        </w:rPr>
        <w:t xml:space="preserve"> условия для освоения инвестиционных площадок;</w:t>
      </w:r>
    </w:p>
    <w:p w:rsidR="007430F0" w:rsidRPr="002857EE" w:rsidRDefault="007430F0" w:rsidP="004E5664">
      <w:pPr>
        <w:numPr>
          <w:ilvl w:val="0"/>
          <w:numId w:val="8"/>
        </w:numPr>
        <w:tabs>
          <w:tab w:val="left" w:pos="993"/>
        </w:tabs>
        <w:spacing w:after="0" w:line="240" w:lineRule="auto"/>
        <w:ind w:left="0" w:firstLine="709"/>
        <w:rPr>
          <w:sz w:val="28"/>
          <w:szCs w:val="28"/>
        </w:rPr>
      </w:pPr>
      <w:r w:rsidRPr="002857EE">
        <w:rPr>
          <w:sz w:val="28"/>
          <w:szCs w:val="28"/>
        </w:rPr>
        <w:t>формирование системы обучения, повышения квалификации и оценки компетентности сотрудников профильных органов администрации по привлечению инвестиций и работе с инвесторами;</w:t>
      </w:r>
    </w:p>
    <w:p w:rsidR="007430F0" w:rsidRPr="002857EE" w:rsidRDefault="007430F0" w:rsidP="004E5664">
      <w:pPr>
        <w:numPr>
          <w:ilvl w:val="1"/>
          <w:numId w:val="8"/>
        </w:numPr>
        <w:tabs>
          <w:tab w:val="left" w:pos="993"/>
        </w:tabs>
        <w:spacing w:after="0" w:line="240" w:lineRule="auto"/>
        <w:ind w:left="0" w:firstLine="709"/>
        <w:rPr>
          <w:sz w:val="28"/>
          <w:szCs w:val="28"/>
        </w:rPr>
      </w:pPr>
      <w:r w:rsidRPr="002857EE">
        <w:rPr>
          <w:bCs/>
          <w:sz w:val="28"/>
          <w:szCs w:val="28"/>
        </w:rPr>
        <w:t>участие района в региональных инициативах (</w:t>
      </w:r>
      <w:r w:rsidRPr="002857EE">
        <w:rPr>
          <w:sz w:val="28"/>
          <w:szCs w:val="28"/>
        </w:rPr>
        <w:t>в рамках реализации региональных целевых программ по развитию малого и среднего предпринимательства и по содействию инновационной деятельности</w:t>
      </w:r>
      <w:r w:rsidRPr="002857EE">
        <w:rPr>
          <w:bCs/>
          <w:sz w:val="28"/>
          <w:szCs w:val="28"/>
        </w:rPr>
        <w:t>).</w:t>
      </w:r>
    </w:p>
    <w:p w:rsidR="007430F0" w:rsidRPr="002857EE" w:rsidRDefault="007430F0" w:rsidP="002832D8">
      <w:pPr>
        <w:autoSpaceDE w:val="0"/>
        <w:autoSpaceDN w:val="0"/>
        <w:adjustRightInd w:val="0"/>
        <w:spacing w:after="0" w:line="240" w:lineRule="auto"/>
        <w:ind w:firstLine="708"/>
        <w:rPr>
          <w:sz w:val="28"/>
          <w:szCs w:val="28"/>
        </w:rPr>
      </w:pPr>
      <w:r w:rsidRPr="002857EE">
        <w:rPr>
          <w:sz w:val="28"/>
          <w:szCs w:val="28"/>
        </w:rPr>
        <w:t xml:space="preserve">Формирование мер инфраструктурной и финансовой поддержки инвестиций </w:t>
      </w:r>
      <w:r w:rsidR="00E4266C" w:rsidRPr="002857EE">
        <w:rPr>
          <w:sz w:val="28"/>
          <w:szCs w:val="28"/>
        </w:rPr>
        <w:t>будет</w:t>
      </w:r>
      <w:r w:rsidRPr="002857EE">
        <w:rPr>
          <w:sz w:val="28"/>
          <w:szCs w:val="28"/>
        </w:rPr>
        <w:t xml:space="preserve"> осуществлять</w:t>
      </w:r>
      <w:r w:rsidR="00E4266C" w:rsidRPr="002857EE">
        <w:rPr>
          <w:sz w:val="28"/>
          <w:szCs w:val="28"/>
        </w:rPr>
        <w:t>ся</w:t>
      </w:r>
      <w:r w:rsidRPr="002857EE">
        <w:rPr>
          <w:sz w:val="28"/>
          <w:szCs w:val="28"/>
        </w:rPr>
        <w:t xml:space="preserve"> путем развития муниципально</w:t>
      </w:r>
      <w:r w:rsidR="00C40291">
        <w:rPr>
          <w:sz w:val="28"/>
          <w:szCs w:val="28"/>
        </w:rPr>
        <w:t xml:space="preserve">го </w:t>
      </w:r>
      <w:r w:rsidRPr="002857EE">
        <w:rPr>
          <w:sz w:val="28"/>
          <w:szCs w:val="28"/>
        </w:rPr>
        <w:t>частного партнерства строительство-владение-передача объекта в аренду и передача прав собственности по завершению сроков аренды), направленной на новое строительство объектов общественной инфраструктуры.</w:t>
      </w:r>
    </w:p>
    <w:p w:rsidR="002D29C3" w:rsidRPr="002857EE" w:rsidRDefault="00E4266C" w:rsidP="002832D8">
      <w:pPr>
        <w:autoSpaceDE w:val="0"/>
        <w:autoSpaceDN w:val="0"/>
        <w:adjustRightInd w:val="0"/>
        <w:spacing w:after="0" w:line="240" w:lineRule="auto"/>
        <w:ind w:firstLine="708"/>
        <w:rPr>
          <w:sz w:val="28"/>
          <w:szCs w:val="28"/>
        </w:rPr>
      </w:pPr>
      <w:r w:rsidRPr="002857EE">
        <w:rPr>
          <w:sz w:val="28"/>
          <w:szCs w:val="28"/>
        </w:rPr>
        <w:t>Реализация инвестиционных проектов на базе инвестиционных площадок района позволит создать благоприятные инвестиционные условия, а также создадут фундамент для развития соци</w:t>
      </w:r>
      <w:r w:rsidR="0020365D" w:rsidRPr="002857EE">
        <w:rPr>
          <w:sz w:val="28"/>
          <w:szCs w:val="28"/>
        </w:rPr>
        <w:t>ально-</w:t>
      </w:r>
      <w:r w:rsidRPr="002857EE">
        <w:rPr>
          <w:sz w:val="28"/>
          <w:szCs w:val="28"/>
        </w:rPr>
        <w:t xml:space="preserve">экономического развития </w:t>
      </w:r>
      <w:r w:rsidR="0020365D" w:rsidRPr="002857EE">
        <w:rPr>
          <w:sz w:val="28"/>
          <w:szCs w:val="28"/>
        </w:rPr>
        <w:t>Бичурского</w:t>
      </w:r>
      <w:r w:rsidRPr="002857EE">
        <w:rPr>
          <w:sz w:val="28"/>
          <w:szCs w:val="28"/>
        </w:rPr>
        <w:t xml:space="preserve"> района. </w:t>
      </w:r>
      <w:r w:rsidR="00D82AC5" w:rsidRPr="002857EE">
        <w:rPr>
          <w:sz w:val="28"/>
          <w:szCs w:val="28"/>
        </w:rPr>
        <w:t xml:space="preserve">В </w:t>
      </w:r>
      <w:r w:rsidRPr="002857EE">
        <w:rPr>
          <w:sz w:val="28"/>
          <w:szCs w:val="28"/>
        </w:rPr>
        <w:t>связи с этим</w:t>
      </w:r>
      <w:r w:rsidR="00D82AC5" w:rsidRPr="002857EE">
        <w:rPr>
          <w:sz w:val="28"/>
          <w:szCs w:val="28"/>
        </w:rPr>
        <w:t xml:space="preserve"> планируется формирование</w:t>
      </w:r>
      <w:r w:rsidR="002D143B" w:rsidRPr="002857EE">
        <w:rPr>
          <w:sz w:val="28"/>
          <w:szCs w:val="28"/>
        </w:rPr>
        <w:t xml:space="preserve"> и реализация</w:t>
      </w:r>
      <w:r w:rsidR="00D82AC5" w:rsidRPr="002857EE">
        <w:rPr>
          <w:sz w:val="28"/>
          <w:szCs w:val="28"/>
        </w:rPr>
        <w:t xml:space="preserve"> следующих инвестиционных площадок:</w:t>
      </w:r>
    </w:p>
    <w:p w:rsidR="002D143B" w:rsidRPr="002857EE" w:rsidRDefault="00C21AF8" w:rsidP="00C21AF8">
      <w:pPr>
        <w:autoSpaceDE w:val="0"/>
        <w:autoSpaceDN w:val="0"/>
        <w:adjustRightInd w:val="0"/>
        <w:spacing w:after="0" w:line="240" w:lineRule="auto"/>
        <w:ind w:left="708"/>
        <w:rPr>
          <w:i/>
          <w:sz w:val="28"/>
          <w:szCs w:val="28"/>
        </w:rPr>
      </w:pPr>
      <w:r w:rsidRPr="002857EE">
        <w:rPr>
          <w:i/>
          <w:sz w:val="28"/>
          <w:szCs w:val="28"/>
        </w:rPr>
        <w:t>-</w:t>
      </w:r>
      <w:r w:rsidR="00D82AC5" w:rsidRPr="002857EE">
        <w:rPr>
          <w:i/>
          <w:sz w:val="28"/>
          <w:szCs w:val="28"/>
        </w:rPr>
        <w:t>под объект</w:t>
      </w:r>
      <w:r w:rsidRPr="002857EE">
        <w:rPr>
          <w:i/>
          <w:sz w:val="28"/>
          <w:szCs w:val="28"/>
        </w:rPr>
        <w:t>ы</w:t>
      </w:r>
      <w:r w:rsidR="00D82AC5" w:rsidRPr="002857EE">
        <w:rPr>
          <w:i/>
          <w:sz w:val="28"/>
          <w:szCs w:val="28"/>
        </w:rPr>
        <w:t xml:space="preserve"> производственного назначения</w:t>
      </w:r>
      <w:r w:rsidR="002D143B" w:rsidRPr="002857EE">
        <w:rPr>
          <w:i/>
          <w:sz w:val="28"/>
          <w:szCs w:val="28"/>
        </w:rPr>
        <w:t>:</w:t>
      </w:r>
    </w:p>
    <w:p w:rsidR="002D143B" w:rsidRPr="002857EE" w:rsidRDefault="002D143B" w:rsidP="002D143B">
      <w:pPr>
        <w:autoSpaceDE w:val="0"/>
        <w:autoSpaceDN w:val="0"/>
        <w:adjustRightInd w:val="0"/>
        <w:spacing w:after="0" w:line="240" w:lineRule="auto"/>
        <w:rPr>
          <w:sz w:val="28"/>
          <w:szCs w:val="28"/>
        </w:rPr>
      </w:pPr>
      <w:r w:rsidRPr="002857EE">
        <w:rPr>
          <w:sz w:val="28"/>
          <w:szCs w:val="28"/>
        </w:rPr>
        <w:t>- открытие предприятий по глубокой переработке древесины и отходов лесопиления;</w:t>
      </w:r>
    </w:p>
    <w:p w:rsidR="00EA2DAD" w:rsidRPr="002857EE" w:rsidRDefault="00C21AF8" w:rsidP="00EA2DAD">
      <w:pPr>
        <w:widowControl w:val="0"/>
        <w:tabs>
          <w:tab w:val="num" w:pos="3127"/>
        </w:tabs>
        <w:spacing w:after="0" w:line="240" w:lineRule="auto"/>
        <w:rPr>
          <w:rFonts w:eastAsia="Times New Roman"/>
          <w:sz w:val="28"/>
          <w:szCs w:val="28"/>
          <w:lang w:eastAsia="ru-RU"/>
        </w:rPr>
      </w:pPr>
      <w:r w:rsidRPr="002857EE">
        <w:rPr>
          <w:rFonts w:eastAsia="Times New Roman"/>
          <w:sz w:val="28"/>
          <w:szCs w:val="28"/>
          <w:lang w:eastAsia="ru-RU"/>
        </w:rPr>
        <w:t>-модернизация производства Бичурского маслозавода, Бичурского</w:t>
      </w:r>
      <w:r w:rsidR="00C40291">
        <w:rPr>
          <w:rFonts w:eastAsia="Times New Roman"/>
          <w:sz w:val="28"/>
          <w:szCs w:val="28"/>
          <w:lang w:eastAsia="ru-RU"/>
        </w:rPr>
        <w:t xml:space="preserve"> </w:t>
      </w:r>
      <w:proofErr w:type="spellStart"/>
      <w:r w:rsidRPr="002857EE">
        <w:rPr>
          <w:rFonts w:eastAsia="Times New Roman"/>
          <w:sz w:val="28"/>
          <w:szCs w:val="28"/>
          <w:lang w:eastAsia="ru-RU"/>
        </w:rPr>
        <w:t>Райпо</w:t>
      </w:r>
      <w:proofErr w:type="spellEnd"/>
      <w:r w:rsidRPr="002857EE">
        <w:rPr>
          <w:rFonts w:eastAsia="Times New Roman"/>
          <w:sz w:val="28"/>
          <w:szCs w:val="28"/>
          <w:lang w:eastAsia="ru-RU"/>
        </w:rPr>
        <w:t xml:space="preserve"> с целью увеличения</w:t>
      </w:r>
      <w:r w:rsidR="00EA2DAD" w:rsidRPr="002857EE">
        <w:rPr>
          <w:rFonts w:eastAsia="Times New Roman"/>
          <w:sz w:val="28"/>
          <w:szCs w:val="28"/>
          <w:lang w:eastAsia="ru-RU"/>
        </w:rPr>
        <w:t xml:space="preserve"> объёмов производства, выпуск</w:t>
      </w:r>
      <w:r w:rsidRPr="002857EE">
        <w:rPr>
          <w:rFonts w:eastAsia="Times New Roman"/>
          <w:sz w:val="28"/>
          <w:szCs w:val="28"/>
          <w:lang w:eastAsia="ru-RU"/>
        </w:rPr>
        <w:t>а</w:t>
      </w:r>
      <w:r w:rsidR="00EA2DAD" w:rsidRPr="002857EE">
        <w:rPr>
          <w:rFonts w:eastAsia="Times New Roman"/>
          <w:sz w:val="28"/>
          <w:szCs w:val="28"/>
          <w:lang w:eastAsia="ru-RU"/>
        </w:rPr>
        <w:t xml:space="preserve"> импортозамещающей продукции собственного производства;</w:t>
      </w:r>
    </w:p>
    <w:p w:rsidR="00EA2DAD" w:rsidRPr="002857EE" w:rsidRDefault="00EA2DAD" w:rsidP="00EA2DAD">
      <w:pPr>
        <w:widowControl w:val="0"/>
        <w:tabs>
          <w:tab w:val="num" w:pos="3127"/>
        </w:tabs>
        <w:spacing w:after="0" w:line="240" w:lineRule="auto"/>
        <w:rPr>
          <w:rFonts w:eastAsia="Times New Roman"/>
          <w:sz w:val="28"/>
          <w:szCs w:val="28"/>
          <w:lang w:eastAsia="ru-RU"/>
        </w:rPr>
      </w:pPr>
      <w:r w:rsidRPr="002857EE">
        <w:rPr>
          <w:rFonts w:eastAsia="Times New Roman"/>
          <w:sz w:val="28"/>
          <w:szCs w:val="28"/>
          <w:lang w:eastAsia="ru-RU"/>
        </w:rPr>
        <w:t xml:space="preserve">-открытие предприятий по выпуску мясных полуфабрикатов, газированной воды и </w:t>
      </w:r>
      <w:proofErr w:type="spellStart"/>
      <w:r w:rsidRPr="002857EE">
        <w:rPr>
          <w:rFonts w:eastAsia="Times New Roman"/>
          <w:sz w:val="28"/>
          <w:szCs w:val="28"/>
          <w:lang w:eastAsia="ru-RU"/>
        </w:rPr>
        <w:t>т.п</w:t>
      </w:r>
      <w:proofErr w:type="spellEnd"/>
      <w:r w:rsidRPr="002857EE">
        <w:rPr>
          <w:rFonts w:eastAsia="Times New Roman"/>
          <w:sz w:val="28"/>
          <w:szCs w:val="28"/>
          <w:lang w:eastAsia="ru-RU"/>
        </w:rPr>
        <w:t>)</w:t>
      </w:r>
    </w:p>
    <w:p w:rsidR="00EA2DAD" w:rsidRPr="002857EE" w:rsidRDefault="00EA2DAD" w:rsidP="0054683B">
      <w:pPr>
        <w:autoSpaceDE w:val="0"/>
        <w:autoSpaceDN w:val="0"/>
        <w:adjustRightInd w:val="0"/>
        <w:spacing w:after="0" w:line="240" w:lineRule="auto"/>
        <w:rPr>
          <w:sz w:val="28"/>
          <w:szCs w:val="28"/>
        </w:rPr>
      </w:pPr>
      <w:r w:rsidRPr="002857EE">
        <w:rPr>
          <w:sz w:val="28"/>
          <w:szCs w:val="28"/>
        </w:rPr>
        <w:lastRenderedPageBreak/>
        <w:t>-</w:t>
      </w:r>
      <w:r w:rsidR="00C21AF8" w:rsidRPr="002857EE">
        <w:rPr>
          <w:sz w:val="28"/>
          <w:szCs w:val="28"/>
        </w:rPr>
        <w:t xml:space="preserve">дальнейшая </w:t>
      </w:r>
      <w:r w:rsidRPr="002857EE">
        <w:rPr>
          <w:sz w:val="28"/>
          <w:szCs w:val="28"/>
        </w:rPr>
        <w:t xml:space="preserve">реализация инвестиционного проекта по освоению </w:t>
      </w:r>
      <w:proofErr w:type="spellStart"/>
      <w:r w:rsidRPr="002857EE">
        <w:rPr>
          <w:sz w:val="28"/>
          <w:szCs w:val="28"/>
        </w:rPr>
        <w:t>Окино-Ключёвском</w:t>
      </w:r>
      <w:proofErr w:type="spellEnd"/>
      <w:r w:rsidR="00C40291">
        <w:rPr>
          <w:sz w:val="28"/>
          <w:szCs w:val="28"/>
        </w:rPr>
        <w:t xml:space="preserve"> </w:t>
      </w:r>
      <w:r w:rsidRPr="002857EE">
        <w:rPr>
          <w:sz w:val="28"/>
          <w:szCs w:val="28"/>
        </w:rPr>
        <w:t>буроугольном месторождения</w:t>
      </w:r>
      <w:r w:rsidR="0054683B" w:rsidRPr="002857EE">
        <w:rPr>
          <w:sz w:val="28"/>
          <w:szCs w:val="28"/>
        </w:rPr>
        <w:t>;</w:t>
      </w:r>
    </w:p>
    <w:p w:rsidR="0054683B" w:rsidRPr="002857EE" w:rsidRDefault="0054683B" w:rsidP="0054683B">
      <w:pPr>
        <w:tabs>
          <w:tab w:val="left" w:pos="6120"/>
        </w:tabs>
        <w:spacing w:after="0" w:line="240" w:lineRule="auto"/>
      </w:pPr>
      <w:r w:rsidRPr="002857EE">
        <w:rPr>
          <w:sz w:val="28"/>
          <w:szCs w:val="28"/>
        </w:rPr>
        <w:t>- модернизация</w:t>
      </w:r>
      <w:r w:rsidRPr="002857EE">
        <w:t xml:space="preserve"> производства крупы гречневой с.Елань :</w:t>
      </w:r>
    </w:p>
    <w:p w:rsidR="0054683B" w:rsidRPr="002857EE" w:rsidRDefault="0054683B" w:rsidP="0054683B">
      <w:pPr>
        <w:tabs>
          <w:tab w:val="left" w:pos="6120"/>
        </w:tabs>
        <w:spacing w:after="0" w:line="240" w:lineRule="auto"/>
      </w:pPr>
      <w:r w:rsidRPr="002857EE">
        <w:t xml:space="preserve">- </w:t>
      </w:r>
      <w:r w:rsidR="00C21AF8" w:rsidRPr="002857EE">
        <w:t>о</w:t>
      </w:r>
      <w:r w:rsidRPr="002857EE">
        <w:t xml:space="preserve">ткрытие производств хлеба и хлебобулочных изделий в </w:t>
      </w:r>
      <w:r w:rsidR="00C21AF8" w:rsidRPr="002857EE">
        <w:t>селах района, не</w:t>
      </w:r>
      <w:r w:rsidR="00CE1E64" w:rsidRPr="002857EE">
        <w:t xml:space="preserve"> имеющих данное производство</w:t>
      </w:r>
      <w:r w:rsidRPr="002857EE">
        <w:t>;</w:t>
      </w:r>
    </w:p>
    <w:p w:rsidR="0054683B" w:rsidRPr="002857EE" w:rsidRDefault="0054683B" w:rsidP="0054683B">
      <w:pPr>
        <w:tabs>
          <w:tab w:val="left" w:pos="6120"/>
        </w:tabs>
        <w:spacing w:after="0" w:line="240" w:lineRule="auto"/>
      </w:pPr>
      <w:r w:rsidRPr="002857EE">
        <w:t xml:space="preserve">- </w:t>
      </w:r>
      <w:r w:rsidR="00C21AF8" w:rsidRPr="002857EE">
        <w:t>р</w:t>
      </w:r>
      <w:r w:rsidRPr="002857EE">
        <w:t xml:space="preserve">азработка и защита бизнес-плана по выпуску минеральной воды из местных целебных источников </w:t>
      </w:r>
      <w:proofErr w:type="spellStart"/>
      <w:r w:rsidRPr="002857EE">
        <w:t>с.Шибертуй</w:t>
      </w:r>
      <w:proofErr w:type="spellEnd"/>
      <w:r w:rsidRPr="002857EE">
        <w:t>.</w:t>
      </w:r>
    </w:p>
    <w:p w:rsidR="00D82AC5" w:rsidRPr="002857EE" w:rsidRDefault="002556A3" w:rsidP="002832D8">
      <w:pPr>
        <w:autoSpaceDE w:val="0"/>
        <w:autoSpaceDN w:val="0"/>
        <w:adjustRightInd w:val="0"/>
        <w:spacing w:after="0" w:line="240" w:lineRule="auto"/>
        <w:ind w:firstLine="708"/>
        <w:rPr>
          <w:i/>
          <w:sz w:val="28"/>
          <w:szCs w:val="28"/>
        </w:rPr>
      </w:pPr>
      <w:r w:rsidRPr="002857EE">
        <w:rPr>
          <w:i/>
          <w:sz w:val="28"/>
          <w:szCs w:val="28"/>
        </w:rPr>
        <w:t xml:space="preserve">- в сфере развития </w:t>
      </w:r>
      <w:r w:rsidR="00EA2DAD" w:rsidRPr="002857EE">
        <w:rPr>
          <w:i/>
          <w:sz w:val="28"/>
          <w:szCs w:val="28"/>
        </w:rPr>
        <w:t>инфраструктуры</w:t>
      </w:r>
      <w:r w:rsidRPr="002857EE">
        <w:rPr>
          <w:i/>
          <w:sz w:val="28"/>
          <w:szCs w:val="28"/>
        </w:rPr>
        <w:t>;</w:t>
      </w:r>
    </w:p>
    <w:p w:rsidR="00EA2DAD" w:rsidRPr="002857EE" w:rsidRDefault="00EA2DAD" w:rsidP="00EA2DAD">
      <w:pPr>
        <w:autoSpaceDE w:val="0"/>
        <w:autoSpaceDN w:val="0"/>
        <w:adjustRightInd w:val="0"/>
        <w:spacing w:after="0" w:line="240" w:lineRule="auto"/>
        <w:rPr>
          <w:sz w:val="28"/>
          <w:szCs w:val="28"/>
        </w:rPr>
      </w:pPr>
      <w:r w:rsidRPr="002857EE">
        <w:rPr>
          <w:sz w:val="28"/>
          <w:szCs w:val="28"/>
        </w:rPr>
        <w:t>-строительство индивидуального малоэтажного жилья;</w:t>
      </w:r>
    </w:p>
    <w:p w:rsidR="00EA2DAD" w:rsidRPr="002857EE" w:rsidRDefault="00EA2DAD" w:rsidP="00EA2DAD">
      <w:pPr>
        <w:autoSpaceDE w:val="0"/>
        <w:autoSpaceDN w:val="0"/>
        <w:adjustRightInd w:val="0"/>
        <w:spacing w:after="0" w:line="240" w:lineRule="auto"/>
        <w:rPr>
          <w:sz w:val="28"/>
          <w:szCs w:val="28"/>
        </w:rPr>
      </w:pPr>
      <w:r w:rsidRPr="002857EE">
        <w:rPr>
          <w:sz w:val="28"/>
          <w:szCs w:val="28"/>
        </w:rPr>
        <w:t>-строительство физкультурно-спортивного комплекса</w:t>
      </w:r>
      <w:r w:rsidR="00C40291">
        <w:rPr>
          <w:sz w:val="28"/>
          <w:szCs w:val="28"/>
        </w:rPr>
        <w:t xml:space="preserve"> </w:t>
      </w:r>
      <w:proofErr w:type="spellStart"/>
      <w:r w:rsidR="00C21AF8" w:rsidRPr="002857EE">
        <w:rPr>
          <w:sz w:val="28"/>
          <w:szCs w:val="28"/>
        </w:rPr>
        <w:t>с.Бичура</w:t>
      </w:r>
      <w:proofErr w:type="spellEnd"/>
      <w:r w:rsidRPr="002857EE">
        <w:rPr>
          <w:sz w:val="28"/>
          <w:szCs w:val="28"/>
        </w:rPr>
        <w:t>;</w:t>
      </w:r>
    </w:p>
    <w:p w:rsidR="00EA2DAD" w:rsidRPr="002857EE" w:rsidRDefault="00EA2DAD" w:rsidP="00EA2DAD">
      <w:pPr>
        <w:autoSpaceDE w:val="0"/>
        <w:autoSpaceDN w:val="0"/>
        <w:adjustRightInd w:val="0"/>
        <w:spacing w:after="0" w:line="240" w:lineRule="auto"/>
        <w:rPr>
          <w:sz w:val="28"/>
          <w:szCs w:val="28"/>
        </w:rPr>
      </w:pPr>
      <w:r w:rsidRPr="002857EE">
        <w:rPr>
          <w:sz w:val="28"/>
          <w:szCs w:val="28"/>
        </w:rPr>
        <w:t>-строительство и реконструкция предприятий торговли, общественного питания, сферы услуг;</w:t>
      </w:r>
    </w:p>
    <w:p w:rsidR="0096002C" w:rsidRPr="002857EE" w:rsidRDefault="0096002C" w:rsidP="00EA2DAD">
      <w:pPr>
        <w:autoSpaceDE w:val="0"/>
        <w:autoSpaceDN w:val="0"/>
        <w:adjustRightInd w:val="0"/>
        <w:spacing w:after="0" w:line="240" w:lineRule="auto"/>
        <w:rPr>
          <w:sz w:val="28"/>
          <w:szCs w:val="28"/>
        </w:rPr>
      </w:pPr>
      <w:r w:rsidRPr="002857EE">
        <w:rPr>
          <w:sz w:val="28"/>
          <w:szCs w:val="28"/>
        </w:rPr>
        <w:t>-строительство полигона ТБО;</w:t>
      </w:r>
    </w:p>
    <w:p w:rsidR="0096002C" w:rsidRPr="002857EE" w:rsidRDefault="0096002C" w:rsidP="00EA2DAD">
      <w:pPr>
        <w:autoSpaceDE w:val="0"/>
        <w:autoSpaceDN w:val="0"/>
        <w:adjustRightInd w:val="0"/>
        <w:spacing w:after="0" w:line="240" w:lineRule="auto"/>
        <w:rPr>
          <w:sz w:val="28"/>
          <w:szCs w:val="28"/>
        </w:rPr>
      </w:pPr>
      <w:r w:rsidRPr="002857EE">
        <w:rPr>
          <w:sz w:val="28"/>
          <w:szCs w:val="28"/>
        </w:rPr>
        <w:t>-строительство мини мусороперерабатывающего предприятия.</w:t>
      </w:r>
    </w:p>
    <w:p w:rsidR="00866DC3" w:rsidRPr="002857EE" w:rsidRDefault="00D82AC5" w:rsidP="002832D8">
      <w:pPr>
        <w:autoSpaceDE w:val="0"/>
        <w:autoSpaceDN w:val="0"/>
        <w:adjustRightInd w:val="0"/>
        <w:spacing w:after="0" w:line="240" w:lineRule="auto"/>
        <w:ind w:firstLine="708"/>
        <w:rPr>
          <w:sz w:val="28"/>
          <w:szCs w:val="28"/>
        </w:rPr>
      </w:pPr>
      <w:r w:rsidRPr="002857EE">
        <w:rPr>
          <w:i/>
          <w:sz w:val="28"/>
          <w:szCs w:val="28"/>
        </w:rPr>
        <w:t xml:space="preserve"> - в сфере развития туризма</w:t>
      </w:r>
      <w:r w:rsidR="00866DC3" w:rsidRPr="002857EE">
        <w:rPr>
          <w:sz w:val="28"/>
          <w:szCs w:val="28"/>
        </w:rPr>
        <w:t>:</w:t>
      </w:r>
    </w:p>
    <w:p w:rsidR="001271D2" w:rsidRPr="002857EE" w:rsidRDefault="00866DC3" w:rsidP="001271D2">
      <w:pPr>
        <w:spacing w:after="0" w:line="240" w:lineRule="auto"/>
      </w:pPr>
      <w:r w:rsidRPr="002857EE">
        <w:rPr>
          <w:sz w:val="28"/>
          <w:szCs w:val="28"/>
        </w:rPr>
        <w:t>-</w:t>
      </w:r>
      <w:r w:rsidR="002857EE" w:rsidRPr="002857EE">
        <w:t>с</w:t>
      </w:r>
      <w:r w:rsidR="001271D2" w:rsidRPr="002857EE">
        <w:t>троительство средств размещения туристов и отдыхающих, гостевые дома;</w:t>
      </w:r>
    </w:p>
    <w:p w:rsidR="001271D2" w:rsidRPr="002857EE" w:rsidRDefault="001271D2" w:rsidP="001271D2">
      <w:pPr>
        <w:spacing w:after="0" w:line="240" w:lineRule="auto"/>
      </w:pPr>
      <w:r w:rsidRPr="002857EE">
        <w:t>- открытие производства и реализации сувениров местных мастеров</w:t>
      </w:r>
      <w:r w:rsidR="0096002C" w:rsidRPr="002857EE">
        <w:t>.</w:t>
      </w:r>
    </w:p>
    <w:p w:rsidR="00D82AC5" w:rsidRPr="002857EE" w:rsidRDefault="00D82AC5" w:rsidP="001271D2">
      <w:pPr>
        <w:autoSpaceDE w:val="0"/>
        <w:autoSpaceDN w:val="0"/>
        <w:adjustRightInd w:val="0"/>
        <w:spacing w:after="0" w:line="240" w:lineRule="auto"/>
        <w:ind w:firstLine="708"/>
        <w:rPr>
          <w:i/>
          <w:sz w:val="28"/>
          <w:szCs w:val="28"/>
        </w:rPr>
      </w:pPr>
      <w:r w:rsidRPr="002857EE">
        <w:rPr>
          <w:i/>
          <w:sz w:val="28"/>
          <w:szCs w:val="28"/>
        </w:rPr>
        <w:t xml:space="preserve">- в сфере развития </w:t>
      </w:r>
      <w:r w:rsidR="00E4266C" w:rsidRPr="002857EE">
        <w:rPr>
          <w:i/>
          <w:sz w:val="28"/>
          <w:szCs w:val="28"/>
        </w:rPr>
        <w:t>агропромышленного комплекса;</w:t>
      </w:r>
    </w:p>
    <w:p w:rsidR="00EA2DAD" w:rsidRPr="002857EE" w:rsidRDefault="00866DC3" w:rsidP="001271D2">
      <w:pPr>
        <w:widowControl w:val="0"/>
        <w:tabs>
          <w:tab w:val="num" w:pos="3127"/>
        </w:tabs>
        <w:spacing w:after="0" w:line="240" w:lineRule="auto"/>
        <w:rPr>
          <w:rFonts w:eastAsia="Times New Roman"/>
          <w:sz w:val="28"/>
          <w:szCs w:val="28"/>
          <w:lang w:eastAsia="ru-RU"/>
        </w:rPr>
      </w:pPr>
      <w:r w:rsidRPr="002857EE">
        <w:rPr>
          <w:rFonts w:eastAsia="Times New Roman"/>
          <w:sz w:val="28"/>
          <w:szCs w:val="28"/>
          <w:lang w:eastAsia="ru-RU"/>
        </w:rPr>
        <w:t>-</w:t>
      </w:r>
      <w:r w:rsidR="00EA2DAD" w:rsidRPr="002857EE">
        <w:rPr>
          <w:rFonts w:eastAsia="Times New Roman"/>
          <w:sz w:val="28"/>
          <w:szCs w:val="28"/>
          <w:lang w:eastAsia="ru-RU"/>
        </w:rPr>
        <w:t>восстановление мелиоративной системы района;</w:t>
      </w:r>
    </w:p>
    <w:p w:rsidR="00EA2DAD" w:rsidRPr="002857EE" w:rsidRDefault="00866DC3" w:rsidP="001271D2">
      <w:pPr>
        <w:widowControl w:val="0"/>
        <w:tabs>
          <w:tab w:val="num" w:pos="3127"/>
        </w:tabs>
        <w:spacing w:after="0" w:line="240" w:lineRule="auto"/>
        <w:rPr>
          <w:rFonts w:eastAsia="Times New Roman"/>
          <w:sz w:val="28"/>
          <w:szCs w:val="28"/>
          <w:lang w:eastAsia="ru-RU"/>
        </w:rPr>
      </w:pPr>
      <w:r w:rsidRPr="002857EE">
        <w:rPr>
          <w:rFonts w:eastAsia="Times New Roman"/>
          <w:sz w:val="28"/>
          <w:szCs w:val="28"/>
          <w:lang w:eastAsia="ru-RU"/>
        </w:rPr>
        <w:t>-</w:t>
      </w:r>
      <w:r w:rsidR="00EA2DAD" w:rsidRPr="002857EE">
        <w:rPr>
          <w:rFonts w:eastAsia="Times New Roman"/>
          <w:sz w:val="28"/>
          <w:szCs w:val="28"/>
          <w:lang w:eastAsia="ru-RU"/>
        </w:rPr>
        <w:t>строительство молочно-товарных ферм</w:t>
      </w:r>
      <w:r w:rsidRPr="002857EE">
        <w:rPr>
          <w:rFonts w:eastAsia="Times New Roman"/>
          <w:sz w:val="28"/>
          <w:szCs w:val="28"/>
          <w:lang w:eastAsia="ru-RU"/>
        </w:rPr>
        <w:t xml:space="preserve"> в с.Елань, </w:t>
      </w:r>
      <w:proofErr w:type="spellStart"/>
      <w:r w:rsidRPr="002857EE">
        <w:rPr>
          <w:rFonts w:eastAsia="Times New Roman"/>
          <w:sz w:val="28"/>
          <w:szCs w:val="28"/>
          <w:lang w:eastAsia="ru-RU"/>
        </w:rPr>
        <w:t>с.Окино</w:t>
      </w:r>
      <w:proofErr w:type="spellEnd"/>
      <w:r w:rsidRPr="002857EE">
        <w:rPr>
          <w:rFonts w:eastAsia="Times New Roman"/>
          <w:sz w:val="28"/>
          <w:szCs w:val="28"/>
          <w:lang w:eastAsia="ru-RU"/>
        </w:rPr>
        <w:t xml:space="preserve">-Ключи, </w:t>
      </w:r>
      <w:proofErr w:type="spellStart"/>
      <w:r w:rsidRPr="002857EE">
        <w:rPr>
          <w:rFonts w:eastAsia="Times New Roman"/>
          <w:sz w:val="28"/>
          <w:szCs w:val="28"/>
          <w:lang w:eastAsia="ru-RU"/>
        </w:rPr>
        <w:t>с.Бичура</w:t>
      </w:r>
      <w:proofErr w:type="spellEnd"/>
      <w:r w:rsidR="00EA2DAD" w:rsidRPr="002857EE">
        <w:rPr>
          <w:rFonts w:eastAsia="Times New Roman"/>
          <w:sz w:val="28"/>
          <w:szCs w:val="28"/>
          <w:lang w:eastAsia="ru-RU"/>
        </w:rPr>
        <w:t>;</w:t>
      </w:r>
    </w:p>
    <w:p w:rsidR="0054683B" w:rsidRPr="002857EE" w:rsidRDefault="0054683B" w:rsidP="001271D2">
      <w:pPr>
        <w:tabs>
          <w:tab w:val="left" w:pos="6120"/>
        </w:tabs>
        <w:spacing w:after="0" w:line="240" w:lineRule="auto"/>
      </w:pPr>
      <w:r w:rsidRPr="002857EE">
        <w:rPr>
          <w:rFonts w:eastAsia="Times New Roman"/>
          <w:sz w:val="28"/>
          <w:szCs w:val="28"/>
          <w:lang w:eastAsia="ru-RU"/>
        </w:rPr>
        <w:t>-с</w:t>
      </w:r>
      <w:r w:rsidRPr="002857EE">
        <w:t>троительство и реконструкция с/х помещений, откормочных площадок предприятиями, КФХ района. ( «Начинающий фермер», «Семейная ферма»</w:t>
      </w:r>
      <w:r w:rsidR="00942F1F" w:rsidRPr="002857EE">
        <w:t>);</w:t>
      </w:r>
    </w:p>
    <w:p w:rsidR="00EA2DAD" w:rsidRPr="002857EE" w:rsidRDefault="00EA2DAD" w:rsidP="0054683B">
      <w:pPr>
        <w:widowControl w:val="0"/>
        <w:tabs>
          <w:tab w:val="num" w:pos="3127"/>
        </w:tabs>
        <w:spacing w:after="0" w:line="240" w:lineRule="auto"/>
        <w:rPr>
          <w:rFonts w:eastAsia="Times New Roman"/>
          <w:sz w:val="28"/>
          <w:szCs w:val="28"/>
          <w:lang w:eastAsia="ru-RU"/>
        </w:rPr>
      </w:pPr>
      <w:r w:rsidRPr="002857EE">
        <w:rPr>
          <w:rFonts w:eastAsia="Times New Roman"/>
          <w:sz w:val="28"/>
          <w:szCs w:val="28"/>
          <w:lang w:eastAsia="ru-RU"/>
        </w:rPr>
        <w:t>-строительство убойного цеха;</w:t>
      </w:r>
    </w:p>
    <w:p w:rsidR="00EA2DAD" w:rsidRPr="002857EE" w:rsidRDefault="00EA2DAD" w:rsidP="0054683B">
      <w:pPr>
        <w:widowControl w:val="0"/>
        <w:tabs>
          <w:tab w:val="num" w:pos="3127"/>
        </w:tabs>
        <w:spacing w:after="0" w:line="240" w:lineRule="auto"/>
        <w:rPr>
          <w:rFonts w:eastAsia="Times New Roman"/>
          <w:sz w:val="28"/>
          <w:szCs w:val="28"/>
          <w:lang w:eastAsia="ru-RU"/>
        </w:rPr>
      </w:pPr>
      <w:r w:rsidRPr="002857EE">
        <w:rPr>
          <w:rFonts w:eastAsia="Times New Roman"/>
          <w:sz w:val="28"/>
          <w:szCs w:val="28"/>
          <w:lang w:eastAsia="ru-RU"/>
        </w:rPr>
        <w:t>-реконструкция птицефабрики;</w:t>
      </w:r>
    </w:p>
    <w:p w:rsidR="00EA2DAD" w:rsidRPr="002857EE" w:rsidRDefault="00866DC3" w:rsidP="0054683B">
      <w:pPr>
        <w:widowControl w:val="0"/>
        <w:tabs>
          <w:tab w:val="num" w:pos="3127"/>
        </w:tabs>
        <w:spacing w:after="0" w:line="240" w:lineRule="auto"/>
        <w:rPr>
          <w:rFonts w:eastAsia="Times New Roman"/>
          <w:sz w:val="28"/>
          <w:szCs w:val="28"/>
          <w:lang w:eastAsia="ru-RU"/>
        </w:rPr>
      </w:pPr>
      <w:r w:rsidRPr="002857EE">
        <w:rPr>
          <w:rFonts w:eastAsia="Times New Roman"/>
          <w:sz w:val="28"/>
          <w:szCs w:val="28"/>
          <w:lang w:eastAsia="ru-RU"/>
        </w:rPr>
        <w:t>- строите</w:t>
      </w:r>
      <w:r w:rsidR="001271D2" w:rsidRPr="002857EE">
        <w:rPr>
          <w:rFonts w:eastAsia="Times New Roman"/>
          <w:sz w:val="28"/>
          <w:szCs w:val="28"/>
          <w:lang w:eastAsia="ru-RU"/>
        </w:rPr>
        <w:t>льство</w:t>
      </w:r>
      <w:r w:rsidRPr="002857EE">
        <w:rPr>
          <w:rFonts w:eastAsia="Times New Roman"/>
          <w:sz w:val="28"/>
          <w:szCs w:val="28"/>
          <w:lang w:eastAsia="ru-RU"/>
        </w:rPr>
        <w:t xml:space="preserve"> предприятий по переработке</w:t>
      </w:r>
      <w:r w:rsidR="00EA2DAD" w:rsidRPr="002857EE">
        <w:rPr>
          <w:rFonts w:eastAsia="Times New Roman"/>
          <w:sz w:val="28"/>
          <w:szCs w:val="28"/>
          <w:lang w:eastAsia="ru-RU"/>
        </w:rPr>
        <w:t xml:space="preserve"> дикоросов</w:t>
      </w:r>
      <w:r w:rsidRPr="002857EE">
        <w:rPr>
          <w:rFonts w:eastAsia="Times New Roman"/>
          <w:sz w:val="28"/>
          <w:szCs w:val="28"/>
          <w:lang w:eastAsia="ru-RU"/>
        </w:rPr>
        <w:t>.</w:t>
      </w:r>
    </w:p>
    <w:p w:rsidR="00EA2DAD" w:rsidRPr="002857EE" w:rsidRDefault="00EA2DAD" w:rsidP="002832D8">
      <w:pPr>
        <w:autoSpaceDE w:val="0"/>
        <w:autoSpaceDN w:val="0"/>
        <w:adjustRightInd w:val="0"/>
        <w:spacing w:after="0" w:line="240" w:lineRule="auto"/>
        <w:ind w:firstLine="708"/>
        <w:rPr>
          <w:i/>
          <w:sz w:val="28"/>
          <w:szCs w:val="28"/>
        </w:rPr>
      </w:pPr>
      <w:r w:rsidRPr="002857EE">
        <w:rPr>
          <w:i/>
          <w:sz w:val="28"/>
          <w:szCs w:val="28"/>
        </w:rPr>
        <w:t>-в социальной сфере</w:t>
      </w:r>
      <w:r w:rsidR="001271D2" w:rsidRPr="002857EE">
        <w:rPr>
          <w:i/>
          <w:sz w:val="28"/>
          <w:szCs w:val="28"/>
        </w:rPr>
        <w:t>:</w:t>
      </w:r>
    </w:p>
    <w:p w:rsidR="001271D2" w:rsidRPr="002857EE" w:rsidRDefault="001271D2" w:rsidP="001271D2">
      <w:pPr>
        <w:autoSpaceDE w:val="0"/>
        <w:autoSpaceDN w:val="0"/>
        <w:adjustRightInd w:val="0"/>
        <w:spacing w:after="0" w:line="240" w:lineRule="auto"/>
        <w:rPr>
          <w:sz w:val="28"/>
          <w:szCs w:val="28"/>
        </w:rPr>
      </w:pPr>
      <w:r w:rsidRPr="002857EE">
        <w:rPr>
          <w:sz w:val="28"/>
          <w:szCs w:val="28"/>
        </w:rPr>
        <w:t xml:space="preserve">-строительство школ </w:t>
      </w:r>
      <w:proofErr w:type="spellStart"/>
      <w:r w:rsidRPr="002857EE">
        <w:rPr>
          <w:sz w:val="28"/>
          <w:szCs w:val="28"/>
        </w:rPr>
        <w:t>с.Буй</w:t>
      </w:r>
      <w:proofErr w:type="spellEnd"/>
      <w:r w:rsidRPr="002857EE">
        <w:rPr>
          <w:sz w:val="28"/>
          <w:szCs w:val="28"/>
        </w:rPr>
        <w:t xml:space="preserve">, </w:t>
      </w:r>
      <w:proofErr w:type="spellStart"/>
      <w:r w:rsidRPr="002857EE">
        <w:rPr>
          <w:sz w:val="28"/>
          <w:szCs w:val="28"/>
        </w:rPr>
        <w:t>с.Шибертуй</w:t>
      </w:r>
      <w:r w:rsidR="00582E64">
        <w:rPr>
          <w:sz w:val="28"/>
          <w:szCs w:val="28"/>
        </w:rPr>
        <w:t>,с.Бичура</w:t>
      </w:r>
      <w:proofErr w:type="spellEnd"/>
      <w:r w:rsidR="0096002C" w:rsidRPr="002857EE">
        <w:rPr>
          <w:sz w:val="28"/>
          <w:szCs w:val="28"/>
        </w:rPr>
        <w:t>;</w:t>
      </w:r>
    </w:p>
    <w:p w:rsidR="001271D2" w:rsidRPr="002857EE" w:rsidRDefault="001271D2" w:rsidP="001271D2">
      <w:pPr>
        <w:autoSpaceDE w:val="0"/>
        <w:autoSpaceDN w:val="0"/>
        <w:adjustRightInd w:val="0"/>
        <w:spacing w:after="0" w:line="240" w:lineRule="auto"/>
        <w:rPr>
          <w:sz w:val="28"/>
          <w:szCs w:val="28"/>
        </w:rPr>
      </w:pPr>
      <w:r w:rsidRPr="002857EE">
        <w:rPr>
          <w:sz w:val="28"/>
          <w:szCs w:val="28"/>
        </w:rPr>
        <w:t>-строительство культурно-</w:t>
      </w:r>
      <w:proofErr w:type="spellStart"/>
      <w:r w:rsidRPr="002857EE">
        <w:rPr>
          <w:sz w:val="28"/>
          <w:szCs w:val="28"/>
        </w:rPr>
        <w:t>досугого</w:t>
      </w:r>
      <w:proofErr w:type="spellEnd"/>
      <w:r w:rsidRPr="002857EE">
        <w:rPr>
          <w:sz w:val="28"/>
          <w:szCs w:val="28"/>
        </w:rPr>
        <w:t xml:space="preserve"> центра</w:t>
      </w:r>
      <w:r w:rsidR="0096002C" w:rsidRPr="002857EE">
        <w:rPr>
          <w:sz w:val="28"/>
          <w:szCs w:val="28"/>
        </w:rPr>
        <w:t>;</w:t>
      </w:r>
    </w:p>
    <w:p w:rsidR="001271D2" w:rsidRDefault="001271D2" w:rsidP="001271D2">
      <w:pPr>
        <w:autoSpaceDE w:val="0"/>
        <w:autoSpaceDN w:val="0"/>
        <w:adjustRightInd w:val="0"/>
        <w:spacing w:after="0" w:line="240" w:lineRule="auto"/>
        <w:rPr>
          <w:sz w:val="28"/>
          <w:szCs w:val="28"/>
        </w:rPr>
      </w:pPr>
      <w:r w:rsidRPr="002857EE">
        <w:rPr>
          <w:sz w:val="28"/>
          <w:szCs w:val="28"/>
        </w:rPr>
        <w:t>-строи</w:t>
      </w:r>
      <w:r w:rsidR="00582E64">
        <w:rPr>
          <w:sz w:val="28"/>
          <w:szCs w:val="28"/>
        </w:rPr>
        <w:t>тельство детской школы искусств;</w:t>
      </w:r>
    </w:p>
    <w:p w:rsidR="00582E64" w:rsidRDefault="00582E64" w:rsidP="001271D2">
      <w:pPr>
        <w:autoSpaceDE w:val="0"/>
        <w:autoSpaceDN w:val="0"/>
        <w:adjustRightInd w:val="0"/>
        <w:spacing w:after="0" w:line="240" w:lineRule="auto"/>
        <w:rPr>
          <w:sz w:val="28"/>
          <w:szCs w:val="28"/>
        </w:rPr>
      </w:pPr>
      <w:r>
        <w:rPr>
          <w:sz w:val="28"/>
          <w:szCs w:val="28"/>
        </w:rPr>
        <w:t xml:space="preserve">-капитальный ремонт детского лагеря в </w:t>
      </w:r>
      <w:proofErr w:type="spellStart"/>
      <w:r>
        <w:rPr>
          <w:sz w:val="28"/>
          <w:szCs w:val="28"/>
        </w:rPr>
        <w:t>с.Малый</w:t>
      </w:r>
      <w:proofErr w:type="spellEnd"/>
      <w:r>
        <w:rPr>
          <w:sz w:val="28"/>
          <w:szCs w:val="28"/>
        </w:rPr>
        <w:t xml:space="preserve"> </w:t>
      </w:r>
      <w:proofErr w:type="spellStart"/>
      <w:r>
        <w:rPr>
          <w:sz w:val="28"/>
          <w:szCs w:val="28"/>
        </w:rPr>
        <w:t>Куналей</w:t>
      </w:r>
      <w:proofErr w:type="spellEnd"/>
    </w:p>
    <w:p w:rsidR="00582E64" w:rsidRPr="002857EE" w:rsidRDefault="00582E64" w:rsidP="001271D2">
      <w:pPr>
        <w:autoSpaceDE w:val="0"/>
        <w:autoSpaceDN w:val="0"/>
        <w:adjustRightInd w:val="0"/>
        <w:spacing w:after="0" w:line="240" w:lineRule="auto"/>
        <w:rPr>
          <w:sz w:val="28"/>
          <w:szCs w:val="28"/>
        </w:rPr>
      </w:pPr>
    </w:p>
    <w:p w:rsidR="0020365D" w:rsidRPr="002857EE" w:rsidRDefault="007430F0" w:rsidP="008A692B">
      <w:pPr>
        <w:autoSpaceDE w:val="0"/>
        <w:autoSpaceDN w:val="0"/>
        <w:adjustRightInd w:val="0"/>
        <w:spacing w:after="0" w:line="240" w:lineRule="auto"/>
        <w:ind w:firstLine="708"/>
        <w:rPr>
          <w:sz w:val="28"/>
          <w:szCs w:val="28"/>
        </w:rPr>
      </w:pPr>
      <w:r w:rsidRPr="002857EE">
        <w:rPr>
          <w:sz w:val="28"/>
          <w:szCs w:val="28"/>
        </w:rPr>
        <w:t xml:space="preserve">Вышеуказанные мероприятия способствуют </w:t>
      </w:r>
      <w:r w:rsidR="00E4266C" w:rsidRPr="002857EE">
        <w:rPr>
          <w:sz w:val="28"/>
          <w:szCs w:val="28"/>
        </w:rPr>
        <w:t>созданию</w:t>
      </w:r>
      <w:r w:rsidRPr="002857EE">
        <w:rPr>
          <w:sz w:val="28"/>
          <w:szCs w:val="28"/>
        </w:rPr>
        <w:t xml:space="preserve"> благоприятных условий для социального и экономического развития района. Стимулирование инвестиционной активности хозяйствующих субъектов района служит одним из основных условий, обеспечивающих инновационное развитие экономики с целью достижения долгосрочной конкурентоспособности территории в общероссийском масштабе. </w:t>
      </w:r>
    </w:p>
    <w:p w:rsidR="008A692B" w:rsidRPr="00902B2E" w:rsidRDefault="008A692B" w:rsidP="008A692B">
      <w:pPr>
        <w:autoSpaceDE w:val="0"/>
        <w:autoSpaceDN w:val="0"/>
        <w:adjustRightInd w:val="0"/>
        <w:spacing w:after="0" w:line="240" w:lineRule="auto"/>
        <w:ind w:firstLine="708"/>
      </w:pPr>
    </w:p>
    <w:p w:rsidR="00CC6E72" w:rsidRPr="00902B2E" w:rsidRDefault="005071C2" w:rsidP="00AB778A">
      <w:pPr>
        <w:pStyle w:val="1"/>
        <w:spacing w:before="0" w:after="240" w:line="240" w:lineRule="auto"/>
        <w:jc w:val="center"/>
        <w:rPr>
          <w:rFonts w:ascii="Times New Roman" w:hAnsi="Times New Roman"/>
          <w:b w:val="0"/>
          <w:color w:val="auto"/>
        </w:rPr>
      </w:pPr>
      <w:r w:rsidRPr="00902B2E">
        <w:rPr>
          <w:rFonts w:ascii="Times New Roman" w:hAnsi="Times New Roman"/>
          <w:b w:val="0"/>
          <w:color w:val="auto"/>
        </w:rPr>
        <w:t>6</w:t>
      </w:r>
      <w:r w:rsidR="00CC6E72" w:rsidRPr="00902B2E">
        <w:rPr>
          <w:rFonts w:ascii="Times New Roman" w:hAnsi="Times New Roman"/>
          <w:b w:val="0"/>
          <w:color w:val="auto"/>
        </w:rPr>
        <w:t>.</w:t>
      </w:r>
      <w:r w:rsidR="00C40475" w:rsidRPr="00902B2E">
        <w:rPr>
          <w:rFonts w:ascii="Times New Roman" w:hAnsi="Times New Roman"/>
          <w:b w:val="0"/>
          <w:color w:val="auto"/>
        </w:rPr>
        <w:t>7</w:t>
      </w:r>
      <w:r w:rsidR="00CC6E72" w:rsidRPr="00902B2E">
        <w:rPr>
          <w:rFonts w:ascii="Times New Roman" w:hAnsi="Times New Roman"/>
          <w:b w:val="0"/>
          <w:color w:val="auto"/>
        </w:rPr>
        <w:t>. Развитие системы партнерских отношений органов местного самоуправления с хозяйствующими субъектами (предприятиями, бизнес-сообществом)</w:t>
      </w:r>
    </w:p>
    <w:p w:rsidR="004F357F" w:rsidRPr="002857EE" w:rsidRDefault="00D133BD" w:rsidP="00D133BD">
      <w:pPr>
        <w:autoSpaceDE w:val="0"/>
        <w:autoSpaceDN w:val="0"/>
        <w:adjustRightInd w:val="0"/>
        <w:spacing w:after="0" w:line="240" w:lineRule="auto"/>
        <w:ind w:firstLine="709"/>
        <w:rPr>
          <w:sz w:val="28"/>
          <w:szCs w:val="28"/>
          <w:shd w:val="clear" w:color="auto" w:fill="FFFFFF"/>
        </w:rPr>
      </w:pPr>
      <w:r w:rsidRPr="002857EE">
        <w:rPr>
          <w:sz w:val="28"/>
          <w:szCs w:val="28"/>
          <w:shd w:val="clear" w:color="auto" w:fill="FFFFFF"/>
        </w:rPr>
        <w:t xml:space="preserve">На территории муниципального образования </w:t>
      </w:r>
      <w:r w:rsidR="0020365D" w:rsidRPr="002857EE">
        <w:rPr>
          <w:sz w:val="28"/>
          <w:szCs w:val="28"/>
          <w:shd w:val="clear" w:color="auto" w:fill="FFFFFF"/>
        </w:rPr>
        <w:t>«</w:t>
      </w:r>
      <w:proofErr w:type="spellStart"/>
      <w:r w:rsidR="0020365D" w:rsidRPr="002857EE">
        <w:rPr>
          <w:sz w:val="28"/>
          <w:szCs w:val="28"/>
          <w:shd w:val="clear" w:color="auto" w:fill="FFFFFF"/>
        </w:rPr>
        <w:t>Бичурский</w:t>
      </w:r>
      <w:proofErr w:type="spellEnd"/>
      <w:r w:rsidRPr="002857EE">
        <w:rPr>
          <w:sz w:val="28"/>
          <w:szCs w:val="28"/>
          <w:shd w:val="clear" w:color="auto" w:fill="FFFFFF"/>
        </w:rPr>
        <w:t xml:space="preserve"> район</w:t>
      </w:r>
      <w:r w:rsidR="0020365D" w:rsidRPr="002857EE">
        <w:rPr>
          <w:sz w:val="28"/>
          <w:szCs w:val="28"/>
          <w:shd w:val="clear" w:color="auto" w:fill="FFFFFF"/>
        </w:rPr>
        <w:t>»</w:t>
      </w:r>
      <w:r w:rsidRPr="002857EE">
        <w:rPr>
          <w:sz w:val="28"/>
          <w:szCs w:val="28"/>
          <w:shd w:val="clear" w:color="auto" w:fill="FFFFFF"/>
        </w:rPr>
        <w:t xml:space="preserve"> функционирует множество немуниципальных хозяйствующих субъектов, которые имеют свои цели и задачи и заинтересованы в использовании </w:t>
      </w:r>
      <w:r w:rsidRPr="002857EE">
        <w:rPr>
          <w:sz w:val="28"/>
          <w:szCs w:val="28"/>
          <w:shd w:val="clear" w:color="auto" w:fill="FFFFFF"/>
        </w:rPr>
        <w:lastRenderedPageBreak/>
        <w:t>ресурсов территории. Со своей стороны, муниципальная власть заинтересована в развитии хозяйственной деятельности на своей территории и должна создавать для этого благоприятную институциональную среду.</w:t>
      </w:r>
    </w:p>
    <w:p w:rsidR="004F357F" w:rsidRPr="002857EE" w:rsidRDefault="004F357F" w:rsidP="004F357F">
      <w:pPr>
        <w:autoSpaceDE w:val="0"/>
        <w:autoSpaceDN w:val="0"/>
        <w:adjustRightInd w:val="0"/>
        <w:spacing w:after="0" w:line="240" w:lineRule="auto"/>
        <w:ind w:firstLine="709"/>
        <w:rPr>
          <w:sz w:val="28"/>
          <w:szCs w:val="28"/>
          <w:shd w:val="clear" w:color="auto" w:fill="FFFFFF"/>
        </w:rPr>
      </w:pPr>
      <w:r w:rsidRPr="002857EE">
        <w:rPr>
          <w:sz w:val="28"/>
          <w:szCs w:val="28"/>
          <w:shd w:val="clear" w:color="auto" w:fill="FFFFFF"/>
        </w:rPr>
        <w:t xml:space="preserve">Повышая заработную плату своим работникам, предприятия способствуют пополнению местного бюджета </w:t>
      </w:r>
      <w:r w:rsidR="00A250ED" w:rsidRPr="002857EE">
        <w:rPr>
          <w:sz w:val="28"/>
          <w:szCs w:val="28"/>
          <w:shd w:val="clear" w:color="auto" w:fill="FFFFFF"/>
        </w:rPr>
        <w:t>посредством уплаты подоходного</w:t>
      </w:r>
      <w:r w:rsidRPr="002857EE">
        <w:rPr>
          <w:sz w:val="28"/>
          <w:szCs w:val="28"/>
          <w:shd w:val="clear" w:color="auto" w:fill="FFFFFF"/>
        </w:rPr>
        <w:t xml:space="preserve"> налог</w:t>
      </w:r>
      <w:r w:rsidR="00A250ED" w:rsidRPr="002857EE">
        <w:rPr>
          <w:sz w:val="28"/>
          <w:szCs w:val="28"/>
          <w:shd w:val="clear" w:color="auto" w:fill="FFFFFF"/>
        </w:rPr>
        <w:t>а</w:t>
      </w:r>
      <w:r w:rsidRPr="002857EE">
        <w:rPr>
          <w:sz w:val="28"/>
          <w:szCs w:val="28"/>
          <w:shd w:val="clear" w:color="auto" w:fill="FFFFFF"/>
        </w:rPr>
        <w:t>. Создавая или сохраняя рабочие места, они способствуют социальной стабильности на территории. Со своей стороны, муниципальная власть</w:t>
      </w:r>
      <w:r w:rsidR="00972622" w:rsidRPr="002857EE">
        <w:rPr>
          <w:sz w:val="28"/>
          <w:szCs w:val="28"/>
          <w:shd w:val="clear" w:color="auto" w:fill="FFFFFF"/>
        </w:rPr>
        <w:t>,</w:t>
      </w:r>
      <w:r w:rsidRPr="002857EE">
        <w:rPr>
          <w:sz w:val="28"/>
          <w:szCs w:val="28"/>
          <w:shd w:val="clear" w:color="auto" w:fill="FFFFFF"/>
        </w:rPr>
        <w:t xml:space="preserve"> создает для предприятий благоприятную институциональную среду, способствуя их адаптации к местным условиям. Она максимально содействует им в получении земельных участков, доступе к местным природным ресурсам, подсоединении к инженерным и транспортным коммуникациям, обеспечивает максимальное упрощение процедур получения разрешительной и согласовывающей документации и так далее.</w:t>
      </w:r>
    </w:p>
    <w:p w:rsidR="00D133BD" w:rsidRPr="002857EE" w:rsidRDefault="00D133BD" w:rsidP="00D133BD">
      <w:pPr>
        <w:autoSpaceDE w:val="0"/>
        <w:autoSpaceDN w:val="0"/>
        <w:adjustRightInd w:val="0"/>
        <w:spacing w:after="0" w:line="240" w:lineRule="auto"/>
        <w:ind w:firstLine="709"/>
        <w:rPr>
          <w:sz w:val="28"/>
          <w:szCs w:val="28"/>
          <w:shd w:val="clear" w:color="auto" w:fill="FFFFFF"/>
        </w:rPr>
      </w:pPr>
      <w:r w:rsidRPr="002857EE">
        <w:rPr>
          <w:sz w:val="28"/>
          <w:szCs w:val="28"/>
          <w:shd w:val="clear" w:color="auto" w:fill="FFFFFF"/>
        </w:rPr>
        <w:t xml:space="preserve">Федеральный закон </w:t>
      </w:r>
      <w:r w:rsidRPr="002857EE">
        <w:rPr>
          <w:sz w:val="28"/>
          <w:szCs w:val="28"/>
          <w:lang w:eastAsia="ru-RU"/>
        </w:rPr>
        <w:t>от 06.10.2003 № 131-ФЗ «Об общих принципах организации местного самоуправления в Российской Федерации»</w:t>
      </w:r>
      <w:r w:rsidRPr="002857EE">
        <w:rPr>
          <w:sz w:val="28"/>
          <w:szCs w:val="28"/>
          <w:shd w:val="clear" w:color="auto" w:fill="FFFFFF"/>
        </w:rPr>
        <w:t xml:space="preserve"> не возлагает на органы местного самоуправления каких-либо полномочий в данной сфере, однако наличие взаимных интересов муниципальной власти и немуниципальных хозяйствующих субъектов создает объективную основу для их взаимодействия. В рыночных условиях такое взаимодействие возможно лишь при условии баланса интересов власти и бизнеса, их совместных, скоординированных действий по экономическому и социальному развитию территории. </w:t>
      </w:r>
    </w:p>
    <w:p w:rsidR="00D133BD" w:rsidRPr="002857EE" w:rsidRDefault="00D133BD" w:rsidP="00D133BD">
      <w:pPr>
        <w:autoSpaceDE w:val="0"/>
        <w:autoSpaceDN w:val="0"/>
        <w:adjustRightInd w:val="0"/>
        <w:spacing w:after="0" w:line="240" w:lineRule="auto"/>
        <w:ind w:firstLine="709"/>
        <w:rPr>
          <w:sz w:val="28"/>
          <w:szCs w:val="28"/>
          <w:shd w:val="clear" w:color="auto" w:fill="FFFFFF"/>
        </w:rPr>
      </w:pPr>
      <w:r w:rsidRPr="002857EE">
        <w:rPr>
          <w:sz w:val="28"/>
          <w:szCs w:val="28"/>
          <w:shd w:val="clear" w:color="auto" w:fill="FFFFFF"/>
        </w:rPr>
        <w:t>Взаимоотношения органов местного самоуправления с предприятиями, которые не являются муниципальной собственностью, строятся на основе договоров, соглашений.</w:t>
      </w:r>
    </w:p>
    <w:p w:rsidR="00300229" w:rsidRPr="002857EE" w:rsidRDefault="00E65FEE" w:rsidP="00E65FEE">
      <w:pPr>
        <w:pStyle w:val="a6"/>
        <w:spacing w:after="0"/>
        <w:ind w:firstLine="709"/>
        <w:rPr>
          <w:sz w:val="28"/>
          <w:szCs w:val="28"/>
        </w:rPr>
      </w:pPr>
      <w:r w:rsidRPr="002857EE">
        <w:rPr>
          <w:color w:val="000000"/>
          <w:sz w:val="28"/>
          <w:szCs w:val="28"/>
        </w:rPr>
        <w:t xml:space="preserve">Между органами местного самоуправления муниципального образования </w:t>
      </w:r>
      <w:r w:rsidR="0020365D" w:rsidRPr="002857EE">
        <w:rPr>
          <w:color w:val="000000"/>
          <w:sz w:val="28"/>
          <w:szCs w:val="28"/>
        </w:rPr>
        <w:t>«</w:t>
      </w:r>
      <w:proofErr w:type="spellStart"/>
      <w:r w:rsidR="0020365D" w:rsidRPr="002857EE">
        <w:rPr>
          <w:color w:val="000000"/>
          <w:sz w:val="28"/>
          <w:szCs w:val="28"/>
        </w:rPr>
        <w:t>Бичурский</w:t>
      </w:r>
      <w:proofErr w:type="spellEnd"/>
      <w:r w:rsidR="0020365D" w:rsidRPr="002857EE">
        <w:rPr>
          <w:color w:val="000000"/>
          <w:sz w:val="28"/>
          <w:szCs w:val="28"/>
        </w:rPr>
        <w:t xml:space="preserve"> район»</w:t>
      </w:r>
      <w:r w:rsidRPr="002857EE">
        <w:rPr>
          <w:color w:val="000000"/>
          <w:sz w:val="28"/>
          <w:szCs w:val="28"/>
        </w:rPr>
        <w:t xml:space="preserve">, </w:t>
      </w:r>
      <w:proofErr w:type="spellStart"/>
      <w:r w:rsidR="0020365D" w:rsidRPr="002857EE">
        <w:rPr>
          <w:color w:val="000000"/>
          <w:sz w:val="28"/>
          <w:szCs w:val="28"/>
        </w:rPr>
        <w:t>Бичурским</w:t>
      </w:r>
      <w:proofErr w:type="spellEnd"/>
      <w:r w:rsidRPr="002857EE">
        <w:rPr>
          <w:color w:val="000000"/>
          <w:sz w:val="28"/>
          <w:szCs w:val="28"/>
        </w:rPr>
        <w:t xml:space="preserve"> территориальным объединением работодателей и </w:t>
      </w:r>
      <w:r w:rsidR="0020365D" w:rsidRPr="002857EE">
        <w:rPr>
          <w:color w:val="000000"/>
          <w:sz w:val="28"/>
          <w:szCs w:val="28"/>
        </w:rPr>
        <w:t>Т</w:t>
      </w:r>
      <w:r w:rsidRPr="002857EE">
        <w:rPr>
          <w:color w:val="000000"/>
          <w:sz w:val="28"/>
          <w:szCs w:val="28"/>
        </w:rPr>
        <w:t>ерриториальным объединением организаций профсоюзов</w:t>
      </w:r>
      <w:r w:rsidR="00417581" w:rsidRPr="002857EE">
        <w:rPr>
          <w:color w:val="000000"/>
          <w:sz w:val="28"/>
          <w:szCs w:val="28"/>
        </w:rPr>
        <w:t xml:space="preserve"> (далее по тексту – Стороны)</w:t>
      </w:r>
      <w:r w:rsidR="00663A97" w:rsidRPr="002857EE">
        <w:rPr>
          <w:color w:val="000000"/>
          <w:sz w:val="28"/>
          <w:szCs w:val="28"/>
        </w:rPr>
        <w:t>с 2006 года заключа</w:t>
      </w:r>
      <w:r w:rsidR="009E4106" w:rsidRPr="002857EE">
        <w:rPr>
          <w:color w:val="000000"/>
          <w:sz w:val="28"/>
          <w:szCs w:val="28"/>
        </w:rPr>
        <w:t>ю</w:t>
      </w:r>
      <w:r w:rsidR="00663A97" w:rsidRPr="002857EE">
        <w:rPr>
          <w:color w:val="000000"/>
          <w:sz w:val="28"/>
          <w:szCs w:val="28"/>
        </w:rPr>
        <w:t>тся трехсторонн</w:t>
      </w:r>
      <w:r w:rsidR="009E4106" w:rsidRPr="002857EE">
        <w:rPr>
          <w:color w:val="000000"/>
          <w:sz w:val="28"/>
          <w:szCs w:val="28"/>
        </w:rPr>
        <w:t>и</w:t>
      </w:r>
      <w:r w:rsidR="00663A97" w:rsidRPr="002857EE">
        <w:rPr>
          <w:color w:val="000000"/>
          <w:sz w:val="28"/>
          <w:szCs w:val="28"/>
        </w:rPr>
        <w:t>е соглашени</w:t>
      </w:r>
      <w:r w:rsidR="009E4106" w:rsidRPr="002857EE">
        <w:rPr>
          <w:color w:val="000000"/>
          <w:sz w:val="28"/>
          <w:szCs w:val="28"/>
        </w:rPr>
        <w:t>я</w:t>
      </w:r>
      <w:r w:rsidR="00663A97" w:rsidRPr="002857EE">
        <w:rPr>
          <w:sz w:val="28"/>
          <w:szCs w:val="28"/>
        </w:rPr>
        <w:t>, определяющ</w:t>
      </w:r>
      <w:r w:rsidR="009E4106" w:rsidRPr="002857EE">
        <w:rPr>
          <w:sz w:val="28"/>
          <w:szCs w:val="28"/>
        </w:rPr>
        <w:t>и</w:t>
      </w:r>
      <w:r w:rsidR="00663A97" w:rsidRPr="002857EE">
        <w:rPr>
          <w:sz w:val="28"/>
          <w:szCs w:val="28"/>
        </w:rPr>
        <w:t xml:space="preserve">е согласованные позиции </w:t>
      </w:r>
      <w:r w:rsidR="00417581" w:rsidRPr="002857EE">
        <w:rPr>
          <w:sz w:val="28"/>
          <w:szCs w:val="28"/>
        </w:rPr>
        <w:t>С</w:t>
      </w:r>
      <w:r w:rsidR="00663A97" w:rsidRPr="002857EE">
        <w:rPr>
          <w:sz w:val="28"/>
          <w:szCs w:val="28"/>
        </w:rPr>
        <w:t xml:space="preserve">торон по основным принципам регулирования социально – трудовых и связанных с ними экономических отношений на уровне муниципального образования </w:t>
      </w:r>
      <w:r w:rsidR="0020365D" w:rsidRPr="002857EE">
        <w:rPr>
          <w:sz w:val="28"/>
          <w:szCs w:val="28"/>
        </w:rPr>
        <w:t>«</w:t>
      </w:r>
      <w:proofErr w:type="spellStart"/>
      <w:r w:rsidR="0020365D" w:rsidRPr="002857EE">
        <w:rPr>
          <w:sz w:val="28"/>
          <w:szCs w:val="28"/>
        </w:rPr>
        <w:t>Бичурский</w:t>
      </w:r>
      <w:proofErr w:type="spellEnd"/>
      <w:r w:rsidR="0020365D" w:rsidRPr="002857EE">
        <w:rPr>
          <w:sz w:val="28"/>
          <w:szCs w:val="28"/>
        </w:rPr>
        <w:t xml:space="preserve"> район»</w:t>
      </w:r>
      <w:r w:rsidR="00663A97" w:rsidRPr="002857EE">
        <w:rPr>
          <w:sz w:val="28"/>
          <w:szCs w:val="28"/>
        </w:rPr>
        <w:t xml:space="preserve"> и совместные действия по их реализации (далее по тексту – Трехстороннее соглашение)</w:t>
      </w:r>
      <w:r w:rsidR="00663A97" w:rsidRPr="002857EE">
        <w:rPr>
          <w:color w:val="000000"/>
          <w:sz w:val="28"/>
          <w:szCs w:val="28"/>
        </w:rPr>
        <w:t xml:space="preserve">. В настоящее время действует </w:t>
      </w:r>
      <w:r w:rsidR="00663A97" w:rsidRPr="002857EE">
        <w:rPr>
          <w:sz w:val="28"/>
          <w:szCs w:val="28"/>
        </w:rPr>
        <w:t>Трехстороннее соглашение</w:t>
      </w:r>
      <w:r w:rsidR="00C40291">
        <w:rPr>
          <w:sz w:val="28"/>
          <w:szCs w:val="28"/>
        </w:rPr>
        <w:t xml:space="preserve"> </w:t>
      </w:r>
      <w:r w:rsidRPr="002857EE">
        <w:rPr>
          <w:color w:val="000000"/>
          <w:sz w:val="28"/>
          <w:szCs w:val="28"/>
        </w:rPr>
        <w:t>на 2015-2017 годы.</w:t>
      </w:r>
    </w:p>
    <w:p w:rsidR="00E65FEE" w:rsidRPr="002857EE" w:rsidRDefault="00E65FEE" w:rsidP="00E65FEE">
      <w:pPr>
        <w:pStyle w:val="a6"/>
        <w:spacing w:after="0"/>
        <w:ind w:firstLine="709"/>
        <w:rPr>
          <w:color w:val="000000"/>
          <w:sz w:val="28"/>
          <w:szCs w:val="28"/>
        </w:rPr>
      </w:pPr>
      <w:r w:rsidRPr="002857EE">
        <w:rPr>
          <w:color w:val="000000"/>
          <w:sz w:val="28"/>
          <w:szCs w:val="28"/>
        </w:rPr>
        <w:t xml:space="preserve">В числе приоритетных целей </w:t>
      </w:r>
      <w:r w:rsidR="00300229" w:rsidRPr="002857EE">
        <w:rPr>
          <w:sz w:val="28"/>
          <w:szCs w:val="28"/>
        </w:rPr>
        <w:t>Трехстороннего соглашения</w:t>
      </w:r>
      <w:r w:rsidR="00B82333" w:rsidRPr="002857EE">
        <w:rPr>
          <w:color w:val="000000"/>
          <w:sz w:val="28"/>
          <w:szCs w:val="28"/>
        </w:rPr>
        <w:t>–</w:t>
      </w:r>
      <w:r w:rsidRPr="002857EE">
        <w:rPr>
          <w:color w:val="000000"/>
          <w:sz w:val="28"/>
          <w:szCs w:val="28"/>
        </w:rPr>
        <w:t>определение п</w:t>
      </w:r>
      <w:r w:rsidR="00B82333" w:rsidRPr="002857EE">
        <w:rPr>
          <w:color w:val="000000"/>
          <w:sz w:val="28"/>
          <w:szCs w:val="28"/>
        </w:rPr>
        <w:t>роведения эффективной социально-</w:t>
      </w:r>
      <w:r w:rsidRPr="002857EE">
        <w:rPr>
          <w:color w:val="000000"/>
          <w:sz w:val="28"/>
          <w:szCs w:val="28"/>
        </w:rPr>
        <w:t xml:space="preserve">экономической политики в </w:t>
      </w:r>
      <w:proofErr w:type="spellStart"/>
      <w:r w:rsidR="0020365D" w:rsidRPr="002857EE">
        <w:rPr>
          <w:color w:val="000000"/>
          <w:sz w:val="28"/>
          <w:szCs w:val="28"/>
        </w:rPr>
        <w:t>Бичурском</w:t>
      </w:r>
      <w:proofErr w:type="spellEnd"/>
      <w:r w:rsidRPr="002857EE">
        <w:rPr>
          <w:color w:val="000000"/>
          <w:sz w:val="28"/>
          <w:szCs w:val="28"/>
        </w:rPr>
        <w:t xml:space="preserve"> районе, направленной на создание условий, обеспечивающих достойную жизнь и свободное развитие человека, повышение качества жизни работников и их семей, обеспечение всеобщей доступности и общественного приемлемого качества базовых социальных услуг.</w:t>
      </w:r>
    </w:p>
    <w:p w:rsidR="00417581" w:rsidRPr="002857EE" w:rsidRDefault="00417581" w:rsidP="00051AB9">
      <w:pPr>
        <w:widowControl w:val="0"/>
        <w:autoSpaceDE w:val="0"/>
        <w:autoSpaceDN w:val="0"/>
        <w:adjustRightInd w:val="0"/>
        <w:spacing w:after="0" w:line="240" w:lineRule="auto"/>
        <w:ind w:firstLine="709"/>
        <w:rPr>
          <w:color w:val="000000"/>
          <w:sz w:val="28"/>
          <w:szCs w:val="28"/>
        </w:rPr>
      </w:pPr>
      <w:r w:rsidRPr="002857EE">
        <w:rPr>
          <w:color w:val="000000"/>
          <w:sz w:val="28"/>
          <w:szCs w:val="28"/>
        </w:rPr>
        <w:t>В целях обеспечения реализации направлений</w:t>
      </w:r>
      <w:r w:rsidR="0073314F" w:rsidRPr="002857EE">
        <w:rPr>
          <w:color w:val="000000"/>
          <w:sz w:val="28"/>
          <w:szCs w:val="28"/>
        </w:rPr>
        <w:t xml:space="preserve">, указанных в </w:t>
      </w:r>
      <w:r w:rsidR="0073314F" w:rsidRPr="002857EE">
        <w:rPr>
          <w:sz w:val="28"/>
          <w:szCs w:val="28"/>
        </w:rPr>
        <w:t>Трехстороннем соглашении</w:t>
      </w:r>
      <w:r w:rsidR="00C40291">
        <w:rPr>
          <w:sz w:val="28"/>
          <w:szCs w:val="28"/>
        </w:rPr>
        <w:t xml:space="preserve"> </w:t>
      </w:r>
      <w:r w:rsidRPr="002857EE">
        <w:rPr>
          <w:bCs/>
          <w:color w:val="000000"/>
          <w:sz w:val="28"/>
          <w:szCs w:val="28"/>
        </w:rPr>
        <w:t xml:space="preserve">Стороны </w:t>
      </w:r>
      <w:r w:rsidR="0073314F" w:rsidRPr="002857EE">
        <w:rPr>
          <w:color w:val="000000"/>
          <w:sz w:val="28"/>
          <w:szCs w:val="28"/>
        </w:rPr>
        <w:t>приняли на себя обязательства</w:t>
      </w:r>
      <w:r w:rsidR="00C40291">
        <w:rPr>
          <w:color w:val="000000"/>
          <w:sz w:val="28"/>
          <w:szCs w:val="28"/>
        </w:rPr>
        <w:t xml:space="preserve"> </w:t>
      </w:r>
      <w:r w:rsidRPr="002857EE">
        <w:rPr>
          <w:bCs/>
          <w:color w:val="000000"/>
          <w:sz w:val="28"/>
          <w:szCs w:val="28"/>
        </w:rPr>
        <w:t>совместно</w:t>
      </w:r>
      <w:r w:rsidRPr="002857EE">
        <w:rPr>
          <w:color w:val="000000"/>
          <w:sz w:val="28"/>
          <w:szCs w:val="28"/>
        </w:rPr>
        <w:t>:</w:t>
      </w:r>
    </w:p>
    <w:p w:rsidR="0028692A" w:rsidRPr="002857EE" w:rsidRDefault="0028692A" w:rsidP="0028692A">
      <w:pPr>
        <w:widowControl w:val="0"/>
        <w:shd w:val="clear" w:color="auto" w:fill="FFFFFF"/>
        <w:tabs>
          <w:tab w:val="left" w:pos="709"/>
          <w:tab w:val="left" w:pos="769"/>
        </w:tabs>
        <w:autoSpaceDE w:val="0"/>
        <w:autoSpaceDN w:val="0"/>
        <w:adjustRightInd w:val="0"/>
        <w:spacing w:after="0" w:line="240" w:lineRule="auto"/>
        <w:rPr>
          <w:spacing w:val="-14"/>
          <w:sz w:val="28"/>
          <w:szCs w:val="28"/>
        </w:rPr>
      </w:pPr>
      <w:r w:rsidRPr="002857EE">
        <w:rPr>
          <w:sz w:val="28"/>
          <w:szCs w:val="28"/>
        </w:rPr>
        <w:lastRenderedPageBreak/>
        <w:t xml:space="preserve">-Реализуют Программу социально-экономического развития </w:t>
      </w:r>
      <w:r w:rsidRPr="002857EE">
        <w:rPr>
          <w:spacing w:val="-2"/>
          <w:sz w:val="28"/>
          <w:szCs w:val="28"/>
        </w:rPr>
        <w:t>муниципального образования «</w:t>
      </w:r>
      <w:proofErr w:type="spellStart"/>
      <w:r w:rsidRPr="002857EE">
        <w:rPr>
          <w:spacing w:val="-2"/>
          <w:sz w:val="28"/>
          <w:szCs w:val="28"/>
        </w:rPr>
        <w:t>Бичурский</w:t>
      </w:r>
      <w:proofErr w:type="spellEnd"/>
      <w:r w:rsidRPr="002857EE">
        <w:rPr>
          <w:spacing w:val="-2"/>
          <w:sz w:val="28"/>
          <w:szCs w:val="28"/>
        </w:rPr>
        <w:t xml:space="preserve"> район» на период до 2020 года.</w:t>
      </w:r>
    </w:p>
    <w:p w:rsidR="0028692A" w:rsidRPr="002857EE" w:rsidRDefault="0028692A" w:rsidP="0028692A">
      <w:pPr>
        <w:widowControl w:val="0"/>
        <w:shd w:val="clear" w:color="auto" w:fill="FFFFFF"/>
        <w:tabs>
          <w:tab w:val="left" w:pos="709"/>
          <w:tab w:val="left" w:pos="769"/>
        </w:tabs>
        <w:autoSpaceDE w:val="0"/>
        <w:autoSpaceDN w:val="0"/>
        <w:adjustRightInd w:val="0"/>
        <w:spacing w:after="0" w:line="240" w:lineRule="auto"/>
        <w:rPr>
          <w:spacing w:val="-13"/>
          <w:sz w:val="28"/>
          <w:szCs w:val="28"/>
        </w:rPr>
      </w:pPr>
      <w:r w:rsidRPr="002857EE">
        <w:rPr>
          <w:spacing w:val="1"/>
          <w:sz w:val="28"/>
          <w:szCs w:val="28"/>
        </w:rPr>
        <w:t xml:space="preserve">-Способствуют привлечению в экономику района финансовых средств </w:t>
      </w:r>
      <w:r w:rsidRPr="002857EE">
        <w:rPr>
          <w:spacing w:val="-1"/>
          <w:sz w:val="28"/>
          <w:szCs w:val="28"/>
        </w:rPr>
        <w:t>инвесторов.</w:t>
      </w:r>
    </w:p>
    <w:p w:rsidR="0028692A" w:rsidRPr="002857EE" w:rsidRDefault="0028692A" w:rsidP="0028692A">
      <w:pPr>
        <w:widowControl w:val="0"/>
        <w:shd w:val="clear" w:color="auto" w:fill="FFFFFF"/>
        <w:tabs>
          <w:tab w:val="left" w:pos="709"/>
          <w:tab w:val="left" w:pos="769"/>
        </w:tabs>
        <w:autoSpaceDE w:val="0"/>
        <w:autoSpaceDN w:val="0"/>
        <w:adjustRightInd w:val="0"/>
        <w:spacing w:after="0" w:line="240" w:lineRule="auto"/>
        <w:rPr>
          <w:spacing w:val="-11"/>
          <w:sz w:val="28"/>
          <w:szCs w:val="28"/>
        </w:rPr>
      </w:pPr>
      <w:r w:rsidRPr="002857EE">
        <w:rPr>
          <w:spacing w:val="4"/>
          <w:sz w:val="28"/>
          <w:szCs w:val="28"/>
        </w:rPr>
        <w:t xml:space="preserve">-Принимают меры по увеличению объема производства во всех секторах </w:t>
      </w:r>
      <w:r w:rsidRPr="002857EE">
        <w:rPr>
          <w:spacing w:val="-3"/>
          <w:sz w:val="28"/>
          <w:szCs w:val="28"/>
        </w:rPr>
        <w:t xml:space="preserve">экономики в соответствии с Прогнозом социально-экономического развития </w:t>
      </w:r>
      <w:r w:rsidRPr="002857EE">
        <w:rPr>
          <w:spacing w:val="-1"/>
          <w:sz w:val="28"/>
          <w:szCs w:val="28"/>
        </w:rPr>
        <w:t>Бичурского   района на 201</w:t>
      </w:r>
      <w:r w:rsidR="002F64D8">
        <w:rPr>
          <w:spacing w:val="-1"/>
          <w:sz w:val="28"/>
          <w:szCs w:val="28"/>
        </w:rPr>
        <w:t>7</w:t>
      </w:r>
      <w:r w:rsidRPr="002857EE">
        <w:rPr>
          <w:spacing w:val="-1"/>
          <w:sz w:val="28"/>
          <w:szCs w:val="28"/>
        </w:rPr>
        <w:t>-201</w:t>
      </w:r>
      <w:r w:rsidR="002F64D8">
        <w:rPr>
          <w:spacing w:val="-1"/>
          <w:sz w:val="28"/>
          <w:szCs w:val="28"/>
        </w:rPr>
        <w:t>9</w:t>
      </w:r>
      <w:r w:rsidRPr="002857EE">
        <w:rPr>
          <w:spacing w:val="-1"/>
          <w:sz w:val="28"/>
          <w:szCs w:val="28"/>
        </w:rPr>
        <w:t>годы.</w:t>
      </w:r>
    </w:p>
    <w:p w:rsidR="0028692A" w:rsidRPr="002857EE" w:rsidRDefault="0028692A" w:rsidP="0028692A">
      <w:pPr>
        <w:shd w:val="clear" w:color="auto" w:fill="FFFFFF"/>
        <w:tabs>
          <w:tab w:val="left" w:pos="709"/>
          <w:tab w:val="left" w:pos="909"/>
        </w:tabs>
        <w:spacing w:after="0" w:line="240" w:lineRule="auto"/>
        <w:rPr>
          <w:sz w:val="28"/>
          <w:szCs w:val="28"/>
        </w:rPr>
      </w:pPr>
      <w:r w:rsidRPr="002857EE">
        <w:rPr>
          <w:spacing w:val="-12"/>
          <w:sz w:val="28"/>
          <w:szCs w:val="28"/>
        </w:rPr>
        <w:t>-</w:t>
      </w:r>
      <w:r w:rsidRPr="002857EE">
        <w:rPr>
          <w:sz w:val="28"/>
          <w:szCs w:val="28"/>
        </w:rPr>
        <w:t xml:space="preserve">Осуществляют взаимные консультации по вопросам бюджетной и </w:t>
      </w:r>
      <w:r w:rsidRPr="002857EE">
        <w:rPr>
          <w:spacing w:val="-3"/>
          <w:sz w:val="28"/>
          <w:szCs w:val="28"/>
        </w:rPr>
        <w:t>налоговой политики, составлению прогнозов и программ социально-</w:t>
      </w:r>
      <w:r w:rsidRPr="002857EE">
        <w:rPr>
          <w:spacing w:val="-1"/>
          <w:sz w:val="28"/>
          <w:szCs w:val="28"/>
        </w:rPr>
        <w:t>экономического развития района.</w:t>
      </w:r>
    </w:p>
    <w:p w:rsidR="0028692A" w:rsidRPr="002857EE" w:rsidRDefault="0028692A" w:rsidP="0028692A">
      <w:pPr>
        <w:shd w:val="clear" w:color="auto" w:fill="FFFFFF"/>
        <w:tabs>
          <w:tab w:val="left" w:pos="709"/>
          <w:tab w:val="left" w:pos="909"/>
        </w:tabs>
        <w:spacing w:after="0" w:line="240" w:lineRule="auto"/>
        <w:rPr>
          <w:sz w:val="28"/>
          <w:szCs w:val="28"/>
        </w:rPr>
      </w:pPr>
      <w:r w:rsidRPr="002857EE">
        <w:rPr>
          <w:sz w:val="28"/>
          <w:szCs w:val="28"/>
        </w:rPr>
        <w:t>-</w:t>
      </w:r>
      <w:r w:rsidRPr="002857EE">
        <w:rPr>
          <w:spacing w:val="-2"/>
          <w:sz w:val="28"/>
          <w:szCs w:val="28"/>
        </w:rPr>
        <w:t xml:space="preserve">Осуществляют в соответствии с действующим законодательством контроль за соблюдением трудовых прав работников при проведении процедур </w:t>
      </w:r>
      <w:r w:rsidRPr="002857EE">
        <w:rPr>
          <w:spacing w:val="-1"/>
          <w:sz w:val="28"/>
          <w:szCs w:val="28"/>
        </w:rPr>
        <w:t xml:space="preserve">банкротства и разработке мероприятий по финансовому оздоровлению </w:t>
      </w:r>
      <w:r w:rsidRPr="002857EE">
        <w:rPr>
          <w:spacing w:val="-2"/>
          <w:sz w:val="28"/>
          <w:szCs w:val="28"/>
        </w:rPr>
        <w:t xml:space="preserve">организаций-должников. В установленном порядке информируют Стороны </w:t>
      </w:r>
      <w:r w:rsidRPr="002857EE">
        <w:rPr>
          <w:spacing w:val="-1"/>
          <w:sz w:val="28"/>
          <w:szCs w:val="28"/>
        </w:rPr>
        <w:t>об организациях, в отношении которых приняты решения о признании их несостоятельными (банкротами).</w:t>
      </w:r>
    </w:p>
    <w:p w:rsidR="0028692A" w:rsidRPr="002857EE" w:rsidRDefault="0028692A" w:rsidP="0028692A">
      <w:pPr>
        <w:widowControl w:val="0"/>
        <w:shd w:val="clear" w:color="auto" w:fill="FFFFFF"/>
        <w:tabs>
          <w:tab w:val="left" w:pos="709"/>
          <w:tab w:val="left" w:pos="736"/>
        </w:tabs>
        <w:autoSpaceDE w:val="0"/>
        <w:autoSpaceDN w:val="0"/>
        <w:adjustRightInd w:val="0"/>
        <w:spacing w:after="0" w:line="240" w:lineRule="auto"/>
        <w:rPr>
          <w:spacing w:val="-11"/>
          <w:sz w:val="28"/>
          <w:szCs w:val="28"/>
        </w:rPr>
      </w:pPr>
      <w:r w:rsidRPr="002857EE">
        <w:rPr>
          <w:spacing w:val="-1"/>
          <w:sz w:val="28"/>
          <w:szCs w:val="28"/>
        </w:rPr>
        <w:t xml:space="preserve">-Вносят предложения в представительные органы местного самоуправления </w:t>
      </w:r>
      <w:r w:rsidRPr="002857EE">
        <w:rPr>
          <w:sz w:val="28"/>
          <w:szCs w:val="28"/>
        </w:rPr>
        <w:t xml:space="preserve">об установлении льготных коэффициентов для организаций независимо от форм </w:t>
      </w:r>
      <w:r w:rsidRPr="002857EE">
        <w:rPr>
          <w:spacing w:val="-4"/>
          <w:sz w:val="28"/>
          <w:szCs w:val="28"/>
        </w:rPr>
        <w:t xml:space="preserve">собственности к ставкам арендной платы на нежилые помещения (зданий, </w:t>
      </w:r>
      <w:r w:rsidRPr="002857EE">
        <w:rPr>
          <w:spacing w:val="-3"/>
          <w:sz w:val="28"/>
          <w:szCs w:val="28"/>
        </w:rPr>
        <w:t xml:space="preserve">сооружений), имущественные комплексы, находящиеся в муниципальной </w:t>
      </w:r>
      <w:r w:rsidRPr="002857EE">
        <w:rPr>
          <w:spacing w:val="-2"/>
          <w:sz w:val="28"/>
          <w:szCs w:val="28"/>
        </w:rPr>
        <w:t>собственности.</w:t>
      </w:r>
    </w:p>
    <w:p w:rsidR="0028692A" w:rsidRPr="002857EE" w:rsidRDefault="0028692A" w:rsidP="0028692A">
      <w:pPr>
        <w:widowControl w:val="0"/>
        <w:shd w:val="clear" w:color="auto" w:fill="FFFFFF"/>
        <w:tabs>
          <w:tab w:val="left" w:pos="709"/>
          <w:tab w:val="left" w:pos="736"/>
        </w:tabs>
        <w:autoSpaceDE w:val="0"/>
        <w:autoSpaceDN w:val="0"/>
        <w:adjustRightInd w:val="0"/>
        <w:spacing w:after="0" w:line="240" w:lineRule="auto"/>
        <w:rPr>
          <w:spacing w:val="-10"/>
          <w:sz w:val="28"/>
          <w:szCs w:val="28"/>
        </w:rPr>
      </w:pPr>
      <w:r w:rsidRPr="002857EE">
        <w:rPr>
          <w:spacing w:val="3"/>
          <w:sz w:val="28"/>
          <w:szCs w:val="28"/>
        </w:rPr>
        <w:t xml:space="preserve">-Создают условия по обеспечению ежегодного роста производительности </w:t>
      </w:r>
      <w:r w:rsidRPr="002857EE">
        <w:rPr>
          <w:spacing w:val="-4"/>
          <w:sz w:val="28"/>
          <w:szCs w:val="28"/>
        </w:rPr>
        <w:t>труда.</w:t>
      </w:r>
    </w:p>
    <w:p w:rsidR="0028692A" w:rsidRPr="002857EE" w:rsidRDefault="0028692A" w:rsidP="0028692A">
      <w:pPr>
        <w:widowControl w:val="0"/>
        <w:shd w:val="clear" w:color="auto" w:fill="FFFFFF"/>
        <w:tabs>
          <w:tab w:val="left" w:pos="709"/>
          <w:tab w:val="left" w:pos="736"/>
        </w:tabs>
        <w:autoSpaceDE w:val="0"/>
        <w:autoSpaceDN w:val="0"/>
        <w:adjustRightInd w:val="0"/>
        <w:spacing w:after="0" w:line="240" w:lineRule="auto"/>
        <w:rPr>
          <w:spacing w:val="-10"/>
          <w:sz w:val="28"/>
          <w:szCs w:val="28"/>
        </w:rPr>
      </w:pPr>
      <w:r w:rsidRPr="002857EE">
        <w:rPr>
          <w:spacing w:val="3"/>
          <w:sz w:val="28"/>
          <w:szCs w:val="28"/>
        </w:rPr>
        <w:t xml:space="preserve">-Содействуют внедрению современных методов управления в экономику </w:t>
      </w:r>
      <w:r w:rsidRPr="002857EE">
        <w:rPr>
          <w:spacing w:val="-1"/>
          <w:sz w:val="28"/>
          <w:szCs w:val="28"/>
        </w:rPr>
        <w:t>Бичурского  района на основе новых информационных технологий.</w:t>
      </w:r>
    </w:p>
    <w:p w:rsidR="0028692A" w:rsidRPr="002857EE" w:rsidRDefault="0028692A" w:rsidP="0028692A">
      <w:pPr>
        <w:widowControl w:val="0"/>
        <w:tabs>
          <w:tab w:val="left" w:pos="709"/>
        </w:tabs>
        <w:autoSpaceDE w:val="0"/>
        <w:autoSpaceDN w:val="0"/>
        <w:adjustRightInd w:val="0"/>
        <w:spacing w:after="0" w:line="240" w:lineRule="auto"/>
        <w:rPr>
          <w:spacing w:val="-10"/>
          <w:sz w:val="28"/>
          <w:szCs w:val="28"/>
        </w:rPr>
      </w:pPr>
      <w:r w:rsidRPr="002857EE">
        <w:rPr>
          <w:spacing w:val="-10"/>
          <w:sz w:val="28"/>
          <w:szCs w:val="28"/>
        </w:rPr>
        <w:t>-Вырабатывают предложения в адрес законодательной и исполнительной власти Республики Бурятия и проводят активную политику по созданию благоприятных условий хозяйственной, предпринимательской деятельности, укреплению экономического и финансового положения организаций, повышению жизненного уровня населения Бичурского  района.</w:t>
      </w:r>
    </w:p>
    <w:p w:rsidR="0028692A" w:rsidRPr="002857EE" w:rsidRDefault="0028692A" w:rsidP="0028692A">
      <w:pPr>
        <w:shd w:val="clear" w:color="auto" w:fill="FFFFFF"/>
        <w:tabs>
          <w:tab w:val="left" w:pos="284"/>
          <w:tab w:val="left" w:pos="709"/>
        </w:tabs>
        <w:spacing w:after="0" w:line="240" w:lineRule="auto"/>
        <w:rPr>
          <w:spacing w:val="-10"/>
          <w:sz w:val="28"/>
          <w:szCs w:val="28"/>
        </w:rPr>
      </w:pPr>
      <w:r w:rsidRPr="002857EE">
        <w:rPr>
          <w:spacing w:val="-10"/>
          <w:sz w:val="28"/>
          <w:szCs w:val="28"/>
        </w:rPr>
        <w:t>-</w:t>
      </w:r>
      <w:r w:rsidR="00972622" w:rsidRPr="002857EE">
        <w:rPr>
          <w:spacing w:val="-10"/>
          <w:sz w:val="28"/>
          <w:szCs w:val="28"/>
        </w:rPr>
        <w:t>С</w:t>
      </w:r>
      <w:r w:rsidRPr="002857EE">
        <w:rPr>
          <w:spacing w:val="-10"/>
          <w:sz w:val="28"/>
          <w:szCs w:val="28"/>
        </w:rPr>
        <w:t>пособствуют дальнейшему развитию всех отраслей экономики района за счет создания благоприятных условий для:</w:t>
      </w:r>
    </w:p>
    <w:p w:rsidR="0028692A" w:rsidRPr="002857EE" w:rsidRDefault="0028692A" w:rsidP="0028692A">
      <w:pPr>
        <w:shd w:val="clear" w:color="auto" w:fill="FFFFFF"/>
        <w:tabs>
          <w:tab w:val="left" w:pos="284"/>
          <w:tab w:val="left" w:pos="709"/>
        </w:tabs>
        <w:spacing w:after="0" w:line="240" w:lineRule="auto"/>
        <w:rPr>
          <w:spacing w:val="-10"/>
          <w:sz w:val="28"/>
          <w:szCs w:val="28"/>
        </w:rPr>
      </w:pPr>
      <w:r w:rsidRPr="002857EE">
        <w:rPr>
          <w:spacing w:val="-10"/>
          <w:sz w:val="28"/>
          <w:szCs w:val="28"/>
        </w:rPr>
        <w:t>а)</w:t>
      </w:r>
      <w:r w:rsidRPr="002857EE">
        <w:rPr>
          <w:spacing w:val="-10"/>
          <w:sz w:val="28"/>
          <w:szCs w:val="28"/>
        </w:rPr>
        <w:tab/>
        <w:t>увеличени</w:t>
      </w:r>
      <w:r w:rsidR="00972622" w:rsidRPr="002857EE">
        <w:rPr>
          <w:spacing w:val="-10"/>
          <w:sz w:val="28"/>
          <w:szCs w:val="28"/>
        </w:rPr>
        <w:t>я</w:t>
      </w:r>
      <w:r w:rsidRPr="002857EE">
        <w:rPr>
          <w:spacing w:val="-10"/>
          <w:sz w:val="28"/>
          <w:szCs w:val="28"/>
        </w:rPr>
        <w:t xml:space="preserve"> числа субъектов малого и среднего предпринимательства;</w:t>
      </w:r>
    </w:p>
    <w:p w:rsidR="0028692A" w:rsidRPr="002857EE" w:rsidRDefault="0028692A" w:rsidP="0028692A">
      <w:pPr>
        <w:shd w:val="clear" w:color="auto" w:fill="FFFFFF"/>
        <w:tabs>
          <w:tab w:val="left" w:pos="284"/>
          <w:tab w:val="left" w:pos="709"/>
        </w:tabs>
        <w:spacing w:after="0" w:line="240" w:lineRule="auto"/>
        <w:rPr>
          <w:spacing w:val="-10"/>
          <w:sz w:val="28"/>
          <w:szCs w:val="28"/>
        </w:rPr>
      </w:pPr>
      <w:r w:rsidRPr="002857EE">
        <w:rPr>
          <w:spacing w:val="-10"/>
          <w:sz w:val="28"/>
          <w:szCs w:val="28"/>
        </w:rPr>
        <w:t>б)</w:t>
      </w:r>
      <w:r w:rsidRPr="002857EE">
        <w:rPr>
          <w:spacing w:val="-10"/>
          <w:sz w:val="28"/>
          <w:szCs w:val="28"/>
        </w:rPr>
        <w:tab/>
        <w:t>повышени</w:t>
      </w:r>
      <w:r w:rsidR="00972622" w:rsidRPr="002857EE">
        <w:rPr>
          <w:spacing w:val="-10"/>
          <w:sz w:val="28"/>
          <w:szCs w:val="28"/>
        </w:rPr>
        <w:t>я</w:t>
      </w:r>
      <w:r w:rsidRPr="002857EE">
        <w:rPr>
          <w:spacing w:val="-10"/>
          <w:sz w:val="28"/>
          <w:szCs w:val="28"/>
        </w:rPr>
        <w:t xml:space="preserve"> конкурентоспособности района в производстве товаров и услуг;</w:t>
      </w:r>
    </w:p>
    <w:p w:rsidR="0028692A" w:rsidRPr="002857EE" w:rsidRDefault="00972622" w:rsidP="0028692A">
      <w:pPr>
        <w:shd w:val="clear" w:color="auto" w:fill="FFFFFF"/>
        <w:tabs>
          <w:tab w:val="left" w:pos="284"/>
          <w:tab w:val="left" w:pos="709"/>
        </w:tabs>
        <w:spacing w:after="0" w:line="240" w:lineRule="auto"/>
        <w:rPr>
          <w:spacing w:val="-10"/>
          <w:sz w:val="28"/>
          <w:szCs w:val="28"/>
        </w:rPr>
      </w:pPr>
      <w:r w:rsidRPr="002857EE">
        <w:rPr>
          <w:spacing w:val="-10"/>
          <w:sz w:val="28"/>
          <w:szCs w:val="28"/>
        </w:rPr>
        <w:t>в)</w:t>
      </w:r>
      <w:r w:rsidRPr="002857EE">
        <w:rPr>
          <w:spacing w:val="-10"/>
          <w:sz w:val="28"/>
          <w:szCs w:val="28"/>
        </w:rPr>
        <w:tab/>
        <w:t>привлечения</w:t>
      </w:r>
      <w:r w:rsidR="0028692A" w:rsidRPr="002857EE">
        <w:rPr>
          <w:spacing w:val="-10"/>
          <w:sz w:val="28"/>
          <w:szCs w:val="28"/>
        </w:rPr>
        <w:t xml:space="preserve"> инвестиций в экономику района;</w:t>
      </w:r>
    </w:p>
    <w:p w:rsidR="0028692A" w:rsidRPr="002857EE" w:rsidRDefault="00972622" w:rsidP="0028692A">
      <w:pPr>
        <w:shd w:val="clear" w:color="auto" w:fill="FFFFFF"/>
        <w:tabs>
          <w:tab w:val="left" w:pos="284"/>
          <w:tab w:val="left" w:pos="709"/>
        </w:tabs>
        <w:spacing w:after="0" w:line="240" w:lineRule="auto"/>
        <w:rPr>
          <w:spacing w:val="-10"/>
          <w:sz w:val="28"/>
          <w:szCs w:val="28"/>
        </w:rPr>
      </w:pPr>
      <w:r w:rsidRPr="002857EE">
        <w:rPr>
          <w:spacing w:val="-10"/>
          <w:sz w:val="28"/>
          <w:szCs w:val="28"/>
        </w:rPr>
        <w:t>г</w:t>
      </w:r>
      <w:r w:rsidR="0028692A" w:rsidRPr="002857EE">
        <w:rPr>
          <w:spacing w:val="-10"/>
          <w:sz w:val="28"/>
          <w:szCs w:val="28"/>
        </w:rPr>
        <w:t>)</w:t>
      </w:r>
      <w:r w:rsidR="0028692A" w:rsidRPr="002857EE">
        <w:rPr>
          <w:spacing w:val="-10"/>
          <w:sz w:val="28"/>
          <w:szCs w:val="28"/>
        </w:rPr>
        <w:tab/>
        <w:t>устойчив</w:t>
      </w:r>
      <w:r w:rsidRPr="002857EE">
        <w:rPr>
          <w:spacing w:val="-10"/>
          <w:sz w:val="28"/>
          <w:szCs w:val="28"/>
        </w:rPr>
        <w:t>ого</w:t>
      </w:r>
      <w:r w:rsidR="0028692A" w:rsidRPr="002857EE">
        <w:rPr>
          <w:spacing w:val="-10"/>
          <w:sz w:val="28"/>
          <w:szCs w:val="28"/>
        </w:rPr>
        <w:t xml:space="preserve"> функционировани</w:t>
      </w:r>
      <w:r w:rsidRPr="002857EE">
        <w:rPr>
          <w:spacing w:val="-10"/>
          <w:sz w:val="28"/>
          <w:szCs w:val="28"/>
        </w:rPr>
        <w:t>я</w:t>
      </w:r>
      <w:r w:rsidR="0028692A" w:rsidRPr="002857EE">
        <w:rPr>
          <w:spacing w:val="-10"/>
          <w:sz w:val="28"/>
          <w:szCs w:val="28"/>
        </w:rPr>
        <w:t xml:space="preserve"> инфраструктуры и систем жизнеобеспечения района;</w:t>
      </w:r>
    </w:p>
    <w:p w:rsidR="0028692A" w:rsidRPr="002857EE" w:rsidRDefault="00972622" w:rsidP="0028692A">
      <w:pPr>
        <w:shd w:val="clear" w:color="auto" w:fill="FFFFFF"/>
        <w:tabs>
          <w:tab w:val="left" w:pos="284"/>
          <w:tab w:val="left" w:pos="709"/>
        </w:tabs>
        <w:spacing w:after="0" w:line="240" w:lineRule="auto"/>
        <w:rPr>
          <w:spacing w:val="-10"/>
          <w:sz w:val="28"/>
          <w:szCs w:val="28"/>
        </w:rPr>
      </w:pPr>
      <w:r w:rsidRPr="002857EE">
        <w:rPr>
          <w:spacing w:val="-10"/>
          <w:sz w:val="28"/>
          <w:szCs w:val="28"/>
        </w:rPr>
        <w:t>д</w:t>
      </w:r>
      <w:r w:rsidR="0028692A" w:rsidRPr="002857EE">
        <w:rPr>
          <w:spacing w:val="-10"/>
          <w:sz w:val="28"/>
          <w:szCs w:val="28"/>
        </w:rPr>
        <w:t>)</w:t>
      </w:r>
      <w:r w:rsidR="0028692A" w:rsidRPr="002857EE">
        <w:rPr>
          <w:spacing w:val="-10"/>
          <w:sz w:val="28"/>
          <w:szCs w:val="28"/>
        </w:rPr>
        <w:tab/>
        <w:t>снижения численности населения района с денежными доходами ниже прожиточного минимума, прироста реальной заработной платы работников;</w:t>
      </w:r>
    </w:p>
    <w:p w:rsidR="0028692A" w:rsidRPr="002857EE" w:rsidRDefault="00972622" w:rsidP="0028692A">
      <w:pPr>
        <w:shd w:val="clear" w:color="auto" w:fill="FFFFFF"/>
        <w:tabs>
          <w:tab w:val="left" w:pos="284"/>
          <w:tab w:val="left" w:pos="709"/>
        </w:tabs>
        <w:spacing w:after="0" w:line="240" w:lineRule="auto"/>
        <w:rPr>
          <w:spacing w:val="-10"/>
          <w:sz w:val="28"/>
          <w:szCs w:val="28"/>
        </w:rPr>
      </w:pPr>
      <w:r w:rsidRPr="002857EE">
        <w:rPr>
          <w:spacing w:val="-10"/>
          <w:sz w:val="28"/>
          <w:szCs w:val="28"/>
        </w:rPr>
        <w:t>е</w:t>
      </w:r>
      <w:r w:rsidR="0028692A" w:rsidRPr="002857EE">
        <w:rPr>
          <w:spacing w:val="-10"/>
          <w:sz w:val="28"/>
          <w:szCs w:val="28"/>
        </w:rPr>
        <w:t>)</w:t>
      </w:r>
      <w:r w:rsidR="0028692A" w:rsidRPr="002857EE">
        <w:rPr>
          <w:spacing w:val="-10"/>
          <w:sz w:val="28"/>
          <w:szCs w:val="28"/>
        </w:rPr>
        <w:tab/>
        <w:t>созда</w:t>
      </w:r>
      <w:r w:rsidRPr="002857EE">
        <w:rPr>
          <w:spacing w:val="-10"/>
          <w:sz w:val="28"/>
          <w:szCs w:val="28"/>
        </w:rPr>
        <w:t>ния</w:t>
      </w:r>
      <w:r w:rsidR="0028692A" w:rsidRPr="002857EE">
        <w:rPr>
          <w:spacing w:val="-10"/>
          <w:sz w:val="28"/>
          <w:szCs w:val="28"/>
        </w:rPr>
        <w:t xml:space="preserve"> предпосыл</w:t>
      </w:r>
      <w:r w:rsidRPr="002857EE">
        <w:rPr>
          <w:spacing w:val="-10"/>
          <w:sz w:val="28"/>
          <w:szCs w:val="28"/>
        </w:rPr>
        <w:t xml:space="preserve">ок </w:t>
      </w:r>
      <w:r w:rsidR="0028692A" w:rsidRPr="002857EE">
        <w:rPr>
          <w:spacing w:val="-10"/>
          <w:sz w:val="28"/>
          <w:szCs w:val="28"/>
        </w:rPr>
        <w:t>для дальнейшего повышения жизненного уровня и доходов населения района;</w:t>
      </w:r>
    </w:p>
    <w:p w:rsidR="0028692A" w:rsidRPr="002857EE" w:rsidRDefault="00972622" w:rsidP="0028692A">
      <w:pPr>
        <w:shd w:val="clear" w:color="auto" w:fill="FFFFFF"/>
        <w:tabs>
          <w:tab w:val="left" w:pos="284"/>
          <w:tab w:val="left" w:pos="709"/>
        </w:tabs>
        <w:spacing w:after="0" w:line="240" w:lineRule="auto"/>
        <w:rPr>
          <w:spacing w:val="-10"/>
          <w:sz w:val="28"/>
          <w:szCs w:val="28"/>
        </w:rPr>
      </w:pPr>
      <w:r w:rsidRPr="002857EE">
        <w:rPr>
          <w:spacing w:val="-10"/>
          <w:sz w:val="28"/>
          <w:szCs w:val="28"/>
        </w:rPr>
        <w:t>ж</w:t>
      </w:r>
      <w:r w:rsidR="0028692A" w:rsidRPr="002857EE">
        <w:rPr>
          <w:spacing w:val="-10"/>
          <w:sz w:val="28"/>
          <w:szCs w:val="28"/>
        </w:rPr>
        <w:t>)</w:t>
      </w:r>
      <w:r w:rsidR="0028692A" w:rsidRPr="002857EE">
        <w:rPr>
          <w:spacing w:val="-10"/>
          <w:sz w:val="28"/>
          <w:szCs w:val="28"/>
        </w:rPr>
        <w:tab/>
        <w:t>способствова</w:t>
      </w:r>
      <w:r w:rsidRPr="002857EE">
        <w:rPr>
          <w:spacing w:val="-10"/>
          <w:sz w:val="28"/>
          <w:szCs w:val="28"/>
        </w:rPr>
        <w:t>ния</w:t>
      </w:r>
      <w:r w:rsidR="0028692A" w:rsidRPr="002857EE">
        <w:rPr>
          <w:spacing w:val="-10"/>
          <w:sz w:val="28"/>
          <w:szCs w:val="28"/>
        </w:rPr>
        <w:t xml:space="preserve"> дальнейшему развитию социально ориентированного бизнеса в районе;</w:t>
      </w:r>
    </w:p>
    <w:p w:rsidR="00972622" w:rsidRPr="002857EE" w:rsidRDefault="00972622" w:rsidP="0028692A">
      <w:pPr>
        <w:widowControl w:val="0"/>
        <w:shd w:val="clear" w:color="auto" w:fill="FFFFFF"/>
        <w:tabs>
          <w:tab w:val="left" w:pos="646"/>
          <w:tab w:val="left" w:pos="709"/>
        </w:tabs>
        <w:autoSpaceDE w:val="0"/>
        <w:autoSpaceDN w:val="0"/>
        <w:adjustRightInd w:val="0"/>
        <w:spacing w:after="0" w:line="240" w:lineRule="auto"/>
        <w:rPr>
          <w:spacing w:val="2"/>
          <w:sz w:val="28"/>
          <w:szCs w:val="28"/>
        </w:rPr>
      </w:pPr>
      <w:r w:rsidRPr="002857EE">
        <w:rPr>
          <w:spacing w:val="-10"/>
          <w:sz w:val="28"/>
          <w:szCs w:val="28"/>
        </w:rPr>
        <w:t>з)</w:t>
      </w:r>
      <w:proofErr w:type="spellStart"/>
      <w:r w:rsidR="0028692A" w:rsidRPr="002857EE">
        <w:rPr>
          <w:spacing w:val="-10"/>
          <w:sz w:val="28"/>
          <w:szCs w:val="28"/>
        </w:rPr>
        <w:t>обеспечива</w:t>
      </w:r>
      <w:r w:rsidRPr="002857EE">
        <w:rPr>
          <w:spacing w:val="-10"/>
          <w:sz w:val="28"/>
          <w:szCs w:val="28"/>
        </w:rPr>
        <w:t>ния</w:t>
      </w:r>
      <w:proofErr w:type="spellEnd"/>
      <w:r w:rsidR="0028692A" w:rsidRPr="002857EE">
        <w:rPr>
          <w:spacing w:val="-10"/>
          <w:sz w:val="28"/>
          <w:szCs w:val="28"/>
        </w:rPr>
        <w:t xml:space="preserve"> размещение информации о результатах социально-экон</w:t>
      </w:r>
      <w:r w:rsidRPr="002857EE">
        <w:rPr>
          <w:spacing w:val="-10"/>
          <w:sz w:val="28"/>
          <w:szCs w:val="28"/>
        </w:rPr>
        <w:t xml:space="preserve">омического </w:t>
      </w:r>
      <w:r w:rsidRPr="002857EE">
        <w:rPr>
          <w:spacing w:val="-10"/>
          <w:sz w:val="28"/>
          <w:szCs w:val="28"/>
        </w:rPr>
        <w:lastRenderedPageBreak/>
        <w:t>развития.</w:t>
      </w:r>
    </w:p>
    <w:p w:rsidR="0028692A" w:rsidRPr="002857EE" w:rsidRDefault="00972622" w:rsidP="0028692A">
      <w:pPr>
        <w:widowControl w:val="0"/>
        <w:shd w:val="clear" w:color="auto" w:fill="FFFFFF"/>
        <w:tabs>
          <w:tab w:val="left" w:pos="646"/>
          <w:tab w:val="left" w:pos="709"/>
        </w:tabs>
        <w:autoSpaceDE w:val="0"/>
        <w:autoSpaceDN w:val="0"/>
        <w:adjustRightInd w:val="0"/>
        <w:spacing w:after="0" w:line="240" w:lineRule="auto"/>
        <w:rPr>
          <w:spacing w:val="-21"/>
          <w:sz w:val="28"/>
          <w:szCs w:val="28"/>
        </w:rPr>
      </w:pPr>
      <w:r w:rsidRPr="002857EE">
        <w:rPr>
          <w:spacing w:val="2"/>
          <w:sz w:val="28"/>
          <w:szCs w:val="28"/>
        </w:rPr>
        <w:t>-</w:t>
      </w:r>
      <w:r w:rsidR="0028692A" w:rsidRPr="002857EE">
        <w:rPr>
          <w:spacing w:val="2"/>
          <w:sz w:val="28"/>
          <w:szCs w:val="28"/>
        </w:rPr>
        <w:t xml:space="preserve">Не допускают снижения уровня жизни в </w:t>
      </w:r>
      <w:proofErr w:type="spellStart"/>
      <w:r w:rsidR="0028692A" w:rsidRPr="002857EE">
        <w:rPr>
          <w:spacing w:val="2"/>
          <w:sz w:val="28"/>
          <w:szCs w:val="28"/>
        </w:rPr>
        <w:t>Бичурском</w:t>
      </w:r>
      <w:proofErr w:type="spellEnd"/>
      <w:r w:rsidR="0028692A" w:rsidRPr="002857EE">
        <w:rPr>
          <w:spacing w:val="2"/>
          <w:sz w:val="28"/>
          <w:szCs w:val="28"/>
        </w:rPr>
        <w:t xml:space="preserve">  районе и принимают </w:t>
      </w:r>
      <w:r w:rsidR="0028692A" w:rsidRPr="002857EE">
        <w:rPr>
          <w:spacing w:val="-3"/>
          <w:sz w:val="28"/>
          <w:szCs w:val="28"/>
        </w:rPr>
        <w:t>меры по росту доходов населения и повышению заработной платы.</w:t>
      </w:r>
    </w:p>
    <w:p w:rsidR="0028692A" w:rsidRPr="002857EE" w:rsidRDefault="0028692A" w:rsidP="0028692A">
      <w:pPr>
        <w:widowControl w:val="0"/>
        <w:shd w:val="clear" w:color="auto" w:fill="FFFFFF"/>
        <w:tabs>
          <w:tab w:val="left" w:pos="646"/>
          <w:tab w:val="left" w:pos="709"/>
        </w:tabs>
        <w:autoSpaceDE w:val="0"/>
        <w:autoSpaceDN w:val="0"/>
        <w:adjustRightInd w:val="0"/>
        <w:spacing w:after="0" w:line="240" w:lineRule="auto"/>
        <w:rPr>
          <w:spacing w:val="-21"/>
          <w:sz w:val="28"/>
          <w:szCs w:val="28"/>
        </w:rPr>
      </w:pPr>
      <w:r w:rsidRPr="002857EE">
        <w:rPr>
          <w:sz w:val="28"/>
          <w:szCs w:val="28"/>
        </w:rPr>
        <w:t>-Принимают   меры   по   недопущению   образования   задолженности   по</w:t>
      </w:r>
      <w:r w:rsidRPr="002857EE">
        <w:rPr>
          <w:sz w:val="28"/>
          <w:szCs w:val="28"/>
        </w:rPr>
        <w:br/>
      </w:r>
      <w:r w:rsidRPr="002857EE">
        <w:rPr>
          <w:spacing w:val="-4"/>
          <w:sz w:val="28"/>
          <w:szCs w:val="28"/>
        </w:rPr>
        <w:t>заработной плате перед работниками организаций.</w:t>
      </w:r>
    </w:p>
    <w:p w:rsidR="0028692A" w:rsidRPr="002857EE" w:rsidRDefault="0028692A" w:rsidP="0028692A">
      <w:pPr>
        <w:widowControl w:val="0"/>
        <w:shd w:val="clear" w:color="auto" w:fill="FFFFFF"/>
        <w:tabs>
          <w:tab w:val="left" w:pos="654"/>
          <w:tab w:val="left" w:pos="709"/>
        </w:tabs>
        <w:autoSpaceDE w:val="0"/>
        <w:autoSpaceDN w:val="0"/>
        <w:adjustRightInd w:val="0"/>
        <w:spacing w:after="0" w:line="240" w:lineRule="auto"/>
        <w:ind w:left="16"/>
        <w:rPr>
          <w:sz w:val="28"/>
          <w:szCs w:val="28"/>
        </w:rPr>
      </w:pPr>
      <w:r w:rsidRPr="002857EE">
        <w:rPr>
          <w:sz w:val="28"/>
          <w:szCs w:val="28"/>
        </w:rPr>
        <w:t>-</w:t>
      </w:r>
      <w:r w:rsidRPr="002857EE">
        <w:rPr>
          <w:spacing w:val="-2"/>
          <w:sz w:val="28"/>
          <w:szCs w:val="28"/>
        </w:rPr>
        <w:t xml:space="preserve">Принимают меры по исключению «серых» схем выплат заработной платы в </w:t>
      </w:r>
      <w:r w:rsidRPr="002857EE">
        <w:rPr>
          <w:spacing w:val="-13"/>
          <w:sz w:val="28"/>
          <w:szCs w:val="28"/>
        </w:rPr>
        <w:t>организациях.</w:t>
      </w:r>
    </w:p>
    <w:p w:rsidR="0028692A" w:rsidRPr="002857EE" w:rsidRDefault="0028692A" w:rsidP="0028692A">
      <w:pPr>
        <w:widowControl w:val="0"/>
        <w:shd w:val="clear" w:color="auto" w:fill="FFFFFF"/>
        <w:tabs>
          <w:tab w:val="left" w:pos="709"/>
          <w:tab w:val="left" w:pos="745"/>
        </w:tabs>
        <w:autoSpaceDE w:val="0"/>
        <w:autoSpaceDN w:val="0"/>
        <w:adjustRightInd w:val="0"/>
        <w:spacing w:before="4" w:after="0" w:line="240" w:lineRule="auto"/>
        <w:rPr>
          <w:sz w:val="28"/>
          <w:szCs w:val="28"/>
        </w:rPr>
      </w:pPr>
      <w:r w:rsidRPr="002857EE">
        <w:rPr>
          <w:spacing w:val="6"/>
          <w:sz w:val="28"/>
          <w:szCs w:val="28"/>
        </w:rPr>
        <w:t xml:space="preserve">- Не допускают снижения уровня  оздоровления детей  и  подростков  по </w:t>
      </w:r>
      <w:r w:rsidRPr="002857EE">
        <w:rPr>
          <w:spacing w:val="-6"/>
          <w:sz w:val="28"/>
          <w:szCs w:val="28"/>
        </w:rPr>
        <w:t>сравнению с предыдущим годом.</w:t>
      </w:r>
    </w:p>
    <w:p w:rsidR="0028692A" w:rsidRPr="002857EE" w:rsidRDefault="0028692A" w:rsidP="0028692A">
      <w:pPr>
        <w:widowControl w:val="0"/>
        <w:shd w:val="clear" w:color="auto" w:fill="FFFFFF"/>
        <w:tabs>
          <w:tab w:val="left" w:pos="709"/>
          <w:tab w:val="left" w:pos="745"/>
        </w:tabs>
        <w:autoSpaceDE w:val="0"/>
        <w:autoSpaceDN w:val="0"/>
        <w:adjustRightInd w:val="0"/>
        <w:spacing w:before="4" w:after="0" w:line="240" w:lineRule="auto"/>
        <w:rPr>
          <w:sz w:val="28"/>
          <w:szCs w:val="28"/>
        </w:rPr>
      </w:pPr>
      <w:r w:rsidRPr="002857EE">
        <w:rPr>
          <w:spacing w:val="3"/>
          <w:sz w:val="28"/>
          <w:szCs w:val="28"/>
        </w:rPr>
        <w:t xml:space="preserve">- Проводят согласованную политику в области развития культуры, спорта, </w:t>
      </w:r>
      <w:r w:rsidRPr="002857EE">
        <w:rPr>
          <w:spacing w:val="-3"/>
          <w:sz w:val="28"/>
          <w:szCs w:val="28"/>
        </w:rPr>
        <w:t xml:space="preserve">туризма,   организации   детского   и   семейного   отдыха,   санаторно-курортного </w:t>
      </w:r>
      <w:r w:rsidRPr="002857EE">
        <w:rPr>
          <w:spacing w:val="-1"/>
          <w:sz w:val="28"/>
          <w:szCs w:val="28"/>
        </w:rPr>
        <w:t>лечения   работников   и   членов   их   семей,   сохранения   и   укрепления   сети</w:t>
      </w:r>
      <w:r w:rsidRPr="002857EE">
        <w:rPr>
          <w:spacing w:val="-1"/>
          <w:sz w:val="28"/>
          <w:szCs w:val="28"/>
        </w:rPr>
        <w:br/>
      </w:r>
      <w:r w:rsidRPr="002857EE">
        <w:rPr>
          <w:spacing w:val="-4"/>
          <w:sz w:val="28"/>
          <w:szCs w:val="28"/>
        </w:rPr>
        <w:t>спортивных, социально-культурных учреждений.</w:t>
      </w:r>
    </w:p>
    <w:p w:rsidR="0028692A" w:rsidRPr="002857EE" w:rsidRDefault="0028692A" w:rsidP="0028692A">
      <w:pPr>
        <w:widowControl w:val="0"/>
        <w:shd w:val="clear" w:color="auto" w:fill="FFFFFF"/>
        <w:tabs>
          <w:tab w:val="left" w:pos="709"/>
          <w:tab w:val="left" w:pos="765"/>
        </w:tabs>
        <w:autoSpaceDE w:val="0"/>
        <w:autoSpaceDN w:val="0"/>
        <w:adjustRightInd w:val="0"/>
        <w:spacing w:after="0" w:line="240" w:lineRule="auto"/>
        <w:rPr>
          <w:spacing w:val="-5"/>
          <w:sz w:val="28"/>
          <w:szCs w:val="28"/>
        </w:rPr>
      </w:pPr>
      <w:r w:rsidRPr="002857EE">
        <w:rPr>
          <w:spacing w:val="-15"/>
          <w:sz w:val="28"/>
          <w:szCs w:val="28"/>
        </w:rPr>
        <w:t xml:space="preserve">- </w:t>
      </w:r>
      <w:r w:rsidRPr="002857EE">
        <w:rPr>
          <w:spacing w:val="-1"/>
          <w:sz w:val="28"/>
          <w:szCs w:val="28"/>
        </w:rPr>
        <w:t>Участвуют  в   выполнении   мероприятий  по   благоустройству  района  и</w:t>
      </w:r>
      <w:r w:rsidRPr="002857EE">
        <w:rPr>
          <w:spacing w:val="-1"/>
          <w:sz w:val="28"/>
          <w:szCs w:val="28"/>
        </w:rPr>
        <w:br/>
      </w:r>
      <w:r w:rsidRPr="002857EE">
        <w:rPr>
          <w:spacing w:val="-5"/>
          <w:sz w:val="28"/>
          <w:szCs w:val="28"/>
        </w:rPr>
        <w:t>населенных пунктов поселений района.</w:t>
      </w:r>
    </w:p>
    <w:p w:rsidR="0028692A" w:rsidRPr="002857EE" w:rsidRDefault="0028692A" w:rsidP="0028692A">
      <w:pPr>
        <w:widowControl w:val="0"/>
        <w:shd w:val="clear" w:color="auto" w:fill="FFFFFF"/>
        <w:tabs>
          <w:tab w:val="left" w:pos="709"/>
          <w:tab w:val="left" w:pos="765"/>
        </w:tabs>
        <w:autoSpaceDE w:val="0"/>
        <w:autoSpaceDN w:val="0"/>
        <w:adjustRightInd w:val="0"/>
        <w:spacing w:after="0" w:line="240" w:lineRule="auto"/>
        <w:rPr>
          <w:spacing w:val="-5"/>
          <w:sz w:val="28"/>
          <w:szCs w:val="28"/>
        </w:rPr>
      </w:pPr>
      <w:r w:rsidRPr="002857EE">
        <w:rPr>
          <w:spacing w:val="-5"/>
          <w:sz w:val="28"/>
          <w:szCs w:val="28"/>
        </w:rPr>
        <w:t xml:space="preserve">- Содействуют улучшению положения женщин на рынке труда. </w:t>
      </w:r>
    </w:p>
    <w:p w:rsidR="0028692A" w:rsidRPr="002857EE" w:rsidRDefault="0028692A" w:rsidP="0028692A">
      <w:pPr>
        <w:widowControl w:val="0"/>
        <w:shd w:val="clear" w:color="auto" w:fill="FFFFFF"/>
        <w:tabs>
          <w:tab w:val="left" w:pos="709"/>
          <w:tab w:val="left" w:pos="765"/>
        </w:tabs>
        <w:autoSpaceDE w:val="0"/>
        <w:autoSpaceDN w:val="0"/>
        <w:adjustRightInd w:val="0"/>
        <w:spacing w:after="0" w:line="240" w:lineRule="auto"/>
        <w:rPr>
          <w:spacing w:val="-5"/>
          <w:sz w:val="28"/>
          <w:szCs w:val="28"/>
        </w:rPr>
      </w:pPr>
      <w:r w:rsidRPr="002857EE">
        <w:rPr>
          <w:spacing w:val="-5"/>
          <w:sz w:val="28"/>
          <w:szCs w:val="28"/>
        </w:rPr>
        <w:t>- Проводят согласованную политику по вопросу социально-трудовой адаптации молодежи.</w:t>
      </w:r>
    </w:p>
    <w:p w:rsidR="0028692A" w:rsidRPr="002857EE" w:rsidRDefault="0028692A" w:rsidP="00685CB7">
      <w:pPr>
        <w:widowControl w:val="0"/>
        <w:shd w:val="clear" w:color="auto" w:fill="FFFFFF"/>
        <w:tabs>
          <w:tab w:val="left" w:pos="709"/>
          <w:tab w:val="left" w:pos="765"/>
        </w:tabs>
        <w:autoSpaceDE w:val="0"/>
        <w:autoSpaceDN w:val="0"/>
        <w:adjustRightInd w:val="0"/>
        <w:spacing w:after="0" w:line="240" w:lineRule="auto"/>
        <w:rPr>
          <w:sz w:val="28"/>
          <w:szCs w:val="28"/>
        </w:rPr>
      </w:pPr>
      <w:r w:rsidRPr="002857EE">
        <w:rPr>
          <w:spacing w:val="-5"/>
          <w:sz w:val="28"/>
          <w:szCs w:val="28"/>
        </w:rPr>
        <w:t>- Оказывают содействие в трудоустройстве граждан, отбывшим наказание в виде лишения свободы и желающим приступить к трудовой деятельности.</w:t>
      </w:r>
    </w:p>
    <w:p w:rsidR="0028692A" w:rsidRPr="002857EE" w:rsidRDefault="0028692A" w:rsidP="00685CB7">
      <w:pPr>
        <w:shd w:val="clear" w:color="auto" w:fill="FFFFFF"/>
        <w:tabs>
          <w:tab w:val="left" w:pos="284"/>
          <w:tab w:val="left" w:pos="709"/>
        </w:tabs>
        <w:spacing w:after="0" w:line="240" w:lineRule="auto"/>
        <w:rPr>
          <w:spacing w:val="-10"/>
          <w:sz w:val="28"/>
          <w:szCs w:val="28"/>
        </w:rPr>
      </w:pPr>
      <w:r w:rsidRPr="002857EE">
        <w:rPr>
          <w:spacing w:val="-10"/>
          <w:sz w:val="28"/>
          <w:szCs w:val="28"/>
        </w:rPr>
        <w:t>омического развития района в СМИ.</w:t>
      </w:r>
    </w:p>
    <w:p w:rsidR="0073314F" w:rsidRPr="002857EE" w:rsidRDefault="00F3225F" w:rsidP="00685CB7">
      <w:pPr>
        <w:spacing w:after="0" w:line="240" w:lineRule="auto"/>
        <w:ind w:firstLine="709"/>
        <w:rPr>
          <w:sz w:val="28"/>
          <w:szCs w:val="28"/>
        </w:rPr>
      </w:pPr>
      <w:r w:rsidRPr="002857EE">
        <w:rPr>
          <w:sz w:val="28"/>
          <w:szCs w:val="28"/>
        </w:rPr>
        <w:t xml:space="preserve">Реализация положений Трехстороннего соглашения </w:t>
      </w:r>
      <w:r w:rsidRPr="002857EE">
        <w:rPr>
          <w:color w:val="000000"/>
          <w:sz w:val="28"/>
          <w:szCs w:val="28"/>
          <w:shd w:val="clear" w:color="auto" w:fill="FFFFFF"/>
        </w:rPr>
        <w:t xml:space="preserve">станет необходимым инструментом управления социально-экономическими процессами, позволяющими объединить усилия органов местного самоуправления, профсоюзов и предпринимателей в обеспечении жизнедеятельности района, развитии промышленности и предпринимательства на основе практического внедрения принципов социального партнерства, совершенствования работы по социальной защите жителей </w:t>
      </w:r>
      <w:r w:rsidR="0020365D" w:rsidRPr="002857EE">
        <w:rPr>
          <w:color w:val="000000"/>
          <w:sz w:val="28"/>
          <w:szCs w:val="28"/>
          <w:shd w:val="clear" w:color="auto" w:fill="FFFFFF"/>
        </w:rPr>
        <w:t>Бичурского</w:t>
      </w:r>
      <w:r w:rsidR="00C40291">
        <w:rPr>
          <w:color w:val="000000"/>
          <w:sz w:val="28"/>
          <w:szCs w:val="28"/>
          <w:shd w:val="clear" w:color="auto" w:fill="FFFFFF"/>
        </w:rPr>
        <w:t xml:space="preserve"> </w:t>
      </w:r>
      <w:r w:rsidRPr="002857EE">
        <w:rPr>
          <w:color w:val="000000"/>
          <w:sz w:val="28"/>
          <w:szCs w:val="28"/>
          <w:shd w:val="clear" w:color="auto" w:fill="FFFFFF"/>
        </w:rPr>
        <w:t>района.</w:t>
      </w:r>
    </w:p>
    <w:p w:rsidR="00AB5C13" w:rsidRPr="002857EE" w:rsidRDefault="00F3225F" w:rsidP="0020365D">
      <w:pPr>
        <w:spacing w:after="0" w:line="240" w:lineRule="auto"/>
        <w:ind w:firstLine="709"/>
        <w:rPr>
          <w:sz w:val="28"/>
          <w:szCs w:val="28"/>
        </w:rPr>
      </w:pPr>
      <w:r w:rsidRPr="002857EE">
        <w:rPr>
          <w:sz w:val="28"/>
          <w:szCs w:val="28"/>
        </w:rPr>
        <w:t>М</w:t>
      </w:r>
      <w:r w:rsidR="00E65FEE" w:rsidRPr="002857EE">
        <w:rPr>
          <w:sz w:val="28"/>
          <w:szCs w:val="28"/>
        </w:rPr>
        <w:t xml:space="preserve">ежду администрацией района и </w:t>
      </w:r>
      <w:proofErr w:type="spellStart"/>
      <w:r w:rsidR="0020365D" w:rsidRPr="002857EE">
        <w:rPr>
          <w:sz w:val="28"/>
          <w:szCs w:val="28"/>
        </w:rPr>
        <w:t>бюджетообразующими</w:t>
      </w:r>
      <w:proofErr w:type="spellEnd"/>
      <w:r w:rsidR="00C82003" w:rsidRPr="002857EE">
        <w:rPr>
          <w:sz w:val="28"/>
          <w:szCs w:val="28"/>
        </w:rPr>
        <w:t xml:space="preserve"> предприятиями,</w:t>
      </w:r>
      <w:r w:rsidR="00C40291">
        <w:rPr>
          <w:sz w:val="28"/>
          <w:szCs w:val="28"/>
        </w:rPr>
        <w:t xml:space="preserve"> </w:t>
      </w:r>
      <w:r w:rsidR="0058320A" w:rsidRPr="002857EE">
        <w:rPr>
          <w:sz w:val="28"/>
          <w:szCs w:val="28"/>
        </w:rPr>
        <w:t xml:space="preserve">организациями, осуществляющими деятельность на территории района ежегодно </w:t>
      </w:r>
      <w:r w:rsidR="00E65FEE" w:rsidRPr="002857EE">
        <w:rPr>
          <w:sz w:val="28"/>
          <w:szCs w:val="28"/>
        </w:rPr>
        <w:t>заключ</w:t>
      </w:r>
      <w:r w:rsidR="0058320A" w:rsidRPr="002857EE">
        <w:rPr>
          <w:sz w:val="28"/>
          <w:szCs w:val="28"/>
        </w:rPr>
        <w:t>аются</w:t>
      </w:r>
      <w:r w:rsidR="00C40291">
        <w:rPr>
          <w:sz w:val="28"/>
          <w:szCs w:val="28"/>
        </w:rPr>
        <w:t xml:space="preserve"> </w:t>
      </w:r>
      <w:r w:rsidR="00C12E00" w:rsidRPr="002857EE">
        <w:rPr>
          <w:sz w:val="28"/>
          <w:szCs w:val="28"/>
        </w:rPr>
        <w:t xml:space="preserve">соглашения о </w:t>
      </w:r>
      <w:r w:rsidR="00E65FEE" w:rsidRPr="002857EE">
        <w:rPr>
          <w:sz w:val="28"/>
          <w:szCs w:val="28"/>
        </w:rPr>
        <w:t>социально-экономическ</w:t>
      </w:r>
      <w:r w:rsidR="00C12E00" w:rsidRPr="002857EE">
        <w:rPr>
          <w:sz w:val="28"/>
          <w:szCs w:val="28"/>
        </w:rPr>
        <w:t xml:space="preserve">ом </w:t>
      </w:r>
      <w:r w:rsidR="0020365D" w:rsidRPr="002857EE">
        <w:rPr>
          <w:sz w:val="28"/>
          <w:szCs w:val="28"/>
        </w:rPr>
        <w:t>сотрудничестве</w:t>
      </w:r>
      <w:r w:rsidR="008F384F" w:rsidRPr="002857EE">
        <w:rPr>
          <w:sz w:val="28"/>
          <w:szCs w:val="28"/>
        </w:rPr>
        <w:t xml:space="preserve"> (далее по тексту – Соглашения). </w:t>
      </w:r>
    </w:p>
    <w:p w:rsidR="00AB5C13" w:rsidRPr="002857EE" w:rsidRDefault="00AB5C13" w:rsidP="00AB5C13">
      <w:pPr>
        <w:spacing w:after="0" w:line="240" w:lineRule="auto"/>
        <w:ind w:firstLine="709"/>
        <w:textAlignment w:val="baseline"/>
        <w:rPr>
          <w:rFonts w:eastAsia="Times New Roman"/>
          <w:sz w:val="28"/>
          <w:szCs w:val="28"/>
          <w:lang w:eastAsia="ru-RU"/>
        </w:rPr>
      </w:pPr>
      <w:r w:rsidRPr="002857EE">
        <w:rPr>
          <w:rFonts w:eastAsia="Times New Roman"/>
          <w:sz w:val="28"/>
          <w:szCs w:val="28"/>
          <w:lang w:eastAsia="ru-RU"/>
        </w:rPr>
        <w:t xml:space="preserve">На современном этапе социально-экономического развития страны </w:t>
      </w:r>
      <w:r w:rsidR="00331137" w:rsidRPr="002857EE">
        <w:rPr>
          <w:rFonts w:eastAsia="Times New Roman"/>
          <w:sz w:val="28"/>
          <w:szCs w:val="28"/>
          <w:lang w:eastAsia="ru-RU"/>
        </w:rPr>
        <w:t xml:space="preserve">перспективным направлением развития является </w:t>
      </w:r>
      <w:r w:rsidRPr="002857EE">
        <w:rPr>
          <w:rFonts w:eastAsia="Times New Roman"/>
          <w:sz w:val="28"/>
          <w:szCs w:val="28"/>
          <w:lang w:eastAsia="ru-RU"/>
        </w:rPr>
        <w:t>совершенствование экономических механизмов взаимодействия органов местного самоуправления с хозяйствующими субъектами муниципальных образований. В связи с этим органы местного самоуправления должны искать пути эффективного взаимодействия для обеспечения устойчивого социально-экономического развития муниципальных образований. Местные сообщества, которые смогут реализовать собственные возможности эффективного использования всего потенциала территории, имеют благоприятные перспективы повышения уровня жизни людей.</w:t>
      </w:r>
    </w:p>
    <w:p w:rsidR="00AB5C13" w:rsidRPr="002857EE" w:rsidRDefault="00AB5C13" w:rsidP="00AB5C13">
      <w:pPr>
        <w:spacing w:after="0" w:line="240" w:lineRule="auto"/>
        <w:ind w:firstLine="709"/>
        <w:textAlignment w:val="baseline"/>
        <w:rPr>
          <w:rFonts w:eastAsia="Times New Roman"/>
          <w:sz w:val="28"/>
          <w:szCs w:val="28"/>
          <w:lang w:eastAsia="ru-RU"/>
        </w:rPr>
      </w:pPr>
      <w:r w:rsidRPr="002857EE">
        <w:rPr>
          <w:rFonts w:eastAsia="Times New Roman"/>
          <w:sz w:val="28"/>
          <w:szCs w:val="28"/>
          <w:lang w:eastAsia="ru-RU"/>
        </w:rPr>
        <w:lastRenderedPageBreak/>
        <w:t xml:space="preserve">Совершенствование механизмов взаимодействия органов местного самоуправления с хозяйствующими субъектами имеет важное социальное и экономическое значение. </w:t>
      </w:r>
    </w:p>
    <w:p w:rsidR="004F357F" w:rsidRPr="002857EE" w:rsidRDefault="004F357F" w:rsidP="00070104">
      <w:pPr>
        <w:shd w:val="clear" w:color="auto" w:fill="FFFFFF"/>
        <w:spacing w:after="0" w:line="240" w:lineRule="auto"/>
        <w:ind w:firstLine="709"/>
        <w:rPr>
          <w:sz w:val="28"/>
          <w:szCs w:val="28"/>
          <w:shd w:val="clear" w:color="auto" w:fill="FFFFFF"/>
        </w:rPr>
      </w:pPr>
      <w:r w:rsidRPr="002857EE">
        <w:rPr>
          <w:sz w:val="28"/>
          <w:szCs w:val="28"/>
          <w:shd w:val="clear" w:color="auto" w:fill="FFFFFF"/>
        </w:rPr>
        <w:t xml:space="preserve">Стратегическая задача органов местного самоуправления </w:t>
      </w:r>
      <w:r w:rsidR="00166F60" w:rsidRPr="002857EE">
        <w:rPr>
          <w:sz w:val="28"/>
          <w:szCs w:val="28"/>
          <w:shd w:val="clear" w:color="auto" w:fill="FFFFFF"/>
        </w:rPr>
        <w:t>М</w:t>
      </w:r>
      <w:r w:rsidR="00685CB7" w:rsidRPr="002857EE">
        <w:rPr>
          <w:sz w:val="28"/>
          <w:szCs w:val="28"/>
          <w:shd w:val="clear" w:color="auto" w:fill="FFFFFF"/>
        </w:rPr>
        <w:t>О</w:t>
      </w:r>
      <w:r w:rsidR="00166F60" w:rsidRPr="002857EE">
        <w:rPr>
          <w:sz w:val="28"/>
          <w:szCs w:val="28"/>
          <w:shd w:val="clear" w:color="auto" w:fill="FFFFFF"/>
        </w:rPr>
        <w:t xml:space="preserve"> «</w:t>
      </w:r>
      <w:proofErr w:type="spellStart"/>
      <w:r w:rsidR="00166F60" w:rsidRPr="002857EE">
        <w:rPr>
          <w:sz w:val="28"/>
          <w:szCs w:val="28"/>
          <w:shd w:val="clear" w:color="auto" w:fill="FFFFFF"/>
        </w:rPr>
        <w:t>Бичурский</w:t>
      </w:r>
      <w:proofErr w:type="spellEnd"/>
      <w:r w:rsidR="00166F60" w:rsidRPr="002857EE">
        <w:rPr>
          <w:sz w:val="28"/>
          <w:szCs w:val="28"/>
          <w:shd w:val="clear" w:color="auto" w:fill="FFFFFF"/>
        </w:rPr>
        <w:t xml:space="preserve"> район»</w:t>
      </w:r>
      <w:r w:rsidRPr="002857EE">
        <w:rPr>
          <w:sz w:val="28"/>
          <w:szCs w:val="28"/>
          <w:shd w:val="clear" w:color="auto" w:fill="FFFFFF"/>
        </w:rPr>
        <w:t xml:space="preserve">, состоит в поддержке социально ответственного бизнеса, внедрении на предприятиях принципов социального партнерства, активного участия в социальном обустройстве тех территорий, где они работают, строгом соблюдении природоохранного законодательства, формировании нравственной культуры предпринимательской деятельности. </w:t>
      </w:r>
    </w:p>
    <w:p w:rsidR="004F357F" w:rsidRPr="002857EE" w:rsidRDefault="004F357F" w:rsidP="00070104">
      <w:pPr>
        <w:shd w:val="clear" w:color="auto" w:fill="FFFFFF"/>
        <w:spacing w:after="0" w:line="240" w:lineRule="auto"/>
        <w:ind w:firstLine="709"/>
        <w:rPr>
          <w:sz w:val="28"/>
          <w:szCs w:val="28"/>
        </w:rPr>
      </w:pPr>
      <w:r w:rsidRPr="002857EE">
        <w:rPr>
          <w:sz w:val="28"/>
          <w:szCs w:val="28"/>
          <w:shd w:val="clear" w:color="auto" w:fill="FFFFFF"/>
        </w:rPr>
        <w:t>Отражением этих тенденций является муниципально</w:t>
      </w:r>
      <w:r w:rsidR="00C40291">
        <w:rPr>
          <w:sz w:val="28"/>
          <w:szCs w:val="28"/>
          <w:shd w:val="clear" w:color="auto" w:fill="FFFFFF"/>
        </w:rPr>
        <w:t xml:space="preserve">го </w:t>
      </w:r>
      <w:r w:rsidRPr="002857EE">
        <w:rPr>
          <w:sz w:val="28"/>
          <w:szCs w:val="28"/>
          <w:shd w:val="clear" w:color="auto" w:fill="FFFFFF"/>
        </w:rPr>
        <w:t xml:space="preserve">частное партнерство. Под ним понимается совместное участие муниципальной власти и бизнеса в решении проблем социально-экономического развития муниципального образования. </w:t>
      </w:r>
    </w:p>
    <w:p w:rsidR="004F357F" w:rsidRPr="002857EE" w:rsidRDefault="004F357F" w:rsidP="00070104">
      <w:pPr>
        <w:shd w:val="clear" w:color="auto" w:fill="FFFFFF"/>
        <w:spacing w:after="0" w:line="240" w:lineRule="auto"/>
        <w:ind w:firstLine="709"/>
        <w:rPr>
          <w:sz w:val="28"/>
          <w:szCs w:val="28"/>
        </w:rPr>
      </w:pPr>
    </w:p>
    <w:p w:rsidR="00CC6E72" w:rsidRPr="002857EE" w:rsidRDefault="005071C2" w:rsidP="001E378A">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6</w:t>
      </w:r>
      <w:r w:rsidR="00CC6E72" w:rsidRPr="002857EE">
        <w:rPr>
          <w:rFonts w:ascii="Times New Roman" w:hAnsi="Times New Roman"/>
          <w:b w:val="0"/>
          <w:color w:val="auto"/>
        </w:rPr>
        <w:t>.</w:t>
      </w:r>
      <w:r w:rsidR="00C40475" w:rsidRPr="002857EE">
        <w:rPr>
          <w:rFonts w:ascii="Times New Roman" w:hAnsi="Times New Roman"/>
          <w:b w:val="0"/>
          <w:color w:val="auto"/>
        </w:rPr>
        <w:t>8</w:t>
      </w:r>
      <w:r w:rsidR="00CC6E72" w:rsidRPr="002857EE">
        <w:rPr>
          <w:rFonts w:ascii="Times New Roman" w:hAnsi="Times New Roman"/>
          <w:b w:val="0"/>
          <w:color w:val="auto"/>
        </w:rPr>
        <w:t>. Улучшение состояния окружающей природной среды района</w:t>
      </w:r>
    </w:p>
    <w:p w:rsidR="00EE17A7" w:rsidRPr="002857EE" w:rsidRDefault="00EE17A7" w:rsidP="00EE17A7">
      <w:pPr>
        <w:autoSpaceDE w:val="0"/>
        <w:autoSpaceDN w:val="0"/>
        <w:adjustRightInd w:val="0"/>
        <w:spacing w:after="0" w:line="240" w:lineRule="auto"/>
        <w:ind w:firstLine="708"/>
        <w:rPr>
          <w:sz w:val="28"/>
          <w:szCs w:val="28"/>
        </w:rPr>
      </w:pPr>
      <w:r w:rsidRPr="002857EE">
        <w:rPr>
          <w:sz w:val="28"/>
          <w:szCs w:val="28"/>
        </w:rPr>
        <w:t xml:space="preserve">Стратегическими направлениями развития </w:t>
      </w:r>
      <w:r w:rsidR="00B71CBA" w:rsidRPr="002857EE">
        <w:rPr>
          <w:sz w:val="28"/>
          <w:szCs w:val="28"/>
        </w:rPr>
        <w:t>МО «</w:t>
      </w:r>
      <w:proofErr w:type="spellStart"/>
      <w:r w:rsidR="00B71CBA" w:rsidRPr="002857EE">
        <w:rPr>
          <w:sz w:val="28"/>
          <w:szCs w:val="28"/>
        </w:rPr>
        <w:t>Бичурский</w:t>
      </w:r>
      <w:proofErr w:type="spellEnd"/>
      <w:r w:rsidR="00B71CBA" w:rsidRPr="002857EE">
        <w:rPr>
          <w:sz w:val="28"/>
          <w:szCs w:val="28"/>
        </w:rPr>
        <w:t xml:space="preserve"> </w:t>
      </w:r>
      <w:proofErr w:type="spellStart"/>
      <w:r w:rsidR="00B71CBA" w:rsidRPr="002857EE">
        <w:rPr>
          <w:sz w:val="28"/>
          <w:szCs w:val="28"/>
        </w:rPr>
        <w:t>район»</w:t>
      </w:r>
      <w:r w:rsidR="00D60B82" w:rsidRPr="002857EE">
        <w:rPr>
          <w:sz w:val="28"/>
          <w:szCs w:val="28"/>
        </w:rPr>
        <w:t>в</w:t>
      </w:r>
      <w:proofErr w:type="spellEnd"/>
      <w:r w:rsidR="00D60B82" w:rsidRPr="002857EE">
        <w:rPr>
          <w:sz w:val="28"/>
          <w:szCs w:val="28"/>
        </w:rPr>
        <w:t xml:space="preserve"> сфере экологии </w:t>
      </w:r>
      <w:r w:rsidRPr="002857EE">
        <w:rPr>
          <w:sz w:val="28"/>
          <w:szCs w:val="28"/>
        </w:rPr>
        <w:t>являются:</w:t>
      </w:r>
    </w:p>
    <w:p w:rsidR="00EE17A7" w:rsidRPr="002857EE" w:rsidRDefault="00EE17A7" w:rsidP="00EE17A7">
      <w:pPr>
        <w:autoSpaceDE w:val="0"/>
        <w:autoSpaceDN w:val="0"/>
        <w:adjustRightInd w:val="0"/>
        <w:spacing w:after="0" w:line="240" w:lineRule="auto"/>
        <w:ind w:firstLine="708"/>
        <w:rPr>
          <w:sz w:val="28"/>
          <w:szCs w:val="28"/>
        </w:rPr>
      </w:pPr>
      <w:r w:rsidRPr="002857EE">
        <w:rPr>
          <w:sz w:val="28"/>
          <w:szCs w:val="28"/>
        </w:rPr>
        <w:t>- улучшение качества природной среды и экологических условий жизни человека, формирование экологически безопасных и комфортных мест работы и отдыха, иной социальной активности, среды проживания населения в поселениях;</w:t>
      </w:r>
    </w:p>
    <w:p w:rsidR="00EE17A7" w:rsidRPr="002857EE" w:rsidRDefault="00EE17A7" w:rsidP="00EE17A7">
      <w:pPr>
        <w:autoSpaceDE w:val="0"/>
        <w:autoSpaceDN w:val="0"/>
        <w:adjustRightInd w:val="0"/>
        <w:spacing w:after="0" w:line="240" w:lineRule="auto"/>
        <w:ind w:firstLine="708"/>
        <w:rPr>
          <w:sz w:val="28"/>
          <w:szCs w:val="28"/>
        </w:rPr>
      </w:pPr>
      <w:r w:rsidRPr="002857EE">
        <w:rPr>
          <w:sz w:val="28"/>
          <w:szCs w:val="28"/>
        </w:rPr>
        <w:t xml:space="preserve">- решение проблем </w:t>
      </w:r>
      <w:r w:rsidR="00B71CBA" w:rsidRPr="002857EE">
        <w:rPr>
          <w:sz w:val="28"/>
          <w:szCs w:val="28"/>
        </w:rPr>
        <w:t>отходов техногенного характера</w:t>
      </w:r>
      <w:r w:rsidRPr="002857EE">
        <w:rPr>
          <w:sz w:val="28"/>
          <w:szCs w:val="28"/>
        </w:rPr>
        <w:t>, утилизация и переработка твердых бытовых отходов);</w:t>
      </w:r>
    </w:p>
    <w:p w:rsidR="00EE17A7" w:rsidRPr="002857EE" w:rsidRDefault="00EE17A7" w:rsidP="00EE17A7">
      <w:pPr>
        <w:autoSpaceDE w:val="0"/>
        <w:autoSpaceDN w:val="0"/>
        <w:adjustRightInd w:val="0"/>
        <w:spacing w:after="0" w:line="240" w:lineRule="auto"/>
        <w:ind w:firstLine="708"/>
        <w:rPr>
          <w:sz w:val="28"/>
          <w:szCs w:val="28"/>
        </w:rPr>
      </w:pPr>
      <w:r w:rsidRPr="002857EE">
        <w:rPr>
          <w:sz w:val="28"/>
          <w:szCs w:val="28"/>
        </w:rPr>
        <w:t xml:space="preserve">- сохранение и защита природной среды (сохранение естественных экосистем, природных ландшафтов, источников чистой воды, повышение </w:t>
      </w:r>
      <w:proofErr w:type="spellStart"/>
      <w:r w:rsidRPr="002857EE">
        <w:rPr>
          <w:sz w:val="28"/>
          <w:szCs w:val="28"/>
        </w:rPr>
        <w:t>биопродуктивности</w:t>
      </w:r>
      <w:proofErr w:type="spellEnd"/>
      <w:r w:rsidRPr="002857EE">
        <w:rPr>
          <w:sz w:val="28"/>
          <w:szCs w:val="28"/>
        </w:rPr>
        <w:t>, восстановление видового разнообразия);</w:t>
      </w:r>
    </w:p>
    <w:p w:rsidR="00C32411" w:rsidRPr="002857EE" w:rsidRDefault="00C32411" w:rsidP="00EE17A7">
      <w:pPr>
        <w:autoSpaceDE w:val="0"/>
        <w:autoSpaceDN w:val="0"/>
        <w:adjustRightInd w:val="0"/>
        <w:spacing w:after="0" w:line="240" w:lineRule="auto"/>
        <w:ind w:firstLine="708"/>
        <w:rPr>
          <w:sz w:val="28"/>
          <w:szCs w:val="28"/>
        </w:rPr>
      </w:pPr>
      <w:r w:rsidRPr="002857EE">
        <w:rPr>
          <w:sz w:val="28"/>
          <w:szCs w:val="28"/>
        </w:rPr>
        <w:t xml:space="preserve">- формирование </w:t>
      </w:r>
      <w:r w:rsidRPr="002857EE">
        <w:rPr>
          <w:rFonts w:eastAsia="Times New Roman"/>
          <w:sz w:val="28"/>
          <w:szCs w:val="28"/>
          <w:lang w:eastAsia="ru-RU"/>
        </w:rPr>
        <w:t>активной экологической позиции всех слоев населения, руководителей предприятий, учреждений и организаций района.</w:t>
      </w:r>
    </w:p>
    <w:p w:rsidR="006D37A0" w:rsidRPr="002857EE" w:rsidRDefault="00BC7D80" w:rsidP="00BC7D80">
      <w:pPr>
        <w:suppressAutoHyphens/>
        <w:autoSpaceDE w:val="0"/>
        <w:autoSpaceDN w:val="0"/>
        <w:adjustRightInd w:val="0"/>
        <w:spacing w:after="0" w:line="240" w:lineRule="auto"/>
        <w:ind w:firstLine="709"/>
        <w:rPr>
          <w:bCs/>
          <w:sz w:val="28"/>
          <w:szCs w:val="28"/>
        </w:rPr>
      </w:pPr>
      <w:r w:rsidRPr="002857EE">
        <w:rPr>
          <w:bCs/>
          <w:sz w:val="28"/>
          <w:szCs w:val="28"/>
        </w:rPr>
        <w:t xml:space="preserve">Для решения проблем </w:t>
      </w:r>
      <w:r w:rsidRPr="002857EE">
        <w:rPr>
          <w:sz w:val="28"/>
          <w:szCs w:val="28"/>
        </w:rPr>
        <w:t>дефицита мощностей по переработке и размещению отходов,</w:t>
      </w:r>
      <w:r w:rsidRPr="002857EE">
        <w:rPr>
          <w:bCs/>
          <w:sz w:val="28"/>
          <w:szCs w:val="28"/>
        </w:rPr>
        <w:t xml:space="preserve"> наличия несанкционированных свалок в </w:t>
      </w:r>
      <w:proofErr w:type="spellStart"/>
      <w:r w:rsidR="00B71CBA" w:rsidRPr="002857EE">
        <w:rPr>
          <w:bCs/>
          <w:sz w:val="28"/>
          <w:szCs w:val="28"/>
        </w:rPr>
        <w:t>Бичурском</w:t>
      </w:r>
      <w:proofErr w:type="spellEnd"/>
      <w:r w:rsidRPr="002857EE">
        <w:rPr>
          <w:bCs/>
          <w:sz w:val="28"/>
          <w:szCs w:val="28"/>
        </w:rPr>
        <w:t xml:space="preserve"> районе </w:t>
      </w:r>
      <w:r w:rsidR="006D37A0" w:rsidRPr="002857EE">
        <w:rPr>
          <w:bCs/>
          <w:sz w:val="28"/>
          <w:szCs w:val="28"/>
        </w:rPr>
        <w:t>планируется:</w:t>
      </w:r>
    </w:p>
    <w:p w:rsidR="006D37A0" w:rsidRPr="002857EE" w:rsidRDefault="006D37A0" w:rsidP="006D37A0">
      <w:pPr>
        <w:shd w:val="clear" w:color="auto" w:fill="FFFFFF"/>
        <w:spacing w:after="0" w:line="240" w:lineRule="auto"/>
        <w:ind w:firstLine="709"/>
        <w:rPr>
          <w:sz w:val="28"/>
          <w:szCs w:val="28"/>
        </w:rPr>
      </w:pPr>
      <w:r w:rsidRPr="002857EE">
        <w:rPr>
          <w:sz w:val="28"/>
          <w:szCs w:val="28"/>
        </w:rPr>
        <w:t>- рекультивация несанкционированн</w:t>
      </w:r>
      <w:r w:rsidR="00334EBD" w:rsidRPr="002857EE">
        <w:rPr>
          <w:sz w:val="28"/>
          <w:szCs w:val="28"/>
        </w:rPr>
        <w:t>ых</w:t>
      </w:r>
      <w:r w:rsidRPr="002857EE">
        <w:rPr>
          <w:sz w:val="28"/>
          <w:szCs w:val="28"/>
        </w:rPr>
        <w:t xml:space="preserve"> свал</w:t>
      </w:r>
      <w:r w:rsidR="00334EBD" w:rsidRPr="002857EE">
        <w:rPr>
          <w:sz w:val="28"/>
          <w:szCs w:val="28"/>
        </w:rPr>
        <w:t>ок</w:t>
      </w:r>
      <w:r w:rsidRPr="002857EE">
        <w:rPr>
          <w:sz w:val="28"/>
          <w:szCs w:val="28"/>
        </w:rPr>
        <w:t xml:space="preserve"> в границах </w:t>
      </w:r>
      <w:r w:rsidR="00B71CBA" w:rsidRPr="002857EE">
        <w:rPr>
          <w:sz w:val="28"/>
          <w:szCs w:val="28"/>
        </w:rPr>
        <w:t xml:space="preserve">17 </w:t>
      </w:r>
      <w:r w:rsidRPr="002857EE">
        <w:rPr>
          <w:sz w:val="28"/>
          <w:szCs w:val="28"/>
        </w:rPr>
        <w:t>муниципальн</w:t>
      </w:r>
      <w:r w:rsidR="00334EBD" w:rsidRPr="002857EE">
        <w:rPr>
          <w:sz w:val="28"/>
          <w:szCs w:val="28"/>
        </w:rPr>
        <w:t>ых</w:t>
      </w:r>
      <w:r w:rsidRPr="002857EE">
        <w:rPr>
          <w:sz w:val="28"/>
          <w:szCs w:val="28"/>
        </w:rPr>
        <w:t xml:space="preserve"> образовани</w:t>
      </w:r>
      <w:r w:rsidR="00334EBD" w:rsidRPr="002857EE">
        <w:rPr>
          <w:sz w:val="28"/>
          <w:szCs w:val="28"/>
        </w:rPr>
        <w:t>й</w:t>
      </w:r>
      <w:r w:rsidR="00B71CBA" w:rsidRPr="002857EE">
        <w:rPr>
          <w:sz w:val="28"/>
          <w:szCs w:val="28"/>
        </w:rPr>
        <w:t>- сельских поселений</w:t>
      </w:r>
      <w:r w:rsidRPr="002857EE">
        <w:rPr>
          <w:sz w:val="28"/>
          <w:szCs w:val="28"/>
        </w:rPr>
        <w:t>;</w:t>
      </w:r>
    </w:p>
    <w:p w:rsidR="00C32411" w:rsidRPr="002857EE" w:rsidRDefault="00C32411" w:rsidP="006D37A0">
      <w:pPr>
        <w:shd w:val="clear" w:color="auto" w:fill="FFFFFF"/>
        <w:spacing w:after="0" w:line="240" w:lineRule="auto"/>
        <w:ind w:firstLine="709"/>
        <w:rPr>
          <w:sz w:val="28"/>
          <w:szCs w:val="28"/>
        </w:rPr>
      </w:pPr>
      <w:r w:rsidRPr="002857EE">
        <w:rPr>
          <w:sz w:val="28"/>
          <w:szCs w:val="28"/>
        </w:rPr>
        <w:t xml:space="preserve">- строительство полигона для складирования бытовых отходов в </w:t>
      </w:r>
      <w:r w:rsidR="00B71CBA" w:rsidRPr="002857EE">
        <w:rPr>
          <w:sz w:val="28"/>
          <w:szCs w:val="28"/>
        </w:rPr>
        <w:t>с.</w:t>
      </w:r>
      <w:r w:rsidR="00C40291">
        <w:rPr>
          <w:sz w:val="28"/>
          <w:szCs w:val="28"/>
        </w:rPr>
        <w:t xml:space="preserve"> </w:t>
      </w:r>
      <w:r w:rsidR="00B71CBA" w:rsidRPr="002857EE">
        <w:rPr>
          <w:sz w:val="28"/>
          <w:szCs w:val="28"/>
        </w:rPr>
        <w:t>Бичура</w:t>
      </w:r>
      <w:r w:rsidR="00685CB7" w:rsidRPr="002857EE">
        <w:rPr>
          <w:sz w:val="28"/>
          <w:szCs w:val="28"/>
        </w:rPr>
        <w:t>;</w:t>
      </w:r>
    </w:p>
    <w:p w:rsidR="00685CB7" w:rsidRPr="002857EE" w:rsidRDefault="006D37A0" w:rsidP="006D37A0">
      <w:pPr>
        <w:shd w:val="clear" w:color="auto" w:fill="FFFFFF"/>
        <w:spacing w:after="0" w:line="240" w:lineRule="auto"/>
        <w:ind w:firstLine="709"/>
        <w:rPr>
          <w:sz w:val="28"/>
          <w:szCs w:val="28"/>
        </w:rPr>
      </w:pPr>
      <w:r w:rsidRPr="002857EE">
        <w:rPr>
          <w:sz w:val="28"/>
          <w:szCs w:val="28"/>
        </w:rPr>
        <w:t xml:space="preserve">- строительство </w:t>
      </w:r>
      <w:r w:rsidR="00B71CBA" w:rsidRPr="002857EE">
        <w:rPr>
          <w:sz w:val="28"/>
          <w:szCs w:val="28"/>
        </w:rPr>
        <w:t>мини перерабатывающего завода по переработке мусора</w:t>
      </w:r>
      <w:r w:rsidR="00685CB7" w:rsidRPr="002857EE">
        <w:rPr>
          <w:sz w:val="28"/>
          <w:szCs w:val="28"/>
        </w:rPr>
        <w:t>;</w:t>
      </w:r>
    </w:p>
    <w:p w:rsidR="00685CB7" w:rsidRPr="002857EE" w:rsidRDefault="00685CB7" w:rsidP="006D37A0">
      <w:pPr>
        <w:shd w:val="clear" w:color="auto" w:fill="FFFFFF"/>
        <w:spacing w:after="0" w:line="240" w:lineRule="auto"/>
        <w:ind w:firstLine="709"/>
        <w:rPr>
          <w:sz w:val="28"/>
          <w:szCs w:val="28"/>
        </w:rPr>
      </w:pPr>
      <w:r w:rsidRPr="002857EE">
        <w:rPr>
          <w:sz w:val="28"/>
          <w:szCs w:val="28"/>
        </w:rPr>
        <w:t>-ликвидация несанкционированных свалок на территории района;</w:t>
      </w:r>
    </w:p>
    <w:p w:rsidR="006D37A0" w:rsidRPr="002857EE" w:rsidRDefault="00685CB7" w:rsidP="006D37A0">
      <w:pPr>
        <w:shd w:val="clear" w:color="auto" w:fill="FFFFFF"/>
        <w:spacing w:after="0" w:line="240" w:lineRule="auto"/>
        <w:ind w:firstLine="709"/>
        <w:rPr>
          <w:sz w:val="28"/>
          <w:szCs w:val="28"/>
        </w:rPr>
      </w:pPr>
      <w:r w:rsidRPr="002857EE">
        <w:rPr>
          <w:sz w:val="28"/>
          <w:szCs w:val="28"/>
        </w:rPr>
        <w:t>-организация сбора и вывоза ТБО</w:t>
      </w:r>
      <w:r w:rsidR="006D37A0" w:rsidRPr="002857EE">
        <w:rPr>
          <w:sz w:val="28"/>
          <w:szCs w:val="28"/>
        </w:rPr>
        <w:t>.</w:t>
      </w:r>
    </w:p>
    <w:p w:rsidR="00EE17A7" w:rsidRPr="002857EE" w:rsidRDefault="00EE17A7" w:rsidP="00EE17A7">
      <w:pPr>
        <w:pStyle w:val="af1"/>
        <w:widowControl w:val="0"/>
        <w:tabs>
          <w:tab w:val="left" w:pos="993"/>
        </w:tabs>
        <w:autoSpaceDE w:val="0"/>
        <w:autoSpaceDN w:val="0"/>
        <w:adjustRightInd w:val="0"/>
        <w:spacing w:after="0" w:line="240" w:lineRule="auto"/>
        <w:ind w:left="0" w:firstLine="709"/>
        <w:rPr>
          <w:rFonts w:eastAsia="Times New Roman"/>
          <w:sz w:val="28"/>
          <w:szCs w:val="28"/>
          <w:lang w:eastAsia="ru-RU"/>
        </w:rPr>
      </w:pPr>
      <w:r w:rsidRPr="002857EE">
        <w:rPr>
          <w:rFonts w:eastAsia="Times New Roman"/>
          <w:sz w:val="28"/>
          <w:szCs w:val="28"/>
          <w:lang w:eastAsia="ru-RU"/>
        </w:rPr>
        <w:t xml:space="preserve">Решение экологических проблем должно осуществляться не только техническими средствами, но и путем переориентации мировоззрения населения по отношению к окружающей среде. Экологическое воспитание и образование становятся одними из основ формирования образа жизни </w:t>
      </w:r>
      <w:r w:rsidRPr="002857EE">
        <w:rPr>
          <w:rFonts w:eastAsia="Times New Roman"/>
          <w:sz w:val="28"/>
          <w:szCs w:val="28"/>
          <w:lang w:eastAsia="ru-RU"/>
        </w:rPr>
        <w:lastRenderedPageBreak/>
        <w:t>человека, ориентированного на обеспечение устойчивого развития района.</w:t>
      </w:r>
    </w:p>
    <w:p w:rsidR="00EE17A7" w:rsidRPr="002857EE" w:rsidRDefault="00EE17A7" w:rsidP="00EE17A7">
      <w:pPr>
        <w:pStyle w:val="af1"/>
        <w:widowControl w:val="0"/>
        <w:tabs>
          <w:tab w:val="left" w:pos="993"/>
        </w:tabs>
        <w:autoSpaceDE w:val="0"/>
        <w:autoSpaceDN w:val="0"/>
        <w:adjustRightInd w:val="0"/>
        <w:spacing w:after="0" w:line="240" w:lineRule="auto"/>
        <w:ind w:left="0" w:firstLine="709"/>
        <w:rPr>
          <w:rFonts w:eastAsia="Times New Roman"/>
          <w:sz w:val="28"/>
          <w:szCs w:val="28"/>
          <w:lang w:eastAsia="ru-RU"/>
        </w:rPr>
      </w:pPr>
      <w:r w:rsidRPr="002857EE">
        <w:rPr>
          <w:rFonts w:eastAsia="Times New Roman"/>
          <w:sz w:val="28"/>
          <w:szCs w:val="28"/>
          <w:lang w:eastAsia="ru-RU"/>
        </w:rPr>
        <w:t>Улучшение окружающей среды возможно только при наличии активной экологической позиции всех слоев населения, руководителей предприятий, учреждений и организаций района.</w:t>
      </w:r>
    </w:p>
    <w:p w:rsidR="00C91C0F" w:rsidRPr="002857EE" w:rsidRDefault="002F43CB" w:rsidP="002F43CB">
      <w:pPr>
        <w:tabs>
          <w:tab w:val="left" w:pos="993"/>
        </w:tabs>
        <w:autoSpaceDE w:val="0"/>
        <w:autoSpaceDN w:val="0"/>
        <w:adjustRightInd w:val="0"/>
        <w:spacing w:after="0" w:line="240" w:lineRule="auto"/>
        <w:ind w:firstLine="709"/>
        <w:rPr>
          <w:bCs/>
          <w:sz w:val="28"/>
          <w:szCs w:val="28"/>
        </w:rPr>
      </w:pPr>
      <w:r w:rsidRPr="002857EE">
        <w:rPr>
          <w:rFonts w:eastAsia="Times New Roman"/>
          <w:sz w:val="28"/>
          <w:szCs w:val="28"/>
          <w:lang w:eastAsia="ru-RU"/>
        </w:rPr>
        <w:t>С этой целью администрацией района будет продолжена работа по р</w:t>
      </w:r>
      <w:r w:rsidRPr="002857EE">
        <w:rPr>
          <w:sz w:val="28"/>
          <w:szCs w:val="28"/>
        </w:rPr>
        <w:t>аспространению среди всех групп населения экологических знаний и формирование экологически мотивированных культурных навыков</w:t>
      </w:r>
      <w:r w:rsidR="00AE78A3" w:rsidRPr="002857EE">
        <w:rPr>
          <w:sz w:val="28"/>
          <w:szCs w:val="28"/>
        </w:rPr>
        <w:t>,</w:t>
      </w:r>
      <w:r w:rsidR="00AE78A3" w:rsidRPr="002857EE">
        <w:rPr>
          <w:bCs/>
          <w:sz w:val="28"/>
          <w:szCs w:val="28"/>
        </w:rPr>
        <w:t xml:space="preserve"> е</w:t>
      </w:r>
      <w:r w:rsidR="00AE78A3" w:rsidRPr="002857EE">
        <w:rPr>
          <w:sz w:val="28"/>
          <w:szCs w:val="28"/>
        </w:rPr>
        <w:t>жегодное увеличение доли населения, вовлеченного в эколого-просветительские и эколого-образовательные мероприятия</w:t>
      </w:r>
      <w:r w:rsidRPr="002857EE">
        <w:rPr>
          <w:bCs/>
          <w:sz w:val="28"/>
          <w:szCs w:val="28"/>
        </w:rPr>
        <w:t xml:space="preserve">. </w:t>
      </w:r>
    </w:p>
    <w:p w:rsidR="00EE17A7" w:rsidRPr="002857EE" w:rsidRDefault="00C91C0F" w:rsidP="002F43CB">
      <w:pPr>
        <w:tabs>
          <w:tab w:val="left" w:pos="993"/>
        </w:tabs>
        <w:autoSpaceDE w:val="0"/>
        <w:autoSpaceDN w:val="0"/>
        <w:adjustRightInd w:val="0"/>
        <w:spacing w:after="0" w:line="240" w:lineRule="auto"/>
        <w:ind w:firstLine="709"/>
        <w:rPr>
          <w:rFonts w:eastAsia="Times New Roman"/>
          <w:sz w:val="28"/>
          <w:szCs w:val="28"/>
          <w:lang w:eastAsia="ru-RU"/>
        </w:rPr>
      </w:pPr>
      <w:r w:rsidRPr="002857EE">
        <w:rPr>
          <w:bCs/>
          <w:sz w:val="28"/>
          <w:szCs w:val="28"/>
        </w:rPr>
        <w:t xml:space="preserve">В результате проводимых мероприятий ожидается </w:t>
      </w:r>
      <w:r w:rsidR="00AE78A3" w:rsidRPr="002857EE">
        <w:rPr>
          <w:bCs/>
          <w:sz w:val="28"/>
          <w:szCs w:val="28"/>
        </w:rPr>
        <w:t xml:space="preserve">улучшение экологической обстановки в </w:t>
      </w:r>
      <w:r w:rsidR="002F5811" w:rsidRPr="002857EE">
        <w:rPr>
          <w:bCs/>
          <w:sz w:val="28"/>
          <w:szCs w:val="28"/>
        </w:rPr>
        <w:t>МО «</w:t>
      </w:r>
      <w:proofErr w:type="spellStart"/>
      <w:r w:rsidR="002F5811" w:rsidRPr="002857EE">
        <w:rPr>
          <w:bCs/>
          <w:sz w:val="28"/>
          <w:szCs w:val="28"/>
        </w:rPr>
        <w:t>Бичурский</w:t>
      </w:r>
      <w:proofErr w:type="spellEnd"/>
      <w:r w:rsidR="002F5811" w:rsidRPr="002857EE">
        <w:rPr>
          <w:bCs/>
          <w:sz w:val="28"/>
          <w:szCs w:val="28"/>
        </w:rPr>
        <w:t xml:space="preserve"> район»</w:t>
      </w:r>
      <w:r w:rsidR="002F43CB" w:rsidRPr="002857EE">
        <w:rPr>
          <w:sz w:val="28"/>
          <w:szCs w:val="28"/>
        </w:rPr>
        <w:t>.</w:t>
      </w:r>
    </w:p>
    <w:p w:rsidR="007254C8" w:rsidRPr="002857EE" w:rsidRDefault="007254C8" w:rsidP="00B23FF9">
      <w:pPr>
        <w:shd w:val="clear" w:color="auto" w:fill="FFFFFF"/>
        <w:spacing w:after="0" w:line="240" w:lineRule="auto"/>
        <w:ind w:firstLine="709"/>
        <w:rPr>
          <w:sz w:val="28"/>
          <w:szCs w:val="28"/>
        </w:rPr>
      </w:pPr>
    </w:p>
    <w:p w:rsidR="006F250B" w:rsidRPr="002857EE" w:rsidRDefault="005071C2" w:rsidP="00514529">
      <w:pPr>
        <w:pStyle w:val="1"/>
        <w:spacing w:before="0" w:line="20" w:lineRule="atLeast"/>
        <w:jc w:val="center"/>
        <w:rPr>
          <w:rFonts w:ascii="Times New Roman" w:hAnsi="Times New Roman"/>
          <w:b w:val="0"/>
          <w:color w:val="auto"/>
        </w:rPr>
      </w:pPr>
      <w:r w:rsidRPr="002857EE">
        <w:rPr>
          <w:rFonts w:ascii="Times New Roman" w:hAnsi="Times New Roman"/>
          <w:b w:val="0"/>
          <w:color w:val="auto"/>
        </w:rPr>
        <w:t>6</w:t>
      </w:r>
      <w:r w:rsidR="00CC6E72" w:rsidRPr="002857EE">
        <w:rPr>
          <w:rFonts w:ascii="Times New Roman" w:hAnsi="Times New Roman"/>
          <w:b w:val="0"/>
          <w:color w:val="auto"/>
        </w:rPr>
        <w:t>.</w:t>
      </w:r>
      <w:r w:rsidR="00C40475" w:rsidRPr="002857EE">
        <w:rPr>
          <w:rFonts w:ascii="Times New Roman" w:hAnsi="Times New Roman"/>
          <w:b w:val="0"/>
          <w:color w:val="auto"/>
        </w:rPr>
        <w:t>9</w:t>
      </w:r>
      <w:r w:rsidR="00CC6E72" w:rsidRPr="002857EE">
        <w:rPr>
          <w:rFonts w:ascii="Times New Roman" w:hAnsi="Times New Roman"/>
          <w:b w:val="0"/>
          <w:color w:val="auto"/>
        </w:rPr>
        <w:t xml:space="preserve">. </w:t>
      </w:r>
      <w:r w:rsidR="00542C88" w:rsidRPr="002857EE">
        <w:rPr>
          <w:rFonts w:ascii="Times New Roman" w:hAnsi="Times New Roman"/>
          <w:b w:val="0"/>
          <w:color w:val="auto"/>
        </w:rPr>
        <w:t>Приоритетные направления</w:t>
      </w:r>
      <w:r w:rsidR="00CC6E72" w:rsidRPr="002857EE">
        <w:rPr>
          <w:rFonts w:ascii="Times New Roman" w:hAnsi="Times New Roman"/>
          <w:b w:val="0"/>
          <w:color w:val="auto"/>
        </w:rPr>
        <w:t xml:space="preserve"> развития </w:t>
      </w:r>
      <w:r w:rsidR="002F5811" w:rsidRPr="002857EE">
        <w:rPr>
          <w:rFonts w:ascii="Times New Roman" w:hAnsi="Times New Roman"/>
          <w:b w:val="0"/>
          <w:color w:val="auto"/>
        </w:rPr>
        <w:t>муниципальных образований</w:t>
      </w:r>
      <w:r w:rsidR="00CC6E72" w:rsidRPr="002857EE">
        <w:rPr>
          <w:rFonts w:ascii="Times New Roman" w:hAnsi="Times New Roman"/>
          <w:b w:val="0"/>
          <w:color w:val="auto"/>
        </w:rPr>
        <w:t xml:space="preserve"> сельских поселений</w:t>
      </w:r>
      <w:r w:rsidR="00C40291">
        <w:rPr>
          <w:rFonts w:ascii="Times New Roman" w:hAnsi="Times New Roman"/>
          <w:b w:val="0"/>
          <w:color w:val="auto"/>
        </w:rPr>
        <w:t xml:space="preserve"> </w:t>
      </w:r>
      <w:r w:rsidR="002F5811" w:rsidRPr="002857EE">
        <w:rPr>
          <w:rFonts w:ascii="Times New Roman" w:hAnsi="Times New Roman"/>
          <w:b w:val="0"/>
          <w:color w:val="auto"/>
        </w:rPr>
        <w:t>Бичурского</w:t>
      </w:r>
      <w:r w:rsidR="006F250B" w:rsidRPr="002857EE">
        <w:rPr>
          <w:rFonts w:ascii="Times New Roman" w:hAnsi="Times New Roman"/>
          <w:b w:val="0"/>
          <w:color w:val="auto"/>
        </w:rPr>
        <w:t xml:space="preserve"> района</w:t>
      </w:r>
    </w:p>
    <w:tbl>
      <w:tblPr>
        <w:tblStyle w:val="afff4"/>
        <w:tblW w:w="0" w:type="auto"/>
        <w:tblLook w:val="04A0" w:firstRow="1" w:lastRow="0" w:firstColumn="1" w:lastColumn="0" w:noHBand="0" w:noVBand="1"/>
      </w:tblPr>
      <w:tblGrid>
        <w:gridCol w:w="4643"/>
        <w:gridCol w:w="4644"/>
      </w:tblGrid>
      <w:tr w:rsidR="006F250B" w:rsidRPr="002857EE" w:rsidTr="006F250B">
        <w:tc>
          <w:tcPr>
            <w:tcW w:w="4643" w:type="dxa"/>
          </w:tcPr>
          <w:p w:rsidR="006F250B" w:rsidRPr="002857EE" w:rsidRDefault="006F250B" w:rsidP="00514529">
            <w:pPr>
              <w:pStyle w:val="1"/>
              <w:spacing w:before="0" w:line="20" w:lineRule="atLeast"/>
              <w:jc w:val="center"/>
              <w:rPr>
                <w:rFonts w:ascii="Times New Roman" w:hAnsi="Times New Roman"/>
                <w:b w:val="0"/>
                <w:color w:val="auto"/>
                <w:sz w:val="24"/>
                <w:szCs w:val="24"/>
              </w:rPr>
            </w:pPr>
            <w:r w:rsidRPr="002857EE">
              <w:rPr>
                <w:rFonts w:ascii="Times New Roman" w:hAnsi="Times New Roman"/>
                <w:b w:val="0"/>
                <w:color w:val="auto"/>
                <w:sz w:val="24"/>
                <w:szCs w:val="24"/>
              </w:rPr>
              <w:t>МО-СП</w:t>
            </w:r>
          </w:p>
        </w:tc>
        <w:tc>
          <w:tcPr>
            <w:tcW w:w="4644" w:type="dxa"/>
          </w:tcPr>
          <w:p w:rsidR="006F250B" w:rsidRPr="002857EE" w:rsidRDefault="006F250B" w:rsidP="00514529">
            <w:pPr>
              <w:pStyle w:val="1"/>
              <w:spacing w:before="0" w:line="20" w:lineRule="atLeast"/>
              <w:jc w:val="center"/>
              <w:rPr>
                <w:rFonts w:ascii="Times New Roman" w:hAnsi="Times New Roman"/>
                <w:b w:val="0"/>
                <w:color w:val="auto"/>
                <w:sz w:val="24"/>
                <w:szCs w:val="24"/>
              </w:rPr>
            </w:pPr>
            <w:r w:rsidRPr="002857EE">
              <w:rPr>
                <w:rFonts w:ascii="Times New Roman" w:hAnsi="Times New Roman"/>
                <w:b w:val="0"/>
                <w:color w:val="auto"/>
                <w:sz w:val="24"/>
                <w:szCs w:val="24"/>
              </w:rPr>
              <w:t>Перспективные направления развития</w:t>
            </w:r>
          </w:p>
        </w:tc>
      </w:tr>
      <w:tr w:rsidR="006F250B" w:rsidRPr="002857EE" w:rsidTr="006F250B">
        <w:tc>
          <w:tcPr>
            <w:tcW w:w="4643" w:type="dxa"/>
            <w:vAlign w:val="bottom"/>
          </w:tcPr>
          <w:p w:rsidR="006F250B" w:rsidRPr="002857EE" w:rsidRDefault="006F250B" w:rsidP="00514529">
            <w:pPr>
              <w:spacing w:after="0"/>
              <w:rPr>
                <w:szCs w:val="24"/>
              </w:rPr>
            </w:pPr>
            <w:proofErr w:type="spellStart"/>
            <w:r w:rsidRPr="002857EE">
              <w:rPr>
                <w:szCs w:val="24"/>
              </w:rPr>
              <w:t>Билютайское</w:t>
            </w:r>
            <w:proofErr w:type="spellEnd"/>
          </w:p>
        </w:tc>
        <w:tc>
          <w:tcPr>
            <w:tcW w:w="4644" w:type="dxa"/>
          </w:tcPr>
          <w:p w:rsidR="00844000" w:rsidRPr="002857EE" w:rsidRDefault="00844000" w:rsidP="00844000">
            <w:pPr>
              <w:shd w:val="clear" w:color="auto" w:fill="FFFFFF"/>
              <w:spacing w:after="0" w:line="240" w:lineRule="auto"/>
              <w:jc w:val="left"/>
              <w:rPr>
                <w:szCs w:val="24"/>
              </w:rPr>
            </w:pPr>
            <w:r w:rsidRPr="002857EE">
              <w:rPr>
                <w:b/>
                <w:szCs w:val="24"/>
              </w:rPr>
              <w:t xml:space="preserve">- </w:t>
            </w:r>
            <w:r w:rsidRPr="002857EE">
              <w:rPr>
                <w:szCs w:val="24"/>
              </w:rPr>
              <w:t>развитие агропромышленного комплекса</w:t>
            </w:r>
          </w:p>
          <w:p w:rsidR="006F250B" w:rsidRPr="002857EE" w:rsidRDefault="00844000" w:rsidP="00844000">
            <w:pPr>
              <w:shd w:val="clear" w:color="auto" w:fill="FFFFFF"/>
              <w:spacing w:after="0" w:line="240" w:lineRule="auto"/>
              <w:jc w:val="left"/>
              <w:rPr>
                <w:b/>
                <w:szCs w:val="24"/>
              </w:rPr>
            </w:pPr>
            <w:r w:rsidRPr="002857EE">
              <w:rPr>
                <w:szCs w:val="24"/>
              </w:rPr>
              <w:t>-развитие сферы туризма;</w:t>
            </w:r>
          </w:p>
        </w:tc>
      </w:tr>
      <w:tr w:rsidR="006F250B" w:rsidRPr="002857EE" w:rsidTr="006F250B">
        <w:tc>
          <w:tcPr>
            <w:tcW w:w="4643" w:type="dxa"/>
            <w:vAlign w:val="center"/>
          </w:tcPr>
          <w:p w:rsidR="006F250B" w:rsidRPr="002857EE" w:rsidRDefault="006F250B" w:rsidP="00514529">
            <w:pPr>
              <w:spacing w:after="0"/>
              <w:jc w:val="left"/>
              <w:rPr>
                <w:szCs w:val="24"/>
              </w:rPr>
            </w:pPr>
            <w:proofErr w:type="spellStart"/>
            <w:r w:rsidRPr="002857EE">
              <w:rPr>
                <w:szCs w:val="24"/>
              </w:rPr>
              <w:t>Бичурское</w:t>
            </w:r>
            <w:proofErr w:type="spellEnd"/>
          </w:p>
        </w:tc>
        <w:tc>
          <w:tcPr>
            <w:tcW w:w="4644" w:type="dxa"/>
          </w:tcPr>
          <w:p w:rsidR="006F250B" w:rsidRPr="002857EE" w:rsidRDefault="006F250B" w:rsidP="00514529">
            <w:pPr>
              <w:shd w:val="clear" w:color="auto" w:fill="FFFFFF"/>
              <w:spacing w:after="0" w:line="240" w:lineRule="auto"/>
              <w:jc w:val="left"/>
              <w:rPr>
                <w:szCs w:val="24"/>
              </w:rPr>
            </w:pPr>
            <w:r w:rsidRPr="002857EE">
              <w:rPr>
                <w:szCs w:val="24"/>
              </w:rPr>
              <w:t>- развитие лесопромышленного комплекса;</w:t>
            </w:r>
          </w:p>
          <w:p w:rsidR="006F250B" w:rsidRPr="002857EE" w:rsidRDefault="006F250B" w:rsidP="00514529">
            <w:pPr>
              <w:shd w:val="clear" w:color="auto" w:fill="FFFFFF"/>
              <w:spacing w:after="0" w:line="240" w:lineRule="auto"/>
              <w:jc w:val="left"/>
              <w:rPr>
                <w:szCs w:val="24"/>
              </w:rPr>
            </w:pPr>
            <w:r w:rsidRPr="002857EE">
              <w:rPr>
                <w:szCs w:val="24"/>
              </w:rPr>
              <w:t>- развитие сферы туризма;</w:t>
            </w:r>
          </w:p>
          <w:p w:rsidR="006F250B" w:rsidRPr="002857EE" w:rsidRDefault="006F250B" w:rsidP="00514529">
            <w:pPr>
              <w:shd w:val="clear" w:color="auto" w:fill="FFFFFF"/>
              <w:spacing w:after="0" w:line="240" w:lineRule="auto"/>
              <w:jc w:val="left"/>
              <w:rPr>
                <w:szCs w:val="24"/>
              </w:rPr>
            </w:pPr>
            <w:r w:rsidRPr="002857EE">
              <w:rPr>
                <w:szCs w:val="24"/>
              </w:rPr>
              <w:t>-развитие пищевой и перерабатывающей отрасли;</w:t>
            </w:r>
          </w:p>
          <w:p w:rsidR="006F250B" w:rsidRPr="002857EE" w:rsidRDefault="006F250B" w:rsidP="00514529">
            <w:pPr>
              <w:shd w:val="clear" w:color="auto" w:fill="FFFFFF"/>
              <w:spacing w:after="0" w:line="240" w:lineRule="auto"/>
              <w:jc w:val="left"/>
              <w:rPr>
                <w:b/>
                <w:szCs w:val="24"/>
              </w:rPr>
            </w:pPr>
            <w:r w:rsidRPr="002857EE">
              <w:rPr>
                <w:szCs w:val="24"/>
              </w:rPr>
              <w:t>- развитие малого предпринимательства.</w:t>
            </w:r>
          </w:p>
        </w:tc>
      </w:tr>
      <w:tr w:rsidR="006F250B" w:rsidRPr="002857EE" w:rsidTr="006F250B">
        <w:tc>
          <w:tcPr>
            <w:tcW w:w="4643" w:type="dxa"/>
            <w:vAlign w:val="bottom"/>
          </w:tcPr>
          <w:p w:rsidR="006F250B" w:rsidRPr="002857EE" w:rsidRDefault="006F250B" w:rsidP="00514529">
            <w:pPr>
              <w:spacing w:after="0"/>
              <w:rPr>
                <w:szCs w:val="24"/>
              </w:rPr>
            </w:pPr>
            <w:r w:rsidRPr="002857EE">
              <w:rPr>
                <w:szCs w:val="24"/>
              </w:rPr>
              <w:t>Буйское</w:t>
            </w:r>
          </w:p>
        </w:tc>
        <w:tc>
          <w:tcPr>
            <w:tcW w:w="4644" w:type="dxa"/>
          </w:tcPr>
          <w:p w:rsidR="00514529" w:rsidRPr="002857EE" w:rsidRDefault="00514529" w:rsidP="00514529">
            <w:pPr>
              <w:shd w:val="clear" w:color="auto" w:fill="FFFFFF"/>
              <w:spacing w:after="0" w:line="240" w:lineRule="auto"/>
              <w:jc w:val="left"/>
              <w:rPr>
                <w:szCs w:val="24"/>
              </w:rPr>
            </w:pPr>
            <w:r w:rsidRPr="002857EE">
              <w:rPr>
                <w:szCs w:val="24"/>
              </w:rPr>
              <w:t>- развитие лесопромышленного комплекса;</w:t>
            </w:r>
          </w:p>
          <w:p w:rsidR="006F250B" w:rsidRPr="002857EE" w:rsidRDefault="00514529" w:rsidP="00514529">
            <w:pPr>
              <w:shd w:val="clear" w:color="auto" w:fill="FFFFFF"/>
              <w:spacing w:after="0" w:line="240" w:lineRule="auto"/>
              <w:jc w:val="left"/>
              <w:rPr>
                <w:b/>
                <w:szCs w:val="24"/>
              </w:rPr>
            </w:pPr>
            <w:r w:rsidRPr="002857EE">
              <w:rPr>
                <w:b/>
                <w:szCs w:val="24"/>
              </w:rPr>
              <w:t xml:space="preserve">- </w:t>
            </w:r>
            <w:r w:rsidRPr="002857EE">
              <w:rPr>
                <w:szCs w:val="24"/>
              </w:rPr>
              <w:t>развитие агропромышленного комплекса</w:t>
            </w:r>
          </w:p>
        </w:tc>
      </w:tr>
      <w:tr w:rsidR="006F250B" w:rsidRPr="002857EE" w:rsidTr="006F250B">
        <w:tc>
          <w:tcPr>
            <w:tcW w:w="4643" w:type="dxa"/>
            <w:vAlign w:val="bottom"/>
          </w:tcPr>
          <w:p w:rsidR="006F250B" w:rsidRPr="002857EE" w:rsidRDefault="006F250B" w:rsidP="00514529">
            <w:pPr>
              <w:spacing w:after="0"/>
              <w:rPr>
                <w:szCs w:val="24"/>
              </w:rPr>
            </w:pPr>
            <w:r w:rsidRPr="002857EE">
              <w:rPr>
                <w:szCs w:val="24"/>
              </w:rPr>
              <w:t>В-</w:t>
            </w:r>
            <w:proofErr w:type="spellStart"/>
            <w:r w:rsidRPr="002857EE">
              <w:rPr>
                <w:szCs w:val="24"/>
              </w:rPr>
              <w:t>Мангиртуйское</w:t>
            </w:r>
            <w:proofErr w:type="spellEnd"/>
          </w:p>
        </w:tc>
        <w:tc>
          <w:tcPr>
            <w:tcW w:w="4644" w:type="dxa"/>
          </w:tcPr>
          <w:p w:rsidR="00514529" w:rsidRPr="002857EE" w:rsidRDefault="00514529" w:rsidP="00514529">
            <w:pPr>
              <w:shd w:val="clear" w:color="auto" w:fill="FFFFFF"/>
              <w:spacing w:after="0" w:line="240" w:lineRule="auto"/>
              <w:jc w:val="left"/>
              <w:rPr>
                <w:szCs w:val="24"/>
              </w:rPr>
            </w:pPr>
            <w:r w:rsidRPr="002857EE">
              <w:rPr>
                <w:b/>
                <w:szCs w:val="24"/>
              </w:rPr>
              <w:t xml:space="preserve">- </w:t>
            </w:r>
            <w:r w:rsidRPr="002857EE">
              <w:rPr>
                <w:szCs w:val="24"/>
              </w:rPr>
              <w:t>развитие агропромышленного комплекса</w:t>
            </w:r>
          </w:p>
          <w:p w:rsidR="006F250B" w:rsidRPr="002857EE" w:rsidRDefault="00514529" w:rsidP="002F64D8">
            <w:pPr>
              <w:shd w:val="clear" w:color="auto" w:fill="FFFFFF"/>
              <w:spacing w:after="0" w:line="240" w:lineRule="auto"/>
              <w:jc w:val="left"/>
              <w:rPr>
                <w:b/>
                <w:szCs w:val="24"/>
              </w:rPr>
            </w:pPr>
            <w:r w:rsidRPr="002857EE">
              <w:rPr>
                <w:szCs w:val="24"/>
              </w:rPr>
              <w:t>-развитие пищевой и перерабатывающей отрасли;</w:t>
            </w:r>
          </w:p>
        </w:tc>
      </w:tr>
      <w:tr w:rsidR="006F250B" w:rsidRPr="002857EE" w:rsidTr="00514529">
        <w:tc>
          <w:tcPr>
            <w:tcW w:w="4643" w:type="dxa"/>
            <w:vAlign w:val="center"/>
          </w:tcPr>
          <w:p w:rsidR="006F250B" w:rsidRPr="002857EE" w:rsidRDefault="006F250B" w:rsidP="00514529">
            <w:pPr>
              <w:spacing w:after="0"/>
              <w:jc w:val="left"/>
              <w:rPr>
                <w:szCs w:val="24"/>
              </w:rPr>
            </w:pPr>
            <w:proofErr w:type="spellStart"/>
            <w:r w:rsidRPr="002857EE">
              <w:rPr>
                <w:szCs w:val="24"/>
              </w:rPr>
              <w:t>Дунда-Киретское</w:t>
            </w:r>
            <w:proofErr w:type="spellEnd"/>
          </w:p>
        </w:tc>
        <w:tc>
          <w:tcPr>
            <w:tcW w:w="4644" w:type="dxa"/>
          </w:tcPr>
          <w:p w:rsidR="00514529" w:rsidRPr="002857EE" w:rsidRDefault="00514529" w:rsidP="00514529">
            <w:pPr>
              <w:shd w:val="clear" w:color="auto" w:fill="FFFFFF"/>
              <w:spacing w:after="0" w:line="240" w:lineRule="auto"/>
              <w:jc w:val="left"/>
              <w:rPr>
                <w:szCs w:val="24"/>
              </w:rPr>
            </w:pPr>
            <w:r w:rsidRPr="002857EE">
              <w:rPr>
                <w:b/>
                <w:szCs w:val="24"/>
              </w:rPr>
              <w:t xml:space="preserve">- </w:t>
            </w:r>
            <w:r w:rsidRPr="002857EE">
              <w:rPr>
                <w:szCs w:val="24"/>
              </w:rPr>
              <w:t>развитие агропромышленного комплекса</w:t>
            </w:r>
          </w:p>
          <w:p w:rsidR="00514529" w:rsidRPr="002857EE" w:rsidRDefault="00514529" w:rsidP="00514529">
            <w:pPr>
              <w:shd w:val="clear" w:color="auto" w:fill="FFFFFF"/>
              <w:spacing w:after="0" w:line="240" w:lineRule="auto"/>
              <w:jc w:val="left"/>
              <w:rPr>
                <w:szCs w:val="24"/>
              </w:rPr>
            </w:pPr>
            <w:r w:rsidRPr="002857EE">
              <w:rPr>
                <w:szCs w:val="24"/>
              </w:rPr>
              <w:t>-развитие сферы туризма;</w:t>
            </w:r>
          </w:p>
          <w:p w:rsidR="006F250B" w:rsidRPr="002857EE" w:rsidRDefault="00514529" w:rsidP="00514529">
            <w:pPr>
              <w:shd w:val="clear" w:color="auto" w:fill="FFFFFF"/>
              <w:spacing w:after="0" w:line="240" w:lineRule="auto"/>
              <w:jc w:val="left"/>
              <w:rPr>
                <w:b/>
                <w:szCs w:val="24"/>
              </w:rPr>
            </w:pPr>
            <w:r w:rsidRPr="002857EE">
              <w:rPr>
                <w:szCs w:val="24"/>
              </w:rPr>
              <w:t>-развитие пищевой и перерабатывающей отрасли;</w:t>
            </w:r>
          </w:p>
        </w:tc>
      </w:tr>
      <w:tr w:rsidR="006F250B" w:rsidRPr="002857EE" w:rsidTr="006F250B">
        <w:tc>
          <w:tcPr>
            <w:tcW w:w="4643" w:type="dxa"/>
            <w:vAlign w:val="bottom"/>
          </w:tcPr>
          <w:p w:rsidR="006F250B" w:rsidRPr="002857EE" w:rsidRDefault="006F250B" w:rsidP="00514529">
            <w:pPr>
              <w:spacing w:after="0"/>
              <w:rPr>
                <w:szCs w:val="24"/>
              </w:rPr>
            </w:pPr>
            <w:r w:rsidRPr="002857EE">
              <w:rPr>
                <w:szCs w:val="24"/>
              </w:rPr>
              <w:t>Еланское</w:t>
            </w:r>
          </w:p>
        </w:tc>
        <w:tc>
          <w:tcPr>
            <w:tcW w:w="4644" w:type="dxa"/>
          </w:tcPr>
          <w:p w:rsidR="006F250B" w:rsidRPr="002857EE" w:rsidRDefault="006F250B" w:rsidP="00514529">
            <w:pPr>
              <w:pStyle w:val="1"/>
              <w:spacing w:before="0" w:line="240" w:lineRule="auto"/>
              <w:jc w:val="left"/>
              <w:rPr>
                <w:rFonts w:ascii="Times New Roman" w:hAnsi="Times New Roman"/>
                <w:b w:val="0"/>
                <w:color w:val="auto"/>
                <w:sz w:val="24"/>
                <w:szCs w:val="24"/>
              </w:rPr>
            </w:pPr>
            <w:r w:rsidRPr="002857EE">
              <w:rPr>
                <w:rFonts w:ascii="Times New Roman" w:hAnsi="Times New Roman"/>
                <w:b w:val="0"/>
                <w:color w:val="auto"/>
                <w:sz w:val="24"/>
                <w:szCs w:val="24"/>
              </w:rPr>
              <w:t>-развитие агропромышленного комплекса</w:t>
            </w:r>
          </w:p>
          <w:p w:rsidR="00514529" w:rsidRPr="002857EE" w:rsidRDefault="00514529" w:rsidP="00514529">
            <w:pPr>
              <w:shd w:val="clear" w:color="auto" w:fill="FFFFFF"/>
              <w:spacing w:after="0" w:line="240" w:lineRule="auto"/>
              <w:jc w:val="left"/>
              <w:rPr>
                <w:szCs w:val="24"/>
              </w:rPr>
            </w:pPr>
            <w:r w:rsidRPr="002857EE">
              <w:rPr>
                <w:szCs w:val="24"/>
              </w:rPr>
              <w:t>развитие сферы туризма;</w:t>
            </w:r>
          </w:p>
          <w:p w:rsidR="00514529" w:rsidRPr="002857EE" w:rsidRDefault="00514529" w:rsidP="00514529">
            <w:pPr>
              <w:spacing w:after="0" w:line="240" w:lineRule="auto"/>
              <w:rPr>
                <w:szCs w:val="24"/>
              </w:rPr>
            </w:pPr>
            <w:r w:rsidRPr="002857EE">
              <w:rPr>
                <w:szCs w:val="24"/>
              </w:rPr>
              <w:t>-развитие пищевой и перерабатывающей отрасли;</w:t>
            </w:r>
          </w:p>
        </w:tc>
      </w:tr>
      <w:tr w:rsidR="006F250B" w:rsidRPr="002857EE" w:rsidTr="006F250B">
        <w:tc>
          <w:tcPr>
            <w:tcW w:w="4643" w:type="dxa"/>
            <w:vAlign w:val="bottom"/>
          </w:tcPr>
          <w:p w:rsidR="006F250B" w:rsidRPr="002857EE" w:rsidRDefault="006F250B" w:rsidP="00514529">
            <w:pPr>
              <w:spacing w:after="0"/>
              <w:rPr>
                <w:szCs w:val="24"/>
              </w:rPr>
            </w:pPr>
            <w:r w:rsidRPr="002857EE">
              <w:rPr>
                <w:szCs w:val="24"/>
              </w:rPr>
              <w:t>Мало-</w:t>
            </w:r>
            <w:proofErr w:type="spellStart"/>
            <w:r w:rsidRPr="002857EE">
              <w:rPr>
                <w:szCs w:val="24"/>
              </w:rPr>
              <w:t>Куналейское</w:t>
            </w:r>
            <w:proofErr w:type="spellEnd"/>
          </w:p>
        </w:tc>
        <w:tc>
          <w:tcPr>
            <w:tcW w:w="4644" w:type="dxa"/>
          </w:tcPr>
          <w:p w:rsidR="006F250B" w:rsidRPr="002857EE" w:rsidRDefault="006F250B" w:rsidP="00514529">
            <w:pPr>
              <w:pStyle w:val="1"/>
              <w:spacing w:before="0" w:line="240" w:lineRule="auto"/>
              <w:jc w:val="left"/>
              <w:rPr>
                <w:rFonts w:ascii="Times New Roman" w:hAnsi="Times New Roman"/>
                <w:b w:val="0"/>
                <w:color w:val="auto"/>
                <w:sz w:val="24"/>
                <w:szCs w:val="24"/>
              </w:rPr>
            </w:pPr>
            <w:r w:rsidRPr="002857EE">
              <w:rPr>
                <w:rFonts w:ascii="Times New Roman" w:hAnsi="Times New Roman"/>
                <w:b w:val="0"/>
                <w:color w:val="auto"/>
                <w:sz w:val="24"/>
                <w:szCs w:val="24"/>
              </w:rPr>
              <w:t>-развитие агропромышленного комплекса</w:t>
            </w:r>
          </w:p>
          <w:p w:rsidR="00514529" w:rsidRPr="002857EE" w:rsidRDefault="00514529" w:rsidP="00514529">
            <w:pPr>
              <w:spacing w:after="0" w:line="240" w:lineRule="auto"/>
              <w:rPr>
                <w:szCs w:val="24"/>
              </w:rPr>
            </w:pPr>
            <w:r w:rsidRPr="002857EE">
              <w:rPr>
                <w:szCs w:val="24"/>
              </w:rPr>
              <w:t>-развитие придорожного сервиса</w:t>
            </w:r>
          </w:p>
        </w:tc>
      </w:tr>
      <w:tr w:rsidR="006F250B" w:rsidRPr="002857EE" w:rsidTr="006F250B">
        <w:tc>
          <w:tcPr>
            <w:tcW w:w="4643" w:type="dxa"/>
            <w:vAlign w:val="bottom"/>
          </w:tcPr>
          <w:p w:rsidR="006F250B" w:rsidRPr="002857EE" w:rsidRDefault="006F250B" w:rsidP="00514529">
            <w:pPr>
              <w:spacing w:after="0"/>
              <w:rPr>
                <w:szCs w:val="24"/>
              </w:rPr>
            </w:pPr>
            <w:proofErr w:type="spellStart"/>
            <w:r w:rsidRPr="002857EE">
              <w:rPr>
                <w:szCs w:val="24"/>
              </w:rPr>
              <w:t>Новосретенское</w:t>
            </w:r>
            <w:proofErr w:type="spellEnd"/>
          </w:p>
        </w:tc>
        <w:tc>
          <w:tcPr>
            <w:tcW w:w="4644" w:type="dxa"/>
          </w:tcPr>
          <w:p w:rsidR="006F250B" w:rsidRPr="002857EE" w:rsidRDefault="00514529" w:rsidP="00514529">
            <w:pPr>
              <w:pStyle w:val="1"/>
              <w:spacing w:before="0" w:line="240" w:lineRule="auto"/>
              <w:jc w:val="left"/>
              <w:rPr>
                <w:rFonts w:ascii="Times New Roman" w:hAnsi="Times New Roman"/>
                <w:b w:val="0"/>
                <w:color w:val="auto"/>
                <w:sz w:val="24"/>
                <w:szCs w:val="24"/>
              </w:rPr>
            </w:pPr>
            <w:r w:rsidRPr="002857EE">
              <w:rPr>
                <w:rFonts w:ascii="Times New Roman" w:hAnsi="Times New Roman"/>
                <w:b w:val="0"/>
                <w:color w:val="auto"/>
                <w:sz w:val="24"/>
                <w:szCs w:val="24"/>
              </w:rPr>
              <w:t>-развитие агропромышленного комплекса</w:t>
            </w:r>
          </w:p>
        </w:tc>
      </w:tr>
      <w:tr w:rsidR="006F250B" w:rsidRPr="002857EE" w:rsidTr="006F250B">
        <w:tc>
          <w:tcPr>
            <w:tcW w:w="4643" w:type="dxa"/>
            <w:vAlign w:val="center"/>
          </w:tcPr>
          <w:p w:rsidR="006F250B" w:rsidRPr="002857EE" w:rsidRDefault="006F250B" w:rsidP="00514529">
            <w:pPr>
              <w:spacing w:after="0"/>
              <w:jc w:val="left"/>
              <w:rPr>
                <w:szCs w:val="24"/>
              </w:rPr>
            </w:pPr>
            <w:proofErr w:type="spellStart"/>
            <w:r w:rsidRPr="002857EE">
              <w:rPr>
                <w:szCs w:val="24"/>
              </w:rPr>
              <w:t>Окино-Ключевское</w:t>
            </w:r>
            <w:proofErr w:type="spellEnd"/>
          </w:p>
        </w:tc>
        <w:tc>
          <w:tcPr>
            <w:tcW w:w="4644" w:type="dxa"/>
          </w:tcPr>
          <w:p w:rsidR="006F250B" w:rsidRPr="002857EE" w:rsidRDefault="006F250B" w:rsidP="00514529">
            <w:pPr>
              <w:spacing w:after="0" w:line="240" w:lineRule="auto"/>
              <w:jc w:val="left"/>
              <w:rPr>
                <w:szCs w:val="24"/>
              </w:rPr>
            </w:pPr>
            <w:r w:rsidRPr="002857EE">
              <w:rPr>
                <w:color w:val="000000"/>
                <w:szCs w:val="24"/>
              </w:rPr>
              <w:t>- развитие угледобывающей</w:t>
            </w:r>
            <w:r w:rsidRPr="002857EE">
              <w:rPr>
                <w:color w:val="000000"/>
                <w:szCs w:val="24"/>
              </w:rPr>
              <w:tab/>
              <w:t xml:space="preserve"> отрасли;</w:t>
            </w:r>
          </w:p>
          <w:p w:rsidR="006F250B" w:rsidRPr="002857EE" w:rsidRDefault="006F250B" w:rsidP="00514529">
            <w:pPr>
              <w:shd w:val="clear" w:color="auto" w:fill="FFFFFF"/>
              <w:spacing w:after="0" w:line="240" w:lineRule="auto"/>
              <w:jc w:val="left"/>
              <w:rPr>
                <w:szCs w:val="24"/>
              </w:rPr>
            </w:pPr>
            <w:r w:rsidRPr="002857EE">
              <w:rPr>
                <w:szCs w:val="24"/>
              </w:rPr>
              <w:t>- развитие агропромышленного комплекса;</w:t>
            </w:r>
          </w:p>
          <w:p w:rsidR="006F250B" w:rsidRPr="002857EE" w:rsidRDefault="006F250B" w:rsidP="00514529">
            <w:pPr>
              <w:shd w:val="clear" w:color="auto" w:fill="FFFFFF"/>
              <w:spacing w:after="0" w:line="240" w:lineRule="auto"/>
              <w:jc w:val="left"/>
              <w:rPr>
                <w:b/>
                <w:szCs w:val="24"/>
              </w:rPr>
            </w:pPr>
            <w:r w:rsidRPr="002857EE">
              <w:rPr>
                <w:szCs w:val="24"/>
              </w:rPr>
              <w:t>- развитие придорожного сервиса</w:t>
            </w:r>
          </w:p>
        </w:tc>
      </w:tr>
      <w:tr w:rsidR="006F250B" w:rsidRPr="002857EE" w:rsidTr="006F250B">
        <w:tc>
          <w:tcPr>
            <w:tcW w:w="4643" w:type="dxa"/>
            <w:vAlign w:val="bottom"/>
          </w:tcPr>
          <w:p w:rsidR="006F250B" w:rsidRPr="002857EE" w:rsidRDefault="006F250B" w:rsidP="00514529">
            <w:pPr>
              <w:spacing w:after="0"/>
              <w:rPr>
                <w:szCs w:val="24"/>
              </w:rPr>
            </w:pPr>
            <w:r w:rsidRPr="002857EE">
              <w:rPr>
                <w:szCs w:val="24"/>
              </w:rPr>
              <w:t>Петропав</w:t>
            </w:r>
            <w:r w:rsidR="00514529" w:rsidRPr="002857EE">
              <w:rPr>
                <w:szCs w:val="24"/>
              </w:rPr>
              <w:t>л</w:t>
            </w:r>
            <w:r w:rsidRPr="002857EE">
              <w:rPr>
                <w:szCs w:val="24"/>
              </w:rPr>
              <w:t>овское</w:t>
            </w:r>
          </w:p>
        </w:tc>
        <w:tc>
          <w:tcPr>
            <w:tcW w:w="4644" w:type="dxa"/>
          </w:tcPr>
          <w:p w:rsidR="006F250B" w:rsidRPr="002857EE" w:rsidRDefault="00514529" w:rsidP="00514529">
            <w:pPr>
              <w:pStyle w:val="1"/>
              <w:spacing w:before="0" w:line="240" w:lineRule="auto"/>
              <w:jc w:val="left"/>
              <w:rPr>
                <w:rFonts w:ascii="Times New Roman" w:hAnsi="Times New Roman"/>
                <w:b w:val="0"/>
                <w:color w:val="auto"/>
                <w:sz w:val="24"/>
                <w:szCs w:val="24"/>
              </w:rPr>
            </w:pPr>
            <w:r w:rsidRPr="002857EE">
              <w:rPr>
                <w:rFonts w:ascii="Times New Roman" w:hAnsi="Times New Roman"/>
                <w:b w:val="0"/>
                <w:color w:val="auto"/>
                <w:sz w:val="24"/>
                <w:szCs w:val="24"/>
              </w:rPr>
              <w:t>-развитие агропромышленного комплекса</w:t>
            </w:r>
          </w:p>
          <w:p w:rsidR="00514529" w:rsidRPr="002857EE" w:rsidRDefault="00514529" w:rsidP="00514529">
            <w:pPr>
              <w:spacing w:after="0" w:line="240" w:lineRule="auto"/>
              <w:rPr>
                <w:szCs w:val="24"/>
              </w:rPr>
            </w:pPr>
            <w:r w:rsidRPr="002857EE">
              <w:rPr>
                <w:szCs w:val="24"/>
              </w:rPr>
              <w:t>-развитие пищевой и перерабатывающей промышленности</w:t>
            </w:r>
          </w:p>
        </w:tc>
      </w:tr>
      <w:tr w:rsidR="006F250B" w:rsidRPr="002857EE" w:rsidTr="006F250B">
        <w:tc>
          <w:tcPr>
            <w:tcW w:w="4643" w:type="dxa"/>
            <w:vAlign w:val="bottom"/>
          </w:tcPr>
          <w:p w:rsidR="006F250B" w:rsidRPr="002857EE" w:rsidRDefault="006F250B" w:rsidP="00514529">
            <w:pPr>
              <w:spacing w:after="0"/>
              <w:rPr>
                <w:szCs w:val="24"/>
              </w:rPr>
            </w:pPr>
            <w:proofErr w:type="spellStart"/>
            <w:r w:rsidRPr="002857EE">
              <w:rPr>
                <w:szCs w:val="24"/>
              </w:rPr>
              <w:lastRenderedPageBreak/>
              <w:t>Посельское</w:t>
            </w:r>
            <w:proofErr w:type="spellEnd"/>
          </w:p>
        </w:tc>
        <w:tc>
          <w:tcPr>
            <w:tcW w:w="4644" w:type="dxa"/>
          </w:tcPr>
          <w:p w:rsidR="006F250B" w:rsidRPr="002857EE" w:rsidRDefault="00514529" w:rsidP="00514529">
            <w:pPr>
              <w:pStyle w:val="1"/>
              <w:spacing w:before="0" w:line="240" w:lineRule="auto"/>
              <w:jc w:val="left"/>
              <w:rPr>
                <w:rFonts w:ascii="Times New Roman" w:hAnsi="Times New Roman"/>
                <w:b w:val="0"/>
                <w:color w:val="auto"/>
                <w:sz w:val="24"/>
                <w:szCs w:val="24"/>
              </w:rPr>
            </w:pPr>
            <w:r w:rsidRPr="002857EE">
              <w:rPr>
                <w:rFonts w:ascii="Times New Roman" w:hAnsi="Times New Roman"/>
                <w:b w:val="0"/>
                <w:color w:val="auto"/>
                <w:sz w:val="24"/>
                <w:szCs w:val="24"/>
              </w:rPr>
              <w:t>-развитие агропромышленного комплекса</w:t>
            </w:r>
          </w:p>
        </w:tc>
      </w:tr>
      <w:tr w:rsidR="006F250B" w:rsidRPr="002857EE" w:rsidTr="006F250B">
        <w:tc>
          <w:tcPr>
            <w:tcW w:w="4643" w:type="dxa"/>
            <w:vAlign w:val="bottom"/>
          </w:tcPr>
          <w:p w:rsidR="006F250B" w:rsidRPr="002857EE" w:rsidRDefault="006F250B" w:rsidP="00514529">
            <w:pPr>
              <w:spacing w:after="0"/>
              <w:rPr>
                <w:szCs w:val="24"/>
              </w:rPr>
            </w:pPr>
            <w:proofErr w:type="spellStart"/>
            <w:r w:rsidRPr="002857EE">
              <w:rPr>
                <w:szCs w:val="24"/>
              </w:rPr>
              <w:t>Потанинское</w:t>
            </w:r>
            <w:proofErr w:type="spellEnd"/>
          </w:p>
        </w:tc>
        <w:tc>
          <w:tcPr>
            <w:tcW w:w="4644" w:type="dxa"/>
          </w:tcPr>
          <w:p w:rsidR="006F250B" w:rsidRPr="002857EE" w:rsidRDefault="00514529" w:rsidP="00514529">
            <w:pPr>
              <w:pStyle w:val="1"/>
              <w:spacing w:before="0" w:line="240" w:lineRule="auto"/>
              <w:jc w:val="left"/>
              <w:rPr>
                <w:rFonts w:ascii="Times New Roman" w:hAnsi="Times New Roman"/>
                <w:b w:val="0"/>
                <w:color w:val="auto"/>
                <w:sz w:val="24"/>
                <w:szCs w:val="24"/>
              </w:rPr>
            </w:pPr>
            <w:r w:rsidRPr="002857EE">
              <w:rPr>
                <w:rFonts w:ascii="Times New Roman" w:hAnsi="Times New Roman"/>
                <w:b w:val="0"/>
                <w:color w:val="auto"/>
                <w:sz w:val="24"/>
                <w:szCs w:val="24"/>
              </w:rPr>
              <w:t>-развитие лесоперерабатывающей отрасли</w:t>
            </w:r>
          </w:p>
          <w:p w:rsidR="00514529" w:rsidRPr="002857EE" w:rsidRDefault="00514529" w:rsidP="00514529">
            <w:pPr>
              <w:shd w:val="clear" w:color="auto" w:fill="FFFFFF"/>
              <w:spacing w:after="0" w:line="240" w:lineRule="auto"/>
              <w:jc w:val="left"/>
            </w:pPr>
            <w:r w:rsidRPr="002857EE">
              <w:rPr>
                <w:b/>
                <w:szCs w:val="24"/>
              </w:rPr>
              <w:t xml:space="preserve">- </w:t>
            </w:r>
            <w:r w:rsidRPr="002857EE">
              <w:rPr>
                <w:szCs w:val="24"/>
              </w:rPr>
              <w:t>развитие агропромышленного комплекса</w:t>
            </w:r>
          </w:p>
        </w:tc>
      </w:tr>
      <w:tr w:rsidR="006F250B" w:rsidRPr="002857EE" w:rsidTr="00514529">
        <w:tc>
          <w:tcPr>
            <w:tcW w:w="4643" w:type="dxa"/>
            <w:vAlign w:val="center"/>
          </w:tcPr>
          <w:p w:rsidR="006F250B" w:rsidRPr="002857EE" w:rsidRDefault="006F250B" w:rsidP="00514529">
            <w:pPr>
              <w:spacing w:after="0"/>
              <w:jc w:val="left"/>
              <w:rPr>
                <w:szCs w:val="24"/>
              </w:rPr>
            </w:pPr>
            <w:proofErr w:type="spellStart"/>
            <w:r w:rsidRPr="002857EE">
              <w:rPr>
                <w:szCs w:val="24"/>
              </w:rPr>
              <w:t>Среднехарлунское</w:t>
            </w:r>
            <w:proofErr w:type="spellEnd"/>
          </w:p>
        </w:tc>
        <w:tc>
          <w:tcPr>
            <w:tcW w:w="4644" w:type="dxa"/>
          </w:tcPr>
          <w:p w:rsidR="006F250B" w:rsidRPr="002857EE" w:rsidRDefault="00514529" w:rsidP="00514529">
            <w:pPr>
              <w:pStyle w:val="1"/>
              <w:spacing w:before="0" w:line="240" w:lineRule="auto"/>
              <w:jc w:val="left"/>
              <w:rPr>
                <w:rFonts w:ascii="Times New Roman" w:hAnsi="Times New Roman"/>
                <w:b w:val="0"/>
                <w:color w:val="auto"/>
                <w:sz w:val="24"/>
                <w:szCs w:val="24"/>
              </w:rPr>
            </w:pPr>
            <w:r w:rsidRPr="002857EE">
              <w:rPr>
                <w:rFonts w:ascii="Times New Roman" w:hAnsi="Times New Roman"/>
                <w:b w:val="0"/>
                <w:color w:val="auto"/>
                <w:sz w:val="24"/>
                <w:szCs w:val="24"/>
              </w:rPr>
              <w:t>-развитие агропромышленного комплекса</w:t>
            </w:r>
          </w:p>
          <w:p w:rsidR="00514529" w:rsidRPr="002857EE" w:rsidRDefault="00514529" w:rsidP="00514529">
            <w:pPr>
              <w:shd w:val="clear" w:color="auto" w:fill="FFFFFF"/>
              <w:spacing w:after="0" w:line="240" w:lineRule="auto"/>
              <w:jc w:val="left"/>
              <w:rPr>
                <w:szCs w:val="24"/>
              </w:rPr>
            </w:pPr>
            <w:r w:rsidRPr="002857EE">
              <w:rPr>
                <w:szCs w:val="24"/>
              </w:rPr>
              <w:t>-развитие сферы туризма;</w:t>
            </w:r>
          </w:p>
          <w:p w:rsidR="00514529" w:rsidRPr="002857EE" w:rsidRDefault="00514529" w:rsidP="00514529">
            <w:pPr>
              <w:spacing w:after="0" w:line="240" w:lineRule="auto"/>
            </w:pPr>
            <w:r w:rsidRPr="002857EE">
              <w:rPr>
                <w:szCs w:val="24"/>
              </w:rPr>
              <w:t>-развитие пищевой и перерабатывающей отрасли;</w:t>
            </w:r>
          </w:p>
        </w:tc>
      </w:tr>
      <w:tr w:rsidR="006F250B" w:rsidRPr="002857EE" w:rsidTr="006F250B">
        <w:tc>
          <w:tcPr>
            <w:tcW w:w="4643" w:type="dxa"/>
            <w:vAlign w:val="bottom"/>
          </w:tcPr>
          <w:p w:rsidR="006F250B" w:rsidRPr="002857EE" w:rsidRDefault="006F250B" w:rsidP="00514529">
            <w:pPr>
              <w:spacing w:after="0"/>
              <w:rPr>
                <w:szCs w:val="24"/>
              </w:rPr>
            </w:pPr>
            <w:proofErr w:type="spellStart"/>
            <w:r w:rsidRPr="002857EE">
              <w:rPr>
                <w:szCs w:val="24"/>
              </w:rPr>
              <w:t>Топкинское</w:t>
            </w:r>
            <w:proofErr w:type="spellEnd"/>
          </w:p>
        </w:tc>
        <w:tc>
          <w:tcPr>
            <w:tcW w:w="4644" w:type="dxa"/>
          </w:tcPr>
          <w:p w:rsidR="006F250B" w:rsidRPr="002857EE" w:rsidRDefault="00514529" w:rsidP="00514529">
            <w:pPr>
              <w:pStyle w:val="1"/>
              <w:spacing w:before="0" w:line="240" w:lineRule="auto"/>
              <w:jc w:val="left"/>
              <w:rPr>
                <w:rFonts w:ascii="Times New Roman" w:hAnsi="Times New Roman"/>
                <w:b w:val="0"/>
                <w:color w:val="auto"/>
                <w:sz w:val="24"/>
                <w:szCs w:val="24"/>
              </w:rPr>
            </w:pPr>
            <w:r w:rsidRPr="002857EE">
              <w:rPr>
                <w:rFonts w:ascii="Times New Roman" w:hAnsi="Times New Roman"/>
                <w:b w:val="0"/>
                <w:color w:val="auto"/>
                <w:sz w:val="24"/>
                <w:szCs w:val="24"/>
              </w:rPr>
              <w:t>-развитие агропромышленного комплекса</w:t>
            </w:r>
          </w:p>
        </w:tc>
      </w:tr>
      <w:tr w:rsidR="006F250B" w:rsidRPr="002857EE" w:rsidTr="006F250B">
        <w:tc>
          <w:tcPr>
            <w:tcW w:w="4643" w:type="dxa"/>
            <w:vAlign w:val="bottom"/>
          </w:tcPr>
          <w:p w:rsidR="006F250B" w:rsidRPr="002857EE" w:rsidRDefault="006F250B" w:rsidP="00514529">
            <w:pPr>
              <w:spacing w:after="0"/>
              <w:rPr>
                <w:szCs w:val="24"/>
              </w:rPr>
            </w:pPr>
            <w:proofErr w:type="spellStart"/>
            <w:r w:rsidRPr="002857EE">
              <w:rPr>
                <w:szCs w:val="24"/>
              </w:rPr>
              <w:t>Хонхолойское</w:t>
            </w:r>
            <w:proofErr w:type="spellEnd"/>
          </w:p>
        </w:tc>
        <w:tc>
          <w:tcPr>
            <w:tcW w:w="4644" w:type="dxa"/>
          </w:tcPr>
          <w:p w:rsidR="006F250B" w:rsidRPr="002857EE" w:rsidRDefault="00514529" w:rsidP="00514529">
            <w:pPr>
              <w:pStyle w:val="1"/>
              <w:spacing w:before="0" w:line="240" w:lineRule="auto"/>
              <w:jc w:val="left"/>
              <w:rPr>
                <w:rFonts w:ascii="Times New Roman" w:hAnsi="Times New Roman"/>
                <w:b w:val="0"/>
                <w:color w:val="auto"/>
                <w:sz w:val="24"/>
                <w:szCs w:val="24"/>
              </w:rPr>
            </w:pPr>
            <w:r w:rsidRPr="002857EE">
              <w:rPr>
                <w:rFonts w:ascii="Times New Roman" w:hAnsi="Times New Roman"/>
                <w:b w:val="0"/>
                <w:color w:val="auto"/>
                <w:sz w:val="24"/>
                <w:szCs w:val="24"/>
              </w:rPr>
              <w:t>-развитие агропромышленного комплекса</w:t>
            </w:r>
          </w:p>
          <w:p w:rsidR="00514529" w:rsidRPr="002857EE" w:rsidRDefault="00514529" w:rsidP="00514529">
            <w:pPr>
              <w:spacing w:after="0" w:line="240" w:lineRule="auto"/>
              <w:rPr>
                <w:szCs w:val="24"/>
              </w:rPr>
            </w:pPr>
            <w:r w:rsidRPr="002857EE">
              <w:rPr>
                <w:szCs w:val="24"/>
              </w:rPr>
              <w:t xml:space="preserve">-развитие пищевой и перерабатывающей промышленности </w:t>
            </w:r>
          </w:p>
        </w:tc>
      </w:tr>
      <w:tr w:rsidR="006F250B" w:rsidRPr="002857EE" w:rsidTr="006F250B">
        <w:tc>
          <w:tcPr>
            <w:tcW w:w="4643" w:type="dxa"/>
            <w:vAlign w:val="bottom"/>
          </w:tcPr>
          <w:p w:rsidR="006F250B" w:rsidRPr="002857EE" w:rsidRDefault="006F250B" w:rsidP="00514529">
            <w:pPr>
              <w:spacing w:after="0"/>
              <w:rPr>
                <w:szCs w:val="24"/>
              </w:rPr>
            </w:pPr>
            <w:proofErr w:type="spellStart"/>
            <w:r w:rsidRPr="002857EE">
              <w:rPr>
                <w:szCs w:val="24"/>
              </w:rPr>
              <w:t>Шанагинское</w:t>
            </w:r>
            <w:proofErr w:type="spellEnd"/>
          </w:p>
        </w:tc>
        <w:tc>
          <w:tcPr>
            <w:tcW w:w="4644" w:type="dxa"/>
          </w:tcPr>
          <w:p w:rsidR="006F250B" w:rsidRPr="002857EE" w:rsidRDefault="00514529" w:rsidP="00514529">
            <w:pPr>
              <w:pStyle w:val="1"/>
              <w:spacing w:before="0" w:line="240" w:lineRule="auto"/>
              <w:jc w:val="left"/>
              <w:rPr>
                <w:rFonts w:ascii="Times New Roman" w:hAnsi="Times New Roman"/>
                <w:b w:val="0"/>
                <w:color w:val="auto"/>
                <w:sz w:val="24"/>
                <w:szCs w:val="24"/>
              </w:rPr>
            </w:pPr>
            <w:r w:rsidRPr="002857EE">
              <w:rPr>
                <w:rFonts w:ascii="Times New Roman" w:hAnsi="Times New Roman"/>
                <w:b w:val="0"/>
                <w:color w:val="auto"/>
                <w:sz w:val="24"/>
                <w:szCs w:val="24"/>
              </w:rPr>
              <w:t>-развитие агропромышленного комплекса</w:t>
            </w:r>
          </w:p>
        </w:tc>
      </w:tr>
      <w:tr w:rsidR="006F250B" w:rsidRPr="002857EE" w:rsidTr="006F250B">
        <w:tc>
          <w:tcPr>
            <w:tcW w:w="4643" w:type="dxa"/>
            <w:vAlign w:val="bottom"/>
          </w:tcPr>
          <w:p w:rsidR="006F250B" w:rsidRPr="002857EE" w:rsidRDefault="006F250B" w:rsidP="00514529">
            <w:pPr>
              <w:spacing w:after="0"/>
              <w:rPr>
                <w:szCs w:val="24"/>
              </w:rPr>
            </w:pPr>
            <w:proofErr w:type="spellStart"/>
            <w:r w:rsidRPr="002857EE">
              <w:rPr>
                <w:szCs w:val="24"/>
              </w:rPr>
              <w:t>Шибертуйское</w:t>
            </w:r>
            <w:proofErr w:type="spellEnd"/>
          </w:p>
        </w:tc>
        <w:tc>
          <w:tcPr>
            <w:tcW w:w="4644" w:type="dxa"/>
          </w:tcPr>
          <w:p w:rsidR="006F250B" w:rsidRPr="002857EE" w:rsidRDefault="00514529" w:rsidP="00514529">
            <w:pPr>
              <w:pStyle w:val="1"/>
              <w:spacing w:before="0" w:line="240" w:lineRule="auto"/>
              <w:jc w:val="left"/>
              <w:rPr>
                <w:rFonts w:ascii="Times New Roman" w:hAnsi="Times New Roman"/>
                <w:b w:val="0"/>
                <w:color w:val="auto"/>
                <w:sz w:val="24"/>
                <w:szCs w:val="24"/>
              </w:rPr>
            </w:pPr>
            <w:r w:rsidRPr="002857EE">
              <w:rPr>
                <w:rFonts w:ascii="Times New Roman" w:hAnsi="Times New Roman"/>
                <w:b w:val="0"/>
                <w:color w:val="auto"/>
                <w:sz w:val="24"/>
                <w:szCs w:val="24"/>
              </w:rPr>
              <w:t>-развитие агропромышленного комплекса</w:t>
            </w:r>
          </w:p>
          <w:p w:rsidR="00514529" w:rsidRPr="002857EE" w:rsidRDefault="00514529" w:rsidP="00514529">
            <w:pPr>
              <w:spacing w:after="0" w:line="240" w:lineRule="auto"/>
              <w:rPr>
                <w:szCs w:val="24"/>
              </w:rPr>
            </w:pPr>
            <w:r w:rsidRPr="002857EE">
              <w:rPr>
                <w:szCs w:val="24"/>
              </w:rPr>
              <w:t>-развитие туризма</w:t>
            </w:r>
          </w:p>
          <w:p w:rsidR="00514529" w:rsidRPr="002857EE" w:rsidRDefault="00514529" w:rsidP="00514529">
            <w:pPr>
              <w:spacing w:after="0" w:line="240" w:lineRule="auto"/>
              <w:rPr>
                <w:szCs w:val="24"/>
              </w:rPr>
            </w:pPr>
            <w:r w:rsidRPr="002857EE">
              <w:rPr>
                <w:szCs w:val="24"/>
              </w:rPr>
              <w:t>-развитие пищевой и перерабатывающей промышленности</w:t>
            </w:r>
          </w:p>
          <w:p w:rsidR="00514529" w:rsidRPr="002857EE" w:rsidRDefault="00514529" w:rsidP="00514529">
            <w:pPr>
              <w:spacing w:after="0" w:line="240" w:lineRule="auto"/>
              <w:rPr>
                <w:szCs w:val="24"/>
              </w:rPr>
            </w:pPr>
            <w:r w:rsidRPr="002857EE">
              <w:rPr>
                <w:szCs w:val="24"/>
              </w:rPr>
              <w:t>-развитие придорожного сервиса</w:t>
            </w:r>
          </w:p>
        </w:tc>
      </w:tr>
    </w:tbl>
    <w:p w:rsidR="00CC6E72" w:rsidRPr="002857EE" w:rsidRDefault="00CC6E72" w:rsidP="00514529">
      <w:pPr>
        <w:pStyle w:val="1"/>
        <w:spacing w:before="0" w:line="20" w:lineRule="atLeast"/>
        <w:jc w:val="center"/>
        <w:rPr>
          <w:rFonts w:ascii="Times New Roman" w:hAnsi="Times New Roman"/>
          <w:b w:val="0"/>
          <w:color w:val="auto"/>
        </w:rPr>
      </w:pPr>
    </w:p>
    <w:p w:rsidR="00180F39" w:rsidRPr="002857EE" w:rsidRDefault="00180F39" w:rsidP="00514529">
      <w:pPr>
        <w:shd w:val="clear" w:color="auto" w:fill="FFFFFF"/>
        <w:spacing w:after="0" w:line="20" w:lineRule="atLeast"/>
        <w:ind w:firstLine="709"/>
        <w:rPr>
          <w:sz w:val="16"/>
          <w:szCs w:val="16"/>
        </w:rPr>
      </w:pPr>
    </w:p>
    <w:p w:rsidR="000E7D6A" w:rsidRPr="002857EE" w:rsidRDefault="000E7D6A" w:rsidP="00972E87">
      <w:pPr>
        <w:shd w:val="clear" w:color="auto" w:fill="FFFFFF"/>
        <w:spacing w:after="0" w:line="20" w:lineRule="atLeast"/>
        <w:ind w:firstLine="709"/>
        <w:rPr>
          <w:i/>
          <w:color w:val="000000"/>
          <w:sz w:val="28"/>
          <w:szCs w:val="28"/>
        </w:rPr>
      </w:pPr>
    </w:p>
    <w:p w:rsidR="00CC6E72" w:rsidRPr="002857EE" w:rsidRDefault="005071C2" w:rsidP="00972E87">
      <w:pPr>
        <w:pStyle w:val="1"/>
        <w:spacing w:before="0" w:after="240" w:line="19" w:lineRule="atLeast"/>
        <w:jc w:val="center"/>
        <w:rPr>
          <w:rFonts w:ascii="Times New Roman" w:hAnsi="Times New Roman"/>
          <w:color w:val="auto"/>
        </w:rPr>
      </w:pPr>
      <w:r w:rsidRPr="002857EE">
        <w:rPr>
          <w:rFonts w:ascii="Times New Roman" w:hAnsi="Times New Roman"/>
          <w:color w:val="auto"/>
        </w:rPr>
        <w:t>7</w:t>
      </w:r>
      <w:r w:rsidR="00CC6E72" w:rsidRPr="002857EE">
        <w:rPr>
          <w:rFonts w:ascii="Times New Roman" w:hAnsi="Times New Roman"/>
          <w:color w:val="auto"/>
        </w:rPr>
        <w:t xml:space="preserve">. </w:t>
      </w:r>
      <w:r w:rsidR="00F858E0" w:rsidRPr="002857EE">
        <w:rPr>
          <w:rFonts w:ascii="Times New Roman" w:hAnsi="Times New Roman"/>
          <w:color w:val="auto"/>
        </w:rPr>
        <w:t>МЕХАНИЗМЫ РЕАЛИЗАЦИИ И РЕСУРСЫ СОЦ</w:t>
      </w:r>
      <w:r w:rsidR="00E148B2" w:rsidRPr="002857EE">
        <w:rPr>
          <w:rFonts w:ascii="Times New Roman" w:hAnsi="Times New Roman"/>
          <w:color w:val="auto"/>
        </w:rPr>
        <w:t>ИАЛЬНО-ЭКОНОМИЧЕСКОГО РАЗВИТИЯ «БИЧУРСКИЙ РАЙОН»</w:t>
      </w:r>
    </w:p>
    <w:p w:rsidR="00CC6E72" w:rsidRPr="002857EE" w:rsidRDefault="005071C2" w:rsidP="0039013D">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7</w:t>
      </w:r>
      <w:r w:rsidR="00CC6E72" w:rsidRPr="002857EE">
        <w:rPr>
          <w:rFonts w:ascii="Times New Roman" w:hAnsi="Times New Roman"/>
          <w:b w:val="0"/>
          <w:color w:val="auto"/>
        </w:rPr>
        <w:t>.1. Организационные механизмы</w:t>
      </w:r>
    </w:p>
    <w:p w:rsidR="00AD778F" w:rsidRPr="002857EE" w:rsidRDefault="00C007B8" w:rsidP="00E769BD">
      <w:pPr>
        <w:spacing w:after="0" w:line="240" w:lineRule="auto"/>
        <w:ind w:firstLine="709"/>
        <w:outlineLvl w:val="0"/>
        <w:rPr>
          <w:color w:val="000000"/>
          <w:sz w:val="28"/>
          <w:szCs w:val="28"/>
          <w:lang w:eastAsia="ru-RU"/>
        </w:rPr>
      </w:pPr>
      <w:r w:rsidRPr="002857EE">
        <w:rPr>
          <w:color w:val="000000"/>
          <w:sz w:val="28"/>
          <w:szCs w:val="28"/>
          <w:lang w:eastAsia="ru-RU"/>
        </w:rPr>
        <w:t>Стратегия социально-экономического развития</w:t>
      </w:r>
      <w:r w:rsidRPr="002857EE">
        <w:rPr>
          <w:sz w:val="28"/>
          <w:szCs w:val="28"/>
        </w:rPr>
        <w:t xml:space="preserve"> муниципального образования </w:t>
      </w:r>
      <w:proofErr w:type="spellStart"/>
      <w:r w:rsidR="000539F7" w:rsidRPr="002857EE">
        <w:rPr>
          <w:sz w:val="28"/>
          <w:szCs w:val="28"/>
        </w:rPr>
        <w:t>Бичурский</w:t>
      </w:r>
      <w:proofErr w:type="spellEnd"/>
      <w:r w:rsidRPr="002857EE">
        <w:rPr>
          <w:sz w:val="28"/>
          <w:szCs w:val="28"/>
        </w:rPr>
        <w:t xml:space="preserve"> район</w:t>
      </w:r>
      <w:r w:rsidRPr="002857EE">
        <w:rPr>
          <w:color w:val="000000"/>
          <w:sz w:val="28"/>
          <w:szCs w:val="28"/>
          <w:lang w:eastAsia="ru-RU"/>
        </w:rPr>
        <w:t xml:space="preserve"> (далее – Стратегия) </w:t>
      </w:r>
      <w:r w:rsidRPr="002857EE">
        <w:rPr>
          <w:sz w:val="28"/>
          <w:szCs w:val="28"/>
        </w:rPr>
        <w:t xml:space="preserve">представляет собой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w:t>
      </w:r>
      <w:r w:rsidR="000539F7" w:rsidRPr="002857EE">
        <w:rPr>
          <w:sz w:val="28"/>
          <w:szCs w:val="28"/>
        </w:rPr>
        <w:t>«</w:t>
      </w:r>
      <w:proofErr w:type="spellStart"/>
      <w:r w:rsidR="000539F7" w:rsidRPr="002857EE">
        <w:rPr>
          <w:sz w:val="28"/>
          <w:szCs w:val="28"/>
        </w:rPr>
        <w:t>Бичурский</w:t>
      </w:r>
      <w:proofErr w:type="spellEnd"/>
      <w:r w:rsidRPr="002857EE">
        <w:rPr>
          <w:sz w:val="28"/>
          <w:szCs w:val="28"/>
        </w:rPr>
        <w:t xml:space="preserve"> район</w:t>
      </w:r>
      <w:r w:rsidR="000539F7" w:rsidRPr="002857EE">
        <w:rPr>
          <w:sz w:val="28"/>
          <w:szCs w:val="28"/>
        </w:rPr>
        <w:t>»</w:t>
      </w:r>
      <w:r w:rsidRPr="002857EE">
        <w:rPr>
          <w:sz w:val="28"/>
          <w:szCs w:val="28"/>
        </w:rPr>
        <w:t xml:space="preserve"> на долгосрочный период</w:t>
      </w:r>
      <w:r w:rsidRPr="002857EE">
        <w:rPr>
          <w:color w:val="000000"/>
          <w:sz w:val="28"/>
          <w:szCs w:val="28"/>
          <w:lang w:eastAsia="ru-RU"/>
        </w:rPr>
        <w:t>.</w:t>
      </w:r>
    </w:p>
    <w:p w:rsidR="00F05E6A" w:rsidRPr="002857EE" w:rsidRDefault="00F05E6A" w:rsidP="00E769BD">
      <w:pPr>
        <w:spacing w:after="0" w:line="240" w:lineRule="auto"/>
        <w:ind w:firstLine="709"/>
        <w:outlineLvl w:val="0"/>
        <w:rPr>
          <w:sz w:val="28"/>
          <w:szCs w:val="28"/>
        </w:rPr>
      </w:pPr>
      <w:r w:rsidRPr="002857EE">
        <w:rPr>
          <w:color w:val="000000"/>
          <w:spacing w:val="-4"/>
          <w:sz w:val="28"/>
          <w:szCs w:val="28"/>
          <w:lang w:eastAsia="ru-RU"/>
        </w:rPr>
        <w:t xml:space="preserve">Стратегия направлена на </w:t>
      </w:r>
      <w:r w:rsidRPr="002857EE">
        <w:rPr>
          <w:color w:val="000000"/>
          <w:spacing w:val="-4"/>
          <w:sz w:val="28"/>
          <w:szCs w:val="28"/>
          <w:shd w:val="clear" w:color="auto" w:fill="FFFFFF"/>
        </w:rPr>
        <w:t xml:space="preserve">обеспечение </w:t>
      </w:r>
      <w:r w:rsidRPr="002857EE">
        <w:rPr>
          <w:color w:val="000000"/>
          <w:spacing w:val="-4"/>
          <w:sz w:val="28"/>
          <w:szCs w:val="28"/>
        </w:rPr>
        <w:t xml:space="preserve">устойчивого, сбалансированного </w:t>
      </w:r>
      <w:r w:rsidRPr="002857EE">
        <w:rPr>
          <w:color w:val="000000"/>
          <w:spacing w:val="-4"/>
          <w:sz w:val="28"/>
          <w:szCs w:val="28"/>
          <w:shd w:val="clear" w:color="auto" w:fill="FFFFFF"/>
        </w:rPr>
        <w:t xml:space="preserve">социально-экономического развития </w:t>
      </w:r>
      <w:r w:rsidR="000539F7" w:rsidRPr="002857EE">
        <w:rPr>
          <w:color w:val="000000"/>
          <w:spacing w:val="-4"/>
          <w:sz w:val="28"/>
          <w:szCs w:val="28"/>
          <w:shd w:val="clear" w:color="auto" w:fill="FFFFFF"/>
        </w:rPr>
        <w:t xml:space="preserve">МО </w:t>
      </w:r>
      <w:r w:rsidR="000539F7" w:rsidRPr="002857EE">
        <w:rPr>
          <w:sz w:val="28"/>
          <w:szCs w:val="28"/>
        </w:rPr>
        <w:t>«</w:t>
      </w:r>
      <w:proofErr w:type="spellStart"/>
      <w:r w:rsidR="000539F7" w:rsidRPr="002857EE">
        <w:rPr>
          <w:sz w:val="28"/>
          <w:szCs w:val="28"/>
        </w:rPr>
        <w:t>Бичурский</w:t>
      </w:r>
      <w:proofErr w:type="spellEnd"/>
      <w:r w:rsidR="000539F7" w:rsidRPr="002857EE">
        <w:rPr>
          <w:sz w:val="28"/>
          <w:szCs w:val="28"/>
        </w:rPr>
        <w:t xml:space="preserve"> район»</w:t>
      </w:r>
      <w:r w:rsidRPr="002857EE">
        <w:rPr>
          <w:color w:val="000000"/>
          <w:sz w:val="28"/>
          <w:szCs w:val="28"/>
          <w:shd w:val="clear" w:color="auto" w:fill="FFFFFF"/>
        </w:rPr>
        <w:t xml:space="preserve"> в рамках реализации основных положений Концепции долгосрочного социально-экономического развития Российской Федерации и </w:t>
      </w:r>
      <w:r w:rsidRPr="002857EE">
        <w:rPr>
          <w:sz w:val="28"/>
          <w:szCs w:val="28"/>
        </w:rPr>
        <w:t xml:space="preserve">Стратегии социально-экономического развития </w:t>
      </w:r>
      <w:r w:rsidR="000539F7" w:rsidRPr="002857EE">
        <w:rPr>
          <w:sz w:val="28"/>
          <w:szCs w:val="28"/>
        </w:rPr>
        <w:t>Республики Бурятия.</w:t>
      </w:r>
    </w:p>
    <w:p w:rsidR="00AD778F" w:rsidRPr="002857EE" w:rsidRDefault="00AD778F" w:rsidP="00E769BD">
      <w:pPr>
        <w:spacing w:after="0" w:line="240" w:lineRule="auto"/>
        <w:ind w:firstLine="709"/>
        <w:outlineLvl w:val="0"/>
        <w:rPr>
          <w:sz w:val="28"/>
          <w:szCs w:val="28"/>
        </w:rPr>
      </w:pPr>
      <w:r w:rsidRPr="002857EE">
        <w:rPr>
          <w:sz w:val="28"/>
          <w:szCs w:val="28"/>
        </w:rPr>
        <w:t xml:space="preserve">Система стратегического планирования </w:t>
      </w:r>
      <w:r w:rsidR="000539F7" w:rsidRPr="002857EE">
        <w:rPr>
          <w:sz w:val="28"/>
          <w:szCs w:val="28"/>
        </w:rPr>
        <w:t>МО «</w:t>
      </w:r>
      <w:proofErr w:type="spellStart"/>
      <w:r w:rsidR="000539F7" w:rsidRPr="002857EE">
        <w:rPr>
          <w:sz w:val="28"/>
          <w:szCs w:val="28"/>
        </w:rPr>
        <w:t>Бичурский</w:t>
      </w:r>
      <w:proofErr w:type="spellEnd"/>
      <w:r w:rsidR="000539F7" w:rsidRPr="002857EE">
        <w:rPr>
          <w:sz w:val="28"/>
          <w:szCs w:val="28"/>
        </w:rPr>
        <w:t xml:space="preserve"> </w:t>
      </w:r>
      <w:proofErr w:type="spellStart"/>
      <w:r w:rsidR="000539F7" w:rsidRPr="002857EE">
        <w:rPr>
          <w:sz w:val="28"/>
          <w:szCs w:val="28"/>
        </w:rPr>
        <w:t>район»</w:t>
      </w:r>
      <w:r w:rsidRPr="002857EE">
        <w:rPr>
          <w:sz w:val="28"/>
          <w:szCs w:val="28"/>
        </w:rPr>
        <w:t>включает</w:t>
      </w:r>
      <w:proofErr w:type="spellEnd"/>
      <w:r w:rsidRPr="002857EE">
        <w:rPr>
          <w:sz w:val="28"/>
          <w:szCs w:val="28"/>
        </w:rPr>
        <w:t xml:space="preserve"> в себя следующие документы:</w:t>
      </w:r>
    </w:p>
    <w:p w:rsidR="00AD778F" w:rsidRPr="002857EE" w:rsidRDefault="00E52650" w:rsidP="00E52650">
      <w:pPr>
        <w:spacing w:after="0" w:line="240" w:lineRule="auto"/>
        <w:ind w:firstLine="709"/>
        <w:outlineLvl w:val="0"/>
        <w:rPr>
          <w:sz w:val="28"/>
          <w:szCs w:val="28"/>
        </w:rPr>
      </w:pPr>
      <w:r w:rsidRPr="002857EE">
        <w:rPr>
          <w:sz w:val="28"/>
          <w:szCs w:val="28"/>
        </w:rPr>
        <w:t xml:space="preserve">- </w:t>
      </w:r>
      <w:r w:rsidR="00AD778F" w:rsidRPr="002857EE">
        <w:rPr>
          <w:sz w:val="28"/>
          <w:szCs w:val="28"/>
        </w:rPr>
        <w:t xml:space="preserve">Стратегия социально-экономического развития </w:t>
      </w:r>
      <w:r w:rsidR="007A7576" w:rsidRPr="002857EE">
        <w:rPr>
          <w:sz w:val="28"/>
          <w:szCs w:val="28"/>
        </w:rPr>
        <w:t xml:space="preserve">муниципального образования </w:t>
      </w:r>
      <w:r w:rsidR="000539F7" w:rsidRPr="002857EE">
        <w:rPr>
          <w:sz w:val="28"/>
          <w:szCs w:val="28"/>
        </w:rPr>
        <w:t>«</w:t>
      </w:r>
      <w:proofErr w:type="spellStart"/>
      <w:r w:rsidR="000539F7" w:rsidRPr="002857EE">
        <w:rPr>
          <w:sz w:val="28"/>
          <w:szCs w:val="28"/>
        </w:rPr>
        <w:t>Бичурский</w:t>
      </w:r>
      <w:proofErr w:type="spellEnd"/>
      <w:r w:rsidR="000539F7" w:rsidRPr="002857EE">
        <w:rPr>
          <w:sz w:val="28"/>
          <w:szCs w:val="28"/>
        </w:rPr>
        <w:t xml:space="preserve"> район» </w:t>
      </w:r>
      <w:r w:rsidR="000A215B" w:rsidRPr="002857EE">
        <w:rPr>
          <w:sz w:val="28"/>
          <w:szCs w:val="28"/>
        </w:rPr>
        <w:t>до 203</w:t>
      </w:r>
      <w:r w:rsidR="002F64D8">
        <w:rPr>
          <w:sz w:val="28"/>
          <w:szCs w:val="28"/>
        </w:rPr>
        <w:t>5</w:t>
      </w:r>
      <w:r w:rsidR="000A215B" w:rsidRPr="002857EE">
        <w:rPr>
          <w:sz w:val="28"/>
          <w:szCs w:val="28"/>
        </w:rPr>
        <w:t xml:space="preserve"> года.</w:t>
      </w:r>
    </w:p>
    <w:p w:rsidR="002370F0" w:rsidRPr="002857EE" w:rsidRDefault="00E52650" w:rsidP="00E52650">
      <w:pPr>
        <w:autoSpaceDE w:val="0"/>
        <w:autoSpaceDN w:val="0"/>
        <w:adjustRightInd w:val="0"/>
        <w:spacing w:after="0" w:line="240" w:lineRule="auto"/>
        <w:ind w:firstLine="709"/>
        <w:rPr>
          <w:sz w:val="28"/>
          <w:szCs w:val="28"/>
          <w:lang w:eastAsia="ru-RU"/>
        </w:rPr>
      </w:pPr>
      <w:r w:rsidRPr="002857EE">
        <w:rPr>
          <w:sz w:val="28"/>
          <w:szCs w:val="28"/>
        </w:rPr>
        <w:t xml:space="preserve">- </w:t>
      </w:r>
      <w:r w:rsidR="000A215B" w:rsidRPr="002857EE">
        <w:rPr>
          <w:sz w:val="28"/>
          <w:szCs w:val="28"/>
        </w:rPr>
        <w:t xml:space="preserve">Прогноз социально-экономического развития муниципального образования </w:t>
      </w:r>
      <w:r w:rsidR="000539F7" w:rsidRPr="002857EE">
        <w:rPr>
          <w:sz w:val="28"/>
          <w:szCs w:val="28"/>
        </w:rPr>
        <w:t>«</w:t>
      </w:r>
      <w:proofErr w:type="spellStart"/>
      <w:r w:rsidR="000539F7" w:rsidRPr="002857EE">
        <w:rPr>
          <w:sz w:val="28"/>
          <w:szCs w:val="28"/>
        </w:rPr>
        <w:t>Бичурский</w:t>
      </w:r>
      <w:proofErr w:type="spellEnd"/>
      <w:r w:rsidR="000539F7" w:rsidRPr="002857EE">
        <w:rPr>
          <w:sz w:val="28"/>
          <w:szCs w:val="28"/>
        </w:rPr>
        <w:t xml:space="preserve"> </w:t>
      </w:r>
      <w:proofErr w:type="spellStart"/>
      <w:r w:rsidR="000539F7" w:rsidRPr="002857EE">
        <w:rPr>
          <w:sz w:val="28"/>
          <w:szCs w:val="28"/>
        </w:rPr>
        <w:t>район»</w:t>
      </w:r>
      <w:r w:rsidR="000A215B" w:rsidRPr="002857EE">
        <w:rPr>
          <w:sz w:val="28"/>
          <w:szCs w:val="28"/>
        </w:rPr>
        <w:t>на</w:t>
      </w:r>
      <w:proofErr w:type="spellEnd"/>
      <w:r w:rsidR="000A215B" w:rsidRPr="002857EE">
        <w:rPr>
          <w:sz w:val="28"/>
          <w:szCs w:val="28"/>
        </w:rPr>
        <w:t xml:space="preserve"> среднесрочный период</w:t>
      </w:r>
      <w:r w:rsidR="000A215B" w:rsidRPr="002857EE">
        <w:rPr>
          <w:sz w:val="28"/>
          <w:szCs w:val="28"/>
          <w:lang w:eastAsia="ru-RU"/>
        </w:rPr>
        <w:t>.</w:t>
      </w:r>
    </w:p>
    <w:p w:rsidR="00E52650" w:rsidRPr="002857EE" w:rsidRDefault="00E52650" w:rsidP="00E52650">
      <w:pPr>
        <w:spacing w:after="0" w:line="240" w:lineRule="auto"/>
        <w:ind w:firstLine="709"/>
        <w:outlineLvl w:val="0"/>
        <w:rPr>
          <w:sz w:val="28"/>
          <w:szCs w:val="28"/>
        </w:rPr>
      </w:pPr>
      <w:r w:rsidRPr="002857EE">
        <w:rPr>
          <w:sz w:val="28"/>
          <w:szCs w:val="28"/>
        </w:rPr>
        <w:t xml:space="preserve">- Бюджетный прогноз </w:t>
      </w:r>
      <w:r w:rsidR="000539F7" w:rsidRPr="002857EE">
        <w:rPr>
          <w:sz w:val="28"/>
          <w:szCs w:val="28"/>
        </w:rPr>
        <w:t>МО «</w:t>
      </w:r>
      <w:proofErr w:type="spellStart"/>
      <w:r w:rsidR="000539F7" w:rsidRPr="002857EE">
        <w:rPr>
          <w:sz w:val="28"/>
          <w:szCs w:val="28"/>
        </w:rPr>
        <w:t>Бичурский</w:t>
      </w:r>
      <w:proofErr w:type="spellEnd"/>
      <w:r w:rsidR="000539F7" w:rsidRPr="002857EE">
        <w:rPr>
          <w:sz w:val="28"/>
          <w:szCs w:val="28"/>
        </w:rPr>
        <w:t xml:space="preserve"> район»</w:t>
      </w:r>
      <w:r w:rsidR="00C40291">
        <w:rPr>
          <w:sz w:val="28"/>
          <w:szCs w:val="28"/>
        </w:rPr>
        <w:t xml:space="preserve"> </w:t>
      </w:r>
      <w:r w:rsidRPr="002857EE">
        <w:rPr>
          <w:sz w:val="28"/>
          <w:szCs w:val="28"/>
        </w:rPr>
        <w:t>на долгосрочный период.</w:t>
      </w:r>
    </w:p>
    <w:p w:rsidR="000A215B" w:rsidRPr="002857EE" w:rsidRDefault="00E52650" w:rsidP="00E52650">
      <w:pPr>
        <w:autoSpaceDE w:val="0"/>
        <w:autoSpaceDN w:val="0"/>
        <w:adjustRightInd w:val="0"/>
        <w:spacing w:after="0" w:line="240" w:lineRule="auto"/>
        <w:ind w:firstLine="709"/>
        <w:rPr>
          <w:sz w:val="28"/>
          <w:szCs w:val="28"/>
          <w:lang w:eastAsia="ru-RU"/>
        </w:rPr>
      </w:pPr>
      <w:r w:rsidRPr="002857EE">
        <w:rPr>
          <w:sz w:val="28"/>
          <w:szCs w:val="28"/>
        </w:rPr>
        <w:t xml:space="preserve">- </w:t>
      </w:r>
      <w:r w:rsidR="00C24131" w:rsidRPr="002857EE">
        <w:rPr>
          <w:sz w:val="28"/>
          <w:szCs w:val="28"/>
        </w:rPr>
        <w:t>Муниципальные программы.</w:t>
      </w:r>
    </w:p>
    <w:p w:rsidR="00AD778F" w:rsidRPr="002857EE" w:rsidRDefault="00AD778F" w:rsidP="00E769BD">
      <w:pPr>
        <w:spacing w:after="0" w:line="240" w:lineRule="auto"/>
        <w:ind w:firstLine="709"/>
        <w:outlineLvl w:val="0"/>
        <w:rPr>
          <w:sz w:val="28"/>
          <w:szCs w:val="28"/>
        </w:rPr>
      </w:pPr>
      <w:r w:rsidRPr="002857EE">
        <w:rPr>
          <w:sz w:val="28"/>
          <w:szCs w:val="28"/>
        </w:rPr>
        <w:t xml:space="preserve">Основным инструментом реализации Стратегии являются муниципальные программы. Муниципальные программы увязывают мероприятия по целям, задачам, срокам, ресурсам для достижения </w:t>
      </w:r>
      <w:r w:rsidRPr="002857EE">
        <w:rPr>
          <w:sz w:val="28"/>
          <w:szCs w:val="28"/>
        </w:rPr>
        <w:lastRenderedPageBreak/>
        <w:t xml:space="preserve">долгосрочных целей и задач социально-экономического развития </w:t>
      </w:r>
      <w:r w:rsidR="000539F7" w:rsidRPr="002857EE">
        <w:rPr>
          <w:sz w:val="28"/>
          <w:szCs w:val="28"/>
        </w:rPr>
        <w:t>МО «</w:t>
      </w:r>
      <w:proofErr w:type="spellStart"/>
      <w:r w:rsidR="000539F7" w:rsidRPr="002857EE">
        <w:rPr>
          <w:sz w:val="28"/>
          <w:szCs w:val="28"/>
        </w:rPr>
        <w:t>Бичурский</w:t>
      </w:r>
      <w:proofErr w:type="spellEnd"/>
      <w:r w:rsidR="000539F7" w:rsidRPr="002857EE">
        <w:rPr>
          <w:sz w:val="28"/>
          <w:szCs w:val="28"/>
        </w:rPr>
        <w:t xml:space="preserve"> район»</w:t>
      </w:r>
      <w:r w:rsidRPr="002857EE">
        <w:rPr>
          <w:sz w:val="28"/>
          <w:szCs w:val="28"/>
        </w:rPr>
        <w:t xml:space="preserve">. </w:t>
      </w:r>
    </w:p>
    <w:p w:rsidR="00AD778F" w:rsidRPr="002857EE" w:rsidRDefault="00AD778F" w:rsidP="00E769BD">
      <w:pPr>
        <w:spacing w:after="0" w:line="240" w:lineRule="auto"/>
        <w:ind w:firstLine="709"/>
        <w:outlineLvl w:val="0"/>
        <w:rPr>
          <w:sz w:val="28"/>
          <w:szCs w:val="28"/>
        </w:rPr>
      </w:pPr>
      <w:r w:rsidRPr="002857EE">
        <w:rPr>
          <w:sz w:val="28"/>
          <w:szCs w:val="28"/>
        </w:rPr>
        <w:t xml:space="preserve">Также важной составляющей механизма реализации Стратегии является активное участие района в реализации федеральных и государственных программах </w:t>
      </w:r>
      <w:r w:rsidR="000539F7" w:rsidRPr="002857EE">
        <w:rPr>
          <w:sz w:val="28"/>
          <w:szCs w:val="28"/>
        </w:rPr>
        <w:t>Республики Бурятия</w:t>
      </w:r>
      <w:r w:rsidRPr="002857EE">
        <w:rPr>
          <w:sz w:val="28"/>
          <w:szCs w:val="28"/>
        </w:rPr>
        <w:t>.</w:t>
      </w:r>
    </w:p>
    <w:p w:rsidR="00AD778F" w:rsidRPr="002857EE" w:rsidRDefault="00AD778F" w:rsidP="00E769BD">
      <w:pPr>
        <w:spacing w:after="0" w:line="240" w:lineRule="auto"/>
        <w:ind w:firstLine="709"/>
        <w:rPr>
          <w:sz w:val="28"/>
          <w:szCs w:val="28"/>
        </w:rPr>
      </w:pPr>
      <w:r w:rsidRPr="002857EE">
        <w:rPr>
          <w:sz w:val="28"/>
          <w:szCs w:val="28"/>
        </w:rPr>
        <w:t>Кроме того, необходимо обеспечить тесное взаимодействие с поселениями района по основным направлениям реализации Стратегии.</w:t>
      </w:r>
    </w:p>
    <w:p w:rsidR="00AD778F" w:rsidRPr="002857EE" w:rsidRDefault="00AD778F" w:rsidP="00E769BD">
      <w:pPr>
        <w:spacing w:after="0" w:line="240" w:lineRule="auto"/>
        <w:ind w:firstLine="709"/>
        <w:rPr>
          <w:b/>
          <w:sz w:val="28"/>
          <w:szCs w:val="28"/>
        </w:rPr>
      </w:pPr>
      <w:r w:rsidRPr="002857EE">
        <w:rPr>
          <w:sz w:val="28"/>
          <w:szCs w:val="28"/>
        </w:rPr>
        <w:t>Долгосрочное развитие района также непосредственно связано с долгосрочными планами предприятий и организаций, осуществляющих свою хозяйственную деятельность в районе. Основным способом такого взаимодействия является заключение соглашений, направленных на развитие экономики и социальной сферы.</w:t>
      </w:r>
    </w:p>
    <w:p w:rsidR="00336A51" w:rsidRPr="002857EE" w:rsidRDefault="00336A51" w:rsidP="00070104">
      <w:pPr>
        <w:shd w:val="clear" w:color="auto" w:fill="FFFFFF"/>
        <w:spacing w:after="0" w:line="240" w:lineRule="auto"/>
        <w:ind w:firstLine="709"/>
        <w:rPr>
          <w:sz w:val="28"/>
          <w:szCs w:val="28"/>
        </w:rPr>
      </w:pPr>
    </w:p>
    <w:p w:rsidR="00CC6E72" w:rsidRPr="002857EE" w:rsidRDefault="005071C2" w:rsidP="00B5335B">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t>7</w:t>
      </w:r>
      <w:r w:rsidR="00CC6E72" w:rsidRPr="002857EE">
        <w:rPr>
          <w:rFonts w:ascii="Times New Roman" w:hAnsi="Times New Roman"/>
          <w:b w:val="0"/>
          <w:color w:val="auto"/>
        </w:rPr>
        <w:t>.2. Правовые механизмы</w:t>
      </w:r>
    </w:p>
    <w:p w:rsidR="00AD778F" w:rsidRPr="002857EE" w:rsidRDefault="00AD778F" w:rsidP="00AD778F">
      <w:pPr>
        <w:spacing w:after="0" w:line="240" w:lineRule="auto"/>
        <w:ind w:firstLine="709"/>
        <w:outlineLvl w:val="0"/>
        <w:rPr>
          <w:sz w:val="28"/>
          <w:szCs w:val="28"/>
        </w:rPr>
      </w:pPr>
      <w:r w:rsidRPr="002857EE">
        <w:rPr>
          <w:sz w:val="28"/>
          <w:szCs w:val="28"/>
        </w:rPr>
        <w:t>Реализация направлений Стратегии потребует специального правового обеспечения проводимых социально-экономических преобразований.</w:t>
      </w:r>
    </w:p>
    <w:p w:rsidR="00AD778F" w:rsidRPr="002857EE" w:rsidRDefault="00AD778F" w:rsidP="00AD778F">
      <w:pPr>
        <w:spacing w:after="0" w:line="240" w:lineRule="auto"/>
        <w:ind w:firstLine="709"/>
        <w:outlineLvl w:val="0"/>
        <w:rPr>
          <w:sz w:val="28"/>
          <w:szCs w:val="28"/>
        </w:rPr>
      </w:pPr>
      <w:r w:rsidRPr="002857EE">
        <w:rPr>
          <w:sz w:val="28"/>
          <w:szCs w:val="28"/>
        </w:rPr>
        <w:t xml:space="preserve">Правовое обеспечение будет развиваться в русле изменений федерального и регионального законодательства в области экономического и социального развития, системы стратегического и программно-целевого управления районом, стимулирования инвестиционной деятельности, поддержки предпринимательства, поддержки инновационной активности и </w:t>
      </w:r>
      <w:r w:rsidR="00EB2268" w:rsidRPr="002857EE">
        <w:rPr>
          <w:sz w:val="28"/>
          <w:szCs w:val="28"/>
        </w:rPr>
        <w:t>других</w:t>
      </w:r>
      <w:r w:rsidRPr="002857EE">
        <w:rPr>
          <w:sz w:val="28"/>
          <w:szCs w:val="28"/>
        </w:rPr>
        <w:t>.</w:t>
      </w:r>
    </w:p>
    <w:p w:rsidR="00AD778F" w:rsidRPr="002857EE" w:rsidRDefault="00AD778F" w:rsidP="00AD778F">
      <w:pPr>
        <w:spacing w:after="0" w:line="240" w:lineRule="auto"/>
        <w:ind w:firstLine="709"/>
        <w:outlineLvl w:val="0"/>
        <w:rPr>
          <w:sz w:val="28"/>
          <w:szCs w:val="28"/>
        </w:rPr>
      </w:pPr>
      <w:r w:rsidRPr="002857EE">
        <w:rPr>
          <w:sz w:val="28"/>
          <w:szCs w:val="28"/>
        </w:rPr>
        <w:t>Система управления Стратегией должна обеспечивать своевременное выявление проблем в нормативно-правовом регулировании социально-экономического развития. На основании этих сведений будут приниматься соответствующие нормативные правовые акты и корректироваться действующие.</w:t>
      </w:r>
    </w:p>
    <w:p w:rsidR="00AD778F" w:rsidRPr="002857EE" w:rsidRDefault="00AD778F" w:rsidP="00AD778F">
      <w:pPr>
        <w:spacing w:after="0" w:line="240" w:lineRule="auto"/>
        <w:ind w:firstLine="709"/>
        <w:outlineLvl w:val="0"/>
        <w:rPr>
          <w:sz w:val="28"/>
          <w:szCs w:val="28"/>
        </w:rPr>
      </w:pPr>
      <w:r w:rsidRPr="002857EE">
        <w:rPr>
          <w:sz w:val="28"/>
          <w:szCs w:val="28"/>
        </w:rPr>
        <w:t xml:space="preserve">Кроме того, реализация основных положений указов Президента </w:t>
      </w:r>
      <w:r w:rsidR="005B28F0" w:rsidRPr="002857EE">
        <w:rPr>
          <w:sz w:val="28"/>
          <w:szCs w:val="28"/>
        </w:rPr>
        <w:t>Российской Федерации</w:t>
      </w:r>
      <w:r w:rsidRPr="002857EE">
        <w:rPr>
          <w:sz w:val="28"/>
          <w:szCs w:val="28"/>
        </w:rPr>
        <w:t xml:space="preserve"> потребует внесения изменений в правовое обеспечение, в том числе в связи с:</w:t>
      </w:r>
    </w:p>
    <w:p w:rsidR="00AD778F" w:rsidRPr="002857EE" w:rsidRDefault="00AD778F" w:rsidP="00AD778F">
      <w:pPr>
        <w:spacing w:after="0" w:line="240" w:lineRule="auto"/>
        <w:ind w:firstLine="709"/>
        <w:outlineLvl w:val="0"/>
        <w:rPr>
          <w:sz w:val="28"/>
          <w:szCs w:val="28"/>
        </w:rPr>
      </w:pPr>
      <w:r w:rsidRPr="002857EE">
        <w:rPr>
          <w:sz w:val="28"/>
          <w:szCs w:val="28"/>
        </w:rPr>
        <w:t>- оптимизацией муниципальных учреждений и внедрение управления по результатам;</w:t>
      </w:r>
    </w:p>
    <w:p w:rsidR="00AD778F" w:rsidRPr="002857EE" w:rsidRDefault="00AD778F" w:rsidP="00AD778F">
      <w:pPr>
        <w:spacing w:after="0" w:line="240" w:lineRule="auto"/>
        <w:ind w:firstLine="709"/>
        <w:outlineLvl w:val="0"/>
        <w:rPr>
          <w:sz w:val="28"/>
          <w:szCs w:val="28"/>
        </w:rPr>
      </w:pPr>
      <w:r w:rsidRPr="002857EE">
        <w:rPr>
          <w:sz w:val="28"/>
          <w:szCs w:val="28"/>
        </w:rPr>
        <w:t>- формированием независимой системы оценки качества работы муниципальных учреждений, оказывающих социальные услуги;</w:t>
      </w:r>
    </w:p>
    <w:p w:rsidR="00AD778F" w:rsidRPr="002857EE" w:rsidRDefault="00AD778F" w:rsidP="00AD778F">
      <w:pPr>
        <w:spacing w:after="0" w:line="240" w:lineRule="auto"/>
        <w:ind w:firstLine="709"/>
        <w:outlineLvl w:val="0"/>
        <w:rPr>
          <w:sz w:val="28"/>
          <w:szCs w:val="28"/>
        </w:rPr>
      </w:pPr>
      <w:r w:rsidRPr="002857EE">
        <w:rPr>
          <w:sz w:val="28"/>
          <w:szCs w:val="28"/>
        </w:rPr>
        <w:t>- необходимостью повышения качества оказания муниципальных услуг.</w:t>
      </w:r>
    </w:p>
    <w:p w:rsidR="00AD778F" w:rsidRPr="002857EE" w:rsidRDefault="00AD778F" w:rsidP="00AD778F">
      <w:pPr>
        <w:spacing w:after="0" w:line="240" w:lineRule="auto"/>
        <w:ind w:firstLine="709"/>
        <w:outlineLvl w:val="0"/>
        <w:rPr>
          <w:sz w:val="28"/>
          <w:szCs w:val="28"/>
        </w:rPr>
      </w:pPr>
      <w:r w:rsidRPr="002857EE">
        <w:rPr>
          <w:sz w:val="28"/>
          <w:szCs w:val="28"/>
        </w:rPr>
        <w:t>Реализация указанных направлений будет сопровождаться принятием нормативных правовых актов муниципального уровн</w:t>
      </w:r>
      <w:r w:rsidR="005653BF" w:rsidRPr="002857EE">
        <w:rPr>
          <w:sz w:val="28"/>
          <w:szCs w:val="28"/>
        </w:rPr>
        <w:t>я</w:t>
      </w:r>
      <w:r w:rsidRPr="002857EE">
        <w:rPr>
          <w:sz w:val="28"/>
          <w:szCs w:val="28"/>
        </w:rPr>
        <w:t>.</w:t>
      </w:r>
    </w:p>
    <w:p w:rsidR="00AD778F" w:rsidRPr="002857EE" w:rsidRDefault="00AD778F" w:rsidP="00AD778F">
      <w:pPr>
        <w:spacing w:after="0" w:line="240" w:lineRule="auto"/>
        <w:ind w:firstLine="709"/>
        <w:outlineLvl w:val="0"/>
        <w:rPr>
          <w:sz w:val="28"/>
          <w:szCs w:val="28"/>
        </w:rPr>
      </w:pPr>
      <w:r w:rsidRPr="002857EE">
        <w:rPr>
          <w:sz w:val="28"/>
          <w:szCs w:val="28"/>
        </w:rPr>
        <w:t xml:space="preserve">Поскольку в соответствии со Стратегией социально-экономического развития </w:t>
      </w:r>
      <w:r w:rsidR="000539F7" w:rsidRPr="002857EE">
        <w:rPr>
          <w:sz w:val="28"/>
          <w:szCs w:val="28"/>
        </w:rPr>
        <w:t>Республики Бурятия</w:t>
      </w:r>
      <w:r w:rsidRPr="002857EE">
        <w:rPr>
          <w:sz w:val="28"/>
          <w:szCs w:val="28"/>
        </w:rPr>
        <w:t xml:space="preserve"> одним из направлений совершенствования региональной нормативной правовой базы в прогнозном периоде будет поддержка малого и среднего предпринимательства, на уровне района также потребуется корректировка правового обеспечения в данной сфере.</w:t>
      </w:r>
    </w:p>
    <w:p w:rsidR="00CC6E72" w:rsidRPr="002857EE" w:rsidRDefault="00CC6E72" w:rsidP="00070104">
      <w:pPr>
        <w:shd w:val="clear" w:color="auto" w:fill="FFFFFF"/>
        <w:spacing w:after="0" w:line="240" w:lineRule="auto"/>
        <w:ind w:firstLine="709"/>
        <w:rPr>
          <w:sz w:val="28"/>
          <w:szCs w:val="28"/>
        </w:rPr>
      </w:pPr>
    </w:p>
    <w:p w:rsidR="00CC6E72" w:rsidRPr="002857EE" w:rsidRDefault="005071C2" w:rsidP="00B5335B">
      <w:pPr>
        <w:pStyle w:val="1"/>
        <w:spacing w:before="0" w:after="240" w:line="240" w:lineRule="auto"/>
        <w:jc w:val="center"/>
        <w:rPr>
          <w:rFonts w:ascii="Times New Roman" w:hAnsi="Times New Roman"/>
          <w:b w:val="0"/>
          <w:color w:val="auto"/>
        </w:rPr>
      </w:pPr>
      <w:r w:rsidRPr="002857EE">
        <w:rPr>
          <w:rFonts w:ascii="Times New Roman" w:hAnsi="Times New Roman"/>
          <w:b w:val="0"/>
          <w:color w:val="auto"/>
        </w:rPr>
        <w:lastRenderedPageBreak/>
        <w:t>7</w:t>
      </w:r>
      <w:r w:rsidR="00CC6E72" w:rsidRPr="002857EE">
        <w:rPr>
          <w:rFonts w:ascii="Times New Roman" w:hAnsi="Times New Roman"/>
          <w:b w:val="0"/>
          <w:color w:val="auto"/>
        </w:rPr>
        <w:t>.3. Финансовые механизмы</w:t>
      </w:r>
    </w:p>
    <w:p w:rsidR="00AD778F" w:rsidRPr="002857EE" w:rsidRDefault="00AD778F" w:rsidP="00AD778F">
      <w:pPr>
        <w:spacing w:after="0" w:line="240" w:lineRule="auto"/>
        <w:ind w:firstLine="709"/>
        <w:outlineLvl w:val="0"/>
        <w:rPr>
          <w:sz w:val="28"/>
          <w:szCs w:val="28"/>
        </w:rPr>
      </w:pPr>
      <w:r w:rsidRPr="002857EE">
        <w:rPr>
          <w:sz w:val="28"/>
          <w:szCs w:val="28"/>
        </w:rPr>
        <w:t>Финансирование на реализацию Стратегии предполагается привлекать из различных источников:</w:t>
      </w:r>
    </w:p>
    <w:p w:rsidR="00AD778F" w:rsidRPr="002857EE" w:rsidRDefault="00E54DE8" w:rsidP="00AD778F">
      <w:pPr>
        <w:spacing w:after="0" w:line="240" w:lineRule="auto"/>
        <w:ind w:firstLine="709"/>
        <w:outlineLvl w:val="0"/>
        <w:rPr>
          <w:i/>
          <w:sz w:val="28"/>
          <w:szCs w:val="28"/>
        </w:rPr>
      </w:pPr>
      <w:r w:rsidRPr="002857EE">
        <w:rPr>
          <w:i/>
          <w:sz w:val="28"/>
          <w:szCs w:val="28"/>
        </w:rPr>
        <w:t xml:space="preserve">- </w:t>
      </w:r>
      <w:r w:rsidR="00AD778F" w:rsidRPr="002857EE">
        <w:rPr>
          <w:i/>
          <w:sz w:val="28"/>
          <w:szCs w:val="28"/>
        </w:rPr>
        <w:t>внутренние:</w:t>
      </w:r>
    </w:p>
    <w:p w:rsidR="00AD778F" w:rsidRPr="002857EE" w:rsidRDefault="00AD778F" w:rsidP="0051703F">
      <w:pPr>
        <w:spacing w:after="0" w:line="240" w:lineRule="auto"/>
        <w:ind w:firstLine="993"/>
        <w:outlineLvl w:val="0"/>
        <w:rPr>
          <w:sz w:val="28"/>
          <w:szCs w:val="28"/>
        </w:rPr>
      </w:pPr>
      <w:r w:rsidRPr="002857EE">
        <w:rPr>
          <w:sz w:val="28"/>
          <w:szCs w:val="28"/>
        </w:rPr>
        <w:t>- средства муниципального бюджета, субъектов управления и хозяйствования;</w:t>
      </w:r>
    </w:p>
    <w:p w:rsidR="00AD778F" w:rsidRPr="002857EE" w:rsidRDefault="00AD778F" w:rsidP="0051703F">
      <w:pPr>
        <w:spacing w:after="0" w:line="240" w:lineRule="auto"/>
        <w:ind w:firstLine="993"/>
        <w:outlineLvl w:val="0"/>
        <w:rPr>
          <w:sz w:val="28"/>
          <w:szCs w:val="28"/>
        </w:rPr>
      </w:pPr>
      <w:r w:rsidRPr="002857EE">
        <w:rPr>
          <w:sz w:val="28"/>
          <w:szCs w:val="28"/>
        </w:rPr>
        <w:t>- кредитные ресурсы банков;</w:t>
      </w:r>
    </w:p>
    <w:p w:rsidR="00AD778F" w:rsidRPr="002857EE" w:rsidRDefault="00AD778F" w:rsidP="0051703F">
      <w:pPr>
        <w:spacing w:after="0" w:line="240" w:lineRule="auto"/>
        <w:ind w:firstLine="993"/>
        <w:outlineLvl w:val="0"/>
        <w:rPr>
          <w:sz w:val="28"/>
          <w:szCs w:val="28"/>
        </w:rPr>
      </w:pPr>
      <w:r w:rsidRPr="002857EE">
        <w:rPr>
          <w:sz w:val="28"/>
          <w:szCs w:val="28"/>
        </w:rPr>
        <w:t>- денежные доходы населения, используемые на накопления;</w:t>
      </w:r>
    </w:p>
    <w:p w:rsidR="00AD778F" w:rsidRPr="002857EE" w:rsidRDefault="00E54DE8" w:rsidP="00AD778F">
      <w:pPr>
        <w:spacing w:after="0" w:line="240" w:lineRule="auto"/>
        <w:ind w:firstLine="709"/>
        <w:outlineLvl w:val="0"/>
        <w:rPr>
          <w:i/>
          <w:sz w:val="28"/>
          <w:szCs w:val="28"/>
        </w:rPr>
      </w:pPr>
      <w:r w:rsidRPr="002857EE">
        <w:rPr>
          <w:i/>
          <w:sz w:val="28"/>
          <w:szCs w:val="28"/>
        </w:rPr>
        <w:t>-</w:t>
      </w:r>
      <w:r w:rsidR="00AD778F" w:rsidRPr="002857EE">
        <w:rPr>
          <w:i/>
          <w:sz w:val="28"/>
          <w:szCs w:val="28"/>
        </w:rPr>
        <w:t xml:space="preserve"> внешние:</w:t>
      </w:r>
    </w:p>
    <w:p w:rsidR="00AD778F" w:rsidRPr="002857EE" w:rsidRDefault="00AD778F" w:rsidP="0051703F">
      <w:pPr>
        <w:spacing w:after="0" w:line="240" w:lineRule="auto"/>
        <w:ind w:firstLine="993"/>
        <w:outlineLvl w:val="0"/>
        <w:rPr>
          <w:sz w:val="28"/>
          <w:szCs w:val="28"/>
        </w:rPr>
      </w:pPr>
      <w:r w:rsidRPr="002857EE">
        <w:rPr>
          <w:sz w:val="28"/>
          <w:szCs w:val="28"/>
        </w:rPr>
        <w:t>- средства, имеющиеся в распоряжении инвесторов за пределами территории района;</w:t>
      </w:r>
    </w:p>
    <w:p w:rsidR="00AD778F" w:rsidRPr="002857EE" w:rsidRDefault="00AD778F" w:rsidP="0051703F">
      <w:pPr>
        <w:spacing w:after="0" w:line="240" w:lineRule="auto"/>
        <w:ind w:firstLine="993"/>
        <w:outlineLvl w:val="0"/>
        <w:rPr>
          <w:sz w:val="28"/>
          <w:szCs w:val="28"/>
        </w:rPr>
      </w:pPr>
      <w:r w:rsidRPr="002857EE">
        <w:rPr>
          <w:sz w:val="28"/>
          <w:szCs w:val="28"/>
        </w:rPr>
        <w:t xml:space="preserve">- средства федерального и регионального бюджетов </w:t>
      </w:r>
    </w:p>
    <w:p w:rsidR="00AD778F" w:rsidRPr="002857EE" w:rsidRDefault="00AD778F" w:rsidP="00AD778F">
      <w:pPr>
        <w:spacing w:after="0" w:line="240" w:lineRule="auto"/>
        <w:ind w:firstLine="709"/>
        <w:outlineLvl w:val="0"/>
        <w:rPr>
          <w:sz w:val="28"/>
          <w:szCs w:val="28"/>
        </w:rPr>
      </w:pPr>
      <w:r w:rsidRPr="002857EE">
        <w:rPr>
          <w:sz w:val="28"/>
          <w:szCs w:val="28"/>
        </w:rPr>
        <w:t>Система управления реализацией Стратегии предполагают рациональное использование бюджетных средств и максимальное привлечение средств частных инвесторов.</w:t>
      </w:r>
    </w:p>
    <w:p w:rsidR="00AD778F" w:rsidRPr="002857EE" w:rsidRDefault="00AD778F" w:rsidP="00AD778F">
      <w:pPr>
        <w:spacing w:after="0" w:line="240" w:lineRule="auto"/>
        <w:ind w:firstLine="720"/>
        <w:rPr>
          <w:sz w:val="28"/>
          <w:szCs w:val="28"/>
        </w:rPr>
      </w:pPr>
      <w:r w:rsidRPr="002857EE">
        <w:rPr>
          <w:sz w:val="28"/>
          <w:szCs w:val="28"/>
        </w:rPr>
        <w:t>Финансовые механизмы реализации Стратегии включают:</w:t>
      </w:r>
    </w:p>
    <w:p w:rsidR="00AD778F" w:rsidRPr="002857EE" w:rsidRDefault="00AD778F" w:rsidP="00AD778F">
      <w:pPr>
        <w:spacing w:after="0" w:line="240" w:lineRule="auto"/>
        <w:ind w:firstLine="720"/>
        <w:rPr>
          <w:sz w:val="28"/>
          <w:szCs w:val="28"/>
        </w:rPr>
      </w:pPr>
      <w:r w:rsidRPr="002857EE">
        <w:rPr>
          <w:sz w:val="28"/>
          <w:szCs w:val="28"/>
        </w:rPr>
        <w:t>- внесение изменений в текущий бюджет района и формирование бюджета на очередной финансовый год с точки зрения приоритетности реализации мероприятий Стратегии;</w:t>
      </w:r>
    </w:p>
    <w:p w:rsidR="00AD778F" w:rsidRPr="002857EE" w:rsidRDefault="00AD778F" w:rsidP="00AD778F">
      <w:pPr>
        <w:spacing w:after="0" w:line="240" w:lineRule="auto"/>
        <w:ind w:firstLine="720"/>
        <w:rPr>
          <w:sz w:val="28"/>
          <w:szCs w:val="28"/>
        </w:rPr>
      </w:pPr>
      <w:r w:rsidRPr="002857EE">
        <w:rPr>
          <w:sz w:val="28"/>
          <w:szCs w:val="28"/>
        </w:rPr>
        <w:t>- создание действенного механизма привлечения инвестиций;</w:t>
      </w:r>
    </w:p>
    <w:p w:rsidR="00AD778F" w:rsidRPr="002857EE" w:rsidRDefault="00AD778F" w:rsidP="00AD778F">
      <w:pPr>
        <w:spacing w:after="0" w:line="240" w:lineRule="auto"/>
        <w:ind w:firstLine="720"/>
        <w:rPr>
          <w:sz w:val="28"/>
          <w:szCs w:val="28"/>
        </w:rPr>
      </w:pPr>
      <w:r w:rsidRPr="002857EE">
        <w:rPr>
          <w:sz w:val="28"/>
          <w:szCs w:val="28"/>
        </w:rPr>
        <w:t>- формирование системы эффективного контроля использования финансовых ресурсов;</w:t>
      </w:r>
    </w:p>
    <w:p w:rsidR="00AD778F" w:rsidRPr="002857EE" w:rsidRDefault="00AD778F" w:rsidP="00AD778F">
      <w:pPr>
        <w:spacing w:after="0" w:line="240" w:lineRule="auto"/>
        <w:ind w:firstLine="720"/>
        <w:rPr>
          <w:sz w:val="28"/>
          <w:szCs w:val="28"/>
        </w:rPr>
      </w:pPr>
      <w:r w:rsidRPr="002857EE">
        <w:rPr>
          <w:sz w:val="28"/>
          <w:szCs w:val="28"/>
        </w:rPr>
        <w:t>- совершенствование механизма выравнивания уровня экономического развития и бюджетной обеспеченности поселений в направлении преодоления территориальных диспропорций в развитии района;</w:t>
      </w:r>
    </w:p>
    <w:p w:rsidR="00AD778F" w:rsidRPr="002857EE" w:rsidRDefault="00AD778F" w:rsidP="00AD778F">
      <w:pPr>
        <w:spacing w:after="0" w:line="240" w:lineRule="auto"/>
        <w:ind w:firstLine="720"/>
        <w:rPr>
          <w:sz w:val="28"/>
          <w:szCs w:val="28"/>
        </w:rPr>
      </w:pPr>
      <w:r w:rsidRPr="002857EE">
        <w:rPr>
          <w:sz w:val="28"/>
          <w:szCs w:val="28"/>
        </w:rPr>
        <w:t xml:space="preserve">- заключение </w:t>
      </w:r>
      <w:r w:rsidR="008B6B57" w:rsidRPr="002857EE">
        <w:rPr>
          <w:sz w:val="28"/>
          <w:szCs w:val="28"/>
        </w:rPr>
        <w:t xml:space="preserve">соглашений о социально-экономическом развитии </w:t>
      </w:r>
      <w:r w:rsidR="000539F7" w:rsidRPr="002857EE">
        <w:rPr>
          <w:sz w:val="28"/>
          <w:szCs w:val="28"/>
        </w:rPr>
        <w:t>МО «</w:t>
      </w:r>
      <w:proofErr w:type="spellStart"/>
      <w:r w:rsidR="000539F7" w:rsidRPr="002857EE">
        <w:rPr>
          <w:sz w:val="28"/>
          <w:szCs w:val="28"/>
        </w:rPr>
        <w:t>Бичурский</w:t>
      </w:r>
      <w:proofErr w:type="spellEnd"/>
      <w:r w:rsidR="000539F7" w:rsidRPr="002857EE">
        <w:rPr>
          <w:sz w:val="28"/>
          <w:szCs w:val="28"/>
        </w:rPr>
        <w:t xml:space="preserve"> </w:t>
      </w:r>
      <w:proofErr w:type="spellStart"/>
      <w:r w:rsidR="000539F7" w:rsidRPr="002857EE">
        <w:rPr>
          <w:sz w:val="28"/>
          <w:szCs w:val="28"/>
        </w:rPr>
        <w:t>район»</w:t>
      </w:r>
      <w:r w:rsidRPr="002857EE">
        <w:rPr>
          <w:sz w:val="28"/>
          <w:szCs w:val="28"/>
        </w:rPr>
        <w:t>с</w:t>
      </w:r>
      <w:proofErr w:type="spellEnd"/>
      <w:r w:rsidRPr="002857EE">
        <w:rPr>
          <w:sz w:val="28"/>
          <w:szCs w:val="28"/>
        </w:rPr>
        <w:t xml:space="preserve"> крупными предприятиями</w:t>
      </w:r>
      <w:r w:rsidR="008B6B57" w:rsidRPr="002857EE">
        <w:rPr>
          <w:sz w:val="28"/>
          <w:szCs w:val="28"/>
        </w:rPr>
        <w:t xml:space="preserve"> и организациями</w:t>
      </w:r>
      <w:r w:rsidRPr="002857EE">
        <w:rPr>
          <w:sz w:val="28"/>
          <w:szCs w:val="28"/>
        </w:rPr>
        <w:t xml:space="preserve">, </w:t>
      </w:r>
      <w:r w:rsidR="008B6B57" w:rsidRPr="002857EE">
        <w:rPr>
          <w:sz w:val="28"/>
          <w:szCs w:val="28"/>
        </w:rPr>
        <w:t>осуществляющими деятельность</w:t>
      </w:r>
      <w:r w:rsidRPr="002857EE">
        <w:rPr>
          <w:sz w:val="28"/>
          <w:szCs w:val="28"/>
        </w:rPr>
        <w:t xml:space="preserve"> на территории района;</w:t>
      </w:r>
    </w:p>
    <w:p w:rsidR="00AD778F" w:rsidRPr="002857EE" w:rsidRDefault="00AD778F" w:rsidP="00AD778F">
      <w:pPr>
        <w:spacing w:after="0" w:line="240" w:lineRule="auto"/>
        <w:ind w:firstLine="720"/>
        <w:rPr>
          <w:sz w:val="28"/>
          <w:szCs w:val="28"/>
        </w:rPr>
      </w:pPr>
      <w:r w:rsidRPr="002857EE">
        <w:rPr>
          <w:sz w:val="28"/>
          <w:szCs w:val="28"/>
        </w:rPr>
        <w:t xml:space="preserve">- развитие </w:t>
      </w:r>
      <w:proofErr w:type="spellStart"/>
      <w:r w:rsidR="008B6B57" w:rsidRPr="002857EE">
        <w:rPr>
          <w:sz w:val="28"/>
          <w:szCs w:val="28"/>
        </w:rPr>
        <w:t>муниципаль</w:t>
      </w:r>
      <w:r w:rsidRPr="002857EE">
        <w:rPr>
          <w:sz w:val="28"/>
          <w:szCs w:val="28"/>
        </w:rPr>
        <w:t>но</w:t>
      </w:r>
      <w:proofErr w:type="spellEnd"/>
      <w:r w:rsidR="008B6B57" w:rsidRPr="002857EE">
        <w:rPr>
          <w:sz w:val="28"/>
          <w:szCs w:val="28"/>
        </w:rPr>
        <w:t>-</w:t>
      </w:r>
      <w:r w:rsidRPr="002857EE">
        <w:rPr>
          <w:sz w:val="28"/>
          <w:szCs w:val="28"/>
        </w:rPr>
        <w:t>частного партнерства.</w:t>
      </w:r>
    </w:p>
    <w:p w:rsidR="00AD778F" w:rsidRDefault="00AD778F" w:rsidP="00AD778F">
      <w:pPr>
        <w:spacing w:after="0" w:line="240" w:lineRule="auto"/>
        <w:ind w:firstLine="720"/>
        <w:rPr>
          <w:sz w:val="28"/>
          <w:szCs w:val="28"/>
        </w:rPr>
      </w:pPr>
      <w:r w:rsidRPr="002857EE">
        <w:rPr>
          <w:sz w:val="28"/>
          <w:szCs w:val="28"/>
        </w:rPr>
        <w:t>Только консолидация и эффективное использование финансовых ресурсов из всех источников позволит максимально эффективно достичь долгосрочные цели и задачи Стратегии.</w:t>
      </w:r>
    </w:p>
    <w:p w:rsidR="005A14B1" w:rsidRPr="002857EE" w:rsidRDefault="005A14B1" w:rsidP="00AD778F">
      <w:pPr>
        <w:spacing w:after="0" w:line="240" w:lineRule="auto"/>
        <w:ind w:firstLine="720"/>
        <w:rPr>
          <w:sz w:val="28"/>
          <w:szCs w:val="28"/>
        </w:rPr>
      </w:pPr>
    </w:p>
    <w:p w:rsidR="00CC6E72" w:rsidRPr="002857EE" w:rsidRDefault="005071C2" w:rsidP="00B5335B">
      <w:pPr>
        <w:pStyle w:val="1"/>
        <w:spacing w:before="0" w:after="240" w:line="240" w:lineRule="auto"/>
        <w:jc w:val="center"/>
        <w:rPr>
          <w:rFonts w:ascii="Times New Roman" w:hAnsi="Times New Roman"/>
          <w:color w:val="auto"/>
        </w:rPr>
      </w:pPr>
      <w:r w:rsidRPr="002857EE">
        <w:rPr>
          <w:rFonts w:ascii="Times New Roman" w:hAnsi="Times New Roman"/>
          <w:color w:val="auto"/>
        </w:rPr>
        <w:t>8</w:t>
      </w:r>
      <w:r w:rsidR="00CC6E72" w:rsidRPr="002857EE">
        <w:rPr>
          <w:rFonts w:ascii="Times New Roman" w:hAnsi="Times New Roman"/>
          <w:color w:val="auto"/>
        </w:rPr>
        <w:t xml:space="preserve">. </w:t>
      </w:r>
      <w:r w:rsidR="00CA7D6B" w:rsidRPr="002857EE">
        <w:rPr>
          <w:rFonts w:ascii="Times New Roman" w:hAnsi="Times New Roman"/>
          <w:color w:val="auto"/>
        </w:rPr>
        <w:t>СИСТЕМА УПРАВЛЕНИЯ СТРАТЕГИЕЙ И КОНТРОЛЬ ЗА ХОДОМ ЕЕ РЕАЛИЗАЦИИ</w:t>
      </w:r>
    </w:p>
    <w:p w:rsidR="006A48BB" w:rsidRPr="002857EE" w:rsidRDefault="006A48BB" w:rsidP="00272D6E">
      <w:pPr>
        <w:spacing w:after="0" w:line="240" w:lineRule="auto"/>
        <w:ind w:firstLine="709"/>
        <w:outlineLvl w:val="0"/>
        <w:rPr>
          <w:sz w:val="28"/>
          <w:szCs w:val="28"/>
        </w:rPr>
      </w:pPr>
      <w:r w:rsidRPr="002857EE">
        <w:rPr>
          <w:sz w:val="28"/>
          <w:szCs w:val="28"/>
        </w:rPr>
        <w:t>Условием успешной реализации Стратегии является эффективное взаимодействие органов власти, бизнеса и общества на принципах партнерства при реализации проектов, обеспечивающих реализацию Стратегии.</w:t>
      </w:r>
    </w:p>
    <w:p w:rsidR="006A48BB" w:rsidRPr="002857EE" w:rsidRDefault="006A48BB" w:rsidP="00272D6E">
      <w:pPr>
        <w:spacing w:after="0" w:line="240" w:lineRule="auto"/>
        <w:ind w:firstLine="709"/>
        <w:rPr>
          <w:sz w:val="28"/>
          <w:szCs w:val="28"/>
        </w:rPr>
      </w:pPr>
      <w:r w:rsidRPr="002857EE">
        <w:rPr>
          <w:sz w:val="28"/>
          <w:szCs w:val="28"/>
        </w:rPr>
        <w:t>Система управления реализацией Стратегии включает в себя:</w:t>
      </w:r>
    </w:p>
    <w:p w:rsidR="006A48BB" w:rsidRPr="002857EE" w:rsidRDefault="006A48BB" w:rsidP="00272D6E">
      <w:pPr>
        <w:spacing w:after="0" w:line="240" w:lineRule="auto"/>
        <w:ind w:firstLine="709"/>
        <w:rPr>
          <w:sz w:val="28"/>
          <w:szCs w:val="28"/>
        </w:rPr>
      </w:pPr>
      <w:r w:rsidRPr="002857EE">
        <w:rPr>
          <w:sz w:val="28"/>
          <w:szCs w:val="28"/>
        </w:rPr>
        <w:t xml:space="preserve">- </w:t>
      </w:r>
      <w:r w:rsidR="002B1DD0" w:rsidRPr="002857EE">
        <w:rPr>
          <w:sz w:val="28"/>
          <w:szCs w:val="28"/>
        </w:rPr>
        <w:t>координацию деятельности</w:t>
      </w:r>
      <w:r w:rsidR="00C40291">
        <w:rPr>
          <w:sz w:val="28"/>
          <w:szCs w:val="28"/>
        </w:rPr>
        <w:t xml:space="preserve"> </w:t>
      </w:r>
      <w:r w:rsidR="002B1DD0" w:rsidRPr="002857EE">
        <w:rPr>
          <w:sz w:val="28"/>
          <w:szCs w:val="28"/>
          <w:lang w:eastAsia="ru-RU"/>
        </w:rPr>
        <w:t>участников</w:t>
      </w:r>
      <w:r w:rsidR="00C40291">
        <w:rPr>
          <w:sz w:val="28"/>
          <w:szCs w:val="28"/>
          <w:lang w:eastAsia="ru-RU"/>
        </w:rPr>
        <w:t xml:space="preserve"> </w:t>
      </w:r>
      <w:r w:rsidR="002B1DD0" w:rsidRPr="002857EE">
        <w:rPr>
          <w:sz w:val="28"/>
          <w:szCs w:val="28"/>
          <w:lang w:eastAsia="ru-RU"/>
        </w:rPr>
        <w:t>процесса разработки, мониторинга и контроля реализации Стратегии</w:t>
      </w:r>
      <w:r w:rsidRPr="002857EE">
        <w:rPr>
          <w:sz w:val="28"/>
          <w:szCs w:val="28"/>
        </w:rPr>
        <w:t>;</w:t>
      </w:r>
    </w:p>
    <w:p w:rsidR="006A48BB" w:rsidRPr="002857EE" w:rsidRDefault="006A48BB" w:rsidP="00272D6E">
      <w:pPr>
        <w:spacing w:after="0" w:line="240" w:lineRule="auto"/>
        <w:ind w:firstLine="709"/>
        <w:rPr>
          <w:sz w:val="28"/>
          <w:szCs w:val="28"/>
        </w:rPr>
      </w:pPr>
      <w:r w:rsidRPr="002857EE">
        <w:rPr>
          <w:sz w:val="28"/>
          <w:szCs w:val="28"/>
        </w:rPr>
        <w:lastRenderedPageBreak/>
        <w:t>- определение ответственных за достижение целевых индикаторов;</w:t>
      </w:r>
    </w:p>
    <w:p w:rsidR="006A48BB" w:rsidRPr="002857EE" w:rsidRDefault="006A48BB" w:rsidP="00272D6E">
      <w:pPr>
        <w:spacing w:after="0" w:line="240" w:lineRule="auto"/>
        <w:ind w:firstLine="709"/>
        <w:rPr>
          <w:sz w:val="28"/>
          <w:szCs w:val="28"/>
        </w:rPr>
      </w:pPr>
      <w:r w:rsidRPr="002857EE">
        <w:rPr>
          <w:sz w:val="28"/>
          <w:szCs w:val="28"/>
        </w:rPr>
        <w:t>- систему мониторинга</w:t>
      </w:r>
      <w:r w:rsidR="0017251A" w:rsidRPr="002857EE">
        <w:rPr>
          <w:sz w:val="28"/>
          <w:szCs w:val="28"/>
        </w:rPr>
        <w:t xml:space="preserve"> и контроля </w:t>
      </w:r>
      <w:r w:rsidRPr="002857EE">
        <w:rPr>
          <w:sz w:val="28"/>
          <w:szCs w:val="28"/>
        </w:rPr>
        <w:t>реализации Стратегии;</w:t>
      </w:r>
    </w:p>
    <w:p w:rsidR="006A48BB" w:rsidRPr="002857EE" w:rsidRDefault="006A48BB" w:rsidP="00272D6E">
      <w:pPr>
        <w:spacing w:after="0" w:line="240" w:lineRule="auto"/>
        <w:ind w:firstLine="709"/>
        <w:rPr>
          <w:sz w:val="28"/>
          <w:szCs w:val="28"/>
        </w:rPr>
      </w:pPr>
      <w:r w:rsidRPr="002857EE">
        <w:rPr>
          <w:sz w:val="28"/>
          <w:szCs w:val="28"/>
        </w:rPr>
        <w:t>- порядок актуализации Стратегии.</w:t>
      </w:r>
    </w:p>
    <w:p w:rsidR="002B1DD0" w:rsidRPr="002857EE" w:rsidRDefault="002B1DD0" w:rsidP="00272D6E">
      <w:pPr>
        <w:spacing w:after="0" w:line="240" w:lineRule="auto"/>
        <w:ind w:firstLine="709"/>
        <w:rPr>
          <w:i/>
          <w:sz w:val="28"/>
          <w:szCs w:val="28"/>
        </w:rPr>
      </w:pPr>
      <w:r w:rsidRPr="002857EE">
        <w:rPr>
          <w:i/>
          <w:sz w:val="28"/>
          <w:szCs w:val="28"/>
        </w:rPr>
        <w:t xml:space="preserve">Координация деятельности </w:t>
      </w:r>
      <w:r w:rsidRPr="002857EE">
        <w:rPr>
          <w:i/>
          <w:sz w:val="28"/>
          <w:szCs w:val="28"/>
          <w:lang w:eastAsia="ru-RU"/>
        </w:rPr>
        <w:t>участников</w:t>
      </w:r>
      <w:r w:rsidR="00C40291">
        <w:rPr>
          <w:i/>
          <w:sz w:val="28"/>
          <w:szCs w:val="28"/>
          <w:lang w:eastAsia="ru-RU"/>
        </w:rPr>
        <w:t xml:space="preserve"> </w:t>
      </w:r>
      <w:r w:rsidRPr="002857EE">
        <w:rPr>
          <w:i/>
          <w:sz w:val="28"/>
          <w:szCs w:val="28"/>
          <w:lang w:eastAsia="ru-RU"/>
        </w:rPr>
        <w:t>процесса разработки, мониторинга и контроля реализации Стратегии</w:t>
      </w:r>
    </w:p>
    <w:p w:rsidR="00E832B7" w:rsidRPr="002857EE" w:rsidRDefault="00E832B7" w:rsidP="00272D6E">
      <w:pPr>
        <w:spacing w:after="0" w:line="240" w:lineRule="auto"/>
        <w:ind w:firstLine="709"/>
        <w:rPr>
          <w:rFonts w:eastAsia="Times New Roman"/>
          <w:bCs/>
          <w:color w:val="000000"/>
          <w:sz w:val="28"/>
          <w:szCs w:val="28"/>
          <w:lang w:eastAsia="ru-RU"/>
        </w:rPr>
      </w:pPr>
      <w:r w:rsidRPr="002857EE">
        <w:rPr>
          <w:sz w:val="28"/>
          <w:szCs w:val="28"/>
        </w:rPr>
        <w:t xml:space="preserve">Организация процесса разработки, мониторинга и контроля реализации Стратегии в </w:t>
      </w:r>
      <w:r w:rsidR="000539F7" w:rsidRPr="002857EE">
        <w:rPr>
          <w:sz w:val="28"/>
          <w:szCs w:val="28"/>
        </w:rPr>
        <w:t>МО «</w:t>
      </w:r>
      <w:proofErr w:type="spellStart"/>
      <w:r w:rsidR="000539F7" w:rsidRPr="002857EE">
        <w:rPr>
          <w:sz w:val="28"/>
          <w:szCs w:val="28"/>
        </w:rPr>
        <w:t>Бичурский</w:t>
      </w:r>
      <w:proofErr w:type="spellEnd"/>
      <w:r w:rsidR="000539F7" w:rsidRPr="002857EE">
        <w:rPr>
          <w:sz w:val="28"/>
          <w:szCs w:val="28"/>
        </w:rPr>
        <w:t xml:space="preserve"> район» </w:t>
      </w:r>
      <w:r w:rsidRPr="002857EE">
        <w:rPr>
          <w:sz w:val="28"/>
          <w:szCs w:val="28"/>
        </w:rPr>
        <w:t>осуществляется посредством заседани</w:t>
      </w:r>
      <w:r w:rsidR="002A6AC6" w:rsidRPr="002857EE">
        <w:rPr>
          <w:sz w:val="28"/>
          <w:szCs w:val="28"/>
        </w:rPr>
        <w:t>я</w:t>
      </w:r>
      <w:r w:rsidR="00C40291">
        <w:rPr>
          <w:sz w:val="28"/>
          <w:szCs w:val="28"/>
        </w:rPr>
        <w:t xml:space="preserve"> </w:t>
      </w:r>
      <w:r w:rsidR="002A6AC6" w:rsidRPr="002857EE">
        <w:rPr>
          <w:sz w:val="28"/>
        </w:rPr>
        <w:t>Совета по стратегическому планированию</w:t>
      </w:r>
      <w:r w:rsidRPr="002857EE">
        <w:rPr>
          <w:color w:val="000000"/>
          <w:sz w:val="28"/>
          <w:szCs w:val="28"/>
          <w:lang w:eastAsia="ru-RU"/>
        </w:rPr>
        <w:t xml:space="preserve"> Стратегии социально-экономического развития </w:t>
      </w:r>
      <w:r w:rsidR="000539F7" w:rsidRPr="002857EE">
        <w:rPr>
          <w:sz w:val="28"/>
          <w:szCs w:val="28"/>
        </w:rPr>
        <w:t>МО «</w:t>
      </w:r>
      <w:proofErr w:type="spellStart"/>
      <w:r w:rsidR="000539F7" w:rsidRPr="002857EE">
        <w:rPr>
          <w:sz w:val="28"/>
          <w:szCs w:val="28"/>
        </w:rPr>
        <w:t>Бичурский</w:t>
      </w:r>
      <w:proofErr w:type="spellEnd"/>
      <w:r w:rsidR="000539F7" w:rsidRPr="002857EE">
        <w:rPr>
          <w:sz w:val="28"/>
          <w:szCs w:val="28"/>
        </w:rPr>
        <w:t xml:space="preserve"> район»</w:t>
      </w:r>
      <w:r w:rsidR="004E6BE0" w:rsidRPr="002857EE">
        <w:rPr>
          <w:color w:val="000000"/>
          <w:sz w:val="28"/>
          <w:szCs w:val="28"/>
          <w:lang w:eastAsia="ru-RU"/>
        </w:rPr>
        <w:t xml:space="preserve">(далее – </w:t>
      </w:r>
      <w:r w:rsidR="002A6AC6" w:rsidRPr="002857EE">
        <w:rPr>
          <w:color w:val="000000"/>
          <w:sz w:val="28"/>
          <w:szCs w:val="28"/>
          <w:lang w:eastAsia="ru-RU"/>
        </w:rPr>
        <w:t>Совет</w:t>
      </w:r>
      <w:r w:rsidR="004E6BE0" w:rsidRPr="002857EE">
        <w:rPr>
          <w:color w:val="000000"/>
          <w:sz w:val="28"/>
          <w:szCs w:val="28"/>
          <w:lang w:eastAsia="ru-RU"/>
        </w:rPr>
        <w:t>)</w:t>
      </w:r>
      <w:r w:rsidRPr="002857EE">
        <w:rPr>
          <w:rFonts w:eastAsia="Times New Roman"/>
          <w:bCs/>
          <w:color w:val="000000"/>
          <w:sz w:val="28"/>
          <w:szCs w:val="28"/>
          <w:lang w:eastAsia="ru-RU"/>
        </w:rPr>
        <w:t>.</w:t>
      </w:r>
    </w:p>
    <w:p w:rsidR="002B1DD0" w:rsidRPr="002857EE" w:rsidRDefault="002B1DD0" w:rsidP="002B1DD0">
      <w:pPr>
        <w:pStyle w:val="af1"/>
        <w:tabs>
          <w:tab w:val="left" w:pos="1176"/>
        </w:tabs>
        <w:spacing w:after="0" w:line="240" w:lineRule="auto"/>
        <w:ind w:left="709"/>
        <w:rPr>
          <w:rFonts w:eastAsia="Times New Roman"/>
          <w:sz w:val="28"/>
          <w:szCs w:val="28"/>
          <w:lang w:eastAsia="ru-RU"/>
        </w:rPr>
      </w:pPr>
      <w:r w:rsidRPr="002857EE">
        <w:rPr>
          <w:rFonts w:eastAsia="Times New Roman"/>
          <w:sz w:val="28"/>
          <w:szCs w:val="28"/>
          <w:lang w:eastAsia="ru-RU"/>
        </w:rPr>
        <w:t xml:space="preserve">Основные задачи </w:t>
      </w:r>
      <w:r w:rsidR="002A6AC6" w:rsidRPr="002857EE">
        <w:rPr>
          <w:rFonts w:eastAsia="Times New Roman"/>
          <w:sz w:val="28"/>
          <w:szCs w:val="28"/>
          <w:lang w:eastAsia="ru-RU"/>
        </w:rPr>
        <w:t>Совета</w:t>
      </w:r>
      <w:r w:rsidRPr="002857EE">
        <w:rPr>
          <w:rFonts w:eastAsia="Times New Roman"/>
          <w:sz w:val="28"/>
          <w:szCs w:val="28"/>
          <w:lang w:eastAsia="ru-RU"/>
        </w:rPr>
        <w:t>:</w:t>
      </w:r>
    </w:p>
    <w:p w:rsidR="002B1DD0" w:rsidRPr="002857EE" w:rsidRDefault="002B1DD0" w:rsidP="002B1DD0">
      <w:pPr>
        <w:tabs>
          <w:tab w:val="left" w:pos="1176"/>
        </w:tabs>
        <w:spacing w:after="0" w:line="240" w:lineRule="auto"/>
        <w:ind w:firstLine="709"/>
        <w:rPr>
          <w:rFonts w:eastAsia="Times New Roman"/>
          <w:sz w:val="28"/>
          <w:szCs w:val="28"/>
          <w:lang w:eastAsia="ru-RU"/>
        </w:rPr>
      </w:pPr>
      <w:r w:rsidRPr="002857EE">
        <w:rPr>
          <w:rFonts w:eastAsia="Times New Roman"/>
          <w:sz w:val="28"/>
          <w:szCs w:val="28"/>
          <w:lang w:eastAsia="ru-RU"/>
        </w:rPr>
        <w:t xml:space="preserve">- </w:t>
      </w:r>
      <w:r w:rsidR="006A49BA" w:rsidRPr="002857EE">
        <w:rPr>
          <w:rFonts w:eastAsia="Times New Roman"/>
          <w:sz w:val="28"/>
          <w:szCs w:val="28"/>
          <w:lang w:eastAsia="ru-RU"/>
        </w:rPr>
        <w:t>а</w:t>
      </w:r>
      <w:r w:rsidRPr="002857EE">
        <w:rPr>
          <w:rFonts w:eastAsia="Times New Roman"/>
          <w:sz w:val="28"/>
          <w:szCs w:val="28"/>
          <w:lang w:eastAsia="ru-RU"/>
        </w:rPr>
        <w:t xml:space="preserve">нализ представленных на рассмотрение </w:t>
      </w:r>
      <w:r w:rsidR="002A6AC6" w:rsidRPr="002857EE">
        <w:rPr>
          <w:rFonts w:eastAsia="Times New Roman"/>
          <w:sz w:val="28"/>
          <w:szCs w:val="28"/>
          <w:lang w:eastAsia="ru-RU"/>
        </w:rPr>
        <w:t>Совета</w:t>
      </w:r>
      <w:r w:rsidRPr="002857EE">
        <w:rPr>
          <w:rFonts w:eastAsia="Times New Roman"/>
          <w:sz w:val="28"/>
          <w:szCs w:val="28"/>
          <w:lang w:eastAsia="ru-RU"/>
        </w:rPr>
        <w:t xml:space="preserve"> проектов Стратегии, подготовка заключений</w:t>
      </w:r>
      <w:r w:rsidR="006A49BA" w:rsidRPr="002857EE">
        <w:rPr>
          <w:rFonts w:eastAsia="Times New Roman"/>
          <w:sz w:val="28"/>
          <w:szCs w:val="28"/>
          <w:lang w:eastAsia="ru-RU"/>
        </w:rPr>
        <w:t>;</w:t>
      </w:r>
    </w:p>
    <w:p w:rsidR="002B1DD0" w:rsidRPr="002857EE" w:rsidRDefault="002B1DD0" w:rsidP="002B1DD0">
      <w:pPr>
        <w:tabs>
          <w:tab w:val="left" w:pos="1176"/>
        </w:tabs>
        <w:spacing w:after="0" w:line="240" w:lineRule="auto"/>
        <w:ind w:firstLine="709"/>
        <w:rPr>
          <w:rFonts w:eastAsia="Times New Roman"/>
          <w:sz w:val="28"/>
          <w:szCs w:val="28"/>
          <w:lang w:eastAsia="ru-RU"/>
        </w:rPr>
      </w:pPr>
      <w:r w:rsidRPr="002857EE">
        <w:rPr>
          <w:rFonts w:eastAsia="Times New Roman"/>
          <w:color w:val="000000"/>
          <w:sz w:val="28"/>
          <w:szCs w:val="28"/>
          <w:lang w:eastAsia="ru-RU"/>
        </w:rPr>
        <w:t xml:space="preserve">- </w:t>
      </w:r>
      <w:r w:rsidR="006A49BA" w:rsidRPr="002857EE">
        <w:rPr>
          <w:rFonts w:eastAsia="Times New Roman"/>
          <w:color w:val="000000"/>
          <w:sz w:val="28"/>
          <w:szCs w:val="28"/>
          <w:lang w:eastAsia="ru-RU"/>
        </w:rPr>
        <w:t>о</w:t>
      </w:r>
      <w:r w:rsidRPr="002857EE">
        <w:rPr>
          <w:rFonts w:eastAsia="Times New Roman"/>
          <w:color w:val="000000"/>
          <w:sz w:val="28"/>
          <w:szCs w:val="28"/>
          <w:lang w:eastAsia="ru-RU"/>
        </w:rPr>
        <w:t>рганизация работы по реализации Стратегии и оценка хода ее реализации</w:t>
      </w:r>
      <w:r w:rsidR="006A49BA" w:rsidRPr="002857EE">
        <w:rPr>
          <w:rFonts w:eastAsia="Times New Roman"/>
          <w:color w:val="000000"/>
          <w:sz w:val="28"/>
          <w:szCs w:val="28"/>
          <w:lang w:eastAsia="ru-RU"/>
        </w:rPr>
        <w:t>;</w:t>
      </w:r>
    </w:p>
    <w:p w:rsidR="002B1DD0" w:rsidRPr="002857EE" w:rsidRDefault="002B1DD0" w:rsidP="002B1DD0">
      <w:pPr>
        <w:shd w:val="clear" w:color="auto" w:fill="FFFFFF"/>
        <w:tabs>
          <w:tab w:val="left" w:pos="1176"/>
        </w:tabs>
        <w:spacing w:after="0" w:line="240" w:lineRule="auto"/>
        <w:ind w:firstLine="709"/>
        <w:rPr>
          <w:rFonts w:eastAsia="Times New Roman"/>
          <w:color w:val="000000"/>
          <w:sz w:val="28"/>
          <w:szCs w:val="28"/>
          <w:lang w:eastAsia="ru-RU"/>
        </w:rPr>
      </w:pPr>
      <w:r w:rsidRPr="002857EE">
        <w:rPr>
          <w:rFonts w:eastAsia="Times New Roman"/>
          <w:color w:val="000000"/>
          <w:sz w:val="28"/>
          <w:szCs w:val="28"/>
          <w:lang w:eastAsia="ru-RU"/>
        </w:rPr>
        <w:t xml:space="preserve">- </w:t>
      </w:r>
      <w:r w:rsidR="006A49BA" w:rsidRPr="002857EE">
        <w:rPr>
          <w:rFonts w:eastAsia="Times New Roman"/>
          <w:color w:val="000000"/>
          <w:sz w:val="28"/>
          <w:szCs w:val="28"/>
          <w:lang w:eastAsia="ru-RU"/>
        </w:rPr>
        <w:t>п</w:t>
      </w:r>
      <w:r w:rsidRPr="002857EE">
        <w:rPr>
          <w:rFonts w:eastAsia="Times New Roman"/>
          <w:color w:val="000000"/>
          <w:sz w:val="28"/>
          <w:szCs w:val="28"/>
          <w:lang w:eastAsia="ru-RU"/>
        </w:rPr>
        <w:t>ринятие решений по корректировке и обновлению соответствующих разделов Стратегии в ходе ее реализации</w:t>
      </w:r>
      <w:r w:rsidR="006A49BA" w:rsidRPr="002857EE">
        <w:rPr>
          <w:rFonts w:eastAsia="Times New Roman"/>
          <w:color w:val="000000"/>
          <w:sz w:val="28"/>
          <w:szCs w:val="28"/>
          <w:lang w:eastAsia="ru-RU"/>
        </w:rPr>
        <w:t>;</w:t>
      </w:r>
    </w:p>
    <w:p w:rsidR="002B1DD0" w:rsidRPr="002857EE" w:rsidRDefault="002B1DD0" w:rsidP="002B1DD0">
      <w:pPr>
        <w:tabs>
          <w:tab w:val="left" w:pos="1176"/>
        </w:tabs>
        <w:spacing w:after="0" w:line="240" w:lineRule="auto"/>
        <w:ind w:firstLine="709"/>
        <w:rPr>
          <w:rFonts w:eastAsia="Times New Roman"/>
          <w:sz w:val="28"/>
          <w:szCs w:val="28"/>
          <w:lang w:eastAsia="ru-RU"/>
        </w:rPr>
      </w:pPr>
      <w:r w:rsidRPr="002857EE">
        <w:rPr>
          <w:rFonts w:eastAsia="Times New Roman"/>
          <w:sz w:val="28"/>
          <w:szCs w:val="28"/>
          <w:lang w:eastAsia="ru-RU"/>
        </w:rPr>
        <w:t xml:space="preserve">- </w:t>
      </w:r>
      <w:r w:rsidR="006A49BA" w:rsidRPr="002857EE">
        <w:rPr>
          <w:rFonts w:eastAsia="Times New Roman"/>
          <w:sz w:val="28"/>
          <w:szCs w:val="28"/>
          <w:lang w:eastAsia="ru-RU"/>
        </w:rPr>
        <w:t>к</w:t>
      </w:r>
      <w:r w:rsidRPr="002857EE">
        <w:rPr>
          <w:rFonts w:eastAsia="Times New Roman"/>
          <w:sz w:val="28"/>
          <w:szCs w:val="28"/>
          <w:lang w:eastAsia="ru-RU"/>
        </w:rPr>
        <w:t xml:space="preserve">оординация действий структурных подразделений </w:t>
      </w:r>
      <w:r w:rsidR="000539F7" w:rsidRPr="002857EE">
        <w:rPr>
          <w:rFonts w:eastAsia="Times New Roman"/>
          <w:sz w:val="28"/>
          <w:szCs w:val="28"/>
          <w:lang w:eastAsia="ru-RU"/>
        </w:rPr>
        <w:t xml:space="preserve">Администрации </w:t>
      </w:r>
      <w:r w:rsidR="000539F7" w:rsidRPr="002857EE">
        <w:rPr>
          <w:sz w:val="28"/>
          <w:szCs w:val="28"/>
        </w:rPr>
        <w:t>МО «</w:t>
      </w:r>
      <w:proofErr w:type="spellStart"/>
      <w:r w:rsidR="000539F7" w:rsidRPr="002857EE">
        <w:rPr>
          <w:sz w:val="28"/>
          <w:szCs w:val="28"/>
        </w:rPr>
        <w:t>Бичурский</w:t>
      </w:r>
      <w:proofErr w:type="spellEnd"/>
      <w:r w:rsidR="000539F7" w:rsidRPr="002857EE">
        <w:rPr>
          <w:sz w:val="28"/>
          <w:szCs w:val="28"/>
        </w:rPr>
        <w:t xml:space="preserve"> </w:t>
      </w:r>
      <w:proofErr w:type="spellStart"/>
      <w:r w:rsidR="000539F7" w:rsidRPr="002857EE">
        <w:rPr>
          <w:sz w:val="28"/>
          <w:szCs w:val="28"/>
        </w:rPr>
        <w:t>район»</w:t>
      </w:r>
      <w:r w:rsidRPr="002857EE">
        <w:rPr>
          <w:rFonts w:eastAsia="Times New Roman"/>
          <w:sz w:val="28"/>
          <w:szCs w:val="28"/>
          <w:lang w:eastAsia="ru-RU"/>
        </w:rPr>
        <w:t>по</w:t>
      </w:r>
      <w:proofErr w:type="spellEnd"/>
      <w:r w:rsidRPr="002857EE">
        <w:rPr>
          <w:rFonts w:eastAsia="Times New Roman"/>
          <w:sz w:val="28"/>
          <w:szCs w:val="28"/>
          <w:lang w:eastAsia="ru-RU"/>
        </w:rPr>
        <w:t xml:space="preserve"> исполнению принимаемых </w:t>
      </w:r>
      <w:r w:rsidR="006140CA" w:rsidRPr="002857EE">
        <w:rPr>
          <w:rFonts w:eastAsia="Times New Roman"/>
          <w:sz w:val="28"/>
          <w:szCs w:val="28"/>
          <w:lang w:eastAsia="ru-RU"/>
        </w:rPr>
        <w:t xml:space="preserve">Советом </w:t>
      </w:r>
      <w:r w:rsidRPr="002857EE">
        <w:rPr>
          <w:rFonts w:eastAsia="Times New Roman"/>
          <w:sz w:val="28"/>
          <w:szCs w:val="28"/>
          <w:lang w:eastAsia="ru-RU"/>
        </w:rPr>
        <w:t>решений</w:t>
      </w:r>
      <w:r w:rsidR="006A49BA" w:rsidRPr="002857EE">
        <w:rPr>
          <w:rFonts w:eastAsia="Times New Roman"/>
          <w:sz w:val="28"/>
          <w:szCs w:val="28"/>
          <w:lang w:eastAsia="ru-RU"/>
        </w:rPr>
        <w:t>;</w:t>
      </w:r>
    </w:p>
    <w:p w:rsidR="002B1DD0" w:rsidRPr="002857EE" w:rsidRDefault="002B1DD0" w:rsidP="002B1DD0">
      <w:pPr>
        <w:shd w:val="clear" w:color="auto" w:fill="FFFFFF"/>
        <w:tabs>
          <w:tab w:val="left" w:pos="1176"/>
        </w:tabs>
        <w:spacing w:after="0" w:line="240" w:lineRule="auto"/>
        <w:ind w:firstLine="709"/>
        <w:rPr>
          <w:rFonts w:eastAsia="Times New Roman"/>
          <w:color w:val="000000"/>
          <w:sz w:val="28"/>
          <w:szCs w:val="28"/>
          <w:lang w:eastAsia="ru-RU"/>
        </w:rPr>
      </w:pPr>
      <w:r w:rsidRPr="002857EE">
        <w:rPr>
          <w:rFonts w:eastAsia="Times New Roman"/>
          <w:sz w:val="28"/>
          <w:szCs w:val="28"/>
          <w:lang w:eastAsia="ru-RU"/>
        </w:rPr>
        <w:t xml:space="preserve">- </w:t>
      </w:r>
      <w:r w:rsidR="006A49BA" w:rsidRPr="002857EE">
        <w:rPr>
          <w:rFonts w:eastAsia="Times New Roman"/>
          <w:sz w:val="28"/>
          <w:szCs w:val="28"/>
          <w:lang w:eastAsia="ru-RU"/>
        </w:rPr>
        <w:t>п</w:t>
      </w:r>
      <w:r w:rsidRPr="002857EE">
        <w:rPr>
          <w:rFonts w:eastAsia="Times New Roman"/>
          <w:sz w:val="28"/>
          <w:szCs w:val="28"/>
          <w:lang w:eastAsia="ru-RU"/>
        </w:rPr>
        <w:t>одготовка предложений по совершенствованию процесса разработки Стратегии</w:t>
      </w:r>
      <w:r w:rsidR="0033720E" w:rsidRPr="002857EE">
        <w:rPr>
          <w:rFonts w:eastAsia="Times New Roman"/>
          <w:sz w:val="28"/>
          <w:szCs w:val="28"/>
          <w:lang w:eastAsia="ru-RU"/>
        </w:rPr>
        <w:t>;</w:t>
      </w:r>
    </w:p>
    <w:p w:rsidR="002B1DD0" w:rsidRPr="002857EE" w:rsidRDefault="002B1DD0" w:rsidP="002B1DD0">
      <w:pPr>
        <w:shd w:val="clear" w:color="auto" w:fill="FFFFFF"/>
        <w:tabs>
          <w:tab w:val="left" w:pos="1176"/>
        </w:tabs>
        <w:spacing w:after="0" w:line="240" w:lineRule="auto"/>
        <w:ind w:firstLine="709"/>
        <w:rPr>
          <w:rFonts w:eastAsia="Times New Roman"/>
          <w:color w:val="000000"/>
          <w:sz w:val="28"/>
          <w:szCs w:val="28"/>
          <w:lang w:eastAsia="ru-RU"/>
        </w:rPr>
      </w:pPr>
      <w:r w:rsidRPr="002857EE">
        <w:rPr>
          <w:rFonts w:eastAsia="Times New Roman"/>
          <w:color w:val="000000"/>
          <w:sz w:val="28"/>
          <w:szCs w:val="28"/>
          <w:lang w:eastAsia="ru-RU"/>
        </w:rPr>
        <w:t xml:space="preserve">- </w:t>
      </w:r>
      <w:r w:rsidR="0033720E" w:rsidRPr="002857EE">
        <w:rPr>
          <w:rFonts w:eastAsia="Times New Roman"/>
          <w:color w:val="000000"/>
          <w:sz w:val="28"/>
          <w:szCs w:val="28"/>
          <w:lang w:eastAsia="ru-RU"/>
        </w:rPr>
        <w:t>о</w:t>
      </w:r>
      <w:r w:rsidRPr="002857EE">
        <w:rPr>
          <w:rFonts w:eastAsia="Times New Roman"/>
          <w:color w:val="000000"/>
          <w:sz w:val="28"/>
          <w:szCs w:val="28"/>
          <w:lang w:eastAsia="ru-RU"/>
        </w:rPr>
        <w:t>свещение хода работы над Стратегией в средствах массовой информации.</w:t>
      </w:r>
    </w:p>
    <w:p w:rsidR="0017251A" w:rsidRPr="002857EE" w:rsidRDefault="00BC5B0D" w:rsidP="00272D6E">
      <w:pPr>
        <w:spacing w:after="0" w:line="240" w:lineRule="auto"/>
        <w:ind w:firstLine="709"/>
        <w:rPr>
          <w:sz w:val="28"/>
          <w:szCs w:val="28"/>
        </w:rPr>
      </w:pPr>
      <w:r w:rsidRPr="002857EE">
        <w:rPr>
          <w:sz w:val="28"/>
          <w:szCs w:val="28"/>
        </w:rPr>
        <w:t xml:space="preserve">Общую координационную деятельность </w:t>
      </w:r>
      <w:r w:rsidR="0017251A" w:rsidRPr="002857EE">
        <w:rPr>
          <w:sz w:val="28"/>
          <w:szCs w:val="28"/>
          <w:lang w:eastAsia="ru-RU"/>
        </w:rPr>
        <w:t>у</w:t>
      </w:r>
      <w:r w:rsidRPr="002857EE">
        <w:rPr>
          <w:sz w:val="28"/>
          <w:szCs w:val="28"/>
          <w:lang w:eastAsia="ru-RU"/>
        </w:rPr>
        <w:t>частников</w:t>
      </w:r>
      <w:r w:rsidR="00C40291">
        <w:rPr>
          <w:sz w:val="28"/>
          <w:szCs w:val="28"/>
          <w:lang w:eastAsia="ru-RU"/>
        </w:rPr>
        <w:t xml:space="preserve"> </w:t>
      </w:r>
      <w:r w:rsidR="00AD5E66" w:rsidRPr="002857EE">
        <w:rPr>
          <w:sz w:val="28"/>
          <w:szCs w:val="28"/>
          <w:lang w:eastAsia="ru-RU"/>
        </w:rPr>
        <w:t>процесса разработки, мониторинга и контроля реализации Стратегии</w:t>
      </w:r>
      <w:r w:rsidRPr="002857EE">
        <w:rPr>
          <w:sz w:val="28"/>
          <w:szCs w:val="28"/>
        </w:rPr>
        <w:t xml:space="preserve"> осуществляет </w:t>
      </w:r>
      <w:r w:rsidR="000539F7" w:rsidRPr="002857EE">
        <w:rPr>
          <w:sz w:val="28"/>
          <w:szCs w:val="28"/>
        </w:rPr>
        <w:t>К</w:t>
      </w:r>
      <w:r w:rsidRPr="002857EE">
        <w:rPr>
          <w:sz w:val="28"/>
          <w:szCs w:val="28"/>
        </w:rPr>
        <w:t xml:space="preserve">омитет </w:t>
      </w:r>
      <w:r w:rsidR="000539F7" w:rsidRPr="002857EE">
        <w:rPr>
          <w:sz w:val="28"/>
          <w:szCs w:val="28"/>
        </w:rPr>
        <w:t>экономического развития Администрации МО «</w:t>
      </w:r>
      <w:proofErr w:type="spellStart"/>
      <w:r w:rsidR="000539F7" w:rsidRPr="002857EE">
        <w:rPr>
          <w:sz w:val="28"/>
          <w:szCs w:val="28"/>
        </w:rPr>
        <w:t>Бичурский</w:t>
      </w:r>
      <w:proofErr w:type="spellEnd"/>
      <w:r w:rsidR="000539F7" w:rsidRPr="002857EE">
        <w:rPr>
          <w:sz w:val="28"/>
          <w:szCs w:val="28"/>
        </w:rPr>
        <w:t xml:space="preserve"> район»</w:t>
      </w:r>
      <w:r w:rsidR="0017251A" w:rsidRPr="002857EE">
        <w:rPr>
          <w:sz w:val="28"/>
          <w:szCs w:val="28"/>
        </w:rPr>
        <w:t>.</w:t>
      </w:r>
    </w:p>
    <w:p w:rsidR="006A48BB" w:rsidRPr="002857EE" w:rsidRDefault="006A48BB" w:rsidP="00272D6E">
      <w:pPr>
        <w:spacing w:after="0" w:line="240" w:lineRule="auto"/>
        <w:ind w:firstLine="709"/>
        <w:rPr>
          <w:i/>
          <w:sz w:val="28"/>
          <w:szCs w:val="28"/>
        </w:rPr>
      </w:pPr>
      <w:r w:rsidRPr="002857EE">
        <w:rPr>
          <w:i/>
          <w:sz w:val="28"/>
          <w:szCs w:val="28"/>
        </w:rPr>
        <w:t>Определение ответственных за достижение целевых индикаторов и основных мероприятий по их достижению.</w:t>
      </w:r>
    </w:p>
    <w:p w:rsidR="006A48BB" w:rsidRPr="002857EE" w:rsidRDefault="006A48BB" w:rsidP="00272D6E">
      <w:pPr>
        <w:spacing w:after="0" w:line="240" w:lineRule="auto"/>
        <w:ind w:firstLine="709"/>
        <w:rPr>
          <w:sz w:val="28"/>
          <w:szCs w:val="28"/>
        </w:rPr>
      </w:pPr>
      <w:r w:rsidRPr="002857EE">
        <w:rPr>
          <w:sz w:val="28"/>
          <w:szCs w:val="28"/>
        </w:rPr>
        <w:t xml:space="preserve">В </w:t>
      </w:r>
      <w:r w:rsidR="00E90FEB" w:rsidRPr="002857EE">
        <w:rPr>
          <w:sz w:val="28"/>
          <w:szCs w:val="28"/>
        </w:rPr>
        <w:t>разделе «Система показателей (индикаторов) социально-экономического развития по выбранному сценарию»</w:t>
      </w:r>
      <w:r w:rsidRPr="002857EE">
        <w:rPr>
          <w:sz w:val="28"/>
          <w:szCs w:val="28"/>
        </w:rPr>
        <w:t xml:space="preserve"> Стратегии указаны ответственные за мониторинг целевых показателей и реализацию основных мероприятий по их достижению. </w:t>
      </w:r>
    </w:p>
    <w:p w:rsidR="006A48BB" w:rsidRPr="002857EE" w:rsidRDefault="006A48BB" w:rsidP="00272D6E">
      <w:pPr>
        <w:spacing w:after="0" w:line="240" w:lineRule="auto"/>
        <w:ind w:firstLine="709"/>
        <w:rPr>
          <w:sz w:val="28"/>
          <w:szCs w:val="28"/>
        </w:rPr>
      </w:pPr>
      <w:r w:rsidRPr="002857EE">
        <w:rPr>
          <w:sz w:val="28"/>
          <w:szCs w:val="28"/>
        </w:rPr>
        <w:t>Кроме этого, ответственные за достижение целевых индикаторов и основных мероприятий по их реализации могут устанавливаться с уч</w:t>
      </w:r>
      <w:r w:rsidR="00EB349B" w:rsidRPr="002857EE">
        <w:rPr>
          <w:sz w:val="28"/>
          <w:szCs w:val="28"/>
        </w:rPr>
        <w:t>е</w:t>
      </w:r>
      <w:r w:rsidRPr="002857EE">
        <w:rPr>
          <w:sz w:val="28"/>
          <w:szCs w:val="28"/>
        </w:rPr>
        <w:t xml:space="preserve">том функциональной (отраслевой) принадлежности, полномочий и функций, определенных нормативно-распорядительными документами. </w:t>
      </w:r>
    </w:p>
    <w:p w:rsidR="006A48BB" w:rsidRPr="002857EE" w:rsidRDefault="006A48BB" w:rsidP="00272D6E">
      <w:pPr>
        <w:spacing w:after="0" w:line="240" w:lineRule="auto"/>
        <w:ind w:firstLine="709"/>
        <w:rPr>
          <w:i/>
          <w:sz w:val="28"/>
          <w:szCs w:val="28"/>
        </w:rPr>
      </w:pPr>
      <w:r w:rsidRPr="002857EE">
        <w:rPr>
          <w:i/>
          <w:sz w:val="28"/>
          <w:szCs w:val="28"/>
        </w:rPr>
        <w:t xml:space="preserve">Мониторинг </w:t>
      </w:r>
      <w:r w:rsidR="0017251A" w:rsidRPr="002857EE">
        <w:rPr>
          <w:i/>
          <w:sz w:val="28"/>
          <w:szCs w:val="28"/>
        </w:rPr>
        <w:t xml:space="preserve">и контроль </w:t>
      </w:r>
      <w:r w:rsidRPr="002857EE">
        <w:rPr>
          <w:i/>
          <w:sz w:val="28"/>
          <w:szCs w:val="28"/>
        </w:rPr>
        <w:t>реализации Стратегии</w:t>
      </w:r>
    </w:p>
    <w:p w:rsidR="004E6BE0" w:rsidRPr="002857EE" w:rsidRDefault="004E6BE0" w:rsidP="006D4A37">
      <w:pPr>
        <w:pStyle w:val="af1"/>
        <w:widowControl w:val="0"/>
        <w:tabs>
          <w:tab w:val="left" w:pos="1414"/>
        </w:tabs>
        <w:autoSpaceDE w:val="0"/>
        <w:autoSpaceDN w:val="0"/>
        <w:adjustRightInd w:val="0"/>
        <w:spacing w:after="0" w:line="240" w:lineRule="auto"/>
        <w:ind w:left="0" w:firstLine="709"/>
        <w:contextualSpacing w:val="0"/>
        <w:rPr>
          <w:sz w:val="28"/>
          <w:szCs w:val="28"/>
        </w:rPr>
      </w:pPr>
      <w:r w:rsidRPr="002857EE">
        <w:rPr>
          <w:sz w:val="28"/>
          <w:szCs w:val="28"/>
        </w:rPr>
        <w:t>Основными задачами мониторинга реализации Стратегии являются:</w:t>
      </w:r>
    </w:p>
    <w:p w:rsidR="004E6BE0" w:rsidRPr="002857EE" w:rsidRDefault="00134C1E" w:rsidP="006D4A37">
      <w:pPr>
        <w:pStyle w:val="af1"/>
        <w:widowControl w:val="0"/>
        <w:tabs>
          <w:tab w:val="left" w:pos="1414"/>
        </w:tabs>
        <w:autoSpaceDE w:val="0"/>
        <w:autoSpaceDN w:val="0"/>
        <w:adjustRightInd w:val="0"/>
        <w:spacing w:after="0" w:line="240" w:lineRule="auto"/>
        <w:ind w:left="0" w:firstLine="709"/>
        <w:contextualSpacing w:val="0"/>
        <w:rPr>
          <w:sz w:val="28"/>
          <w:szCs w:val="28"/>
        </w:rPr>
      </w:pPr>
      <w:r w:rsidRPr="002857EE">
        <w:rPr>
          <w:sz w:val="28"/>
          <w:szCs w:val="28"/>
        </w:rPr>
        <w:t>- с</w:t>
      </w:r>
      <w:r w:rsidR="004E6BE0" w:rsidRPr="002857EE">
        <w:rPr>
          <w:sz w:val="28"/>
          <w:szCs w:val="28"/>
        </w:rPr>
        <w:t xml:space="preserve">бор, систематизация и обобщение информации о социально-экономическом развитии </w:t>
      </w:r>
      <w:r w:rsidR="000539F7" w:rsidRPr="002857EE">
        <w:rPr>
          <w:sz w:val="28"/>
          <w:szCs w:val="28"/>
        </w:rPr>
        <w:t>МО «</w:t>
      </w:r>
      <w:proofErr w:type="spellStart"/>
      <w:r w:rsidR="000539F7" w:rsidRPr="002857EE">
        <w:rPr>
          <w:sz w:val="28"/>
          <w:szCs w:val="28"/>
        </w:rPr>
        <w:t>Бичурский</w:t>
      </w:r>
      <w:proofErr w:type="spellEnd"/>
      <w:r w:rsidR="000539F7" w:rsidRPr="002857EE">
        <w:rPr>
          <w:sz w:val="28"/>
          <w:szCs w:val="28"/>
        </w:rPr>
        <w:t xml:space="preserve"> район»</w:t>
      </w:r>
      <w:r w:rsidRPr="002857EE">
        <w:rPr>
          <w:sz w:val="28"/>
          <w:szCs w:val="28"/>
        </w:rPr>
        <w:t>;</w:t>
      </w:r>
    </w:p>
    <w:p w:rsidR="004E6BE0" w:rsidRPr="002857EE" w:rsidRDefault="00134C1E" w:rsidP="006D4A37">
      <w:pPr>
        <w:pStyle w:val="af1"/>
        <w:widowControl w:val="0"/>
        <w:tabs>
          <w:tab w:val="left" w:pos="1414"/>
        </w:tabs>
        <w:autoSpaceDE w:val="0"/>
        <w:autoSpaceDN w:val="0"/>
        <w:adjustRightInd w:val="0"/>
        <w:spacing w:after="0" w:line="240" w:lineRule="auto"/>
        <w:ind w:left="0" w:firstLine="709"/>
        <w:contextualSpacing w:val="0"/>
        <w:rPr>
          <w:sz w:val="28"/>
          <w:szCs w:val="28"/>
        </w:rPr>
      </w:pPr>
      <w:r w:rsidRPr="002857EE">
        <w:rPr>
          <w:sz w:val="28"/>
          <w:szCs w:val="28"/>
        </w:rPr>
        <w:t>- о</w:t>
      </w:r>
      <w:r w:rsidR="004E6BE0" w:rsidRPr="002857EE">
        <w:rPr>
          <w:sz w:val="28"/>
          <w:szCs w:val="28"/>
        </w:rPr>
        <w:t xml:space="preserve">ценка степени достижения запланированных целей социально-экономического развития </w:t>
      </w:r>
      <w:r w:rsidR="000539F7" w:rsidRPr="002857EE">
        <w:rPr>
          <w:sz w:val="28"/>
          <w:szCs w:val="28"/>
        </w:rPr>
        <w:t>МО «</w:t>
      </w:r>
      <w:proofErr w:type="spellStart"/>
      <w:r w:rsidR="000539F7" w:rsidRPr="002857EE">
        <w:rPr>
          <w:sz w:val="28"/>
          <w:szCs w:val="28"/>
        </w:rPr>
        <w:t>Бичурский</w:t>
      </w:r>
      <w:proofErr w:type="spellEnd"/>
      <w:r w:rsidR="000539F7" w:rsidRPr="002857EE">
        <w:rPr>
          <w:sz w:val="28"/>
          <w:szCs w:val="28"/>
        </w:rPr>
        <w:t xml:space="preserve"> район»</w:t>
      </w:r>
      <w:r w:rsidRPr="002857EE">
        <w:rPr>
          <w:sz w:val="28"/>
          <w:szCs w:val="28"/>
        </w:rPr>
        <w:t>;</w:t>
      </w:r>
    </w:p>
    <w:p w:rsidR="004E6BE0" w:rsidRPr="002857EE" w:rsidRDefault="00134C1E" w:rsidP="006D4A37">
      <w:pPr>
        <w:pStyle w:val="af1"/>
        <w:widowControl w:val="0"/>
        <w:tabs>
          <w:tab w:val="left" w:pos="1414"/>
        </w:tabs>
        <w:autoSpaceDE w:val="0"/>
        <w:autoSpaceDN w:val="0"/>
        <w:adjustRightInd w:val="0"/>
        <w:spacing w:after="0" w:line="240" w:lineRule="auto"/>
        <w:ind w:left="0" w:firstLine="709"/>
        <w:contextualSpacing w:val="0"/>
        <w:rPr>
          <w:sz w:val="28"/>
          <w:szCs w:val="28"/>
        </w:rPr>
      </w:pPr>
      <w:r w:rsidRPr="002857EE">
        <w:rPr>
          <w:sz w:val="28"/>
          <w:szCs w:val="28"/>
        </w:rPr>
        <w:t>- о</w:t>
      </w:r>
      <w:r w:rsidR="004E6BE0" w:rsidRPr="002857EE">
        <w:rPr>
          <w:sz w:val="28"/>
          <w:szCs w:val="28"/>
        </w:rPr>
        <w:t>ценка результативности и эффективности Стратегии.</w:t>
      </w:r>
    </w:p>
    <w:p w:rsidR="004E6BE0" w:rsidRPr="002857EE" w:rsidRDefault="006D4A37" w:rsidP="006D4A37">
      <w:pPr>
        <w:pStyle w:val="af1"/>
        <w:widowControl w:val="0"/>
        <w:tabs>
          <w:tab w:val="left" w:pos="1414"/>
        </w:tabs>
        <w:autoSpaceDE w:val="0"/>
        <w:autoSpaceDN w:val="0"/>
        <w:adjustRightInd w:val="0"/>
        <w:spacing w:after="0" w:line="240" w:lineRule="auto"/>
        <w:ind w:left="0" w:firstLine="709"/>
        <w:contextualSpacing w:val="0"/>
        <w:rPr>
          <w:sz w:val="28"/>
          <w:szCs w:val="28"/>
        </w:rPr>
      </w:pPr>
      <w:r w:rsidRPr="002857EE">
        <w:rPr>
          <w:sz w:val="28"/>
          <w:szCs w:val="28"/>
        </w:rPr>
        <w:t>- о</w:t>
      </w:r>
      <w:r w:rsidR="004E6BE0" w:rsidRPr="002857EE">
        <w:rPr>
          <w:sz w:val="28"/>
          <w:szCs w:val="28"/>
        </w:rPr>
        <w:t xml:space="preserve">ценка влияния внутренних и внешних условий на плановый и фактический уровни достижения целей социально-экономического развития </w:t>
      </w:r>
      <w:r w:rsidR="000539F7" w:rsidRPr="002857EE">
        <w:rPr>
          <w:sz w:val="28"/>
          <w:szCs w:val="28"/>
        </w:rPr>
        <w:lastRenderedPageBreak/>
        <w:t>МО «</w:t>
      </w:r>
      <w:proofErr w:type="spellStart"/>
      <w:r w:rsidR="000539F7" w:rsidRPr="002857EE">
        <w:rPr>
          <w:sz w:val="28"/>
          <w:szCs w:val="28"/>
        </w:rPr>
        <w:t>Бичурский</w:t>
      </w:r>
      <w:proofErr w:type="spellEnd"/>
      <w:r w:rsidR="000539F7" w:rsidRPr="002857EE">
        <w:rPr>
          <w:sz w:val="28"/>
          <w:szCs w:val="28"/>
        </w:rPr>
        <w:t xml:space="preserve"> район»</w:t>
      </w:r>
      <w:r w:rsidRPr="002857EE">
        <w:rPr>
          <w:sz w:val="28"/>
          <w:szCs w:val="28"/>
        </w:rPr>
        <w:t>;</w:t>
      </w:r>
    </w:p>
    <w:p w:rsidR="004E6BE0" w:rsidRPr="002857EE" w:rsidRDefault="006D4A37" w:rsidP="006D4A37">
      <w:pPr>
        <w:pStyle w:val="af1"/>
        <w:widowControl w:val="0"/>
        <w:tabs>
          <w:tab w:val="left" w:pos="1414"/>
        </w:tabs>
        <w:autoSpaceDE w:val="0"/>
        <w:autoSpaceDN w:val="0"/>
        <w:adjustRightInd w:val="0"/>
        <w:spacing w:after="0" w:line="240" w:lineRule="auto"/>
        <w:ind w:left="0" w:firstLine="709"/>
        <w:contextualSpacing w:val="0"/>
        <w:rPr>
          <w:sz w:val="28"/>
          <w:szCs w:val="28"/>
        </w:rPr>
      </w:pPr>
      <w:r w:rsidRPr="002857EE">
        <w:rPr>
          <w:sz w:val="28"/>
          <w:szCs w:val="28"/>
        </w:rPr>
        <w:t>- о</w:t>
      </w:r>
      <w:r w:rsidR="004E6BE0" w:rsidRPr="002857EE">
        <w:rPr>
          <w:sz w:val="28"/>
          <w:szCs w:val="28"/>
        </w:rPr>
        <w:t>ценка соответствия плановых и фактических сроков, результатов реализации Стратегии и ресурсов, необходимых для их реализации.</w:t>
      </w:r>
    </w:p>
    <w:p w:rsidR="006A48BB" w:rsidRPr="002857EE" w:rsidRDefault="00A0025A" w:rsidP="00272D6E">
      <w:pPr>
        <w:spacing w:after="0" w:line="240" w:lineRule="auto"/>
        <w:ind w:firstLine="709"/>
        <w:rPr>
          <w:sz w:val="28"/>
          <w:szCs w:val="28"/>
        </w:rPr>
      </w:pPr>
      <w:r w:rsidRPr="002857EE">
        <w:rPr>
          <w:sz w:val="28"/>
          <w:szCs w:val="28"/>
        </w:rPr>
        <w:t>В</w:t>
      </w:r>
      <w:r w:rsidR="006A48BB" w:rsidRPr="002857EE">
        <w:rPr>
          <w:sz w:val="28"/>
          <w:szCs w:val="28"/>
        </w:rPr>
        <w:t xml:space="preserve"> срок</w:t>
      </w:r>
      <w:r w:rsidRPr="002857EE">
        <w:rPr>
          <w:sz w:val="28"/>
          <w:szCs w:val="28"/>
        </w:rPr>
        <w:t>и, установленные планом мероприятия по реализации Стратегии</w:t>
      </w:r>
      <w:r w:rsidR="006D4A37" w:rsidRPr="002857EE">
        <w:rPr>
          <w:sz w:val="28"/>
          <w:szCs w:val="28"/>
        </w:rPr>
        <w:t xml:space="preserve">, отраслевые </w:t>
      </w:r>
      <w:r w:rsidR="006A48BB" w:rsidRPr="002857EE">
        <w:rPr>
          <w:sz w:val="28"/>
          <w:szCs w:val="28"/>
        </w:rPr>
        <w:t>органы, ответственные за мониторинг и достижение целевых показателей, а также реализацию основных мероприятий</w:t>
      </w:r>
      <w:r w:rsidR="006D4A37" w:rsidRPr="002857EE">
        <w:rPr>
          <w:sz w:val="28"/>
          <w:szCs w:val="28"/>
        </w:rPr>
        <w:t xml:space="preserve"> формируют и направляют в </w:t>
      </w:r>
      <w:r w:rsidR="000539F7" w:rsidRPr="002857EE">
        <w:rPr>
          <w:sz w:val="28"/>
          <w:szCs w:val="28"/>
        </w:rPr>
        <w:t>К</w:t>
      </w:r>
      <w:r w:rsidR="006D4A37" w:rsidRPr="002857EE">
        <w:rPr>
          <w:sz w:val="28"/>
          <w:szCs w:val="28"/>
        </w:rPr>
        <w:t xml:space="preserve">омитет </w:t>
      </w:r>
      <w:r w:rsidR="000539F7" w:rsidRPr="002857EE">
        <w:rPr>
          <w:sz w:val="28"/>
          <w:szCs w:val="28"/>
        </w:rPr>
        <w:t>экономического развития Администрации  МО «</w:t>
      </w:r>
      <w:proofErr w:type="spellStart"/>
      <w:r w:rsidR="000539F7" w:rsidRPr="002857EE">
        <w:rPr>
          <w:sz w:val="28"/>
          <w:szCs w:val="28"/>
        </w:rPr>
        <w:t>Бичурский</w:t>
      </w:r>
      <w:proofErr w:type="spellEnd"/>
      <w:r w:rsidR="000539F7" w:rsidRPr="002857EE">
        <w:rPr>
          <w:sz w:val="28"/>
          <w:szCs w:val="28"/>
        </w:rPr>
        <w:t xml:space="preserve"> район»</w:t>
      </w:r>
      <w:r w:rsidR="006A48BB" w:rsidRPr="002857EE">
        <w:rPr>
          <w:sz w:val="28"/>
          <w:szCs w:val="28"/>
        </w:rPr>
        <w:t xml:space="preserve">: </w:t>
      </w:r>
    </w:p>
    <w:p w:rsidR="006A48BB" w:rsidRPr="002857EE" w:rsidRDefault="006A48BB" w:rsidP="00272D6E">
      <w:pPr>
        <w:spacing w:after="0" w:line="240" w:lineRule="auto"/>
        <w:ind w:firstLine="709"/>
        <w:rPr>
          <w:sz w:val="28"/>
          <w:szCs w:val="28"/>
        </w:rPr>
      </w:pPr>
      <w:r w:rsidRPr="002857EE">
        <w:rPr>
          <w:sz w:val="28"/>
          <w:szCs w:val="28"/>
        </w:rPr>
        <w:t>- отч</w:t>
      </w:r>
      <w:r w:rsidR="00EB349B" w:rsidRPr="002857EE">
        <w:rPr>
          <w:sz w:val="28"/>
          <w:szCs w:val="28"/>
        </w:rPr>
        <w:t>е</w:t>
      </w:r>
      <w:r w:rsidRPr="002857EE">
        <w:rPr>
          <w:sz w:val="28"/>
          <w:szCs w:val="28"/>
        </w:rPr>
        <w:t>т о выполненных мероприятиях (достигнутых показателях);</w:t>
      </w:r>
    </w:p>
    <w:p w:rsidR="006A48BB" w:rsidRPr="002857EE" w:rsidRDefault="006A48BB" w:rsidP="00272D6E">
      <w:pPr>
        <w:spacing w:after="0" w:line="240" w:lineRule="auto"/>
        <w:ind w:firstLine="709"/>
        <w:rPr>
          <w:sz w:val="28"/>
          <w:szCs w:val="28"/>
        </w:rPr>
      </w:pPr>
      <w:r w:rsidRPr="002857EE">
        <w:rPr>
          <w:sz w:val="28"/>
          <w:szCs w:val="28"/>
        </w:rPr>
        <w:t xml:space="preserve">- предложения по корректировке и уточнению целевых показателей и мероприятий. </w:t>
      </w:r>
    </w:p>
    <w:p w:rsidR="006A48BB" w:rsidRPr="002857EE" w:rsidRDefault="006A48BB" w:rsidP="00272D6E">
      <w:pPr>
        <w:spacing w:after="0" w:line="240" w:lineRule="auto"/>
        <w:ind w:firstLine="709"/>
        <w:rPr>
          <w:i/>
          <w:sz w:val="28"/>
          <w:szCs w:val="28"/>
        </w:rPr>
      </w:pPr>
      <w:r w:rsidRPr="002857EE">
        <w:rPr>
          <w:i/>
          <w:sz w:val="28"/>
          <w:szCs w:val="28"/>
        </w:rPr>
        <w:t>Актуализация Стратегии</w:t>
      </w:r>
    </w:p>
    <w:p w:rsidR="006A48BB" w:rsidRPr="002857EE" w:rsidRDefault="006544F4" w:rsidP="00272D6E">
      <w:pPr>
        <w:spacing w:after="0" w:line="240" w:lineRule="auto"/>
        <w:ind w:firstLine="709"/>
        <w:outlineLvl w:val="0"/>
        <w:rPr>
          <w:sz w:val="28"/>
          <w:szCs w:val="28"/>
        </w:rPr>
      </w:pPr>
      <w:r w:rsidRPr="002857EE">
        <w:rPr>
          <w:sz w:val="28"/>
          <w:szCs w:val="28"/>
        </w:rPr>
        <w:t xml:space="preserve">По решению </w:t>
      </w:r>
      <w:r w:rsidR="006140CA" w:rsidRPr="002857EE">
        <w:rPr>
          <w:sz w:val="28"/>
          <w:szCs w:val="28"/>
        </w:rPr>
        <w:t>Совета</w:t>
      </w:r>
      <w:r w:rsidRPr="002857EE">
        <w:rPr>
          <w:sz w:val="28"/>
          <w:szCs w:val="28"/>
        </w:rPr>
        <w:t xml:space="preserve"> ответственные за достижение целевых индикаторов и основных мероприятий по их реализации о</w:t>
      </w:r>
      <w:r w:rsidR="006A48BB" w:rsidRPr="002857EE">
        <w:rPr>
          <w:sz w:val="28"/>
          <w:szCs w:val="28"/>
        </w:rPr>
        <w:t>беспечива</w:t>
      </w:r>
      <w:r w:rsidRPr="002857EE">
        <w:rPr>
          <w:sz w:val="28"/>
          <w:szCs w:val="28"/>
        </w:rPr>
        <w:t>ю</w:t>
      </w:r>
      <w:r w:rsidR="006A48BB" w:rsidRPr="002857EE">
        <w:rPr>
          <w:sz w:val="28"/>
          <w:szCs w:val="28"/>
        </w:rPr>
        <w:t>т актуализацию целей, индикаторов и основных мероприятий с учетом изменившихся внешних условий и результатов достижения целевых значений индикаторов за прошедший период.</w:t>
      </w:r>
    </w:p>
    <w:p w:rsidR="006A48BB" w:rsidRPr="002857EE" w:rsidRDefault="006A48BB" w:rsidP="00272D6E">
      <w:pPr>
        <w:spacing w:after="0" w:line="240" w:lineRule="auto"/>
        <w:ind w:firstLine="709"/>
        <w:outlineLvl w:val="0"/>
        <w:rPr>
          <w:sz w:val="28"/>
          <w:szCs w:val="28"/>
        </w:rPr>
      </w:pPr>
      <w:r w:rsidRPr="002857EE">
        <w:rPr>
          <w:sz w:val="28"/>
          <w:szCs w:val="28"/>
        </w:rPr>
        <w:t xml:space="preserve">Актуализация </w:t>
      </w:r>
      <w:r w:rsidR="00BC35F0" w:rsidRPr="002857EE">
        <w:rPr>
          <w:sz w:val="28"/>
          <w:szCs w:val="28"/>
        </w:rPr>
        <w:t>должна проводиться</w:t>
      </w:r>
      <w:r w:rsidRPr="002857EE">
        <w:rPr>
          <w:sz w:val="28"/>
          <w:szCs w:val="28"/>
        </w:rPr>
        <w:t xml:space="preserve"> в случае значимых изменений </w:t>
      </w:r>
      <w:r w:rsidR="00BC35F0" w:rsidRPr="002857EE">
        <w:rPr>
          <w:sz w:val="28"/>
          <w:szCs w:val="28"/>
        </w:rPr>
        <w:t xml:space="preserve">в </w:t>
      </w:r>
      <w:r w:rsidRPr="002857EE">
        <w:rPr>
          <w:sz w:val="28"/>
          <w:szCs w:val="28"/>
        </w:rPr>
        <w:t>федеральн</w:t>
      </w:r>
      <w:r w:rsidR="00BC35F0" w:rsidRPr="002857EE">
        <w:rPr>
          <w:sz w:val="28"/>
          <w:szCs w:val="28"/>
        </w:rPr>
        <w:t>ые</w:t>
      </w:r>
      <w:r w:rsidRPr="002857EE">
        <w:rPr>
          <w:sz w:val="28"/>
          <w:szCs w:val="28"/>
        </w:rPr>
        <w:t xml:space="preserve"> и </w:t>
      </w:r>
      <w:r w:rsidR="00BC35F0" w:rsidRPr="002857EE">
        <w:rPr>
          <w:sz w:val="28"/>
          <w:szCs w:val="28"/>
        </w:rPr>
        <w:t>окружные нормативно-правовые акты</w:t>
      </w:r>
      <w:r w:rsidRPr="002857EE">
        <w:rPr>
          <w:sz w:val="28"/>
          <w:szCs w:val="28"/>
        </w:rPr>
        <w:t>, а также других факторов, оказывающих существенное влияние на развитие района.</w:t>
      </w:r>
    </w:p>
    <w:p w:rsidR="006A48BB" w:rsidRPr="002857EE" w:rsidRDefault="006A48BB" w:rsidP="00272D6E">
      <w:pPr>
        <w:spacing w:after="0" w:line="240" w:lineRule="auto"/>
        <w:ind w:firstLine="709"/>
        <w:outlineLvl w:val="0"/>
        <w:rPr>
          <w:sz w:val="28"/>
          <w:szCs w:val="28"/>
        </w:rPr>
      </w:pPr>
      <w:r w:rsidRPr="002857EE">
        <w:rPr>
          <w:sz w:val="28"/>
          <w:szCs w:val="28"/>
        </w:rPr>
        <w:t>Актуализация включает в себя:</w:t>
      </w:r>
    </w:p>
    <w:p w:rsidR="006A48BB" w:rsidRPr="002857EE" w:rsidRDefault="006A48BB" w:rsidP="00272D6E">
      <w:pPr>
        <w:spacing w:after="0" w:line="240" w:lineRule="auto"/>
        <w:ind w:firstLine="709"/>
        <w:outlineLvl w:val="0"/>
        <w:rPr>
          <w:sz w:val="28"/>
          <w:szCs w:val="28"/>
        </w:rPr>
      </w:pPr>
      <w:r w:rsidRPr="002857EE">
        <w:rPr>
          <w:sz w:val="28"/>
          <w:szCs w:val="28"/>
        </w:rPr>
        <w:t>- анализ достигнутых значений целевых индикаторов Стратегии;</w:t>
      </w:r>
    </w:p>
    <w:p w:rsidR="006A48BB" w:rsidRPr="002857EE" w:rsidRDefault="006A48BB" w:rsidP="00272D6E">
      <w:pPr>
        <w:spacing w:after="0" w:line="240" w:lineRule="auto"/>
        <w:ind w:firstLine="709"/>
        <w:outlineLvl w:val="0"/>
        <w:rPr>
          <w:sz w:val="28"/>
          <w:szCs w:val="28"/>
        </w:rPr>
      </w:pPr>
      <w:r w:rsidRPr="002857EE">
        <w:rPr>
          <w:sz w:val="28"/>
          <w:szCs w:val="28"/>
        </w:rPr>
        <w:t>- анализ изменившихся факторов, влияющих на социально-экономическое развитие района;</w:t>
      </w:r>
    </w:p>
    <w:p w:rsidR="006A48BB" w:rsidRPr="002857EE" w:rsidRDefault="006A48BB" w:rsidP="00272D6E">
      <w:pPr>
        <w:spacing w:after="0" w:line="240" w:lineRule="auto"/>
        <w:ind w:firstLine="709"/>
        <w:outlineLvl w:val="0"/>
        <w:rPr>
          <w:sz w:val="28"/>
          <w:szCs w:val="28"/>
        </w:rPr>
      </w:pPr>
      <w:r w:rsidRPr="002857EE">
        <w:rPr>
          <w:sz w:val="28"/>
          <w:szCs w:val="28"/>
        </w:rPr>
        <w:t>- корректировка целей и задач;</w:t>
      </w:r>
    </w:p>
    <w:p w:rsidR="006A48BB" w:rsidRPr="002857EE" w:rsidRDefault="006A48BB" w:rsidP="00272D6E">
      <w:pPr>
        <w:spacing w:after="0" w:line="240" w:lineRule="auto"/>
        <w:ind w:firstLine="709"/>
        <w:outlineLvl w:val="0"/>
        <w:rPr>
          <w:sz w:val="28"/>
          <w:szCs w:val="28"/>
        </w:rPr>
      </w:pPr>
      <w:r w:rsidRPr="002857EE">
        <w:rPr>
          <w:sz w:val="28"/>
          <w:szCs w:val="28"/>
        </w:rPr>
        <w:t>- актуализация целевых значений индикаторов;</w:t>
      </w:r>
    </w:p>
    <w:p w:rsidR="006A48BB" w:rsidRPr="002857EE" w:rsidRDefault="006A48BB" w:rsidP="00272D6E">
      <w:pPr>
        <w:spacing w:after="0" w:line="240" w:lineRule="auto"/>
        <w:ind w:firstLine="709"/>
        <w:outlineLvl w:val="0"/>
        <w:rPr>
          <w:sz w:val="28"/>
          <w:szCs w:val="28"/>
        </w:rPr>
      </w:pPr>
      <w:r w:rsidRPr="002857EE">
        <w:rPr>
          <w:sz w:val="28"/>
          <w:szCs w:val="28"/>
        </w:rPr>
        <w:t>- актуализация основных мероприятий;</w:t>
      </w:r>
    </w:p>
    <w:p w:rsidR="006A48BB" w:rsidRPr="002857EE" w:rsidRDefault="006A48BB" w:rsidP="00272D6E">
      <w:pPr>
        <w:spacing w:after="0" w:line="240" w:lineRule="auto"/>
        <w:ind w:firstLine="709"/>
        <w:outlineLvl w:val="0"/>
        <w:rPr>
          <w:sz w:val="28"/>
          <w:szCs w:val="28"/>
        </w:rPr>
      </w:pPr>
      <w:r w:rsidRPr="002857EE">
        <w:rPr>
          <w:sz w:val="28"/>
          <w:szCs w:val="28"/>
        </w:rPr>
        <w:t>- участие общественности в обсуждении проекта актуализированной Стратегии.</w:t>
      </w:r>
    </w:p>
    <w:p w:rsidR="00E769BD" w:rsidRPr="002857EE" w:rsidRDefault="00E769BD" w:rsidP="00272D6E">
      <w:pPr>
        <w:spacing w:after="0" w:line="240" w:lineRule="auto"/>
        <w:ind w:firstLine="709"/>
        <w:outlineLvl w:val="0"/>
        <w:rPr>
          <w:sz w:val="28"/>
          <w:szCs w:val="28"/>
        </w:rPr>
      </w:pPr>
    </w:p>
    <w:p w:rsidR="00EB1FFC" w:rsidRPr="002857EE" w:rsidRDefault="005071C2" w:rsidP="002D0F04">
      <w:pPr>
        <w:pStyle w:val="1"/>
        <w:spacing w:before="0"/>
        <w:jc w:val="center"/>
        <w:rPr>
          <w:rFonts w:ascii="Times New Roman" w:hAnsi="Times New Roman"/>
          <w:color w:val="auto"/>
        </w:rPr>
      </w:pPr>
      <w:r w:rsidRPr="002857EE">
        <w:rPr>
          <w:rFonts w:ascii="Times New Roman" w:hAnsi="Times New Roman"/>
          <w:color w:val="auto"/>
        </w:rPr>
        <w:t>9</w:t>
      </w:r>
      <w:r w:rsidR="00962227" w:rsidRPr="002857EE">
        <w:rPr>
          <w:rFonts w:ascii="Times New Roman" w:hAnsi="Times New Roman"/>
          <w:color w:val="auto"/>
        </w:rPr>
        <w:t>. ПЛАН МЕРОПРИЯТИЙ ПО РЕАЛИЗАЦИИ СТРАТЕГИИ</w:t>
      </w:r>
    </w:p>
    <w:p w:rsidR="00721D25" w:rsidRPr="002857EE" w:rsidRDefault="00B21058" w:rsidP="00070104">
      <w:pPr>
        <w:shd w:val="clear" w:color="auto" w:fill="FFFFFF"/>
        <w:spacing w:after="0" w:line="240" w:lineRule="auto"/>
        <w:ind w:firstLine="709"/>
        <w:rPr>
          <w:sz w:val="28"/>
          <w:szCs w:val="28"/>
        </w:rPr>
      </w:pPr>
      <w:r w:rsidRPr="002857EE">
        <w:rPr>
          <w:color w:val="000000"/>
          <w:sz w:val="28"/>
          <w:szCs w:val="28"/>
          <w:lang w:eastAsia="ru-RU"/>
        </w:rPr>
        <w:t>Для реализации Стратегии социально -экономического развития после её утверждения Администрацией МО «</w:t>
      </w:r>
      <w:proofErr w:type="spellStart"/>
      <w:r w:rsidRPr="002857EE">
        <w:rPr>
          <w:color w:val="000000"/>
          <w:sz w:val="28"/>
          <w:szCs w:val="28"/>
          <w:lang w:eastAsia="ru-RU"/>
        </w:rPr>
        <w:t>Бичурский</w:t>
      </w:r>
      <w:proofErr w:type="spellEnd"/>
      <w:r w:rsidRPr="002857EE">
        <w:rPr>
          <w:color w:val="000000"/>
          <w:sz w:val="28"/>
          <w:szCs w:val="28"/>
          <w:lang w:eastAsia="ru-RU"/>
        </w:rPr>
        <w:t xml:space="preserve"> район» будет принят </w:t>
      </w:r>
      <w:r w:rsidR="009A620B" w:rsidRPr="002857EE">
        <w:rPr>
          <w:color w:val="000000"/>
          <w:sz w:val="28"/>
          <w:szCs w:val="28"/>
          <w:lang w:eastAsia="ru-RU"/>
        </w:rPr>
        <w:t>План мероприятий по реализации С</w:t>
      </w:r>
      <w:r w:rsidR="00721D25" w:rsidRPr="002857EE">
        <w:rPr>
          <w:color w:val="000000"/>
          <w:sz w:val="28"/>
          <w:szCs w:val="28"/>
          <w:lang w:eastAsia="ru-RU"/>
        </w:rPr>
        <w:t>тратегии социально-экономического развития</w:t>
      </w:r>
      <w:r w:rsidR="00C40291">
        <w:rPr>
          <w:color w:val="000000"/>
          <w:sz w:val="28"/>
          <w:szCs w:val="28"/>
          <w:lang w:eastAsia="ru-RU"/>
        </w:rPr>
        <w:t xml:space="preserve"> </w:t>
      </w:r>
      <w:r w:rsidR="002542F3" w:rsidRPr="002857EE">
        <w:rPr>
          <w:sz w:val="26"/>
          <w:szCs w:val="26"/>
        </w:rPr>
        <w:t>МО «</w:t>
      </w:r>
      <w:proofErr w:type="spellStart"/>
      <w:r w:rsidR="002542F3" w:rsidRPr="002857EE">
        <w:rPr>
          <w:sz w:val="26"/>
          <w:szCs w:val="26"/>
        </w:rPr>
        <w:t>Бичурский</w:t>
      </w:r>
      <w:proofErr w:type="spellEnd"/>
      <w:r w:rsidR="002542F3" w:rsidRPr="002857EE">
        <w:rPr>
          <w:sz w:val="26"/>
          <w:szCs w:val="26"/>
        </w:rPr>
        <w:t xml:space="preserve"> район"</w:t>
      </w:r>
      <w:r w:rsidR="00721D25" w:rsidRPr="002857EE">
        <w:rPr>
          <w:sz w:val="28"/>
          <w:szCs w:val="28"/>
        </w:rPr>
        <w:t xml:space="preserve"> (далее – План)</w:t>
      </w:r>
      <w:r w:rsidRPr="002857EE">
        <w:rPr>
          <w:sz w:val="28"/>
          <w:szCs w:val="28"/>
        </w:rPr>
        <w:t>, который</w:t>
      </w:r>
      <w:r w:rsidR="00721D25" w:rsidRPr="002857EE">
        <w:rPr>
          <w:sz w:val="28"/>
          <w:szCs w:val="28"/>
        </w:rPr>
        <w:t xml:space="preserve"> представляет собой документ стратегического планирования, содержащий приоритеты, цели, задачи социально-экономического развития </w:t>
      </w:r>
      <w:r w:rsidR="002542F3" w:rsidRPr="002857EE">
        <w:rPr>
          <w:sz w:val="26"/>
          <w:szCs w:val="26"/>
        </w:rPr>
        <w:t>МО «</w:t>
      </w:r>
      <w:proofErr w:type="spellStart"/>
      <w:r w:rsidR="002542F3" w:rsidRPr="002857EE">
        <w:rPr>
          <w:sz w:val="26"/>
          <w:szCs w:val="26"/>
        </w:rPr>
        <w:t>Бичурский</w:t>
      </w:r>
      <w:proofErr w:type="spellEnd"/>
      <w:r w:rsidR="002542F3" w:rsidRPr="002857EE">
        <w:rPr>
          <w:sz w:val="26"/>
          <w:szCs w:val="26"/>
        </w:rPr>
        <w:t xml:space="preserve"> район"</w:t>
      </w:r>
      <w:r w:rsidR="00721D25" w:rsidRPr="002857EE">
        <w:rPr>
          <w:sz w:val="28"/>
          <w:szCs w:val="28"/>
        </w:rPr>
        <w:t xml:space="preserve">, направления деятельности по их реализации. </w:t>
      </w:r>
    </w:p>
    <w:p w:rsidR="00962227" w:rsidRPr="002857EE" w:rsidRDefault="00721D25" w:rsidP="00070104">
      <w:pPr>
        <w:shd w:val="clear" w:color="auto" w:fill="FFFFFF"/>
        <w:spacing w:after="0" w:line="240" w:lineRule="auto"/>
        <w:ind w:firstLine="709"/>
        <w:rPr>
          <w:sz w:val="28"/>
          <w:szCs w:val="28"/>
        </w:rPr>
      </w:pPr>
      <w:r w:rsidRPr="002857EE">
        <w:rPr>
          <w:sz w:val="28"/>
          <w:szCs w:val="28"/>
        </w:rPr>
        <w:t xml:space="preserve">План </w:t>
      </w:r>
      <w:r w:rsidR="00B21058" w:rsidRPr="002857EE">
        <w:rPr>
          <w:sz w:val="28"/>
          <w:szCs w:val="28"/>
        </w:rPr>
        <w:t xml:space="preserve">будет </w:t>
      </w:r>
      <w:r w:rsidRPr="002857EE">
        <w:rPr>
          <w:sz w:val="28"/>
          <w:szCs w:val="28"/>
        </w:rPr>
        <w:t>базир</w:t>
      </w:r>
      <w:r w:rsidR="00B21058" w:rsidRPr="002857EE">
        <w:rPr>
          <w:sz w:val="28"/>
          <w:szCs w:val="28"/>
        </w:rPr>
        <w:t>оваться</w:t>
      </w:r>
      <w:r w:rsidRPr="002857EE">
        <w:rPr>
          <w:sz w:val="28"/>
          <w:szCs w:val="28"/>
        </w:rPr>
        <w:t xml:space="preserve"> на анализе предшествующего периода, оценке тенденций прогнозов социально-экономического развития </w:t>
      </w:r>
      <w:r w:rsidR="002542F3" w:rsidRPr="002857EE">
        <w:rPr>
          <w:sz w:val="26"/>
          <w:szCs w:val="26"/>
        </w:rPr>
        <w:t>МО «</w:t>
      </w:r>
      <w:proofErr w:type="spellStart"/>
      <w:r w:rsidR="002542F3" w:rsidRPr="002857EE">
        <w:rPr>
          <w:sz w:val="26"/>
          <w:szCs w:val="26"/>
        </w:rPr>
        <w:t>Бичурский</w:t>
      </w:r>
      <w:proofErr w:type="spellEnd"/>
      <w:r w:rsidR="002542F3" w:rsidRPr="002857EE">
        <w:rPr>
          <w:sz w:val="26"/>
          <w:szCs w:val="26"/>
        </w:rPr>
        <w:t xml:space="preserve"> район</w:t>
      </w:r>
      <w:r w:rsidR="00B21058" w:rsidRPr="002857EE">
        <w:rPr>
          <w:sz w:val="26"/>
          <w:szCs w:val="26"/>
        </w:rPr>
        <w:t>» и учитывать</w:t>
      </w:r>
      <w:r w:rsidRPr="002857EE">
        <w:rPr>
          <w:sz w:val="28"/>
          <w:szCs w:val="28"/>
        </w:rPr>
        <w:t xml:space="preserve"> особенности текущего периода развития </w:t>
      </w:r>
      <w:r w:rsidR="002542F3" w:rsidRPr="002857EE">
        <w:rPr>
          <w:sz w:val="28"/>
          <w:szCs w:val="28"/>
        </w:rPr>
        <w:t xml:space="preserve">Республики Бурятия </w:t>
      </w:r>
      <w:r w:rsidR="009A620B" w:rsidRPr="002857EE">
        <w:rPr>
          <w:sz w:val="28"/>
          <w:szCs w:val="28"/>
        </w:rPr>
        <w:t>в целом</w:t>
      </w:r>
      <w:r w:rsidRPr="002857EE">
        <w:rPr>
          <w:sz w:val="28"/>
          <w:szCs w:val="28"/>
        </w:rPr>
        <w:t>. Мероприятия Плана направлены на реализацию целевого сценария Стратегии.</w:t>
      </w:r>
    </w:p>
    <w:p w:rsidR="00D621CC" w:rsidRPr="002857EE" w:rsidRDefault="00D621CC" w:rsidP="00070104">
      <w:pPr>
        <w:shd w:val="clear" w:color="auto" w:fill="FFFFFF"/>
        <w:spacing w:after="0" w:line="240" w:lineRule="auto"/>
        <w:ind w:firstLine="709"/>
        <w:rPr>
          <w:sz w:val="28"/>
          <w:szCs w:val="28"/>
        </w:rPr>
      </w:pPr>
      <w:r w:rsidRPr="002857EE">
        <w:rPr>
          <w:sz w:val="28"/>
          <w:szCs w:val="28"/>
        </w:rPr>
        <w:lastRenderedPageBreak/>
        <w:t>Реализаци</w:t>
      </w:r>
      <w:r w:rsidR="00B21058" w:rsidRPr="002857EE">
        <w:rPr>
          <w:sz w:val="28"/>
          <w:szCs w:val="28"/>
        </w:rPr>
        <w:t>ю</w:t>
      </w:r>
      <w:r w:rsidRPr="002857EE">
        <w:rPr>
          <w:sz w:val="28"/>
          <w:szCs w:val="28"/>
        </w:rPr>
        <w:t xml:space="preserve"> Плана </w:t>
      </w:r>
      <w:r w:rsidR="00B21058" w:rsidRPr="002857EE">
        <w:rPr>
          <w:sz w:val="28"/>
          <w:szCs w:val="28"/>
        </w:rPr>
        <w:t xml:space="preserve"> планируется </w:t>
      </w:r>
      <w:r w:rsidRPr="002857EE">
        <w:rPr>
          <w:sz w:val="28"/>
          <w:szCs w:val="28"/>
        </w:rPr>
        <w:t>осуществля</w:t>
      </w:r>
      <w:r w:rsidR="00B21058" w:rsidRPr="002857EE">
        <w:rPr>
          <w:sz w:val="28"/>
          <w:szCs w:val="28"/>
        </w:rPr>
        <w:t>ть</w:t>
      </w:r>
      <w:r w:rsidR="00866ADA" w:rsidRPr="002857EE">
        <w:rPr>
          <w:sz w:val="28"/>
          <w:szCs w:val="28"/>
        </w:rPr>
        <w:t xml:space="preserve"> в</w:t>
      </w:r>
      <w:r w:rsidRPr="002857EE">
        <w:rPr>
          <w:sz w:val="28"/>
          <w:szCs w:val="28"/>
        </w:rPr>
        <w:t xml:space="preserve"> три этапа. </w:t>
      </w:r>
    </w:p>
    <w:p w:rsidR="00D621CC" w:rsidRPr="002857EE" w:rsidRDefault="00D621CC" w:rsidP="00070104">
      <w:pPr>
        <w:shd w:val="clear" w:color="auto" w:fill="FFFFFF"/>
        <w:spacing w:after="0" w:line="240" w:lineRule="auto"/>
        <w:ind w:firstLine="709"/>
        <w:rPr>
          <w:sz w:val="28"/>
          <w:szCs w:val="28"/>
        </w:rPr>
      </w:pPr>
      <w:r w:rsidRPr="002857EE">
        <w:rPr>
          <w:sz w:val="28"/>
          <w:szCs w:val="28"/>
        </w:rPr>
        <w:t>1 этап (201</w:t>
      </w:r>
      <w:r w:rsidR="00DE3110">
        <w:rPr>
          <w:sz w:val="28"/>
          <w:szCs w:val="28"/>
        </w:rPr>
        <w:t>8</w:t>
      </w:r>
      <w:r w:rsidRPr="002857EE">
        <w:rPr>
          <w:sz w:val="28"/>
          <w:szCs w:val="28"/>
        </w:rPr>
        <w:t>-2020 годы) предполагает:</w:t>
      </w:r>
    </w:p>
    <w:p w:rsidR="00D621CC" w:rsidRPr="002857EE" w:rsidRDefault="00D621CC" w:rsidP="00070104">
      <w:pPr>
        <w:shd w:val="clear" w:color="auto" w:fill="FFFFFF"/>
        <w:spacing w:after="0" w:line="240" w:lineRule="auto"/>
        <w:ind w:firstLine="709"/>
        <w:rPr>
          <w:sz w:val="28"/>
          <w:szCs w:val="28"/>
        </w:rPr>
      </w:pPr>
      <w:r w:rsidRPr="002857EE">
        <w:rPr>
          <w:sz w:val="28"/>
          <w:szCs w:val="28"/>
        </w:rPr>
        <w:t xml:space="preserve">- подготовку к реализации инвестиционных проектов </w:t>
      </w:r>
      <w:r w:rsidR="00F40E02" w:rsidRPr="002857EE">
        <w:rPr>
          <w:sz w:val="28"/>
          <w:szCs w:val="28"/>
        </w:rPr>
        <w:t>в сфер</w:t>
      </w:r>
      <w:r w:rsidR="008F6FA0" w:rsidRPr="002857EE">
        <w:rPr>
          <w:sz w:val="28"/>
          <w:szCs w:val="28"/>
        </w:rPr>
        <w:t xml:space="preserve">ах </w:t>
      </w:r>
      <w:r w:rsidRPr="002857EE">
        <w:rPr>
          <w:sz w:val="28"/>
          <w:szCs w:val="28"/>
        </w:rPr>
        <w:t>промышленности, сельск</w:t>
      </w:r>
      <w:r w:rsidR="00DC3604" w:rsidRPr="002857EE">
        <w:rPr>
          <w:sz w:val="28"/>
          <w:szCs w:val="28"/>
        </w:rPr>
        <w:t>ого</w:t>
      </w:r>
      <w:r w:rsidRPr="002857EE">
        <w:rPr>
          <w:sz w:val="28"/>
          <w:szCs w:val="28"/>
        </w:rPr>
        <w:t xml:space="preserve"> хозяйств</w:t>
      </w:r>
      <w:r w:rsidR="00DC3604" w:rsidRPr="002857EE">
        <w:rPr>
          <w:sz w:val="28"/>
          <w:szCs w:val="28"/>
        </w:rPr>
        <w:t>а и</w:t>
      </w:r>
      <w:r w:rsidRPr="002857EE">
        <w:rPr>
          <w:sz w:val="28"/>
          <w:szCs w:val="28"/>
        </w:rPr>
        <w:t xml:space="preserve"> инфраструктур</w:t>
      </w:r>
      <w:r w:rsidR="008F6FA0" w:rsidRPr="002857EE">
        <w:rPr>
          <w:sz w:val="28"/>
          <w:szCs w:val="28"/>
        </w:rPr>
        <w:t>ного комплекса</w:t>
      </w:r>
      <w:r w:rsidRPr="002857EE">
        <w:rPr>
          <w:sz w:val="28"/>
          <w:szCs w:val="28"/>
        </w:rPr>
        <w:t>;</w:t>
      </w:r>
    </w:p>
    <w:p w:rsidR="00D621CC" w:rsidRPr="002857EE" w:rsidRDefault="00D621CC" w:rsidP="00070104">
      <w:pPr>
        <w:shd w:val="clear" w:color="auto" w:fill="FFFFFF"/>
        <w:spacing w:after="0" w:line="240" w:lineRule="auto"/>
        <w:ind w:firstLine="709"/>
        <w:rPr>
          <w:sz w:val="28"/>
          <w:szCs w:val="28"/>
        </w:rPr>
      </w:pPr>
      <w:r w:rsidRPr="002857EE">
        <w:rPr>
          <w:sz w:val="28"/>
          <w:szCs w:val="28"/>
        </w:rPr>
        <w:t xml:space="preserve">- развитие новых видов деятельности, создание условий для привлечения </w:t>
      </w:r>
      <w:r w:rsidR="008761AF" w:rsidRPr="002857EE">
        <w:rPr>
          <w:sz w:val="28"/>
          <w:szCs w:val="28"/>
        </w:rPr>
        <w:t xml:space="preserve">организаций и </w:t>
      </w:r>
      <w:proofErr w:type="spellStart"/>
      <w:r w:rsidR="008761AF" w:rsidRPr="002857EE">
        <w:rPr>
          <w:sz w:val="28"/>
          <w:szCs w:val="28"/>
        </w:rPr>
        <w:t>предприятийв</w:t>
      </w:r>
      <w:proofErr w:type="spellEnd"/>
      <w:r w:rsidR="008761AF" w:rsidRPr="002857EE">
        <w:rPr>
          <w:sz w:val="28"/>
          <w:szCs w:val="28"/>
        </w:rPr>
        <w:t xml:space="preserve"> </w:t>
      </w:r>
      <w:r w:rsidRPr="002857EE">
        <w:rPr>
          <w:sz w:val="28"/>
          <w:szCs w:val="28"/>
        </w:rPr>
        <w:t>приоритетных секторах экономики;</w:t>
      </w:r>
    </w:p>
    <w:p w:rsidR="00D621CC" w:rsidRPr="002857EE" w:rsidRDefault="00D621CC" w:rsidP="00070104">
      <w:pPr>
        <w:shd w:val="clear" w:color="auto" w:fill="FFFFFF"/>
        <w:spacing w:after="0" w:line="240" w:lineRule="auto"/>
        <w:ind w:firstLine="709"/>
        <w:rPr>
          <w:sz w:val="28"/>
          <w:szCs w:val="28"/>
        </w:rPr>
      </w:pPr>
      <w:r w:rsidRPr="002857EE">
        <w:rPr>
          <w:sz w:val="28"/>
          <w:szCs w:val="28"/>
        </w:rPr>
        <w:t>- повышение эффективности деятельности предприятий пут</w:t>
      </w:r>
      <w:r w:rsidR="008F6FA0" w:rsidRPr="002857EE">
        <w:rPr>
          <w:sz w:val="28"/>
          <w:szCs w:val="28"/>
        </w:rPr>
        <w:t>е</w:t>
      </w:r>
      <w:r w:rsidRPr="002857EE">
        <w:rPr>
          <w:sz w:val="28"/>
          <w:szCs w:val="28"/>
        </w:rPr>
        <w:t xml:space="preserve">м </w:t>
      </w:r>
      <w:r w:rsidR="00F859F0" w:rsidRPr="002857EE">
        <w:rPr>
          <w:sz w:val="28"/>
          <w:szCs w:val="28"/>
        </w:rPr>
        <w:t xml:space="preserve">модернизации </w:t>
      </w:r>
      <w:proofErr w:type="spellStart"/>
      <w:r w:rsidR="00F859F0" w:rsidRPr="002857EE">
        <w:rPr>
          <w:sz w:val="28"/>
          <w:szCs w:val="28"/>
        </w:rPr>
        <w:t>оборудования,</w:t>
      </w:r>
      <w:r w:rsidRPr="002857EE">
        <w:rPr>
          <w:sz w:val="28"/>
          <w:szCs w:val="28"/>
        </w:rPr>
        <w:t>внедрени</w:t>
      </w:r>
      <w:r w:rsidR="00F859F0" w:rsidRPr="002857EE">
        <w:rPr>
          <w:sz w:val="28"/>
          <w:szCs w:val="28"/>
        </w:rPr>
        <w:t>я</w:t>
      </w:r>
      <w:proofErr w:type="spellEnd"/>
      <w:r w:rsidR="00F859F0" w:rsidRPr="002857EE">
        <w:rPr>
          <w:sz w:val="28"/>
          <w:szCs w:val="28"/>
        </w:rPr>
        <w:t xml:space="preserve"> новых технологий производства.</w:t>
      </w:r>
    </w:p>
    <w:p w:rsidR="00D621CC" w:rsidRPr="002857EE" w:rsidRDefault="00D621CC" w:rsidP="00070104">
      <w:pPr>
        <w:shd w:val="clear" w:color="auto" w:fill="FFFFFF"/>
        <w:spacing w:after="0" w:line="240" w:lineRule="auto"/>
        <w:ind w:firstLine="709"/>
        <w:rPr>
          <w:sz w:val="28"/>
          <w:szCs w:val="28"/>
        </w:rPr>
      </w:pPr>
      <w:r w:rsidRPr="002857EE">
        <w:rPr>
          <w:sz w:val="28"/>
          <w:szCs w:val="28"/>
        </w:rPr>
        <w:t>2</w:t>
      </w:r>
      <w:r w:rsidR="0081264E" w:rsidRPr="002857EE">
        <w:rPr>
          <w:sz w:val="28"/>
          <w:szCs w:val="28"/>
        </w:rPr>
        <w:t xml:space="preserve"> этап (20</w:t>
      </w:r>
      <w:r w:rsidRPr="002857EE">
        <w:rPr>
          <w:sz w:val="28"/>
          <w:szCs w:val="28"/>
        </w:rPr>
        <w:t>20</w:t>
      </w:r>
      <w:r w:rsidR="0081264E" w:rsidRPr="002857EE">
        <w:rPr>
          <w:sz w:val="28"/>
          <w:szCs w:val="28"/>
        </w:rPr>
        <w:t>-202</w:t>
      </w:r>
      <w:r w:rsidRPr="002857EE">
        <w:rPr>
          <w:sz w:val="28"/>
          <w:szCs w:val="28"/>
        </w:rPr>
        <w:t>5</w:t>
      </w:r>
      <w:r w:rsidR="0081264E" w:rsidRPr="002857EE">
        <w:rPr>
          <w:sz w:val="28"/>
          <w:szCs w:val="28"/>
        </w:rPr>
        <w:t xml:space="preserve"> годы) предполагает:</w:t>
      </w:r>
    </w:p>
    <w:p w:rsidR="008F6FA0" w:rsidRPr="002857EE" w:rsidRDefault="00D621CC" w:rsidP="00070104">
      <w:pPr>
        <w:shd w:val="clear" w:color="auto" w:fill="FFFFFF"/>
        <w:spacing w:after="0" w:line="240" w:lineRule="auto"/>
        <w:ind w:firstLine="709"/>
        <w:rPr>
          <w:sz w:val="28"/>
          <w:szCs w:val="28"/>
        </w:rPr>
      </w:pPr>
      <w:r w:rsidRPr="002857EE">
        <w:rPr>
          <w:sz w:val="28"/>
          <w:szCs w:val="28"/>
        </w:rPr>
        <w:t>-</w:t>
      </w:r>
      <w:r w:rsidR="0081264E" w:rsidRPr="002857EE">
        <w:rPr>
          <w:sz w:val="28"/>
          <w:szCs w:val="28"/>
        </w:rPr>
        <w:t xml:space="preserve"> реализацию </w:t>
      </w:r>
      <w:r w:rsidR="008F6FA0" w:rsidRPr="002857EE">
        <w:rPr>
          <w:sz w:val="28"/>
          <w:szCs w:val="28"/>
        </w:rPr>
        <w:t>инвестиционных проектов в сферах промышленности, сельского хозяйства и инфраструктурного комплекса</w:t>
      </w:r>
      <w:r w:rsidR="0081264E" w:rsidRPr="002857EE">
        <w:rPr>
          <w:sz w:val="28"/>
          <w:szCs w:val="28"/>
        </w:rPr>
        <w:t>;</w:t>
      </w:r>
    </w:p>
    <w:p w:rsidR="000C1297" w:rsidRPr="002857EE" w:rsidRDefault="008F6FA0" w:rsidP="00070104">
      <w:pPr>
        <w:shd w:val="clear" w:color="auto" w:fill="FFFFFF"/>
        <w:spacing w:after="0" w:line="240" w:lineRule="auto"/>
        <w:ind w:firstLine="709"/>
        <w:rPr>
          <w:sz w:val="28"/>
          <w:szCs w:val="28"/>
        </w:rPr>
      </w:pPr>
      <w:r w:rsidRPr="002857EE">
        <w:rPr>
          <w:sz w:val="28"/>
          <w:szCs w:val="28"/>
        </w:rPr>
        <w:t>-</w:t>
      </w:r>
      <w:r w:rsidR="0081264E" w:rsidRPr="002857EE">
        <w:rPr>
          <w:sz w:val="28"/>
          <w:szCs w:val="28"/>
        </w:rPr>
        <w:t xml:space="preserve"> улучшение позиции </w:t>
      </w:r>
      <w:r w:rsidR="00683889" w:rsidRPr="002857EE">
        <w:rPr>
          <w:sz w:val="28"/>
          <w:szCs w:val="28"/>
        </w:rPr>
        <w:t>района в</w:t>
      </w:r>
      <w:r w:rsidR="0081264E" w:rsidRPr="002857EE">
        <w:rPr>
          <w:sz w:val="28"/>
          <w:szCs w:val="28"/>
        </w:rPr>
        <w:t xml:space="preserve"> рейтингах инвестиционной активности</w:t>
      </w:r>
      <w:r w:rsidR="00683889" w:rsidRPr="002857EE">
        <w:rPr>
          <w:sz w:val="28"/>
          <w:szCs w:val="28"/>
        </w:rPr>
        <w:t>,</w:t>
      </w:r>
      <w:r w:rsidR="0081264E" w:rsidRPr="002857EE">
        <w:rPr>
          <w:sz w:val="28"/>
          <w:szCs w:val="28"/>
        </w:rPr>
        <w:t xml:space="preserve"> рейтингах качества жизни. </w:t>
      </w:r>
    </w:p>
    <w:p w:rsidR="007C2E5D" w:rsidRPr="002857EE" w:rsidRDefault="000C1297" w:rsidP="00070104">
      <w:pPr>
        <w:shd w:val="clear" w:color="auto" w:fill="FFFFFF"/>
        <w:spacing w:after="0" w:line="240" w:lineRule="auto"/>
        <w:ind w:firstLine="709"/>
        <w:rPr>
          <w:sz w:val="28"/>
          <w:szCs w:val="28"/>
        </w:rPr>
      </w:pPr>
      <w:r w:rsidRPr="002857EE">
        <w:rPr>
          <w:sz w:val="28"/>
          <w:szCs w:val="28"/>
        </w:rPr>
        <w:t>3</w:t>
      </w:r>
      <w:r w:rsidR="0081264E" w:rsidRPr="002857EE">
        <w:rPr>
          <w:sz w:val="28"/>
          <w:szCs w:val="28"/>
        </w:rPr>
        <w:t xml:space="preserve"> этап (202</w:t>
      </w:r>
      <w:r w:rsidRPr="002857EE">
        <w:rPr>
          <w:sz w:val="28"/>
          <w:szCs w:val="28"/>
        </w:rPr>
        <w:t>5</w:t>
      </w:r>
      <w:r w:rsidR="0081264E" w:rsidRPr="002857EE">
        <w:rPr>
          <w:sz w:val="28"/>
          <w:szCs w:val="28"/>
        </w:rPr>
        <w:t>-20</w:t>
      </w:r>
      <w:r w:rsidRPr="002857EE">
        <w:rPr>
          <w:sz w:val="28"/>
          <w:szCs w:val="28"/>
        </w:rPr>
        <w:t>3</w:t>
      </w:r>
      <w:r w:rsidR="00902B2E">
        <w:rPr>
          <w:sz w:val="28"/>
          <w:szCs w:val="28"/>
        </w:rPr>
        <w:t>5</w:t>
      </w:r>
      <w:r w:rsidR="0081264E" w:rsidRPr="002857EE">
        <w:rPr>
          <w:sz w:val="28"/>
          <w:szCs w:val="28"/>
        </w:rPr>
        <w:t xml:space="preserve"> годы) предполагает:</w:t>
      </w:r>
    </w:p>
    <w:p w:rsidR="007C2E5D" w:rsidRPr="002857EE" w:rsidRDefault="007C2E5D" w:rsidP="00070104">
      <w:pPr>
        <w:shd w:val="clear" w:color="auto" w:fill="FFFFFF"/>
        <w:spacing w:after="0" w:line="240" w:lineRule="auto"/>
        <w:ind w:firstLine="709"/>
        <w:rPr>
          <w:sz w:val="28"/>
          <w:szCs w:val="28"/>
        </w:rPr>
      </w:pPr>
      <w:r w:rsidRPr="002857EE">
        <w:rPr>
          <w:sz w:val="28"/>
          <w:szCs w:val="28"/>
        </w:rPr>
        <w:t>-</w:t>
      </w:r>
      <w:r w:rsidR="0081264E" w:rsidRPr="002857EE">
        <w:rPr>
          <w:sz w:val="28"/>
          <w:szCs w:val="28"/>
        </w:rPr>
        <w:t xml:space="preserve"> реализацию проектов </w:t>
      </w:r>
      <w:r w:rsidR="00467C04" w:rsidRPr="002857EE">
        <w:rPr>
          <w:sz w:val="28"/>
          <w:szCs w:val="28"/>
        </w:rPr>
        <w:t xml:space="preserve">в </w:t>
      </w:r>
      <w:r w:rsidR="0081264E" w:rsidRPr="002857EE">
        <w:rPr>
          <w:sz w:val="28"/>
          <w:szCs w:val="28"/>
        </w:rPr>
        <w:t>новых секторах экономики, создание передовых производственных технологий</w:t>
      </w:r>
      <w:r w:rsidR="00467C04" w:rsidRPr="002857EE">
        <w:rPr>
          <w:sz w:val="28"/>
          <w:szCs w:val="28"/>
        </w:rPr>
        <w:t xml:space="preserve"> в</w:t>
      </w:r>
      <w:r w:rsidR="0081264E" w:rsidRPr="002857EE">
        <w:rPr>
          <w:sz w:val="28"/>
          <w:szCs w:val="28"/>
        </w:rPr>
        <w:t xml:space="preserve"> приоритетных секторах экономики, создание инновационной инфраструктуры для развития бизнеса;</w:t>
      </w:r>
    </w:p>
    <w:p w:rsidR="007C2E5D" w:rsidRPr="002857EE" w:rsidRDefault="007C2E5D" w:rsidP="00070104">
      <w:pPr>
        <w:shd w:val="clear" w:color="auto" w:fill="FFFFFF"/>
        <w:spacing w:after="0" w:line="240" w:lineRule="auto"/>
        <w:ind w:firstLine="709"/>
        <w:rPr>
          <w:sz w:val="28"/>
          <w:szCs w:val="28"/>
        </w:rPr>
      </w:pPr>
      <w:r w:rsidRPr="002857EE">
        <w:rPr>
          <w:sz w:val="28"/>
          <w:szCs w:val="28"/>
        </w:rPr>
        <w:t>-</w:t>
      </w:r>
      <w:r w:rsidR="0081264E" w:rsidRPr="002857EE">
        <w:rPr>
          <w:sz w:val="28"/>
          <w:szCs w:val="28"/>
        </w:rPr>
        <w:t xml:space="preserve"> повышение качества жизни</w:t>
      </w:r>
      <w:r w:rsidR="00467C04" w:rsidRPr="002857EE">
        <w:rPr>
          <w:sz w:val="28"/>
          <w:szCs w:val="28"/>
        </w:rPr>
        <w:t xml:space="preserve"> населения </w:t>
      </w:r>
      <w:r w:rsidR="002542F3" w:rsidRPr="002857EE">
        <w:rPr>
          <w:sz w:val="26"/>
          <w:szCs w:val="26"/>
        </w:rPr>
        <w:t>МО «</w:t>
      </w:r>
      <w:proofErr w:type="spellStart"/>
      <w:r w:rsidR="002542F3" w:rsidRPr="002857EE">
        <w:rPr>
          <w:sz w:val="26"/>
          <w:szCs w:val="26"/>
        </w:rPr>
        <w:t>Бичурский</w:t>
      </w:r>
      <w:proofErr w:type="spellEnd"/>
      <w:r w:rsidR="002542F3" w:rsidRPr="002857EE">
        <w:rPr>
          <w:sz w:val="26"/>
          <w:szCs w:val="26"/>
        </w:rPr>
        <w:t xml:space="preserve"> район"</w:t>
      </w:r>
      <w:r w:rsidR="00467C04" w:rsidRPr="002857EE">
        <w:rPr>
          <w:sz w:val="28"/>
          <w:szCs w:val="28"/>
        </w:rPr>
        <w:t>.</w:t>
      </w:r>
    </w:p>
    <w:p w:rsidR="007C2E5D" w:rsidRPr="002857EE" w:rsidRDefault="007C2E5D" w:rsidP="00EA5B50">
      <w:pPr>
        <w:autoSpaceDE w:val="0"/>
        <w:autoSpaceDN w:val="0"/>
        <w:adjustRightInd w:val="0"/>
        <w:spacing w:after="0" w:line="240" w:lineRule="auto"/>
        <w:ind w:firstLine="709"/>
        <w:rPr>
          <w:sz w:val="28"/>
          <w:szCs w:val="28"/>
        </w:rPr>
      </w:pPr>
      <w:r w:rsidRPr="002857EE">
        <w:rPr>
          <w:sz w:val="28"/>
          <w:szCs w:val="28"/>
        </w:rPr>
        <w:t xml:space="preserve">План закрепляет обязательства органов </w:t>
      </w:r>
      <w:r w:rsidR="00DB7D8E" w:rsidRPr="002857EE">
        <w:rPr>
          <w:sz w:val="28"/>
          <w:szCs w:val="28"/>
        </w:rPr>
        <w:t>местного самоуправления</w:t>
      </w:r>
      <w:r w:rsidR="00C40291">
        <w:rPr>
          <w:sz w:val="28"/>
          <w:szCs w:val="28"/>
        </w:rPr>
        <w:t xml:space="preserve"> </w:t>
      </w:r>
      <w:r w:rsidR="002542F3" w:rsidRPr="002857EE">
        <w:rPr>
          <w:sz w:val="26"/>
          <w:szCs w:val="26"/>
        </w:rPr>
        <w:t>МО «</w:t>
      </w:r>
      <w:proofErr w:type="spellStart"/>
      <w:r w:rsidR="002542F3" w:rsidRPr="002857EE">
        <w:rPr>
          <w:sz w:val="26"/>
          <w:szCs w:val="26"/>
        </w:rPr>
        <w:t>Бичурский</w:t>
      </w:r>
      <w:proofErr w:type="spellEnd"/>
      <w:r w:rsidR="002542F3" w:rsidRPr="002857EE">
        <w:rPr>
          <w:sz w:val="26"/>
          <w:szCs w:val="26"/>
        </w:rPr>
        <w:t xml:space="preserve"> район</w:t>
      </w:r>
      <w:r w:rsidR="00C40291">
        <w:rPr>
          <w:sz w:val="26"/>
          <w:szCs w:val="26"/>
        </w:rPr>
        <w:t xml:space="preserve">» </w:t>
      </w:r>
      <w:r w:rsidRPr="002857EE">
        <w:rPr>
          <w:sz w:val="28"/>
          <w:szCs w:val="28"/>
        </w:rPr>
        <w:t xml:space="preserve">перед населением и представляет собой систему действий исполнителей по реализации Плана, устанавливает необходимость своевременного внесения изменений в муниципальные программы для обеспечения реализации стратегических целей, задач по приоритетным направлениям социально-экономического развития </w:t>
      </w:r>
      <w:r w:rsidR="002542F3" w:rsidRPr="002857EE">
        <w:rPr>
          <w:sz w:val="26"/>
          <w:szCs w:val="26"/>
        </w:rPr>
        <w:t>МО «</w:t>
      </w:r>
      <w:proofErr w:type="spellStart"/>
      <w:r w:rsidR="002542F3" w:rsidRPr="002857EE">
        <w:rPr>
          <w:sz w:val="26"/>
          <w:szCs w:val="26"/>
        </w:rPr>
        <w:t>Бичурский</w:t>
      </w:r>
      <w:proofErr w:type="spellEnd"/>
      <w:r w:rsidR="002542F3" w:rsidRPr="002857EE">
        <w:rPr>
          <w:sz w:val="26"/>
          <w:szCs w:val="26"/>
        </w:rPr>
        <w:t xml:space="preserve"> район" </w:t>
      </w:r>
      <w:r w:rsidRPr="002857EE">
        <w:rPr>
          <w:sz w:val="28"/>
          <w:szCs w:val="28"/>
        </w:rPr>
        <w:t xml:space="preserve">ответственными органами </w:t>
      </w:r>
      <w:r w:rsidR="002542F3" w:rsidRPr="002857EE">
        <w:rPr>
          <w:sz w:val="28"/>
          <w:szCs w:val="28"/>
        </w:rPr>
        <w:t>местного самоуправления</w:t>
      </w:r>
      <w:r w:rsidRPr="002857EE">
        <w:rPr>
          <w:sz w:val="28"/>
          <w:szCs w:val="28"/>
        </w:rPr>
        <w:t xml:space="preserve"> и структурными подразделениями администрации </w:t>
      </w:r>
      <w:r w:rsidR="002542F3" w:rsidRPr="002857EE">
        <w:rPr>
          <w:sz w:val="26"/>
          <w:szCs w:val="26"/>
        </w:rPr>
        <w:t>МО «</w:t>
      </w:r>
      <w:proofErr w:type="spellStart"/>
      <w:r w:rsidR="002542F3" w:rsidRPr="002857EE">
        <w:rPr>
          <w:sz w:val="26"/>
          <w:szCs w:val="26"/>
        </w:rPr>
        <w:t>Бичурский</w:t>
      </w:r>
      <w:proofErr w:type="spellEnd"/>
      <w:r w:rsidR="002542F3" w:rsidRPr="002857EE">
        <w:rPr>
          <w:sz w:val="26"/>
          <w:szCs w:val="26"/>
        </w:rPr>
        <w:t xml:space="preserve"> район"</w:t>
      </w:r>
      <w:r w:rsidRPr="002857EE">
        <w:rPr>
          <w:sz w:val="28"/>
          <w:szCs w:val="28"/>
        </w:rPr>
        <w:t>.</w:t>
      </w:r>
    </w:p>
    <w:p w:rsidR="00962227" w:rsidRPr="002857EE" w:rsidRDefault="005C1B45" w:rsidP="00070104">
      <w:pPr>
        <w:shd w:val="clear" w:color="auto" w:fill="FFFFFF"/>
        <w:spacing w:after="0" w:line="240" w:lineRule="auto"/>
        <w:ind w:firstLine="709"/>
        <w:rPr>
          <w:sz w:val="28"/>
          <w:szCs w:val="28"/>
        </w:rPr>
      </w:pPr>
      <w:r w:rsidRPr="002857EE">
        <w:rPr>
          <w:sz w:val="28"/>
          <w:szCs w:val="28"/>
        </w:rPr>
        <w:t>Реализация Плана будет способствовать повышению конкурентоспособности экономики района за сч</w:t>
      </w:r>
      <w:r w:rsidR="003E0A80" w:rsidRPr="002857EE">
        <w:rPr>
          <w:sz w:val="28"/>
          <w:szCs w:val="28"/>
        </w:rPr>
        <w:t>е</w:t>
      </w:r>
      <w:r w:rsidRPr="002857EE">
        <w:rPr>
          <w:sz w:val="28"/>
          <w:szCs w:val="28"/>
        </w:rPr>
        <w:t xml:space="preserve">т улучшения делового инвестиционного климата, совершенствования механизмов управления. В результате реализации Плана будет сформирован новый имидж </w:t>
      </w:r>
      <w:r w:rsidR="002542F3" w:rsidRPr="002857EE">
        <w:rPr>
          <w:sz w:val="26"/>
          <w:szCs w:val="26"/>
        </w:rPr>
        <w:t>МО «</w:t>
      </w:r>
      <w:proofErr w:type="spellStart"/>
      <w:r w:rsidR="002542F3" w:rsidRPr="002857EE">
        <w:rPr>
          <w:sz w:val="26"/>
          <w:szCs w:val="26"/>
        </w:rPr>
        <w:t>Бичурский</w:t>
      </w:r>
      <w:proofErr w:type="spellEnd"/>
      <w:r w:rsidR="002542F3" w:rsidRPr="002857EE">
        <w:rPr>
          <w:sz w:val="26"/>
          <w:szCs w:val="26"/>
        </w:rPr>
        <w:t xml:space="preserve"> район" </w:t>
      </w:r>
      <w:r w:rsidRPr="002857EE">
        <w:rPr>
          <w:sz w:val="28"/>
          <w:szCs w:val="28"/>
        </w:rPr>
        <w:t xml:space="preserve">для предпринимателей и инвесторов, представляющий район как надежную территорию для вложения инвестиций и комфортного ведения бизнеса. </w:t>
      </w:r>
    </w:p>
    <w:p w:rsidR="000C5241" w:rsidRPr="002857EE" w:rsidRDefault="000C5241" w:rsidP="00070104">
      <w:pPr>
        <w:shd w:val="clear" w:color="auto" w:fill="FFFFFF"/>
        <w:spacing w:after="0" w:line="240" w:lineRule="auto"/>
        <w:ind w:firstLine="709"/>
        <w:rPr>
          <w:sz w:val="28"/>
        </w:rPr>
      </w:pPr>
      <w:r w:rsidRPr="002857EE">
        <w:rPr>
          <w:sz w:val="28"/>
        </w:rPr>
        <w:t xml:space="preserve">Реализация Плана предусматривает использование всех средств </w:t>
      </w:r>
      <w:r w:rsidR="00786F27" w:rsidRPr="002857EE">
        <w:rPr>
          <w:sz w:val="28"/>
        </w:rPr>
        <w:t xml:space="preserve">и </w:t>
      </w:r>
      <w:r w:rsidRPr="002857EE">
        <w:rPr>
          <w:sz w:val="28"/>
        </w:rPr>
        <w:t>методов муниципального воздействия:</w:t>
      </w:r>
    </w:p>
    <w:p w:rsidR="000C5241" w:rsidRPr="002857EE" w:rsidRDefault="000C5241" w:rsidP="00070104">
      <w:pPr>
        <w:shd w:val="clear" w:color="auto" w:fill="FFFFFF"/>
        <w:spacing w:after="0" w:line="240" w:lineRule="auto"/>
        <w:ind w:firstLine="709"/>
        <w:rPr>
          <w:sz w:val="28"/>
        </w:rPr>
      </w:pPr>
      <w:r w:rsidRPr="002857EE">
        <w:rPr>
          <w:sz w:val="28"/>
        </w:rPr>
        <w:t>- нормативно-правового регулирования,</w:t>
      </w:r>
    </w:p>
    <w:p w:rsidR="000C5241" w:rsidRPr="002857EE" w:rsidRDefault="000C5241" w:rsidP="00070104">
      <w:pPr>
        <w:shd w:val="clear" w:color="auto" w:fill="FFFFFF"/>
        <w:spacing w:after="0" w:line="240" w:lineRule="auto"/>
        <w:ind w:firstLine="709"/>
        <w:rPr>
          <w:sz w:val="28"/>
        </w:rPr>
      </w:pPr>
      <w:r w:rsidRPr="002857EE">
        <w:rPr>
          <w:sz w:val="28"/>
        </w:rPr>
        <w:t>- административных мер,</w:t>
      </w:r>
    </w:p>
    <w:p w:rsidR="000C5241" w:rsidRPr="002857EE" w:rsidRDefault="000C5241" w:rsidP="00070104">
      <w:pPr>
        <w:shd w:val="clear" w:color="auto" w:fill="FFFFFF"/>
        <w:spacing w:after="0" w:line="240" w:lineRule="auto"/>
        <w:ind w:firstLine="709"/>
        <w:rPr>
          <w:sz w:val="28"/>
        </w:rPr>
      </w:pPr>
      <w:r w:rsidRPr="002857EE">
        <w:rPr>
          <w:sz w:val="28"/>
        </w:rPr>
        <w:t>- прямых и косвенных методов бюджетной поддержки,</w:t>
      </w:r>
    </w:p>
    <w:p w:rsidR="000C5241" w:rsidRPr="002857EE" w:rsidRDefault="000C5241" w:rsidP="00070104">
      <w:pPr>
        <w:shd w:val="clear" w:color="auto" w:fill="FFFFFF"/>
        <w:spacing w:after="0" w:line="240" w:lineRule="auto"/>
        <w:ind w:firstLine="709"/>
        <w:rPr>
          <w:sz w:val="28"/>
        </w:rPr>
      </w:pPr>
      <w:r w:rsidRPr="002857EE">
        <w:rPr>
          <w:sz w:val="28"/>
        </w:rPr>
        <w:t xml:space="preserve">- механизмов организационной и информационной поддержки. </w:t>
      </w:r>
    </w:p>
    <w:p w:rsidR="000C5241" w:rsidRPr="002857EE" w:rsidRDefault="000C5241" w:rsidP="00070104">
      <w:pPr>
        <w:shd w:val="clear" w:color="auto" w:fill="FFFFFF"/>
        <w:spacing w:after="0" w:line="240" w:lineRule="auto"/>
        <w:ind w:firstLine="709"/>
        <w:rPr>
          <w:sz w:val="28"/>
        </w:rPr>
      </w:pPr>
      <w:r w:rsidRPr="002857EE">
        <w:rPr>
          <w:sz w:val="28"/>
        </w:rPr>
        <w:t xml:space="preserve">Для достижения целей Плана предполагается использовать программно-целевой принцип управления, финансово-кредитные механизмы, правовые и информационные механизмы. </w:t>
      </w:r>
    </w:p>
    <w:p w:rsidR="000C5241" w:rsidRPr="002857EE" w:rsidRDefault="000C5241" w:rsidP="00070104">
      <w:pPr>
        <w:shd w:val="clear" w:color="auto" w:fill="FFFFFF"/>
        <w:spacing w:after="0" w:line="240" w:lineRule="auto"/>
        <w:ind w:firstLine="709"/>
        <w:rPr>
          <w:sz w:val="28"/>
        </w:rPr>
      </w:pPr>
      <w:r w:rsidRPr="002857EE">
        <w:rPr>
          <w:sz w:val="28"/>
        </w:rPr>
        <w:t xml:space="preserve">Выполнение Плана осуществляется </w:t>
      </w:r>
      <w:r w:rsidR="00123BFA" w:rsidRPr="002857EE">
        <w:rPr>
          <w:sz w:val="28"/>
        </w:rPr>
        <w:t>посредством</w:t>
      </w:r>
      <w:r w:rsidRPr="002857EE">
        <w:rPr>
          <w:sz w:val="28"/>
        </w:rPr>
        <w:t xml:space="preserve"> реализаци</w:t>
      </w:r>
      <w:r w:rsidR="00123BFA" w:rsidRPr="002857EE">
        <w:rPr>
          <w:sz w:val="28"/>
        </w:rPr>
        <w:t>и</w:t>
      </w:r>
      <w:r w:rsidRPr="002857EE">
        <w:rPr>
          <w:sz w:val="28"/>
        </w:rPr>
        <w:t>:</w:t>
      </w:r>
    </w:p>
    <w:p w:rsidR="000C5241" w:rsidRPr="002857EE" w:rsidRDefault="000C5241" w:rsidP="00070104">
      <w:pPr>
        <w:shd w:val="clear" w:color="auto" w:fill="FFFFFF"/>
        <w:spacing w:after="0" w:line="240" w:lineRule="auto"/>
        <w:ind w:firstLine="709"/>
        <w:rPr>
          <w:sz w:val="28"/>
        </w:rPr>
      </w:pPr>
      <w:r w:rsidRPr="002857EE">
        <w:rPr>
          <w:sz w:val="28"/>
        </w:rPr>
        <w:t xml:space="preserve">- полномочий органов местного самоуправления; </w:t>
      </w:r>
    </w:p>
    <w:p w:rsidR="000C5241" w:rsidRPr="002857EE" w:rsidRDefault="000C5241" w:rsidP="00070104">
      <w:pPr>
        <w:shd w:val="clear" w:color="auto" w:fill="FFFFFF"/>
        <w:spacing w:after="0" w:line="240" w:lineRule="auto"/>
        <w:ind w:firstLine="709"/>
        <w:rPr>
          <w:sz w:val="28"/>
        </w:rPr>
      </w:pPr>
      <w:r w:rsidRPr="002857EE">
        <w:rPr>
          <w:sz w:val="28"/>
        </w:rPr>
        <w:lastRenderedPageBreak/>
        <w:t>- муниципальных программ;</w:t>
      </w:r>
    </w:p>
    <w:p w:rsidR="000C5241" w:rsidRPr="002857EE" w:rsidRDefault="000C5241" w:rsidP="00070104">
      <w:pPr>
        <w:shd w:val="clear" w:color="auto" w:fill="FFFFFF"/>
        <w:spacing w:after="0" w:line="240" w:lineRule="auto"/>
        <w:ind w:firstLine="709"/>
        <w:rPr>
          <w:sz w:val="28"/>
        </w:rPr>
      </w:pPr>
      <w:r w:rsidRPr="002857EE">
        <w:rPr>
          <w:sz w:val="28"/>
        </w:rPr>
        <w:t xml:space="preserve">- инвестиционных проектов, том числе на принципах </w:t>
      </w:r>
      <w:r w:rsidR="00CE1E64" w:rsidRPr="002857EE">
        <w:rPr>
          <w:sz w:val="28"/>
        </w:rPr>
        <w:t>МЧП</w:t>
      </w:r>
    </w:p>
    <w:p w:rsidR="00962227" w:rsidRPr="002857EE" w:rsidRDefault="000C5241" w:rsidP="00070104">
      <w:pPr>
        <w:shd w:val="clear" w:color="auto" w:fill="FFFFFF"/>
        <w:spacing w:after="0" w:line="240" w:lineRule="auto"/>
        <w:ind w:firstLine="709"/>
        <w:rPr>
          <w:sz w:val="32"/>
          <w:szCs w:val="28"/>
        </w:rPr>
      </w:pPr>
      <w:r w:rsidRPr="002857EE">
        <w:rPr>
          <w:sz w:val="28"/>
        </w:rPr>
        <w:t>- социальных проектов.</w:t>
      </w:r>
    </w:p>
    <w:p w:rsidR="009E2913" w:rsidRPr="002857EE" w:rsidRDefault="009E2913" w:rsidP="00070104">
      <w:pPr>
        <w:shd w:val="clear" w:color="auto" w:fill="FFFFFF"/>
        <w:spacing w:after="0" w:line="240" w:lineRule="auto"/>
        <w:ind w:firstLine="709"/>
        <w:rPr>
          <w:sz w:val="28"/>
          <w:szCs w:val="28"/>
        </w:rPr>
      </w:pPr>
    </w:p>
    <w:p w:rsidR="00C93EE9" w:rsidRPr="002857EE" w:rsidRDefault="00C93EE9" w:rsidP="00C93EE9">
      <w:pPr>
        <w:pStyle w:val="1"/>
        <w:spacing w:before="0" w:after="240" w:line="240" w:lineRule="auto"/>
        <w:jc w:val="center"/>
        <w:rPr>
          <w:rFonts w:ascii="Times New Roman" w:hAnsi="Times New Roman"/>
          <w:color w:val="auto"/>
        </w:rPr>
      </w:pPr>
      <w:r w:rsidRPr="002857EE">
        <w:rPr>
          <w:rFonts w:ascii="Times New Roman" w:hAnsi="Times New Roman"/>
          <w:color w:val="auto"/>
        </w:rPr>
        <w:t>10. СИСТЕМА ПОКАЗАТЕЛЕЙ (ИНДИКАТОРОВ) СОЦИАЛЬНО-ЭКОНОМИЧЕСКОГО РАЗВИТИЯ ПО ВЫБРАННОМУ СЦЕНАРИЮ</w:t>
      </w:r>
    </w:p>
    <w:p w:rsidR="009F3958" w:rsidRPr="009F3958" w:rsidRDefault="009F3958" w:rsidP="009F3958">
      <w:pPr>
        <w:autoSpaceDE w:val="0"/>
        <w:autoSpaceDN w:val="0"/>
        <w:adjustRightInd w:val="0"/>
        <w:jc w:val="right"/>
        <w:rPr>
          <w:rFonts w:eastAsia="Times New Roman"/>
          <w:color w:val="000000"/>
        </w:rPr>
      </w:pPr>
      <w:proofErr w:type="gramStart"/>
      <w:r w:rsidRPr="009F3958">
        <w:rPr>
          <w:rFonts w:eastAsia="Times New Roman"/>
          <w:iCs/>
          <w:color w:val="000000"/>
        </w:rPr>
        <w:t>Таблица  1</w:t>
      </w:r>
      <w:proofErr w:type="gramEnd"/>
    </w:p>
    <w:p w:rsidR="009F3958" w:rsidRPr="009F3958" w:rsidRDefault="009F3958" w:rsidP="009F3958">
      <w:pPr>
        <w:keepLines/>
        <w:autoSpaceDE w:val="0"/>
        <w:autoSpaceDN w:val="0"/>
        <w:adjustRightInd w:val="0"/>
        <w:spacing w:after="0"/>
        <w:jc w:val="center"/>
        <w:rPr>
          <w:rFonts w:eastAsia="Times New Roman"/>
          <w:bCs/>
          <w:color w:val="000000"/>
        </w:rPr>
      </w:pPr>
      <w:r w:rsidRPr="009F3958">
        <w:rPr>
          <w:rFonts w:eastAsia="Times New Roman"/>
          <w:bCs/>
          <w:color w:val="000000"/>
        </w:rPr>
        <w:t>Прогноз демографической ситуации в МО «</w:t>
      </w:r>
      <w:proofErr w:type="spellStart"/>
      <w:r w:rsidRPr="009F3958">
        <w:rPr>
          <w:rFonts w:eastAsia="Times New Roman"/>
          <w:bCs/>
          <w:color w:val="000000"/>
        </w:rPr>
        <w:t>Бичурский</w:t>
      </w:r>
      <w:proofErr w:type="spellEnd"/>
      <w:r w:rsidRPr="009F3958">
        <w:rPr>
          <w:rFonts w:eastAsia="Times New Roman"/>
          <w:bCs/>
          <w:color w:val="000000"/>
        </w:rPr>
        <w:t xml:space="preserve"> район»</w:t>
      </w:r>
    </w:p>
    <w:tbl>
      <w:tblPr>
        <w:tblW w:w="11029" w:type="dxa"/>
        <w:tblInd w:w="-998" w:type="dxa"/>
        <w:tblLayout w:type="fixed"/>
        <w:tblLook w:val="0000" w:firstRow="0" w:lastRow="0" w:firstColumn="0" w:lastColumn="0" w:noHBand="0" w:noVBand="0"/>
      </w:tblPr>
      <w:tblGrid>
        <w:gridCol w:w="567"/>
        <w:gridCol w:w="3091"/>
        <w:gridCol w:w="709"/>
        <w:gridCol w:w="850"/>
        <w:gridCol w:w="851"/>
        <w:gridCol w:w="850"/>
        <w:gridCol w:w="851"/>
        <w:gridCol w:w="850"/>
        <w:gridCol w:w="738"/>
        <w:gridCol w:w="850"/>
        <w:gridCol w:w="822"/>
      </w:tblGrid>
      <w:tr w:rsidR="009F3958" w:rsidRPr="009F3958" w:rsidTr="00521D81">
        <w:trPr>
          <w:trHeight w:val="300"/>
        </w:trPr>
        <w:tc>
          <w:tcPr>
            <w:tcW w:w="567" w:type="dxa"/>
            <w:vMerge w:val="restart"/>
            <w:tcBorders>
              <w:top w:val="single" w:sz="4" w:space="0" w:color="auto"/>
              <w:left w:val="single" w:sz="4" w:space="0" w:color="auto"/>
              <w:right w:val="single" w:sz="4" w:space="0" w:color="auto"/>
            </w:tcBorders>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 п/п</w:t>
            </w:r>
          </w:p>
        </w:tc>
        <w:tc>
          <w:tcPr>
            <w:tcW w:w="3091"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Показатели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2018</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2019</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2020</w:t>
            </w:r>
          </w:p>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 xml:space="preserve"> Факт</w:t>
            </w:r>
          </w:p>
        </w:tc>
        <w:tc>
          <w:tcPr>
            <w:tcW w:w="850" w:type="dxa"/>
            <w:vMerge w:val="restart"/>
            <w:tcBorders>
              <w:top w:val="single" w:sz="4" w:space="0" w:color="auto"/>
              <w:left w:val="nil"/>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2021</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4111" w:type="dxa"/>
            <w:gridSpan w:val="5"/>
            <w:tcBorders>
              <w:top w:val="single" w:sz="4" w:space="0" w:color="auto"/>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Ожидаемые значения по годам:</w:t>
            </w:r>
          </w:p>
        </w:tc>
      </w:tr>
      <w:tr w:rsidR="009F3958" w:rsidRPr="009F3958" w:rsidTr="00521D81">
        <w:trPr>
          <w:trHeight w:val="255"/>
        </w:trPr>
        <w:tc>
          <w:tcPr>
            <w:tcW w:w="567" w:type="dxa"/>
            <w:vMerge/>
            <w:tcBorders>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spacing w:after="0"/>
              <w:rPr>
                <w:rFonts w:eastAsia="Times New Roman"/>
                <w:szCs w:val="24"/>
              </w:rPr>
            </w:pPr>
          </w:p>
        </w:tc>
        <w:tc>
          <w:tcPr>
            <w:tcW w:w="850" w:type="dxa"/>
            <w:vMerge/>
            <w:tcBorders>
              <w:left w:val="nil"/>
              <w:bottom w:val="single" w:sz="4" w:space="0" w:color="auto"/>
              <w:right w:val="single" w:sz="4" w:space="0" w:color="auto"/>
            </w:tcBorders>
            <w:vAlign w:val="center"/>
          </w:tcPr>
          <w:p w:rsidR="009F3958" w:rsidRPr="009F3958" w:rsidRDefault="009F3958" w:rsidP="009F3958">
            <w:pPr>
              <w:spacing w:after="0"/>
              <w:rPr>
                <w:rFonts w:eastAsia="Times New Roman"/>
                <w:szCs w:val="24"/>
              </w:rPr>
            </w:pP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2023</w:t>
            </w:r>
          </w:p>
        </w:tc>
        <w:tc>
          <w:tcPr>
            <w:tcW w:w="738"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2024</w:t>
            </w:r>
          </w:p>
        </w:tc>
        <w:tc>
          <w:tcPr>
            <w:tcW w:w="850" w:type="dxa"/>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rPr>
                <w:rFonts w:eastAsia="Times New Roman"/>
                <w:szCs w:val="24"/>
              </w:rPr>
            </w:pPr>
            <w:r w:rsidRPr="009F3958">
              <w:rPr>
                <w:rFonts w:eastAsia="Times New Roman"/>
                <w:szCs w:val="24"/>
              </w:rPr>
              <w:t>2030</w:t>
            </w:r>
          </w:p>
        </w:tc>
        <w:tc>
          <w:tcPr>
            <w:tcW w:w="822" w:type="dxa"/>
            <w:tcBorders>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2035</w:t>
            </w:r>
          </w:p>
        </w:tc>
      </w:tr>
      <w:tr w:rsidR="009F3958" w:rsidRPr="009F3958" w:rsidTr="00521D81">
        <w:trPr>
          <w:trHeight w:val="350"/>
        </w:trPr>
        <w:tc>
          <w:tcPr>
            <w:tcW w:w="567" w:type="dxa"/>
            <w:tcBorders>
              <w:top w:val="nil"/>
              <w:left w:val="single" w:sz="4" w:space="0" w:color="auto"/>
              <w:bottom w:val="single" w:sz="4" w:space="0" w:color="auto"/>
              <w:right w:val="nil"/>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w:t>
            </w:r>
          </w:p>
        </w:tc>
        <w:tc>
          <w:tcPr>
            <w:tcW w:w="3091" w:type="dxa"/>
            <w:tcBorders>
              <w:top w:val="nil"/>
              <w:left w:val="single" w:sz="4" w:space="0" w:color="auto"/>
              <w:bottom w:val="single" w:sz="4" w:space="0" w:color="auto"/>
              <w:right w:val="nil"/>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w:t>
            </w:r>
          </w:p>
        </w:tc>
        <w:tc>
          <w:tcPr>
            <w:tcW w:w="709"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w:t>
            </w:r>
          </w:p>
        </w:tc>
        <w:tc>
          <w:tcPr>
            <w:tcW w:w="851" w:type="dxa"/>
            <w:tcBorders>
              <w:top w:val="single" w:sz="4" w:space="0" w:color="000000"/>
              <w:left w:val="nil"/>
              <w:bottom w:val="single" w:sz="4" w:space="0" w:color="auto"/>
              <w:right w:val="single" w:sz="4" w:space="0" w:color="auto"/>
            </w:tcBorders>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w:t>
            </w:r>
          </w:p>
        </w:tc>
        <w:tc>
          <w:tcPr>
            <w:tcW w:w="850"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w:t>
            </w:r>
          </w:p>
        </w:tc>
        <w:tc>
          <w:tcPr>
            <w:tcW w:w="851"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7</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8</w:t>
            </w:r>
          </w:p>
        </w:tc>
        <w:tc>
          <w:tcPr>
            <w:tcW w:w="73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10</w:t>
            </w:r>
          </w:p>
        </w:tc>
        <w:tc>
          <w:tcPr>
            <w:tcW w:w="822"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11</w:t>
            </w:r>
          </w:p>
        </w:tc>
      </w:tr>
      <w:tr w:rsidR="009F3958" w:rsidRPr="009F3958" w:rsidTr="00521D81">
        <w:trPr>
          <w:trHeight w:val="765"/>
        </w:trPr>
        <w:tc>
          <w:tcPr>
            <w:tcW w:w="567" w:type="dxa"/>
            <w:tcBorders>
              <w:top w:val="nil"/>
              <w:left w:val="single" w:sz="4" w:space="0" w:color="auto"/>
              <w:bottom w:val="single" w:sz="4" w:space="0" w:color="auto"/>
              <w:right w:val="nil"/>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1.</w:t>
            </w:r>
          </w:p>
        </w:tc>
        <w:tc>
          <w:tcPr>
            <w:tcW w:w="3091" w:type="dxa"/>
            <w:tcBorders>
              <w:top w:val="nil"/>
              <w:left w:val="single" w:sz="4" w:space="0" w:color="auto"/>
              <w:bottom w:val="single" w:sz="4" w:space="0" w:color="auto"/>
              <w:right w:val="nil"/>
            </w:tcBorders>
            <w:vAlign w:val="center"/>
          </w:tcPr>
          <w:p w:rsidR="009F3958" w:rsidRPr="009F3958" w:rsidRDefault="009F3958" w:rsidP="009F3958">
            <w:pPr>
              <w:spacing w:after="0" w:line="240" w:lineRule="auto"/>
              <w:rPr>
                <w:rFonts w:eastAsia="Times New Roman"/>
                <w:color w:val="000000"/>
                <w:szCs w:val="24"/>
              </w:rPr>
            </w:pPr>
            <w:r w:rsidRPr="009F3958">
              <w:rPr>
                <w:rFonts w:eastAsia="Times New Roman"/>
                <w:color w:val="000000"/>
                <w:szCs w:val="24"/>
              </w:rPr>
              <w:t xml:space="preserve">Численность постоянного населения (на начало года), </w:t>
            </w:r>
            <w:proofErr w:type="gramStart"/>
            <w:r w:rsidRPr="009F3958">
              <w:rPr>
                <w:rFonts w:eastAsia="Times New Roman"/>
                <w:color w:val="000000"/>
                <w:szCs w:val="24"/>
              </w:rPr>
              <w:t>всего  (</w:t>
            </w:r>
            <w:proofErr w:type="gramEnd"/>
            <w:r w:rsidRPr="009F3958">
              <w:rPr>
                <w:rFonts w:eastAsia="Times New Roman"/>
                <w:color w:val="000000"/>
                <w:szCs w:val="24"/>
              </w:rPr>
              <w:t>тыс. чел. )</w:t>
            </w:r>
          </w:p>
        </w:tc>
        <w:tc>
          <w:tcPr>
            <w:tcW w:w="709"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22,9</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22,5</w:t>
            </w:r>
          </w:p>
        </w:tc>
        <w:tc>
          <w:tcPr>
            <w:tcW w:w="851" w:type="dxa"/>
            <w:tcBorders>
              <w:top w:val="single" w:sz="4" w:space="0" w:color="auto"/>
              <w:left w:val="nil"/>
              <w:bottom w:val="single" w:sz="4" w:space="0" w:color="auto"/>
              <w:right w:val="single" w:sz="4" w:space="0" w:color="auto"/>
            </w:tcBorders>
          </w:tcPr>
          <w:p w:rsidR="009F3958" w:rsidRPr="009F3958" w:rsidRDefault="009F3958" w:rsidP="009F3958">
            <w:pPr>
              <w:rPr>
                <w:rFonts w:eastAsia="Times New Roman"/>
                <w:szCs w:val="24"/>
                <w:lang w:eastAsia="ru-RU"/>
              </w:rPr>
            </w:pPr>
          </w:p>
          <w:p w:rsidR="009F3958" w:rsidRPr="009F3958" w:rsidRDefault="009F3958" w:rsidP="009F3958">
            <w:pPr>
              <w:rPr>
                <w:rFonts w:eastAsia="Times New Roman"/>
                <w:szCs w:val="24"/>
                <w:lang w:eastAsia="ru-RU"/>
              </w:rPr>
            </w:pPr>
            <w:r w:rsidRPr="009F3958">
              <w:rPr>
                <w:rFonts w:eastAsia="Times New Roman"/>
                <w:szCs w:val="24"/>
                <w:lang w:eastAsia="ru-RU"/>
              </w:rPr>
              <w:t>22,2</w:t>
            </w:r>
          </w:p>
        </w:tc>
        <w:tc>
          <w:tcPr>
            <w:tcW w:w="850"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22</w:t>
            </w:r>
          </w:p>
        </w:tc>
        <w:tc>
          <w:tcPr>
            <w:tcW w:w="851"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21,8</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21,6</w:t>
            </w:r>
          </w:p>
        </w:tc>
        <w:tc>
          <w:tcPr>
            <w:tcW w:w="738"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21,6</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22</w:t>
            </w:r>
          </w:p>
        </w:tc>
        <w:tc>
          <w:tcPr>
            <w:tcW w:w="822"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22,5</w:t>
            </w:r>
          </w:p>
        </w:tc>
      </w:tr>
    </w:tbl>
    <w:p w:rsidR="009F3958" w:rsidRPr="009F3958" w:rsidRDefault="009F3958" w:rsidP="009F3958">
      <w:pPr>
        <w:autoSpaceDE w:val="0"/>
        <w:autoSpaceDN w:val="0"/>
        <w:adjustRightInd w:val="0"/>
        <w:spacing w:after="0"/>
        <w:ind w:firstLine="300"/>
        <w:jc w:val="right"/>
        <w:rPr>
          <w:rFonts w:eastAsia="Times New Roman"/>
          <w:iCs/>
          <w:color w:val="000000"/>
          <w:szCs w:val="24"/>
        </w:rPr>
      </w:pPr>
    </w:p>
    <w:p w:rsidR="009F3958" w:rsidRPr="009F3958" w:rsidRDefault="009F3958" w:rsidP="009F3958">
      <w:pPr>
        <w:autoSpaceDE w:val="0"/>
        <w:autoSpaceDN w:val="0"/>
        <w:adjustRightInd w:val="0"/>
        <w:spacing w:after="0"/>
        <w:ind w:firstLine="300"/>
        <w:jc w:val="right"/>
        <w:rPr>
          <w:rFonts w:eastAsia="Times New Roman"/>
          <w:iCs/>
          <w:color w:val="000000"/>
          <w:szCs w:val="24"/>
        </w:rPr>
      </w:pPr>
    </w:p>
    <w:p w:rsidR="009F3958" w:rsidRPr="009F3958" w:rsidRDefault="009F3958" w:rsidP="009F3958">
      <w:pPr>
        <w:autoSpaceDE w:val="0"/>
        <w:autoSpaceDN w:val="0"/>
        <w:adjustRightInd w:val="0"/>
        <w:spacing w:after="0"/>
        <w:ind w:firstLine="300"/>
        <w:jc w:val="right"/>
        <w:rPr>
          <w:rFonts w:eastAsia="Times New Roman"/>
          <w:iCs/>
          <w:color w:val="000000"/>
          <w:szCs w:val="24"/>
        </w:rPr>
      </w:pPr>
      <w:proofErr w:type="gramStart"/>
      <w:r w:rsidRPr="009F3958">
        <w:rPr>
          <w:rFonts w:eastAsia="Times New Roman"/>
          <w:iCs/>
          <w:color w:val="000000"/>
          <w:szCs w:val="24"/>
        </w:rPr>
        <w:t>Таблица  2</w:t>
      </w:r>
      <w:proofErr w:type="gramEnd"/>
    </w:p>
    <w:p w:rsidR="009F3958" w:rsidRPr="009F3958" w:rsidRDefault="009F3958" w:rsidP="009F3958">
      <w:pPr>
        <w:keepLines/>
        <w:autoSpaceDE w:val="0"/>
        <w:autoSpaceDN w:val="0"/>
        <w:adjustRightInd w:val="0"/>
        <w:spacing w:after="0"/>
        <w:jc w:val="center"/>
        <w:rPr>
          <w:rFonts w:eastAsia="Times New Roman"/>
          <w:bCs/>
          <w:color w:val="000000"/>
          <w:szCs w:val="24"/>
        </w:rPr>
      </w:pPr>
      <w:r w:rsidRPr="009F3958">
        <w:rPr>
          <w:rFonts w:eastAsia="Times New Roman"/>
          <w:bCs/>
          <w:color w:val="000000"/>
          <w:szCs w:val="24"/>
        </w:rPr>
        <w:t>Прогнозные показатели занятости и роста реальных доходов населения</w:t>
      </w:r>
    </w:p>
    <w:p w:rsidR="009F3958" w:rsidRPr="009F3958" w:rsidRDefault="009F3958" w:rsidP="009F3958">
      <w:pPr>
        <w:keepLines/>
        <w:autoSpaceDE w:val="0"/>
        <w:autoSpaceDN w:val="0"/>
        <w:adjustRightInd w:val="0"/>
        <w:spacing w:after="0"/>
        <w:jc w:val="center"/>
        <w:rPr>
          <w:rFonts w:eastAsia="Times New Roman"/>
          <w:bCs/>
          <w:color w:val="000000"/>
          <w:szCs w:val="24"/>
        </w:rPr>
      </w:pPr>
    </w:p>
    <w:tbl>
      <w:tblPr>
        <w:tblW w:w="11058" w:type="dxa"/>
        <w:tblInd w:w="-998" w:type="dxa"/>
        <w:tblLayout w:type="fixed"/>
        <w:tblLook w:val="0000" w:firstRow="0" w:lastRow="0" w:firstColumn="0" w:lastColumn="0" w:noHBand="0" w:noVBand="0"/>
      </w:tblPr>
      <w:tblGrid>
        <w:gridCol w:w="426"/>
        <w:gridCol w:w="2268"/>
        <w:gridCol w:w="1134"/>
        <w:gridCol w:w="851"/>
        <w:gridCol w:w="850"/>
        <w:gridCol w:w="993"/>
        <w:gridCol w:w="850"/>
        <w:gridCol w:w="851"/>
        <w:gridCol w:w="850"/>
        <w:gridCol w:w="1134"/>
        <w:gridCol w:w="851"/>
      </w:tblGrid>
      <w:tr w:rsidR="009F3958" w:rsidRPr="009F3958" w:rsidTr="00521D81">
        <w:trPr>
          <w:trHeight w:val="255"/>
        </w:trPr>
        <w:tc>
          <w:tcPr>
            <w:tcW w:w="426" w:type="dxa"/>
            <w:tcBorders>
              <w:top w:val="single" w:sz="4" w:space="0" w:color="auto"/>
              <w:left w:val="single" w:sz="4" w:space="0" w:color="auto"/>
              <w:right w:val="single" w:sz="4" w:space="0" w:color="auto"/>
            </w:tcBorders>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2018</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2019</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2020</w:t>
            </w:r>
          </w:p>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 xml:space="preserve"> Факт</w:t>
            </w:r>
          </w:p>
        </w:tc>
        <w:tc>
          <w:tcPr>
            <w:tcW w:w="993" w:type="dxa"/>
            <w:vMerge w:val="restart"/>
            <w:tcBorders>
              <w:top w:val="single" w:sz="4" w:space="0" w:color="auto"/>
              <w:left w:val="nil"/>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2021</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4536" w:type="dxa"/>
            <w:gridSpan w:val="5"/>
            <w:tcBorders>
              <w:top w:val="single" w:sz="4" w:space="0" w:color="auto"/>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Ожидаемые значения по годам:</w:t>
            </w:r>
          </w:p>
        </w:tc>
      </w:tr>
      <w:tr w:rsidR="009F3958" w:rsidRPr="009F3958" w:rsidTr="00521D81">
        <w:trPr>
          <w:trHeight w:val="255"/>
        </w:trPr>
        <w:tc>
          <w:tcPr>
            <w:tcW w:w="426" w:type="dxa"/>
            <w:tcBorders>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spacing w:after="0"/>
              <w:rPr>
                <w:rFonts w:eastAsia="Times New Roman"/>
                <w:szCs w:val="24"/>
              </w:rPr>
            </w:pPr>
          </w:p>
        </w:tc>
        <w:tc>
          <w:tcPr>
            <w:tcW w:w="993" w:type="dxa"/>
            <w:vMerge/>
            <w:tcBorders>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2022</w:t>
            </w:r>
          </w:p>
        </w:tc>
        <w:tc>
          <w:tcPr>
            <w:tcW w:w="851"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2024</w:t>
            </w:r>
          </w:p>
        </w:tc>
        <w:tc>
          <w:tcPr>
            <w:tcW w:w="1134" w:type="dxa"/>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rPr>
                <w:rFonts w:eastAsia="Times New Roman"/>
                <w:szCs w:val="24"/>
              </w:rPr>
            </w:pPr>
            <w:r w:rsidRPr="009F3958">
              <w:rPr>
                <w:rFonts w:eastAsia="Times New Roman"/>
                <w:szCs w:val="24"/>
              </w:rPr>
              <w:t>2030</w:t>
            </w:r>
          </w:p>
        </w:tc>
        <w:tc>
          <w:tcPr>
            <w:tcW w:w="851" w:type="dxa"/>
            <w:tcBorders>
              <w:left w:val="nil"/>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2035</w:t>
            </w:r>
          </w:p>
        </w:tc>
      </w:tr>
      <w:tr w:rsidR="009F3958" w:rsidRPr="009F3958" w:rsidTr="00521D81">
        <w:trPr>
          <w:trHeight w:val="296"/>
        </w:trPr>
        <w:tc>
          <w:tcPr>
            <w:tcW w:w="426"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w:t>
            </w:r>
          </w:p>
        </w:tc>
        <w:tc>
          <w:tcPr>
            <w:tcW w:w="2268"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w:t>
            </w:r>
          </w:p>
        </w:tc>
        <w:tc>
          <w:tcPr>
            <w:tcW w:w="1134"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w:t>
            </w:r>
          </w:p>
        </w:tc>
        <w:tc>
          <w:tcPr>
            <w:tcW w:w="99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7</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8</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w:t>
            </w:r>
          </w:p>
        </w:tc>
        <w:tc>
          <w:tcPr>
            <w:tcW w:w="1134"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10</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11</w:t>
            </w:r>
          </w:p>
        </w:tc>
      </w:tr>
      <w:tr w:rsidR="009F3958" w:rsidRPr="009F3958" w:rsidTr="00521D81">
        <w:trPr>
          <w:trHeight w:val="510"/>
        </w:trPr>
        <w:tc>
          <w:tcPr>
            <w:tcW w:w="426"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1</w:t>
            </w:r>
          </w:p>
        </w:tc>
        <w:tc>
          <w:tcPr>
            <w:tcW w:w="2268"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color w:val="000000"/>
                <w:szCs w:val="24"/>
              </w:rPr>
            </w:pPr>
            <w:r w:rsidRPr="009F3958">
              <w:rPr>
                <w:rFonts w:eastAsia="Times New Roman"/>
                <w:color w:val="000000"/>
                <w:szCs w:val="24"/>
              </w:rPr>
              <w:t>Уровень зарегистрированной безработицы (%)</w:t>
            </w:r>
          </w:p>
        </w:tc>
        <w:tc>
          <w:tcPr>
            <w:tcW w:w="1134"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0,7</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0,5</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1,0</w:t>
            </w:r>
          </w:p>
        </w:tc>
        <w:tc>
          <w:tcPr>
            <w:tcW w:w="99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0,5</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0,4</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0,5</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0,5</w:t>
            </w:r>
          </w:p>
        </w:tc>
        <w:tc>
          <w:tcPr>
            <w:tcW w:w="1134"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0,5</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0,5</w:t>
            </w:r>
          </w:p>
        </w:tc>
      </w:tr>
      <w:tr w:rsidR="009F3958" w:rsidRPr="009F3958" w:rsidTr="00521D81">
        <w:trPr>
          <w:trHeight w:val="284"/>
        </w:trPr>
        <w:tc>
          <w:tcPr>
            <w:tcW w:w="426"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2</w:t>
            </w:r>
          </w:p>
        </w:tc>
        <w:tc>
          <w:tcPr>
            <w:tcW w:w="2268"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color w:val="000000"/>
                <w:szCs w:val="24"/>
              </w:rPr>
            </w:pPr>
            <w:r w:rsidRPr="009F3958">
              <w:rPr>
                <w:rFonts w:eastAsia="Times New Roman"/>
                <w:color w:val="000000"/>
                <w:szCs w:val="24"/>
              </w:rPr>
              <w:t>Среднемесячная начисленная заработная плата работников крупных и средних предприятий (руб.)</w:t>
            </w:r>
          </w:p>
        </w:tc>
        <w:tc>
          <w:tcPr>
            <w:tcW w:w="1134"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29020,3</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29300</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39228</w:t>
            </w:r>
          </w:p>
        </w:tc>
        <w:tc>
          <w:tcPr>
            <w:tcW w:w="99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41241</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43427</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46120</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49117</w:t>
            </w:r>
          </w:p>
        </w:tc>
        <w:tc>
          <w:tcPr>
            <w:tcW w:w="1134" w:type="dxa"/>
            <w:tcBorders>
              <w:top w:val="nil"/>
              <w:left w:val="nil"/>
              <w:bottom w:val="single" w:sz="4" w:space="0" w:color="auto"/>
              <w:right w:val="single" w:sz="4" w:space="0" w:color="auto"/>
            </w:tcBorders>
            <w:vAlign w:val="center"/>
          </w:tcPr>
          <w:p w:rsidR="009F3958" w:rsidRPr="009F3958" w:rsidRDefault="009F3958" w:rsidP="009F3958">
            <w:pPr>
              <w:spacing w:after="0"/>
              <w:jc w:val="left"/>
              <w:rPr>
                <w:rFonts w:eastAsia="Times New Roman"/>
                <w:color w:val="000000"/>
                <w:szCs w:val="24"/>
              </w:rPr>
            </w:pPr>
            <w:r w:rsidRPr="009F3958">
              <w:rPr>
                <w:rFonts w:eastAsia="Times New Roman"/>
                <w:color w:val="000000"/>
                <w:szCs w:val="24"/>
              </w:rPr>
              <w:t>70998,3</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88748</w:t>
            </w:r>
          </w:p>
        </w:tc>
      </w:tr>
      <w:tr w:rsidR="009F3958" w:rsidRPr="009F3958" w:rsidTr="00521D81">
        <w:trPr>
          <w:trHeight w:val="377"/>
        </w:trPr>
        <w:tc>
          <w:tcPr>
            <w:tcW w:w="426"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3</w:t>
            </w:r>
          </w:p>
        </w:tc>
        <w:tc>
          <w:tcPr>
            <w:tcW w:w="2268" w:type="dxa"/>
            <w:tcBorders>
              <w:top w:val="single" w:sz="4" w:space="0" w:color="auto"/>
              <w:left w:val="single" w:sz="4" w:space="0" w:color="auto"/>
              <w:bottom w:val="single" w:sz="4" w:space="0" w:color="auto"/>
              <w:right w:val="single" w:sz="4" w:space="0" w:color="auto"/>
            </w:tcBorders>
            <w:vAlign w:val="bottom"/>
          </w:tcPr>
          <w:p w:rsidR="009F3958" w:rsidRPr="009F3958" w:rsidRDefault="009F3958" w:rsidP="009F3958">
            <w:pPr>
              <w:spacing w:after="0" w:line="240" w:lineRule="auto"/>
              <w:rPr>
                <w:rFonts w:eastAsia="Times New Roman"/>
                <w:color w:val="000000"/>
                <w:szCs w:val="24"/>
                <w:lang w:eastAsia="ru-RU"/>
              </w:rPr>
            </w:pPr>
            <w:r w:rsidRPr="009F3958">
              <w:rPr>
                <w:rFonts w:eastAsia="Times New Roman"/>
                <w:color w:val="000000"/>
                <w:szCs w:val="24"/>
                <w:lang w:eastAsia="ru-RU"/>
              </w:rPr>
              <w:t xml:space="preserve">Среднемесячные денежные доходы в расчете на душу населения </w:t>
            </w:r>
          </w:p>
        </w:tc>
        <w:tc>
          <w:tcPr>
            <w:tcW w:w="1134"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sz w:val="22"/>
                <w:lang w:eastAsia="ru-RU"/>
              </w:rPr>
              <w:t>150000</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 w:val="22"/>
                <w:lang w:eastAsia="ru-RU"/>
              </w:rPr>
              <w:t>15500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 w:val="22"/>
                <w:lang w:eastAsia="ru-RU"/>
              </w:rPr>
              <w:t>17975</w:t>
            </w:r>
          </w:p>
        </w:tc>
        <w:tc>
          <w:tcPr>
            <w:tcW w:w="993"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 w:val="22"/>
                <w:lang w:eastAsia="ru-RU"/>
              </w:rPr>
              <w:t>18702</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 w:val="22"/>
                <w:lang w:eastAsia="ru-RU"/>
              </w:rPr>
              <w:t>19480</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 w:val="22"/>
                <w:lang w:eastAsia="ru-RU"/>
              </w:rPr>
              <w:t>20302</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 w:val="22"/>
                <w:lang w:eastAsia="ru-RU"/>
              </w:rPr>
              <w:t>21924</w:t>
            </w:r>
          </w:p>
        </w:tc>
        <w:tc>
          <w:tcPr>
            <w:tcW w:w="1134"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 w:val="22"/>
                <w:lang w:eastAsia="ru-RU"/>
              </w:rPr>
              <w:t>28300</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 w:val="22"/>
                <w:lang w:eastAsia="ru-RU"/>
              </w:rPr>
              <w:t>35400</w:t>
            </w:r>
          </w:p>
        </w:tc>
      </w:tr>
    </w:tbl>
    <w:p w:rsidR="009F3958" w:rsidRPr="009F3958" w:rsidRDefault="009F3958" w:rsidP="009F3958">
      <w:pPr>
        <w:autoSpaceDE w:val="0"/>
        <w:autoSpaceDN w:val="0"/>
        <w:adjustRightInd w:val="0"/>
        <w:spacing w:after="0"/>
        <w:ind w:firstLine="300"/>
        <w:jc w:val="right"/>
        <w:rPr>
          <w:rFonts w:eastAsia="Times New Roman"/>
          <w:iCs/>
          <w:color w:val="000000"/>
          <w:szCs w:val="24"/>
        </w:rPr>
      </w:pPr>
      <w:proofErr w:type="gramStart"/>
      <w:r w:rsidRPr="009F3958">
        <w:rPr>
          <w:rFonts w:eastAsia="Times New Roman"/>
          <w:iCs/>
          <w:color w:val="000000"/>
          <w:szCs w:val="24"/>
        </w:rPr>
        <w:t>Таблица  3</w:t>
      </w:r>
      <w:proofErr w:type="gramEnd"/>
    </w:p>
    <w:p w:rsidR="009F3958" w:rsidRPr="009F3958" w:rsidRDefault="009F3958" w:rsidP="009F3958">
      <w:pPr>
        <w:keepLines/>
        <w:autoSpaceDE w:val="0"/>
        <w:autoSpaceDN w:val="0"/>
        <w:adjustRightInd w:val="0"/>
        <w:spacing w:after="0"/>
        <w:jc w:val="center"/>
        <w:rPr>
          <w:rFonts w:eastAsia="Times New Roman"/>
          <w:bCs/>
          <w:color w:val="000000"/>
          <w:szCs w:val="24"/>
        </w:rPr>
      </w:pPr>
      <w:r w:rsidRPr="009F3958">
        <w:rPr>
          <w:rFonts w:eastAsia="Times New Roman"/>
          <w:bCs/>
          <w:color w:val="000000"/>
          <w:szCs w:val="24"/>
        </w:rPr>
        <w:lastRenderedPageBreak/>
        <w:t>Прогнозные показатели развития системы охраны здоровья населения</w:t>
      </w:r>
    </w:p>
    <w:tbl>
      <w:tblPr>
        <w:tblW w:w="10887" w:type="dxa"/>
        <w:tblInd w:w="-998" w:type="dxa"/>
        <w:tblLook w:val="0000" w:firstRow="0" w:lastRow="0" w:firstColumn="0" w:lastColumn="0" w:noHBand="0" w:noVBand="0"/>
      </w:tblPr>
      <w:tblGrid>
        <w:gridCol w:w="567"/>
        <w:gridCol w:w="3316"/>
        <w:gridCol w:w="763"/>
        <w:gridCol w:w="940"/>
        <w:gridCol w:w="784"/>
        <w:gridCol w:w="780"/>
        <w:gridCol w:w="696"/>
        <w:gridCol w:w="722"/>
        <w:gridCol w:w="722"/>
        <w:gridCol w:w="776"/>
        <w:gridCol w:w="821"/>
      </w:tblGrid>
      <w:tr w:rsidR="009F3958" w:rsidRPr="009F3958" w:rsidTr="00521D81">
        <w:trPr>
          <w:trHeight w:val="255"/>
        </w:trPr>
        <w:tc>
          <w:tcPr>
            <w:tcW w:w="567" w:type="dxa"/>
            <w:vMerge w:val="restart"/>
            <w:tcBorders>
              <w:top w:val="single" w:sz="4" w:space="0" w:color="auto"/>
              <w:left w:val="single" w:sz="4" w:space="0" w:color="auto"/>
              <w:right w:val="single" w:sz="4" w:space="0" w:color="auto"/>
            </w:tcBorders>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 п/п</w:t>
            </w:r>
          </w:p>
        </w:tc>
        <w:tc>
          <w:tcPr>
            <w:tcW w:w="3316"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Показатели</w:t>
            </w:r>
          </w:p>
        </w:tc>
        <w:tc>
          <w:tcPr>
            <w:tcW w:w="763"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2018</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2019</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784" w:type="dxa"/>
            <w:vMerge w:val="restart"/>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jc w:val="left"/>
              <w:rPr>
                <w:rFonts w:eastAsia="Times New Roman"/>
                <w:szCs w:val="24"/>
              </w:rPr>
            </w:pPr>
          </w:p>
          <w:p w:rsidR="009F3958" w:rsidRPr="009F3958" w:rsidRDefault="009F3958" w:rsidP="009F3958">
            <w:pPr>
              <w:tabs>
                <w:tab w:val="left" w:pos="8505"/>
              </w:tabs>
              <w:spacing w:after="0"/>
              <w:jc w:val="left"/>
              <w:rPr>
                <w:rFonts w:eastAsia="Times New Roman"/>
                <w:szCs w:val="24"/>
              </w:rPr>
            </w:pPr>
            <w:r w:rsidRPr="009F3958">
              <w:rPr>
                <w:rFonts w:eastAsia="Times New Roman"/>
                <w:szCs w:val="24"/>
              </w:rPr>
              <w:t>2020</w:t>
            </w:r>
          </w:p>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Факт</w:t>
            </w:r>
          </w:p>
        </w:tc>
        <w:tc>
          <w:tcPr>
            <w:tcW w:w="780" w:type="dxa"/>
            <w:vMerge w:val="restart"/>
            <w:tcBorders>
              <w:top w:val="single" w:sz="4" w:space="0" w:color="auto"/>
              <w:left w:val="nil"/>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2021</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3737" w:type="dxa"/>
            <w:gridSpan w:val="5"/>
            <w:tcBorders>
              <w:top w:val="single" w:sz="4" w:space="0" w:color="auto"/>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Ожидаемые значения по годам:</w:t>
            </w:r>
          </w:p>
        </w:tc>
      </w:tr>
      <w:tr w:rsidR="009F3958" w:rsidRPr="009F3958" w:rsidTr="00521D81">
        <w:trPr>
          <w:trHeight w:val="255"/>
        </w:trPr>
        <w:tc>
          <w:tcPr>
            <w:tcW w:w="567" w:type="dxa"/>
            <w:vMerge/>
            <w:tcBorders>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p>
        </w:tc>
        <w:tc>
          <w:tcPr>
            <w:tcW w:w="3316"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784" w:type="dxa"/>
            <w:vMerge/>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spacing w:after="0"/>
              <w:rPr>
                <w:rFonts w:eastAsia="Times New Roman"/>
                <w:szCs w:val="24"/>
              </w:rPr>
            </w:pPr>
          </w:p>
        </w:tc>
        <w:tc>
          <w:tcPr>
            <w:tcW w:w="780" w:type="dxa"/>
            <w:vMerge/>
            <w:tcBorders>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p>
        </w:tc>
        <w:tc>
          <w:tcPr>
            <w:tcW w:w="69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2022</w:t>
            </w:r>
          </w:p>
        </w:tc>
        <w:tc>
          <w:tcPr>
            <w:tcW w:w="722"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2023</w:t>
            </w:r>
          </w:p>
        </w:tc>
        <w:tc>
          <w:tcPr>
            <w:tcW w:w="722"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2024</w:t>
            </w:r>
          </w:p>
        </w:tc>
        <w:tc>
          <w:tcPr>
            <w:tcW w:w="776" w:type="dxa"/>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rPr>
                <w:rFonts w:eastAsia="Times New Roman"/>
                <w:szCs w:val="24"/>
              </w:rPr>
            </w:pPr>
            <w:r w:rsidRPr="009F3958">
              <w:rPr>
                <w:rFonts w:eastAsia="Times New Roman"/>
                <w:szCs w:val="24"/>
              </w:rPr>
              <w:t>2030</w:t>
            </w:r>
          </w:p>
        </w:tc>
        <w:tc>
          <w:tcPr>
            <w:tcW w:w="821" w:type="dxa"/>
            <w:tcBorders>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2035</w:t>
            </w:r>
          </w:p>
        </w:tc>
      </w:tr>
      <w:tr w:rsidR="009F3958" w:rsidRPr="009F3958" w:rsidTr="00521D81">
        <w:trPr>
          <w:trHeight w:val="317"/>
        </w:trPr>
        <w:tc>
          <w:tcPr>
            <w:tcW w:w="567"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1</w:t>
            </w:r>
          </w:p>
        </w:tc>
        <w:tc>
          <w:tcPr>
            <w:tcW w:w="3316"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w:t>
            </w:r>
          </w:p>
        </w:tc>
        <w:tc>
          <w:tcPr>
            <w:tcW w:w="76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w:t>
            </w:r>
          </w:p>
        </w:tc>
        <w:tc>
          <w:tcPr>
            <w:tcW w:w="94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w:t>
            </w:r>
          </w:p>
        </w:tc>
        <w:tc>
          <w:tcPr>
            <w:tcW w:w="784"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w:t>
            </w:r>
          </w:p>
        </w:tc>
        <w:tc>
          <w:tcPr>
            <w:tcW w:w="78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w:t>
            </w:r>
          </w:p>
        </w:tc>
        <w:tc>
          <w:tcPr>
            <w:tcW w:w="69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7</w:t>
            </w:r>
          </w:p>
        </w:tc>
        <w:tc>
          <w:tcPr>
            <w:tcW w:w="722"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8</w:t>
            </w:r>
          </w:p>
        </w:tc>
        <w:tc>
          <w:tcPr>
            <w:tcW w:w="722"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10</w:t>
            </w:r>
          </w:p>
        </w:tc>
        <w:tc>
          <w:tcPr>
            <w:tcW w:w="82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11</w:t>
            </w:r>
          </w:p>
        </w:tc>
      </w:tr>
      <w:tr w:rsidR="009F3958" w:rsidRPr="009F3958" w:rsidTr="00521D81">
        <w:trPr>
          <w:trHeight w:val="510"/>
        </w:trPr>
        <w:tc>
          <w:tcPr>
            <w:tcW w:w="567"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szCs w:val="24"/>
              </w:rPr>
            </w:pPr>
            <w:r w:rsidRPr="009F3958">
              <w:rPr>
                <w:rFonts w:eastAsia="Times New Roman"/>
                <w:szCs w:val="24"/>
              </w:rPr>
              <w:t>1</w:t>
            </w:r>
          </w:p>
        </w:tc>
        <w:tc>
          <w:tcPr>
            <w:tcW w:w="3316"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szCs w:val="24"/>
              </w:rPr>
            </w:pPr>
            <w:r w:rsidRPr="009F3958">
              <w:rPr>
                <w:rFonts w:eastAsia="Times New Roman"/>
                <w:szCs w:val="24"/>
              </w:rPr>
              <w:t>Средняя продолжительность жизни, лет</w:t>
            </w:r>
          </w:p>
        </w:tc>
        <w:tc>
          <w:tcPr>
            <w:tcW w:w="763"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rPr>
            </w:pPr>
            <w:r w:rsidRPr="009F3958">
              <w:rPr>
                <w:rFonts w:eastAsia="Times New Roman"/>
                <w:szCs w:val="24"/>
              </w:rPr>
              <w:t>64,7</w:t>
            </w:r>
          </w:p>
        </w:tc>
        <w:tc>
          <w:tcPr>
            <w:tcW w:w="94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66,3</w:t>
            </w:r>
          </w:p>
        </w:tc>
        <w:tc>
          <w:tcPr>
            <w:tcW w:w="784"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68</w:t>
            </w:r>
          </w:p>
        </w:tc>
        <w:tc>
          <w:tcPr>
            <w:tcW w:w="78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68</w:t>
            </w:r>
          </w:p>
        </w:tc>
        <w:tc>
          <w:tcPr>
            <w:tcW w:w="69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68</w:t>
            </w:r>
          </w:p>
        </w:tc>
        <w:tc>
          <w:tcPr>
            <w:tcW w:w="722"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68,2</w:t>
            </w:r>
          </w:p>
        </w:tc>
        <w:tc>
          <w:tcPr>
            <w:tcW w:w="722"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68,4</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68,6</w:t>
            </w:r>
          </w:p>
        </w:tc>
        <w:tc>
          <w:tcPr>
            <w:tcW w:w="82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70</w:t>
            </w:r>
          </w:p>
        </w:tc>
      </w:tr>
      <w:tr w:rsidR="009F3958" w:rsidRPr="009F3958" w:rsidTr="00521D81">
        <w:trPr>
          <w:trHeight w:val="510"/>
        </w:trPr>
        <w:tc>
          <w:tcPr>
            <w:tcW w:w="567"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szCs w:val="24"/>
              </w:rPr>
            </w:pPr>
            <w:r w:rsidRPr="009F3958">
              <w:rPr>
                <w:rFonts w:eastAsia="Times New Roman"/>
                <w:szCs w:val="24"/>
              </w:rPr>
              <w:t>2</w:t>
            </w:r>
          </w:p>
        </w:tc>
        <w:tc>
          <w:tcPr>
            <w:tcW w:w="3316"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szCs w:val="24"/>
              </w:rPr>
            </w:pPr>
            <w:r w:rsidRPr="009F3958">
              <w:rPr>
                <w:rFonts w:eastAsia="Times New Roman"/>
                <w:szCs w:val="24"/>
              </w:rPr>
              <w:t>Смертность населения (без показателя смертности от внешних причин), количество умерших на 100 тыс. чел.</w:t>
            </w:r>
          </w:p>
        </w:tc>
        <w:tc>
          <w:tcPr>
            <w:tcW w:w="763"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rPr>
            </w:pPr>
            <w:r w:rsidRPr="009F3958">
              <w:rPr>
                <w:rFonts w:eastAsia="Times New Roman"/>
                <w:szCs w:val="24"/>
              </w:rPr>
              <w:t>549,7</w:t>
            </w:r>
          </w:p>
        </w:tc>
        <w:tc>
          <w:tcPr>
            <w:tcW w:w="940"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rPr>
            </w:pPr>
            <w:r w:rsidRPr="009F3958">
              <w:rPr>
                <w:rFonts w:eastAsia="Times New Roman"/>
                <w:szCs w:val="24"/>
              </w:rPr>
              <w:t>390,9</w:t>
            </w:r>
          </w:p>
        </w:tc>
        <w:tc>
          <w:tcPr>
            <w:tcW w:w="784"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rPr>
            </w:pPr>
            <w:r w:rsidRPr="009F3958">
              <w:rPr>
                <w:rFonts w:eastAsia="Times New Roman"/>
                <w:szCs w:val="24"/>
              </w:rPr>
              <w:t>373,4</w:t>
            </w:r>
          </w:p>
        </w:tc>
        <w:tc>
          <w:tcPr>
            <w:tcW w:w="780" w:type="dxa"/>
            <w:tcBorders>
              <w:top w:val="nil"/>
              <w:left w:val="nil"/>
              <w:bottom w:val="single" w:sz="4" w:space="0" w:color="auto"/>
              <w:right w:val="single" w:sz="4" w:space="0" w:color="auto"/>
            </w:tcBorders>
          </w:tcPr>
          <w:p w:rsidR="009F3958" w:rsidRPr="009F3958" w:rsidRDefault="009F3958" w:rsidP="009F3958">
            <w:pPr>
              <w:spacing w:line="240" w:lineRule="auto"/>
              <w:rPr>
                <w:rFonts w:eastAsia="Times New Roman"/>
                <w:szCs w:val="24"/>
              </w:rPr>
            </w:pPr>
          </w:p>
          <w:p w:rsidR="009F3958" w:rsidRPr="009F3958" w:rsidRDefault="009F3958" w:rsidP="009F3958">
            <w:pPr>
              <w:spacing w:line="240" w:lineRule="auto"/>
              <w:rPr>
                <w:rFonts w:eastAsia="Times New Roman"/>
                <w:szCs w:val="24"/>
              </w:rPr>
            </w:pPr>
            <w:r w:rsidRPr="009F3958">
              <w:rPr>
                <w:rFonts w:eastAsia="Times New Roman"/>
                <w:szCs w:val="24"/>
              </w:rPr>
              <w:t>561,6</w:t>
            </w:r>
          </w:p>
        </w:tc>
        <w:tc>
          <w:tcPr>
            <w:tcW w:w="696" w:type="dxa"/>
            <w:tcBorders>
              <w:top w:val="nil"/>
              <w:left w:val="nil"/>
              <w:bottom w:val="single" w:sz="4" w:space="0" w:color="auto"/>
              <w:right w:val="single" w:sz="4" w:space="0" w:color="auto"/>
            </w:tcBorders>
          </w:tcPr>
          <w:p w:rsidR="009F3958" w:rsidRPr="009F3958" w:rsidRDefault="009F3958" w:rsidP="009F3958">
            <w:pPr>
              <w:spacing w:line="240" w:lineRule="auto"/>
              <w:rPr>
                <w:rFonts w:eastAsia="Times New Roman"/>
                <w:szCs w:val="24"/>
              </w:rPr>
            </w:pPr>
          </w:p>
          <w:p w:rsidR="009F3958" w:rsidRPr="009F3958" w:rsidRDefault="009F3958" w:rsidP="009F3958">
            <w:pPr>
              <w:spacing w:line="240" w:lineRule="auto"/>
              <w:rPr>
                <w:rFonts w:eastAsia="Times New Roman"/>
                <w:szCs w:val="24"/>
              </w:rPr>
            </w:pPr>
            <w:r w:rsidRPr="009F3958">
              <w:rPr>
                <w:rFonts w:eastAsia="Times New Roman"/>
                <w:szCs w:val="24"/>
              </w:rPr>
              <w:t>390</w:t>
            </w:r>
          </w:p>
        </w:tc>
        <w:tc>
          <w:tcPr>
            <w:tcW w:w="722" w:type="dxa"/>
            <w:tcBorders>
              <w:top w:val="nil"/>
              <w:left w:val="nil"/>
              <w:bottom w:val="single" w:sz="4" w:space="0" w:color="auto"/>
              <w:right w:val="single" w:sz="4" w:space="0" w:color="auto"/>
            </w:tcBorders>
          </w:tcPr>
          <w:p w:rsidR="009F3958" w:rsidRPr="009F3958" w:rsidRDefault="009F3958" w:rsidP="009F3958">
            <w:pPr>
              <w:spacing w:line="240" w:lineRule="auto"/>
              <w:rPr>
                <w:rFonts w:eastAsia="Times New Roman"/>
                <w:szCs w:val="24"/>
              </w:rPr>
            </w:pPr>
          </w:p>
          <w:p w:rsidR="009F3958" w:rsidRPr="009F3958" w:rsidRDefault="009F3958" w:rsidP="009F3958">
            <w:pPr>
              <w:spacing w:line="240" w:lineRule="auto"/>
              <w:rPr>
                <w:rFonts w:eastAsia="Times New Roman"/>
                <w:szCs w:val="24"/>
              </w:rPr>
            </w:pPr>
            <w:r w:rsidRPr="009F3958">
              <w:rPr>
                <w:rFonts w:eastAsia="Times New Roman"/>
                <w:szCs w:val="24"/>
              </w:rPr>
              <w:t>390</w:t>
            </w:r>
          </w:p>
        </w:tc>
        <w:tc>
          <w:tcPr>
            <w:tcW w:w="722" w:type="dxa"/>
            <w:tcBorders>
              <w:top w:val="nil"/>
              <w:left w:val="nil"/>
              <w:bottom w:val="single" w:sz="4" w:space="0" w:color="auto"/>
              <w:right w:val="single" w:sz="4" w:space="0" w:color="auto"/>
            </w:tcBorders>
          </w:tcPr>
          <w:p w:rsidR="009F3958" w:rsidRPr="009F3958" w:rsidRDefault="009F3958" w:rsidP="009F3958">
            <w:pPr>
              <w:spacing w:line="240" w:lineRule="auto"/>
              <w:rPr>
                <w:rFonts w:eastAsia="Times New Roman"/>
                <w:szCs w:val="24"/>
              </w:rPr>
            </w:pPr>
          </w:p>
          <w:p w:rsidR="009F3958" w:rsidRPr="009F3958" w:rsidRDefault="009F3958" w:rsidP="009F3958">
            <w:pPr>
              <w:spacing w:line="240" w:lineRule="auto"/>
              <w:rPr>
                <w:rFonts w:eastAsia="Times New Roman"/>
                <w:szCs w:val="24"/>
              </w:rPr>
            </w:pPr>
            <w:r w:rsidRPr="009F3958">
              <w:rPr>
                <w:rFonts w:eastAsia="Times New Roman"/>
                <w:szCs w:val="24"/>
              </w:rPr>
              <w:t>390</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rPr>
            </w:pPr>
            <w:r w:rsidRPr="009F3958">
              <w:rPr>
                <w:rFonts w:eastAsia="Times New Roman"/>
                <w:szCs w:val="24"/>
              </w:rPr>
              <w:t>390</w:t>
            </w:r>
          </w:p>
        </w:tc>
        <w:tc>
          <w:tcPr>
            <w:tcW w:w="821"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rPr>
            </w:pPr>
            <w:r w:rsidRPr="009F3958">
              <w:rPr>
                <w:rFonts w:eastAsia="Times New Roman"/>
                <w:szCs w:val="24"/>
              </w:rPr>
              <w:t>390</w:t>
            </w:r>
          </w:p>
        </w:tc>
      </w:tr>
    </w:tbl>
    <w:p w:rsidR="009F3958" w:rsidRPr="009F3958" w:rsidRDefault="009F3958" w:rsidP="009F3958">
      <w:pPr>
        <w:autoSpaceDE w:val="0"/>
        <w:autoSpaceDN w:val="0"/>
        <w:adjustRightInd w:val="0"/>
        <w:spacing w:after="0"/>
        <w:ind w:firstLine="300"/>
        <w:jc w:val="right"/>
        <w:rPr>
          <w:rFonts w:eastAsia="Times New Roman"/>
          <w:iCs/>
          <w:color w:val="000000"/>
          <w:szCs w:val="24"/>
        </w:rPr>
      </w:pPr>
    </w:p>
    <w:p w:rsidR="009F3958" w:rsidRPr="009F3958" w:rsidRDefault="009F3958" w:rsidP="009F3958">
      <w:pPr>
        <w:autoSpaceDE w:val="0"/>
        <w:autoSpaceDN w:val="0"/>
        <w:adjustRightInd w:val="0"/>
        <w:spacing w:after="0"/>
        <w:ind w:firstLine="300"/>
        <w:jc w:val="right"/>
        <w:rPr>
          <w:rFonts w:eastAsia="Times New Roman"/>
          <w:iCs/>
          <w:color w:val="000000"/>
          <w:szCs w:val="24"/>
        </w:rPr>
      </w:pPr>
      <w:proofErr w:type="gramStart"/>
      <w:r w:rsidRPr="009F3958">
        <w:rPr>
          <w:rFonts w:eastAsia="Times New Roman"/>
          <w:iCs/>
          <w:color w:val="000000"/>
          <w:szCs w:val="24"/>
        </w:rPr>
        <w:t>Таблица  4</w:t>
      </w:r>
      <w:proofErr w:type="gramEnd"/>
    </w:p>
    <w:p w:rsidR="009F3958" w:rsidRPr="009F3958" w:rsidRDefault="009F3958" w:rsidP="009F3958">
      <w:pPr>
        <w:keepLines/>
        <w:autoSpaceDE w:val="0"/>
        <w:autoSpaceDN w:val="0"/>
        <w:adjustRightInd w:val="0"/>
        <w:spacing w:after="0"/>
        <w:jc w:val="center"/>
        <w:rPr>
          <w:rFonts w:eastAsia="Times New Roman"/>
          <w:bCs/>
          <w:color w:val="000000"/>
          <w:szCs w:val="24"/>
        </w:rPr>
      </w:pPr>
      <w:proofErr w:type="gramStart"/>
      <w:r w:rsidRPr="009F3958">
        <w:rPr>
          <w:rFonts w:eastAsia="Times New Roman"/>
          <w:bCs/>
          <w:color w:val="000000"/>
          <w:szCs w:val="24"/>
        </w:rPr>
        <w:t>Образовательный ,</w:t>
      </w:r>
      <w:proofErr w:type="gramEnd"/>
      <w:r w:rsidRPr="009F3958">
        <w:rPr>
          <w:rFonts w:eastAsia="Times New Roman"/>
          <w:bCs/>
          <w:color w:val="000000"/>
          <w:szCs w:val="24"/>
        </w:rPr>
        <w:t xml:space="preserve"> социальный уровень населения</w:t>
      </w:r>
    </w:p>
    <w:tbl>
      <w:tblPr>
        <w:tblW w:w="11029" w:type="dxa"/>
        <w:tblInd w:w="-998" w:type="dxa"/>
        <w:tblLayout w:type="fixed"/>
        <w:tblLook w:val="0000" w:firstRow="0" w:lastRow="0" w:firstColumn="0" w:lastColumn="0" w:noHBand="0" w:noVBand="0"/>
      </w:tblPr>
      <w:tblGrid>
        <w:gridCol w:w="567"/>
        <w:gridCol w:w="3906"/>
        <w:gridCol w:w="877"/>
        <w:gridCol w:w="708"/>
        <w:gridCol w:w="718"/>
        <w:gridCol w:w="709"/>
        <w:gridCol w:w="709"/>
        <w:gridCol w:w="709"/>
        <w:gridCol w:w="708"/>
        <w:gridCol w:w="709"/>
        <w:gridCol w:w="709"/>
      </w:tblGrid>
      <w:tr w:rsidR="009F3958" w:rsidRPr="009F3958" w:rsidTr="00521D81">
        <w:trPr>
          <w:trHeight w:val="255"/>
        </w:trPr>
        <w:tc>
          <w:tcPr>
            <w:tcW w:w="567" w:type="dxa"/>
            <w:vMerge w:val="restart"/>
            <w:tcBorders>
              <w:top w:val="single" w:sz="4" w:space="0" w:color="auto"/>
              <w:left w:val="single" w:sz="4" w:space="0" w:color="auto"/>
              <w:right w:val="single" w:sz="4" w:space="0" w:color="auto"/>
            </w:tcBorders>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 п/п</w:t>
            </w:r>
          </w:p>
        </w:tc>
        <w:tc>
          <w:tcPr>
            <w:tcW w:w="3906"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Показатели</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2018</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2019</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718" w:type="dxa"/>
            <w:vMerge w:val="restart"/>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2020</w:t>
            </w:r>
          </w:p>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 xml:space="preserve"> Факт</w:t>
            </w:r>
          </w:p>
        </w:tc>
        <w:tc>
          <w:tcPr>
            <w:tcW w:w="709" w:type="dxa"/>
            <w:vMerge w:val="restart"/>
            <w:tcBorders>
              <w:top w:val="single" w:sz="4" w:space="0" w:color="auto"/>
              <w:left w:val="nil"/>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2021</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3544" w:type="dxa"/>
            <w:gridSpan w:val="5"/>
            <w:tcBorders>
              <w:top w:val="single" w:sz="4" w:space="0" w:color="auto"/>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Ожидаемые значения по годам:</w:t>
            </w:r>
          </w:p>
        </w:tc>
      </w:tr>
      <w:tr w:rsidR="009F3958" w:rsidRPr="009F3958" w:rsidTr="00521D81">
        <w:trPr>
          <w:trHeight w:val="255"/>
        </w:trPr>
        <w:tc>
          <w:tcPr>
            <w:tcW w:w="567" w:type="dxa"/>
            <w:vMerge/>
            <w:tcBorders>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p>
        </w:tc>
        <w:tc>
          <w:tcPr>
            <w:tcW w:w="3906"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718" w:type="dxa"/>
            <w:vMerge/>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spacing w:after="0"/>
              <w:rPr>
                <w:rFonts w:eastAsia="Times New Roman"/>
                <w:szCs w:val="24"/>
              </w:rPr>
            </w:pPr>
          </w:p>
        </w:tc>
        <w:tc>
          <w:tcPr>
            <w:tcW w:w="709" w:type="dxa"/>
            <w:vMerge/>
            <w:tcBorders>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2022</w:t>
            </w:r>
          </w:p>
        </w:tc>
        <w:tc>
          <w:tcPr>
            <w:tcW w:w="709"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2023</w:t>
            </w:r>
          </w:p>
        </w:tc>
        <w:tc>
          <w:tcPr>
            <w:tcW w:w="708"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2024</w:t>
            </w:r>
          </w:p>
        </w:tc>
        <w:tc>
          <w:tcPr>
            <w:tcW w:w="709" w:type="dxa"/>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rPr>
                <w:rFonts w:eastAsia="Times New Roman"/>
                <w:szCs w:val="24"/>
              </w:rPr>
            </w:pPr>
            <w:r w:rsidRPr="009F3958">
              <w:rPr>
                <w:rFonts w:eastAsia="Times New Roman"/>
                <w:szCs w:val="24"/>
              </w:rPr>
              <w:t>2030</w:t>
            </w:r>
          </w:p>
        </w:tc>
        <w:tc>
          <w:tcPr>
            <w:tcW w:w="709" w:type="dxa"/>
            <w:tcBorders>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2035</w:t>
            </w:r>
          </w:p>
        </w:tc>
      </w:tr>
      <w:tr w:rsidR="009F3958" w:rsidRPr="009F3958" w:rsidTr="00521D81">
        <w:trPr>
          <w:trHeight w:val="197"/>
        </w:trPr>
        <w:tc>
          <w:tcPr>
            <w:tcW w:w="567"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w:t>
            </w:r>
          </w:p>
        </w:tc>
        <w:tc>
          <w:tcPr>
            <w:tcW w:w="3906"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w:t>
            </w:r>
          </w:p>
        </w:tc>
        <w:tc>
          <w:tcPr>
            <w:tcW w:w="877"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w:t>
            </w:r>
          </w:p>
        </w:tc>
        <w:tc>
          <w:tcPr>
            <w:tcW w:w="71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7</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8</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10</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11</w:t>
            </w:r>
          </w:p>
        </w:tc>
      </w:tr>
      <w:tr w:rsidR="009F3958" w:rsidRPr="009F3958" w:rsidTr="00521D81">
        <w:trPr>
          <w:trHeight w:val="272"/>
        </w:trPr>
        <w:tc>
          <w:tcPr>
            <w:tcW w:w="567"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1.</w:t>
            </w:r>
          </w:p>
        </w:tc>
        <w:tc>
          <w:tcPr>
            <w:tcW w:w="3906" w:type="dxa"/>
            <w:tcBorders>
              <w:top w:val="nil"/>
              <w:left w:val="single" w:sz="4" w:space="0" w:color="auto"/>
              <w:bottom w:val="single" w:sz="4" w:space="0" w:color="auto"/>
              <w:right w:val="single" w:sz="4" w:space="0" w:color="auto"/>
            </w:tcBorders>
          </w:tcPr>
          <w:p w:rsidR="009F3958" w:rsidRPr="009F3958" w:rsidRDefault="009F3958" w:rsidP="009F3958">
            <w:pPr>
              <w:spacing w:after="0" w:line="240" w:lineRule="auto"/>
              <w:rPr>
                <w:rFonts w:eastAsia="Times New Roman"/>
                <w:color w:val="000000"/>
                <w:szCs w:val="24"/>
                <w:lang w:eastAsia="ru-RU"/>
              </w:rPr>
            </w:pPr>
            <w:r w:rsidRPr="009F3958">
              <w:rPr>
                <w:rFonts w:eastAsia="Times New Roman"/>
                <w:color w:val="000000"/>
                <w:sz w:val="22"/>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w:t>
            </w:r>
            <w:proofErr w:type="gramStart"/>
            <w:r w:rsidRPr="009F3958">
              <w:rPr>
                <w:rFonts w:eastAsia="Times New Roman"/>
                <w:color w:val="000000"/>
                <w:sz w:val="22"/>
                <w:lang w:eastAsia="ru-RU"/>
              </w:rPr>
              <w:t>лет,%</w:t>
            </w:r>
            <w:proofErr w:type="gramEnd"/>
          </w:p>
        </w:tc>
        <w:tc>
          <w:tcPr>
            <w:tcW w:w="877"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57,1</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59,5</w:t>
            </w:r>
          </w:p>
        </w:tc>
        <w:tc>
          <w:tcPr>
            <w:tcW w:w="71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53,1</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56,9</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59,4</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59,6</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59,6</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60</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65</w:t>
            </w:r>
          </w:p>
        </w:tc>
      </w:tr>
      <w:tr w:rsidR="009F3958" w:rsidRPr="009F3958" w:rsidTr="00521D81">
        <w:trPr>
          <w:trHeight w:val="556"/>
        </w:trPr>
        <w:tc>
          <w:tcPr>
            <w:tcW w:w="567"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2</w:t>
            </w:r>
          </w:p>
        </w:tc>
        <w:tc>
          <w:tcPr>
            <w:tcW w:w="3906" w:type="dxa"/>
            <w:tcBorders>
              <w:top w:val="nil"/>
              <w:left w:val="single" w:sz="4" w:space="0" w:color="auto"/>
              <w:bottom w:val="single" w:sz="4" w:space="0" w:color="auto"/>
              <w:right w:val="single" w:sz="4" w:space="0" w:color="auto"/>
            </w:tcBorders>
          </w:tcPr>
          <w:p w:rsidR="009F3958" w:rsidRPr="009F3958" w:rsidRDefault="009F3958" w:rsidP="009F3958">
            <w:pPr>
              <w:spacing w:after="0" w:line="240" w:lineRule="auto"/>
              <w:rPr>
                <w:rFonts w:eastAsia="Times New Roman"/>
                <w:color w:val="000000"/>
                <w:szCs w:val="24"/>
                <w:lang w:eastAsia="ru-RU"/>
              </w:rPr>
            </w:pPr>
            <w:r w:rsidRPr="009F3958">
              <w:rPr>
                <w:rFonts w:eastAsia="Times New Roman"/>
                <w:color w:val="000000"/>
                <w:sz w:val="22"/>
                <w:lang w:eastAsia="ru-RU"/>
              </w:rPr>
              <w:t>Численность детей в возрасте 1 - 6 лет, получающих дошкольную образовательную услугу и (или) услугу по их содержанию в муниципальных образовательных учреждениях, чел</w:t>
            </w:r>
          </w:p>
        </w:tc>
        <w:tc>
          <w:tcPr>
            <w:tcW w:w="877"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1242</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1240</w:t>
            </w:r>
          </w:p>
        </w:tc>
        <w:tc>
          <w:tcPr>
            <w:tcW w:w="71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1162</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1143</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1116</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1140</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1150</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1210</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1260</w:t>
            </w:r>
          </w:p>
        </w:tc>
      </w:tr>
      <w:tr w:rsidR="009F3958" w:rsidRPr="009F3958" w:rsidTr="00521D81">
        <w:trPr>
          <w:trHeight w:val="556"/>
        </w:trPr>
        <w:tc>
          <w:tcPr>
            <w:tcW w:w="567"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3</w:t>
            </w:r>
          </w:p>
        </w:tc>
        <w:tc>
          <w:tcPr>
            <w:tcW w:w="3906" w:type="dxa"/>
            <w:tcBorders>
              <w:top w:val="nil"/>
              <w:left w:val="single" w:sz="4" w:space="0" w:color="auto"/>
              <w:bottom w:val="single" w:sz="4" w:space="0" w:color="auto"/>
              <w:right w:val="single" w:sz="4" w:space="0" w:color="auto"/>
            </w:tcBorders>
          </w:tcPr>
          <w:p w:rsidR="009F3958" w:rsidRPr="009F3958" w:rsidRDefault="009F3958" w:rsidP="009F3958">
            <w:pPr>
              <w:spacing w:after="0" w:line="240" w:lineRule="auto"/>
              <w:rPr>
                <w:rFonts w:eastAsia="Times New Roman"/>
                <w:color w:val="000000"/>
                <w:szCs w:val="24"/>
                <w:lang w:eastAsia="ru-RU"/>
              </w:rPr>
            </w:pPr>
            <w:r w:rsidRPr="009F3958">
              <w:rPr>
                <w:rFonts w:eastAsia="Times New Roman"/>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w:t>
            </w:r>
          </w:p>
        </w:tc>
        <w:tc>
          <w:tcPr>
            <w:tcW w:w="877"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27,3</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18,2</w:t>
            </w:r>
          </w:p>
        </w:tc>
        <w:tc>
          <w:tcPr>
            <w:tcW w:w="71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36,4</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68,2</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81,8</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81,8</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63,3</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 w:val="22"/>
                <w:lang w:eastAsia="ru-RU"/>
              </w:rPr>
              <w:t>13,6</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 w:val="22"/>
                <w:lang w:eastAsia="ru-RU"/>
              </w:rPr>
              <w:t>13,6</w:t>
            </w:r>
          </w:p>
        </w:tc>
      </w:tr>
      <w:tr w:rsidR="009F3958" w:rsidRPr="009F3958" w:rsidTr="00521D81">
        <w:trPr>
          <w:trHeight w:val="556"/>
        </w:trPr>
        <w:tc>
          <w:tcPr>
            <w:tcW w:w="567"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4</w:t>
            </w:r>
          </w:p>
        </w:tc>
        <w:tc>
          <w:tcPr>
            <w:tcW w:w="3906" w:type="dxa"/>
            <w:tcBorders>
              <w:top w:val="nil"/>
              <w:left w:val="single" w:sz="4" w:space="0" w:color="auto"/>
              <w:bottom w:val="single" w:sz="4" w:space="0" w:color="auto"/>
              <w:right w:val="single" w:sz="4" w:space="0" w:color="auto"/>
            </w:tcBorders>
          </w:tcPr>
          <w:p w:rsidR="009F3958" w:rsidRPr="009F3958" w:rsidRDefault="009F3958" w:rsidP="009F3958">
            <w:pPr>
              <w:spacing w:after="0" w:line="240" w:lineRule="auto"/>
              <w:rPr>
                <w:rFonts w:eastAsia="Times New Roman"/>
                <w:color w:val="000000"/>
                <w:szCs w:val="24"/>
                <w:lang w:eastAsia="ru-RU"/>
              </w:rPr>
            </w:pPr>
            <w:r w:rsidRPr="009F3958">
              <w:rPr>
                <w:rFonts w:eastAsia="Times New Roman"/>
                <w:color w:val="000000"/>
                <w:sz w:val="22"/>
                <w:lang w:eastAsia="ru-RU"/>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w:t>
            </w:r>
            <w:proofErr w:type="gramStart"/>
            <w:r w:rsidRPr="009F3958">
              <w:rPr>
                <w:rFonts w:eastAsia="Times New Roman"/>
                <w:color w:val="000000"/>
                <w:sz w:val="22"/>
                <w:lang w:eastAsia="ru-RU"/>
              </w:rPr>
              <w:t>группы,%</w:t>
            </w:r>
            <w:proofErr w:type="gramEnd"/>
          </w:p>
        </w:tc>
        <w:tc>
          <w:tcPr>
            <w:tcW w:w="877"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44,2</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54</w:t>
            </w:r>
          </w:p>
        </w:tc>
        <w:tc>
          <w:tcPr>
            <w:tcW w:w="71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74,2</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81</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81</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81,1</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rPr>
              <w:t>81,2</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 w:val="22"/>
                <w:lang w:eastAsia="ru-RU"/>
              </w:rPr>
              <w:t>85</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 w:val="22"/>
                <w:lang w:eastAsia="ru-RU"/>
              </w:rPr>
              <w:t>90</w:t>
            </w:r>
          </w:p>
        </w:tc>
      </w:tr>
      <w:tr w:rsidR="009F3958" w:rsidRPr="009F3958" w:rsidTr="00521D81">
        <w:trPr>
          <w:trHeight w:val="255"/>
        </w:trPr>
        <w:tc>
          <w:tcPr>
            <w:tcW w:w="567"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lastRenderedPageBreak/>
              <w:t>5</w:t>
            </w:r>
          </w:p>
        </w:tc>
        <w:tc>
          <w:tcPr>
            <w:tcW w:w="3906" w:type="dxa"/>
            <w:tcBorders>
              <w:top w:val="nil"/>
              <w:left w:val="single" w:sz="4" w:space="0" w:color="auto"/>
              <w:bottom w:val="single" w:sz="4" w:space="0" w:color="auto"/>
              <w:right w:val="single" w:sz="4" w:space="0" w:color="auto"/>
            </w:tcBorders>
          </w:tcPr>
          <w:p w:rsidR="009F3958" w:rsidRPr="009F3958" w:rsidRDefault="009F3958" w:rsidP="009F3958">
            <w:pPr>
              <w:spacing w:after="0" w:line="240" w:lineRule="auto"/>
              <w:rPr>
                <w:rFonts w:eastAsia="Times New Roman"/>
                <w:color w:val="000000"/>
                <w:szCs w:val="24"/>
                <w:lang w:eastAsia="ru-RU"/>
              </w:rPr>
            </w:pPr>
            <w:r w:rsidRPr="009F3958">
              <w:rPr>
                <w:rFonts w:eastAsia="Times New Roman"/>
                <w:color w:val="000000"/>
                <w:sz w:val="22"/>
                <w:lang w:eastAsia="ru-RU"/>
              </w:rPr>
              <w:t xml:space="preserve">Удельный вес населения, </w:t>
            </w:r>
            <w:proofErr w:type="gramStart"/>
            <w:r w:rsidRPr="009F3958">
              <w:rPr>
                <w:rFonts w:eastAsia="Times New Roman"/>
                <w:color w:val="000000"/>
                <w:sz w:val="22"/>
                <w:lang w:eastAsia="ru-RU"/>
              </w:rPr>
              <w:t>систематически  занимающегося</w:t>
            </w:r>
            <w:proofErr w:type="gramEnd"/>
            <w:r w:rsidRPr="009F3958">
              <w:rPr>
                <w:rFonts w:eastAsia="Times New Roman"/>
                <w:color w:val="000000"/>
                <w:sz w:val="22"/>
                <w:lang w:eastAsia="ru-RU"/>
              </w:rPr>
              <w:t xml:space="preserve"> физической культурой и спортом</w:t>
            </w:r>
          </w:p>
        </w:tc>
        <w:tc>
          <w:tcPr>
            <w:tcW w:w="877"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szCs w:val="24"/>
              </w:rPr>
              <w:t>30,6</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szCs w:val="24"/>
              </w:rPr>
              <w:t>39,4</w:t>
            </w:r>
          </w:p>
        </w:tc>
        <w:tc>
          <w:tcPr>
            <w:tcW w:w="71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szCs w:val="24"/>
              </w:rPr>
              <w:t>44,1</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szCs w:val="24"/>
              </w:rPr>
              <w:t>49,5</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szCs w:val="24"/>
              </w:rPr>
              <w:t>53,1</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szCs w:val="24"/>
              </w:rPr>
              <w:t>56,7</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Cs w:val="24"/>
              </w:rPr>
            </w:pPr>
            <w:r w:rsidRPr="009F3958">
              <w:rPr>
                <w:rFonts w:eastAsia="Times New Roman"/>
                <w:szCs w:val="24"/>
              </w:rPr>
              <w:t>58,9</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72</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82</w:t>
            </w:r>
          </w:p>
        </w:tc>
      </w:tr>
    </w:tbl>
    <w:p w:rsidR="009F3958" w:rsidRPr="009F3958" w:rsidRDefault="009F3958" w:rsidP="009F3958">
      <w:pPr>
        <w:autoSpaceDE w:val="0"/>
        <w:autoSpaceDN w:val="0"/>
        <w:adjustRightInd w:val="0"/>
        <w:spacing w:after="0"/>
        <w:ind w:firstLine="300"/>
        <w:jc w:val="right"/>
        <w:rPr>
          <w:rFonts w:eastAsia="Times New Roman"/>
          <w:color w:val="000000"/>
          <w:szCs w:val="24"/>
        </w:rPr>
      </w:pPr>
      <w:r w:rsidRPr="009F3958">
        <w:rPr>
          <w:rFonts w:eastAsia="Times New Roman"/>
          <w:iCs/>
          <w:color w:val="000000"/>
          <w:szCs w:val="24"/>
        </w:rPr>
        <w:t>Таблица 5</w:t>
      </w:r>
    </w:p>
    <w:p w:rsidR="009F3958" w:rsidRPr="009F3958" w:rsidRDefault="009F3958" w:rsidP="009F3958">
      <w:pPr>
        <w:keepLines/>
        <w:autoSpaceDE w:val="0"/>
        <w:autoSpaceDN w:val="0"/>
        <w:adjustRightInd w:val="0"/>
        <w:spacing w:after="0"/>
        <w:jc w:val="center"/>
        <w:rPr>
          <w:rFonts w:eastAsia="Times New Roman"/>
          <w:bCs/>
          <w:color w:val="000000"/>
          <w:szCs w:val="24"/>
        </w:rPr>
      </w:pPr>
    </w:p>
    <w:p w:rsidR="009F3958" w:rsidRPr="009F3958" w:rsidRDefault="009F3958" w:rsidP="009F3958">
      <w:pPr>
        <w:keepLines/>
        <w:autoSpaceDE w:val="0"/>
        <w:autoSpaceDN w:val="0"/>
        <w:adjustRightInd w:val="0"/>
        <w:spacing w:after="0"/>
        <w:jc w:val="center"/>
        <w:rPr>
          <w:rFonts w:eastAsia="Times New Roman"/>
          <w:bCs/>
          <w:color w:val="000000"/>
          <w:szCs w:val="24"/>
        </w:rPr>
      </w:pPr>
      <w:r w:rsidRPr="009F3958">
        <w:rPr>
          <w:rFonts w:eastAsia="Times New Roman"/>
          <w:bCs/>
          <w:color w:val="000000"/>
          <w:szCs w:val="24"/>
        </w:rPr>
        <w:t xml:space="preserve">Прогнозные показатели инфраструктурной </w:t>
      </w:r>
      <w:proofErr w:type="gramStart"/>
      <w:r w:rsidRPr="009F3958">
        <w:rPr>
          <w:rFonts w:eastAsia="Times New Roman"/>
          <w:bCs/>
          <w:color w:val="000000"/>
          <w:szCs w:val="24"/>
        </w:rPr>
        <w:t>обеспеченности  населения</w:t>
      </w:r>
      <w:proofErr w:type="gramEnd"/>
    </w:p>
    <w:tbl>
      <w:tblPr>
        <w:tblW w:w="10887" w:type="dxa"/>
        <w:tblInd w:w="-998" w:type="dxa"/>
        <w:tblLayout w:type="fixed"/>
        <w:tblLook w:val="0000" w:firstRow="0" w:lastRow="0" w:firstColumn="0" w:lastColumn="0" w:noHBand="0" w:noVBand="0"/>
      </w:tblPr>
      <w:tblGrid>
        <w:gridCol w:w="567"/>
        <w:gridCol w:w="3233"/>
        <w:gridCol w:w="850"/>
        <w:gridCol w:w="851"/>
        <w:gridCol w:w="850"/>
        <w:gridCol w:w="851"/>
        <w:gridCol w:w="708"/>
        <w:gridCol w:w="709"/>
        <w:gridCol w:w="709"/>
        <w:gridCol w:w="709"/>
        <w:gridCol w:w="850"/>
      </w:tblGrid>
      <w:tr w:rsidR="009F3958" w:rsidRPr="009F3958" w:rsidTr="00521D81">
        <w:trPr>
          <w:trHeight w:val="255"/>
        </w:trPr>
        <w:tc>
          <w:tcPr>
            <w:tcW w:w="567" w:type="dxa"/>
            <w:vMerge w:val="restart"/>
            <w:tcBorders>
              <w:top w:val="single" w:sz="4" w:space="0" w:color="auto"/>
              <w:left w:val="single" w:sz="4" w:space="0" w:color="auto"/>
              <w:right w:val="single" w:sz="4" w:space="0" w:color="auto"/>
            </w:tcBorders>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 п/п</w:t>
            </w:r>
          </w:p>
        </w:tc>
        <w:tc>
          <w:tcPr>
            <w:tcW w:w="3233"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Показатели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2018</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2019</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2020</w:t>
            </w:r>
          </w:p>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 xml:space="preserve"> Факт</w:t>
            </w:r>
          </w:p>
        </w:tc>
        <w:tc>
          <w:tcPr>
            <w:tcW w:w="851" w:type="dxa"/>
            <w:vMerge w:val="restart"/>
            <w:tcBorders>
              <w:top w:val="single" w:sz="4" w:space="0" w:color="auto"/>
              <w:left w:val="nil"/>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2021</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3685" w:type="dxa"/>
            <w:gridSpan w:val="5"/>
            <w:tcBorders>
              <w:top w:val="single" w:sz="4" w:space="0" w:color="auto"/>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Ожидаемые значения по годам:</w:t>
            </w:r>
          </w:p>
        </w:tc>
      </w:tr>
      <w:tr w:rsidR="009F3958" w:rsidRPr="009F3958" w:rsidTr="00521D81">
        <w:trPr>
          <w:trHeight w:val="255"/>
        </w:trPr>
        <w:tc>
          <w:tcPr>
            <w:tcW w:w="567" w:type="dxa"/>
            <w:vMerge/>
            <w:tcBorders>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p>
        </w:tc>
        <w:tc>
          <w:tcPr>
            <w:tcW w:w="3233"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spacing w:after="0"/>
              <w:rPr>
                <w:rFonts w:eastAsia="Times New Roman"/>
                <w:szCs w:val="24"/>
              </w:rPr>
            </w:pPr>
          </w:p>
        </w:tc>
        <w:tc>
          <w:tcPr>
            <w:tcW w:w="851" w:type="dxa"/>
            <w:vMerge/>
            <w:tcBorders>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p>
        </w:tc>
        <w:tc>
          <w:tcPr>
            <w:tcW w:w="70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2022</w:t>
            </w:r>
          </w:p>
        </w:tc>
        <w:tc>
          <w:tcPr>
            <w:tcW w:w="709"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2024</w:t>
            </w:r>
          </w:p>
        </w:tc>
        <w:tc>
          <w:tcPr>
            <w:tcW w:w="709" w:type="dxa"/>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rPr>
                <w:rFonts w:eastAsia="Times New Roman"/>
                <w:szCs w:val="24"/>
              </w:rPr>
            </w:pPr>
            <w:r w:rsidRPr="009F3958">
              <w:rPr>
                <w:rFonts w:eastAsia="Times New Roman"/>
                <w:szCs w:val="24"/>
              </w:rPr>
              <w:t>2030</w:t>
            </w:r>
          </w:p>
        </w:tc>
        <w:tc>
          <w:tcPr>
            <w:tcW w:w="850" w:type="dxa"/>
            <w:tcBorders>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2035</w:t>
            </w:r>
          </w:p>
        </w:tc>
      </w:tr>
      <w:tr w:rsidR="009F3958" w:rsidRPr="009F3958" w:rsidTr="00521D81">
        <w:trPr>
          <w:trHeight w:val="357"/>
        </w:trPr>
        <w:tc>
          <w:tcPr>
            <w:tcW w:w="567"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w:t>
            </w:r>
          </w:p>
        </w:tc>
        <w:tc>
          <w:tcPr>
            <w:tcW w:w="3233"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7</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8</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10</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11</w:t>
            </w:r>
          </w:p>
        </w:tc>
      </w:tr>
      <w:tr w:rsidR="009F3958" w:rsidRPr="009F3958" w:rsidTr="00521D81">
        <w:trPr>
          <w:trHeight w:val="765"/>
        </w:trPr>
        <w:tc>
          <w:tcPr>
            <w:tcW w:w="567"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1.</w:t>
            </w:r>
          </w:p>
        </w:tc>
        <w:tc>
          <w:tcPr>
            <w:tcW w:w="3233"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color w:val="000000"/>
                <w:szCs w:val="24"/>
              </w:rPr>
            </w:pPr>
            <w:r w:rsidRPr="009F3958">
              <w:rPr>
                <w:rFonts w:eastAsia="Times New Roman"/>
                <w:color w:val="000000"/>
                <w:szCs w:val="24"/>
              </w:rPr>
              <w:t xml:space="preserve">Обеспеченность жилыми помещениями, общая площадь на душу населения </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23,1</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23,7</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24,3</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24,7</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24,8</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24,95</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25</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26</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30</w:t>
            </w:r>
          </w:p>
        </w:tc>
      </w:tr>
      <w:tr w:rsidR="009F3958" w:rsidRPr="009F3958" w:rsidTr="00521D81">
        <w:trPr>
          <w:trHeight w:val="765"/>
        </w:trPr>
        <w:tc>
          <w:tcPr>
            <w:tcW w:w="567"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2.</w:t>
            </w:r>
          </w:p>
        </w:tc>
        <w:tc>
          <w:tcPr>
            <w:tcW w:w="3233"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color w:val="000000"/>
                <w:szCs w:val="24"/>
              </w:rPr>
            </w:pPr>
            <w:r w:rsidRPr="009F3958">
              <w:rPr>
                <w:rFonts w:eastAsia="Times New Roman"/>
                <w:color w:val="000000"/>
                <w:szCs w:val="24"/>
              </w:rPr>
              <w:t xml:space="preserve">Ввод жилья, </w:t>
            </w:r>
            <w:proofErr w:type="spellStart"/>
            <w:r w:rsidRPr="009F3958">
              <w:rPr>
                <w:rFonts w:eastAsia="Times New Roman"/>
                <w:color w:val="000000"/>
                <w:szCs w:val="24"/>
              </w:rPr>
              <w:t>кв.м</w:t>
            </w:r>
            <w:proofErr w:type="spellEnd"/>
            <w:r w:rsidRPr="009F3958">
              <w:rPr>
                <w:rFonts w:eastAsia="Times New Roman"/>
                <w:color w:val="000000"/>
                <w:szCs w:val="24"/>
              </w:rPr>
              <w:t>.(кв. м)</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2855</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3140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3363</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950</w:t>
            </w:r>
          </w:p>
        </w:tc>
        <w:tc>
          <w:tcPr>
            <w:tcW w:w="708"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1760</w:t>
            </w:r>
          </w:p>
        </w:tc>
        <w:tc>
          <w:tcPr>
            <w:tcW w:w="709"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2501</w:t>
            </w:r>
          </w:p>
        </w:tc>
        <w:tc>
          <w:tcPr>
            <w:tcW w:w="709"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2626</w:t>
            </w:r>
          </w:p>
        </w:tc>
        <w:tc>
          <w:tcPr>
            <w:tcW w:w="709"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3610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4352</w:t>
            </w:r>
          </w:p>
        </w:tc>
      </w:tr>
      <w:tr w:rsidR="009F3958" w:rsidRPr="009F3958" w:rsidTr="00521D81">
        <w:trPr>
          <w:trHeight w:val="765"/>
        </w:trPr>
        <w:tc>
          <w:tcPr>
            <w:tcW w:w="567"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3.</w:t>
            </w:r>
          </w:p>
        </w:tc>
        <w:tc>
          <w:tcPr>
            <w:tcW w:w="3233"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color w:val="000000"/>
                <w:szCs w:val="24"/>
              </w:rPr>
            </w:pPr>
            <w:r w:rsidRPr="009F3958">
              <w:rPr>
                <w:rFonts w:eastAsia="Times New Roman"/>
                <w:color w:val="000000"/>
                <w:szCs w:val="24"/>
              </w:rPr>
              <w:t>Доля протяженности автомобильных дорог общего пользования местного значения, не отвечающим требованиям нормативным требованиям, в общей протяженности автомобильных дорог общего пользования местного значения</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43,1</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43,1</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43,1</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42,9</w:t>
            </w:r>
          </w:p>
        </w:tc>
        <w:tc>
          <w:tcPr>
            <w:tcW w:w="708"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42,7</w:t>
            </w:r>
          </w:p>
        </w:tc>
        <w:tc>
          <w:tcPr>
            <w:tcW w:w="709"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42,5</w:t>
            </w:r>
          </w:p>
        </w:tc>
        <w:tc>
          <w:tcPr>
            <w:tcW w:w="709"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42,3</w:t>
            </w:r>
          </w:p>
        </w:tc>
        <w:tc>
          <w:tcPr>
            <w:tcW w:w="709"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41,1</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40</w:t>
            </w:r>
          </w:p>
        </w:tc>
      </w:tr>
    </w:tbl>
    <w:p w:rsidR="009F3958" w:rsidRPr="009F3958" w:rsidRDefault="009F3958" w:rsidP="009F3958">
      <w:pPr>
        <w:autoSpaceDE w:val="0"/>
        <w:autoSpaceDN w:val="0"/>
        <w:adjustRightInd w:val="0"/>
        <w:spacing w:after="0"/>
        <w:ind w:firstLine="300"/>
        <w:jc w:val="right"/>
        <w:rPr>
          <w:rFonts w:eastAsia="Times New Roman"/>
          <w:iCs/>
          <w:color w:val="000000"/>
          <w:szCs w:val="24"/>
        </w:rPr>
      </w:pPr>
    </w:p>
    <w:p w:rsidR="009F3958" w:rsidRPr="009F3958" w:rsidRDefault="009F3958" w:rsidP="009F3958">
      <w:pPr>
        <w:autoSpaceDE w:val="0"/>
        <w:autoSpaceDN w:val="0"/>
        <w:adjustRightInd w:val="0"/>
        <w:spacing w:after="0"/>
        <w:ind w:firstLine="300"/>
        <w:jc w:val="right"/>
        <w:rPr>
          <w:rFonts w:eastAsia="Times New Roman"/>
          <w:color w:val="000000"/>
          <w:szCs w:val="24"/>
        </w:rPr>
      </w:pPr>
      <w:proofErr w:type="gramStart"/>
      <w:r w:rsidRPr="009F3958">
        <w:rPr>
          <w:rFonts w:eastAsia="Times New Roman"/>
          <w:iCs/>
          <w:color w:val="000000"/>
          <w:szCs w:val="24"/>
        </w:rPr>
        <w:t>Таблица  6</w:t>
      </w:r>
      <w:proofErr w:type="gramEnd"/>
    </w:p>
    <w:p w:rsidR="009F3958" w:rsidRPr="009F3958" w:rsidRDefault="009F3958" w:rsidP="009F3958">
      <w:pPr>
        <w:keepLines/>
        <w:autoSpaceDE w:val="0"/>
        <w:autoSpaceDN w:val="0"/>
        <w:adjustRightInd w:val="0"/>
        <w:spacing w:after="0"/>
        <w:jc w:val="center"/>
        <w:rPr>
          <w:rFonts w:eastAsia="Times New Roman"/>
          <w:bCs/>
          <w:color w:val="000000"/>
          <w:szCs w:val="24"/>
        </w:rPr>
      </w:pPr>
      <w:r w:rsidRPr="009F3958">
        <w:rPr>
          <w:rFonts w:eastAsia="Times New Roman"/>
          <w:bCs/>
          <w:color w:val="000000"/>
          <w:szCs w:val="24"/>
        </w:rPr>
        <w:t>Развитие торговли и услуг</w:t>
      </w:r>
    </w:p>
    <w:tbl>
      <w:tblPr>
        <w:tblW w:w="10916" w:type="dxa"/>
        <w:tblInd w:w="-998" w:type="dxa"/>
        <w:tblLayout w:type="fixed"/>
        <w:tblLook w:val="0000" w:firstRow="0" w:lastRow="0" w:firstColumn="0" w:lastColumn="0" w:noHBand="0" w:noVBand="0"/>
      </w:tblPr>
      <w:tblGrid>
        <w:gridCol w:w="567"/>
        <w:gridCol w:w="2908"/>
        <w:gridCol w:w="783"/>
        <w:gridCol w:w="988"/>
        <w:gridCol w:w="709"/>
        <w:gridCol w:w="992"/>
        <w:gridCol w:w="850"/>
        <w:gridCol w:w="709"/>
        <w:gridCol w:w="851"/>
        <w:gridCol w:w="708"/>
        <w:gridCol w:w="851"/>
      </w:tblGrid>
      <w:tr w:rsidR="009F3958" w:rsidRPr="009F3958" w:rsidTr="00521D81">
        <w:trPr>
          <w:trHeight w:val="255"/>
        </w:trPr>
        <w:tc>
          <w:tcPr>
            <w:tcW w:w="567" w:type="dxa"/>
            <w:vMerge w:val="restart"/>
            <w:tcBorders>
              <w:top w:val="single" w:sz="4" w:space="0" w:color="auto"/>
              <w:left w:val="single" w:sz="4" w:space="0" w:color="auto"/>
              <w:right w:val="single" w:sz="4" w:space="0" w:color="auto"/>
            </w:tcBorders>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 п/п</w:t>
            </w:r>
          </w:p>
        </w:tc>
        <w:tc>
          <w:tcPr>
            <w:tcW w:w="2908"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Показатели</w:t>
            </w:r>
          </w:p>
        </w:tc>
        <w:tc>
          <w:tcPr>
            <w:tcW w:w="783"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2018</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988"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2019</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2020</w:t>
            </w:r>
          </w:p>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 xml:space="preserve"> Факт</w:t>
            </w:r>
          </w:p>
        </w:tc>
        <w:tc>
          <w:tcPr>
            <w:tcW w:w="992" w:type="dxa"/>
            <w:vMerge w:val="restart"/>
            <w:tcBorders>
              <w:top w:val="single" w:sz="4" w:space="0" w:color="auto"/>
              <w:left w:val="nil"/>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2021</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3969" w:type="dxa"/>
            <w:gridSpan w:val="5"/>
            <w:tcBorders>
              <w:top w:val="single" w:sz="4" w:space="0" w:color="auto"/>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Ожидаемые значения по годам:</w:t>
            </w:r>
          </w:p>
        </w:tc>
      </w:tr>
      <w:tr w:rsidR="009F3958" w:rsidRPr="009F3958" w:rsidTr="00521D81">
        <w:trPr>
          <w:trHeight w:val="255"/>
        </w:trPr>
        <w:tc>
          <w:tcPr>
            <w:tcW w:w="567" w:type="dxa"/>
            <w:vMerge/>
            <w:tcBorders>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p>
        </w:tc>
        <w:tc>
          <w:tcPr>
            <w:tcW w:w="2908"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783"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988"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spacing w:after="0"/>
              <w:rPr>
                <w:rFonts w:eastAsia="Times New Roman"/>
                <w:szCs w:val="24"/>
              </w:rPr>
            </w:pPr>
          </w:p>
        </w:tc>
        <w:tc>
          <w:tcPr>
            <w:tcW w:w="992" w:type="dxa"/>
            <w:vMerge/>
            <w:tcBorders>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2022</w:t>
            </w:r>
          </w:p>
        </w:tc>
        <w:tc>
          <w:tcPr>
            <w:tcW w:w="709"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2024</w:t>
            </w:r>
          </w:p>
        </w:tc>
        <w:tc>
          <w:tcPr>
            <w:tcW w:w="708" w:type="dxa"/>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rPr>
                <w:rFonts w:eastAsia="Times New Roman"/>
                <w:szCs w:val="24"/>
              </w:rPr>
            </w:pPr>
            <w:r w:rsidRPr="009F3958">
              <w:rPr>
                <w:rFonts w:eastAsia="Times New Roman"/>
                <w:szCs w:val="24"/>
              </w:rPr>
              <w:t>2030</w:t>
            </w:r>
          </w:p>
        </w:tc>
        <w:tc>
          <w:tcPr>
            <w:tcW w:w="851" w:type="dxa"/>
            <w:tcBorders>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2035</w:t>
            </w:r>
          </w:p>
        </w:tc>
      </w:tr>
      <w:tr w:rsidR="009F3958" w:rsidRPr="009F3958" w:rsidTr="00521D81">
        <w:trPr>
          <w:trHeight w:val="365"/>
        </w:trPr>
        <w:tc>
          <w:tcPr>
            <w:tcW w:w="567"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w:t>
            </w:r>
          </w:p>
        </w:tc>
        <w:tc>
          <w:tcPr>
            <w:tcW w:w="2908"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w:t>
            </w:r>
          </w:p>
        </w:tc>
        <w:tc>
          <w:tcPr>
            <w:tcW w:w="78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w:t>
            </w:r>
          </w:p>
        </w:tc>
        <w:tc>
          <w:tcPr>
            <w:tcW w:w="98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w:t>
            </w:r>
          </w:p>
        </w:tc>
        <w:tc>
          <w:tcPr>
            <w:tcW w:w="992"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7</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r w:rsidRPr="009F3958">
              <w:rPr>
                <w:rFonts w:eastAsia="Times New Roman"/>
                <w:color w:val="000000"/>
                <w:szCs w:val="24"/>
              </w:rPr>
              <w:t>8</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10</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11</w:t>
            </w:r>
          </w:p>
        </w:tc>
      </w:tr>
      <w:tr w:rsidR="009F3958" w:rsidRPr="009F3958" w:rsidTr="00521D81">
        <w:trPr>
          <w:trHeight w:val="510"/>
        </w:trPr>
        <w:tc>
          <w:tcPr>
            <w:tcW w:w="567"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1.</w:t>
            </w:r>
          </w:p>
        </w:tc>
        <w:tc>
          <w:tcPr>
            <w:tcW w:w="2908"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color w:val="000000"/>
                <w:szCs w:val="24"/>
              </w:rPr>
            </w:pPr>
            <w:r w:rsidRPr="009F3958">
              <w:rPr>
                <w:rFonts w:eastAsia="Times New Roman"/>
                <w:color w:val="000000"/>
                <w:szCs w:val="24"/>
              </w:rPr>
              <w:t>Оборот розничной торговли (млн. руб.)</w:t>
            </w:r>
          </w:p>
        </w:tc>
        <w:tc>
          <w:tcPr>
            <w:tcW w:w="78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1600,5</w:t>
            </w:r>
          </w:p>
        </w:tc>
        <w:tc>
          <w:tcPr>
            <w:tcW w:w="98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2012,3</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2090</w:t>
            </w:r>
          </w:p>
        </w:tc>
        <w:tc>
          <w:tcPr>
            <w:tcW w:w="992"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2214,3</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2800</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3195</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3834</w:t>
            </w:r>
          </w:p>
        </w:tc>
        <w:tc>
          <w:tcPr>
            <w:tcW w:w="70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3910</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4026</w:t>
            </w:r>
          </w:p>
        </w:tc>
      </w:tr>
      <w:tr w:rsidR="009F3958" w:rsidRPr="009F3958" w:rsidTr="00521D81">
        <w:trPr>
          <w:trHeight w:val="1244"/>
        </w:trPr>
        <w:tc>
          <w:tcPr>
            <w:tcW w:w="567"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3.</w:t>
            </w:r>
          </w:p>
        </w:tc>
        <w:tc>
          <w:tcPr>
            <w:tcW w:w="2908"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color w:val="000000"/>
                <w:szCs w:val="24"/>
              </w:rPr>
            </w:pPr>
            <w:r w:rsidRPr="009F3958">
              <w:rPr>
                <w:rFonts w:eastAsia="Times New Roman"/>
                <w:color w:val="000000"/>
                <w:szCs w:val="24"/>
              </w:rPr>
              <w:t>Оборот общественного питания (млн. руб.)</w:t>
            </w:r>
          </w:p>
        </w:tc>
        <w:tc>
          <w:tcPr>
            <w:tcW w:w="783"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62,2</w:t>
            </w:r>
          </w:p>
        </w:tc>
        <w:tc>
          <w:tcPr>
            <w:tcW w:w="988"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84,6</w:t>
            </w:r>
          </w:p>
        </w:tc>
        <w:tc>
          <w:tcPr>
            <w:tcW w:w="709"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61</w:t>
            </w:r>
          </w:p>
        </w:tc>
        <w:tc>
          <w:tcPr>
            <w:tcW w:w="992"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87</w:t>
            </w:r>
          </w:p>
        </w:tc>
        <w:tc>
          <w:tcPr>
            <w:tcW w:w="850"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93</w:t>
            </w:r>
          </w:p>
        </w:tc>
        <w:tc>
          <w:tcPr>
            <w:tcW w:w="709"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95,2</w:t>
            </w:r>
          </w:p>
        </w:tc>
        <w:tc>
          <w:tcPr>
            <w:tcW w:w="851"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100,6</w:t>
            </w:r>
          </w:p>
        </w:tc>
        <w:tc>
          <w:tcPr>
            <w:tcW w:w="708"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103,6</w:t>
            </w:r>
          </w:p>
        </w:tc>
        <w:tc>
          <w:tcPr>
            <w:tcW w:w="851"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106,7</w:t>
            </w:r>
          </w:p>
        </w:tc>
      </w:tr>
      <w:tr w:rsidR="009F3958" w:rsidRPr="009F3958" w:rsidTr="00521D81">
        <w:trPr>
          <w:trHeight w:val="510"/>
        </w:trPr>
        <w:tc>
          <w:tcPr>
            <w:tcW w:w="567"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5.</w:t>
            </w:r>
          </w:p>
        </w:tc>
        <w:tc>
          <w:tcPr>
            <w:tcW w:w="2908"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color w:val="000000"/>
                <w:szCs w:val="24"/>
              </w:rPr>
            </w:pPr>
            <w:r w:rsidRPr="009F3958">
              <w:rPr>
                <w:rFonts w:eastAsia="Times New Roman"/>
                <w:color w:val="000000"/>
                <w:szCs w:val="24"/>
              </w:rPr>
              <w:t>Объем платных услуг населению. (млн. руб.)</w:t>
            </w:r>
          </w:p>
        </w:tc>
        <w:tc>
          <w:tcPr>
            <w:tcW w:w="783"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357,3</w:t>
            </w:r>
          </w:p>
        </w:tc>
        <w:tc>
          <w:tcPr>
            <w:tcW w:w="988"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423,5</w:t>
            </w:r>
          </w:p>
        </w:tc>
        <w:tc>
          <w:tcPr>
            <w:tcW w:w="709"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510,1</w:t>
            </w:r>
          </w:p>
        </w:tc>
        <w:tc>
          <w:tcPr>
            <w:tcW w:w="992"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526,7</w:t>
            </w:r>
          </w:p>
        </w:tc>
        <w:tc>
          <w:tcPr>
            <w:tcW w:w="850"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544,1</w:t>
            </w:r>
          </w:p>
        </w:tc>
        <w:tc>
          <w:tcPr>
            <w:tcW w:w="709"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562</w:t>
            </w:r>
          </w:p>
        </w:tc>
        <w:tc>
          <w:tcPr>
            <w:tcW w:w="851"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585</w:t>
            </w:r>
          </w:p>
        </w:tc>
        <w:tc>
          <w:tcPr>
            <w:tcW w:w="708"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3510</w:t>
            </w:r>
          </w:p>
        </w:tc>
        <w:tc>
          <w:tcPr>
            <w:tcW w:w="851"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614</w:t>
            </w:r>
          </w:p>
        </w:tc>
      </w:tr>
    </w:tbl>
    <w:p w:rsidR="009F3958" w:rsidRPr="009F3958" w:rsidRDefault="009F3958" w:rsidP="009F3958">
      <w:pPr>
        <w:keepLines/>
        <w:autoSpaceDE w:val="0"/>
        <w:autoSpaceDN w:val="0"/>
        <w:adjustRightInd w:val="0"/>
        <w:spacing w:after="0"/>
        <w:jc w:val="center"/>
        <w:rPr>
          <w:rFonts w:eastAsia="Times New Roman"/>
          <w:bCs/>
          <w:color w:val="000000"/>
          <w:szCs w:val="24"/>
        </w:rPr>
      </w:pPr>
    </w:p>
    <w:p w:rsidR="009F3958" w:rsidRPr="009F3958" w:rsidRDefault="009F3958" w:rsidP="009F3958">
      <w:pPr>
        <w:keepLines/>
        <w:autoSpaceDE w:val="0"/>
        <w:autoSpaceDN w:val="0"/>
        <w:adjustRightInd w:val="0"/>
        <w:spacing w:after="0"/>
        <w:jc w:val="center"/>
        <w:rPr>
          <w:rFonts w:eastAsia="Times New Roman"/>
          <w:bCs/>
          <w:color w:val="000000"/>
          <w:szCs w:val="24"/>
        </w:rPr>
      </w:pPr>
    </w:p>
    <w:p w:rsidR="009F3958" w:rsidRPr="009F3958" w:rsidRDefault="009F3958" w:rsidP="009F3958">
      <w:pPr>
        <w:autoSpaceDE w:val="0"/>
        <w:autoSpaceDN w:val="0"/>
        <w:adjustRightInd w:val="0"/>
        <w:spacing w:after="0"/>
        <w:ind w:firstLine="300"/>
        <w:jc w:val="right"/>
        <w:rPr>
          <w:rFonts w:eastAsia="Times New Roman"/>
          <w:iCs/>
          <w:color w:val="000000"/>
          <w:szCs w:val="24"/>
        </w:rPr>
      </w:pPr>
    </w:p>
    <w:p w:rsidR="009F3958" w:rsidRPr="009F3958" w:rsidRDefault="009F3958" w:rsidP="009F3958">
      <w:pPr>
        <w:autoSpaceDE w:val="0"/>
        <w:autoSpaceDN w:val="0"/>
        <w:adjustRightInd w:val="0"/>
        <w:spacing w:after="0"/>
        <w:ind w:firstLine="300"/>
        <w:jc w:val="right"/>
        <w:rPr>
          <w:rFonts w:eastAsia="Times New Roman"/>
          <w:color w:val="000000"/>
          <w:szCs w:val="24"/>
        </w:rPr>
      </w:pPr>
      <w:proofErr w:type="gramStart"/>
      <w:r w:rsidRPr="009F3958">
        <w:rPr>
          <w:rFonts w:eastAsia="Times New Roman"/>
          <w:iCs/>
          <w:color w:val="000000"/>
          <w:szCs w:val="24"/>
        </w:rPr>
        <w:t>Таблица  7</w:t>
      </w:r>
      <w:proofErr w:type="gramEnd"/>
    </w:p>
    <w:p w:rsidR="009F3958" w:rsidRPr="009F3958" w:rsidRDefault="009F3958" w:rsidP="009F3958">
      <w:pPr>
        <w:keepLines/>
        <w:autoSpaceDE w:val="0"/>
        <w:autoSpaceDN w:val="0"/>
        <w:adjustRightInd w:val="0"/>
        <w:spacing w:after="0"/>
        <w:jc w:val="center"/>
        <w:rPr>
          <w:rFonts w:eastAsia="Times New Roman"/>
          <w:bCs/>
          <w:color w:val="000000"/>
          <w:szCs w:val="24"/>
        </w:rPr>
      </w:pPr>
      <w:r w:rsidRPr="009F3958">
        <w:rPr>
          <w:rFonts w:eastAsia="Times New Roman"/>
          <w:bCs/>
          <w:color w:val="000000"/>
          <w:szCs w:val="24"/>
        </w:rPr>
        <w:t xml:space="preserve">Прогноз показателей роста промышленного производства </w:t>
      </w:r>
    </w:p>
    <w:p w:rsidR="009F3958" w:rsidRPr="009F3958" w:rsidRDefault="009F3958" w:rsidP="009F3958">
      <w:pPr>
        <w:keepLines/>
        <w:autoSpaceDE w:val="0"/>
        <w:autoSpaceDN w:val="0"/>
        <w:adjustRightInd w:val="0"/>
        <w:spacing w:after="0"/>
        <w:jc w:val="center"/>
        <w:rPr>
          <w:rFonts w:eastAsia="Times New Roman"/>
          <w:bCs/>
          <w:color w:val="000000"/>
          <w:szCs w:val="24"/>
        </w:rPr>
      </w:pPr>
    </w:p>
    <w:tbl>
      <w:tblPr>
        <w:tblW w:w="10916" w:type="dxa"/>
        <w:tblInd w:w="-998" w:type="dxa"/>
        <w:tblLayout w:type="fixed"/>
        <w:tblLook w:val="0000" w:firstRow="0" w:lastRow="0" w:firstColumn="0" w:lastColumn="0" w:noHBand="0" w:noVBand="0"/>
      </w:tblPr>
      <w:tblGrid>
        <w:gridCol w:w="680"/>
        <w:gridCol w:w="2127"/>
        <w:gridCol w:w="975"/>
        <w:gridCol w:w="992"/>
        <w:gridCol w:w="993"/>
        <w:gridCol w:w="1009"/>
        <w:gridCol w:w="993"/>
        <w:gridCol w:w="850"/>
        <w:gridCol w:w="709"/>
        <w:gridCol w:w="850"/>
        <w:gridCol w:w="738"/>
      </w:tblGrid>
      <w:tr w:rsidR="009F3958" w:rsidRPr="009F3958" w:rsidTr="00521D81">
        <w:trPr>
          <w:trHeight w:val="261"/>
        </w:trPr>
        <w:tc>
          <w:tcPr>
            <w:tcW w:w="680" w:type="dxa"/>
            <w:vMerge w:val="restart"/>
            <w:tcBorders>
              <w:top w:val="single" w:sz="4" w:space="0" w:color="auto"/>
              <w:left w:val="single" w:sz="4" w:space="0" w:color="auto"/>
              <w:right w:val="single" w:sz="4" w:space="0" w:color="auto"/>
            </w:tcBorders>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Показатели</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2018</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2019</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2020</w:t>
            </w:r>
          </w:p>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 xml:space="preserve"> Факт</w:t>
            </w:r>
          </w:p>
        </w:tc>
        <w:tc>
          <w:tcPr>
            <w:tcW w:w="1009" w:type="dxa"/>
            <w:vMerge w:val="restart"/>
            <w:tcBorders>
              <w:top w:val="single" w:sz="4" w:space="0" w:color="auto"/>
              <w:left w:val="nil"/>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2021</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4140" w:type="dxa"/>
            <w:gridSpan w:val="5"/>
            <w:tcBorders>
              <w:top w:val="single" w:sz="4" w:space="0" w:color="auto"/>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Ожидаемые значения по годам:</w:t>
            </w:r>
          </w:p>
        </w:tc>
      </w:tr>
      <w:tr w:rsidR="009F3958" w:rsidRPr="009F3958" w:rsidTr="00521D81">
        <w:trPr>
          <w:trHeight w:val="261"/>
        </w:trPr>
        <w:tc>
          <w:tcPr>
            <w:tcW w:w="680" w:type="dxa"/>
            <w:vMerge/>
            <w:tcBorders>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spacing w:after="0"/>
              <w:rPr>
                <w:rFonts w:eastAsia="Times New Roman"/>
                <w:szCs w:val="24"/>
              </w:rPr>
            </w:pPr>
          </w:p>
        </w:tc>
        <w:tc>
          <w:tcPr>
            <w:tcW w:w="1009" w:type="dxa"/>
            <w:vMerge/>
            <w:tcBorders>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p>
        </w:tc>
        <w:tc>
          <w:tcPr>
            <w:tcW w:w="99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2024</w:t>
            </w:r>
          </w:p>
        </w:tc>
        <w:tc>
          <w:tcPr>
            <w:tcW w:w="850" w:type="dxa"/>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rPr>
                <w:rFonts w:eastAsia="Times New Roman"/>
                <w:szCs w:val="24"/>
              </w:rPr>
            </w:pPr>
            <w:r w:rsidRPr="009F3958">
              <w:rPr>
                <w:rFonts w:eastAsia="Times New Roman"/>
                <w:szCs w:val="24"/>
              </w:rPr>
              <w:t>2030</w:t>
            </w:r>
          </w:p>
        </w:tc>
        <w:tc>
          <w:tcPr>
            <w:tcW w:w="738" w:type="dxa"/>
            <w:tcBorders>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2035</w:t>
            </w:r>
          </w:p>
        </w:tc>
      </w:tr>
      <w:tr w:rsidR="009F3958" w:rsidRPr="009F3958" w:rsidTr="00521D81">
        <w:trPr>
          <w:trHeight w:val="290"/>
        </w:trPr>
        <w:tc>
          <w:tcPr>
            <w:tcW w:w="680"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w:t>
            </w:r>
          </w:p>
        </w:tc>
        <w:tc>
          <w:tcPr>
            <w:tcW w:w="2127"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w:t>
            </w:r>
          </w:p>
        </w:tc>
        <w:tc>
          <w:tcPr>
            <w:tcW w:w="975"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w:t>
            </w:r>
          </w:p>
        </w:tc>
        <w:tc>
          <w:tcPr>
            <w:tcW w:w="992"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w:t>
            </w:r>
          </w:p>
        </w:tc>
        <w:tc>
          <w:tcPr>
            <w:tcW w:w="99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w:t>
            </w:r>
          </w:p>
        </w:tc>
        <w:tc>
          <w:tcPr>
            <w:tcW w:w="10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w:t>
            </w:r>
          </w:p>
        </w:tc>
        <w:tc>
          <w:tcPr>
            <w:tcW w:w="99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7</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8</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10</w:t>
            </w:r>
          </w:p>
        </w:tc>
        <w:tc>
          <w:tcPr>
            <w:tcW w:w="73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11</w:t>
            </w:r>
          </w:p>
        </w:tc>
      </w:tr>
      <w:tr w:rsidR="009F3958" w:rsidRPr="009F3958" w:rsidTr="00521D81">
        <w:trPr>
          <w:trHeight w:val="1903"/>
        </w:trPr>
        <w:tc>
          <w:tcPr>
            <w:tcW w:w="680"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1.</w:t>
            </w:r>
          </w:p>
        </w:tc>
        <w:tc>
          <w:tcPr>
            <w:tcW w:w="2127"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color w:val="000000"/>
                <w:szCs w:val="24"/>
              </w:rPr>
            </w:pPr>
            <w:r w:rsidRPr="009F3958">
              <w:rPr>
                <w:rFonts w:eastAsia="Times New Roman"/>
                <w:color w:val="000000"/>
                <w:szCs w:val="24"/>
              </w:rPr>
              <w:t>Объем отгруженных товаров собственного производства всего по району (млн. руб.)</w:t>
            </w:r>
          </w:p>
        </w:tc>
        <w:tc>
          <w:tcPr>
            <w:tcW w:w="975"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6641,4</w:t>
            </w:r>
          </w:p>
        </w:tc>
        <w:tc>
          <w:tcPr>
            <w:tcW w:w="992"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7940,3</w:t>
            </w:r>
          </w:p>
        </w:tc>
        <w:tc>
          <w:tcPr>
            <w:tcW w:w="99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7475,8</w:t>
            </w:r>
          </w:p>
        </w:tc>
        <w:tc>
          <w:tcPr>
            <w:tcW w:w="10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8036,5</w:t>
            </w:r>
          </w:p>
        </w:tc>
        <w:tc>
          <w:tcPr>
            <w:tcW w:w="99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8624,24</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9050</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9510</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11200</w:t>
            </w:r>
          </w:p>
        </w:tc>
        <w:tc>
          <w:tcPr>
            <w:tcW w:w="73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12000</w:t>
            </w:r>
          </w:p>
        </w:tc>
      </w:tr>
      <w:tr w:rsidR="009F3958" w:rsidRPr="009F3958" w:rsidTr="00521D81">
        <w:trPr>
          <w:trHeight w:val="12"/>
        </w:trPr>
        <w:tc>
          <w:tcPr>
            <w:tcW w:w="680"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rPr>
                <w:rFonts w:eastAsia="Times New Roman"/>
                <w:color w:val="000000"/>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9F3958" w:rsidRPr="009F3958" w:rsidRDefault="009F3958" w:rsidP="009F3958">
            <w:pPr>
              <w:spacing w:after="0" w:line="240" w:lineRule="auto"/>
              <w:rPr>
                <w:rFonts w:eastAsia="Times New Roman"/>
                <w:color w:val="000000"/>
                <w:szCs w:val="24"/>
                <w:lang w:eastAsia="ru-RU"/>
              </w:rPr>
            </w:pPr>
            <w:r w:rsidRPr="009F3958">
              <w:rPr>
                <w:rFonts w:eastAsia="Times New Roman"/>
                <w:color w:val="000000"/>
                <w:szCs w:val="24"/>
                <w:lang w:eastAsia="ru-RU"/>
              </w:rPr>
              <w:t xml:space="preserve">Добыча </w:t>
            </w:r>
            <w:proofErr w:type="spellStart"/>
            <w:proofErr w:type="gramStart"/>
            <w:r w:rsidRPr="009F3958">
              <w:rPr>
                <w:rFonts w:eastAsia="Times New Roman"/>
                <w:color w:val="000000"/>
                <w:szCs w:val="24"/>
                <w:lang w:eastAsia="ru-RU"/>
              </w:rPr>
              <w:t>угля,млн.тонн</w:t>
            </w:r>
            <w:proofErr w:type="spellEnd"/>
            <w:proofErr w:type="gramEnd"/>
          </w:p>
        </w:tc>
        <w:tc>
          <w:tcPr>
            <w:tcW w:w="975"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szCs w:val="24"/>
                <w:lang w:eastAsia="ru-RU"/>
              </w:rPr>
              <w:t>2045,6</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szCs w:val="24"/>
                <w:lang w:eastAsia="ru-RU"/>
              </w:rPr>
            </w:pPr>
            <w:r w:rsidRPr="009F3958">
              <w:rPr>
                <w:rFonts w:eastAsia="Times New Roman"/>
                <w:szCs w:val="24"/>
                <w:lang w:eastAsia="ru-RU"/>
              </w:rPr>
              <w:t>2267,2</w:t>
            </w:r>
          </w:p>
        </w:tc>
        <w:tc>
          <w:tcPr>
            <w:tcW w:w="993"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szCs w:val="24"/>
                <w:lang w:eastAsia="ru-RU"/>
              </w:rPr>
            </w:pPr>
            <w:r w:rsidRPr="009F3958">
              <w:rPr>
                <w:rFonts w:eastAsia="Times New Roman"/>
                <w:szCs w:val="24"/>
                <w:lang w:eastAsia="ru-RU"/>
              </w:rPr>
              <w:t>2002,2</w:t>
            </w:r>
          </w:p>
        </w:tc>
        <w:tc>
          <w:tcPr>
            <w:tcW w:w="1009"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szCs w:val="24"/>
                <w:lang w:eastAsia="ru-RU"/>
              </w:rPr>
            </w:pPr>
            <w:r w:rsidRPr="009F3958">
              <w:rPr>
                <w:rFonts w:eastAsia="Times New Roman"/>
                <w:szCs w:val="24"/>
                <w:lang w:eastAsia="ru-RU"/>
              </w:rPr>
              <w:t>1879,2</w:t>
            </w:r>
          </w:p>
        </w:tc>
        <w:tc>
          <w:tcPr>
            <w:tcW w:w="993"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szCs w:val="24"/>
                <w:lang w:eastAsia="ru-RU"/>
              </w:rPr>
            </w:pPr>
            <w:r w:rsidRPr="009F3958">
              <w:rPr>
                <w:rFonts w:eastAsia="Times New Roman"/>
                <w:szCs w:val="24"/>
                <w:lang w:eastAsia="ru-RU"/>
              </w:rPr>
              <w:t>2457,6</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szCs w:val="24"/>
                <w:lang w:eastAsia="ru-RU"/>
              </w:rPr>
            </w:pPr>
            <w:r w:rsidRPr="009F3958">
              <w:rPr>
                <w:rFonts w:eastAsia="Times New Roman"/>
                <w:szCs w:val="24"/>
                <w:lang w:eastAsia="ru-RU"/>
              </w:rPr>
              <w:t>2579</w:t>
            </w:r>
          </w:p>
        </w:tc>
        <w:tc>
          <w:tcPr>
            <w:tcW w:w="709"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szCs w:val="24"/>
                <w:lang w:eastAsia="ru-RU"/>
              </w:rPr>
            </w:pPr>
            <w:r w:rsidRPr="009F3958">
              <w:rPr>
                <w:rFonts w:eastAsia="Times New Roman"/>
                <w:szCs w:val="24"/>
                <w:lang w:eastAsia="ru-RU"/>
              </w:rPr>
              <w:t>2710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szCs w:val="24"/>
                <w:lang w:eastAsia="ru-RU"/>
              </w:rPr>
            </w:pPr>
            <w:r w:rsidRPr="009F3958">
              <w:rPr>
                <w:rFonts w:eastAsia="Times New Roman"/>
                <w:szCs w:val="24"/>
                <w:lang w:eastAsia="ru-RU"/>
              </w:rPr>
              <w:t>2900</w:t>
            </w:r>
          </w:p>
        </w:tc>
        <w:tc>
          <w:tcPr>
            <w:tcW w:w="738"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szCs w:val="24"/>
                <w:lang w:eastAsia="ru-RU"/>
              </w:rPr>
            </w:pPr>
            <w:r w:rsidRPr="009F3958">
              <w:rPr>
                <w:rFonts w:eastAsia="Times New Roman"/>
                <w:szCs w:val="24"/>
                <w:lang w:eastAsia="ru-RU"/>
              </w:rPr>
              <w:t>3100</w:t>
            </w:r>
          </w:p>
        </w:tc>
      </w:tr>
    </w:tbl>
    <w:p w:rsidR="009F3958" w:rsidRPr="009F3958" w:rsidRDefault="009F3958" w:rsidP="009F3958">
      <w:pPr>
        <w:tabs>
          <w:tab w:val="left" w:pos="8505"/>
        </w:tabs>
        <w:autoSpaceDE w:val="0"/>
        <w:autoSpaceDN w:val="0"/>
        <w:adjustRightInd w:val="0"/>
        <w:spacing w:after="0"/>
        <w:ind w:firstLine="300"/>
        <w:jc w:val="right"/>
        <w:rPr>
          <w:rFonts w:eastAsia="Times New Roman"/>
          <w:color w:val="000000"/>
          <w:szCs w:val="24"/>
        </w:rPr>
      </w:pPr>
      <w:proofErr w:type="gramStart"/>
      <w:r w:rsidRPr="009F3958">
        <w:rPr>
          <w:rFonts w:eastAsia="Times New Roman"/>
          <w:iCs/>
          <w:color w:val="000000"/>
          <w:szCs w:val="24"/>
        </w:rPr>
        <w:t>Таблица  8</w:t>
      </w:r>
      <w:proofErr w:type="gramEnd"/>
    </w:p>
    <w:p w:rsidR="009F3958" w:rsidRPr="009F3958" w:rsidRDefault="009F3958" w:rsidP="009F3958">
      <w:pPr>
        <w:keepLines/>
        <w:tabs>
          <w:tab w:val="left" w:pos="8505"/>
        </w:tabs>
        <w:autoSpaceDE w:val="0"/>
        <w:autoSpaceDN w:val="0"/>
        <w:adjustRightInd w:val="0"/>
        <w:spacing w:after="0"/>
        <w:jc w:val="center"/>
        <w:rPr>
          <w:rFonts w:eastAsia="Times New Roman"/>
          <w:bCs/>
          <w:color w:val="000000"/>
          <w:szCs w:val="24"/>
        </w:rPr>
      </w:pPr>
      <w:r w:rsidRPr="009F3958">
        <w:rPr>
          <w:rFonts w:eastAsia="Times New Roman"/>
          <w:bCs/>
          <w:color w:val="000000"/>
          <w:szCs w:val="24"/>
        </w:rPr>
        <w:t xml:space="preserve">Прогноз показателей роста агропромышленного комплекса </w:t>
      </w:r>
    </w:p>
    <w:p w:rsidR="009F3958" w:rsidRPr="009F3958" w:rsidRDefault="009F3958" w:rsidP="009F3958">
      <w:pPr>
        <w:keepLines/>
        <w:tabs>
          <w:tab w:val="left" w:pos="8505"/>
        </w:tabs>
        <w:autoSpaceDE w:val="0"/>
        <w:autoSpaceDN w:val="0"/>
        <w:adjustRightInd w:val="0"/>
        <w:spacing w:after="0"/>
        <w:jc w:val="center"/>
        <w:rPr>
          <w:rFonts w:eastAsia="Times New Roman"/>
          <w:bCs/>
          <w:color w:val="000000"/>
          <w:szCs w:val="24"/>
        </w:rPr>
      </w:pPr>
    </w:p>
    <w:tbl>
      <w:tblPr>
        <w:tblW w:w="11081" w:type="dxa"/>
        <w:tblInd w:w="-998" w:type="dxa"/>
        <w:tblLayout w:type="fixed"/>
        <w:tblLook w:val="0000" w:firstRow="0" w:lastRow="0" w:firstColumn="0" w:lastColumn="0" w:noHBand="0" w:noVBand="0"/>
      </w:tblPr>
      <w:tblGrid>
        <w:gridCol w:w="709"/>
        <w:gridCol w:w="2382"/>
        <w:gridCol w:w="876"/>
        <w:gridCol w:w="825"/>
        <w:gridCol w:w="992"/>
        <w:gridCol w:w="992"/>
        <w:gridCol w:w="851"/>
        <w:gridCol w:w="850"/>
        <w:gridCol w:w="851"/>
        <w:gridCol w:w="850"/>
        <w:gridCol w:w="903"/>
      </w:tblGrid>
      <w:tr w:rsidR="009F3958" w:rsidRPr="009F3958" w:rsidTr="00521D81">
        <w:trPr>
          <w:trHeight w:val="261"/>
        </w:trPr>
        <w:tc>
          <w:tcPr>
            <w:tcW w:w="709" w:type="dxa"/>
            <w:vMerge w:val="restart"/>
            <w:tcBorders>
              <w:top w:val="single" w:sz="4" w:space="0" w:color="auto"/>
              <w:left w:val="single" w:sz="4" w:space="0" w:color="auto"/>
              <w:right w:val="single" w:sz="4" w:space="0" w:color="auto"/>
            </w:tcBorders>
          </w:tcPr>
          <w:p w:rsidR="009F3958" w:rsidRPr="009F3958" w:rsidRDefault="009F3958" w:rsidP="009F3958">
            <w:pPr>
              <w:tabs>
                <w:tab w:val="left" w:pos="8505"/>
              </w:tabs>
              <w:spacing w:after="0"/>
              <w:jc w:val="center"/>
              <w:rPr>
                <w:rFonts w:eastAsia="Times New Roman"/>
                <w:color w:val="000000"/>
                <w:szCs w:val="24"/>
              </w:rPr>
            </w:pP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Показатели</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2018</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2019</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2020</w:t>
            </w:r>
          </w:p>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 xml:space="preserve"> Факт</w:t>
            </w:r>
          </w:p>
        </w:tc>
        <w:tc>
          <w:tcPr>
            <w:tcW w:w="992" w:type="dxa"/>
            <w:vMerge w:val="restart"/>
            <w:tcBorders>
              <w:top w:val="single" w:sz="4" w:space="0" w:color="auto"/>
              <w:left w:val="nil"/>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2021</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4305" w:type="dxa"/>
            <w:gridSpan w:val="5"/>
            <w:tcBorders>
              <w:top w:val="single" w:sz="4" w:space="0" w:color="auto"/>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Ожидаемые значения по годам:</w:t>
            </w:r>
          </w:p>
        </w:tc>
      </w:tr>
      <w:tr w:rsidR="009F3958" w:rsidRPr="009F3958" w:rsidTr="00521D81">
        <w:trPr>
          <w:trHeight w:val="261"/>
        </w:trPr>
        <w:tc>
          <w:tcPr>
            <w:tcW w:w="709" w:type="dxa"/>
            <w:vMerge/>
            <w:tcBorders>
              <w:left w:val="single" w:sz="4" w:space="0" w:color="auto"/>
              <w:bottom w:val="single" w:sz="4" w:space="0" w:color="auto"/>
              <w:right w:val="single" w:sz="4" w:space="0" w:color="auto"/>
            </w:tcBorders>
          </w:tcPr>
          <w:p w:rsidR="009F3958" w:rsidRPr="009F3958" w:rsidRDefault="009F3958" w:rsidP="009F3958">
            <w:pPr>
              <w:tabs>
                <w:tab w:val="left" w:pos="8505"/>
              </w:tabs>
              <w:spacing w:after="0"/>
              <w:rPr>
                <w:rFonts w:eastAsia="Times New Roman"/>
                <w:color w:val="000000"/>
                <w:szCs w:val="24"/>
              </w:rPr>
            </w:pPr>
          </w:p>
        </w:tc>
        <w:tc>
          <w:tcPr>
            <w:tcW w:w="2382"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rPr>
                <w:rFonts w:eastAsia="Times New Roman"/>
                <w:szCs w:val="24"/>
              </w:rPr>
            </w:pPr>
          </w:p>
        </w:tc>
        <w:tc>
          <w:tcPr>
            <w:tcW w:w="992" w:type="dxa"/>
            <w:vMerge/>
            <w:tcBorders>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p>
        </w:tc>
        <w:tc>
          <w:tcPr>
            <w:tcW w:w="851"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2022</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2023</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2024</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szCs w:val="24"/>
              </w:rPr>
            </w:pPr>
            <w:r w:rsidRPr="009F3958">
              <w:rPr>
                <w:rFonts w:eastAsia="Times New Roman"/>
                <w:szCs w:val="24"/>
              </w:rPr>
              <w:t>2030</w:t>
            </w:r>
          </w:p>
        </w:tc>
        <w:tc>
          <w:tcPr>
            <w:tcW w:w="903"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szCs w:val="24"/>
              </w:rPr>
            </w:pPr>
            <w:r w:rsidRPr="009F3958">
              <w:rPr>
                <w:rFonts w:eastAsia="Times New Roman"/>
                <w:szCs w:val="24"/>
              </w:rPr>
              <w:t>2035</w:t>
            </w:r>
          </w:p>
        </w:tc>
      </w:tr>
      <w:tr w:rsidR="009F3958" w:rsidRPr="009F3958" w:rsidTr="00521D81">
        <w:trPr>
          <w:trHeight w:val="290"/>
        </w:trPr>
        <w:tc>
          <w:tcPr>
            <w:tcW w:w="709" w:type="dxa"/>
            <w:tcBorders>
              <w:top w:val="nil"/>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1</w:t>
            </w:r>
          </w:p>
        </w:tc>
        <w:tc>
          <w:tcPr>
            <w:tcW w:w="2382" w:type="dxa"/>
            <w:tcBorders>
              <w:top w:val="nil"/>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w:t>
            </w:r>
          </w:p>
        </w:tc>
        <w:tc>
          <w:tcPr>
            <w:tcW w:w="876"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3</w:t>
            </w:r>
          </w:p>
        </w:tc>
        <w:tc>
          <w:tcPr>
            <w:tcW w:w="825"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4</w:t>
            </w:r>
          </w:p>
        </w:tc>
        <w:tc>
          <w:tcPr>
            <w:tcW w:w="992"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5</w:t>
            </w:r>
          </w:p>
        </w:tc>
        <w:tc>
          <w:tcPr>
            <w:tcW w:w="992"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6</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7</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8</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9</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10</w:t>
            </w:r>
          </w:p>
        </w:tc>
        <w:tc>
          <w:tcPr>
            <w:tcW w:w="903" w:type="dxa"/>
            <w:tcBorders>
              <w:top w:val="nil"/>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11</w:t>
            </w:r>
          </w:p>
        </w:tc>
      </w:tr>
      <w:tr w:rsidR="009F3958" w:rsidRPr="009F3958" w:rsidTr="00521D81">
        <w:trPr>
          <w:trHeight w:val="1903"/>
        </w:trPr>
        <w:tc>
          <w:tcPr>
            <w:tcW w:w="709" w:type="dxa"/>
            <w:tcBorders>
              <w:top w:val="nil"/>
              <w:left w:val="single" w:sz="4" w:space="0" w:color="auto"/>
              <w:bottom w:val="single" w:sz="4" w:space="0" w:color="auto"/>
              <w:right w:val="single" w:sz="4" w:space="0" w:color="auto"/>
            </w:tcBorders>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1.</w:t>
            </w:r>
          </w:p>
        </w:tc>
        <w:tc>
          <w:tcPr>
            <w:tcW w:w="2382" w:type="dxa"/>
            <w:tcBorders>
              <w:top w:val="nil"/>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line="240" w:lineRule="auto"/>
              <w:rPr>
                <w:rFonts w:eastAsia="Times New Roman"/>
                <w:color w:val="000000"/>
                <w:szCs w:val="24"/>
              </w:rPr>
            </w:pPr>
            <w:r w:rsidRPr="009F3958">
              <w:rPr>
                <w:rFonts w:eastAsia="Times New Roman"/>
                <w:color w:val="000000"/>
                <w:szCs w:val="24"/>
              </w:rPr>
              <w:t>Объем валовой продукции сельского хозяйства (млн. руб.)</w:t>
            </w:r>
          </w:p>
        </w:tc>
        <w:tc>
          <w:tcPr>
            <w:tcW w:w="87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1122,8</w:t>
            </w:r>
          </w:p>
        </w:tc>
        <w:tc>
          <w:tcPr>
            <w:tcW w:w="825"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1214,6</w:t>
            </w:r>
          </w:p>
        </w:tc>
        <w:tc>
          <w:tcPr>
            <w:tcW w:w="992"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1225,9</w:t>
            </w:r>
          </w:p>
        </w:tc>
        <w:tc>
          <w:tcPr>
            <w:tcW w:w="992"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1453</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1571</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1610</w:t>
            </w:r>
          </w:p>
        </w:tc>
        <w:tc>
          <w:tcPr>
            <w:tcW w:w="85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1704</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2590</w:t>
            </w:r>
          </w:p>
        </w:tc>
        <w:tc>
          <w:tcPr>
            <w:tcW w:w="90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3420</w:t>
            </w:r>
          </w:p>
        </w:tc>
      </w:tr>
      <w:tr w:rsidR="009F3958" w:rsidRPr="009F3958" w:rsidTr="00521D81">
        <w:trPr>
          <w:trHeight w:val="12"/>
        </w:trPr>
        <w:tc>
          <w:tcPr>
            <w:tcW w:w="709"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tabs>
                <w:tab w:val="left" w:pos="8505"/>
              </w:tabs>
              <w:rPr>
                <w:rFonts w:eastAsia="Times New Roman"/>
                <w:color w:val="000000"/>
                <w:szCs w:val="24"/>
              </w:rPr>
            </w:pPr>
            <w:r w:rsidRPr="009F3958">
              <w:rPr>
                <w:rFonts w:eastAsia="Times New Roman"/>
                <w:color w:val="000000"/>
                <w:szCs w:val="24"/>
              </w:rPr>
              <w:t>2</w:t>
            </w:r>
          </w:p>
        </w:tc>
        <w:tc>
          <w:tcPr>
            <w:tcW w:w="2382" w:type="dxa"/>
            <w:tcBorders>
              <w:top w:val="single" w:sz="4" w:space="0" w:color="auto"/>
              <w:left w:val="single" w:sz="4" w:space="0" w:color="auto"/>
              <w:bottom w:val="single" w:sz="4" w:space="0" w:color="auto"/>
              <w:right w:val="single" w:sz="4" w:space="0" w:color="auto"/>
            </w:tcBorders>
            <w:vAlign w:val="bottom"/>
          </w:tcPr>
          <w:p w:rsidR="009F3958" w:rsidRPr="009F3958" w:rsidRDefault="009F3958" w:rsidP="009F3958">
            <w:pPr>
              <w:tabs>
                <w:tab w:val="left" w:pos="8505"/>
              </w:tabs>
              <w:spacing w:after="0" w:line="240" w:lineRule="auto"/>
              <w:rPr>
                <w:rFonts w:eastAsia="Times New Roman"/>
                <w:color w:val="000000"/>
                <w:szCs w:val="24"/>
                <w:lang w:eastAsia="ru-RU"/>
              </w:rPr>
            </w:pPr>
            <w:r w:rsidRPr="009F3958">
              <w:rPr>
                <w:rFonts w:eastAsia="Times New Roman"/>
                <w:color w:val="000000"/>
                <w:sz w:val="22"/>
                <w:lang w:eastAsia="ru-RU"/>
              </w:rPr>
              <w:t>Производство основных видов сельскохозяйственной продукции</w:t>
            </w:r>
          </w:p>
        </w:tc>
        <w:tc>
          <w:tcPr>
            <w:tcW w:w="876"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 </w:t>
            </w:r>
          </w:p>
        </w:tc>
        <w:tc>
          <w:tcPr>
            <w:tcW w:w="825"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color w:val="000000"/>
                <w:szCs w:val="24"/>
                <w:lang w:eastAsia="ru-RU"/>
              </w:rPr>
            </w:pP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color w:val="000000"/>
                <w:szCs w:val="24"/>
                <w:lang w:eastAsia="ru-RU"/>
              </w:rPr>
            </w:pP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color w:val="000000"/>
                <w:szCs w:val="24"/>
                <w:lang w:eastAsia="ru-RU"/>
              </w:rPr>
            </w:pP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color w:val="000000"/>
                <w:szCs w:val="24"/>
                <w:lang w:eastAsia="ru-RU"/>
              </w:rPr>
            </w:pP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color w:val="000000"/>
                <w:szCs w:val="24"/>
                <w:lang w:eastAsia="ru-RU"/>
              </w:rPr>
            </w:pP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color w:val="000000"/>
                <w:szCs w:val="24"/>
                <w:lang w:eastAsia="ru-RU"/>
              </w:rPr>
            </w:pP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color w:val="000000"/>
                <w:szCs w:val="24"/>
                <w:lang w:eastAsia="ru-RU"/>
              </w:rPr>
            </w:pPr>
          </w:p>
        </w:tc>
        <w:tc>
          <w:tcPr>
            <w:tcW w:w="903"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right"/>
              <w:rPr>
                <w:rFonts w:eastAsia="Times New Roman"/>
                <w:color w:val="000000"/>
                <w:szCs w:val="24"/>
                <w:lang w:eastAsia="ru-RU"/>
              </w:rPr>
            </w:pPr>
          </w:p>
        </w:tc>
      </w:tr>
      <w:tr w:rsidR="009F3958" w:rsidRPr="009F3958" w:rsidTr="00521D81">
        <w:trPr>
          <w:trHeight w:val="12"/>
        </w:trPr>
        <w:tc>
          <w:tcPr>
            <w:tcW w:w="709"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tabs>
                <w:tab w:val="left" w:pos="8505"/>
              </w:tabs>
              <w:rPr>
                <w:rFonts w:eastAsia="Times New Roman"/>
                <w:color w:val="000000"/>
                <w:szCs w:val="24"/>
              </w:rPr>
            </w:pPr>
            <w:r w:rsidRPr="009F3958">
              <w:rPr>
                <w:rFonts w:eastAsia="Times New Roman"/>
                <w:color w:val="000000"/>
                <w:szCs w:val="24"/>
              </w:rPr>
              <w:t>2.1</w:t>
            </w:r>
          </w:p>
        </w:tc>
        <w:tc>
          <w:tcPr>
            <w:tcW w:w="2382"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line="240" w:lineRule="auto"/>
              <w:jc w:val="center"/>
              <w:rPr>
                <w:rFonts w:eastAsia="Times New Roman"/>
                <w:color w:val="000000"/>
                <w:szCs w:val="24"/>
                <w:lang w:eastAsia="ru-RU"/>
              </w:rPr>
            </w:pPr>
            <w:proofErr w:type="spellStart"/>
            <w:proofErr w:type="gramStart"/>
            <w:r w:rsidRPr="009F3958">
              <w:rPr>
                <w:rFonts w:eastAsia="Times New Roman"/>
                <w:color w:val="000000"/>
                <w:sz w:val="22"/>
                <w:lang w:eastAsia="ru-RU"/>
              </w:rPr>
              <w:t>Картофель,т</w:t>
            </w:r>
            <w:proofErr w:type="spellEnd"/>
            <w:proofErr w:type="gramEnd"/>
          </w:p>
        </w:tc>
        <w:tc>
          <w:tcPr>
            <w:tcW w:w="876"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8541</w:t>
            </w:r>
          </w:p>
        </w:tc>
        <w:tc>
          <w:tcPr>
            <w:tcW w:w="825"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8972</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8470</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7680</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11115</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11300</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11400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12000</w:t>
            </w:r>
          </w:p>
        </w:tc>
        <w:tc>
          <w:tcPr>
            <w:tcW w:w="903"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13000</w:t>
            </w:r>
          </w:p>
        </w:tc>
      </w:tr>
      <w:tr w:rsidR="009F3958" w:rsidRPr="009F3958" w:rsidTr="00521D81">
        <w:trPr>
          <w:trHeight w:val="12"/>
        </w:trPr>
        <w:tc>
          <w:tcPr>
            <w:tcW w:w="709"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tabs>
                <w:tab w:val="left" w:pos="8505"/>
              </w:tabs>
              <w:rPr>
                <w:rFonts w:eastAsia="Times New Roman"/>
                <w:color w:val="000000"/>
                <w:szCs w:val="24"/>
              </w:rPr>
            </w:pPr>
            <w:r w:rsidRPr="009F3958">
              <w:rPr>
                <w:rFonts w:eastAsia="Times New Roman"/>
                <w:color w:val="000000"/>
                <w:szCs w:val="24"/>
              </w:rPr>
              <w:t>2.2</w:t>
            </w:r>
          </w:p>
        </w:tc>
        <w:tc>
          <w:tcPr>
            <w:tcW w:w="2382" w:type="dxa"/>
            <w:tcBorders>
              <w:top w:val="single" w:sz="4" w:space="0" w:color="auto"/>
              <w:left w:val="single" w:sz="4" w:space="0" w:color="auto"/>
              <w:bottom w:val="single" w:sz="4" w:space="0" w:color="auto"/>
              <w:right w:val="single" w:sz="4" w:space="0" w:color="auto"/>
            </w:tcBorders>
            <w:vAlign w:val="bottom"/>
          </w:tcPr>
          <w:p w:rsidR="009F3958" w:rsidRPr="009F3958" w:rsidRDefault="009F3958" w:rsidP="009F3958">
            <w:pPr>
              <w:tabs>
                <w:tab w:val="left" w:pos="8505"/>
              </w:tabs>
              <w:spacing w:after="0" w:line="240" w:lineRule="auto"/>
              <w:rPr>
                <w:rFonts w:eastAsia="Times New Roman"/>
                <w:color w:val="000000"/>
                <w:szCs w:val="24"/>
                <w:lang w:eastAsia="ru-RU"/>
              </w:rPr>
            </w:pPr>
            <w:r w:rsidRPr="009F3958">
              <w:rPr>
                <w:rFonts w:eastAsia="Times New Roman"/>
                <w:color w:val="000000"/>
                <w:sz w:val="22"/>
                <w:lang w:eastAsia="ru-RU"/>
              </w:rPr>
              <w:t>мясо всех видов скота и птицы (в живом весе</w:t>
            </w:r>
            <w:proofErr w:type="gramStart"/>
            <w:r w:rsidRPr="009F3958">
              <w:rPr>
                <w:rFonts w:eastAsia="Times New Roman"/>
                <w:color w:val="000000"/>
                <w:sz w:val="22"/>
                <w:lang w:eastAsia="ru-RU"/>
              </w:rPr>
              <w:t>),т</w:t>
            </w:r>
            <w:proofErr w:type="gramEnd"/>
          </w:p>
        </w:tc>
        <w:tc>
          <w:tcPr>
            <w:tcW w:w="876"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3130</w:t>
            </w:r>
          </w:p>
        </w:tc>
        <w:tc>
          <w:tcPr>
            <w:tcW w:w="825"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3139</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3146</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3954</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3400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3570</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3750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5025</w:t>
            </w:r>
          </w:p>
        </w:tc>
        <w:tc>
          <w:tcPr>
            <w:tcW w:w="903"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5540</w:t>
            </w:r>
          </w:p>
        </w:tc>
      </w:tr>
      <w:tr w:rsidR="009F3958" w:rsidRPr="009F3958" w:rsidTr="00521D81">
        <w:trPr>
          <w:trHeight w:val="783"/>
        </w:trPr>
        <w:tc>
          <w:tcPr>
            <w:tcW w:w="709"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2.3</w:t>
            </w:r>
          </w:p>
        </w:tc>
        <w:tc>
          <w:tcPr>
            <w:tcW w:w="2382"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line="240" w:lineRule="auto"/>
              <w:ind w:left="-533"/>
              <w:jc w:val="center"/>
              <w:rPr>
                <w:rFonts w:eastAsia="Times New Roman"/>
                <w:color w:val="000000"/>
                <w:szCs w:val="24"/>
                <w:lang w:eastAsia="ru-RU"/>
              </w:rPr>
            </w:pPr>
            <w:proofErr w:type="spellStart"/>
            <w:proofErr w:type="gramStart"/>
            <w:r w:rsidRPr="009F3958">
              <w:rPr>
                <w:rFonts w:eastAsia="Times New Roman"/>
                <w:color w:val="000000"/>
                <w:sz w:val="22"/>
                <w:lang w:eastAsia="ru-RU"/>
              </w:rPr>
              <w:t>Молоко,т</w:t>
            </w:r>
            <w:proofErr w:type="spellEnd"/>
            <w:proofErr w:type="gramEnd"/>
          </w:p>
        </w:tc>
        <w:tc>
          <w:tcPr>
            <w:tcW w:w="876"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13057</w:t>
            </w:r>
          </w:p>
        </w:tc>
        <w:tc>
          <w:tcPr>
            <w:tcW w:w="825"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11695</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10366</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9432</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9526</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9716</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10007</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12626</w:t>
            </w:r>
          </w:p>
        </w:tc>
        <w:tc>
          <w:tcPr>
            <w:tcW w:w="903"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14000</w:t>
            </w:r>
          </w:p>
        </w:tc>
      </w:tr>
      <w:tr w:rsidR="009F3958" w:rsidRPr="009F3958" w:rsidTr="00521D81">
        <w:trPr>
          <w:trHeight w:val="783"/>
        </w:trPr>
        <w:tc>
          <w:tcPr>
            <w:tcW w:w="709"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lastRenderedPageBreak/>
              <w:t>3</w:t>
            </w:r>
          </w:p>
        </w:tc>
        <w:tc>
          <w:tcPr>
            <w:tcW w:w="2382" w:type="dxa"/>
            <w:tcBorders>
              <w:top w:val="single" w:sz="4" w:space="0" w:color="auto"/>
              <w:left w:val="single" w:sz="4" w:space="0" w:color="auto"/>
              <w:bottom w:val="single" w:sz="4" w:space="0" w:color="auto"/>
              <w:right w:val="single" w:sz="4" w:space="0" w:color="auto"/>
            </w:tcBorders>
            <w:vAlign w:val="bottom"/>
          </w:tcPr>
          <w:p w:rsidR="009F3958" w:rsidRPr="009F3958" w:rsidRDefault="009F3958" w:rsidP="009F3958">
            <w:pPr>
              <w:tabs>
                <w:tab w:val="left" w:pos="8505"/>
              </w:tabs>
              <w:spacing w:after="0" w:line="240" w:lineRule="auto"/>
              <w:rPr>
                <w:rFonts w:eastAsia="Times New Roman"/>
                <w:color w:val="000000"/>
                <w:szCs w:val="24"/>
                <w:lang w:eastAsia="ru-RU"/>
              </w:rPr>
            </w:pPr>
            <w:r w:rsidRPr="009F3958">
              <w:rPr>
                <w:rFonts w:eastAsia="Times New Roman"/>
                <w:color w:val="000000"/>
                <w:sz w:val="22"/>
                <w:lang w:eastAsia="ru-RU"/>
              </w:rPr>
              <w:t>Поголовье скота и птицы</w:t>
            </w:r>
          </w:p>
        </w:tc>
        <w:tc>
          <w:tcPr>
            <w:tcW w:w="876"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p>
        </w:tc>
        <w:tc>
          <w:tcPr>
            <w:tcW w:w="825"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p>
        </w:tc>
        <w:tc>
          <w:tcPr>
            <w:tcW w:w="903"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szCs w:val="24"/>
                <w:lang w:eastAsia="ru-RU"/>
              </w:rPr>
            </w:pPr>
          </w:p>
        </w:tc>
      </w:tr>
      <w:tr w:rsidR="009F3958" w:rsidRPr="009F3958" w:rsidTr="00521D81">
        <w:trPr>
          <w:trHeight w:val="783"/>
        </w:trPr>
        <w:tc>
          <w:tcPr>
            <w:tcW w:w="709"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3.1</w:t>
            </w:r>
          </w:p>
        </w:tc>
        <w:tc>
          <w:tcPr>
            <w:tcW w:w="2382"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line="240" w:lineRule="auto"/>
              <w:rPr>
                <w:rFonts w:eastAsia="Times New Roman"/>
                <w:color w:val="000000"/>
                <w:szCs w:val="24"/>
                <w:lang w:eastAsia="ru-RU"/>
              </w:rPr>
            </w:pPr>
            <w:r w:rsidRPr="009F3958">
              <w:rPr>
                <w:rFonts w:eastAsia="Times New Roman"/>
                <w:color w:val="000000"/>
                <w:sz w:val="22"/>
                <w:lang w:eastAsia="ru-RU"/>
              </w:rPr>
              <w:t>КРС- всего</w:t>
            </w:r>
          </w:p>
        </w:tc>
        <w:tc>
          <w:tcPr>
            <w:tcW w:w="876"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24822</w:t>
            </w:r>
          </w:p>
        </w:tc>
        <w:tc>
          <w:tcPr>
            <w:tcW w:w="825"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25789</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25426</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25612</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26124</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26385</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265650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27980</w:t>
            </w:r>
          </w:p>
        </w:tc>
        <w:tc>
          <w:tcPr>
            <w:tcW w:w="903"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28956</w:t>
            </w:r>
          </w:p>
        </w:tc>
      </w:tr>
      <w:tr w:rsidR="009F3958" w:rsidRPr="009F3958" w:rsidTr="00521D81">
        <w:trPr>
          <w:trHeight w:val="783"/>
        </w:trPr>
        <w:tc>
          <w:tcPr>
            <w:tcW w:w="709"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tabs>
                <w:tab w:val="left" w:pos="8505"/>
              </w:tabs>
              <w:spacing w:after="0"/>
              <w:rPr>
                <w:rFonts w:eastAsia="Times New Roman"/>
                <w:color w:val="000000"/>
                <w:szCs w:val="24"/>
              </w:rPr>
            </w:pPr>
          </w:p>
        </w:tc>
        <w:tc>
          <w:tcPr>
            <w:tcW w:w="2382"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line="240" w:lineRule="auto"/>
              <w:rPr>
                <w:rFonts w:eastAsia="Times New Roman"/>
                <w:color w:val="000000"/>
                <w:szCs w:val="24"/>
                <w:lang w:eastAsia="ru-RU"/>
              </w:rPr>
            </w:pPr>
            <w:r w:rsidRPr="009F3958">
              <w:rPr>
                <w:rFonts w:eastAsia="Times New Roman"/>
                <w:color w:val="000000"/>
                <w:sz w:val="22"/>
                <w:lang w:eastAsia="ru-RU"/>
              </w:rPr>
              <w:t xml:space="preserve"> В </w:t>
            </w:r>
            <w:proofErr w:type="spellStart"/>
            <w:r w:rsidRPr="009F3958">
              <w:rPr>
                <w:rFonts w:eastAsia="Times New Roman"/>
                <w:color w:val="000000"/>
                <w:sz w:val="22"/>
                <w:lang w:eastAsia="ru-RU"/>
              </w:rPr>
              <w:t>т.ч</w:t>
            </w:r>
            <w:proofErr w:type="spellEnd"/>
            <w:r w:rsidRPr="009F3958">
              <w:rPr>
                <w:rFonts w:eastAsia="Times New Roman"/>
                <w:color w:val="000000"/>
                <w:sz w:val="22"/>
                <w:lang w:eastAsia="ru-RU"/>
              </w:rPr>
              <w:t xml:space="preserve"> коров</w:t>
            </w:r>
          </w:p>
        </w:tc>
        <w:tc>
          <w:tcPr>
            <w:tcW w:w="876"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11190</w:t>
            </w:r>
          </w:p>
        </w:tc>
        <w:tc>
          <w:tcPr>
            <w:tcW w:w="825"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11581</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12306</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11958</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12100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12100</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12300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12910</w:t>
            </w:r>
          </w:p>
        </w:tc>
        <w:tc>
          <w:tcPr>
            <w:tcW w:w="903"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13560</w:t>
            </w:r>
          </w:p>
        </w:tc>
      </w:tr>
      <w:tr w:rsidR="009F3958" w:rsidRPr="009F3958" w:rsidTr="00521D81">
        <w:trPr>
          <w:trHeight w:val="783"/>
        </w:trPr>
        <w:tc>
          <w:tcPr>
            <w:tcW w:w="709"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3.2</w:t>
            </w:r>
          </w:p>
        </w:tc>
        <w:tc>
          <w:tcPr>
            <w:tcW w:w="2382"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line="240" w:lineRule="auto"/>
              <w:rPr>
                <w:rFonts w:eastAsia="Times New Roman"/>
                <w:color w:val="000000"/>
                <w:szCs w:val="24"/>
                <w:lang w:eastAsia="ru-RU"/>
              </w:rPr>
            </w:pPr>
            <w:proofErr w:type="spellStart"/>
            <w:r w:rsidRPr="009F3958">
              <w:rPr>
                <w:rFonts w:eastAsia="Times New Roman"/>
                <w:color w:val="000000"/>
                <w:sz w:val="22"/>
                <w:lang w:eastAsia="ru-RU"/>
              </w:rPr>
              <w:t>свинопоголовье</w:t>
            </w:r>
            <w:proofErr w:type="spellEnd"/>
          </w:p>
        </w:tc>
        <w:tc>
          <w:tcPr>
            <w:tcW w:w="876"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3705</w:t>
            </w:r>
          </w:p>
        </w:tc>
        <w:tc>
          <w:tcPr>
            <w:tcW w:w="825"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3330</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3359</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3182</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3200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3200</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3250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3300</w:t>
            </w:r>
          </w:p>
        </w:tc>
        <w:tc>
          <w:tcPr>
            <w:tcW w:w="903"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3500</w:t>
            </w:r>
          </w:p>
        </w:tc>
      </w:tr>
      <w:tr w:rsidR="009F3958" w:rsidRPr="009F3958" w:rsidTr="00521D81">
        <w:trPr>
          <w:trHeight w:val="783"/>
        </w:trPr>
        <w:tc>
          <w:tcPr>
            <w:tcW w:w="709"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3.3</w:t>
            </w:r>
          </w:p>
        </w:tc>
        <w:tc>
          <w:tcPr>
            <w:tcW w:w="2382"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line="240" w:lineRule="auto"/>
              <w:rPr>
                <w:rFonts w:eastAsia="Times New Roman"/>
                <w:color w:val="000000"/>
                <w:szCs w:val="24"/>
                <w:lang w:eastAsia="ru-RU"/>
              </w:rPr>
            </w:pPr>
            <w:r w:rsidRPr="009F3958">
              <w:rPr>
                <w:rFonts w:eastAsia="Times New Roman"/>
                <w:color w:val="000000"/>
                <w:sz w:val="22"/>
                <w:lang w:eastAsia="ru-RU"/>
              </w:rPr>
              <w:t xml:space="preserve"> лошади</w:t>
            </w:r>
          </w:p>
        </w:tc>
        <w:tc>
          <w:tcPr>
            <w:tcW w:w="876"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2090</w:t>
            </w:r>
          </w:p>
        </w:tc>
        <w:tc>
          <w:tcPr>
            <w:tcW w:w="825"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1848</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1909</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1896</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1800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1800</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1800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2000</w:t>
            </w:r>
          </w:p>
        </w:tc>
        <w:tc>
          <w:tcPr>
            <w:tcW w:w="903"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2000</w:t>
            </w:r>
          </w:p>
        </w:tc>
      </w:tr>
      <w:tr w:rsidR="009F3958" w:rsidRPr="009F3958" w:rsidTr="00521D81">
        <w:trPr>
          <w:trHeight w:val="783"/>
        </w:trPr>
        <w:tc>
          <w:tcPr>
            <w:tcW w:w="709" w:type="dxa"/>
            <w:tcBorders>
              <w:top w:val="single" w:sz="4" w:space="0" w:color="auto"/>
              <w:left w:val="single" w:sz="4" w:space="0" w:color="auto"/>
              <w:bottom w:val="single" w:sz="4" w:space="0" w:color="auto"/>
              <w:right w:val="single" w:sz="4" w:space="0" w:color="auto"/>
            </w:tcBorders>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3.4</w:t>
            </w:r>
          </w:p>
        </w:tc>
        <w:tc>
          <w:tcPr>
            <w:tcW w:w="2382"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line="240" w:lineRule="auto"/>
              <w:rPr>
                <w:rFonts w:eastAsia="Times New Roman"/>
                <w:color w:val="000000"/>
                <w:szCs w:val="24"/>
                <w:lang w:eastAsia="ru-RU"/>
              </w:rPr>
            </w:pPr>
            <w:r w:rsidRPr="009F3958">
              <w:rPr>
                <w:rFonts w:eastAsia="Times New Roman"/>
                <w:color w:val="000000"/>
                <w:sz w:val="22"/>
                <w:lang w:eastAsia="ru-RU"/>
              </w:rPr>
              <w:t xml:space="preserve"> поголовье мелкого рогатого скота (овцы, козы)</w:t>
            </w:r>
          </w:p>
        </w:tc>
        <w:tc>
          <w:tcPr>
            <w:tcW w:w="876"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34744</w:t>
            </w:r>
          </w:p>
        </w:tc>
        <w:tc>
          <w:tcPr>
            <w:tcW w:w="825"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35570</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37476</w:t>
            </w:r>
          </w:p>
        </w:tc>
        <w:tc>
          <w:tcPr>
            <w:tcW w:w="992"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39690</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40100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40300</w:t>
            </w:r>
          </w:p>
        </w:tc>
        <w:tc>
          <w:tcPr>
            <w:tcW w:w="851"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40500</w:t>
            </w:r>
          </w:p>
        </w:tc>
        <w:tc>
          <w:tcPr>
            <w:tcW w:w="850"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41135</w:t>
            </w:r>
          </w:p>
        </w:tc>
        <w:tc>
          <w:tcPr>
            <w:tcW w:w="903" w:type="dxa"/>
            <w:tcBorders>
              <w:top w:val="single" w:sz="4" w:space="0" w:color="auto"/>
              <w:left w:val="nil"/>
              <w:bottom w:val="single" w:sz="4" w:space="0" w:color="auto"/>
              <w:right w:val="single" w:sz="4" w:space="0" w:color="auto"/>
            </w:tcBorders>
            <w:vAlign w:val="center"/>
          </w:tcPr>
          <w:p w:rsidR="009F3958" w:rsidRPr="009F3958" w:rsidRDefault="009F3958" w:rsidP="009F3958">
            <w:pPr>
              <w:spacing w:after="0" w:line="240" w:lineRule="auto"/>
              <w:jc w:val="center"/>
              <w:rPr>
                <w:rFonts w:eastAsia="Times New Roman"/>
                <w:color w:val="000000"/>
                <w:szCs w:val="24"/>
                <w:lang w:eastAsia="ru-RU"/>
              </w:rPr>
            </w:pPr>
            <w:r w:rsidRPr="009F3958">
              <w:rPr>
                <w:rFonts w:eastAsia="Times New Roman"/>
                <w:color w:val="000000"/>
                <w:lang w:eastAsia="ru-RU"/>
              </w:rPr>
              <w:t>42560</w:t>
            </w:r>
          </w:p>
        </w:tc>
      </w:tr>
    </w:tbl>
    <w:p w:rsidR="009F3958" w:rsidRPr="009F3958" w:rsidRDefault="009F3958" w:rsidP="009F3958">
      <w:pPr>
        <w:autoSpaceDE w:val="0"/>
        <w:autoSpaceDN w:val="0"/>
        <w:adjustRightInd w:val="0"/>
        <w:spacing w:after="0"/>
        <w:jc w:val="right"/>
        <w:rPr>
          <w:rFonts w:eastAsia="Times New Roman"/>
          <w:iCs/>
          <w:color w:val="000000"/>
          <w:szCs w:val="24"/>
        </w:rPr>
      </w:pPr>
    </w:p>
    <w:p w:rsidR="009F3958" w:rsidRPr="009F3958" w:rsidRDefault="009F3958" w:rsidP="009F3958">
      <w:pPr>
        <w:autoSpaceDE w:val="0"/>
        <w:autoSpaceDN w:val="0"/>
        <w:adjustRightInd w:val="0"/>
        <w:spacing w:after="0"/>
        <w:jc w:val="right"/>
        <w:rPr>
          <w:rFonts w:eastAsia="Times New Roman"/>
          <w:iCs/>
          <w:color w:val="000000"/>
          <w:szCs w:val="24"/>
        </w:rPr>
      </w:pPr>
    </w:p>
    <w:p w:rsidR="009F3958" w:rsidRPr="009F3958" w:rsidRDefault="009F3958" w:rsidP="009F3958">
      <w:pPr>
        <w:autoSpaceDE w:val="0"/>
        <w:autoSpaceDN w:val="0"/>
        <w:adjustRightInd w:val="0"/>
        <w:spacing w:after="0"/>
        <w:jc w:val="right"/>
        <w:rPr>
          <w:rFonts w:eastAsia="Times New Roman"/>
          <w:color w:val="000000"/>
          <w:szCs w:val="24"/>
        </w:rPr>
      </w:pPr>
      <w:proofErr w:type="gramStart"/>
      <w:r w:rsidRPr="009F3958">
        <w:rPr>
          <w:rFonts w:eastAsia="Times New Roman"/>
          <w:iCs/>
          <w:color w:val="000000"/>
          <w:szCs w:val="24"/>
        </w:rPr>
        <w:t>Таблица  9</w:t>
      </w:r>
      <w:proofErr w:type="gramEnd"/>
    </w:p>
    <w:p w:rsidR="009F3958" w:rsidRPr="009F3958" w:rsidRDefault="009F3958" w:rsidP="009F3958">
      <w:pPr>
        <w:keepLines/>
        <w:autoSpaceDE w:val="0"/>
        <w:autoSpaceDN w:val="0"/>
        <w:adjustRightInd w:val="0"/>
        <w:spacing w:after="0"/>
        <w:jc w:val="center"/>
        <w:rPr>
          <w:rFonts w:eastAsia="Times New Roman"/>
          <w:bCs/>
          <w:color w:val="000000"/>
          <w:szCs w:val="24"/>
        </w:rPr>
      </w:pPr>
      <w:r w:rsidRPr="009F3958">
        <w:rPr>
          <w:rFonts w:eastAsia="Times New Roman"/>
          <w:bCs/>
          <w:color w:val="000000"/>
          <w:szCs w:val="24"/>
        </w:rPr>
        <w:t xml:space="preserve">Прогноз показателей развития малого предпринимательства </w:t>
      </w:r>
    </w:p>
    <w:tbl>
      <w:tblPr>
        <w:tblW w:w="10632" w:type="dxa"/>
        <w:tblInd w:w="-743" w:type="dxa"/>
        <w:tblLayout w:type="fixed"/>
        <w:tblLook w:val="0000" w:firstRow="0" w:lastRow="0" w:firstColumn="0" w:lastColumn="0" w:noHBand="0" w:noVBand="0"/>
      </w:tblPr>
      <w:tblGrid>
        <w:gridCol w:w="567"/>
        <w:gridCol w:w="2856"/>
        <w:gridCol w:w="876"/>
        <w:gridCol w:w="805"/>
        <w:gridCol w:w="850"/>
        <w:gridCol w:w="709"/>
        <w:gridCol w:w="709"/>
        <w:gridCol w:w="850"/>
        <w:gridCol w:w="709"/>
        <w:gridCol w:w="823"/>
        <w:gridCol w:w="878"/>
      </w:tblGrid>
      <w:tr w:rsidR="009F3958" w:rsidRPr="009F3958" w:rsidTr="00521D81">
        <w:trPr>
          <w:trHeight w:val="255"/>
        </w:trPr>
        <w:tc>
          <w:tcPr>
            <w:tcW w:w="567" w:type="dxa"/>
            <w:vMerge w:val="restart"/>
            <w:tcBorders>
              <w:top w:val="single" w:sz="4" w:space="0" w:color="auto"/>
              <w:left w:val="single" w:sz="4" w:space="0" w:color="auto"/>
              <w:right w:val="single" w:sz="4" w:space="0" w:color="auto"/>
            </w:tcBorders>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 п/п</w:t>
            </w:r>
          </w:p>
        </w:tc>
        <w:tc>
          <w:tcPr>
            <w:tcW w:w="2856"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Показатели</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2018</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805"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2019</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2020</w:t>
            </w:r>
          </w:p>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 xml:space="preserve"> Факт</w:t>
            </w:r>
          </w:p>
        </w:tc>
        <w:tc>
          <w:tcPr>
            <w:tcW w:w="709" w:type="dxa"/>
            <w:vMerge w:val="restart"/>
            <w:tcBorders>
              <w:top w:val="single" w:sz="4" w:space="0" w:color="auto"/>
              <w:left w:val="nil"/>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2021</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3969" w:type="dxa"/>
            <w:gridSpan w:val="5"/>
            <w:tcBorders>
              <w:top w:val="single" w:sz="4" w:space="0" w:color="auto"/>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Ожидаемые значения по годам:</w:t>
            </w:r>
          </w:p>
        </w:tc>
      </w:tr>
      <w:tr w:rsidR="009F3958" w:rsidRPr="009F3958" w:rsidTr="00521D81">
        <w:trPr>
          <w:trHeight w:val="255"/>
        </w:trPr>
        <w:tc>
          <w:tcPr>
            <w:tcW w:w="567" w:type="dxa"/>
            <w:vMerge/>
            <w:tcBorders>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p>
        </w:tc>
        <w:tc>
          <w:tcPr>
            <w:tcW w:w="2856"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spacing w:after="0"/>
              <w:rPr>
                <w:rFonts w:eastAsia="Times New Roman"/>
                <w:szCs w:val="24"/>
              </w:rPr>
            </w:pPr>
          </w:p>
        </w:tc>
        <w:tc>
          <w:tcPr>
            <w:tcW w:w="709" w:type="dxa"/>
            <w:vMerge/>
            <w:tcBorders>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2023</w:t>
            </w:r>
          </w:p>
        </w:tc>
        <w:tc>
          <w:tcPr>
            <w:tcW w:w="709"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2024</w:t>
            </w:r>
          </w:p>
        </w:tc>
        <w:tc>
          <w:tcPr>
            <w:tcW w:w="823" w:type="dxa"/>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rPr>
                <w:rFonts w:eastAsia="Times New Roman"/>
                <w:szCs w:val="24"/>
              </w:rPr>
            </w:pPr>
            <w:r w:rsidRPr="009F3958">
              <w:rPr>
                <w:rFonts w:eastAsia="Times New Roman"/>
                <w:szCs w:val="24"/>
              </w:rPr>
              <w:t>2030</w:t>
            </w:r>
          </w:p>
        </w:tc>
        <w:tc>
          <w:tcPr>
            <w:tcW w:w="878" w:type="dxa"/>
            <w:tcBorders>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2035</w:t>
            </w:r>
          </w:p>
        </w:tc>
      </w:tr>
      <w:tr w:rsidR="009F3958" w:rsidRPr="009F3958" w:rsidTr="00521D81">
        <w:trPr>
          <w:trHeight w:val="211"/>
        </w:trPr>
        <w:tc>
          <w:tcPr>
            <w:tcW w:w="567"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w:t>
            </w:r>
          </w:p>
        </w:tc>
        <w:tc>
          <w:tcPr>
            <w:tcW w:w="2856"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w:t>
            </w:r>
          </w:p>
        </w:tc>
        <w:tc>
          <w:tcPr>
            <w:tcW w:w="87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w:t>
            </w:r>
          </w:p>
        </w:tc>
        <w:tc>
          <w:tcPr>
            <w:tcW w:w="805"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7</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8</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w:t>
            </w:r>
          </w:p>
        </w:tc>
        <w:tc>
          <w:tcPr>
            <w:tcW w:w="82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10</w:t>
            </w:r>
          </w:p>
        </w:tc>
        <w:tc>
          <w:tcPr>
            <w:tcW w:w="87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11</w:t>
            </w:r>
          </w:p>
        </w:tc>
      </w:tr>
      <w:tr w:rsidR="009F3958" w:rsidRPr="009F3958" w:rsidTr="00521D81">
        <w:trPr>
          <w:trHeight w:val="765"/>
        </w:trPr>
        <w:tc>
          <w:tcPr>
            <w:tcW w:w="567"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1.</w:t>
            </w:r>
          </w:p>
        </w:tc>
        <w:tc>
          <w:tcPr>
            <w:tcW w:w="2856"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color w:val="000000"/>
                <w:szCs w:val="24"/>
              </w:rPr>
            </w:pPr>
            <w:r w:rsidRPr="009F3958">
              <w:rPr>
                <w:rFonts w:eastAsia="Times New Roman"/>
                <w:color w:val="000000"/>
                <w:szCs w:val="24"/>
              </w:rPr>
              <w:t xml:space="preserve">Число </w:t>
            </w:r>
            <w:proofErr w:type="gramStart"/>
            <w:r w:rsidRPr="009F3958">
              <w:rPr>
                <w:rFonts w:eastAsia="Times New Roman"/>
                <w:color w:val="000000"/>
                <w:szCs w:val="24"/>
              </w:rPr>
              <w:t>действующих  малых</w:t>
            </w:r>
            <w:proofErr w:type="gramEnd"/>
            <w:r w:rsidRPr="009F3958">
              <w:rPr>
                <w:rFonts w:eastAsia="Times New Roman"/>
                <w:color w:val="000000"/>
                <w:szCs w:val="24"/>
              </w:rPr>
              <w:t xml:space="preserve"> предприятий, (представляющих отчетность) (ед.)</w:t>
            </w:r>
          </w:p>
        </w:tc>
        <w:tc>
          <w:tcPr>
            <w:tcW w:w="87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69</w:t>
            </w:r>
          </w:p>
        </w:tc>
        <w:tc>
          <w:tcPr>
            <w:tcW w:w="805"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59</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56</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58</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62</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62</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62</w:t>
            </w:r>
          </w:p>
        </w:tc>
        <w:tc>
          <w:tcPr>
            <w:tcW w:w="82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62</w:t>
            </w:r>
          </w:p>
        </w:tc>
        <w:tc>
          <w:tcPr>
            <w:tcW w:w="87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65</w:t>
            </w:r>
          </w:p>
        </w:tc>
      </w:tr>
      <w:tr w:rsidR="009F3958" w:rsidRPr="009F3958" w:rsidTr="00521D81">
        <w:trPr>
          <w:trHeight w:val="273"/>
        </w:trPr>
        <w:tc>
          <w:tcPr>
            <w:tcW w:w="567"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2.</w:t>
            </w:r>
          </w:p>
        </w:tc>
        <w:tc>
          <w:tcPr>
            <w:tcW w:w="2856"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color w:val="000000"/>
                <w:szCs w:val="24"/>
              </w:rPr>
            </w:pPr>
            <w:r w:rsidRPr="009F3958">
              <w:rPr>
                <w:rFonts w:eastAsia="Times New Roman"/>
                <w:color w:val="000000"/>
                <w:szCs w:val="24"/>
              </w:rPr>
              <w:t>Объем производства товаров и услуг, производимых субъектами малого предпринимательства, (млн. руб.)</w:t>
            </w:r>
          </w:p>
        </w:tc>
        <w:tc>
          <w:tcPr>
            <w:tcW w:w="87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2544,8</w:t>
            </w:r>
          </w:p>
        </w:tc>
        <w:tc>
          <w:tcPr>
            <w:tcW w:w="805"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2797,8</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3054,4</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3634,4</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4500</w:t>
            </w:r>
          </w:p>
        </w:tc>
        <w:tc>
          <w:tcPr>
            <w:tcW w:w="850"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4750</w:t>
            </w:r>
          </w:p>
        </w:tc>
        <w:tc>
          <w:tcPr>
            <w:tcW w:w="70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4950</w:t>
            </w:r>
          </w:p>
        </w:tc>
        <w:tc>
          <w:tcPr>
            <w:tcW w:w="82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5960</w:t>
            </w:r>
          </w:p>
        </w:tc>
        <w:tc>
          <w:tcPr>
            <w:tcW w:w="878"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6100</w:t>
            </w:r>
          </w:p>
        </w:tc>
      </w:tr>
    </w:tbl>
    <w:p w:rsidR="009F3958" w:rsidRPr="009F3958" w:rsidRDefault="009F3958" w:rsidP="009F3958">
      <w:pPr>
        <w:autoSpaceDE w:val="0"/>
        <w:autoSpaceDN w:val="0"/>
        <w:adjustRightInd w:val="0"/>
        <w:spacing w:after="0"/>
        <w:jc w:val="right"/>
        <w:rPr>
          <w:rFonts w:eastAsia="Times New Roman"/>
          <w:iCs/>
          <w:color w:val="000000"/>
          <w:szCs w:val="24"/>
        </w:rPr>
      </w:pPr>
      <w:proofErr w:type="gramStart"/>
      <w:r w:rsidRPr="009F3958">
        <w:rPr>
          <w:rFonts w:eastAsia="Times New Roman"/>
          <w:iCs/>
          <w:color w:val="000000"/>
          <w:szCs w:val="24"/>
        </w:rPr>
        <w:t>Таблица  10</w:t>
      </w:r>
      <w:proofErr w:type="gramEnd"/>
    </w:p>
    <w:p w:rsidR="009F3958" w:rsidRPr="009F3958" w:rsidRDefault="009F3958" w:rsidP="009F3958">
      <w:pPr>
        <w:keepLines/>
        <w:autoSpaceDE w:val="0"/>
        <w:autoSpaceDN w:val="0"/>
        <w:adjustRightInd w:val="0"/>
        <w:spacing w:after="0"/>
        <w:jc w:val="center"/>
        <w:rPr>
          <w:rFonts w:eastAsia="Times New Roman"/>
          <w:bCs/>
          <w:color w:val="000000"/>
          <w:szCs w:val="24"/>
        </w:rPr>
      </w:pPr>
      <w:r w:rsidRPr="009F3958">
        <w:rPr>
          <w:rFonts w:eastAsia="Times New Roman"/>
          <w:bCs/>
          <w:color w:val="000000"/>
          <w:szCs w:val="24"/>
        </w:rPr>
        <w:t xml:space="preserve">Инвестиции в основной капитал (по видам) </w:t>
      </w:r>
    </w:p>
    <w:tbl>
      <w:tblPr>
        <w:tblW w:w="10632" w:type="dxa"/>
        <w:tblInd w:w="-743" w:type="dxa"/>
        <w:tblLook w:val="0000" w:firstRow="0" w:lastRow="0" w:firstColumn="0" w:lastColumn="0" w:noHBand="0" w:noVBand="0"/>
      </w:tblPr>
      <w:tblGrid>
        <w:gridCol w:w="567"/>
        <w:gridCol w:w="2289"/>
        <w:gridCol w:w="786"/>
        <w:gridCol w:w="1079"/>
        <w:gridCol w:w="843"/>
        <w:gridCol w:w="1311"/>
        <w:gridCol w:w="806"/>
        <w:gridCol w:w="703"/>
        <w:gridCol w:w="776"/>
        <w:gridCol w:w="776"/>
        <w:gridCol w:w="696"/>
      </w:tblGrid>
      <w:tr w:rsidR="009F3958" w:rsidRPr="009F3958" w:rsidTr="00521D81">
        <w:trPr>
          <w:trHeight w:val="255"/>
        </w:trPr>
        <w:tc>
          <w:tcPr>
            <w:tcW w:w="567" w:type="dxa"/>
            <w:vMerge w:val="restart"/>
            <w:tcBorders>
              <w:top w:val="single" w:sz="4" w:space="0" w:color="auto"/>
              <w:left w:val="single" w:sz="4" w:space="0" w:color="auto"/>
              <w:right w:val="single" w:sz="4" w:space="0" w:color="auto"/>
            </w:tcBorders>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 п/п</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Показатели</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2018</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1079"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2019</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843" w:type="dxa"/>
            <w:vMerge w:val="restart"/>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2020</w:t>
            </w:r>
          </w:p>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 xml:space="preserve"> Факт</w:t>
            </w:r>
          </w:p>
        </w:tc>
        <w:tc>
          <w:tcPr>
            <w:tcW w:w="1311" w:type="dxa"/>
            <w:vMerge w:val="restart"/>
            <w:tcBorders>
              <w:top w:val="single" w:sz="4" w:space="0" w:color="auto"/>
              <w:left w:val="nil"/>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2021</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3757" w:type="dxa"/>
            <w:gridSpan w:val="5"/>
            <w:tcBorders>
              <w:top w:val="single" w:sz="4" w:space="0" w:color="auto"/>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Ожидаемые значения по годам:</w:t>
            </w:r>
          </w:p>
        </w:tc>
      </w:tr>
      <w:tr w:rsidR="009F3958" w:rsidRPr="009F3958" w:rsidTr="00521D81">
        <w:trPr>
          <w:trHeight w:val="255"/>
        </w:trPr>
        <w:tc>
          <w:tcPr>
            <w:tcW w:w="567" w:type="dxa"/>
            <w:vMerge/>
            <w:tcBorders>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p>
        </w:tc>
        <w:tc>
          <w:tcPr>
            <w:tcW w:w="2289"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1079"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spacing w:after="0"/>
              <w:rPr>
                <w:rFonts w:eastAsia="Times New Roman"/>
                <w:color w:val="000000"/>
                <w:szCs w:val="24"/>
              </w:rPr>
            </w:pPr>
          </w:p>
        </w:tc>
        <w:tc>
          <w:tcPr>
            <w:tcW w:w="843" w:type="dxa"/>
            <w:vMerge/>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spacing w:after="0"/>
              <w:rPr>
                <w:rFonts w:eastAsia="Times New Roman"/>
                <w:szCs w:val="24"/>
              </w:rPr>
            </w:pPr>
          </w:p>
        </w:tc>
        <w:tc>
          <w:tcPr>
            <w:tcW w:w="1311" w:type="dxa"/>
            <w:vMerge/>
            <w:tcBorders>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p>
        </w:tc>
        <w:tc>
          <w:tcPr>
            <w:tcW w:w="80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2022</w:t>
            </w:r>
          </w:p>
        </w:tc>
        <w:tc>
          <w:tcPr>
            <w:tcW w:w="703"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2023</w:t>
            </w:r>
          </w:p>
        </w:tc>
        <w:tc>
          <w:tcPr>
            <w:tcW w:w="776"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2024</w:t>
            </w:r>
          </w:p>
        </w:tc>
        <w:tc>
          <w:tcPr>
            <w:tcW w:w="776" w:type="dxa"/>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rPr>
                <w:rFonts w:eastAsia="Times New Roman"/>
                <w:szCs w:val="24"/>
              </w:rPr>
            </w:pPr>
            <w:r w:rsidRPr="009F3958">
              <w:rPr>
                <w:rFonts w:eastAsia="Times New Roman"/>
                <w:szCs w:val="24"/>
              </w:rPr>
              <w:t>2030</w:t>
            </w:r>
          </w:p>
        </w:tc>
        <w:tc>
          <w:tcPr>
            <w:tcW w:w="696" w:type="dxa"/>
            <w:tcBorders>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2035</w:t>
            </w:r>
          </w:p>
        </w:tc>
      </w:tr>
      <w:tr w:rsidR="009F3958" w:rsidRPr="009F3958" w:rsidTr="00521D81">
        <w:trPr>
          <w:trHeight w:val="283"/>
        </w:trPr>
        <w:tc>
          <w:tcPr>
            <w:tcW w:w="567"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w:t>
            </w:r>
          </w:p>
        </w:tc>
        <w:tc>
          <w:tcPr>
            <w:tcW w:w="2289"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2</w:t>
            </w:r>
          </w:p>
        </w:tc>
        <w:tc>
          <w:tcPr>
            <w:tcW w:w="78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3</w:t>
            </w:r>
          </w:p>
        </w:tc>
        <w:tc>
          <w:tcPr>
            <w:tcW w:w="107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w:t>
            </w:r>
          </w:p>
        </w:tc>
        <w:tc>
          <w:tcPr>
            <w:tcW w:w="84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w:t>
            </w:r>
          </w:p>
        </w:tc>
        <w:tc>
          <w:tcPr>
            <w:tcW w:w="131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w:t>
            </w:r>
          </w:p>
        </w:tc>
        <w:tc>
          <w:tcPr>
            <w:tcW w:w="80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7</w:t>
            </w:r>
          </w:p>
        </w:tc>
        <w:tc>
          <w:tcPr>
            <w:tcW w:w="70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8</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10</w:t>
            </w:r>
          </w:p>
        </w:tc>
        <w:tc>
          <w:tcPr>
            <w:tcW w:w="69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11</w:t>
            </w:r>
          </w:p>
        </w:tc>
      </w:tr>
      <w:tr w:rsidR="009F3958" w:rsidRPr="009F3958" w:rsidTr="00521D81">
        <w:trPr>
          <w:trHeight w:val="510"/>
        </w:trPr>
        <w:tc>
          <w:tcPr>
            <w:tcW w:w="567" w:type="dxa"/>
            <w:tcBorders>
              <w:top w:val="nil"/>
              <w:left w:val="single" w:sz="4" w:space="0" w:color="auto"/>
              <w:bottom w:val="single" w:sz="4" w:space="0" w:color="auto"/>
              <w:right w:val="single" w:sz="4" w:space="0" w:color="auto"/>
            </w:tcBorders>
          </w:tcPr>
          <w:p w:rsidR="009F3958" w:rsidRPr="009F3958" w:rsidRDefault="009F3958" w:rsidP="009F3958">
            <w:pPr>
              <w:spacing w:after="0"/>
              <w:rPr>
                <w:rFonts w:eastAsia="Times New Roman"/>
                <w:color w:val="000000"/>
                <w:szCs w:val="24"/>
              </w:rPr>
            </w:pPr>
            <w:r w:rsidRPr="009F3958">
              <w:rPr>
                <w:rFonts w:eastAsia="Times New Roman"/>
                <w:color w:val="000000"/>
                <w:szCs w:val="24"/>
              </w:rPr>
              <w:t>1.</w:t>
            </w:r>
          </w:p>
        </w:tc>
        <w:tc>
          <w:tcPr>
            <w:tcW w:w="2289" w:type="dxa"/>
            <w:tcBorders>
              <w:top w:val="nil"/>
              <w:left w:val="single" w:sz="4" w:space="0" w:color="auto"/>
              <w:bottom w:val="single" w:sz="4" w:space="0" w:color="auto"/>
              <w:right w:val="single" w:sz="4" w:space="0" w:color="auto"/>
            </w:tcBorders>
            <w:vAlign w:val="center"/>
          </w:tcPr>
          <w:p w:rsidR="009F3958" w:rsidRPr="009F3958" w:rsidRDefault="009F3958" w:rsidP="009F3958">
            <w:pPr>
              <w:spacing w:after="0" w:line="240" w:lineRule="auto"/>
              <w:rPr>
                <w:rFonts w:eastAsia="Times New Roman"/>
                <w:color w:val="000000"/>
                <w:szCs w:val="24"/>
              </w:rPr>
            </w:pPr>
            <w:r w:rsidRPr="009F3958">
              <w:rPr>
                <w:rFonts w:eastAsia="Times New Roman"/>
                <w:color w:val="000000"/>
                <w:szCs w:val="24"/>
              </w:rPr>
              <w:t>Инвестиции в основной капитал (млн. руб.)</w:t>
            </w:r>
          </w:p>
        </w:tc>
        <w:tc>
          <w:tcPr>
            <w:tcW w:w="78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451,7</w:t>
            </w:r>
          </w:p>
        </w:tc>
        <w:tc>
          <w:tcPr>
            <w:tcW w:w="1079"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612,5</w:t>
            </w:r>
          </w:p>
        </w:tc>
        <w:tc>
          <w:tcPr>
            <w:tcW w:w="84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szCs w:val="24"/>
              </w:rPr>
            </w:pPr>
            <w:r w:rsidRPr="009F3958">
              <w:rPr>
                <w:rFonts w:eastAsia="Times New Roman"/>
                <w:szCs w:val="24"/>
              </w:rPr>
              <w:t>474,7</w:t>
            </w:r>
          </w:p>
        </w:tc>
        <w:tc>
          <w:tcPr>
            <w:tcW w:w="1311"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722,2</w:t>
            </w:r>
          </w:p>
        </w:tc>
        <w:tc>
          <w:tcPr>
            <w:tcW w:w="80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945</w:t>
            </w:r>
          </w:p>
        </w:tc>
        <w:tc>
          <w:tcPr>
            <w:tcW w:w="703"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550</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1128</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621,4</w:t>
            </w:r>
          </w:p>
        </w:tc>
        <w:tc>
          <w:tcPr>
            <w:tcW w:w="696" w:type="dxa"/>
            <w:tcBorders>
              <w:top w:val="nil"/>
              <w:left w:val="nil"/>
              <w:bottom w:val="single" w:sz="4" w:space="0" w:color="auto"/>
              <w:right w:val="single" w:sz="4" w:space="0" w:color="auto"/>
            </w:tcBorders>
            <w:vAlign w:val="center"/>
          </w:tcPr>
          <w:p w:rsidR="009F3958" w:rsidRPr="009F3958" w:rsidRDefault="009F3958" w:rsidP="009F3958">
            <w:pPr>
              <w:spacing w:after="0"/>
              <w:jc w:val="center"/>
              <w:rPr>
                <w:rFonts w:eastAsia="Times New Roman"/>
                <w:color w:val="000000"/>
                <w:szCs w:val="24"/>
              </w:rPr>
            </w:pPr>
            <w:r w:rsidRPr="009F3958">
              <w:rPr>
                <w:rFonts w:eastAsia="Times New Roman"/>
                <w:color w:val="000000"/>
                <w:szCs w:val="24"/>
              </w:rPr>
              <w:t>650</w:t>
            </w:r>
          </w:p>
        </w:tc>
      </w:tr>
    </w:tbl>
    <w:p w:rsidR="009F3958" w:rsidRPr="009F3958" w:rsidRDefault="009F3958" w:rsidP="009F3958">
      <w:pPr>
        <w:jc w:val="right"/>
        <w:rPr>
          <w:rFonts w:eastAsia="Times New Roman"/>
          <w:iCs/>
          <w:sz w:val="28"/>
          <w:szCs w:val="28"/>
        </w:rPr>
      </w:pPr>
    </w:p>
    <w:p w:rsidR="009F3958" w:rsidRPr="009F3958" w:rsidRDefault="009F3958" w:rsidP="009F3958">
      <w:pPr>
        <w:jc w:val="right"/>
        <w:rPr>
          <w:rFonts w:eastAsia="Times New Roman"/>
          <w:iCs/>
          <w:sz w:val="28"/>
          <w:szCs w:val="28"/>
        </w:rPr>
      </w:pPr>
    </w:p>
    <w:p w:rsidR="009F3958" w:rsidRPr="009F3958" w:rsidRDefault="009F3958" w:rsidP="009F3958">
      <w:pPr>
        <w:jc w:val="right"/>
        <w:rPr>
          <w:rFonts w:eastAsia="Times New Roman"/>
          <w:iCs/>
          <w:sz w:val="28"/>
          <w:szCs w:val="28"/>
        </w:rPr>
      </w:pPr>
      <w:r w:rsidRPr="009F3958">
        <w:rPr>
          <w:rFonts w:eastAsia="Times New Roman"/>
          <w:iCs/>
          <w:sz w:val="28"/>
          <w:szCs w:val="28"/>
        </w:rPr>
        <w:t>Таблица 11</w:t>
      </w:r>
    </w:p>
    <w:p w:rsidR="009F3958" w:rsidRPr="009F3958" w:rsidRDefault="009F3958" w:rsidP="009F3958">
      <w:pPr>
        <w:jc w:val="center"/>
        <w:rPr>
          <w:rFonts w:eastAsia="Times New Roman"/>
          <w:bCs/>
          <w:szCs w:val="24"/>
        </w:rPr>
      </w:pPr>
      <w:r w:rsidRPr="009F3958">
        <w:rPr>
          <w:rFonts w:eastAsia="Times New Roman"/>
          <w:bCs/>
          <w:szCs w:val="24"/>
        </w:rPr>
        <w:t xml:space="preserve">Налоговые и неналоговые </w:t>
      </w:r>
      <w:proofErr w:type="spellStart"/>
      <w:proofErr w:type="gramStart"/>
      <w:r w:rsidRPr="009F3958">
        <w:rPr>
          <w:rFonts w:eastAsia="Times New Roman"/>
          <w:bCs/>
          <w:szCs w:val="24"/>
        </w:rPr>
        <w:t>доходы,млн.руб</w:t>
      </w:r>
      <w:proofErr w:type="spellEnd"/>
      <w:r w:rsidRPr="009F3958">
        <w:rPr>
          <w:rFonts w:eastAsia="Times New Roman"/>
          <w:bCs/>
          <w:szCs w:val="24"/>
        </w:rPr>
        <w:t>.</w:t>
      </w:r>
      <w:proofErr w:type="gramEnd"/>
    </w:p>
    <w:tbl>
      <w:tblPr>
        <w:tblW w:w="10632" w:type="dxa"/>
        <w:tblInd w:w="-743" w:type="dxa"/>
        <w:tblLook w:val="0000" w:firstRow="0" w:lastRow="0" w:firstColumn="0" w:lastColumn="0" w:noHBand="0" w:noVBand="0"/>
      </w:tblPr>
      <w:tblGrid>
        <w:gridCol w:w="594"/>
        <w:gridCol w:w="2173"/>
        <w:gridCol w:w="846"/>
        <w:gridCol w:w="937"/>
        <w:gridCol w:w="846"/>
        <w:gridCol w:w="866"/>
        <w:gridCol w:w="986"/>
        <w:gridCol w:w="846"/>
        <w:gridCol w:w="846"/>
        <w:gridCol w:w="846"/>
        <w:gridCol w:w="846"/>
      </w:tblGrid>
      <w:tr w:rsidR="009F3958" w:rsidRPr="009F3958" w:rsidTr="00521D81">
        <w:trPr>
          <w:trHeight w:val="255"/>
        </w:trPr>
        <w:tc>
          <w:tcPr>
            <w:tcW w:w="594" w:type="dxa"/>
            <w:vMerge w:val="restart"/>
            <w:tcBorders>
              <w:top w:val="single" w:sz="4" w:space="0" w:color="auto"/>
              <w:left w:val="single" w:sz="4" w:space="0" w:color="auto"/>
              <w:right w:val="single" w:sz="4" w:space="0" w:color="auto"/>
            </w:tcBorders>
          </w:tcPr>
          <w:p w:rsidR="009F3958" w:rsidRPr="009F3958" w:rsidRDefault="009F3958" w:rsidP="009F3958">
            <w:pPr>
              <w:rPr>
                <w:rFonts w:eastAsia="Times New Roman"/>
                <w:sz w:val="28"/>
                <w:szCs w:val="28"/>
              </w:rPr>
            </w:pPr>
            <w:r w:rsidRPr="009F3958">
              <w:rPr>
                <w:rFonts w:eastAsia="Times New Roman"/>
                <w:sz w:val="28"/>
                <w:szCs w:val="28"/>
              </w:rPr>
              <w:t>№ п/п</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Показатели</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2018</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2019</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846" w:type="dxa"/>
            <w:vMerge w:val="restart"/>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2020</w:t>
            </w:r>
          </w:p>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 xml:space="preserve"> Факт</w:t>
            </w:r>
          </w:p>
        </w:tc>
        <w:tc>
          <w:tcPr>
            <w:tcW w:w="866" w:type="dxa"/>
            <w:vMerge w:val="restart"/>
            <w:tcBorders>
              <w:top w:val="single" w:sz="4" w:space="0" w:color="auto"/>
              <w:left w:val="nil"/>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2021</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4370" w:type="dxa"/>
            <w:gridSpan w:val="5"/>
            <w:tcBorders>
              <w:top w:val="single" w:sz="4" w:space="0" w:color="auto"/>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Ожидаемые значения по годам:</w:t>
            </w:r>
          </w:p>
        </w:tc>
      </w:tr>
      <w:tr w:rsidR="009F3958" w:rsidRPr="009F3958" w:rsidTr="00521D81">
        <w:trPr>
          <w:trHeight w:val="255"/>
        </w:trPr>
        <w:tc>
          <w:tcPr>
            <w:tcW w:w="594" w:type="dxa"/>
            <w:vMerge/>
            <w:tcBorders>
              <w:left w:val="single" w:sz="4" w:space="0" w:color="auto"/>
              <w:bottom w:val="single" w:sz="4" w:space="0" w:color="auto"/>
              <w:right w:val="single" w:sz="4" w:space="0" w:color="auto"/>
            </w:tcBorders>
          </w:tcPr>
          <w:p w:rsidR="009F3958" w:rsidRPr="009F3958" w:rsidRDefault="009F3958" w:rsidP="009F3958">
            <w:pPr>
              <w:rPr>
                <w:rFonts w:eastAsia="Times New Roman"/>
                <w:sz w:val="28"/>
                <w:szCs w:val="28"/>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rPr>
                <w:rFonts w:eastAsia="Times New Roman"/>
                <w:sz w:val="28"/>
                <w:szCs w:val="28"/>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rPr>
                <w:rFonts w:eastAsia="Times New Roman"/>
                <w:sz w:val="28"/>
                <w:szCs w:val="28"/>
              </w:rPr>
            </w:pPr>
          </w:p>
        </w:tc>
        <w:tc>
          <w:tcPr>
            <w:tcW w:w="937"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rPr>
                <w:rFonts w:eastAsia="Times New Roman"/>
                <w:sz w:val="28"/>
                <w:szCs w:val="28"/>
              </w:rPr>
            </w:pPr>
          </w:p>
        </w:tc>
        <w:tc>
          <w:tcPr>
            <w:tcW w:w="846" w:type="dxa"/>
            <w:vMerge/>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rPr>
                <w:rFonts w:eastAsia="Times New Roman"/>
                <w:sz w:val="28"/>
                <w:szCs w:val="28"/>
              </w:rPr>
            </w:pPr>
          </w:p>
        </w:tc>
        <w:tc>
          <w:tcPr>
            <w:tcW w:w="866" w:type="dxa"/>
            <w:vMerge/>
            <w:tcBorders>
              <w:left w:val="nil"/>
              <w:bottom w:val="single" w:sz="4" w:space="0" w:color="auto"/>
              <w:right w:val="single" w:sz="4" w:space="0" w:color="auto"/>
            </w:tcBorders>
            <w:vAlign w:val="center"/>
          </w:tcPr>
          <w:p w:rsidR="009F3958" w:rsidRPr="009F3958" w:rsidRDefault="009F3958" w:rsidP="009F3958">
            <w:pPr>
              <w:rPr>
                <w:rFonts w:eastAsia="Times New Roman"/>
                <w:sz w:val="32"/>
                <w:szCs w:val="28"/>
              </w:rPr>
            </w:pPr>
          </w:p>
        </w:tc>
        <w:tc>
          <w:tcPr>
            <w:tcW w:w="98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color w:val="000000"/>
                <w:szCs w:val="24"/>
              </w:rPr>
              <w:t>2022</w:t>
            </w:r>
          </w:p>
        </w:tc>
        <w:tc>
          <w:tcPr>
            <w:tcW w:w="846"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2023</w:t>
            </w:r>
          </w:p>
        </w:tc>
        <w:tc>
          <w:tcPr>
            <w:tcW w:w="846"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2024</w:t>
            </w:r>
          </w:p>
        </w:tc>
        <w:tc>
          <w:tcPr>
            <w:tcW w:w="846" w:type="dxa"/>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rPr>
                <w:rFonts w:eastAsia="Times New Roman"/>
                <w:szCs w:val="24"/>
              </w:rPr>
            </w:pPr>
            <w:r w:rsidRPr="009F3958">
              <w:rPr>
                <w:rFonts w:eastAsia="Times New Roman"/>
                <w:szCs w:val="24"/>
              </w:rPr>
              <w:t>2030</w:t>
            </w:r>
          </w:p>
        </w:tc>
        <w:tc>
          <w:tcPr>
            <w:tcW w:w="846" w:type="dxa"/>
            <w:tcBorders>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2035</w:t>
            </w:r>
          </w:p>
        </w:tc>
      </w:tr>
      <w:tr w:rsidR="009F3958" w:rsidRPr="009F3958" w:rsidTr="00521D81">
        <w:trPr>
          <w:trHeight w:val="283"/>
        </w:trPr>
        <w:tc>
          <w:tcPr>
            <w:tcW w:w="594" w:type="dxa"/>
            <w:tcBorders>
              <w:top w:val="nil"/>
              <w:left w:val="single" w:sz="4" w:space="0" w:color="auto"/>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1</w:t>
            </w:r>
          </w:p>
        </w:tc>
        <w:tc>
          <w:tcPr>
            <w:tcW w:w="2173" w:type="dxa"/>
            <w:tcBorders>
              <w:top w:val="nil"/>
              <w:left w:val="single" w:sz="4" w:space="0" w:color="auto"/>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2</w:t>
            </w:r>
          </w:p>
        </w:tc>
        <w:tc>
          <w:tcPr>
            <w:tcW w:w="84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3</w:t>
            </w:r>
          </w:p>
        </w:tc>
        <w:tc>
          <w:tcPr>
            <w:tcW w:w="937"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4</w:t>
            </w:r>
          </w:p>
        </w:tc>
        <w:tc>
          <w:tcPr>
            <w:tcW w:w="84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5</w:t>
            </w:r>
          </w:p>
        </w:tc>
        <w:tc>
          <w:tcPr>
            <w:tcW w:w="86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6</w:t>
            </w:r>
          </w:p>
        </w:tc>
        <w:tc>
          <w:tcPr>
            <w:tcW w:w="98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7</w:t>
            </w:r>
          </w:p>
        </w:tc>
        <w:tc>
          <w:tcPr>
            <w:tcW w:w="84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8</w:t>
            </w:r>
          </w:p>
        </w:tc>
        <w:tc>
          <w:tcPr>
            <w:tcW w:w="84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9</w:t>
            </w:r>
          </w:p>
        </w:tc>
        <w:tc>
          <w:tcPr>
            <w:tcW w:w="84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10</w:t>
            </w:r>
          </w:p>
        </w:tc>
        <w:tc>
          <w:tcPr>
            <w:tcW w:w="84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11</w:t>
            </w:r>
          </w:p>
        </w:tc>
      </w:tr>
      <w:tr w:rsidR="009F3958" w:rsidRPr="009F3958" w:rsidTr="00521D81">
        <w:trPr>
          <w:trHeight w:val="510"/>
        </w:trPr>
        <w:tc>
          <w:tcPr>
            <w:tcW w:w="594" w:type="dxa"/>
            <w:tcBorders>
              <w:top w:val="nil"/>
              <w:left w:val="single" w:sz="4" w:space="0" w:color="auto"/>
              <w:bottom w:val="single" w:sz="4" w:space="0" w:color="auto"/>
              <w:right w:val="single" w:sz="4" w:space="0" w:color="auto"/>
            </w:tcBorders>
          </w:tcPr>
          <w:p w:rsidR="009F3958" w:rsidRPr="009F3958" w:rsidRDefault="009F3958" w:rsidP="009F3958">
            <w:pPr>
              <w:rPr>
                <w:rFonts w:eastAsia="Times New Roman"/>
                <w:sz w:val="28"/>
                <w:szCs w:val="28"/>
              </w:rPr>
            </w:pPr>
            <w:r w:rsidRPr="009F3958">
              <w:rPr>
                <w:rFonts w:eastAsia="Times New Roman"/>
                <w:sz w:val="28"/>
                <w:szCs w:val="28"/>
              </w:rPr>
              <w:t>1.</w:t>
            </w:r>
          </w:p>
        </w:tc>
        <w:tc>
          <w:tcPr>
            <w:tcW w:w="2173" w:type="dxa"/>
            <w:tcBorders>
              <w:top w:val="nil"/>
              <w:left w:val="single" w:sz="4" w:space="0" w:color="auto"/>
              <w:bottom w:val="single" w:sz="4" w:space="0" w:color="auto"/>
              <w:right w:val="single" w:sz="4" w:space="0" w:color="auto"/>
            </w:tcBorders>
            <w:vAlign w:val="center"/>
          </w:tcPr>
          <w:p w:rsidR="009F3958" w:rsidRPr="009F3958" w:rsidRDefault="009F3958" w:rsidP="009F3958">
            <w:pPr>
              <w:rPr>
                <w:rFonts w:eastAsia="Times New Roman"/>
                <w:szCs w:val="24"/>
              </w:rPr>
            </w:pPr>
            <w:r w:rsidRPr="009F3958">
              <w:rPr>
                <w:rFonts w:eastAsia="Times New Roman"/>
                <w:szCs w:val="24"/>
              </w:rPr>
              <w:t xml:space="preserve">Налоговые и неналоговые доходы, </w:t>
            </w:r>
            <w:proofErr w:type="spellStart"/>
            <w:r w:rsidRPr="009F3958">
              <w:rPr>
                <w:rFonts w:eastAsia="Times New Roman"/>
                <w:szCs w:val="24"/>
              </w:rPr>
              <w:t>млн.руб</w:t>
            </w:r>
            <w:proofErr w:type="spellEnd"/>
            <w:r w:rsidRPr="009F3958">
              <w:rPr>
                <w:rFonts w:eastAsia="Times New Roman"/>
                <w:szCs w:val="24"/>
              </w:rPr>
              <w:t>.</w:t>
            </w:r>
          </w:p>
        </w:tc>
        <w:tc>
          <w:tcPr>
            <w:tcW w:w="84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103,3</w:t>
            </w:r>
          </w:p>
        </w:tc>
        <w:tc>
          <w:tcPr>
            <w:tcW w:w="937"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129,5</w:t>
            </w:r>
          </w:p>
        </w:tc>
        <w:tc>
          <w:tcPr>
            <w:tcW w:w="84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130,5</w:t>
            </w:r>
          </w:p>
        </w:tc>
        <w:tc>
          <w:tcPr>
            <w:tcW w:w="86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191,4</w:t>
            </w:r>
          </w:p>
        </w:tc>
        <w:tc>
          <w:tcPr>
            <w:tcW w:w="98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178,3</w:t>
            </w:r>
          </w:p>
        </w:tc>
        <w:tc>
          <w:tcPr>
            <w:tcW w:w="84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151,9</w:t>
            </w:r>
          </w:p>
        </w:tc>
        <w:tc>
          <w:tcPr>
            <w:tcW w:w="84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154,8</w:t>
            </w:r>
          </w:p>
        </w:tc>
        <w:tc>
          <w:tcPr>
            <w:tcW w:w="84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155</w:t>
            </w:r>
          </w:p>
        </w:tc>
        <w:tc>
          <w:tcPr>
            <w:tcW w:w="84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160</w:t>
            </w:r>
          </w:p>
        </w:tc>
      </w:tr>
    </w:tbl>
    <w:p w:rsidR="009F3958" w:rsidRPr="009F3958" w:rsidRDefault="009F3958" w:rsidP="009F3958">
      <w:pPr>
        <w:tabs>
          <w:tab w:val="left" w:pos="3754"/>
        </w:tabs>
        <w:jc w:val="right"/>
        <w:rPr>
          <w:rFonts w:eastAsia="Times New Roman"/>
          <w:sz w:val="28"/>
          <w:szCs w:val="28"/>
        </w:rPr>
      </w:pPr>
      <w:r w:rsidRPr="009F3958">
        <w:rPr>
          <w:rFonts w:eastAsia="Times New Roman"/>
          <w:sz w:val="28"/>
          <w:szCs w:val="28"/>
        </w:rPr>
        <w:tab/>
      </w:r>
    </w:p>
    <w:p w:rsidR="009F3958" w:rsidRPr="009F3958" w:rsidRDefault="009F3958" w:rsidP="009F3958">
      <w:pPr>
        <w:tabs>
          <w:tab w:val="left" w:pos="3754"/>
        </w:tabs>
        <w:jc w:val="right"/>
        <w:rPr>
          <w:rFonts w:eastAsia="Times New Roman"/>
          <w:iCs/>
          <w:szCs w:val="24"/>
        </w:rPr>
      </w:pPr>
      <w:r w:rsidRPr="009F3958">
        <w:rPr>
          <w:rFonts w:eastAsia="Times New Roman"/>
          <w:iCs/>
          <w:szCs w:val="24"/>
        </w:rPr>
        <w:t>Таблица 12</w:t>
      </w:r>
    </w:p>
    <w:p w:rsidR="009F3958" w:rsidRPr="009F3958" w:rsidRDefault="009F3958" w:rsidP="009F3958">
      <w:pPr>
        <w:jc w:val="center"/>
        <w:rPr>
          <w:rFonts w:eastAsia="Times New Roman"/>
          <w:bCs/>
          <w:szCs w:val="24"/>
        </w:rPr>
      </w:pPr>
      <w:r w:rsidRPr="009F3958">
        <w:rPr>
          <w:rFonts w:eastAsia="Times New Roman"/>
          <w:bCs/>
          <w:szCs w:val="24"/>
        </w:rPr>
        <w:t>Развитие туризма</w:t>
      </w:r>
    </w:p>
    <w:tbl>
      <w:tblPr>
        <w:tblpPr w:leftFromText="180" w:rightFromText="180" w:vertAnchor="text" w:tblpX="-607" w:tblpY="1"/>
        <w:tblOverlap w:val="never"/>
        <w:tblW w:w="10410" w:type="dxa"/>
        <w:tblLayout w:type="fixed"/>
        <w:tblLook w:val="0000" w:firstRow="0" w:lastRow="0" w:firstColumn="0" w:lastColumn="0" w:noHBand="0" w:noVBand="0"/>
      </w:tblPr>
      <w:tblGrid>
        <w:gridCol w:w="562"/>
        <w:gridCol w:w="2078"/>
        <w:gridCol w:w="940"/>
        <w:gridCol w:w="804"/>
        <w:gridCol w:w="835"/>
        <w:gridCol w:w="1114"/>
        <w:gridCol w:w="776"/>
        <w:gridCol w:w="776"/>
        <w:gridCol w:w="833"/>
        <w:gridCol w:w="916"/>
        <w:gridCol w:w="776"/>
      </w:tblGrid>
      <w:tr w:rsidR="009F3958" w:rsidRPr="009F3958" w:rsidTr="00521D81">
        <w:trPr>
          <w:trHeight w:val="255"/>
        </w:trPr>
        <w:tc>
          <w:tcPr>
            <w:tcW w:w="562" w:type="dxa"/>
            <w:vMerge w:val="restart"/>
            <w:tcBorders>
              <w:top w:val="single" w:sz="4" w:space="0" w:color="auto"/>
              <w:left w:val="single" w:sz="4" w:space="0" w:color="auto"/>
              <w:right w:val="single" w:sz="4" w:space="0" w:color="auto"/>
            </w:tcBorders>
          </w:tcPr>
          <w:p w:rsidR="009F3958" w:rsidRPr="009F3958" w:rsidRDefault="009F3958" w:rsidP="009F3958">
            <w:pPr>
              <w:ind w:right="60"/>
              <w:rPr>
                <w:rFonts w:eastAsia="Times New Roman"/>
                <w:sz w:val="28"/>
                <w:szCs w:val="28"/>
              </w:rPr>
            </w:pPr>
            <w:r w:rsidRPr="009F3958">
              <w:rPr>
                <w:rFonts w:eastAsia="Times New Roman"/>
                <w:sz w:val="28"/>
                <w:szCs w:val="28"/>
              </w:rPr>
              <w:t>№ п/п</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rPr>
                <w:rFonts w:eastAsia="Times New Roman"/>
                <w:sz w:val="28"/>
                <w:szCs w:val="28"/>
              </w:rPr>
            </w:pPr>
            <w:r w:rsidRPr="009F3958">
              <w:rPr>
                <w:rFonts w:eastAsia="Times New Roman"/>
                <w:sz w:val="28"/>
                <w:szCs w:val="28"/>
              </w:rPr>
              <w:t>Показатели</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2018</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2019</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835" w:type="dxa"/>
            <w:vMerge w:val="restart"/>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2020</w:t>
            </w:r>
          </w:p>
          <w:p w:rsidR="009F3958" w:rsidRPr="009F3958" w:rsidRDefault="009F3958" w:rsidP="009F3958">
            <w:pPr>
              <w:tabs>
                <w:tab w:val="left" w:pos="8505"/>
              </w:tabs>
              <w:spacing w:after="0"/>
              <w:jc w:val="center"/>
              <w:rPr>
                <w:rFonts w:eastAsia="Times New Roman"/>
                <w:szCs w:val="24"/>
              </w:rPr>
            </w:pPr>
            <w:r w:rsidRPr="009F3958">
              <w:rPr>
                <w:rFonts w:eastAsia="Times New Roman"/>
                <w:szCs w:val="24"/>
              </w:rPr>
              <w:t xml:space="preserve"> Факт</w:t>
            </w:r>
          </w:p>
        </w:tc>
        <w:tc>
          <w:tcPr>
            <w:tcW w:w="1114" w:type="dxa"/>
            <w:vMerge w:val="restart"/>
            <w:tcBorders>
              <w:top w:val="single" w:sz="4" w:space="0" w:color="auto"/>
              <w:left w:val="nil"/>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2021</w:t>
            </w:r>
          </w:p>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факт</w:t>
            </w:r>
          </w:p>
        </w:tc>
        <w:tc>
          <w:tcPr>
            <w:tcW w:w="4077" w:type="dxa"/>
            <w:gridSpan w:val="5"/>
            <w:tcBorders>
              <w:top w:val="single" w:sz="4" w:space="0" w:color="auto"/>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Ожидаемые значения по годам:</w:t>
            </w:r>
          </w:p>
        </w:tc>
      </w:tr>
      <w:tr w:rsidR="009F3958" w:rsidRPr="009F3958" w:rsidTr="00521D81">
        <w:trPr>
          <w:trHeight w:val="255"/>
        </w:trPr>
        <w:tc>
          <w:tcPr>
            <w:tcW w:w="562" w:type="dxa"/>
            <w:vMerge/>
            <w:tcBorders>
              <w:left w:val="single" w:sz="4" w:space="0" w:color="auto"/>
              <w:bottom w:val="single" w:sz="4" w:space="0" w:color="auto"/>
              <w:right w:val="single" w:sz="4" w:space="0" w:color="auto"/>
            </w:tcBorders>
          </w:tcPr>
          <w:p w:rsidR="009F3958" w:rsidRPr="009F3958" w:rsidRDefault="009F3958" w:rsidP="009F3958">
            <w:pPr>
              <w:rPr>
                <w:rFonts w:eastAsia="Times New Roman"/>
                <w:sz w:val="28"/>
                <w:szCs w:val="28"/>
              </w:rPr>
            </w:pPr>
          </w:p>
        </w:tc>
        <w:tc>
          <w:tcPr>
            <w:tcW w:w="2078"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rPr>
                <w:rFonts w:eastAsia="Times New Roman"/>
                <w:sz w:val="28"/>
                <w:szCs w:val="28"/>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rPr>
                <w:rFonts w:eastAsia="Times New Roman"/>
                <w:sz w:val="28"/>
                <w:szCs w:val="28"/>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rPr>
                <w:rFonts w:eastAsia="Times New Roman"/>
                <w:sz w:val="28"/>
                <w:szCs w:val="28"/>
              </w:rPr>
            </w:pPr>
          </w:p>
        </w:tc>
        <w:tc>
          <w:tcPr>
            <w:tcW w:w="835" w:type="dxa"/>
            <w:vMerge/>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rPr>
                <w:rFonts w:eastAsia="Times New Roman"/>
                <w:sz w:val="28"/>
                <w:szCs w:val="28"/>
              </w:rPr>
            </w:pPr>
          </w:p>
        </w:tc>
        <w:tc>
          <w:tcPr>
            <w:tcW w:w="1114" w:type="dxa"/>
            <w:vMerge/>
            <w:tcBorders>
              <w:left w:val="nil"/>
              <w:bottom w:val="single" w:sz="4" w:space="0" w:color="auto"/>
              <w:right w:val="single" w:sz="4" w:space="0" w:color="auto"/>
            </w:tcBorders>
            <w:vAlign w:val="center"/>
          </w:tcPr>
          <w:p w:rsidR="009F3958" w:rsidRPr="009F3958" w:rsidRDefault="009F3958" w:rsidP="009F3958">
            <w:pPr>
              <w:rPr>
                <w:rFonts w:eastAsia="Times New Roman"/>
                <w:sz w:val="28"/>
                <w:szCs w:val="28"/>
              </w:rPr>
            </w:pPr>
          </w:p>
        </w:tc>
        <w:tc>
          <w:tcPr>
            <w:tcW w:w="776" w:type="dxa"/>
            <w:tcBorders>
              <w:top w:val="nil"/>
              <w:left w:val="nil"/>
              <w:bottom w:val="single" w:sz="4" w:space="0" w:color="auto"/>
              <w:right w:val="single" w:sz="4" w:space="0" w:color="auto"/>
            </w:tcBorders>
            <w:vAlign w:val="center"/>
          </w:tcPr>
          <w:p w:rsidR="009F3958" w:rsidRPr="009F3958" w:rsidRDefault="009F3958" w:rsidP="009F3958">
            <w:pPr>
              <w:rPr>
                <w:rFonts w:eastAsia="Times New Roman"/>
                <w:color w:val="000000"/>
                <w:szCs w:val="24"/>
              </w:rPr>
            </w:pPr>
          </w:p>
          <w:p w:rsidR="009F3958" w:rsidRPr="009F3958" w:rsidRDefault="009F3958" w:rsidP="009F3958">
            <w:pPr>
              <w:rPr>
                <w:rFonts w:eastAsia="Times New Roman"/>
                <w:sz w:val="28"/>
                <w:szCs w:val="28"/>
              </w:rPr>
            </w:pPr>
            <w:r w:rsidRPr="009F3958">
              <w:rPr>
                <w:rFonts w:eastAsia="Times New Roman"/>
                <w:color w:val="000000"/>
                <w:szCs w:val="24"/>
              </w:rPr>
              <w:t>2022</w:t>
            </w:r>
          </w:p>
        </w:tc>
        <w:tc>
          <w:tcPr>
            <w:tcW w:w="776"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2023</w:t>
            </w:r>
          </w:p>
        </w:tc>
        <w:tc>
          <w:tcPr>
            <w:tcW w:w="833" w:type="dxa"/>
            <w:tcBorders>
              <w:top w:val="single" w:sz="4" w:space="0" w:color="auto"/>
              <w:left w:val="single" w:sz="4" w:space="0" w:color="auto"/>
              <w:bottom w:val="single" w:sz="4" w:space="0" w:color="auto"/>
              <w:right w:val="single" w:sz="4" w:space="0" w:color="auto"/>
            </w:tcBorders>
            <w:vAlign w:val="center"/>
          </w:tcPr>
          <w:p w:rsidR="009F3958" w:rsidRPr="009F3958" w:rsidRDefault="009F3958" w:rsidP="009F3958">
            <w:pPr>
              <w:tabs>
                <w:tab w:val="left" w:pos="8505"/>
              </w:tabs>
              <w:spacing w:after="0"/>
              <w:rPr>
                <w:rFonts w:eastAsia="Times New Roman"/>
                <w:color w:val="000000"/>
                <w:szCs w:val="24"/>
              </w:rPr>
            </w:pPr>
            <w:r w:rsidRPr="009F3958">
              <w:rPr>
                <w:rFonts w:eastAsia="Times New Roman"/>
                <w:color w:val="000000"/>
                <w:szCs w:val="24"/>
              </w:rPr>
              <w:t>2024</w:t>
            </w:r>
          </w:p>
        </w:tc>
        <w:tc>
          <w:tcPr>
            <w:tcW w:w="916" w:type="dxa"/>
            <w:tcBorders>
              <w:top w:val="single" w:sz="4" w:space="0" w:color="auto"/>
              <w:left w:val="single" w:sz="4" w:space="0" w:color="auto"/>
              <w:bottom w:val="single" w:sz="4" w:space="0" w:color="000000"/>
              <w:right w:val="single" w:sz="4" w:space="0" w:color="auto"/>
            </w:tcBorders>
            <w:vAlign w:val="center"/>
          </w:tcPr>
          <w:p w:rsidR="009F3958" w:rsidRPr="009F3958" w:rsidRDefault="009F3958" w:rsidP="009F3958">
            <w:pPr>
              <w:tabs>
                <w:tab w:val="left" w:pos="8505"/>
              </w:tabs>
              <w:spacing w:after="0"/>
              <w:rPr>
                <w:rFonts w:eastAsia="Times New Roman"/>
                <w:szCs w:val="24"/>
              </w:rPr>
            </w:pPr>
            <w:r w:rsidRPr="009F3958">
              <w:rPr>
                <w:rFonts w:eastAsia="Times New Roman"/>
                <w:szCs w:val="24"/>
              </w:rPr>
              <w:t>2025-2030</w:t>
            </w:r>
          </w:p>
        </w:tc>
        <w:tc>
          <w:tcPr>
            <w:tcW w:w="776" w:type="dxa"/>
            <w:tcBorders>
              <w:left w:val="nil"/>
              <w:bottom w:val="single" w:sz="4" w:space="0" w:color="auto"/>
              <w:right w:val="single" w:sz="4" w:space="0" w:color="auto"/>
            </w:tcBorders>
            <w:vAlign w:val="center"/>
          </w:tcPr>
          <w:p w:rsidR="009F3958" w:rsidRPr="009F3958" w:rsidRDefault="009F3958" w:rsidP="009F3958">
            <w:pPr>
              <w:tabs>
                <w:tab w:val="left" w:pos="8505"/>
              </w:tabs>
              <w:spacing w:after="0"/>
              <w:jc w:val="center"/>
              <w:rPr>
                <w:rFonts w:eastAsia="Times New Roman"/>
                <w:color w:val="000000"/>
                <w:szCs w:val="24"/>
              </w:rPr>
            </w:pPr>
            <w:r w:rsidRPr="009F3958">
              <w:rPr>
                <w:rFonts w:eastAsia="Times New Roman"/>
                <w:color w:val="000000"/>
                <w:szCs w:val="24"/>
              </w:rPr>
              <w:t>2035</w:t>
            </w:r>
          </w:p>
        </w:tc>
      </w:tr>
      <w:tr w:rsidR="009F3958" w:rsidRPr="009F3958" w:rsidTr="00521D81">
        <w:trPr>
          <w:trHeight w:val="283"/>
        </w:trPr>
        <w:tc>
          <w:tcPr>
            <w:tcW w:w="562" w:type="dxa"/>
            <w:tcBorders>
              <w:top w:val="nil"/>
              <w:left w:val="single" w:sz="4" w:space="0" w:color="auto"/>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1</w:t>
            </w:r>
          </w:p>
        </w:tc>
        <w:tc>
          <w:tcPr>
            <w:tcW w:w="2078" w:type="dxa"/>
            <w:tcBorders>
              <w:top w:val="nil"/>
              <w:left w:val="single" w:sz="4" w:space="0" w:color="auto"/>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2</w:t>
            </w:r>
          </w:p>
        </w:tc>
        <w:tc>
          <w:tcPr>
            <w:tcW w:w="940"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3</w:t>
            </w:r>
          </w:p>
        </w:tc>
        <w:tc>
          <w:tcPr>
            <w:tcW w:w="804"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4</w:t>
            </w:r>
          </w:p>
        </w:tc>
        <w:tc>
          <w:tcPr>
            <w:tcW w:w="835"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5</w:t>
            </w:r>
          </w:p>
        </w:tc>
        <w:tc>
          <w:tcPr>
            <w:tcW w:w="1114"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6</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7</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8</w:t>
            </w:r>
          </w:p>
        </w:tc>
        <w:tc>
          <w:tcPr>
            <w:tcW w:w="833"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9</w:t>
            </w:r>
          </w:p>
        </w:tc>
        <w:tc>
          <w:tcPr>
            <w:tcW w:w="916"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10</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11</w:t>
            </w:r>
          </w:p>
        </w:tc>
      </w:tr>
      <w:tr w:rsidR="009F3958" w:rsidRPr="009F3958" w:rsidTr="00521D81">
        <w:trPr>
          <w:trHeight w:val="510"/>
        </w:trPr>
        <w:tc>
          <w:tcPr>
            <w:tcW w:w="562" w:type="dxa"/>
            <w:tcBorders>
              <w:top w:val="nil"/>
              <w:left w:val="single" w:sz="4" w:space="0" w:color="auto"/>
              <w:bottom w:val="single" w:sz="4" w:space="0" w:color="auto"/>
              <w:right w:val="single" w:sz="4" w:space="0" w:color="auto"/>
            </w:tcBorders>
          </w:tcPr>
          <w:p w:rsidR="009F3958" w:rsidRPr="009F3958" w:rsidRDefault="009F3958" w:rsidP="009F3958">
            <w:pPr>
              <w:rPr>
                <w:rFonts w:eastAsia="Times New Roman"/>
                <w:sz w:val="28"/>
                <w:szCs w:val="28"/>
              </w:rPr>
            </w:pPr>
            <w:r w:rsidRPr="009F3958">
              <w:rPr>
                <w:rFonts w:eastAsia="Times New Roman"/>
                <w:sz w:val="28"/>
                <w:szCs w:val="28"/>
              </w:rPr>
              <w:t>1.</w:t>
            </w:r>
          </w:p>
        </w:tc>
        <w:tc>
          <w:tcPr>
            <w:tcW w:w="2078" w:type="dxa"/>
            <w:tcBorders>
              <w:top w:val="nil"/>
              <w:left w:val="single" w:sz="4" w:space="0" w:color="auto"/>
              <w:bottom w:val="single" w:sz="4" w:space="0" w:color="auto"/>
              <w:right w:val="single" w:sz="4" w:space="0" w:color="auto"/>
            </w:tcBorders>
          </w:tcPr>
          <w:p w:rsidR="009F3958" w:rsidRPr="009F3958" w:rsidRDefault="009F3958" w:rsidP="009F3958">
            <w:pPr>
              <w:spacing w:line="276" w:lineRule="auto"/>
              <w:rPr>
                <w:rFonts w:eastAsia="Times New Roman"/>
                <w:szCs w:val="24"/>
              </w:rPr>
            </w:pPr>
            <w:r w:rsidRPr="009F3958">
              <w:rPr>
                <w:rFonts w:eastAsia="Times New Roman"/>
                <w:szCs w:val="24"/>
              </w:rPr>
              <w:t xml:space="preserve">Объем платных услуг, оказанных туристам, </w:t>
            </w:r>
            <w:proofErr w:type="spellStart"/>
            <w:r w:rsidRPr="009F3958">
              <w:rPr>
                <w:rFonts w:eastAsia="Times New Roman"/>
                <w:szCs w:val="24"/>
              </w:rPr>
              <w:t>млн.руб</w:t>
            </w:r>
            <w:proofErr w:type="spellEnd"/>
            <w:r w:rsidRPr="009F3958">
              <w:rPr>
                <w:rFonts w:eastAsia="Times New Roman"/>
                <w:szCs w:val="24"/>
              </w:rPr>
              <w:t>.</w:t>
            </w:r>
          </w:p>
        </w:tc>
        <w:tc>
          <w:tcPr>
            <w:tcW w:w="940"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1,8</w:t>
            </w:r>
          </w:p>
        </w:tc>
        <w:tc>
          <w:tcPr>
            <w:tcW w:w="804"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3,8</w:t>
            </w:r>
          </w:p>
        </w:tc>
        <w:tc>
          <w:tcPr>
            <w:tcW w:w="835"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2,8</w:t>
            </w:r>
          </w:p>
        </w:tc>
        <w:tc>
          <w:tcPr>
            <w:tcW w:w="1114"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3,4</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3,6</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3,7</w:t>
            </w:r>
          </w:p>
        </w:tc>
        <w:tc>
          <w:tcPr>
            <w:tcW w:w="833"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3,8</w:t>
            </w:r>
          </w:p>
        </w:tc>
        <w:tc>
          <w:tcPr>
            <w:tcW w:w="916"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4</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4,9</w:t>
            </w:r>
          </w:p>
        </w:tc>
      </w:tr>
      <w:tr w:rsidR="009F3958" w:rsidRPr="009F3958" w:rsidTr="00521D81">
        <w:trPr>
          <w:trHeight w:val="510"/>
        </w:trPr>
        <w:tc>
          <w:tcPr>
            <w:tcW w:w="562" w:type="dxa"/>
            <w:tcBorders>
              <w:top w:val="nil"/>
              <w:left w:val="single" w:sz="4" w:space="0" w:color="auto"/>
              <w:bottom w:val="single" w:sz="4" w:space="0" w:color="auto"/>
              <w:right w:val="single" w:sz="4" w:space="0" w:color="auto"/>
            </w:tcBorders>
          </w:tcPr>
          <w:p w:rsidR="009F3958" w:rsidRPr="009F3958" w:rsidRDefault="009F3958" w:rsidP="009F3958">
            <w:pPr>
              <w:rPr>
                <w:rFonts w:eastAsia="Times New Roman"/>
                <w:sz w:val="28"/>
                <w:szCs w:val="28"/>
              </w:rPr>
            </w:pPr>
            <w:r w:rsidRPr="009F3958">
              <w:rPr>
                <w:rFonts w:eastAsia="Times New Roman"/>
                <w:sz w:val="28"/>
                <w:szCs w:val="28"/>
              </w:rPr>
              <w:t>2</w:t>
            </w:r>
          </w:p>
        </w:tc>
        <w:tc>
          <w:tcPr>
            <w:tcW w:w="2078" w:type="dxa"/>
            <w:tcBorders>
              <w:top w:val="nil"/>
              <w:left w:val="single" w:sz="4" w:space="0" w:color="auto"/>
              <w:bottom w:val="single" w:sz="4" w:space="0" w:color="auto"/>
              <w:right w:val="single" w:sz="4" w:space="0" w:color="auto"/>
            </w:tcBorders>
          </w:tcPr>
          <w:p w:rsidR="009F3958" w:rsidRPr="009F3958" w:rsidRDefault="009F3958" w:rsidP="009F3958">
            <w:pPr>
              <w:rPr>
                <w:rFonts w:eastAsia="Times New Roman"/>
                <w:szCs w:val="24"/>
              </w:rPr>
            </w:pPr>
            <w:r w:rsidRPr="009F3958">
              <w:rPr>
                <w:rFonts w:eastAsia="Times New Roman"/>
                <w:szCs w:val="24"/>
              </w:rPr>
              <w:t xml:space="preserve">Количество туристских </w:t>
            </w:r>
            <w:proofErr w:type="spellStart"/>
            <w:proofErr w:type="gramStart"/>
            <w:r w:rsidRPr="009F3958">
              <w:rPr>
                <w:rFonts w:eastAsia="Times New Roman"/>
                <w:szCs w:val="24"/>
              </w:rPr>
              <w:t>прибытий,ед</w:t>
            </w:r>
            <w:proofErr w:type="spellEnd"/>
            <w:proofErr w:type="gramEnd"/>
          </w:p>
        </w:tc>
        <w:tc>
          <w:tcPr>
            <w:tcW w:w="940"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1702</w:t>
            </w:r>
          </w:p>
        </w:tc>
        <w:tc>
          <w:tcPr>
            <w:tcW w:w="804"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3210</w:t>
            </w:r>
          </w:p>
        </w:tc>
        <w:tc>
          <w:tcPr>
            <w:tcW w:w="835"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1668</w:t>
            </w:r>
          </w:p>
        </w:tc>
        <w:tc>
          <w:tcPr>
            <w:tcW w:w="1114"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2285</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2290</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2300</w:t>
            </w:r>
          </w:p>
        </w:tc>
        <w:tc>
          <w:tcPr>
            <w:tcW w:w="833"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2400</w:t>
            </w:r>
          </w:p>
        </w:tc>
        <w:tc>
          <w:tcPr>
            <w:tcW w:w="916"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3000</w:t>
            </w:r>
          </w:p>
        </w:tc>
        <w:tc>
          <w:tcPr>
            <w:tcW w:w="776" w:type="dxa"/>
            <w:tcBorders>
              <w:top w:val="nil"/>
              <w:left w:val="nil"/>
              <w:bottom w:val="single" w:sz="4" w:space="0" w:color="auto"/>
              <w:right w:val="single" w:sz="4" w:space="0" w:color="auto"/>
            </w:tcBorders>
            <w:vAlign w:val="center"/>
          </w:tcPr>
          <w:p w:rsidR="009F3958" w:rsidRPr="009F3958" w:rsidRDefault="009F3958" w:rsidP="009F3958">
            <w:pPr>
              <w:jc w:val="center"/>
              <w:rPr>
                <w:rFonts w:eastAsia="Times New Roman"/>
                <w:sz w:val="28"/>
                <w:szCs w:val="28"/>
              </w:rPr>
            </w:pPr>
            <w:r w:rsidRPr="009F3958">
              <w:rPr>
                <w:rFonts w:eastAsia="Times New Roman"/>
                <w:sz w:val="28"/>
                <w:szCs w:val="28"/>
              </w:rPr>
              <w:t>3300</w:t>
            </w:r>
          </w:p>
        </w:tc>
      </w:tr>
    </w:tbl>
    <w:p w:rsidR="009F3958" w:rsidRPr="009F3958" w:rsidRDefault="009F3958" w:rsidP="009F3958">
      <w:pPr>
        <w:spacing w:after="0" w:line="240" w:lineRule="auto"/>
        <w:ind w:firstLine="708"/>
        <w:jc w:val="right"/>
        <w:rPr>
          <w:rFonts w:eastAsia="Times New Roman"/>
          <w:sz w:val="28"/>
          <w:szCs w:val="28"/>
          <w:lang w:eastAsia="ru-RU"/>
        </w:rPr>
        <w:sectPr w:rsidR="009F3958" w:rsidRPr="009F3958" w:rsidSect="00393195">
          <w:pgSz w:w="11906" w:h="16838"/>
          <w:pgMar w:top="1021" w:right="851" w:bottom="1021" w:left="1701" w:header="709" w:footer="709" w:gutter="0"/>
          <w:cols w:space="708"/>
          <w:docGrid w:linePitch="360"/>
        </w:sectPr>
      </w:pPr>
    </w:p>
    <w:p w:rsidR="009F3958" w:rsidRPr="009F3958" w:rsidRDefault="009F3958" w:rsidP="009F3958">
      <w:pPr>
        <w:spacing w:after="0" w:line="240" w:lineRule="auto"/>
        <w:ind w:firstLine="708"/>
        <w:jc w:val="right"/>
        <w:rPr>
          <w:rFonts w:eastAsia="Times New Roman"/>
          <w:sz w:val="28"/>
          <w:szCs w:val="28"/>
          <w:lang w:eastAsia="ru-RU"/>
        </w:rPr>
      </w:pPr>
      <w:r w:rsidRPr="009F3958">
        <w:rPr>
          <w:rFonts w:eastAsia="Times New Roman"/>
          <w:sz w:val="28"/>
          <w:szCs w:val="28"/>
          <w:lang w:eastAsia="ru-RU"/>
        </w:rPr>
        <w:lastRenderedPageBreak/>
        <w:t>Таблица 13</w:t>
      </w:r>
    </w:p>
    <w:p w:rsidR="009F3958" w:rsidRPr="009F3958" w:rsidRDefault="009F3958" w:rsidP="009F3958">
      <w:pPr>
        <w:spacing w:after="0" w:line="240" w:lineRule="auto"/>
        <w:ind w:firstLine="708"/>
        <w:jc w:val="center"/>
        <w:rPr>
          <w:rFonts w:eastAsia="Times New Roman"/>
          <w:sz w:val="28"/>
          <w:szCs w:val="28"/>
          <w:lang w:eastAsia="ru-RU"/>
        </w:rPr>
      </w:pPr>
    </w:p>
    <w:p w:rsidR="009F3958" w:rsidRPr="009F3958" w:rsidRDefault="009F3958" w:rsidP="009F3958">
      <w:pPr>
        <w:spacing w:after="0" w:line="240" w:lineRule="auto"/>
        <w:ind w:firstLine="708"/>
        <w:jc w:val="center"/>
        <w:rPr>
          <w:rFonts w:eastAsia="Times New Roman"/>
          <w:sz w:val="28"/>
          <w:szCs w:val="28"/>
          <w:lang w:eastAsia="ru-RU"/>
        </w:rPr>
      </w:pPr>
      <w:r w:rsidRPr="009F3958">
        <w:rPr>
          <w:rFonts w:eastAsia="Times New Roman"/>
          <w:sz w:val="28"/>
          <w:szCs w:val="28"/>
          <w:lang w:eastAsia="ru-RU"/>
        </w:rPr>
        <w:t>Перечень инвестиционных проектов, реализуемых и планируемых к реализации в период реализации Стратегии социально-экономического развития МО «</w:t>
      </w:r>
      <w:proofErr w:type="spellStart"/>
      <w:r w:rsidRPr="009F3958">
        <w:rPr>
          <w:rFonts w:eastAsia="Times New Roman"/>
          <w:sz w:val="28"/>
          <w:szCs w:val="28"/>
          <w:lang w:eastAsia="ru-RU"/>
        </w:rPr>
        <w:t>Бичурский</w:t>
      </w:r>
      <w:proofErr w:type="spellEnd"/>
      <w:r w:rsidRPr="009F3958">
        <w:rPr>
          <w:rFonts w:eastAsia="Times New Roman"/>
          <w:sz w:val="28"/>
          <w:szCs w:val="28"/>
          <w:lang w:eastAsia="ru-RU"/>
        </w:rPr>
        <w:t xml:space="preserve"> район» до 2035 года</w:t>
      </w:r>
    </w:p>
    <w:tbl>
      <w:tblPr>
        <w:tblpPr w:leftFromText="180" w:rightFromText="180" w:vertAnchor="text" w:horzAnchor="margin" w:tblpXSpec="center" w:tblpY="19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2"/>
        <w:gridCol w:w="2835"/>
        <w:gridCol w:w="5670"/>
        <w:gridCol w:w="1560"/>
      </w:tblGrid>
      <w:tr w:rsidR="009F3958" w:rsidRPr="009F3958" w:rsidTr="00521D81">
        <w:trPr>
          <w:trHeight w:val="144"/>
        </w:trPr>
        <w:tc>
          <w:tcPr>
            <w:tcW w:w="562" w:type="dxa"/>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 п/п</w:t>
            </w:r>
          </w:p>
        </w:tc>
        <w:tc>
          <w:tcPr>
            <w:tcW w:w="2835"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Инициатор</w:t>
            </w:r>
          </w:p>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(при наличии)</w:t>
            </w:r>
          </w:p>
        </w:tc>
        <w:tc>
          <w:tcPr>
            <w:tcW w:w="567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Наименование и суть проекта</w:t>
            </w:r>
          </w:p>
          <w:p w:rsidR="009F3958" w:rsidRPr="009F3958" w:rsidRDefault="009F3958" w:rsidP="009F3958">
            <w:pPr>
              <w:spacing w:line="276" w:lineRule="auto"/>
              <w:contextualSpacing/>
              <w:jc w:val="center"/>
              <w:rPr>
                <w:rFonts w:eastAsia="Times New Roman"/>
                <w:szCs w:val="24"/>
                <w:lang w:eastAsia="ru-RU"/>
              </w:rPr>
            </w:pP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 xml:space="preserve">Сроки </w:t>
            </w:r>
            <w:proofErr w:type="gramStart"/>
            <w:r w:rsidRPr="009F3958">
              <w:rPr>
                <w:rFonts w:eastAsia="Times New Roman"/>
                <w:szCs w:val="24"/>
                <w:lang w:eastAsia="ru-RU"/>
              </w:rPr>
              <w:t>реализации .</w:t>
            </w:r>
            <w:proofErr w:type="gramEnd"/>
          </w:p>
        </w:tc>
      </w:tr>
      <w:tr w:rsidR="009F3958" w:rsidRPr="009F3958" w:rsidTr="00521D81">
        <w:trPr>
          <w:trHeight w:val="144"/>
        </w:trPr>
        <w:tc>
          <w:tcPr>
            <w:tcW w:w="562" w:type="dxa"/>
          </w:tcPr>
          <w:p w:rsidR="009F3958" w:rsidRPr="009F3958" w:rsidRDefault="009F3958" w:rsidP="009F3958">
            <w:pPr>
              <w:spacing w:line="276" w:lineRule="auto"/>
              <w:contextualSpacing/>
              <w:jc w:val="center"/>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ООО «Угольный разрез»</w:t>
            </w:r>
          </w:p>
        </w:tc>
        <w:tc>
          <w:tcPr>
            <w:tcW w:w="5670" w:type="dxa"/>
            <w:tcMar>
              <w:top w:w="0" w:type="dxa"/>
              <w:left w:w="108" w:type="dxa"/>
              <w:bottom w:w="0" w:type="dxa"/>
              <w:right w:w="108" w:type="dxa"/>
            </w:tcMar>
          </w:tcPr>
          <w:p w:rsidR="009F3958" w:rsidRPr="009F3958" w:rsidRDefault="009F3958" w:rsidP="009F3958">
            <w:pPr>
              <w:spacing w:line="276" w:lineRule="auto"/>
              <w:contextualSpacing/>
              <w:rPr>
                <w:rFonts w:eastAsia="Times New Roman"/>
                <w:szCs w:val="24"/>
                <w:lang w:eastAsia="ru-RU"/>
              </w:rPr>
            </w:pPr>
            <w:r w:rsidRPr="009F3958">
              <w:rPr>
                <w:rFonts w:eastAsia="Times New Roman"/>
                <w:szCs w:val="24"/>
                <w:lang w:eastAsia="ru-RU"/>
              </w:rPr>
              <w:t xml:space="preserve">Освоение </w:t>
            </w:r>
            <w:proofErr w:type="spellStart"/>
            <w:r w:rsidRPr="009F3958">
              <w:rPr>
                <w:rFonts w:eastAsia="Times New Roman"/>
                <w:szCs w:val="24"/>
                <w:lang w:eastAsia="ru-RU"/>
              </w:rPr>
              <w:t>Окино</w:t>
            </w:r>
            <w:proofErr w:type="spellEnd"/>
            <w:r w:rsidRPr="009F3958">
              <w:rPr>
                <w:rFonts w:eastAsia="Times New Roman"/>
                <w:szCs w:val="24"/>
                <w:lang w:eastAsia="ru-RU"/>
              </w:rPr>
              <w:t xml:space="preserve">-Ключевского месторождения с выходом на объем добычи 12,5 </w:t>
            </w:r>
            <w:proofErr w:type="spellStart"/>
            <w:r w:rsidRPr="009F3958">
              <w:rPr>
                <w:rFonts w:eastAsia="Times New Roman"/>
                <w:szCs w:val="24"/>
                <w:lang w:eastAsia="ru-RU"/>
              </w:rPr>
              <w:t>млн.тонн</w:t>
            </w:r>
            <w:proofErr w:type="spellEnd"/>
            <w:r w:rsidRPr="009F3958">
              <w:rPr>
                <w:rFonts w:eastAsia="Times New Roman"/>
                <w:szCs w:val="24"/>
                <w:lang w:eastAsia="ru-RU"/>
              </w:rPr>
              <w:t>.</w:t>
            </w:r>
          </w:p>
        </w:tc>
        <w:tc>
          <w:tcPr>
            <w:tcW w:w="1560" w:type="dxa"/>
            <w:tcMar>
              <w:top w:w="0" w:type="dxa"/>
              <w:left w:w="108" w:type="dxa"/>
              <w:bottom w:w="0" w:type="dxa"/>
              <w:right w:w="108" w:type="dxa"/>
            </w:tcMar>
          </w:tcPr>
          <w:p w:rsidR="009F3958" w:rsidRPr="009F3958" w:rsidRDefault="009F3958" w:rsidP="009F3958">
            <w:pPr>
              <w:spacing w:line="276" w:lineRule="auto"/>
              <w:ind w:right="324"/>
              <w:contextualSpacing/>
              <w:jc w:val="center"/>
              <w:rPr>
                <w:rFonts w:eastAsia="Times New Roman"/>
                <w:szCs w:val="24"/>
                <w:lang w:eastAsia="ru-RU"/>
              </w:rPr>
            </w:pPr>
            <w:r w:rsidRPr="009F3958">
              <w:rPr>
                <w:rFonts w:eastAsia="Times New Roman"/>
                <w:szCs w:val="24"/>
                <w:lang w:eastAsia="ru-RU"/>
              </w:rPr>
              <w:t xml:space="preserve">2022-2035 </w:t>
            </w:r>
            <w:proofErr w:type="spellStart"/>
            <w:r w:rsidRPr="009F3958">
              <w:rPr>
                <w:rFonts w:eastAsia="Times New Roman"/>
                <w:szCs w:val="24"/>
                <w:lang w:eastAsia="ru-RU"/>
              </w:rPr>
              <w:t>г.г</w:t>
            </w:r>
            <w:proofErr w:type="spellEnd"/>
          </w:p>
        </w:tc>
      </w:tr>
      <w:tr w:rsidR="009F3958" w:rsidRPr="009F3958" w:rsidTr="00521D81">
        <w:trPr>
          <w:trHeight w:val="144"/>
        </w:trPr>
        <w:tc>
          <w:tcPr>
            <w:tcW w:w="562" w:type="dxa"/>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p>
        </w:tc>
        <w:tc>
          <w:tcPr>
            <w:tcW w:w="2835"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r w:rsidRPr="009F3958">
              <w:rPr>
                <w:rFonts w:eastAsia="Times New Roman" w:cs="Courier New"/>
                <w:szCs w:val="24"/>
                <w:lang w:eastAsia="ru-RU"/>
              </w:rPr>
              <w:t>ИП ГКФХ Алексеев С.Н.</w:t>
            </w:r>
          </w:p>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p>
        </w:tc>
        <w:tc>
          <w:tcPr>
            <w:tcW w:w="567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left"/>
              <w:rPr>
                <w:rFonts w:eastAsia="Times New Roman" w:cs="Courier New"/>
                <w:szCs w:val="24"/>
                <w:lang w:eastAsia="ru-RU"/>
              </w:rPr>
            </w:pPr>
            <w:r w:rsidRPr="009F3958">
              <w:rPr>
                <w:rFonts w:eastAsia="Times New Roman" w:cs="Courier New"/>
                <w:szCs w:val="24"/>
                <w:lang w:eastAsia="ru-RU"/>
              </w:rPr>
              <w:t xml:space="preserve">Строительство семейной молочно-товарной фермы     </w:t>
            </w:r>
            <w:proofErr w:type="gramStart"/>
            <w:r w:rsidRPr="009F3958">
              <w:rPr>
                <w:rFonts w:eastAsia="Times New Roman" w:cs="Courier New"/>
                <w:szCs w:val="24"/>
                <w:lang w:eastAsia="ru-RU"/>
              </w:rPr>
              <w:t>с .Бичура</w:t>
            </w:r>
            <w:proofErr w:type="gramEnd"/>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r w:rsidRPr="009F3958">
              <w:rPr>
                <w:rFonts w:eastAsia="Times New Roman" w:cs="Courier New"/>
                <w:szCs w:val="24"/>
                <w:lang w:eastAsia="ru-RU"/>
              </w:rPr>
              <w:t>2023-2026</w:t>
            </w:r>
          </w:p>
        </w:tc>
      </w:tr>
      <w:tr w:rsidR="009F3958" w:rsidRPr="009F3958" w:rsidTr="00521D81">
        <w:trPr>
          <w:trHeight w:val="144"/>
        </w:trPr>
        <w:tc>
          <w:tcPr>
            <w:tcW w:w="562" w:type="dxa"/>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p>
        </w:tc>
        <w:tc>
          <w:tcPr>
            <w:tcW w:w="2835"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r w:rsidRPr="009F3958">
              <w:rPr>
                <w:rFonts w:eastAsia="Times New Roman" w:cs="Courier New"/>
                <w:szCs w:val="24"/>
                <w:lang w:eastAsia="ru-RU"/>
              </w:rPr>
              <w:t xml:space="preserve">ИП ГКФХ </w:t>
            </w:r>
            <w:proofErr w:type="spellStart"/>
            <w:r w:rsidRPr="009F3958">
              <w:rPr>
                <w:rFonts w:eastAsia="Times New Roman" w:cs="Courier New"/>
                <w:szCs w:val="24"/>
                <w:lang w:eastAsia="ru-RU"/>
              </w:rPr>
              <w:t>Мехашишвили</w:t>
            </w:r>
            <w:proofErr w:type="spellEnd"/>
            <w:r w:rsidRPr="009F3958">
              <w:rPr>
                <w:rFonts w:eastAsia="Times New Roman" w:cs="Courier New"/>
                <w:szCs w:val="24"/>
                <w:lang w:eastAsia="ru-RU"/>
              </w:rPr>
              <w:t xml:space="preserve"> З.С.</w:t>
            </w:r>
          </w:p>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p>
        </w:tc>
        <w:tc>
          <w:tcPr>
            <w:tcW w:w="567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left"/>
              <w:rPr>
                <w:rFonts w:eastAsia="Times New Roman" w:cs="Courier New"/>
                <w:szCs w:val="24"/>
                <w:lang w:eastAsia="ru-RU"/>
              </w:rPr>
            </w:pPr>
            <w:r w:rsidRPr="009F3958">
              <w:rPr>
                <w:rFonts w:eastAsia="Times New Roman" w:cs="Courier New"/>
                <w:szCs w:val="24"/>
                <w:lang w:eastAsia="ru-RU"/>
              </w:rPr>
              <w:t xml:space="preserve">Строительство семейной молочно-товарной фермы     </w:t>
            </w:r>
            <w:proofErr w:type="gramStart"/>
            <w:r w:rsidRPr="009F3958">
              <w:rPr>
                <w:rFonts w:eastAsia="Times New Roman" w:cs="Courier New"/>
                <w:szCs w:val="24"/>
                <w:lang w:eastAsia="ru-RU"/>
              </w:rPr>
              <w:t>с .Бичура</w:t>
            </w:r>
            <w:proofErr w:type="gramEnd"/>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r w:rsidRPr="009F3958">
              <w:rPr>
                <w:rFonts w:eastAsia="Times New Roman" w:cs="Courier New"/>
                <w:szCs w:val="24"/>
                <w:lang w:eastAsia="ru-RU"/>
              </w:rPr>
              <w:t>2023</w:t>
            </w:r>
          </w:p>
        </w:tc>
      </w:tr>
      <w:tr w:rsidR="009F3958" w:rsidRPr="009F3958" w:rsidTr="00521D81">
        <w:trPr>
          <w:trHeight w:val="144"/>
        </w:trPr>
        <w:tc>
          <w:tcPr>
            <w:tcW w:w="562" w:type="dxa"/>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p>
        </w:tc>
        <w:tc>
          <w:tcPr>
            <w:tcW w:w="2835"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r w:rsidRPr="009F3958">
              <w:rPr>
                <w:rFonts w:eastAsia="Times New Roman" w:cs="Courier New"/>
                <w:szCs w:val="24"/>
                <w:lang w:eastAsia="ru-RU"/>
              </w:rPr>
              <w:t>СПОК «Развитие»</w:t>
            </w:r>
          </w:p>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p>
        </w:tc>
        <w:tc>
          <w:tcPr>
            <w:tcW w:w="567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left"/>
              <w:rPr>
                <w:rFonts w:eastAsia="Times New Roman" w:cs="Courier New"/>
                <w:szCs w:val="24"/>
                <w:lang w:eastAsia="ru-RU"/>
              </w:rPr>
            </w:pPr>
            <w:r w:rsidRPr="009F3958">
              <w:rPr>
                <w:rFonts w:eastAsia="Times New Roman"/>
                <w:szCs w:val="24"/>
              </w:rPr>
              <w:t xml:space="preserve">Организация производства хлеба и хлебобулочных изделий, организация заготовительного оборота сельхозпродукции в </w:t>
            </w:r>
            <w:proofErr w:type="spellStart"/>
            <w:r w:rsidRPr="009F3958">
              <w:rPr>
                <w:rFonts w:eastAsia="Times New Roman"/>
                <w:szCs w:val="24"/>
              </w:rPr>
              <w:t>с.Бичура</w:t>
            </w:r>
            <w:proofErr w:type="spellEnd"/>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ind w:right="324"/>
              <w:jc w:val="center"/>
              <w:rPr>
                <w:rFonts w:eastAsia="Times New Roman" w:cs="Courier New"/>
                <w:szCs w:val="24"/>
                <w:lang w:eastAsia="ru-RU"/>
              </w:rPr>
            </w:pPr>
            <w:r w:rsidRPr="009F3958">
              <w:rPr>
                <w:rFonts w:eastAsia="Times New Roman" w:cs="Courier New"/>
                <w:szCs w:val="24"/>
                <w:lang w:eastAsia="ru-RU"/>
              </w:rPr>
              <w:t>2026</w:t>
            </w:r>
          </w:p>
        </w:tc>
      </w:tr>
      <w:tr w:rsidR="009F3958" w:rsidRPr="009F3958" w:rsidTr="00521D81">
        <w:trPr>
          <w:trHeight w:val="144"/>
        </w:trPr>
        <w:tc>
          <w:tcPr>
            <w:tcW w:w="562" w:type="dxa"/>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p>
        </w:tc>
        <w:tc>
          <w:tcPr>
            <w:tcW w:w="2835"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r w:rsidRPr="009F3958">
              <w:rPr>
                <w:rFonts w:eastAsia="Times New Roman" w:cs="Courier New"/>
                <w:szCs w:val="24"/>
                <w:lang w:eastAsia="ru-RU"/>
              </w:rPr>
              <w:t>ООО «Восток Плюс»</w:t>
            </w:r>
          </w:p>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p>
        </w:tc>
        <w:tc>
          <w:tcPr>
            <w:tcW w:w="567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left"/>
              <w:rPr>
                <w:rFonts w:eastAsia="Times New Roman" w:cs="Courier New"/>
                <w:szCs w:val="24"/>
                <w:lang w:eastAsia="ru-RU"/>
              </w:rPr>
            </w:pPr>
            <w:r w:rsidRPr="009F3958">
              <w:rPr>
                <w:rFonts w:eastAsia="Times New Roman" w:cs="Courier New"/>
                <w:szCs w:val="24"/>
                <w:lang w:eastAsia="ru-RU"/>
              </w:rPr>
              <w:t>Организация глубокой переработки древесины</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r w:rsidRPr="009F3958">
              <w:rPr>
                <w:rFonts w:eastAsia="Times New Roman" w:cs="Courier New"/>
                <w:szCs w:val="24"/>
                <w:lang w:eastAsia="ru-RU"/>
              </w:rPr>
              <w:t>2023</w:t>
            </w:r>
          </w:p>
        </w:tc>
      </w:tr>
      <w:tr w:rsidR="009F3958" w:rsidRPr="009F3958" w:rsidTr="00521D81">
        <w:trPr>
          <w:trHeight w:val="144"/>
        </w:trPr>
        <w:tc>
          <w:tcPr>
            <w:tcW w:w="562" w:type="dxa"/>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p>
        </w:tc>
        <w:tc>
          <w:tcPr>
            <w:tcW w:w="2835"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r w:rsidRPr="009F3958">
              <w:rPr>
                <w:rFonts w:eastAsia="Times New Roman" w:cs="Courier New"/>
                <w:szCs w:val="24"/>
                <w:lang w:eastAsia="ru-RU"/>
              </w:rPr>
              <w:t>ИП Шагдарова И.В.</w:t>
            </w:r>
          </w:p>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p>
        </w:tc>
        <w:tc>
          <w:tcPr>
            <w:tcW w:w="567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left"/>
              <w:rPr>
                <w:rFonts w:eastAsia="Times New Roman" w:cs="Courier New"/>
                <w:szCs w:val="24"/>
                <w:lang w:eastAsia="ru-RU"/>
              </w:rPr>
            </w:pPr>
            <w:r w:rsidRPr="009F3958">
              <w:rPr>
                <w:rFonts w:eastAsia="Times New Roman"/>
                <w:szCs w:val="24"/>
                <w:lang w:eastAsia="ru-RU"/>
              </w:rPr>
              <w:t xml:space="preserve">Строительство магазина самообслуживания «Абсолют» в </w:t>
            </w:r>
            <w:proofErr w:type="spellStart"/>
            <w:r w:rsidRPr="009F3958">
              <w:rPr>
                <w:rFonts w:eastAsia="Times New Roman"/>
                <w:szCs w:val="24"/>
                <w:lang w:eastAsia="ru-RU"/>
              </w:rPr>
              <w:t>с.Бичура</w:t>
            </w:r>
            <w:proofErr w:type="spellEnd"/>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r w:rsidRPr="009F3958">
              <w:rPr>
                <w:rFonts w:eastAsia="Times New Roman" w:cs="Courier New"/>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center"/>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 xml:space="preserve">ООО «Благодатное»  </w:t>
            </w:r>
          </w:p>
          <w:p w:rsidR="009F3958" w:rsidRPr="009F3958" w:rsidRDefault="009F3958" w:rsidP="009F3958">
            <w:pPr>
              <w:spacing w:after="0" w:line="240" w:lineRule="auto"/>
              <w:jc w:val="center"/>
              <w:rPr>
                <w:rFonts w:eastAsia="Times New Roman"/>
                <w:szCs w:val="24"/>
                <w:lang w:eastAsia="ru-RU"/>
              </w:rPr>
            </w:pPr>
          </w:p>
        </w:tc>
        <w:tc>
          <w:tcPr>
            <w:tcW w:w="5670" w:type="dxa"/>
            <w:tcMar>
              <w:top w:w="0" w:type="dxa"/>
              <w:left w:w="108" w:type="dxa"/>
              <w:bottom w:w="0" w:type="dxa"/>
              <w:right w:w="108" w:type="dxa"/>
            </w:tcMar>
          </w:tcPr>
          <w:p w:rsidR="009F3958" w:rsidRPr="009F3958" w:rsidRDefault="009F3958" w:rsidP="009F3958">
            <w:pPr>
              <w:spacing w:after="0" w:line="240" w:lineRule="auto"/>
              <w:rPr>
                <w:rFonts w:eastAsia="Times New Roman"/>
                <w:szCs w:val="24"/>
                <w:lang w:eastAsia="ru-RU"/>
              </w:rPr>
            </w:pPr>
            <w:r w:rsidRPr="009F3958">
              <w:rPr>
                <w:rFonts w:eastAsia="Times New Roman"/>
                <w:szCs w:val="24"/>
                <w:lang w:eastAsia="ru-RU"/>
              </w:rPr>
              <w:t>Строительство фермы по откорму крупного-рогатого скота мясных пород на 1000 голов</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center"/>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ООО «Благодатное»</w:t>
            </w:r>
          </w:p>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 xml:space="preserve">  </w:t>
            </w:r>
          </w:p>
        </w:tc>
        <w:tc>
          <w:tcPr>
            <w:tcW w:w="5670" w:type="dxa"/>
            <w:tcMar>
              <w:top w:w="0" w:type="dxa"/>
              <w:left w:w="108" w:type="dxa"/>
              <w:bottom w:w="0" w:type="dxa"/>
              <w:right w:w="108" w:type="dxa"/>
            </w:tcMar>
          </w:tcPr>
          <w:p w:rsidR="009F3958" w:rsidRPr="009F3958" w:rsidRDefault="009F3958" w:rsidP="009F3958">
            <w:pPr>
              <w:spacing w:after="0" w:line="240" w:lineRule="auto"/>
              <w:rPr>
                <w:rFonts w:eastAsia="Times New Roman"/>
                <w:szCs w:val="24"/>
                <w:lang w:eastAsia="ru-RU"/>
              </w:rPr>
            </w:pPr>
            <w:r w:rsidRPr="009F3958">
              <w:rPr>
                <w:rFonts w:eastAsia="Times New Roman"/>
                <w:szCs w:val="24"/>
                <w:lang w:eastAsia="ru-RU"/>
              </w:rPr>
              <w:t xml:space="preserve">Строительство молочно- товарной фермы на 200 голов дойного стада </w:t>
            </w:r>
          </w:p>
          <w:p w:rsidR="009F3958" w:rsidRPr="009F3958" w:rsidRDefault="009F3958" w:rsidP="009F3958">
            <w:pPr>
              <w:spacing w:after="0" w:line="240" w:lineRule="auto"/>
              <w:rPr>
                <w:rFonts w:eastAsia="Times New Roman"/>
                <w:szCs w:val="24"/>
                <w:lang w:eastAsia="ru-RU"/>
              </w:rPr>
            </w:pPr>
            <w:r w:rsidRPr="009F3958">
              <w:rPr>
                <w:rFonts w:eastAsia="Times New Roman"/>
                <w:szCs w:val="24"/>
                <w:lang w:eastAsia="ru-RU"/>
              </w:rPr>
              <w:t>в с. Бичура</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center"/>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ИП Григорьев В.А.</w:t>
            </w:r>
          </w:p>
          <w:p w:rsidR="009F3958" w:rsidRPr="009F3958" w:rsidRDefault="009F3958" w:rsidP="009F3958">
            <w:pPr>
              <w:spacing w:after="0" w:line="240" w:lineRule="auto"/>
              <w:jc w:val="center"/>
              <w:rPr>
                <w:rFonts w:eastAsia="Times New Roman"/>
                <w:szCs w:val="24"/>
                <w:lang w:eastAsia="ru-RU"/>
              </w:rPr>
            </w:pPr>
          </w:p>
        </w:tc>
        <w:tc>
          <w:tcPr>
            <w:tcW w:w="5670" w:type="dxa"/>
            <w:tcMar>
              <w:top w:w="0" w:type="dxa"/>
              <w:left w:w="108" w:type="dxa"/>
              <w:bottom w:w="0" w:type="dxa"/>
              <w:right w:w="108" w:type="dxa"/>
            </w:tcMar>
          </w:tcPr>
          <w:p w:rsidR="009F3958" w:rsidRPr="009F3958" w:rsidRDefault="009F3958" w:rsidP="009F3958">
            <w:pPr>
              <w:spacing w:after="0" w:line="240" w:lineRule="auto"/>
              <w:rPr>
                <w:rFonts w:eastAsia="Times New Roman"/>
                <w:szCs w:val="24"/>
                <w:lang w:eastAsia="ru-RU"/>
              </w:rPr>
            </w:pPr>
            <w:r w:rsidRPr="009F3958">
              <w:rPr>
                <w:rFonts w:eastAsia="Times New Roman"/>
                <w:szCs w:val="24"/>
                <w:lang w:eastAsia="ru-RU"/>
              </w:rPr>
              <w:t>Расширение деятельности в сфере розничной торговли и переработке кедрового ореха и дикоросов</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line="276" w:lineRule="auto"/>
              <w:contextualSpacing/>
              <w:jc w:val="center"/>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76" w:lineRule="auto"/>
              <w:rPr>
                <w:rFonts w:eastAsia="Times New Roman"/>
                <w:szCs w:val="24"/>
                <w:lang w:eastAsia="ru-RU"/>
              </w:rPr>
            </w:pPr>
            <w:r w:rsidRPr="009F3958">
              <w:rPr>
                <w:rFonts w:eastAsia="Times New Roman"/>
                <w:szCs w:val="24"/>
                <w:lang w:eastAsia="ru-RU"/>
              </w:rPr>
              <w:t>Капитальный ремонт Детского сада «</w:t>
            </w:r>
            <w:proofErr w:type="spellStart"/>
            <w:r w:rsidRPr="009F3958">
              <w:rPr>
                <w:rFonts w:eastAsia="Times New Roman"/>
                <w:szCs w:val="24"/>
                <w:lang w:eastAsia="ru-RU"/>
              </w:rPr>
              <w:t>Ая</w:t>
            </w:r>
            <w:proofErr w:type="spellEnd"/>
            <w:r w:rsidRPr="009F3958">
              <w:rPr>
                <w:rFonts w:eastAsia="Times New Roman"/>
                <w:szCs w:val="24"/>
                <w:lang w:eastAsia="ru-RU"/>
              </w:rPr>
              <w:t xml:space="preserve">-Ганга» </w:t>
            </w:r>
          </w:p>
          <w:p w:rsidR="009F3958" w:rsidRPr="009F3958" w:rsidRDefault="009F3958" w:rsidP="009F3958">
            <w:pPr>
              <w:spacing w:after="0" w:line="276" w:lineRule="auto"/>
              <w:rPr>
                <w:rFonts w:eastAsia="Times New Roman"/>
                <w:szCs w:val="24"/>
                <w:lang w:eastAsia="ru-RU"/>
              </w:rPr>
            </w:pPr>
            <w:r w:rsidRPr="009F3958">
              <w:rPr>
                <w:rFonts w:eastAsia="Times New Roman"/>
                <w:szCs w:val="24"/>
                <w:lang w:eastAsia="ru-RU"/>
              </w:rPr>
              <w:t>В рамках КРСТ</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2022</w:t>
            </w:r>
          </w:p>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76" w:lineRule="auto"/>
              <w:rPr>
                <w:rFonts w:eastAsia="Times New Roman"/>
                <w:szCs w:val="24"/>
                <w:lang w:eastAsia="ru-RU"/>
              </w:rPr>
            </w:pPr>
            <w:r w:rsidRPr="009F3958">
              <w:rPr>
                <w:rFonts w:eastAsia="Times New Roman"/>
                <w:szCs w:val="24"/>
                <w:lang w:eastAsia="ru-RU"/>
              </w:rPr>
              <w:t>Капитальный ремонт здания детского сада «Березка».</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76" w:lineRule="auto"/>
              <w:rPr>
                <w:rFonts w:eastAsia="Times New Roman"/>
                <w:szCs w:val="24"/>
                <w:lang w:eastAsia="ru-RU"/>
              </w:rPr>
            </w:pPr>
            <w:r w:rsidRPr="009F3958">
              <w:rPr>
                <w:rFonts w:eastAsia="Times New Roman"/>
                <w:szCs w:val="24"/>
                <w:lang w:eastAsia="ru-RU"/>
              </w:rPr>
              <w:t xml:space="preserve">Капитальный ремонт здания детского сада «Елочка» </w:t>
            </w:r>
            <w:proofErr w:type="spellStart"/>
            <w:r w:rsidRPr="009F3958">
              <w:rPr>
                <w:rFonts w:eastAsia="Times New Roman"/>
                <w:szCs w:val="24"/>
                <w:lang w:eastAsia="ru-RU"/>
              </w:rPr>
              <w:t>с.Потанино</w:t>
            </w:r>
            <w:proofErr w:type="spellEnd"/>
          </w:p>
          <w:p w:rsidR="009F3958" w:rsidRPr="009F3958" w:rsidRDefault="009F3958" w:rsidP="009F3958">
            <w:pPr>
              <w:spacing w:after="0" w:line="276" w:lineRule="auto"/>
              <w:rPr>
                <w:rFonts w:eastAsia="Times New Roman"/>
                <w:szCs w:val="24"/>
                <w:lang w:eastAsia="ru-RU"/>
              </w:rPr>
            </w:pPr>
          </w:p>
          <w:p w:rsidR="009F3958" w:rsidRPr="009F3958" w:rsidRDefault="009F3958" w:rsidP="009F3958">
            <w:pPr>
              <w:spacing w:after="0" w:line="276" w:lineRule="auto"/>
              <w:rPr>
                <w:rFonts w:eastAsia="Times New Roman"/>
                <w:szCs w:val="24"/>
                <w:lang w:eastAsia="ru-RU"/>
              </w:rPr>
            </w:pPr>
            <w:r w:rsidRPr="009F3958">
              <w:rPr>
                <w:rFonts w:eastAsia="Times New Roman"/>
                <w:szCs w:val="24"/>
                <w:lang w:eastAsia="ru-RU"/>
              </w:rPr>
              <w:t>В рамках КРСТ</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p>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p>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2022</w:t>
            </w:r>
          </w:p>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p>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76" w:lineRule="auto"/>
              <w:rPr>
                <w:rFonts w:eastAsia="Times New Roman"/>
                <w:szCs w:val="24"/>
                <w:lang w:eastAsia="ru-RU"/>
              </w:rPr>
            </w:pPr>
            <w:r w:rsidRPr="009F3958">
              <w:rPr>
                <w:rFonts w:eastAsia="Times New Roman"/>
                <w:szCs w:val="24"/>
                <w:lang w:eastAsia="ru-RU"/>
              </w:rPr>
              <w:t>Капитальный ремонт здания детского сада «</w:t>
            </w:r>
            <w:proofErr w:type="spellStart"/>
            <w:proofErr w:type="gramStart"/>
            <w:r w:rsidRPr="009F3958">
              <w:rPr>
                <w:rFonts w:eastAsia="Times New Roman"/>
                <w:szCs w:val="24"/>
                <w:lang w:eastAsia="ru-RU"/>
              </w:rPr>
              <w:t>Колокольчик»с.Малый</w:t>
            </w:r>
            <w:proofErr w:type="spellEnd"/>
            <w:proofErr w:type="gramEnd"/>
            <w:r w:rsidRPr="009F3958">
              <w:rPr>
                <w:rFonts w:eastAsia="Times New Roman"/>
                <w:szCs w:val="24"/>
                <w:lang w:eastAsia="ru-RU"/>
              </w:rPr>
              <w:t xml:space="preserve"> </w:t>
            </w:r>
            <w:proofErr w:type="spellStart"/>
            <w:r w:rsidRPr="009F3958">
              <w:rPr>
                <w:rFonts w:eastAsia="Times New Roman"/>
                <w:szCs w:val="24"/>
                <w:lang w:eastAsia="ru-RU"/>
              </w:rPr>
              <w:t>Куналей</w:t>
            </w:r>
            <w:proofErr w:type="spellEnd"/>
          </w:p>
          <w:p w:rsidR="009F3958" w:rsidRPr="009F3958" w:rsidRDefault="009F3958" w:rsidP="009F3958">
            <w:pPr>
              <w:spacing w:after="0" w:line="276" w:lineRule="auto"/>
              <w:rPr>
                <w:rFonts w:eastAsia="Times New Roman"/>
                <w:szCs w:val="24"/>
                <w:lang w:eastAsia="ru-RU"/>
              </w:rPr>
            </w:pPr>
          </w:p>
          <w:p w:rsidR="009F3958" w:rsidRPr="009F3958" w:rsidRDefault="009F3958" w:rsidP="009F3958">
            <w:pPr>
              <w:spacing w:after="0" w:line="276" w:lineRule="auto"/>
              <w:rPr>
                <w:rFonts w:eastAsia="Times New Roman"/>
                <w:szCs w:val="24"/>
                <w:lang w:eastAsia="ru-RU"/>
              </w:rPr>
            </w:pPr>
            <w:r w:rsidRPr="009F3958">
              <w:rPr>
                <w:rFonts w:eastAsia="Times New Roman"/>
                <w:szCs w:val="24"/>
                <w:lang w:eastAsia="ru-RU"/>
              </w:rPr>
              <w:t xml:space="preserve">В рамках КРСТ </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p>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p>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2022</w:t>
            </w:r>
          </w:p>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p>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Капитальный ремонт здания детского сада «Полянка» </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детского сада «Радуга»</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детского сада «</w:t>
            </w:r>
            <w:proofErr w:type="spellStart"/>
            <w:r w:rsidRPr="009F3958">
              <w:rPr>
                <w:rFonts w:eastAsia="Times New Roman"/>
                <w:szCs w:val="24"/>
                <w:lang w:eastAsia="ru-RU"/>
              </w:rPr>
              <w:t>Туяна</w:t>
            </w:r>
            <w:proofErr w:type="spellEnd"/>
            <w:r w:rsidRPr="009F3958">
              <w:rPr>
                <w:rFonts w:eastAsia="Times New Roman"/>
                <w:szCs w:val="24"/>
                <w:lang w:eastAsia="ru-RU"/>
              </w:rPr>
              <w:t xml:space="preserve">» </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76" w:lineRule="auto"/>
              <w:rPr>
                <w:rFonts w:eastAsia="Times New Roman"/>
                <w:szCs w:val="24"/>
                <w:lang w:eastAsia="ru-RU"/>
              </w:rPr>
            </w:pPr>
            <w:r w:rsidRPr="009F3958">
              <w:rPr>
                <w:rFonts w:eastAsia="Times New Roman"/>
                <w:szCs w:val="24"/>
                <w:lang w:eastAsia="ru-RU"/>
              </w:rPr>
              <w:t>Капитальный ремонт Детского сада «</w:t>
            </w:r>
            <w:proofErr w:type="spellStart"/>
            <w:r w:rsidRPr="009F3958">
              <w:rPr>
                <w:rFonts w:eastAsia="Times New Roman"/>
                <w:szCs w:val="24"/>
                <w:lang w:eastAsia="ru-RU"/>
              </w:rPr>
              <w:t>Баяр</w:t>
            </w:r>
            <w:proofErr w:type="spellEnd"/>
            <w:r w:rsidRPr="009F3958">
              <w:rPr>
                <w:rFonts w:eastAsia="Times New Roman"/>
                <w:szCs w:val="24"/>
                <w:lang w:eastAsia="ru-RU"/>
              </w:rPr>
              <w:t xml:space="preserve">» </w:t>
            </w:r>
          </w:p>
          <w:p w:rsidR="009F3958" w:rsidRPr="009F3958" w:rsidRDefault="009F3958" w:rsidP="009F3958">
            <w:pPr>
              <w:spacing w:after="0" w:line="276" w:lineRule="auto"/>
              <w:rPr>
                <w:rFonts w:eastAsia="Times New Roman"/>
                <w:szCs w:val="24"/>
                <w:lang w:eastAsia="ru-RU"/>
              </w:rPr>
            </w:pP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76" w:lineRule="auto"/>
              <w:rPr>
                <w:rFonts w:eastAsia="Times New Roman"/>
                <w:szCs w:val="24"/>
                <w:lang w:eastAsia="ru-RU"/>
              </w:rPr>
            </w:pPr>
            <w:r w:rsidRPr="009F3958">
              <w:rPr>
                <w:rFonts w:eastAsia="Times New Roman"/>
                <w:szCs w:val="24"/>
                <w:lang w:eastAsia="ru-RU"/>
              </w:rPr>
              <w:t xml:space="preserve">Капитальный ремонт здания детского сада «Багульник» </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76" w:lineRule="auto"/>
              <w:rPr>
                <w:rFonts w:eastAsia="Times New Roman"/>
                <w:szCs w:val="24"/>
                <w:lang w:eastAsia="ru-RU"/>
              </w:rPr>
            </w:pPr>
            <w:r w:rsidRPr="009F3958">
              <w:rPr>
                <w:rFonts w:eastAsia="Times New Roman"/>
                <w:szCs w:val="24"/>
                <w:lang w:eastAsia="ru-RU"/>
              </w:rPr>
              <w:t xml:space="preserve">Капитальный ремонт здания детского сада «Золотая рыбка» </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2025</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Капитальный ремонт здания детского сада «Малышок» </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line="276" w:lineRule="auto"/>
              <w:contextualSpacing/>
              <w:jc w:val="center"/>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 w:val="16"/>
                <w:szCs w:val="16"/>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детского сада «Подснежник» в рамках КРСТ</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Капитальный ремонт здания детского сада «Ромашка» </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Капитальный ремонт здания детского сада «Ручеек» </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детского сада «Светлячок»</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детского сада «Солнышко», приобретение оборудования в рамках КРСТ</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Капитальный ремонт здания детского сада «Тополек» </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детского сада «Ягодка»</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детского сада «Теремок»</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2029</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детского сада «Рябинка»</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2027</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Строительство детского сада «Тополек» п. Сахарный завод</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2026</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Строительство детского сада «Ручеек» с. </w:t>
            </w:r>
            <w:proofErr w:type="spellStart"/>
            <w:r w:rsidRPr="009F3958">
              <w:rPr>
                <w:rFonts w:eastAsia="Times New Roman"/>
                <w:szCs w:val="24"/>
                <w:lang w:eastAsia="ru-RU"/>
              </w:rPr>
              <w:t>Окино</w:t>
            </w:r>
            <w:proofErr w:type="spellEnd"/>
            <w:r w:rsidRPr="009F3958">
              <w:rPr>
                <w:rFonts w:eastAsia="Times New Roman"/>
                <w:szCs w:val="24"/>
                <w:lang w:eastAsia="ru-RU"/>
              </w:rPr>
              <w:t>-Ключи</w:t>
            </w:r>
          </w:p>
        </w:tc>
        <w:tc>
          <w:tcPr>
            <w:tcW w:w="1560" w:type="dxa"/>
            <w:tcMar>
              <w:top w:w="0" w:type="dxa"/>
              <w:left w:w="108" w:type="dxa"/>
              <w:bottom w:w="0" w:type="dxa"/>
              <w:right w:w="108" w:type="dxa"/>
            </w:tcMar>
          </w:tcPr>
          <w:p w:rsidR="009F3958" w:rsidRPr="009F3958" w:rsidRDefault="009F3958" w:rsidP="009F3958">
            <w:pPr>
              <w:widowControl w:val="0"/>
              <w:autoSpaceDE w:val="0"/>
              <w:autoSpaceDN w:val="0"/>
              <w:adjustRightInd w:val="0"/>
              <w:spacing w:after="0" w:line="240" w:lineRule="auto"/>
              <w:jc w:val="center"/>
              <w:rPr>
                <w:rFonts w:eastAsia="Times New Roman"/>
                <w:szCs w:val="24"/>
                <w:lang w:eastAsia="ru-RU"/>
              </w:rPr>
            </w:pPr>
            <w:r w:rsidRPr="009F3958">
              <w:rPr>
                <w:rFonts w:eastAsia="Times New Roman"/>
                <w:szCs w:val="24"/>
                <w:lang w:eastAsia="ru-RU"/>
              </w:rPr>
              <w:t>2027</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Строительство здания </w:t>
            </w:r>
            <w:proofErr w:type="gramStart"/>
            <w:r w:rsidRPr="009F3958">
              <w:rPr>
                <w:rFonts w:eastAsia="Times New Roman"/>
                <w:szCs w:val="24"/>
                <w:lang w:eastAsia="ru-RU"/>
              </w:rPr>
              <w:t>МБОУ  «</w:t>
            </w:r>
            <w:proofErr w:type="spellStart"/>
            <w:proofErr w:type="gramEnd"/>
            <w:r w:rsidRPr="009F3958">
              <w:rPr>
                <w:rFonts w:eastAsia="Times New Roman"/>
                <w:szCs w:val="24"/>
                <w:lang w:eastAsia="ru-RU"/>
              </w:rPr>
              <w:t>Буйская</w:t>
            </w:r>
            <w:proofErr w:type="spellEnd"/>
            <w:r w:rsidRPr="009F3958">
              <w:rPr>
                <w:rFonts w:eastAsia="Times New Roman"/>
                <w:szCs w:val="24"/>
                <w:lang w:eastAsia="ru-RU"/>
              </w:rPr>
              <w:t xml:space="preserve"> СОШ»     </w:t>
            </w:r>
            <w:proofErr w:type="spellStart"/>
            <w:r w:rsidRPr="009F3958">
              <w:rPr>
                <w:rFonts w:eastAsia="Times New Roman"/>
                <w:szCs w:val="24"/>
                <w:lang w:eastAsia="ru-RU"/>
              </w:rPr>
              <w:t>с.Буй</w:t>
            </w:r>
            <w:proofErr w:type="spellEnd"/>
            <w:r w:rsidRPr="009F3958">
              <w:rPr>
                <w:rFonts w:eastAsia="Times New Roman"/>
                <w:szCs w:val="24"/>
                <w:lang w:eastAsia="ru-RU"/>
              </w:rPr>
              <w:t xml:space="preserve">  в </w:t>
            </w:r>
            <w:proofErr w:type="spellStart"/>
            <w:r w:rsidRPr="009F3958">
              <w:rPr>
                <w:rFonts w:eastAsia="Times New Roman"/>
                <w:szCs w:val="24"/>
                <w:lang w:eastAsia="ru-RU"/>
              </w:rPr>
              <w:t>т.ч</w:t>
            </w:r>
            <w:proofErr w:type="spellEnd"/>
            <w:r w:rsidRPr="009F3958">
              <w:rPr>
                <w:rFonts w:eastAsia="Times New Roman"/>
                <w:szCs w:val="24"/>
                <w:lang w:eastAsia="ru-RU"/>
              </w:rPr>
              <w:t>. разработка ПСД</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Строительство здания МБОУ «</w:t>
            </w:r>
            <w:proofErr w:type="spellStart"/>
            <w:proofErr w:type="gramStart"/>
            <w:r w:rsidRPr="009F3958">
              <w:rPr>
                <w:rFonts w:eastAsia="Times New Roman"/>
                <w:szCs w:val="24"/>
                <w:lang w:eastAsia="ru-RU"/>
              </w:rPr>
              <w:t>Потанинская</w:t>
            </w:r>
            <w:proofErr w:type="spellEnd"/>
            <w:r w:rsidRPr="009F3958">
              <w:rPr>
                <w:rFonts w:eastAsia="Times New Roman"/>
                <w:szCs w:val="24"/>
                <w:lang w:eastAsia="ru-RU"/>
              </w:rPr>
              <w:t xml:space="preserve">  СОШ</w:t>
            </w:r>
            <w:proofErr w:type="gramEnd"/>
            <w:r w:rsidRPr="009F3958">
              <w:rPr>
                <w:rFonts w:eastAsia="Times New Roman"/>
                <w:szCs w:val="24"/>
                <w:lang w:eastAsia="ru-RU"/>
              </w:rPr>
              <w:t xml:space="preserve">»  с. Потанино     </w:t>
            </w:r>
            <w:proofErr w:type="spellStart"/>
            <w:r w:rsidRPr="009F3958">
              <w:rPr>
                <w:rFonts w:eastAsia="Times New Roman"/>
                <w:szCs w:val="24"/>
                <w:lang w:eastAsia="ru-RU"/>
              </w:rPr>
              <w:t>т.ч</w:t>
            </w:r>
            <w:proofErr w:type="spellEnd"/>
            <w:r w:rsidRPr="009F3958">
              <w:rPr>
                <w:rFonts w:eastAsia="Times New Roman"/>
                <w:szCs w:val="24"/>
                <w:lang w:eastAsia="ru-RU"/>
              </w:rPr>
              <w:t>. разработка ПСД</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Строительство здания </w:t>
            </w:r>
            <w:proofErr w:type="gramStart"/>
            <w:r w:rsidRPr="009F3958">
              <w:rPr>
                <w:rFonts w:eastAsia="Times New Roman"/>
                <w:szCs w:val="24"/>
                <w:lang w:eastAsia="ru-RU"/>
              </w:rPr>
              <w:t>МБОУ  «</w:t>
            </w:r>
            <w:proofErr w:type="spellStart"/>
            <w:proofErr w:type="gramEnd"/>
            <w:r w:rsidRPr="009F3958">
              <w:rPr>
                <w:rFonts w:eastAsia="Times New Roman"/>
                <w:szCs w:val="24"/>
                <w:lang w:eastAsia="ru-RU"/>
              </w:rPr>
              <w:t>Шибертуйская</w:t>
            </w:r>
            <w:proofErr w:type="spellEnd"/>
            <w:r w:rsidRPr="009F3958">
              <w:rPr>
                <w:rFonts w:eastAsia="Times New Roman"/>
                <w:szCs w:val="24"/>
                <w:lang w:eastAsia="ru-RU"/>
              </w:rPr>
              <w:t xml:space="preserve"> СОШ»   с. </w:t>
            </w:r>
            <w:proofErr w:type="spellStart"/>
            <w:r w:rsidRPr="009F3958">
              <w:rPr>
                <w:rFonts w:eastAsia="Times New Roman"/>
                <w:szCs w:val="24"/>
                <w:lang w:eastAsia="ru-RU"/>
              </w:rPr>
              <w:t>Шибертуй</w:t>
            </w:r>
            <w:proofErr w:type="spellEnd"/>
            <w:r w:rsidRPr="009F3958">
              <w:rPr>
                <w:rFonts w:eastAsia="Times New Roman"/>
                <w:szCs w:val="24"/>
                <w:lang w:eastAsia="ru-RU"/>
              </w:rPr>
              <w:t xml:space="preserve">     в </w:t>
            </w:r>
            <w:proofErr w:type="spellStart"/>
            <w:r w:rsidRPr="009F3958">
              <w:rPr>
                <w:rFonts w:eastAsia="Times New Roman"/>
                <w:szCs w:val="24"/>
                <w:lang w:eastAsia="ru-RU"/>
              </w:rPr>
              <w:t>т.ч</w:t>
            </w:r>
            <w:proofErr w:type="spellEnd"/>
            <w:r w:rsidRPr="009F3958">
              <w:rPr>
                <w:rFonts w:eastAsia="Times New Roman"/>
                <w:szCs w:val="24"/>
                <w:lang w:eastAsia="ru-RU"/>
              </w:rPr>
              <w:t xml:space="preserve">. разработка ПСД </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Разработка ПСД и строительство </w:t>
            </w:r>
            <w:proofErr w:type="spellStart"/>
            <w:r w:rsidRPr="009F3958">
              <w:rPr>
                <w:rFonts w:eastAsia="Times New Roman"/>
                <w:szCs w:val="24"/>
                <w:lang w:eastAsia="ru-RU"/>
              </w:rPr>
              <w:t>пристроя</w:t>
            </w:r>
            <w:proofErr w:type="spellEnd"/>
            <w:r w:rsidRPr="009F3958">
              <w:rPr>
                <w:rFonts w:eastAsia="Times New Roman"/>
                <w:szCs w:val="24"/>
                <w:lang w:eastAsia="ru-RU"/>
              </w:rPr>
              <w:t xml:space="preserve"> БСШ №3</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2023-2025</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Билютайская</w:t>
            </w:r>
            <w:proofErr w:type="spellEnd"/>
            <w:r w:rsidRPr="009F3958">
              <w:rPr>
                <w:rFonts w:eastAsia="Times New Roman"/>
                <w:szCs w:val="24"/>
                <w:lang w:eastAsia="ru-RU"/>
              </w:rPr>
              <w:t xml:space="preserve"> </w:t>
            </w:r>
            <w:proofErr w:type="gramStart"/>
            <w:r w:rsidRPr="009F3958">
              <w:rPr>
                <w:rFonts w:eastAsia="Times New Roman"/>
                <w:szCs w:val="24"/>
                <w:lang w:eastAsia="ru-RU"/>
              </w:rPr>
              <w:t>НОШ»  в</w:t>
            </w:r>
            <w:proofErr w:type="gramEnd"/>
            <w:r w:rsidRPr="009F3958">
              <w:rPr>
                <w:rFonts w:eastAsia="Times New Roman"/>
                <w:szCs w:val="24"/>
                <w:lang w:eastAsia="ru-RU"/>
              </w:rPr>
              <w:t xml:space="preserve"> рамках нацпроекта «Модернизация школьных систем образования»</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2025</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Бичурская</w:t>
            </w:r>
            <w:proofErr w:type="spellEnd"/>
            <w:r w:rsidRPr="009F3958">
              <w:rPr>
                <w:rFonts w:eastAsia="Times New Roman"/>
                <w:szCs w:val="24"/>
                <w:lang w:eastAsia="ru-RU"/>
              </w:rPr>
              <w:t xml:space="preserve"> СОШ № 1»</w:t>
            </w:r>
          </w:p>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Ремонт крыши</w:t>
            </w:r>
          </w:p>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в рамках нацпроекта «Модернизация школьных систем образования»</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p>
          <w:p w:rsidR="009F3958" w:rsidRPr="009F3958" w:rsidRDefault="009F3958" w:rsidP="009F3958">
            <w:pPr>
              <w:spacing w:after="0" w:line="240" w:lineRule="auto"/>
              <w:jc w:val="center"/>
              <w:rPr>
                <w:rFonts w:eastAsia="Times New Roman"/>
                <w:szCs w:val="24"/>
                <w:lang w:eastAsia="ru-RU"/>
              </w:rPr>
            </w:pPr>
          </w:p>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2022</w:t>
            </w:r>
          </w:p>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2024</w:t>
            </w:r>
          </w:p>
          <w:p w:rsidR="009F3958" w:rsidRPr="009F3958" w:rsidRDefault="009F3958" w:rsidP="009F3958">
            <w:pPr>
              <w:spacing w:after="0" w:line="240" w:lineRule="auto"/>
              <w:jc w:val="center"/>
              <w:rPr>
                <w:rFonts w:eastAsia="Times New Roman"/>
                <w:szCs w:val="24"/>
                <w:lang w:eastAsia="ru-RU"/>
              </w:rPr>
            </w:pP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Бичурская</w:t>
            </w:r>
            <w:proofErr w:type="spellEnd"/>
            <w:r w:rsidRPr="009F3958">
              <w:rPr>
                <w:rFonts w:eastAsia="Times New Roman"/>
                <w:szCs w:val="24"/>
                <w:lang w:eastAsia="ru-RU"/>
              </w:rPr>
              <w:t xml:space="preserve"> СОШ №</w:t>
            </w:r>
            <w:proofErr w:type="gramStart"/>
            <w:r w:rsidRPr="009F3958">
              <w:rPr>
                <w:rFonts w:eastAsia="Times New Roman"/>
                <w:szCs w:val="24"/>
                <w:lang w:eastAsia="ru-RU"/>
              </w:rPr>
              <w:t>4»  в</w:t>
            </w:r>
            <w:proofErr w:type="gramEnd"/>
            <w:r w:rsidRPr="009F3958">
              <w:rPr>
                <w:rFonts w:eastAsia="Times New Roman"/>
                <w:szCs w:val="24"/>
                <w:lang w:eastAsia="ru-RU"/>
              </w:rPr>
              <w:t xml:space="preserve"> рамках нацпроекта «Модернизация школьных систем образования»</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2025</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Бичурская</w:t>
            </w:r>
            <w:proofErr w:type="spellEnd"/>
            <w:r w:rsidRPr="009F3958">
              <w:rPr>
                <w:rFonts w:eastAsia="Times New Roman"/>
                <w:szCs w:val="24"/>
                <w:lang w:eastAsia="ru-RU"/>
              </w:rPr>
              <w:t xml:space="preserve"> СОШ № </w:t>
            </w:r>
            <w:proofErr w:type="gramStart"/>
            <w:r w:rsidRPr="009F3958">
              <w:rPr>
                <w:rFonts w:eastAsia="Times New Roman"/>
                <w:szCs w:val="24"/>
                <w:lang w:eastAsia="ru-RU"/>
              </w:rPr>
              <w:t>5»  в</w:t>
            </w:r>
            <w:proofErr w:type="gramEnd"/>
            <w:r w:rsidRPr="009F3958">
              <w:rPr>
                <w:rFonts w:eastAsia="Times New Roman"/>
                <w:szCs w:val="24"/>
                <w:lang w:eastAsia="ru-RU"/>
              </w:rPr>
              <w:t xml:space="preserve"> рамках нацпроекта «Модернизация школьных систем образования»</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Буйская</w:t>
            </w:r>
            <w:proofErr w:type="spellEnd"/>
            <w:r w:rsidRPr="009F3958">
              <w:rPr>
                <w:rFonts w:eastAsia="Times New Roman"/>
                <w:szCs w:val="24"/>
                <w:lang w:eastAsia="ru-RU"/>
              </w:rPr>
              <w:t xml:space="preserve"> СОШ труба</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657"/>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Гочитская</w:t>
            </w:r>
            <w:proofErr w:type="spellEnd"/>
            <w:r w:rsidRPr="009F3958">
              <w:rPr>
                <w:rFonts w:eastAsia="Times New Roman"/>
                <w:szCs w:val="24"/>
                <w:lang w:eastAsia="ru-RU"/>
              </w:rPr>
              <w:t xml:space="preserve"> </w:t>
            </w:r>
            <w:proofErr w:type="gramStart"/>
            <w:r w:rsidRPr="009F3958">
              <w:rPr>
                <w:rFonts w:eastAsia="Times New Roman"/>
                <w:szCs w:val="24"/>
                <w:lang w:eastAsia="ru-RU"/>
              </w:rPr>
              <w:t>СОШ »</w:t>
            </w:r>
            <w:proofErr w:type="gramEnd"/>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Капитальный ремонт здания МБОУ «Еланская </w:t>
            </w:r>
            <w:proofErr w:type="gramStart"/>
            <w:r w:rsidRPr="009F3958">
              <w:rPr>
                <w:rFonts w:eastAsia="Times New Roman"/>
                <w:szCs w:val="24"/>
                <w:lang w:eastAsia="ru-RU"/>
              </w:rPr>
              <w:t>СОШ  »</w:t>
            </w:r>
            <w:proofErr w:type="gramEnd"/>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Киретская</w:t>
            </w:r>
            <w:proofErr w:type="spellEnd"/>
            <w:r w:rsidRPr="009F3958">
              <w:rPr>
                <w:rFonts w:eastAsia="Times New Roman"/>
                <w:szCs w:val="24"/>
                <w:lang w:eastAsia="ru-RU"/>
              </w:rPr>
              <w:t xml:space="preserve"> </w:t>
            </w:r>
            <w:proofErr w:type="gramStart"/>
            <w:r w:rsidRPr="009F3958">
              <w:rPr>
                <w:rFonts w:eastAsia="Times New Roman"/>
                <w:szCs w:val="24"/>
                <w:lang w:eastAsia="ru-RU"/>
              </w:rPr>
              <w:t>СОШ »</w:t>
            </w:r>
            <w:proofErr w:type="gramEnd"/>
            <w:r w:rsidRPr="009F3958">
              <w:rPr>
                <w:rFonts w:eastAsia="Times New Roman"/>
                <w:szCs w:val="24"/>
                <w:lang w:eastAsia="ru-RU"/>
              </w:rPr>
              <w:t xml:space="preserve"> </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Посельская</w:t>
            </w:r>
            <w:proofErr w:type="spellEnd"/>
            <w:r w:rsidRPr="009F3958">
              <w:rPr>
                <w:rFonts w:eastAsia="Times New Roman"/>
                <w:szCs w:val="24"/>
                <w:lang w:eastAsia="ru-RU"/>
              </w:rPr>
              <w:t xml:space="preserve"> СОШ»</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Капитальный ремонт здания </w:t>
            </w:r>
            <w:proofErr w:type="gramStart"/>
            <w:r w:rsidRPr="009F3958">
              <w:rPr>
                <w:rFonts w:eastAsia="Times New Roman"/>
                <w:szCs w:val="24"/>
                <w:lang w:eastAsia="ru-RU"/>
              </w:rPr>
              <w:t>МБОУ  «</w:t>
            </w:r>
            <w:proofErr w:type="spellStart"/>
            <w:proofErr w:type="gramEnd"/>
            <w:r w:rsidRPr="009F3958">
              <w:rPr>
                <w:rFonts w:eastAsia="Times New Roman"/>
                <w:szCs w:val="24"/>
                <w:lang w:eastAsia="ru-RU"/>
              </w:rPr>
              <w:t>Харлунская</w:t>
            </w:r>
            <w:proofErr w:type="spellEnd"/>
            <w:r w:rsidRPr="009F3958">
              <w:rPr>
                <w:rFonts w:eastAsia="Times New Roman"/>
                <w:szCs w:val="24"/>
                <w:lang w:eastAsia="ru-RU"/>
              </w:rPr>
              <w:t xml:space="preserve"> НОШ в рамках нацпроекта «Модернизация школьных систем образования»</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p>
          <w:p w:rsidR="009F3958" w:rsidRPr="009F3958" w:rsidRDefault="009F3958" w:rsidP="009F3958">
            <w:pPr>
              <w:spacing w:after="0" w:line="240" w:lineRule="auto"/>
              <w:jc w:val="center"/>
              <w:rPr>
                <w:rFonts w:eastAsia="Times New Roman"/>
                <w:szCs w:val="24"/>
                <w:lang w:eastAsia="ru-RU"/>
              </w:rPr>
            </w:pPr>
          </w:p>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2022</w:t>
            </w:r>
          </w:p>
          <w:p w:rsidR="009F3958" w:rsidRPr="009F3958" w:rsidRDefault="009F3958" w:rsidP="009F3958">
            <w:pPr>
              <w:spacing w:after="0" w:line="240" w:lineRule="auto"/>
              <w:jc w:val="center"/>
              <w:rPr>
                <w:rFonts w:eastAsia="Times New Roman"/>
                <w:szCs w:val="24"/>
                <w:lang w:eastAsia="ru-RU"/>
              </w:rPr>
            </w:pPr>
          </w:p>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2025</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«Узко-</w:t>
            </w:r>
            <w:proofErr w:type="spellStart"/>
            <w:r w:rsidRPr="009F3958">
              <w:rPr>
                <w:rFonts w:eastAsia="Times New Roman"/>
                <w:szCs w:val="24"/>
                <w:lang w:eastAsia="ru-RU"/>
              </w:rPr>
              <w:t>Лугская</w:t>
            </w:r>
            <w:proofErr w:type="spellEnd"/>
            <w:r w:rsidRPr="009F3958">
              <w:rPr>
                <w:rFonts w:eastAsia="Times New Roman"/>
                <w:szCs w:val="24"/>
                <w:lang w:eastAsia="ru-RU"/>
              </w:rPr>
              <w:t xml:space="preserve"> НОШ в рамках нацпроекта «Модернизация школьных систем образования»</w:t>
            </w:r>
          </w:p>
        </w:tc>
        <w:tc>
          <w:tcPr>
            <w:tcW w:w="1560" w:type="dxa"/>
            <w:tcMar>
              <w:top w:w="0" w:type="dxa"/>
              <w:left w:w="108" w:type="dxa"/>
              <w:bottom w:w="0" w:type="dxa"/>
              <w:right w:w="108" w:type="dxa"/>
            </w:tcMar>
          </w:tcPr>
          <w:p w:rsidR="009F3958" w:rsidRPr="009F3958" w:rsidRDefault="009F3958" w:rsidP="009F3958">
            <w:pPr>
              <w:spacing w:after="0" w:line="480" w:lineRule="auto"/>
              <w:jc w:val="center"/>
              <w:rPr>
                <w:rFonts w:eastAsia="Times New Roman"/>
                <w:szCs w:val="24"/>
                <w:lang w:eastAsia="ru-RU"/>
              </w:rPr>
            </w:pPr>
            <w:r w:rsidRPr="009F3958">
              <w:rPr>
                <w:rFonts w:eastAsia="Times New Roman"/>
                <w:szCs w:val="24"/>
                <w:lang w:eastAsia="ru-RU"/>
              </w:rPr>
              <w:t>2022-2025</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Капитальный ремонт здания МБОУ </w:t>
            </w:r>
            <w:proofErr w:type="spellStart"/>
            <w:r w:rsidRPr="009F3958">
              <w:rPr>
                <w:rFonts w:eastAsia="Times New Roman"/>
                <w:szCs w:val="24"/>
                <w:lang w:eastAsia="ru-RU"/>
              </w:rPr>
              <w:t>Бичурская</w:t>
            </w:r>
            <w:proofErr w:type="spellEnd"/>
            <w:r w:rsidRPr="009F3958">
              <w:rPr>
                <w:rFonts w:eastAsia="Times New Roman"/>
                <w:szCs w:val="24"/>
                <w:lang w:eastAsia="ru-RU"/>
              </w:rPr>
              <w:t xml:space="preserve"> СОШ № 2 в рамках нацпроекта «Модернизация школьных систем образования»</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Бичурская</w:t>
            </w:r>
            <w:proofErr w:type="spellEnd"/>
            <w:r w:rsidRPr="009F3958">
              <w:rPr>
                <w:rFonts w:eastAsia="Times New Roman"/>
                <w:szCs w:val="24"/>
                <w:lang w:eastAsia="ru-RU"/>
              </w:rPr>
              <w:t xml:space="preserve"> СОШ № 3» в рамках нацпроекта «Модернизация школьных систем образования»</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«Верхне-</w:t>
            </w:r>
            <w:proofErr w:type="spellStart"/>
            <w:r w:rsidRPr="009F3958">
              <w:rPr>
                <w:rFonts w:eastAsia="Times New Roman"/>
                <w:szCs w:val="24"/>
                <w:lang w:eastAsia="ru-RU"/>
              </w:rPr>
              <w:t>Мангиртуйская</w:t>
            </w:r>
            <w:proofErr w:type="spellEnd"/>
            <w:r w:rsidRPr="009F3958">
              <w:rPr>
                <w:rFonts w:eastAsia="Times New Roman"/>
                <w:szCs w:val="24"/>
                <w:lang w:eastAsia="ru-RU"/>
              </w:rPr>
              <w:t xml:space="preserve"> </w:t>
            </w:r>
            <w:proofErr w:type="gramStart"/>
            <w:r w:rsidRPr="009F3958">
              <w:rPr>
                <w:rFonts w:eastAsia="Times New Roman"/>
                <w:szCs w:val="24"/>
                <w:lang w:eastAsia="ru-RU"/>
              </w:rPr>
              <w:t>ООШ »</w:t>
            </w:r>
            <w:proofErr w:type="gramEnd"/>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2026</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Капитальный ремонт здания МБОУ «Потанино </w:t>
            </w:r>
            <w:proofErr w:type="gramStart"/>
            <w:r w:rsidRPr="009F3958">
              <w:rPr>
                <w:rFonts w:eastAsia="Times New Roman"/>
                <w:szCs w:val="24"/>
                <w:lang w:eastAsia="ru-RU"/>
              </w:rPr>
              <w:t>СОШ »</w:t>
            </w:r>
            <w:proofErr w:type="gramEnd"/>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2025</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«Мало-</w:t>
            </w:r>
            <w:proofErr w:type="spellStart"/>
            <w:r w:rsidRPr="009F3958">
              <w:rPr>
                <w:rFonts w:eastAsia="Times New Roman"/>
                <w:szCs w:val="24"/>
                <w:lang w:eastAsia="ru-RU"/>
              </w:rPr>
              <w:t>Куналейская</w:t>
            </w:r>
            <w:proofErr w:type="spellEnd"/>
            <w:r w:rsidRPr="009F3958">
              <w:rPr>
                <w:rFonts w:eastAsia="Times New Roman"/>
                <w:szCs w:val="24"/>
                <w:lang w:eastAsia="ru-RU"/>
              </w:rPr>
              <w:t xml:space="preserve"> </w:t>
            </w:r>
            <w:proofErr w:type="gramStart"/>
            <w:r w:rsidRPr="009F3958">
              <w:rPr>
                <w:rFonts w:eastAsia="Times New Roman"/>
                <w:szCs w:val="24"/>
                <w:lang w:eastAsia="ru-RU"/>
              </w:rPr>
              <w:t>СОШ »</w:t>
            </w:r>
            <w:proofErr w:type="gramEnd"/>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2026</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НовосретенскаяСОШ</w:t>
            </w:r>
            <w:proofErr w:type="spellEnd"/>
            <w:r w:rsidRPr="009F3958">
              <w:rPr>
                <w:rFonts w:eastAsia="Times New Roman"/>
                <w:szCs w:val="24"/>
                <w:lang w:eastAsia="ru-RU"/>
              </w:rPr>
              <w:t>»</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2025</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Окино</w:t>
            </w:r>
            <w:proofErr w:type="spellEnd"/>
            <w:r w:rsidRPr="009F3958">
              <w:rPr>
                <w:rFonts w:eastAsia="Times New Roman"/>
                <w:szCs w:val="24"/>
                <w:lang w:eastAsia="ru-RU"/>
              </w:rPr>
              <w:t>-Ключевская СОШ»</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2026</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Топкинская</w:t>
            </w:r>
            <w:proofErr w:type="spellEnd"/>
            <w:r w:rsidRPr="009F3958">
              <w:rPr>
                <w:rFonts w:eastAsia="Times New Roman"/>
                <w:szCs w:val="24"/>
                <w:lang w:eastAsia="ru-RU"/>
              </w:rPr>
              <w:t xml:space="preserve"> НОШ»</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2025</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Хонхолойская</w:t>
            </w:r>
            <w:proofErr w:type="spellEnd"/>
            <w:r w:rsidRPr="009F3958">
              <w:rPr>
                <w:rFonts w:eastAsia="Times New Roman"/>
                <w:szCs w:val="24"/>
                <w:lang w:eastAsia="ru-RU"/>
              </w:rPr>
              <w:t xml:space="preserve"> НОШ</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2028</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здания МБОУ «</w:t>
            </w:r>
            <w:proofErr w:type="spellStart"/>
            <w:r w:rsidRPr="009F3958">
              <w:rPr>
                <w:rFonts w:eastAsia="Times New Roman"/>
                <w:szCs w:val="24"/>
                <w:lang w:eastAsia="ru-RU"/>
              </w:rPr>
              <w:t>Дабатуйская</w:t>
            </w:r>
            <w:proofErr w:type="spellEnd"/>
            <w:r w:rsidRPr="009F3958">
              <w:rPr>
                <w:rFonts w:eastAsia="Times New Roman"/>
                <w:szCs w:val="24"/>
                <w:lang w:eastAsia="ru-RU"/>
              </w:rPr>
              <w:t xml:space="preserve"> НОШ</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2030</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спортивного зала МБОУ «Верхне-</w:t>
            </w:r>
            <w:proofErr w:type="spellStart"/>
            <w:r w:rsidRPr="009F3958">
              <w:rPr>
                <w:rFonts w:eastAsia="Times New Roman"/>
                <w:szCs w:val="24"/>
                <w:lang w:eastAsia="ru-RU"/>
              </w:rPr>
              <w:t>Мангиртуйская</w:t>
            </w:r>
            <w:proofErr w:type="spellEnd"/>
            <w:r w:rsidRPr="009F3958">
              <w:rPr>
                <w:rFonts w:eastAsia="Times New Roman"/>
                <w:szCs w:val="24"/>
                <w:lang w:eastAsia="ru-RU"/>
              </w:rPr>
              <w:t xml:space="preserve"> ООШ»</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спортивного зала МБОУ «</w:t>
            </w:r>
            <w:proofErr w:type="spellStart"/>
            <w:r w:rsidRPr="009F3958">
              <w:rPr>
                <w:rFonts w:eastAsia="Times New Roman"/>
                <w:szCs w:val="24"/>
                <w:lang w:eastAsia="ru-RU"/>
              </w:rPr>
              <w:t>Бичурская</w:t>
            </w:r>
            <w:proofErr w:type="spellEnd"/>
            <w:r w:rsidRPr="009F3958">
              <w:rPr>
                <w:rFonts w:eastAsia="Times New Roman"/>
                <w:szCs w:val="24"/>
                <w:lang w:eastAsia="ru-RU"/>
              </w:rPr>
              <w:t xml:space="preserve"> СОШ №2»</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спортивного зала МБОУ «</w:t>
            </w:r>
            <w:proofErr w:type="spellStart"/>
            <w:r w:rsidRPr="009F3958">
              <w:rPr>
                <w:rFonts w:eastAsia="Times New Roman"/>
                <w:szCs w:val="24"/>
                <w:lang w:eastAsia="ru-RU"/>
              </w:rPr>
              <w:t>Бичурская</w:t>
            </w:r>
            <w:proofErr w:type="spellEnd"/>
            <w:r w:rsidRPr="009F3958">
              <w:rPr>
                <w:rFonts w:eastAsia="Times New Roman"/>
                <w:szCs w:val="24"/>
                <w:lang w:eastAsia="ru-RU"/>
              </w:rPr>
              <w:t xml:space="preserve"> СОШ №1»</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Строительство спортивного зала МБОУ «</w:t>
            </w:r>
            <w:proofErr w:type="spellStart"/>
            <w:r w:rsidRPr="009F3958">
              <w:rPr>
                <w:rFonts w:eastAsia="Times New Roman"/>
                <w:szCs w:val="24"/>
                <w:lang w:eastAsia="ru-RU"/>
              </w:rPr>
              <w:t>Бичурская</w:t>
            </w:r>
            <w:proofErr w:type="spellEnd"/>
            <w:r w:rsidRPr="009F3958">
              <w:rPr>
                <w:rFonts w:eastAsia="Times New Roman"/>
                <w:szCs w:val="24"/>
                <w:lang w:eastAsia="ru-RU"/>
              </w:rPr>
              <w:t xml:space="preserve">   СОШ №3»</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Строительство спортивного зала МБОУ «</w:t>
            </w:r>
            <w:proofErr w:type="spellStart"/>
            <w:r w:rsidRPr="009F3958">
              <w:rPr>
                <w:rFonts w:eastAsia="Times New Roman"/>
                <w:szCs w:val="24"/>
                <w:lang w:eastAsia="ru-RU"/>
              </w:rPr>
              <w:t>Бичурская</w:t>
            </w:r>
            <w:proofErr w:type="spellEnd"/>
            <w:r w:rsidRPr="009F3958">
              <w:rPr>
                <w:rFonts w:eastAsia="Times New Roman"/>
                <w:szCs w:val="24"/>
                <w:lang w:eastAsia="ru-RU"/>
              </w:rPr>
              <w:t xml:space="preserve">   СОШ №5</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2025г.</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Строительство спортивного зала МБОУ «</w:t>
            </w:r>
            <w:proofErr w:type="spellStart"/>
            <w:r w:rsidRPr="009F3958">
              <w:rPr>
                <w:rFonts w:eastAsia="Times New Roman"/>
                <w:szCs w:val="24"/>
                <w:lang w:eastAsia="ru-RU"/>
              </w:rPr>
              <w:t>Бичурская</w:t>
            </w:r>
            <w:proofErr w:type="spellEnd"/>
            <w:r w:rsidRPr="009F3958">
              <w:rPr>
                <w:rFonts w:eastAsia="Times New Roman"/>
                <w:szCs w:val="24"/>
                <w:lang w:eastAsia="ru-RU"/>
              </w:rPr>
              <w:t xml:space="preserve">   СОШ №4</w:t>
            </w:r>
          </w:p>
        </w:tc>
        <w:tc>
          <w:tcPr>
            <w:tcW w:w="1560" w:type="dxa"/>
            <w:tcMar>
              <w:top w:w="0" w:type="dxa"/>
              <w:left w:w="108" w:type="dxa"/>
              <w:bottom w:w="0" w:type="dxa"/>
              <w:right w:w="108" w:type="dxa"/>
            </w:tcMa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2022г.</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autoSpaceDE w:val="0"/>
              <w:autoSpaceDN w:val="0"/>
              <w:adjustRightInd w:val="0"/>
              <w:spacing w:after="0" w:line="276" w:lineRule="auto"/>
              <w:rPr>
                <w:rFonts w:eastAsia="Times New Roman"/>
                <w:szCs w:val="24"/>
              </w:rPr>
            </w:pPr>
            <w:r w:rsidRPr="009F3958">
              <w:rPr>
                <w:rFonts w:eastAsia="Times New Roman"/>
                <w:szCs w:val="24"/>
              </w:rPr>
              <w:t>Капитальный ремонт здания МБОУ ДО «</w:t>
            </w:r>
            <w:proofErr w:type="spellStart"/>
            <w:r w:rsidRPr="009F3958">
              <w:rPr>
                <w:rFonts w:eastAsia="Times New Roman"/>
                <w:szCs w:val="24"/>
              </w:rPr>
              <w:t>Бичурская</w:t>
            </w:r>
            <w:proofErr w:type="spellEnd"/>
            <w:r w:rsidRPr="009F3958">
              <w:rPr>
                <w:rFonts w:eastAsia="Times New Roman"/>
                <w:szCs w:val="24"/>
              </w:rPr>
              <w:t xml:space="preserve"> ДЮСШ»</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2022г.</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rPr>
              <w:t>Строительство стационарного оздоровительного лагеря.</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2025г</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Мероприятия в рамках федерального проекта «Формирование комфортной городской среды»</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2022-2035</w:t>
            </w:r>
          </w:p>
        </w:tc>
      </w:tr>
      <w:tr w:rsidR="009F3958" w:rsidRPr="009F3958" w:rsidTr="00521D81">
        <w:trPr>
          <w:trHeight w:val="1786"/>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Капитальный ремонт и приобретение оборудования в рамках КРСТ</w:t>
            </w:r>
          </w:p>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районного дома культуры</w:t>
            </w:r>
          </w:p>
          <w:p w:rsidR="009F3958" w:rsidRPr="009F3958" w:rsidRDefault="009F3958" w:rsidP="009F3958">
            <w:pPr>
              <w:spacing w:after="0" w:line="240" w:lineRule="auto"/>
              <w:jc w:val="left"/>
              <w:rPr>
                <w:rFonts w:eastAsia="Times New Roman"/>
                <w:szCs w:val="24"/>
                <w:lang w:eastAsia="ru-RU"/>
              </w:rPr>
            </w:pPr>
          </w:p>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строительство ДШИ</w:t>
            </w:r>
          </w:p>
          <w:p w:rsidR="009F3958" w:rsidRPr="009F3958" w:rsidRDefault="009F3958" w:rsidP="009F3958">
            <w:pPr>
              <w:spacing w:after="0" w:line="240" w:lineRule="auto"/>
              <w:jc w:val="left"/>
              <w:rPr>
                <w:rFonts w:eastAsia="Times New Roman"/>
                <w:szCs w:val="24"/>
                <w:lang w:eastAsia="ru-RU"/>
              </w:rPr>
            </w:pPr>
          </w:p>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Мало-</w:t>
            </w:r>
            <w:proofErr w:type="spellStart"/>
            <w:r w:rsidRPr="009F3958">
              <w:rPr>
                <w:rFonts w:eastAsia="Times New Roman"/>
                <w:szCs w:val="24"/>
                <w:lang w:eastAsia="ru-RU"/>
              </w:rPr>
              <w:t>Куналейский</w:t>
            </w:r>
            <w:proofErr w:type="spellEnd"/>
            <w:r w:rsidRPr="009F3958">
              <w:rPr>
                <w:rFonts w:eastAsia="Times New Roman"/>
                <w:szCs w:val="24"/>
                <w:lang w:eastAsia="ru-RU"/>
              </w:rPr>
              <w:t xml:space="preserve"> ДК</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p>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w:t>
            </w:r>
          </w:p>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w:t>
            </w:r>
          </w:p>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Капитальный ремонт сельских клубов в рамках национального проекта «Культура»: </w:t>
            </w:r>
          </w:p>
          <w:p w:rsidR="009F3958" w:rsidRPr="009F3958" w:rsidRDefault="009F3958" w:rsidP="009F3958">
            <w:pPr>
              <w:spacing w:after="0" w:line="240" w:lineRule="auto"/>
              <w:jc w:val="left"/>
              <w:rPr>
                <w:rFonts w:eastAsia="Times New Roman"/>
                <w:szCs w:val="24"/>
                <w:lang w:eastAsia="ru-RU"/>
              </w:rPr>
            </w:pPr>
            <w:proofErr w:type="spellStart"/>
            <w:r w:rsidRPr="009F3958">
              <w:rPr>
                <w:rFonts w:eastAsia="Times New Roman"/>
                <w:szCs w:val="24"/>
                <w:lang w:eastAsia="ru-RU"/>
              </w:rPr>
              <w:t>Топкинский</w:t>
            </w:r>
            <w:proofErr w:type="spellEnd"/>
            <w:r w:rsidRPr="009F3958">
              <w:rPr>
                <w:rFonts w:eastAsia="Times New Roman"/>
                <w:szCs w:val="24"/>
                <w:lang w:eastAsia="ru-RU"/>
              </w:rPr>
              <w:t xml:space="preserve">, </w:t>
            </w:r>
          </w:p>
          <w:p w:rsidR="009F3958" w:rsidRPr="009F3958" w:rsidRDefault="009F3958" w:rsidP="009F3958">
            <w:pPr>
              <w:spacing w:after="0" w:line="240" w:lineRule="auto"/>
              <w:jc w:val="left"/>
              <w:rPr>
                <w:rFonts w:eastAsia="Times New Roman"/>
                <w:szCs w:val="24"/>
                <w:lang w:eastAsia="ru-RU"/>
              </w:rPr>
            </w:pPr>
            <w:proofErr w:type="spellStart"/>
            <w:r w:rsidRPr="009F3958">
              <w:rPr>
                <w:rFonts w:eastAsia="Times New Roman"/>
                <w:szCs w:val="24"/>
                <w:lang w:eastAsia="ru-RU"/>
              </w:rPr>
              <w:t>Дабатуйский</w:t>
            </w:r>
            <w:proofErr w:type="spellEnd"/>
            <w:r w:rsidRPr="009F3958">
              <w:rPr>
                <w:rFonts w:eastAsia="Times New Roman"/>
                <w:szCs w:val="24"/>
                <w:lang w:eastAsia="ru-RU"/>
              </w:rPr>
              <w:t>,</w:t>
            </w:r>
          </w:p>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 </w:t>
            </w:r>
            <w:proofErr w:type="spellStart"/>
            <w:r w:rsidRPr="009F3958">
              <w:rPr>
                <w:rFonts w:eastAsia="Times New Roman"/>
                <w:szCs w:val="24"/>
                <w:lang w:eastAsia="ru-RU"/>
              </w:rPr>
              <w:t>Хонхолойский</w:t>
            </w:r>
            <w:proofErr w:type="spellEnd"/>
          </w:p>
          <w:p w:rsidR="009F3958" w:rsidRPr="009F3958" w:rsidRDefault="009F3958" w:rsidP="009F3958">
            <w:pPr>
              <w:spacing w:after="0" w:line="240" w:lineRule="auto"/>
              <w:jc w:val="left"/>
              <w:rPr>
                <w:rFonts w:eastAsia="Times New Roman"/>
                <w:szCs w:val="24"/>
                <w:lang w:eastAsia="ru-RU"/>
              </w:rPr>
            </w:pPr>
            <w:proofErr w:type="spellStart"/>
            <w:r w:rsidRPr="009F3958">
              <w:rPr>
                <w:rFonts w:eastAsia="Times New Roman"/>
                <w:szCs w:val="24"/>
                <w:lang w:eastAsia="ru-RU"/>
              </w:rPr>
              <w:t>Буйский</w:t>
            </w:r>
            <w:proofErr w:type="spellEnd"/>
            <w:r w:rsidRPr="009F3958">
              <w:rPr>
                <w:rFonts w:eastAsia="Times New Roman"/>
                <w:szCs w:val="24"/>
                <w:lang w:eastAsia="ru-RU"/>
              </w:rPr>
              <w:t xml:space="preserve"> СК</w:t>
            </w:r>
          </w:p>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Покровский СК</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p>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Капитальный ремонт сельских </w:t>
            </w:r>
            <w:proofErr w:type="gramStart"/>
            <w:r w:rsidRPr="009F3958">
              <w:rPr>
                <w:rFonts w:eastAsia="Times New Roman"/>
                <w:szCs w:val="24"/>
                <w:lang w:eastAsia="ru-RU"/>
              </w:rPr>
              <w:t>клубов  в</w:t>
            </w:r>
            <w:proofErr w:type="gramEnd"/>
            <w:r w:rsidRPr="009F3958">
              <w:rPr>
                <w:rFonts w:eastAsia="Times New Roman"/>
                <w:szCs w:val="24"/>
                <w:lang w:eastAsia="ru-RU"/>
              </w:rPr>
              <w:t xml:space="preserve"> рамках субсидии на развитие общественной инфраструктуры:</w:t>
            </w:r>
          </w:p>
          <w:p w:rsidR="009F3958" w:rsidRPr="009F3958" w:rsidRDefault="009F3958" w:rsidP="009F3958">
            <w:pPr>
              <w:spacing w:after="0" w:line="240" w:lineRule="auto"/>
              <w:jc w:val="left"/>
              <w:rPr>
                <w:rFonts w:eastAsia="Times New Roman"/>
                <w:szCs w:val="24"/>
                <w:lang w:eastAsia="ru-RU"/>
              </w:rPr>
            </w:pPr>
            <w:proofErr w:type="spellStart"/>
            <w:r w:rsidRPr="009F3958">
              <w:rPr>
                <w:rFonts w:eastAsia="Times New Roman"/>
                <w:szCs w:val="24"/>
                <w:lang w:eastAsia="ru-RU"/>
              </w:rPr>
              <w:t>Посельский</w:t>
            </w:r>
            <w:proofErr w:type="spellEnd"/>
            <w:r w:rsidRPr="009F3958">
              <w:rPr>
                <w:rFonts w:eastAsia="Times New Roman"/>
                <w:szCs w:val="24"/>
                <w:lang w:eastAsia="ru-RU"/>
              </w:rPr>
              <w:t xml:space="preserve"> СК</w:t>
            </w:r>
          </w:p>
          <w:p w:rsidR="009F3958" w:rsidRPr="009F3958" w:rsidRDefault="009F3958" w:rsidP="009F3958">
            <w:pPr>
              <w:spacing w:after="0" w:line="240" w:lineRule="auto"/>
              <w:jc w:val="left"/>
              <w:rPr>
                <w:rFonts w:eastAsia="Times New Roman"/>
                <w:szCs w:val="24"/>
                <w:lang w:eastAsia="ru-RU"/>
              </w:rPr>
            </w:pPr>
            <w:proofErr w:type="spellStart"/>
            <w:r w:rsidRPr="009F3958">
              <w:rPr>
                <w:rFonts w:eastAsia="Times New Roman"/>
                <w:szCs w:val="24"/>
                <w:lang w:eastAsia="ru-RU"/>
              </w:rPr>
              <w:t>Мотнинский</w:t>
            </w:r>
            <w:proofErr w:type="spellEnd"/>
            <w:r w:rsidRPr="009F3958">
              <w:rPr>
                <w:rFonts w:eastAsia="Times New Roman"/>
                <w:szCs w:val="24"/>
                <w:lang w:eastAsia="ru-RU"/>
              </w:rPr>
              <w:t xml:space="preserve"> СКУ</w:t>
            </w:r>
          </w:p>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СК </w:t>
            </w:r>
            <w:proofErr w:type="spellStart"/>
            <w:r w:rsidRPr="009F3958">
              <w:rPr>
                <w:rFonts w:eastAsia="Times New Roman"/>
                <w:szCs w:val="24"/>
                <w:lang w:eastAsia="ru-RU"/>
              </w:rPr>
              <w:t>п.Сахарный</w:t>
            </w:r>
            <w:proofErr w:type="spellEnd"/>
            <w:r w:rsidRPr="009F3958">
              <w:rPr>
                <w:rFonts w:eastAsia="Times New Roman"/>
                <w:szCs w:val="24"/>
                <w:lang w:eastAsia="ru-RU"/>
              </w:rPr>
              <w:t xml:space="preserve"> Завод</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p>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2022-2035</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Капитальный ремонт автомобильной дороги по ул. Ленина в границах сельского поселения «</w:t>
            </w:r>
            <w:proofErr w:type="spellStart"/>
            <w:r w:rsidRPr="009F3958">
              <w:rPr>
                <w:rFonts w:eastAsia="Times New Roman"/>
                <w:szCs w:val="24"/>
                <w:lang w:eastAsia="ru-RU"/>
              </w:rPr>
              <w:t>Бичурское</w:t>
            </w:r>
            <w:proofErr w:type="spellEnd"/>
            <w:r w:rsidRPr="009F3958">
              <w:rPr>
                <w:rFonts w:eastAsia="Times New Roman"/>
                <w:szCs w:val="24"/>
                <w:lang w:eastAsia="ru-RU"/>
              </w:rPr>
              <w:t>»</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Капитальный ремонт автомобильной дороги по ул. Кирова в границах сельского поселения «</w:t>
            </w:r>
            <w:proofErr w:type="spellStart"/>
            <w:r w:rsidRPr="009F3958">
              <w:rPr>
                <w:rFonts w:eastAsia="Times New Roman"/>
                <w:szCs w:val="24"/>
                <w:lang w:eastAsia="ru-RU"/>
              </w:rPr>
              <w:t>Бичурское</w:t>
            </w:r>
            <w:proofErr w:type="spellEnd"/>
            <w:r w:rsidRPr="009F3958">
              <w:rPr>
                <w:rFonts w:eastAsia="Times New Roman"/>
                <w:szCs w:val="24"/>
                <w:lang w:eastAsia="ru-RU"/>
              </w:rPr>
              <w:t>»</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Автомобильная дорога Бичура (по ул. Калинина) п. Сахарный завод в границах сельского поселения «</w:t>
            </w:r>
            <w:proofErr w:type="spellStart"/>
            <w:r w:rsidRPr="009F3958">
              <w:rPr>
                <w:rFonts w:eastAsia="Times New Roman"/>
                <w:szCs w:val="24"/>
                <w:lang w:eastAsia="ru-RU"/>
              </w:rPr>
              <w:t>Бичурское</w:t>
            </w:r>
            <w:proofErr w:type="spellEnd"/>
            <w:r w:rsidRPr="009F3958">
              <w:rPr>
                <w:rFonts w:eastAsia="Times New Roman"/>
                <w:szCs w:val="24"/>
                <w:lang w:eastAsia="ru-RU"/>
              </w:rPr>
              <w:t>»</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Капитальный ремонт автомобильной дороги   Бичура-</w:t>
            </w:r>
            <w:proofErr w:type="spellStart"/>
            <w:r w:rsidRPr="009F3958">
              <w:rPr>
                <w:rFonts w:eastAsia="Times New Roman"/>
                <w:szCs w:val="24"/>
                <w:lang w:eastAsia="ru-RU"/>
              </w:rPr>
              <w:t>Новостретенка</w:t>
            </w:r>
            <w:proofErr w:type="spellEnd"/>
            <w:r w:rsidRPr="009F3958">
              <w:rPr>
                <w:rFonts w:eastAsia="Times New Roman"/>
                <w:szCs w:val="24"/>
                <w:lang w:eastAsia="ru-RU"/>
              </w:rPr>
              <w:t>-Мотня-</w:t>
            </w:r>
            <w:proofErr w:type="spellStart"/>
            <w:r w:rsidRPr="009F3958">
              <w:rPr>
                <w:rFonts w:eastAsia="Times New Roman"/>
                <w:szCs w:val="24"/>
                <w:lang w:eastAsia="ru-RU"/>
              </w:rPr>
              <w:t>Гутай</w:t>
            </w:r>
            <w:proofErr w:type="spellEnd"/>
            <w:r w:rsidRPr="009F3958">
              <w:rPr>
                <w:rFonts w:eastAsia="Times New Roman"/>
                <w:szCs w:val="24"/>
                <w:lang w:eastAsia="ru-RU"/>
              </w:rPr>
              <w:t>-</w:t>
            </w:r>
            <w:proofErr w:type="spellStart"/>
            <w:r w:rsidRPr="009F3958">
              <w:rPr>
                <w:rFonts w:eastAsia="Times New Roman"/>
                <w:szCs w:val="24"/>
                <w:lang w:eastAsia="ru-RU"/>
              </w:rPr>
              <w:t>Шибертуй</w:t>
            </w:r>
            <w:proofErr w:type="spellEnd"/>
            <w:r w:rsidRPr="009F3958">
              <w:rPr>
                <w:rFonts w:eastAsia="Times New Roman"/>
                <w:szCs w:val="24"/>
                <w:lang w:eastAsia="ru-RU"/>
              </w:rPr>
              <w:t xml:space="preserve"> в границах сельского поселения «</w:t>
            </w:r>
            <w:proofErr w:type="spellStart"/>
            <w:r w:rsidRPr="009F3958">
              <w:rPr>
                <w:rFonts w:eastAsia="Times New Roman"/>
                <w:szCs w:val="24"/>
                <w:lang w:eastAsia="ru-RU"/>
              </w:rPr>
              <w:t>Бичурское</w:t>
            </w:r>
            <w:proofErr w:type="spellEnd"/>
            <w:r w:rsidRPr="009F3958">
              <w:rPr>
                <w:rFonts w:eastAsia="Times New Roman"/>
                <w:szCs w:val="24"/>
                <w:lang w:eastAsia="ru-RU"/>
              </w:rPr>
              <w:t>»</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9F3958" w:rsidRPr="009F3958" w:rsidRDefault="009F3958" w:rsidP="009F3958">
            <w:pPr>
              <w:spacing w:after="0" w:line="240" w:lineRule="auto"/>
              <w:jc w:val="center"/>
              <w:rPr>
                <w:rFonts w:eastAsia="Times New Roman"/>
                <w:szCs w:val="24"/>
                <w:lang w:eastAsia="ru-RU"/>
              </w:rPr>
            </w:pPr>
            <w:r w:rsidRPr="009F3958">
              <w:rPr>
                <w:rFonts w:eastAsia="Times New Roman"/>
                <w:szCs w:val="24"/>
                <w:lang w:eastAsia="ru-RU"/>
              </w:rPr>
              <w:t xml:space="preserve">Капитальный ремонт подъезда от автомобильной дороги Бичура – </w:t>
            </w:r>
            <w:proofErr w:type="spellStart"/>
            <w:r w:rsidRPr="009F3958">
              <w:rPr>
                <w:rFonts w:eastAsia="Times New Roman"/>
                <w:szCs w:val="24"/>
                <w:lang w:eastAsia="ru-RU"/>
              </w:rPr>
              <w:t>Новосретенка</w:t>
            </w:r>
            <w:proofErr w:type="spellEnd"/>
            <w:r w:rsidRPr="009F3958">
              <w:rPr>
                <w:rFonts w:eastAsia="Times New Roman"/>
                <w:szCs w:val="24"/>
                <w:lang w:eastAsia="ru-RU"/>
              </w:rPr>
              <w:t xml:space="preserve"> – Мотня – </w:t>
            </w:r>
            <w:proofErr w:type="spellStart"/>
            <w:r w:rsidRPr="009F3958">
              <w:rPr>
                <w:rFonts w:eastAsia="Times New Roman"/>
                <w:szCs w:val="24"/>
                <w:lang w:eastAsia="ru-RU"/>
              </w:rPr>
              <w:t>Гутай</w:t>
            </w:r>
            <w:proofErr w:type="spellEnd"/>
            <w:r w:rsidRPr="009F3958">
              <w:rPr>
                <w:rFonts w:eastAsia="Times New Roman"/>
                <w:szCs w:val="24"/>
                <w:lang w:eastAsia="ru-RU"/>
              </w:rPr>
              <w:t xml:space="preserve"> – </w:t>
            </w:r>
            <w:proofErr w:type="spellStart"/>
            <w:r w:rsidRPr="009F3958">
              <w:rPr>
                <w:rFonts w:eastAsia="Times New Roman"/>
                <w:szCs w:val="24"/>
                <w:lang w:eastAsia="ru-RU"/>
              </w:rPr>
              <w:t>Шибертуй</w:t>
            </w:r>
            <w:proofErr w:type="spellEnd"/>
            <w:r w:rsidRPr="009F3958">
              <w:rPr>
                <w:rFonts w:eastAsia="Times New Roman"/>
                <w:szCs w:val="24"/>
                <w:lang w:eastAsia="ru-RU"/>
              </w:rPr>
              <w:t xml:space="preserve"> к с. Покровка (через с. Петропавловка)</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2023-2025</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Реализация мероприятий федерального проекта «1000 дворов»</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2022-2025</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r w:rsidRPr="009F3958">
              <w:rPr>
                <w:rFonts w:eastAsia="Times New Roman"/>
                <w:szCs w:val="24"/>
                <w:lang w:eastAsia="ru-RU"/>
              </w:rPr>
              <w:t xml:space="preserve">Строительство спортивной площадки в </w:t>
            </w:r>
            <w:proofErr w:type="spellStart"/>
            <w:r w:rsidRPr="009F3958">
              <w:rPr>
                <w:rFonts w:eastAsia="Times New Roman"/>
                <w:szCs w:val="24"/>
                <w:lang w:eastAsia="ru-RU"/>
              </w:rPr>
              <w:t>с.Малый</w:t>
            </w:r>
            <w:proofErr w:type="spellEnd"/>
            <w:r w:rsidRPr="009F3958">
              <w:rPr>
                <w:rFonts w:eastAsia="Times New Roman"/>
                <w:szCs w:val="24"/>
                <w:lang w:eastAsia="ru-RU"/>
              </w:rPr>
              <w:t xml:space="preserve"> </w:t>
            </w:r>
            <w:proofErr w:type="spellStart"/>
            <w:r w:rsidRPr="009F3958">
              <w:rPr>
                <w:rFonts w:eastAsia="Times New Roman"/>
                <w:szCs w:val="24"/>
                <w:lang w:eastAsia="ru-RU"/>
              </w:rPr>
              <w:t>Куналей</w:t>
            </w:r>
            <w:proofErr w:type="spellEnd"/>
            <w:r w:rsidRPr="009F3958">
              <w:rPr>
                <w:rFonts w:eastAsia="Times New Roman"/>
                <w:szCs w:val="24"/>
                <w:lang w:eastAsia="ru-RU"/>
              </w:rPr>
              <w:t xml:space="preserve"> в рамках КРСТ</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line="276" w:lineRule="auto"/>
              <w:contextualSpacing/>
              <w:rPr>
                <w:rFonts w:eastAsia="Times New Roman"/>
                <w:szCs w:val="24"/>
                <w:lang w:eastAsia="ru-RU"/>
              </w:rPr>
            </w:pPr>
            <w:r w:rsidRPr="009F3958">
              <w:rPr>
                <w:rFonts w:eastAsia="Times New Roman"/>
                <w:szCs w:val="24"/>
                <w:lang w:eastAsia="ru-RU"/>
              </w:rPr>
              <w:t>Устройство оборудования физкультурно-оздоровительного комплекса открытого типа БСШ №1</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line="276" w:lineRule="auto"/>
              <w:contextualSpacing/>
              <w:rPr>
                <w:rFonts w:eastAsia="Times New Roman"/>
                <w:szCs w:val="24"/>
                <w:lang w:eastAsia="ru-RU"/>
              </w:rPr>
            </w:pPr>
            <w:r w:rsidRPr="009F3958">
              <w:rPr>
                <w:rFonts w:eastAsia="Times New Roman"/>
                <w:szCs w:val="24"/>
                <w:lang w:eastAsia="ru-RU"/>
              </w:rPr>
              <w:t>Устройство оборудования физкультурно-оздоровительного комплекса открытого типа БСШ №2</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МО  «</w:t>
            </w:r>
            <w:proofErr w:type="spellStart"/>
            <w:proofErr w:type="gramEnd"/>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c>
          <w:tcPr>
            <w:tcW w:w="5670" w:type="dxa"/>
            <w:tcMar>
              <w:top w:w="0" w:type="dxa"/>
              <w:left w:w="108" w:type="dxa"/>
              <w:bottom w:w="0" w:type="dxa"/>
              <w:right w:w="108" w:type="dxa"/>
            </w:tcMar>
          </w:tcPr>
          <w:p w:rsidR="009F3958" w:rsidRPr="009F3958" w:rsidRDefault="009F3958" w:rsidP="009F3958">
            <w:pPr>
              <w:spacing w:line="276" w:lineRule="auto"/>
              <w:contextualSpacing/>
              <w:rPr>
                <w:rFonts w:eastAsia="Times New Roman"/>
                <w:szCs w:val="24"/>
                <w:lang w:eastAsia="ru-RU"/>
              </w:rPr>
            </w:pPr>
            <w:r w:rsidRPr="009F3958">
              <w:rPr>
                <w:rFonts w:eastAsia="Times New Roman"/>
                <w:szCs w:val="24"/>
                <w:lang w:eastAsia="ru-RU"/>
              </w:rPr>
              <w:t xml:space="preserve">Капитальный ремонт стадиона в </w:t>
            </w:r>
            <w:proofErr w:type="spellStart"/>
            <w:r w:rsidRPr="009F3958">
              <w:rPr>
                <w:rFonts w:eastAsia="Times New Roman"/>
                <w:szCs w:val="24"/>
                <w:lang w:eastAsia="ru-RU"/>
              </w:rPr>
              <w:t>с.Бичура</w:t>
            </w:r>
            <w:proofErr w:type="spellEnd"/>
            <w:r w:rsidRPr="009F3958">
              <w:rPr>
                <w:rFonts w:eastAsia="Times New Roman"/>
                <w:szCs w:val="24"/>
                <w:lang w:eastAsia="ru-RU"/>
              </w:rPr>
              <w:t xml:space="preserve"> в рамках КРСТ</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ГБУЗ  «</w:t>
            </w:r>
            <w:proofErr w:type="spellStart"/>
            <w:proofErr w:type="gramEnd"/>
            <w:r w:rsidRPr="009F3958">
              <w:rPr>
                <w:rFonts w:eastAsia="Times New Roman"/>
                <w:szCs w:val="24"/>
                <w:lang w:eastAsia="ru-RU"/>
              </w:rPr>
              <w:t>Бичурская</w:t>
            </w:r>
            <w:proofErr w:type="spellEnd"/>
            <w:r w:rsidRPr="009F3958">
              <w:rPr>
                <w:rFonts w:eastAsia="Times New Roman"/>
                <w:szCs w:val="24"/>
                <w:lang w:eastAsia="ru-RU"/>
              </w:rPr>
              <w:t xml:space="preserve"> ЦРБ»</w:t>
            </w:r>
          </w:p>
        </w:tc>
        <w:tc>
          <w:tcPr>
            <w:tcW w:w="5670" w:type="dxa"/>
            <w:tcMar>
              <w:top w:w="0" w:type="dxa"/>
              <w:left w:w="108" w:type="dxa"/>
              <w:bottom w:w="0" w:type="dxa"/>
              <w:right w:w="108" w:type="dxa"/>
            </w:tcMar>
          </w:tcPr>
          <w:p w:rsidR="009F3958" w:rsidRPr="009F3958" w:rsidRDefault="009F3958" w:rsidP="009F3958">
            <w:pPr>
              <w:spacing w:line="276" w:lineRule="auto"/>
              <w:contextualSpacing/>
              <w:rPr>
                <w:rFonts w:eastAsia="Times New Roman"/>
                <w:szCs w:val="24"/>
                <w:lang w:eastAsia="ru-RU"/>
              </w:rPr>
            </w:pPr>
            <w:r w:rsidRPr="009F3958">
              <w:rPr>
                <w:rFonts w:eastAsia="Times New Roman"/>
                <w:szCs w:val="24"/>
                <w:lang w:eastAsia="ru-RU"/>
              </w:rPr>
              <w:t xml:space="preserve">Приобретение и </w:t>
            </w:r>
            <w:proofErr w:type="gramStart"/>
            <w:r w:rsidRPr="009F3958">
              <w:rPr>
                <w:rFonts w:eastAsia="Times New Roman"/>
                <w:szCs w:val="24"/>
                <w:lang w:eastAsia="ru-RU"/>
              </w:rPr>
              <w:t>монтаж  быстровозводимых</w:t>
            </w:r>
            <w:proofErr w:type="gramEnd"/>
            <w:r w:rsidRPr="009F3958">
              <w:rPr>
                <w:rFonts w:eastAsia="Times New Roman"/>
                <w:szCs w:val="24"/>
                <w:lang w:eastAsia="ru-RU"/>
              </w:rPr>
              <w:t xml:space="preserve"> модульных ФАП в </w:t>
            </w:r>
            <w:proofErr w:type="spellStart"/>
            <w:r w:rsidRPr="009F3958">
              <w:rPr>
                <w:rFonts w:eastAsia="Times New Roman"/>
                <w:szCs w:val="24"/>
                <w:lang w:eastAsia="ru-RU"/>
              </w:rPr>
              <w:t>с.Сухой</w:t>
            </w:r>
            <w:proofErr w:type="spellEnd"/>
            <w:r w:rsidRPr="009F3958">
              <w:rPr>
                <w:rFonts w:eastAsia="Times New Roman"/>
                <w:szCs w:val="24"/>
                <w:lang w:eastAsia="ru-RU"/>
              </w:rPr>
              <w:t xml:space="preserve"> Ручей</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ГБУЗ  «</w:t>
            </w:r>
            <w:proofErr w:type="spellStart"/>
            <w:proofErr w:type="gramEnd"/>
            <w:r w:rsidRPr="009F3958">
              <w:rPr>
                <w:rFonts w:eastAsia="Times New Roman"/>
                <w:szCs w:val="24"/>
                <w:lang w:eastAsia="ru-RU"/>
              </w:rPr>
              <w:t>Бичурская</w:t>
            </w:r>
            <w:proofErr w:type="spellEnd"/>
            <w:r w:rsidRPr="009F3958">
              <w:rPr>
                <w:rFonts w:eastAsia="Times New Roman"/>
                <w:szCs w:val="24"/>
                <w:lang w:eastAsia="ru-RU"/>
              </w:rPr>
              <w:t xml:space="preserve"> ЦРБ»</w:t>
            </w:r>
          </w:p>
        </w:tc>
        <w:tc>
          <w:tcPr>
            <w:tcW w:w="5670" w:type="dxa"/>
            <w:tcMar>
              <w:top w:w="0" w:type="dxa"/>
              <w:left w:w="108" w:type="dxa"/>
              <w:bottom w:w="0" w:type="dxa"/>
              <w:right w:w="108" w:type="dxa"/>
            </w:tcMar>
          </w:tcPr>
          <w:p w:rsidR="009F3958" w:rsidRPr="009F3958" w:rsidRDefault="009F3958" w:rsidP="009F3958">
            <w:pPr>
              <w:spacing w:line="276" w:lineRule="auto"/>
              <w:contextualSpacing/>
              <w:rPr>
                <w:rFonts w:eastAsia="Times New Roman"/>
                <w:szCs w:val="24"/>
                <w:lang w:eastAsia="ru-RU"/>
              </w:rPr>
            </w:pPr>
            <w:r w:rsidRPr="009F3958">
              <w:rPr>
                <w:rFonts w:eastAsia="Times New Roman"/>
                <w:szCs w:val="24"/>
                <w:lang w:eastAsia="ru-RU"/>
              </w:rPr>
              <w:t xml:space="preserve">Приобретение и </w:t>
            </w:r>
            <w:proofErr w:type="gramStart"/>
            <w:r w:rsidRPr="009F3958">
              <w:rPr>
                <w:rFonts w:eastAsia="Times New Roman"/>
                <w:szCs w:val="24"/>
                <w:lang w:eastAsia="ru-RU"/>
              </w:rPr>
              <w:t>монтаж  быстровозводимых</w:t>
            </w:r>
            <w:proofErr w:type="gramEnd"/>
            <w:r w:rsidRPr="009F3958">
              <w:rPr>
                <w:rFonts w:eastAsia="Times New Roman"/>
                <w:szCs w:val="24"/>
                <w:lang w:eastAsia="ru-RU"/>
              </w:rPr>
              <w:t xml:space="preserve"> модульных ФАП в </w:t>
            </w:r>
            <w:proofErr w:type="spellStart"/>
            <w:r w:rsidRPr="009F3958">
              <w:rPr>
                <w:rFonts w:eastAsia="Times New Roman"/>
                <w:szCs w:val="24"/>
                <w:lang w:eastAsia="ru-RU"/>
              </w:rPr>
              <w:t>с.Буй</w:t>
            </w:r>
            <w:proofErr w:type="spellEnd"/>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ГБУЗ  «</w:t>
            </w:r>
            <w:proofErr w:type="spellStart"/>
            <w:proofErr w:type="gramEnd"/>
            <w:r w:rsidRPr="009F3958">
              <w:rPr>
                <w:rFonts w:eastAsia="Times New Roman"/>
                <w:szCs w:val="24"/>
                <w:lang w:eastAsia="ru-RU"/>
              </w:rPr>
              <w:t>Бичурская</w:t>
            </w:r>
            <w:proofErr w:type="spellEnd"/>
            <w:r w:rsidRPr="009F3958">
              <w:rPr>
                <w:rFonts w:eastAsia="Times New Roman"/>
                <w:szCs w:val="24"/>
                <w:lang w:eastAsia="ru-RU"/>
              </w:rPr>
              <w:t xml:space="preserve"> ЦРБ»</w:t>
            </w:r>
          </w:p>
        </w:tc>
        <w:tc>
          <w:tcPr>
            <w:tcW w:w="5670" w:type="dxa"/>
            <w:tcMar>
              <w:top w:w="0" w:type="dxa"/>
              <w:left w:w="108" w:type="dxa"/>
              <w:bottom w:w="0" w:type="dxa"/>
              <w:right w:w="108" w:type="dxa"/>
            </w:tcMar>
          </w:tcPr>
          <w:p w:rsidR="009F3958" w:rsidRPr="009F3958" w:rsidRDefault="009F3958" w:rsidP="009F3958">
            <w:pPr>
              <w:spacing w:line="276" w:lineRule="auto"/>
              <w:contextualSpacing/>
              <w:rPr>
                <w:rFonts w:eastAsia="Times New Roman"/>
                <w:szCs w:val="24"/>
                <w:lang w:eastAsia="ru-RU"/>
              </w:rPr>
            </w:pPr>
            <w:r w:rsidRPr="009F3958">
              <w:rPr>
                <w:rFonts w:eastAsia="Times New Roman"/>
                <w:szCs w:val="24"/>
                <w:lang w:eastAsia="ru-RU"/>
              </w:rPr>
              <w:t xml:space="preserve">Приобретение и </w:t>
            </w:r>
            <w:proofErr w:type="gramStart"/>
            <w:r w:rsidRPr="009F3958">
              <w:rPr>
                <w:rFonts w:eastAsia="Times New Roman"/>
                <w:szCs w:val="24"/>
                <w:lang w:eastAsia="ru-RU"/>
              </w:rPr>
              <w:t>монтаж  быстровозводимых</w:t>
            </w:r>
            <w:proofErr w:type="gramEnd"/>
            <w:r w:rsidRPr="009F3958">
              <w:rPr>
                <w:rFonts w:eastAsia="Times New Roman"/>
                <w:szCs w:val="24"/>
                <w:lang w:eastAsia="ru-RU"/>
              </w:rPr>
              <w:t xml:space="preserve"> модульных ФАП в </w:t>
            </w:r>
            <w:proofErr w:type="spellStart"/>
            <w:r w:rsidRPr="009F3958">
              <w:rPr>
                <w:rFonts w:eastAsia="Times New Roman"/>
                <w:szCs w:val="24"/>
                <w:lang w:eastAsia="ru-RU"/>
              </w:rPr>
              <w:t>у.Хонхолой</w:t>
            </w:r>
            <w:proofErr w:type="spellEnd"/>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ГБУЗ  «</w:t>
            </w:r>
            <w:proofErr w:type="spellStart"/>
            <w:proofErr w:type="gramEnd"/>
            <w:r w:rsidRPr="009F3958">
              <w:rPr>
                <w:rFonts w:eastAsia="Times New Roman"/>
                <w:szCs w:val="24"/>
                <w:lang w:eastAsia="ru-RU"/>
              </w:rPr>
              <w:t>Бичурская</w:t>
            </w:r>
            <w:proofErr w:type="spellEnd"/>
            <w:r w:rsidRPr="009F3958">
              <w:rPr>
                <w:rFonts w:eastAsia="Times New Roman"/>
                <w:szCs w:val="24"/>
                <w:lang w:eastAsia="ru-RU"/>
              </w:rPr>
              <w:t xml:space="preserve"> ЦРБ»</w:t>
            </w:r>
          </w:p>
        </w:tc>
        <w:tc>
          <w:tcPr>
            <w:tcW w:w="5670" w:type="dxa"/>
            <w:tcMar>
              <w:top w:w="0" w:type="dxa"/>
              <w:left w:w="108" w:type="dxa"/>
              <w:bottom w:w="0" w:type="dxa"/>
              <w:right w:w="108" w:type="dxa"/>
            </w:tcMar>
          </w:tcPr>
          <w:p w:rsidR="009F3958" w:rsidRPr="009F3958" w:rsidRDefault="009F3958" w:rsidP="009F3958">
            <w:pPr>
              <w:spacing w:line="276" w:lineRule="auto"/>
              <w:contextualSpacing/>
              <w:rPr>
                <w:rFonts w:eastAsia="Times New Roman"/>
                <w:szCs w:val="24"/>
                <w:lang w:eastAsia="ru-RU"/>
              </w:rPr>
            </w:pPr>
            <w:r w:rsidRPr="009F3958">
              <w:rPr>
                <w:rFonts w:eastAsia="Times New Roman"/>
                <w:szCs w:val="24"/>
                <w:lang w:eastAsia="ru-RU"/>
              </w:rPr>
              <w:t xml:space="preserve">Приобретение и </w:t>
            </w:r>
            <w:proofErr w:type="gramStart"/>
            <w:r w:rsidRPr="009F3958">
              <w:rPr>
                <w:rFonts w:eastAsia="Times New Roman"/>
                <w:szCs w:val="24"/>
                <w:lang w:eastAsia="ru-RU"/>
              </w:rPr>
              <w:t>монтаж  быстровозводимых</w:t>
            </w:r>
            <w:proofErr w:type="gramEnd"/>
            <w:r w:rsidRPr="009F3958">
              <w:rPr>
                <w:rFonts w:eastAsia="Times New Roman"/>
                <w:szCs w:val="24"/>
                <w:lang w:eastAsia="ru-RU"/>
              </w:rPr>
              <w:t xml:space="preserve"> модульных ФАП в </w:t>
            </w:r>
            <w:proofErr w:type="spellStart"/>
            <w:r w:rsidRPr="009F3958">
              <w:rPr>
                <w:rFonts w:eastAsia="Times New Roman"/>
                <w:szCs w:val="24"/>
                <w:lang w:eastAsia="ru-RU"/>
              </w:rPr>
              <w:t>с.Петропавловка</w:t>
            </w:r>
            <w:proofErr w:type="spellEnd"/>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2022</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ГБУЗ  «</w:t>
            </w:r>
            <w:proofErr w:type="spellStart"/>
            <w:proofErr w:type="gramEnd"/>
            <w:r w:rsidRPr="009F3958">
              <w:rPr>
                <w:rFonts w:eastAsia="Times New Roman"/>
                <w:szCs w:val="24"/>
                <w:lang w:eastAsia="ru-RU"/>
              </w:rPr>
              <w:t>Бичурская</w:t>
            </w:r>
            <w:proofErr w:type="spellEnd"/>
            <w:r w:rsidRPr="009F3958">
              <w:rPr>
                <w:rFonts w:eastAsia="Times New Roman"/>
                <w:szCs w:val="24"/>
                <w:lang w:eastAsia="ru-RU"/>
              </w:rPr>
              <w:t xml:space="preserve"> ЦРБ»</w:t>
            </w:r>
          </w:p>
        </w:tc>
        <w:tc>
          <w:tcPr>
            <w:tcW w:w="5670" w:type="dxa"/>
            <w:tcMar>
              <w:top w:w="0" w:type="dxa"/>
              <w:left w:w="108" w:type="dxa"/>
              <w:bottom w:w="0" w:type="dxa"/>
              <w:right w:w="108" w:type="dxa"/>
            </w:tcMar>
          </w:tcPr>
          <w:p w:rsidR="009F3958" w:rsidRPr="009F3958" w:rsidRDefault="009F3958" w:rsidP="009F3958">
            <w:pPr>
              <w:spacing w:line="276" w:lineRule="auto"/>
              <w:contextualSpacing/>
              <w:rPr>
                <w:rFonts w:eastAsia="Times New Roman"/>
                <w:szCs w:val="24"/>
                <w:lang w:eastAsia="ru-RU"/>
              </w:rPr>
            </w:pPr>
            <w:r w:rsidRPr="009F3958">
              <w:rPr>
                <w:rFonts w:eastAsia="Times New Roman"/>
                <w:szCs w:val="24"/>
                <w:lang w:eastAsia="ru-RU"/>
              </w:rPr>
              <w:t xml:space="preserve">Приобретение и </w:t>
            </w:r>
            <w:proofErr w:type="gramStart"/>
            <w:r w:rsidRPr="009F3958">
              <w:rPr>
                <w:rFonts w:eastAsia="Times New Roman"/>
                <w:szCs w:val="24"/>
                <w:lang w:eastAsia="ru-RU"/>
              </w:rPr>
              <w:t>монтаж  быстровозводимых</w:t>
            </w:r>
            <w:proofErr w:type="gramEnd"/>
            <w:r w:rsidRPr="009F3958">
              <w:rPr>
                <w:rFonts w:eastAsia="Times New Roman"/>
                <w:szCs w:val="24"/>
                <w:lang w:eastAsia="ru-RU"/>
              </w:rPr>
              <w:t xml:space="preserve"> модульных ФАП в </w:t>
            </w:r>
            <w:proofErr w:type="spellStart"/>
            <w:r w:rsidRPr="009F3958">
              <w:rPr>
                <w:rFonts w:eastAsia="Times New Roman"/>
                <w:szCs w:val="24"/>
                <w:lang w:eastAsia="ru-RU"/>
              </w:rPr>
              <w:t>с.Бичура</w:t>
            </w:r>
            <w:proofErr w:type="spellEnd"/>
            <w:r w:rsidRPr="009F3958">
              <w:rPr>
                <w:rFonts w:eastAsia="Times New Roman"/>
                <w:szCs w:val="24"/>
                <w:lang w:eastAsia="ru-RU"/>
              </w:rPr>
              <w:t xml:space="preserve">, </w:t>
            </w:r>
            <w:proofErr w:type="spellStart"/>
            <w:r w:rsidRPr="009F3958">
              <w:rPr>
                <w:rFonts w:eastAsia="Times New Roman"/>
                <w:szCs w:val="24"/>
                <w:lang w:eastAsia="ru-RU"/>
              </w:rPr>
              <w:t>ул.Кирова</w:t>
            </w:r>
            <w:proofErr w:type="spellEnd"/>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ГБУЗ  «</w:t>
            </w:r>
            <w:proofErr w:type="spellStart"/>
            <w:proofErr w:type="gramEnd"/>
            <w:r w:rsidRPr="009F3958">
              <w:rPr>
                <w:rFonts w:eastAsia="Times New Roman"/>
                <w:szCs w:val="24"/>
                <w:lang w:eastAsia="ru-RU"/>
              </w:rPr>
              <w:t>Бичурская</w:t>
            </w:r>
            <w:proofErr w:type="spellEnd"/>
            <w:r w:rsidRPr="009F3958">
              <w:rPr>
                <w:rFonts w:eastAsia="Times New Roman"/>
                <w:szCs w:val="24"/>
                <w:lang w:eastAsia="ru-RU"/>
              </w:rPr>
              <w:t xml:space="preserve"> ЦРБ»</w:t>
            </w:r>
          </w:p>
        </w:tc>
        <w:tc>
          <w:tcPr>
            <w:tcW w:w="5670" w:type="dxa"/>
            <w:tcMar>
              <w:top w:w="0" w:type="dxa"/>
              <w:left w:w="108" w:type="dxa"/>
              <w:bottom w:w="0" w:type="dxa"/>
              <w:right w:w="108" w:type="dxa"/>
            </w:tcMar>
          </w:tcPr>
          <w:p w:rsidR="009F3958" w:rsidRPr="009F3958" w:rsidRDefault="009F3958" w:rsidP="009F3958">
            <w:pPr>
              <w:spacing w:line="276" w:lineRule="auto"/>
              <w:contextualSpacing/>
              <w:rPr>
                <w:rFonts w:eastAsia="Times New Roman"/>
                <w:szCs w:val="24"/>
                <w:lang w:eastAsia="ru-RU"/>
              </w:rPr>
            </w:pPr>
            <w:r w:rsidRPr="009F3958">
              <w:rPr>
                <w:rFonts w:eastAsia="Times New Roman"/>
                <w:szCs w:val="24"/>
                <w:lang w:eastAsia="ru-RU"/>
              </w:rPr>
              <w:t xml:space="preserve">Приобретение и </w:t>
            </w:r>
            <w:proofErr w:type="gramStart"/>
            <w:r w:rsidRPr="009F3958">
              <w:rPr>
                <w:rFonts w:eastAsia="Times New Roman"/>
                <w:szCs w:val="24"/>
                <w:lang w:eastAsia="ru-RU"/>
              </w:rPr>
              <w:t>монтаж  быстровозводимых</w:t>
            </w:r>
            <w:proofErr w:type="gramEnd"/>
            <w:r w:rsidRPr="009F3958">
              <w:rPr>
                <w:rFonts w:eastAsia="Times New Roman"/>
                <w:szCs w:val="24"/>
                <w:lang w:eastAsia="ru-RU"/>
              </w:rPr>
              <w:t xml:space="preserve"> модульных ФАП в </w:t>
            </w:r>
            <w:proofErr w:type="spellStart"/>
            <w:r w:rsidRPr="009F3958">
              <w:rPr>
                <w:rFonts w:eastAsia="Times New Roman"/>
                <w:szCs w:val="24"/>
                <w:lang w:eastAsia="ru-RU"/>
              </w:rPr>
              <w:t>с.Покровка</w:t>
            </w:r>
            <w:proofErr w:type="spellEnd"/>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2023</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ГБУЗ  «</w:t>
            </w:r>
            <w:proofErr w:type="spellStart"/>
            <w:proofErr w:type="gramEnd"/>
            <w:r w:rsidRPr="009F3958">
              <w:rPr>
                <w:rFonts w:eastAsia="Times New Roman"/>
                <w:szCs w:val="24"/>
                <w:lang w:eastAsia="ru-RU"/>
              </w:rPr>
              <w:t>Бичурская</w:t>
            </w:r>
            <w:proofErr w:type="spellEnd"/>
            <w:r w:rsidRPr="009F3958">
              <w:rPr>
                <w:rFonts w:eastAsia="Times New Roman"/>
                <w:szCs w:val="24"/>
                <w:lang w:eastAsia="ru-RU"/>
              </w:rPr>
              <w:t xml:space="preserve"> ЦРБ»</w:t>
            </w:r>
          </w:p>
        </w:tc>
        <w:tc>
          <w:tcPr>
            <w:tcW w:w="5670" w:type="dxa"/>
            <w:tcMar>
              <w:top w:w="0" w:type="dxa"/>
              <w:left w:w="108" w:type="dxa"/>
              <w:bottom w:w="0" w:type="dxa"/>
              <w:right w:w="108" w:type="dxa"/>
            </w:tcMar>
          </w:tcPr>
          <w:p w:rsidR="009F3958" w:rsidRPr="009F3958" w:rsidRDefault="009F3958" w:rsidP="009F3958">
            <w:pPr>
              <w:spacing w:line="276" w:lineRule="auto"/>
              <w:contextualSpacing/>
              <w:rPr>
                <w:rFonts w:eastAsia="Times New Roman"/>
                <w:szCs w:val="24"/>
                <w:lang w:eastAsia="ru-RU"/>
              </w:rPr>
            </w:pPr>
            <w:r w:rsidRPr="009F3958">
              <w:rPr>
                <w:rFonts w:eastAsia="Times New Roman"/>
                <w:szCs w:val="24"/>
                <w:lang w:eastAsia="ru-RU"/>
              </w:rPr>
              <w:t xml:space="preserve">Приобретение и </w:t>
            </w:r>
            <w:proofErr w:type="gramStart"/>
            <w:r w:rsidRPr="009F3958">
              <w:rPr>
                <w:rFonts w:eastAsia="Times New Roman"/>
                <w:szCs w:val="24"/>
                <w:lang w:eastAsia="ru-RU"/>
              </w:rPr>
              <w:t>монтаж  быстровозводимых</w:t>
            </w:r>
            <w:proofErr w:type="gramEnd"/>
            <w:r w:rsidRPr="009F3958">
              <w:rPr>
                <w:rFonts w:eastAsia="Times New Roman"/>
                <w:szCs w:val="24"/>
                <w:lang w:eastAsia="ru-RU"/>
              </w:rPr>
              <w:t xml:space="preserve"> модульных ФАП в </w:t>
            </w:r>
            <w:proofErr w:type="spellStart"/>
            <w:r w:rsidRPr="009F3958">
              <w:rPr>
                <w:rFonts w:eastAsia="Times New Roman"/>
                <w:szCs w:val="24"/>
                <w:lang w:eastAsia="ru-RU"/>
              </w:rPr>
              <w:t>с.Бичура</w:t>
            </w:r>
            <w:proofErr w:type="spellEnd"/>
            <w:r w:rsidRPr="009F3958">
              <w:rPr>
                <w:rFonts w:eastAsia="Times New Roman"/>
                <w:szCs w:val="24"/>
                <w:lang w:eastAsia="ru-RU"/>
              </w:rPr>
              <w:t xml:space="preserve">, </w:t>
            </w:r>
            <w:proofErr w:type="spellStart"/>
            <w:r w:rsidRPr="009F3958">
              <w:rPr>
                <w:rFonts w:eastAsia="Times New Roman"/>
                <w:szCs w:val="24"/>
                <w:lang w:eastAsia="ru-RU"/>
              </w:rPr>
              <w:t>ул.Коммунистическая</w:t>
            </w:r>
            <w:proofErr w:type="spellEnd"/>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ГБУЗ  «</w:t>
            </w:r>
            <w:proofErr w:type="spellStart"/>
            <w:proofErr w:type="gramEnd"/>
            <w:r w:rsidRPr="009F3958">
              <w:rPr>
                <w:rFonts w:eastAsia="Times New Roman"/>
                <w:szCs w:val="24"/>
                <w:lang w:eastAsia="ru-RU"/>
              </w:rPr>
              <w:t>Бичурская</w:t>
            </w:r>
            <w:proofErr w:type="spellEnd"/>
            <w:r w:rsidRPr="009F3958">
              <w:rPr>
                <w:rFonts w:eastAsia="Times New Roman"/>
                <w:szCs w:val="24"/>
                <w:lang w:eastAsia="ru-RU"/>
              </w:rPr>
              <w:t xml:space="preserve"> ЦРБ»</w:t>
            </w:r>
          </w:p>
        </w:tc>
        <w:tc>
          <w:tcPr>
            <w:tcW w:w="5670" w:type="dxa"/>
            <w:tcMar>
              <w:top w:w="0" w:type="dxa"/>
              <w:left w:w="108" w:type="dxa"/>
              <w:bottom w:w="0" w:type="dxa"/>
              <w:right w:w="108" w:type="dxa"/>
            </w:tcMar>
          </w:tcPr>
          <w:p w:rsidR="009F3958" w:rsidRPr="009F3958" w:rsidRDefault="009F3958" w:rsidP="009F3958">
            <w:pPr>
              <w:spacing w:line="276" w:lineRule="auto"/>
              <w:contextualSpacing/>
              <w:rPr>
                <w:rFonts w:eastAsia="Times New Roman"/>
                <w:szCs w:val="24"/>
                <w:lang w:eastAsia="ru-RU"/>
              </w:rPr>
            </w:pPr>
            <w:r w:rsidRPr="009F3958">
              <w:rPr>
                <w:rFonts w:eastAsia="Times New Roman"/>
                <w:szCs w:val="24"/>
                <w:lang w:eastAsia="ru-RU"/>
              </w:rPr>
              <w:t xml:space="preserve">Приобретение и </w:t>
            </w:r>
            <w:proofErr w:type="gramStart"/>
            <w:r w:rsidRPr="009F3958">
              <w:rPr>
                <w:rFonts w:eastAsia="Times New Roman"/>
                <w:szCs w:val="24"/>
                <w:lang w:eastAsia="ru-RU"/>
              </w:rPr>
              <w:t>монтаж  быстровозводимых</w:t>
            </w:r>
            <w:proofErr w:type="gramEnd"/>
            <w:r w:rsidRPr="009F3958">
              <w:rPr>
                <w:rFonts w:eastAsia="Times New Roman"/>
                <w:szCs w:val="24"/>
                <w:lang w:eastAsia="ru-RU"/>
              </w:rPr>
              <w:t xml:space="preserve"> модульных ФАП в у. </w:t>
            </w:r>
            <w:proofErr w:type="spellStart"/>
            <w:r w:rsidRPr="009F3958">
              <w:rPr>
                <w:rFonts w:eastAsia="Times New Roman"/>
                <w:szCs w:val="24"/>
                <w:lang w:eastAsia="ru-RU"/>
              </w:rPr>
              <w:t>Дунда</w:t>
            </w:r>
            <w:proofErr w:type="spellEnd"/>
            <w:r w:rsidRPr="009F3958">
              <w:rPr>
                <w:rFonts w:eastAsia="Times New Roman"/>
                <w:szCs w:val="24"/>
                <w:lang w:eastAsia="ru-RU"/>
              </w:rPr>
              <w:t xml:space="preserve"> </w:t>
            </w:r>
            <w:proofErr w:type="spellStart"/>
            <w:r w:rsidRPr="009F3958">
              <w:rPr>
                <w:rFonts w:eastAsia="Times New Roman"/>
                <w:szCs w:val="24"/>
                <w:lang w:eastAsia="ru-RU"/>
              </w:rPr>
              <w:t>Киреть</w:t>
            </w:r>
            <w:proofErr w:type="spellEnd"/>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2024</w:t>
            </w:r>
          </w:p>
        </w:tc>
      </w:tr>
      <w:tr w:rsidR="009F3958" w:rsidRPr="009F3958" w:rsidTr="00521D81">
        <w:trPr>
          <w:trHeight w:val="144"/>
        </w:trPr>
        <w:tc>
          <w:tcPr>
            <w:tcW w:w="562" w:type="dxa"/>
          </w:tcPr>
          <w:p w:rsidR="009F3958" w:rsidRPr="009F3958" w:rsidRDefault="009F3958" w:rsidP="009F3958">
            <w:pPr>
              <w:spacing w:after="0" w:line="240" w:lineRule="auto"/>
              <w:jc w:val="left"/>
              <w:rPr>
                <w:rFonts w:eastAsia="Times New Roman"/>
                <w:szCs w:val="24"/>
                <w:lang w:eastAsia="ru-RU"/>
              </w:rPr>
            </w:pPr>
          </w:p>
        </w:tc>
        <w:tc>
          <w:tcPr>
            <w:tcW w:w="2835" w:type="dxa"/>
            <w:tcMar>
              <w:top w:w="0" w:type="dxa"/>
              <w:left w:w="108" w:type="dxa"/>
              <w:bottom w:w="0" w:type="dxa"/>
              <w:right w:w="108" w:type="dxa"/>
            </w:tcMar>
          </w:tcPr>
          <w:p w:rsidR="009F3958" w:rsidRPr="009F3958" w:rsidRDefault="009F3958" w:rsidP="009F3958">
            <w:pPr>
              <w:spacing w:after="0" w:line="240" w:lineRule="auto"/>
              <w:jc w:val="left"/>
              <w:rPr>
                <w:rFonts w:eastAsia="Times New Roman"/>
                <w:szCs w:val="24"/>
                <w:lang w:eastAsia="ru-RU"/>
              </w:rPr>
            </w:pPr>
            <w:proofErr w:type="gramStart"/>
            <w:r w:rsidRPr="009F3958">
              <w:rPr>
                <w:rFonts w:eastAsia="Times New Roman"/>
                <w:szCs w:val="24"/>
                <w:lang w:eastAsia="ru-RU"/>
              </w:rPr>
              <w:t>ГБУЗ  «</w:t>
            </w:r>
            <w:proofErr w:type="spellStart"/>
            <w:proofErr w:type="gramEnd"/>
            <w:r w:rsidRPr="009F3958">
              <w:rPr>
                <w:rFonts w:eastAsia="Times New Roman"/>
                <w:szCs w:val="24"/>
                <w:lang w:eastAsia="ru-RU"/>
              </w:rPr>
              <w:t>Бичурская</w:t>
            </w:r>
            <w:proofErr w:type="spellEnd"/>
            <w:r w:rsidRPr="009F3958">
              <w:rPr>
                <w:rFonts w:eastAsia="Times New Roman"/>
                <w:szCs w:val="24"/>
                <w:lang w:eastAsia="ru-RU"/>
              </w:rPr>
              <w:t xml:space="preserve"> ЦРБ»</w:t>
            </w:r>
          </w:p>
        </w:tc>
        <w:tc>
          <w:tcPr>
            <w:tcW w:w="5670" w:type="dxa"/>
            <w:tcMar>
              <w:top w:w="0" w:type="dxa"/>
              <w:left w:w="108" w:type="dxa"/>
              <w:bottom w:w="0" w:type="dxa"/>
              <w:right w:w="108" w:type="dxa"/>
            </w:tcMar>
          </w:tcPr>
          <w:p w:rsidR="009F3958" w:rsidRPr="009F3958" w:rsidRDefault="009F3958" w:rsidP="009F3958">
            <w:pPr>
              <w:spacing w:line="276" w:lineRule="auto"/>
              <w:contextualSpacing/>
              <w:rPr>
                <w:rFonts w:eastAsia="Times New Roman"/>
                <w:szCs w:val="24"/>
                <w:lang w:eastAsia="ru-RU"/>
              </w:rPr>
            </w:pPr>
            <w:proofErr w:type="gramStart"/>
            <w:r w:rsidRPr="009F3958">
              <w:rPr>
                <w:rFonts w:eastAsia="Times New Roman"/>
                <w:szCs w:val="24"/>
                <w:lang w:eastAsia="ru-RU"/>
              </w:rPr>
              <w:t>Строительство  инфекционного</w:t>
            </w:r>
            <w:proofErr w:type="gramEnd"/>
            <w:r w:rsidRPr="009F3958">
              <w:rPr>
                <w:rFonts w:eastAsia="Times New Roman"/>
                <w:szCs w:val="24"/>
                <w:lang w:eastAsia="ru-RU"/>
              </w:rPr>
              <w:t xml:space="preserve"> отделения</w:t>
            </w:r>
          </w:p>
        </w:tc>
        <w:tc>
          <w:tcPr>
            <w:tcW w:w="1560" w:type="dxa"/>
            <w:tcMar>
              <w:top w:w="0" w:type="dxa"/>
              <w:left w:w="108" w:type="dxa"/>
              <w:bottom w:w="0" w:type="dxa"/>
              <w:right w:w="108" w:type="dxa"/>
            </w:tcMar>
          </w:tcPr>
          <w:p w:rsidR="009F3958" w:rsidRPr="009F3958" w:rsidRDefault="009F3958" w:rsidP="009F3958">
            <w:pPr>
              <w:spacing w:line="276" w:lineRule="auto"/>
              <w:contextualSpacing/>
              <w:jc w:val="center"/>
              <w:rPr>
                <w:rFonts w:eastAsia="Times New Roman"/>
                <w:szCs w:val="24"/>
                <w:lang w:eastAsia="ru-RU"/>
              </w:rPr>
            </w:pPr>
            <w:r w:rsidRPr="009F3958">
              <w:rPr>
                <w:rFonts w:eastAsia="Times New Roman"/>
                <w:szCs w:val="24"/>
                <w:lang w:eastAsia="ru-RU"/>
              </w:rPr>
              <w:t>2025</w:t>
            </w:r>
          </w:p>
        </w:tc>
      </w:tr>
    </w:tbl>
    <w:p w:rsidR="009F3958" w:rsidRPr="009F3958" w:rsidRDefault="009F3958" w:rsidP="009F3958">
      <w:pPr>
        <w:widowControl w:val="0"/>
        <w:autoSpaceDE w:val="0"/>
        <w:autoSpaceDN w:val="0"/>
        <w:adjustRightInd w:val="0"/>
        <w:spacing w:after="0" w:line="240" w:lineRule="auto"/>
        <w:jc w:val="center"/>
        <w:rPr>
          <w:rFonts w:eastAsia="Times New Roman" w:cs="Courier New"/>
          <w:szCs w:val="24"/>
          <w:lang w:eastAsia="ru-RU"/>
        </w:rPr>
      </w:pPr>
    </w:p>
    <w:p w:rsidR="009F3958" w:rsidRPr="009F3958" w:rsidRDefault="009F3958" w:rsidP="009F3958">
      <w:pPr>
        <w:widowControl w:val="0"/>
        <w:autoSpaceDE w:val="0"/>
        <w:autoSpaceDN w:val="0"/>
        <w:adjustRightInd w:val="0"/>
        <w:spacing w:after="0" w:line="240" w:lineRule="auto"/>
        <w:jc w:val="left"/>
        <w:rPr>
          <w:rFonts w:eastAsia="Times New Roman" w:cs="Courier New"/>
          <w:szCs w:val="24"/>
          <w:lang w:eastAsia="ru-RU"/>
        </w:rPr>
      </w:pPr>
    </w:p>
    <w:p w:rsidR="009F3958" w:rsidRPr="009F3958" w:rsidRDefault="009F3958" w:rsidP="009F3958">
      <w:pPr>
        <w:widowControl w:val="0"/>
        <w:autoSpaceDE w:val="0"/>
        <w:autoSpaceDN w:val="0"/>
        <w:adjustRightInd w:val="0"/>
        <w:spacing w:after="0" w:line="240" w:lineRule="auto"/>
        <w:jc w:val="left"/>
        <w:rPr>
          <w:rFonts w:eastAsia="Times New Roman" w:cs="Courier New"/>
          <w:szCs w:val="24"/>
          <w:lang w:eastAsia="ru-RU"/>
        </w:rPr>
      </w:pPr>
    </w:p>
    <w:p w:rsidR="009F3958" w:rsidRPr="009F3958" w:rsidRDefault="009F3958" w:rsidP="009F3958">
      <w:pPr>
        <w:widowControl w:val="0"/>
        <w:autoSpaceDE w:val="0"/>
        <w:autoSpaceDN w:val="0"/>
        <w:adjustRightInd w:val="0"/>
        <w:spacing w:after="0" w:line="240" w:lineRule="auto"/>
        <w:jc w:val="left"/>
        <w:rPr>
          <w:rFonts w:eastAsia="Times New Roman" w:cs="Courier New"/>
          <w:szCs w:val="24"/>
          <w:lang w:eastAsia="ru-RU"/>
        </w:rPr>
      </w:pPr>
    </w:p>
    <w:p w:rsidR="009F3958" w:rsidRPr="009F3958" w:rsidRDefault="009F3958" w:rsidP="009F3958">
      <w:pPr>
        <w:spacing w:after="0" w:line="240" w:lineRule="auto"/>
        <w:jc w:val="right"/>
        <w:rPr>
          <w:rFonts w:eastAsia="Times New Roman"/>
          <w:b/>
          <w:color w:val="000000"/>
          <w:sz w:val="20"/>
          <w:szCs w:val="20"/>
          <w:lang w:eastAsia="ru-RU"/>
        </w:rPr>
      </w:pPr>
      <w:bookmarkStart w:id="17" w:name="_GoBack"/>
      <w:bookmarkEnd w:id="17"/>
      <w:r w:rsidRPr="009F3958">
        <w:rPr>
          <w:rFonts w:eastAsia="Times New Roman"/>
          <w:b/>
          <w:color w:val="000000"/>
          <w:sz w:val="20"/>
          <w:szCs w:val="20"/>
          <w:lang w:eastAsia="ru-RU"/>
        </w:rPr>
        <w:t>Таблица 14</w:t>
      </w:r>
    </w:p>
    <w:p w:rsidR="009F3958" w:rsidRPr="009F3958" w:rsidRDefault="009F3958" w:rsidP="009F3958">
      <w:pPr>
        <w:spacing w:after="0" w:line="240" w:lineRule="auto"/>
        <w:jc w:val="center"/>
        <w:rPr>
          <w:rFonts w:eastAsia="Times New Roman"/>
          <w:b/>
          <w:color w:val="000000"/>
          <w:sz w:val="28"/>
          <w:szCs w:val="28"/>
          <w:lang w:eastAsia="ru-RU"/>
        </w:rPr>
      </w:pPr>
      <w:r w:rsidRPr="009F3958">
        <w:rPr>
          <w:rFonts w:eastAsia="Times New Roman"/>
          <w:b/>
          <w:color w:val="000000"/>
          <w:sz w:val="28"/>
          <w:szCs w:val="28"/>
          <w:lang w:eastAsia="ru-RU"/>
        </w:rPr>
        <w:t>Перечень муниципальных программ муниципального образования «</w:t>
      </w:r>
      <w:proofErr w:type="spellStart"/>
      <w:proofErr w:type="gramStart"/>
      <w:r w:rsidRPr="009F3958">
        <w:rPr>
          <w:rFonts w:eastAsia="Times New Roman"/>
          <w:b/>
          <w:color w:val="000000"/>
          <w:sz w:val="28"/>
          <w:szCs w:val="28"/>
          <w:lang w:eastAsia="ru-RU"/>
        </w:rPr>
        <w:t>Бичурский</w:t>
      </w:r>
      <w:proofErr w:type="spellEnd"/>
      <w:r w:rsidRPr="009F3958">
        <w:rPr>
          <w:rFonts w:eastAsia="Times New Roman"/>
          <w:b/>
          <w:color w:val="000000"/>
          <w:sz w:val="28"/>
          <w:szCs w:val="28"/>
          <w:lang w:eastAsia="ru-RU"/>
        </w:rPr>
        <w:t xml:space="preserve">  район</w:t>
      </w:r>
      <w:proofErr w:type="gramEnd"/>
      <w:r w:rsidRPr="009F3958">
        <w:rPr>
          <w:rFonts w:eastAsia="Times New Roman"/>
          <w:b/>
          <w:color w:val="000000"/>
          <w:sz w:val="28"/>
          <w:szCs w:val="28"/>
          <w:lang w:eastAsia="ru-RU"/>
        </w:rPr>
        <w:t>»</w:t>
      </w:r>
      <w:r w:rsidRPr="009F3958">
        <w:rPr>
          <w:rFonts w:ascii="Calibri" w:eastAsia="Times New Roman" w:hAnsi="Calibri"/>
          <w:sz w:val="22"/>
        </w:rPr>
        <w:t xml:space="preserve"> </w:t>
      </w:r>
      <w:r w:rsidRPr="009F3958">
        <w:rPr>
          <w:rFonts w:eastAsia="Times New Roman"/>
          <w:b/>
          <w:color w:val="000000"/>
          <w:sz w:val="28"/>
          <w:szCs w:val="28"/>
          <w:lang w:eastAsia="ru-RU"/>
        </w:rPr>
        <w:t>на 2022-2030 годы»</w:t>
      </w:r>
    </w:p>
    <w:p w:rsidR="009F3958" w:rsidRPr="009F3958" w:rsidRDefault="009F3958" w:rsidP="009F3958">
      <w:pPr>
        <w:spacing w:after="0" w:line="240" w:lineRule="auto"/>
        <w:jc w:val="center"/>
        <w:rPr>
          <w:rFonts w:eastAsia="Times New Roman"/>
          <w:b/>
          <w:color w:val="000000"/>
          <w:sz w:val="28"/>
          <w:szCs w:val="28"/>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2"/>
        <w:gridCol w:w="8958"/>
      </w:tblGrid>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 п/п</w:t>
            </w:r>
          </w:p>
        </w:tc>
        <w:tc>
          <w:tcPr>
            <w:tcW w:w="8958"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Наименование программы</w:t>
            </w:r>
          </w:p>
        </w:tc>
      </w:tr>
      <w:tr w:rsidR="009F3958" w:rsidRPr="009F3958" w:rsidTr="00521D81">
        <w:trPr>
          <w:trHeight w:val="346"/>
        </w:trPr>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1.</w:t>
            </w:r>
          </w:p>
        </w:tc>
        <w:tc>
          <w:tcPr>
            <w:tcW w:w="8958" w:type="dxa"/>
          </w:tcPr>
          <w:p w:rsidR="009F3958" w:rsidRPr="009F3958" w:rsidRDefault="009F3958" w:rsidP="009F3958">
            <w:pPr>
              <w:spacing w:line="276" w:lineRule="auto"/>
              <w:rPr>
                <w:rFonts w:eastAsia="Times New Roman"/>
                <w:b/>
                <w:color w:val="000000"/>
                <w:szCs w:val="24"/>
                <w:lang w:eastAsia="ru-RU"/>
              </w:rPr>
            </w:pPr>
            <w:r w:rsidRPr="009F3958">
              <w:rPr>
                <w:rFonts w:eastAsia="Times New Roman"/>
                <w:b/>
                <w:color w:val="000000"/>
                <w:szCs w:val="24"/>
                <w:shd w:val="clear" w:color="auto" w:fill="FFFFFF"/>
                <w:lang w:eastAsia="ru-RU"/>
              </w:rPr>
              <w:t xml:space="preserve"> «Управление муниципальными финансами и муниципальным долгом»</w:t>
            </w:r>
          </w:p>
        </w:tc>
      </w:tr>
      <w:tr w:rsidR="009F3958" w:rsidRPr="009F3958" w:rsidTr="00521D81">
        <w:trPr>
          <w:trHeight w:val="489"/>
        </w:trPr>
        <w:tc>
          <w:tcPr>
            <w:tcW w:w="682" w:type="dxa"/>
            <w:tcBorders>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bottom w:val="single" w:sz="4" w:space="0" w:color="auto"/>
            </w:tcBorders>
          </w:tcPr>
          <w:p w:rsidR="009F3958" w:rsidRPr="009F3958" w:rsidRDefault="009F3958" w:rsidP="009F3958">
            <w:pPr>
              <w:autoSpaceDE w:val="0"/>
              <w:autoSpaceDN w:val="0"/>
              <w:adjustRightInd w:val="0"/>
              <w:spacing w:line="276" w:lineRule="auto"/>
              <w:jc w:val="left"/>
              <w:rPr>
                <w:rFonts w:eastAsia="Times New Roman"/>
                <w:color w:val="000000"/>
                <w:szCs w:val="24"/>
                <w:shd w:val="clear" w:color="auto" w:fill="FFFFFF"/>
                <w:lang w:eastAsia="ru-RU"/>
              </w:rPr>
            </w:pPr>
            <w:r w:rsidRPr="009F3958">
              <w:rPr>
                <w:rFonts w:eastAsia="Times New Roman"/>
                <w:szCs w:val="24"/>
                <w:lang w:eastAsia="ru-RU"/>
              </w:rPr>
              <w:t xml:space="preserve">Подпрограмма 1. </w:t>
            </w:r>
            <w:r w:rsidRPr="009F3958">
              <w:rPr>
                <w:rFonts w:eastAsia="Times New Roman"/>
                <w:szCs w:val="24"/>
              </w:rPr>
              <w:t>Увеличение доли собственных доходов консолидированного бюджета МО «</w:t>
            </w:r>
            <w:proofErr w:type="spellStart"/>
            <w:r w:rsidRPr="009F3958">
              <w:rPr>
                <w:rFonts w:eastAsia="Times New Roman"/>
                <w:szCs w:val="24"/>
              </w:rPr>
              <w:t>Бичурский</w:t>
            </w:r>
            <w:proofErr w:type="spellEnd"/>
            <w:r w:rsidRPr="009F3958">
              <w:rPr>
                <w:rFonts w:eastAsia="Times New Roman"/>
                <w:szCs w:val="24"/>
              </w:rPr>
              <w:t xml:space="preserve"> район»</w:t>
            </w:r>
          </w:p>
        </w:tc>
      </w:tr>
      <w:tr w:rsidR="009F3958" w:rsidRPr="009F3958" w:rsidTr="00521D81">
        <w:trPr>
          <w:trHeight w:val="225"/>
        </w:trPr>
        <w:tc>
          <w:tcPr>
            <w:tcW w:w="682" w:type="dxa"/>
            <w:tcBorders>
              <w:top w:val="single" w:sz="4" w:space="0" w:color="auto"/>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bottom w:val="single" w:sz="4" w:space="0" w:color="auto"/>
            </w:tcBorders>
          </w:tcPr>
          <w:p w:rsidR="009F3958" w:rsidRPr="009F3958" w:rsidRDefault="009F3958" w:rsidP="009F3958">
            <w:pPr>
              <w:widowControl w:val="0"/>
              <w:autoSpaceDE w:val="0"/>
              <w:autoSpaceDN w:val="0"/>
              <w:adjustRightInd w:val="0"/>
              <w:spacing w:after="0" w:line="240" w:lineRule="auto"/>
              <w:rPr>
                <w:rFonts w:eastAsia="Times New Roman"/>
                <w:szCs w:val="24"/>
                <w:lang w:eastAsia="ru-RU"/>
              </w:rPr>
            </w:pPr>
            <w:r w:rsidRPr="009F3958">
              <w:rPr>
                <w:rFonts w:eastAsia="Times New Roman"/>
                <w:szCs w:val="24"/>
                <w:lang w:eastAsia="ru-RU"/>
              </w:rPr>
              <w:t xml:space="preserve">Подпрограмма 2. </w:t>
            </w:r>
            <w:r w:rsidRPr="009F3958">
              <w:rPr>
                <w:rFonts w:eastAsia="Times New Roman"/>
                <w:szCs w:val="24"/>
              </w:rPr>
              <w:t>Повышение качества управления муниципальными финансами.</w:t>
            </w:r>
          </w:p>
        </w:tc>
      </w:tr>
      <w:tr w:rsidR="009F3958" w:rsidRPr="009F3958" w:rsidTr="00521D81">
        <w:trPr>
          <w:trHeight w:val="360"/>
        </w:trPr>
        <w:tc>
          <w:tcPr>
            <w:tcW w:w="682" w:type="dxa"/>
            <w:tcBorders>
              <w:top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tcBorders>
          </w:tcPr>
          <w:p w:rsidR="009F3958" w:rsidRPr="009F3958" w:rsidRDefault="009F3958" w:rsidP="009F3958">
            <w:pPr>
              <w:autoSpaceDE w:val="0"/>
              <w:autoSpaceDN w:val="0"/>
              <w:adjustRightInd w:val="0"/>
              <w:spacing w:line="276" w:lineRule="auto"/>
              <w:jc w:val="left"/>
              <w:rPr>
                <w:rFonts w:eastAsia="Times New Roman"/>
                <w:szCs w:val="24"/>
                <w:lang w:eastAsia="ru-RU"/>
              </w:rPr>
            </w:pPr>
            <w:r w:rsidRPr="009F3958">
              <w:rPr>
                <w:rFonts w:eastAsia="Times New Roman"/>
                <w:szCs w:val="24"/>
                <w:lang w:eastAsia="ru-RU"/>
              </w:rPr>
              <w:t>Подпрограмма 3. Обеспечение эффективного управления муниципальным долгом муниципального образования «</w:t>
            </w:r>
            <w:proofErr w:type="spellStart"/>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r>
      <w:tr w:rsidR="009F3958" w:rsidRPr="009F3958" w:rsidTr="00521D81">
        <w:trPr>
          <w:trHeight w:val="325"/>
        </w:trPr>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2.</w:t>
            </w:r>
          </w:p>
        </w:tc>
        <w:tc>
          <w:tcPr>
            <w:tcW w:w="8958" w:type="dxa"/>
          </w:tcPr>
          <w:p w:rsidR="009F3958" w:rsidRPr="009F3958" w:rsidRDefault="009F3958" w:rsidP="009F3958">
            <w:pPr>
              <w:spacing w:line="276" w:lineRule="auto"/>
              <w:rPr>
                <w:rFonts w:eastAsia="Times New Roman"/>
                <w:b/>
                <w:color w:val="000000"/>
                <w:szCs w:val="24"/>
                <w:shd w:val="clear" w:color="auto" w:fill="FFFFFF"/>
                <w:lang w:eastAsia="ru-RU"/>
              </w:rPr>
            </w:pPr>
            <w:r w:rsidRPr="009F3958">
              <w:rPr>
                <w:rFonts w:eastAsia="Times New Roman"/>
                <w:b/>
                <w:color w:val="000000"/>
                <w:szCs w:val="24"/>
                <w:shd w:val="clear" w:color="auto" w:fill="FFFFFF"/>
                <w:lang w:eastAsia="ru-RU"/>
              </w:rPr>
              <w:t>«Развитие образования муниципального образования «</w:t>
            </w:r>
            <w:proofErr w:type="spellStart"/>
            <w:r w:rsidRPr="009F3958">
              <w:rPr>
                <w:rFonts w:eastAsia="Times New Roman"/>
                <w:b/>
                <w:color w:val="000000"/>
                <w:szCs w:val="24"/>
                <w:shd w:val="clear" w:color="auto" w:fill="FFFFFF"/>
                <w:lang w:eastAsia="ru-RU"/>
              </w:rPr>
              <w:t>Бичурский</w:t>
            </w:r>
            <w:proofErr w:type="spellEnd"/>
            <w:r w:rsidRPr="009F3958">
              <w:rPr>
                <w:rFonts w:eastAsia="Times New Roman"/>
                <w:b/>
                <w:color w:val="000000"/>
                <w:szCs w:val="24"/>
                <w:shd w:val="clear" w:color="auto" w:fill="FFFFFF"/>
                <w:lang w:eastAsia="ru-RU"/>
              </w:rPr>
              <w:t xml:space="preserve"> район» </w:t>
            </w:r>
          </w:p>
        </w:tc>
      </w:tr>
      <w:tr w:rsidR="009F3958" w:rsidRPr="009F3958" w:rsidTr="00521D81">
        <w:trPr>
          <w:trHeight w:val="319"/>
        </w:trPr>
        <w:tc>
          <w:tcPr>
            <w:tcW w:w="682" w:type="dxa"/>
            <w:tcBorders>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bottom w:val="single" w:sz="4" w:space="0" w:color="auto"/>
            </w:tcBorders>
          </w:tcPr>
          <w:p w:rsidR="009F3958" w:rsidRPr="009F3958" w:rsidRDefault="009F3958" w:rsidP="009F3958">
            <w:pPr>
              <w:spacing w:line="276" w:lineRule="auto"/>
              <w:rPr>
                <w:rFonts w:eastAsia="Times New Roman"/>
                <w:color w:val="000000"/>
                <w:szCs w:val="24"/>
                <w:shd w:val="clear" w:color="auto" w:fill="FFFFFF"/>
                <w:lang w:eastAsia="ru-RU"/>
              </w:rPr>
            </w:pPr>
            <w:r w:rsidRPr="009F3958">
              <w:rPr>
                <w:rFonts w:eastAsia="Times New Roman"/>
                <w:szCs w:val="24"/>
                <w:lang w:eastAsia="ru-RU"/>
              </w:rPr>
              <w:t>Подпрограмма 1.</w:t>
            </w:r>
            <w:r w:rsidRPr="009F3958">
              <w:rPr>
                <w:rFonts w:ascii="Calibri" w:eastAsia="Times New Roman" w:hAnsi="Calibri"/>
                <w:sz w:val="22"/>
              </w:rPr>
              <w:t xml:space="preserve"> </w:t>
            </w:r>
            <w:r w:rsidRPr="009F3958">
              <w:rPr>
                <w:rFonts w:eastAsia="Times New Roman"/>
                <w:szCs w:val="24"/>
                <w:lang w:eastAsia="ru-RU"/>
              </w:rPr>
              <w:t xml:space="preserve">Дошкольное образование </w:t>
            </w:r>
          </w:p>
        </w:tc>
      </w:tr>
      <w:tr w:rsidR="009F3958" w:rsidRPr="009F3958" w:rsidTr="00521D81">
        <w:trPr>
          <w:trHeight w:val="465"/>
        </w:trPr>
        <w:tc>
          <w:tcPr>
            <w:tcW w:w="682" w:type="dxa"/>
            <w:tcBorders>
              <w:top w:val="single" w:sz="4" w:space="0" w:color="auto"/>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bottom w:val="single" w:sz="4" w:space="0" w:color="auto"/>
            </w:tcBorders>
          </w:tcPr>
          <w:p w:rsidR="009F3958" w:rsidRPr="009F3958" w:rsidRDefault="009F3958" w:rsidP="009F3958">
            <w:pPr>
              <w:spacing w:line="276" w:lineRule="auto"/>
              <w:rPr>
                <w:rFonts w:eastAsia="Times New Roman"/>
                <w:szCs w:val="24"/>
                <w:lang w:eastAsia="ru-RU"/>
              </w:rPr>
            </w:pPr>
            <w:r w:rsidRPr="009F3958">
              <w:rPr>
                <w:rFonts w:eastAsia="Times New Roman"/>
                <w:szCs w:val="24"/>
                <w:lang w:eastAsia="ru-RU"/>
              </w:rPr>
              <w:t>Подпрограмма 2. Общее образование</w:t>
            </w:r>
          </w:p>
        </w:tc>
      </w:tr>
      <w:tr w:rsidR="009F3958" w:rsidRPr="009F3958" w:rsidTr="00521D81">
        <w:trPr>
          <w:trHeight w:val="286"/>
        </w:trPr>
        <w:tc>
          <w:tcPr>
            <w:tcW w:w="682" w:type="dxa"/>
            <w:tcBorders>
              <w:top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tcBorders>
          </w:tcPr>
          <w:p w:rsidR="009F3958" w:rsidRPr="009F3958" w:rsidRDefault="009F3958" w:rsidP="009F3958">
            <w:pPr>
              <w:spacing w:line="276" w:lineRule="auto"/>
              <w:rPr>
                <w:rFonts w:eastAsia="Times New Roman"/>
                <w:szCs w:val="24"/>
                <w:lang w:eastAsia="ru-RU"/>
              </w:rPr>
            </w:pPr>
            <w:r w:rsidRPr="009F3958">
              <w:rPr>
                <w:rFonts w:eastAsia="Times New Roman"/>
                <w:szCs w:val="24"/>
                <w:lang w:eastAsia="ru-RU"/>
              </w:rPr>
              <w:t>Подпрограмма 3. Дополнительное образование</w:t>
            </w:r>
          </w:p>
        </w:tc>
      </w:tr>
      <w:tr w:rsidR="009F3958" w:rsidRPr="009F3958" w:rsidTr="00521D81">
        <w:trPr>
          <w:trHeight w:val="286"/>
        </w:trPr>
        <w:tc>
          <w:tcPr>
            <w:tcW w:w="682" w:type="dxa"/>
            <w:tcBorders>
              <w:top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tcBorders>
          </w:tcPr>
          <w:p w:rsidR="009F3958" w:rsidRPr="009F3958" w:rsidRDefault="009F3958" w:rsidP="009F3958">
            <w:pPr>
              <w:spacing w:line="276" w:lineRule="auto"/>
              <w:rPr>
                <w:rFonts w:eastAsia="Times New Roman"/>
                <w:szCs w:val="24"/>
                <w:lang w:eastAsia="ru-RU"/>
              </w:rPr>
            </w:pPr>
            <w:r w:rsidRPr="009F3958">
              <w:rPr>
                <w:rFonts w:eastAsia="Times New Roman"/>
                <w:szCs w:val="24"/>
                <w:lang w:eastAsia="ru-RU"/>
              </w:rPr>
              <w:t>Подпрограмма 4.</w:t>
            </w:r>
            <w:r w:rsidRPr="009F3958">
              <w:rPr>
                <w:rFonts w:ascii="Calibri" w:eastAsia="Times New Roman" w:hAnsi="Calibri"/>
                <w:sz w:val="22"/>
              </w:rPr>
              <w:t xml:space="preserve"> </w:t>
            </w:r>
            <w:r w:rsidRPr="009F3958">
              <w:rPr>
                <w:rFonts w:eastAsia="Times New Roman"/>
                <w:szCs w:val="24"/>
                <w:lang w:eastAsia="ru-RU"/>
              </w:rPr>
              <w:t>Развитие системы детского отдыха</w:t>
            </w:r>
          </w:p>
        </w:tc>
      </w:tr>
      <w:tr w:rsidR="009F3958" w:rsidRPr="009F3958" w:rsidTr="00521D81">
        <w:trPr>
          <w:trHeight w:val="286"/>
        </w:trPr>
        <w:tc>
          <w:tcPr>
            <w:tcW w:w="682" w:type="dxa"/>
            <w:tcBorders>
              <w:top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tcBorders>
          </w:tcPr>
          <w:p w:rsidR="009F3958" w:rsidRPr="009F3958" w:rsidRDefault="009F3958" w:rsidP="009F3958">
            <w:pPr>
              <w:spacing w:line="276" w:lineRule="auto"/>
              <w:rPr>
                <w:rFonts w:eastAsia="Times New Roman"/>
                <w:szCs w:val="24"/>
                <w:lang w:eastAsia="ru-RU"/>
              </w:rPr>
            </w:pPr>
            <w:r w:rsidRPr="009F3958">
              <w:rPr>
                <w:rFonts w:eastAsia="Times New Roman"/>
                <w:szCs w:val="24"/>
                <w:lang w:eastAsia="ru-RU"/>
              </w:rPr>
              <w:t>Подпрограмма 5.</w:t>
            </w:r>
            <w:r w:rsidRPr="009F3958">
              <w:rPr>
                <w:rFonts w:ascii="Calibri" w:eastAsia="Times New Roman" w:hAnsi="Calibri"/>
                <w:sz w:val="22"/>
              </w:rPr>
              <w:t xml:space="preserve"> </w:t>
            </w:r>
            <w:r w:rsidRPr="009F3958">
              <w:rPr>
                <w:rFonts w:eastAsia="Times New Roman"/>
                <w:szCs w:val="24"/>
                <w:lang w:eastAsia="ru-RU"/>
              </w:rPr>
              <w:t>Другие вопросы в области образования</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3.</w:t>
            </w:r>
          </w:p>
        </w:tc>
        <w:tc>
          <w:tcPr>
            <w:tcW w:w="8958" w:type="dxa"/>
          </w:tcPr>
          <w:p w:rsidR="009F3958" w:rsidRPr="009F3958" w:rsidRDefault="009F3958" w:rsidP="009F3958">
            <w:pPr>
              <w:spacing w:line="276" w:lineRule="auto"/>
              <w:rPr>
                <w:rFonts w:eastAsia="Times New Roman"/>
                <w:b/>
                <w:color w:val="000000"/>
                <w:szCs w:val="24"/>
                <w:lang w:eastAsia="ru-RU"/>
              </w:rPr>
            </w:pPr>
            <w:r w:rsidRPr="009F3958">
              <w:rPr>
                <w:rFonts w:eastAsia="Times New Roman"/>
                <w:b/>
                <w:color w:val="000000"/>
                <w:szCs w:val="24"/>
                <w:shd w:val="clear" w:color="auto" w:fill="FFFFFF"/>
                <w:lang w:eastAsia="ru-RU"/>
              </w:rPr>
              <w:t xml:space="preserve">«Развитие строительного и жилищно-коммунального комплексов» </w:t>
            </w:r>
          </w:p>
        </w:tc>
      </w:tr>
      <w:tr w:rsidR="009F3958" w:rsidRPr="009F3958" w:rsidTr="00521D81">
        <w:trPr>
          <w:trHeight w:val="369"/>
        </w:trPr>
        <w:tc>
          <w:tcPr>
            <w:tcW w:w="682" w:type="dxa"/>
            <w:tcBorders>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bottom w:val="single" w:sz="4" w:space="0" w:color="auto"/>
            </w:tcBorders>
          </w:tcPr>
          <w:p w:rsidR="009F3958" w:rsidRPr="009F3958" w:rsidRDefault="009F3958" w:rsidP="009F3958">
            <w:pPr>
              <w:widowControl w:val="0"/>
              <w:autoSpaceDE w:val="0"/>
              <w:autoSpaceDN w:val="0"/>
              <w:adjustRightInd w:val="0"/>
              <w:spacing w:line="276" w:lineRule="auto"/>
              <w:rPr>
                <w:rFonts w:eastAsia="Times New Roman"/>
                <w:color w:val="000000"/>
                <w:szCs w:val="24"/>
                <w:lang w:eastAsia="ru-RU"/>
              </w:rPr>
            </w:pPr>
            <w:hyperlink w:anchor="Par853" w:history="1">
              <w:r w:rsidRPr="009F3958">
                <w:rPr>
                  <w:rFonts w:eastAsia="Times New Roman"/>
                  <w:color w:val="000000"/>
                  <w:szCs w:val="24"/>
                  <w:lang w:eastAsia="ru-RU"/>
                </w:rPr>
                <w:t>Подпрограмма 1</w:t>
              </w:r>
            </w:hyperlink>
            <w:r w:rsidRPr="009F3958">
              <w:rPr>
                <w:rFonts w:eastAsia="Times New Roman"/>
                <w:color w:val="000000"/>
                <w:szCs w:val="24"/>
                <w:lang w:eastAsia="ru-RU"/>
              </w:rPr>
              <w:t xml:space="preserve">. </w:t>
            </w:r>
            <w:r w:rsidRPr="009F3958">
              <w:rPr>
                <w:rFonts w:eastAsia="Times New Roman"/>
                <w:szCs w:val="24"/>
                <w:lang w:eastAsia="ru-RU"/>
              </w:rPr>
              <w:t>Развитие коммунальной инфраструктуры.</w:t>
            </w:r>
          </w:p>
        </w:tc>
      </w:tr>
      <w:tr w:rsidR="009F3958" w:rsidRPr="009F3958" w:rsidTr="00521D81">
        <w:trPr>
          <w:trHeight w:val="579"/>
        </w:trPr>
        <w:tc>
          <w:tcPr>
            <w:tcW w:w="682" w:type="dxa"/>
            <w:tcBorders>
              <w:top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tcBorders>
          </w:tcPr>
          <w:p w:rsidR="009F3958" w:rsidRPr="009F3958" w:rsidRDefault="009F3958" w:rsidP="009F3958">
            <w:pPr>
              <w:widowControl w:val="0"/>
              <w:autoSpaceDE w:val="0"/>
              <w:autoSpaceDN w:val="0"/>
              <w:adjustRightInd w:val="0"/>
              <w:spacing w:line="276" w:lineRule="auto"/>
              <w:rPr>
                <w:rFonts w:eastAsia="Times New Roman"/>
                <w:color w:val="000000"/>
                <w:szCs w:val="24"/>
                <w:lang w:eastAsia="ru-RU"/>
              </w:rPr>
            </w:pPr>
            <w:hyperlink w:anchor="Par1408" w:history="1">
              <w:r w:rsidRPr="009F3958">
                <w:rPr>
                  <w:rFonts w:eastAsia="Times New Roman"/>
                  <w:color w:val="000000"/>
                  <w:szCs w:val="24"/>
                  <w:lang w:eastAsia="ru-RU"/>
                </w:rPr>
                <w:t>Подпрограмма 2</w:t>
              </w:r>
            </w:hyperlink>
            <w:r w:rsidRPr="009F3958">
              <w:rPr>
                <w:rFonts w:eastAsia="Times New Roman"/>
                <w:color w:val="000000"/>
                <w:szCs w:val="24"/>
                <w:lang w:eastAsia="ru-RU"/>
              </w:rPr>
              <w:t xml:space="preserve">. Обеспечение населения доброкачественной питьевой </w:t>
            </w:r>
            <w:proofErr w:type="gramStart"/>
            <w:r w:rsidRPr="009F3958">
              <w:rPr>
                <w:rFonts w:eastAsia="Times New Roman"/>
                <w:color w:val="000000"/>
                <w:szCs w:val="24"/>
                <w:lang w:eastAsia="ru-RU"/>
              </w:rPr>
              <w:t xml:space="preserve">водой.   </w:t>
            </w:r>
            <w:proofErr w:type="gramEnd"/>
            <w:r w:rsidRPr="009F3958">
              <w:rPr>
                <w:rFonts w:eastAsia="Times New Roman"/>
                <w:color w:val="000000"/>
                <w:szCs w:val="24"/>
                <w:lang w:eastAsia="ru-RU"/>
              </w:rPr>
              <w:t xml:space="preserve">   </w:t>
            </w:r>
          </w:p>
        </w:tc>
      </w:tr>
      <w:tr w:rsidR="009F3958" w:rsidRPr="009F3958" w:rsidTr="00521D81">
        <w:trPr>
          <w:trHeight w:val="579"/>
        </w:trPr>
        <w:tc>
          <w:tcPr>
            <w:tcW w:w="682" w:type="dxa"/>
            <w:tcBorders>
              <w:top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tcBorders>
          </w:tcPr>
          <w:p w:rsidR="009F3958" w:rsidRPr="009F3958" w:rsidRDefault="009F3958" w:rsidP="009F3958">
            <w:pPr>
              <w:widowControl w:val="0"/>
              <w:autoSpaceDE w:val="0"/>
              <w:autoSpaceDN w:val="0"/>
              <w:adjustRightInd w:val="0"/>
              <w:spacing w:line="276" w:lineRule="auto"/>
              <w:rPr>
                <w:rFonts w:eastAsia="Times New Roman"/>
                <w:szCs w:val="24"/>
                <w:lang w:eastAsia="ru-RU"/>
              </w:rPr>
            </w:pPr>
            <w:r w:rsidRPr="009F3958">
              <w:rPr>
                <w:rFonts w:eastAsia="Times New Roman"/>
                <w:szCs w:val="24"/>
                <w:lang w:eastAsia="ru-RU"/>
              </w:rPr>
              <w:t>Подпрограмма 3.Обеспечение инженерной инфраструктурой земельных участков</w:t>
            </w:r>
          </w:p>
        </w:tc>
      </w:tr>
      <w:tr w:rsidR="009F3958" w:rsidRPr="009F3958" w:rsidTr="00521D81">
        <w:trPr>
          <w:trHeight w:val="579"/>
        </w:trPr>
        <w:tc>
          <w:tcPr>
            <w:tcW w:w="682" w:type="dxa"/>
            <w:tcBorders>
              <w:top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tcBorders>
          </w:tcPr>
          <w:p w:rsidR="009F3958" w:rsidRPr="009F3958" w:rsidRDefault="009F3958" w:rsidP="009F3958">
            <w:pPr>
              <w:widowControl w:val="0"/>
              <w:autoSpaceDE w:val="0"/>
              <w:autoSpaceDN w:val="0"/>
              <w:adjustRightInd w:val="0"/>
              <w:spacing w:line="276" w:lineRule="auto"/>
              <w:rPr>
                <w:rFonts w:eastAsia="Times New Roman"/>
                <w:szCs w:val="24"/>
                <w:lang w:eastAsia="ru-RU"/>
              </w:rPr>
            </w:pPr>
            <w:hyperlink w:anchor="Par1408" w:history="1">
              <w:r w:rsidRPr="009F3958">
                <w:rPr>
                  <w:rFonts w:eastAsia="Times New Roman"/>
                  <w:color w:val="000000"/>
                  <w:szCs w:val="24"/>
                  <w:lang w:eastAsia="ru-RU"/>
                </w:rPr>
                <w:t xml:space="preserve">Подпрограмма </w:t>
              </w:r>
            </w:hyperlink>
            <w:r w:rsidRPr="009F3958">
              <w:rPr>
                <w:rFonts w:eastAsia="Times New Roman"/>
                <w:szCs w:val="24"/>
                <w:lang w:eastAsia="ru-RU"/>
              </w:rPr>
              <w:t>4.</w:t>
            </w:r>
            <w:r w:rsidRPr="009F3958">
              <w:rPr>
                <w:rFonts w:eastAsia="Times New Roman"/>
                <w:szCs w:val="24"/>
              </w:rPr>
              <w:t xml:space="preserve"> </w:t>
            </w:r>
            <w:r w:rsidRPr="009F3958">
              <w:rPr>
                <w:rFonts w:eastAsia="Times New Roman"/>
                <w:szCs w:val="24"/>
                <w:lang w:eastAsia="ru-RU"/>
              </w:rPr>
              <w:t>Обустройство и содержание объекта размещения твердых коммунальных отходов» в МО «</w:t>
            </w:r>
            <w:proofErr w:type="spellStart"/>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r>
      <w:tr w:rsidR="009F3958" w:rsidRPr="009F3958" w:rsidTr="00521D81">
        <w:trPr>
          <w:trHeight w:val="579"/>
        </w:trPr>
        <w:tc>
          <w:tcPr>
            <w:tcW w:w="682" w:type="dxa"/>
            <w:tcBorders>
              <w:top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tcBorders>
          </w:tcPr>
          <w:p w:rsidR="009F3958" w:rsidRPr="009F3958" w:rsidRDefault="009F3958" w:rsidP="009F3958">
            <w:pPr>
              <w:widowControl w:val="0"/>
              <w:autoSpaceDE w:val="0"/>
              <w:autoSpaceDN w:val="0"/>
              <w:adjustRightInd w:val="0"/>
              <w:spacing w:line="276" w:lineRule="auto"/>
              <w:rPr>
                <w:rFonts w:eastAsia="Times New Roman"/>
                <w:szCs w:val="24"/>
                <w:lang w:eastAsia="ru-RU"/>
              </w:rPr>
            </w:pPr>
            <w:hyperlink w:anchor="Par1408" w:history="1">
              <w:r w:rsidRPr="009F3958">
                <w:rPr>
                  <w:rFonts w:eastAsia="Times New Roman"/>
                  <w:color w:val="000000"/>
                  <w:szCs w:val="24"/>
                  <w:lang w:eastAsia="ru-RU"/>
                </w:rPr>
                <w:t xml:space="preserve">Подпрограмма </w:t>
              </w:r>
            </w:hyperlink>
            <w:r w:rsidRPr="009F3958">
              <w:rPr>
                <w:rFonts w:eastAsia="Times New Roman"/>
                <w:szCs w:val="24"/>
                <w:lang w:eastAsia="ru-RU"/>
              </w:rPr>
              <w:t>5</w:t>
            </w:r>
            <w:r w:rsidRPr="009F3958">
              <w:rPr>
                <w:rFonts w:eastAsia="Times New Roman"/>
                <w:szCs w:val="24"/>
              </w:rPr>
              <w:t xml:space="preserve"> </w:t>
            </w:r>
            <w:r w:rsidRPr="009F3958">
              <w:rPr>
                <w:rFonts w:eastAsia="Times New Roman"/>
                <w:szCs w:val="24"/>
                <w:lang w:eastAsia="ru-RU"/>
              </w:rPr>
              <w:t>Создание комплексной системы градостроительной документации в МО «</w:t>
            </w:r>
            <w:proofErr w:type="spellStart"/>
            <w:r w:rsidRPr="009F3958">
              <w:rPr>
                <w:rFonts w:eastAsia="Times New Roman"/>
                <w:szCs w:val="24"/>
                <w:lang w:eastAsia="ru-RU"/>
              </w:rPr>
              <w:t>Бичурский</w:t>
            </w:r>
            <w:proofErr w:type="spellEnd"/>
            <w:r w:rsidRPr="009F3958">
              <w:rPr>
                <w:rFonts w:eastAsia="Times New Roman"/>
                <w:szCs w:val="24"/>
                <w:lang w:eastAsia="ru-RU"/>
              </w:rPr>
              <w:t xml:space="preserve"> район»</w:t>
            </w:r>
          </w:p>
        </w:tc>
      </w:tr>
      <w:tr w:rsidR="009F3958" w:rsidRPr="009F3958" w:rsidTr="00521D81">
        <w:trPr>
          <w:trHeight w:val="579"/>
        </w:trPr>
        <w:tc>
          <w:tcPr>
            <w:tcW w:w="682" w:type="dxa"/>
            <w:tcBorders>
              <w:top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tcBorders>
          </w:tcPr>
          <w:p w:rsidR="009F3958" w:rsidRPr="009F3958" w:rsidRDefault="009F3958" w:rsidP="009F3958">
            <w:pPr>
              <w:widowControl w:val="0"/>
              <w:autoSpaceDE w:val="0"/>
              <w:autoSpaceDN w:val="0"/>
              <w:adjustRightInd w:val="0"/>
              <w:spacing w:line="276" w:lineRule="auto"/>
              <w:rPr>
                <w:rFonts w:eastAsia="Times New Roman"/>
                <w:szCs w:val="24"/>
                <w:lang w:eastAsia="ru-RU"/>
              </w:rPr>
            </w:pPr>
            <w:hyperlink w:anchor="Par1408" w:history="1">
              <w:r w:rsidRPr="009F3958">
                <w:rPr>
                  <w:rFonts w:eastAsia="Times New Roman"/>
                  <w:color w:val="000000"/>
                  <w:szCs w:val="24"/>
                  <w:lang w:eastAsia="ru-RU"/>
                </w:rPr>
                <w:t xml:space="preserve">Подпрограмма </w:t>
              </w:r>
            </w:hyperlink>
            <w:r w:rsidRPr="009F3958">
              <w:rPr>
                <w:rFonts w:eastAsia="Times New Roman"/>
                <w:szCs w:val="24"/>
                <w:lang w:eastAsia="ru-RU"/>
              </w:rPr>
              <w:t>6</w:t>
            </w:r>
            <w:r w:rsidRPr="009F3958">
              <w:rPr>
                <w:rFonts w:eastAsia="Times New Roman"/>
                <w:szCs w:val="24"/>
              </w:rPr>
              <w:t xml:space="preserve"> </w:t>
            </w:r>
            <w:r w:rsidRPr="009F3958">
              <w:rPr>
                <w:rFonts w:eastAsia="Times New Roman"/>
                <w:szCs w:val="24"/>
                <w:lang w:eastAsia="ru-RU"/>
              </w:rPr>
              <w:t>Строительство (реконструкция) объектов за счет всех источников финансирования на территории МО «</w:t>
            </w:r>
            <w:proofErr w:type="spellStart"/>
            <w:r w:rsidRPr="009F3958">
              <w:rPr>
                <w:rFonts w:eastAsia="Times New Roman"/>
                <w:szCs w:val="24"/>
                <w:lang w:eastAsia="ru-RU"/>
              </w:rPr>
              <w:t>Бичурский</w:t>
            </w:r>
            <w:proofErr w:type="spellEnd"/>
            <w:r w:rsidRPr="009F3958">
              <w:rPr>
                <w:rFonts w:eastAsia="Times New Roman"/>
                <w:szCs w:val="24"/>
                <w:lang w:eastAsia="ru-RU"/>
              </w:rPr>
              <w:t xml:space="preserve"> </w:t>
            </w:r>
            <w:proofErr w:type="gramStart"/>
            <w:r w:rsidRPr="009F3958">
              <w:rPr>
                <w:rFonts w:eastAsia="Times New Roman"/>
                <w:szCs w:val="24"/>
                <w:lang w:eastAsia="ru-RU"/>
              </w:rPr>
              <w:t xml:space="preserve">район»  </w:t>
            </w:r>
            <w:proofErr w:type="gramEnd"/>
          </w:p>
        </w:tc>
      </w:tr>
      <w:tr w:rsidR="009F3958" w:rsidRPr="009F3958" w:rsidTr="00521D81">
        <w:trPr>
          <w:trHeight w:val="579"/>
        </w:trPr>
        <w:tc>
          <w:tcPr>
            <w:tcW w:w="682" w:type="dxa"/>
            <w:tcBorders>
              <w:top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tcBorders>
          </w:tcPr>
          <w:p w:rsidR="009F3958" w:rsidRPr="009F3958" w:rsidRDefault="009F3958" w:rsidP="009F3958">
            <w:pPr>
              <w:widowControl w:val="0"/>
              <w:autoSpaceDE w:val="0"/>
              <w:autoSpaceDN w:val="0"/>
              <w:adjustRightInd w:val="0"/>
              <w:spacing w:line="276" w:lineRule="auto"/>
              <w:rPr>
                <w:rFonts w:eastAsia="Times New Roman"/>
                <w:szCs w:val="24"/>
                <w:lang w:eastAsia="ru-RU"/>
              </w:rPr>
            </w:pPr>
            <w:r w:rsidRPr="009F3958">
              <w:rPr>
                <w:rFonts w:eastAsia="Times New Roman"/>
                <w:szCs w:val="24"/>
                <w:lang w:eastAsia="ru-RU"/>
              </w:rPr>
              <w:t>Подпрограмма 7</w:t>
            </w:r>
            <w:r w:rsidRPr="009F3958">
              <w:rPr>
                <w:rFonts w:eastAsia="Times New Roman"/>
                <w:szCs w:val="24"/>
              </w:rPr>
              <w:t xml:space="preserve"> </w:t>
            </w:r>
            <w:r w:rsidRPr="009F3958">
              <w:rPr>
                <w:rFonts w:eastAsia="Times New Roman"/>
                <w:szCs w:val="24"/>
                <w:lang w:eastAsia="ru-RU"/>
              </w:rPr>
              <w:t>Чистая вода</w:t>
            </w:r>
          </w:p>
        </w:tc>
      </w:tr>
      <w:tr w:rsidR="009F3958" w:rsidRPr="009F3958" w:rsidTr="00521D81">
        <w:tc>
          <w:tcPr>
            <w:tcW w:w="682" w:type="dxa"/>
          </w:tcPr>
          <w:p w:rsidR="009F3958" w:rsidRPr="009F3958" w:rsidRDefault="009F3958" w:rsidP="009F3958">
            <w:pPr>
              <w:spacing w:line="276" w:lineRule="auto"/>
              <w:jc w:val="center"/>
              <w:rPr>
                <w:rFonts w:eastAsia="Times New Roman"/>
                <w:color w:val="000000"/>
                <w:szCs w:val="24"/>
                <w:lang w:eastAsia="ru-RU"/>
              </w:rPr>
            </w:pPr>
            <w:r w:rsidRPr="009F3958">
              <w:rPr>
                <w:rFonts w:eastAsia="Times New Roman"/>
                <w:b/>
                <w:color w:val="000000"/>
                <w:szCs w:val="24"/>
                <w:lang w:eastAsia="ru-RU"/>
              </w:rPr>
              <w:t>4.</w:t>
            </w:r>
          </w:p>
        </w:tc>
        <w:tc>
          <w:tcPr>
            <w:tcW w:w="8958" w:type="dxa"/>
          </w:tcPr>
          <w:p w:rsidR="009F3958" w:rsidRPr="009F3958" w:rsidRDefault="009F3958" w:rsidP="009F3958">
            <w:pPr>
              <w:spacing w:line="276" w:lineRule="auto"/>
              <w:rPr>
                <w:rFonts w:eastAsia="Times New Roman"/>
                <w:b/>
                <w:color w:val="000000"/>
                <w:szCs w:val="24"/>
                <w:lang w:eastAsia="ru-RU"/>
              </w:rPr>
            </w:pPr>
            <w:r w:rsidRPr="009F3958">
              <w:rPr>
                <w:rFonts w:eastAsia="Times New Roman"/>
                <w:b/>
                <w:color w:val="000000"/>
                <w:szCs w:val="24"/>
                <w:shd w:val="clear" w:color="auto" w:fill="FFFFFF"/>
                <w:lang w:eastAsia="ru-RU"/>
              </w:rPr>
              <w:t>«Экономическое развитие МО «</w:t>
            </w:r>
            <w:proofErr w:type="spellStart"/>
            <w:proofErr w:type="gramStart"/>
            <w:r w:rsidRPr="009F3958">
              <w:rPr>
                <w:rFonts w:eastAsia="Times New Roman"/>
                <w:b/>
                <w:color w:val="000000"/>
                <w:szCs w:val="24"/>
                <w:shd w:val="clear" w:color="auto" w:fill="FFFFFF"/>
                <w:lang w:eastAsia="ru-RU"/>
              </w:rPr>
              <w:t>Бичурский</w:t>
            </w:r>
            <w:proofErr w:type="spellEnd"/>
            <w:r w:rsidRPr="009F3958">
              <w:rPr>
                <w:rFonts w:eastAsia="Times New Roman"/>
                <w:b/>
                <w:color w:val="000000"/>
                <w:szCs w:val="24"/>
                <w:shd w:val="clear" w:color="auto" w:fill="FFFFFF"/>
                <w:lang w:eastAsia="ru-RU"/>
              </w:rPr>
              <w:t xml:space="preserve">  район</w:t>
            </w:r>
            <w:proofErr w:type="gramEnd"/>
            <w:r w:rsidRPr="009F3958">
              <w:rPr>
                <w:rFonts w:eastAsia="Times New Roman"/>
                <w:b/>
                <w:color w:val="000000"/>
                <w:szCs w:val="24"/>
                <w:shd w:val="clear" w:color="auto" w:fill="FFFFFF"/>
                <w:lang w:eastAsia="ru-RU"/>
              </w:rPr>
              <w:t>»</w:t>
            </w:r>
          </w:p>
        </w:tc>
      </w:tr>
      <w:tr w:rsidR="009F3958" w:rsidRPr="009F3958" w:rsidTr="00521D81">
        <w:trPr>
          <w:trHeight w:val="589"/>
        </w:trPr>
        <w:tc>
          <w:tcPr>
            <w:tcW w:w="682" w:type="dxa"/>
            <w:tcBorders>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bottom w:val="single" w:sz="4" w:space="0" w:color="auto"/>
            </w:tcBorders>
          </w:tcPr>
          <w:p w:rsidR="009F3958" w:rsidRPr="009F3958" w:rsidRDefault="009F3958" w:rsidP="009F3958">
            <w:pPr>
              <w:autoSpaceDE w:val="0"/>
              <w:autoSpaceDN w:val="0"/>
              <w:adjustRightInd w:val="0"/>
              <w:spacing w:line="276" w:lineRule="auto"/>
              <w:jc w:val="left"/>
              <w:rPr>
                <w:rFonts w:eastAsia="Times New Roman"/>
                <w:color w:val="000000"/>
                <w:szCs w:val="24"/>
                <w:lang w:eastAsia="ru-RU"/>
              </w:rPr>
            </w:pPr>
            <w:r w:rsidRPr="009F3958">
              <w:rPr>
                <w:rFonts w:eastAsia="Times New Roman"/>
                <w:szCs w:val="24"/>
                <w:lang w:eastAsia="ru-RU"/>
              </w:rPr>
              <w:t xml:space="preserve">Подпрограмма 1. </w:t>
            </w:r>
            <w:r w:rsidRPr="009F3958">
              <w:rPr>
                <w:rFonts w:eastAsia="Times New Roman" w:cs="Courier New"/>
                <w:szCs w:val="24"/>
                <w:lang w:eastAsia="ru-RU"/>
              </w:rPr>
              <w:t>«Создание благоприятных условий для привлечения инвестиций в МО «</w:t>
            </w:r>
            <w:proofErr w:type="spellStart"/>
            <w:r w:rsidRPr="009F3958">
              <w:rPr>
                <w:rFonts w:eastAsia="Times New Roman" w:cs="Courier New"/>
                <w:szCs w:val="24"/>
                <w:lang w:eastAsia="ru-RU"/>
              </w:rPr>
              <w:t>Бичурский</w:t>
            </w:r>
            <w:proofErr w:type="spellEnd"/>
            <w:r w:rsidRPr="009F3958">
              <w:rPr>
                <w:rFonts w:eastAsia="Times New Roman" w:cs="Courier New"/>
                <w:szCs w:val="24"/>
                <w:lang w:eastAsia="ru-RU"/>
              </w:rPr>
              <w:t xml:space="preserve"> район».</w:t>
            </w:r>
          </w:p>
        </w:tc>
      </w:tr>
      <w:tr w:rsidR="009F3958" w:rsidRPr="009F3958" w:rsidTr="00521D81">
        <w:trPr>
          <w:trHeight w:val="555"/>
        </w:trPr>
        <w:tc>
          <w:tcPr>
            <w:tcW w:w="682" w:type="dxa"/>
            <w:tcBorders>
              <w:top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tcBorders>
          </w:tcPr>
          <w:p w:rsidR="009F3958" w:rsidRPr="009F3958" w:rsidRDefault="009F3958" w:rsidP="009F3958">
            <w:pPr>
              <w:spacing w:line="276" w:lineRule="auto"/>
              <w:rPr>
                <w:rFonts w:eastAsia="Times New Roman"/>
                <w:szCs w:val="24"/>
                <w:lang w:eastAsia="ru-RU"/>
              </w:rPr>
            </w:pPr>
            <w:r w:rsidRPr="009F3958">
              <w:rPr>
                <w:rFonts w:eastAsia="Times New Roman"/>
                <w:szCs w:val="24"/>
                <w:lang w:eastAsia="ru-RU"/>
              </w:rPr>
              <w:t xml:space="preserve">Подпрограмма 2. Содействие занятости населения  </w:t>
            </w:r>
          </w:p>
        </w:tc>
      </w:tr>
      <w:tr w:rsidR="009F3958" w:rsidRPr="009F3958" w:rsidTr="00521D81">
        <w:trPr>
          <w:trHeight w:val="555"/>
        </w:trPr>
        <w:tc>
          <w:tcPr>
            <w:tcW w:w="682" w:type="dxa"/>
            <w:tcBorders>
              <w:top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tcBorders>
          </w:tcPr>
          <w:p w:rsidR="009F3958" w:rsidRPr="009F3958" w:rsidRDefault="009F3958" w:rsidP="009F3958">
            <w:pPr>
              <w:spacing w:line="276" w:lineRule="auto"/>
              <w:rPr>
                <w:rFonts w:eastAsia="Times New Roman"/>
                <w:szCs w:val="24"/>
                <w:lang w:eastAsia="ru-RU"/>
              </w:rPr>
            </w:pPr>
            <w:r w:rsidRPr="009F3958">
              <w:rPr>
                <w:rFonts w:eastAsia="Times New Roman" w:cs="Courier New"/>
                <w:szCs w:val="24"/>
                <w:lang w:eastAsia="ru-RU"/>
              </w:rPr>
              <w:t>Подпрограмма 3.Улучшение условий и охраны труда</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5.</w:t>
            </w:r>
          </w:p>
        </w:tc>
        <w:tc>
          <w:tcPr>
            <w:tcW w:w="8958" w:type="dxa"/>
          </w:tcPr>
          <w:p w:rsidR="009F3958" w:rsidRPr="009F3958" w:rsidRDefault="009F3958" w:rsidP="009F3958">
            <w:pPr>
              <w:keepNext/>
              <w:suppressLineNumbers/>
              <w:suppressAutoHyphens/>
              <w:spacing w:after="160" w:line="259" w:lineRule="auto"/>
              <w:jc w:val="left"/>
              <w:rPr>
                <w:rFonts w:eastAsia="Times New Roman"/>
                <w:b/>
                <w:color w:val="000000"/>
                <w:szCs w:val="24"/>
                <w:lang w:eastAsia="ru-RU"/>
              </w:rPr>
            </w:pPr>
            <w:r w:rsidRPr="009F3958">
              <w:rPr>
                <w:rFonts w:eastAsia="Times New Roman" w:cs="Courier New"/>
                <w:szCs w:val="24"/>
                <w:lang w:eastAsia="ru-RU"/>
              </w:rPr>
              <w:t xml:space="preserve">Безопасность жизнедеятельности в </w:t>
            </w:r>
            <w:proofErr w:type="spellStart"/>
            <w:r w:rsidRPr="009F3958">
              <w:rPr>
                <w:rFonts w:eastAsia="Times New Roman" w:cs="Courier New"/>
                <w:szCs w:val="24"/>
                <w:lang w:eastAsia="ru-RU"/>
              </w:rPr>
              <w:t>Бичурском</w:t>
            </w:r>
            <w:proofErr w:type="spellEnd"/>
            <w:r w:rsidRPr="009F3958">
              <w:rPr>
                <w:rFonts w:eastAsia="Times New Roman" w:cs="Courier New"/>
                <w:szCs w:val="24"/>
                <w:lang w:eastAsia="ru-RU"/>
              </w:rPr>
              <w:t xml:space="preserve"> районе</w:t>
            </w:r>
          </w:p>
        </w:tc>
      </w:tr>
      <w:tr w:rsidR="009F3958" w:rsidRPr="009F3958" w:rsidTr="00521D81">
        <w:trPr>
          <w:trHeight w:val="510"/>
        </w:trPr>
        <w:tc>
          <w:tcPr>
            <w:tcW w:w="682" w:type="dxa"/>
            <w:tcBorders>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bottom w:val="single" w:sz="4" w:space="0" w:color="auto"/>
            </w:tcBorders>
          </w:tcPr>
          <w:p w:rsidR="009F3958" w:rsidRPr="009F3958" w:rsidRDefault="009F3958" w:rsidP="009F3958">
            <w:pPr>
              <w:widowControl w:val="0"/>
              <w:autoSpaceDE w:val="0"/>
              <w:autoSpaceDN w:val="0"/>
              <w:adjustRightInd w:val="0"/>
              <w:spacing w:line="276" w:lineRule="auto"/>
              <w:jc w:val="left"/>
              <w:rPr>
                <w:rFonts w:eastAsia="Times New Roman"/>
                <w:color w:val="000000"/>
                <w:szCs w:val="24"/>
                <w:lang w:eastAsia="ru-RU"/>
              </w:rPr>
            </w:pPr>
            <w:r w:rsidRPr="009F3958">
              <w:rPr>
                <w:rFonts w:eastAsia="Times New Roman"/>
                <w:color w:val="000000"/>
                <w:szCs w:val="24"/>
                <w:lang w:eastAsia="ru-RU"/>
              </w:rPr>
              <w:t>Подпрограмма</w:t>
            </w:r>
            <w:r w:rsidRPr="009F3958">
              <w:rPr>
                <w:rFonts w:eastAsia="Times New Roman"/>
                <w:color w:val="000000"/>
                <w:szCs w:val="24"/>
                <w:shd w:val="clear" w:color="auto" w:fill="FFFFFF"/>
                <w:lang w:eastAsia="ru-RU"/>
              </w:rPr>
              <w:t xml:space="preserve"> </w:t>
            </w:r>
            <w:r w:rsidRPr="009F3958">
              <w:rPr>
                <w:rFonts w:eastAsia="Times New Roman"/>
                <w:color w:val="000000"/>
                <w:szCs w:val="24"/>
                <w:lang w:eastAsia="ru-RU"/>
              </w:rPr>
              <w:t xml:space="preserve">1. </w:t>
            </w:r>
            <w:r w:rsidRPr="009F3958">
              <w:rPr>
                <w:rFonts w:eastAsia="Times New Roman" w:cs="Arial"/>
                <w:szCs w:val="24"/>
                <w:lang w:eastAsia="ru-RU"/>
              </w:rPr>
              <w:t>Охрана общественного порядка</w:t>
            </w:r>
          </w:p>
        </w:tc>
      </w:tr>
      <w:tr w:rsidR="009F3958" w:rsidRPr="009F3958" w:rsidTr="00521D81">
        <w:trPr>
          <w:trHeight w:val="300"/>
        </w:trPr>
        <w:tc>
          <w:tcPr>
            <w:tcW w:w="682" w:type="dxa"/>
            <w:tcBorders>
              <w:top w:val="single" w:sz="4" w:space="0" w:color="auto"/>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bottom w:val="single" w:sz="4" w:space="0" w:color="auto"/>
            </w:tcBorders>
          </w:tcPr>
          <w:p w:rsidR="009F3958" w:rsidRPr="009F3958" w:rsidRDefault="009F3958" w:rsidP="009F3958">
            <w:pPr>
              <w:widowControl w:val="0"/>
              <w:autoSpaceDE w:val="0"/>
              <w:autoSpaceDN w:val="0"/>
              <w:adjustRightInd w:val="0"/>
              <w:spacing w:line="276" w:lineRule="auto"/>
              <w:jc w:val="left"/>
              <w:rPr>
                <w:rFonts w:eastAsia="Times New Roman"/>
                <w:color w:val="000000"/>
                <w:szCs w:val="24"/>
                <w:lang w:eastAsia="ru-RU"/>
              </w:rPr>
            </w:pPr>
            <w:r w:rsidRPr="009F3958">
              <w:rPr>
                <w:rFonts w:eastAsia="Times New Roman"/>
                <w:color w:val="000000"/>
                <w:szCs w:val="24"/>
                <w:lang w:eastAsia="ru-RU"/>
              </w:rPr>
              <w:t xml:space="preserve">Подпрограмма 2. </w:t>
            </w:r>
            <w:r w:rsidRPr="009F3958">
              <w:rPr>
                <w:rFonts w:eastAsia="Times New Roman" w:cs="Arial"/>
                <w:szCs w:val="24"/>
                <w:lang w:eastAsia="ru-RU"/>
              </w:rPr>
              <w:t xml:space="preserve">Повышение безопасности дорожного движения в </w:t>
            </w:r>
            <w:proofErr w:type="spellStart"/>
            <w:r w:rsidRPr="009F3958">
              <w:rPr>
                <w:rFonts w:eastAsia="Times New Roman" w:cs="Arial"/>
                <w:szCs w:val="24"/>
                <w:lang w:eastAsia="ru-RU"/>
              </w:rPr>
              <w:t>Бичурском</w:t>
            </w:r>
            <w:proofErr w:type="spellEnd"/>
            <w:r w:rsidRPr="009F3958">
              <w:rPr>
                <w:rFonts w:eastAsia="Times New Roman" w:cs="Arial"/>
                <w:szCs w:val="24"/>
                <w:lang w:eastAsia="ru-RU"/>
              </w:rPr>
              <w:t xml:space="preserve"> районе</w:t>
            </w:r>
          </w:p>
        </w:tc>
      </w:tr>
      <w:tr w:rsidR="009F3958" w:rsidRPr="009F3958" w:rsidTr="00521D81">
        <w:trPr>
          <w:trHeight w:val="525"/>
        </w:trPr>
        <w:tc>
          <w:tcPr>
            <w:tcW w:w="682" w:type="dxa"/>
            <w:tcBorders>
              <w:top w:val="single" w:sz="4" w:space="0" w:color="auto"/>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bottom w:val="single" w:sz="4" w:space="0" w:color="auto"/>
            </w:tcBorders>
          </w:tcPr>
          <w:p w:rsidR="009F3958" w:rsidRPr="009F3958" w:rsidRDefault="009F3958" w:rsidP="009F3958">
            <w:pPr>
              <w:widowControl w:val="0"/>
              <w:autoSpaceDE w:val="0"/>
              <w:autoSpaceDN w:val="0"/>
              <w:adjustRightInd w:val="0"/>
              <w:spacing w:line="276" w:lineRule="auto"/>
              <w:jc w:val="left"/>
              <w:rPr>
                <w:rFonts w:eastAsia="Times New Roman"/>
                <w:color w:val="000000"/>
                <w:szCs w:val="24"/>
                <w:lang w:eastAsia="ru-RU"/>
              </w:rPr>
            </w:pPr>
            <w:r w:rsidRPr="009F3958">
              <w:rPr>
                <w:rFonts w:eastAsia="Times New Roman"/>
                <w:color w:val="000000"/>
                <w:szCs w:val="24"/>
                <w:lang w:eastAsia="ru-RU"/>
              </w:rPr>
              <w:t xml:space="preserve">Подпрограмма 3. </w:t>
            </w:r>
            <w:r w:rsidRPr="009F3958">
              <w:rPr>
                <w:rFonts w:eastAsia="Times New Roman" w:cs="Arial"/>
                <w:szCs w:val="24"/>
                <w:lang w:eastAsia="ru-RU"/>
              </w:rPr>
              <w:t xml:space="preserve">Отлов, транспортировка и содержание безнадзорных домашних животных в </w:t>
            </w:r>
            <w:proofErr w:type="spellStart"/>
            <w:r w:rsidRPr="009F3958">
              <w:rPr>
                <w:rFonts w:eastAsia="Times New Roman" w:cs="Arial"/>
                <w:szCs w:val="24"/>
                <w:lang w:eastAsia="ru-RU"/>
              </w:rPr>
              <w:t>Бичурском</w:t>
            </w:r>
            <w:proofErr w:type="spellEnd"/>
            <w:r w:rsidRPr="009F3958">
              <w:rPr>
                <w:rFonts w:eastAsia="Times New Roman" w:cs="Arial"/>
                <w:szCs w:val="24"/>
                <w:lang w:eastAsia="ru-RU"/>
              </w:rPr>
              <w:t xml:space="preserve"> районе</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6.</w:t>
            </w:r>
          </w:p>
        </w:tc>
        <w:tc>
          <w:tcPr>
            <w:tcW w:w="8958" w:type="dxa"/>
          </w:tcPr>
          <w:p w:rsidR="009F3958" w:rsidRPr="009F3958" w:rsidRDefault="009F3958" w:rsidP="009F3958">
            <w:pPr>
              <w:spacing w:after="160" w:line="259" w:lineRule="auto"/>
              <w:rPr>
                <w:rFonts w:eastAsia="Times New Roman" w:cs="Courier New"/>
                <w:szCs w:val="24"/>
                <w:lang w:eastAsia="ru-RU"/>
              </w:rPr>
            </w:pPr>
            <w:r w:rsidRPr="009F3958">
              <w:rPr>
                <w:rFonts w:eastAsia="Times New Roman"/>
                <w:b/>
                <w:color w:val="000000"/>
                <w:szCs w:val="24"/>
                <w:shd w:val="clear" w:color="auto" w:fill="FFFFFF"/>
                <w:lang w:eastAsia="ru-RU"/>
              </w:rPr>
              <w:t>Развитие транспортной инфраструктуры Бичурского района</w:t>
            </w:r>
            <w:r w:rsidRPr="009F3958">
              <w:rPr>
                <w:rFonts w:eastAsia="Times New Roman" w:cs="Courier New"/>
                <w:szCs w:val="24"/>
                <w:lang w:eastAsia="ru-RU"/>
              </w:rPr>
              <w:t xml:space="preserve"> Организация обслуживания населения пассажирскими перевозками в пределах МО «</w:t>
            </w:r>
            <w:proofErr w:type="spellStart"/>
            <w:r w:rsidRPr="009F3958">
              <w:rPr>
                <w:rFonts w:eastAsia="Times New Roman" w:cs="Courier New"/>
                <w:szCs w:val="24"/>
                <w:lang w:eastAsia="ru-RU"/>
              </w:rPr>
              <w:t>Бичурский</w:t>
            </w:r>
            <w:proofErr w:type="spellEnd"/>
            <w:r w:rsidRPr="009F3958">
              <w:rPr>
                <w:rFonts w:eastAsia="Times New Roman" w:cs="Courier New"/>
                <w:szCs w:val="24"/>
                <w:lang w:eastAsia="ru-RU"/>
              </w:rPr>
              <w:t xml:space="preserve"> район»</w:t>
            </w:r>
          </w:p>
          <w:p w:rsidR="009F3958" w:rsidRPr="009F3958" w:rsidRDefault="009F3958" w:rsidP="009F3958">
            <w:pPr>
              <w:spacing w:line="276" w:lineRule="auto"/>
              <w:rPr>
                <w:rFonts w:eastAsia="Times New Roman"/>
                <w:b/>
                <w:color w:val="000000"/>
                <w:szCs w:val="24"/>
                <w:lang w:eastAsia="ru-RU"/>
              </w:rPr>
            </w:pPr>
            <w:r w:rsidRPr="009F3958">
              <w:rPr>
                <w:rFonts w:eastAsia="Times New Roman" w:cs="Courier New"/>
                <w:szCs w:val="24"/>
                <w:lang w:eastAsia="ru-RU"/>
              </w:rPr>
              <w:t>2. Дороги Бичурского района.</w:t>
            </w:r>
          </w:p>
        </w:tc>
      </w:tr>
      <w:tr w:rsidR="009F3958" w:rsidRPr="009F3958" w:rsidTr="00521D81">
        <w:trPr>
          <w:trHeight w:val="360"/>
        </w:trPr>
        <w:tc>
          <w:tcPr>
            <w:tcW w:w="682" w:type="dxa"/>
            <w:tcBorders>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bottom w:val="single" w:sz="4" w:space="0" w:color="auto"/>
            </w:tcBorders>
          </w:tcPr>
          <w:p w:rsidR="009F3958" w:rsidRPr="009F3958" w:rsidRDefault="009F3958" w:rsidP="009F3958">
            <w:pPr>
              <w:spacing w:after="160" w:line="259" w:lineRule="auto"/>
              <w:rPr>
                <w:rFonts w:eastAsia="Times New Roman"/>
                <w:color w:val="000000"/>
                <w:szCs w:val="24"/>
                <w:lang w:eastAsia="ru-RU"/>
              </w:rPr>
            </w:pPr>
            <w:r w:rsidRPr="009F3958">
              <w:rPr>
                <w:rFonts w:eastAsia="Times New Roman"/>
                <w:color w:val="000000"/>
                <w:szCs w:val="24"/>
                <w:shd w:val="clear" w:color="auto" w:fill="FFFFFF"/>
                <w:lang w:eastAsia="ru-RU"/>
              </w:rPr>
              <w:t xml:space="preserve"> </w:t>
            </w:r>
            <w:r w:rsidRPr="009F3958">
              <w:rPr>
                <w:rFonts w:eastAsia="Times New Roman"/>
                <w:szCs w:val="24"/>
                <w:lang w:eastAsia="ru-RU"/>
              </w:rPr>
              <w:t xml:space="preserve">Подпрограмма 1. </w:t>
            </w:r>
            <w:r w:rsidRPr="009F3958">
              <w:rPr>
                <w:rFonts w:eastAsia="Times New Roman" w:cs="Courier New"/>
                <w:szCs w:val="24"/>
                <w:lang w:eastAsia="ru-RU"/>
              </w:rPr>
              <w:t>Организация обслуживания населения пассажирскими перевозками в пределах МО «</w:t>
            </w:r>
            <w:proofErr w:type="spellStart"/>
            <w:r w:rsidRPr="009F3958">
              <w:rPr>
                <w:rFonts w:eastAsia="Times New Roman" w:cs="Courier New"/>
                <w:szCs w:val="24"/>
                <w:lang w:eastAsia="ru-RU"/>
              </w:rPr>
              <w:t>Бичурский</w:t>
            </w:r>
            <w:proofErr w:type="spellEnd"/>
            <w:r w:rsidRPr="009F3958">
              <w:rPr>
                <w:rFonts w:eastAsia="Times New Roman" w:cs="Courier New"/>
                <w:szCs w:val="24"/>
                <w:lang w:eastAsia="ru-RU"/>
              </w:rPr>
              <w:t xml:space="preserve"> район».</w:t>
            </w:r>
          </w:p>
        </w:tc>
      </w:tr>
      <w:tr w:rsidR="009F3958" w:rsidRPr="009F3958" w:rsidTr="00521D81">
        <w:trPr>
          <w:trHeight w:val="600"/>
        </w:trPr>
        <w:tc>
          <w:tcPr>
            <w:tcW w:w="682" w:type="dxa"/>
            <w:tcBorders>
              <w:top w:val="single" w:sz="4" w:space="0" w:color="auto"/>
              <w:bottom w:val="single" w:sz="4" w:space="0" w:color="auto"/>
            </w:tcBorders>
          </w:tcPr>
          <w:p w:rsidR="009F3958" w:rsidRPr="009F3958" w:rsidRDefault="009F3958" w:rsidP="009F3958">
            <w:pPr>
              <w:spacing w:line="276" w:lineRule="auto"/>
              <w:jc w:val="left"/>
              <w:rPr>
                <w:rFonts w:eastAsia="Times New Roman"/>
                <w:color w:val="000000"/>
                <w:szCs w:val="24"/>
                <w:lang w:eastAsia="ru-RU"/>
              </w:rPr>
            </w:pPr>
          </w:p>
        </w:tc>
        <w:tc>
          <w:tcPr>
            <w:tcW w:w="8958" w:type="dxa"/>
            <w:tcBorders>
              <w:top w:val="single" w:sz="4" w:space="0" w:color="auto"/>
              <w:bottom w:val="single" w:sz="4" w:space="0" w:color="auto"/>
            </w:tcBorders>
          </w:tcPr>
          <w:p w:rsidR="009F3958" w:rsidRPr="009F3958" w:rsidRDefault="009F3958" w:rsidP="009F3958">
            <w:pPr>
              <w:widowControl w:val="0"/>
              <w:autoSpaceDE w:val="0"/>
              <w:autoSpaceDN w:val="0"/>
              <w:adjustRightInd w:val="0"/>
              <w:spacing w:line="276" w:lineRule="auto"/>
              <w:jc w:val="left"/>
              <w:rPr>
                <w:rFonts w:eastAsia="Times New Roman"/>
                <w:color w:val="000000"/>
                <w:szCs w:val="24"/>
                <w:shd w:val="clear" w:color="auto" w:fill="FFFFFF"/>
                <w:lang w:eastAsia="ru-RU"/>
              </w:rPr>
            </w:pPr>
            <w:r w:rsidRPr="009F3958">
              <w:rPr>
                <w:rFonts w:eastAsia="Times New Roman"/>
                <w:szCs w:val="24"/>
                <w:lang w:eastAsia="ru-RU"/>
              </w:rPr>
              <w:t>Подпрограмма 2. Дороги Бичурского района</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7.</w:t>
            </w:r>
          </w:p>
        </w:tc>
        <w:tc>
          <w:tcPr>
            <w:tcW w:w="8958" w:type="dxa"/>
          </w:tcPr>
          <w:p w:rsidR="009F3958" w:rsidRPr="009F3958" w:rsidRDefault="009F3958" w:rsidP="009F3958">
            <w:pPr>
              <w:spacing w:line="276" w:lineRule="auto"/>
              <w:rPr>
                <w:rFonts w:eastAsia="Times New Roman"/>
                <w:b/>
                <w:color w:val="000000"/>
                <w:szCs w:val="24"/>
                <w:lang w:eastAsia="ru-RU"/>
              </w:rPr>
            </w:pPr>
            <w:r w:rsidRPr="009F3958">
              <w:rPr>
                <w:rFonts w:eastAsia="Times New Roman"/>
                <w:color w:val="000000"/>
                <w:szCs w:val="24"/>
                <w:shd w:val="clear" w:color="auto" w:fill="FFFFFF"/>
                <w:lang w:eastAsia="ru-RU"/>
              </w:rPr>
              <w:t xml:space="preserve"> </w:t>
            </w:r>
            <w:r w:rsidRPr="009F3958">
              <w:rPr>
                <w:rFonts w:eastAsia="Times New Roman" w:cs="Courier New"/>
                <w:b/>
                <w:szCs w:val="24"/>
                <w:lang w:eastAsia="ru-RU"/>
              </w:rPr>
              <w:t>Профилактика терроризма и экстремизма на территории Бичурского район7</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8.</w:t>
            </w:r>
          </w:p>
        </w:tc>
        <w:tc>
          <w:tcPr>
            <w:tcW w:w="8958" w:type="dxa"/>
          </w:tcPr>
          <w:p w:rsidR="009F3958" w:rsidRPr="009F3958" w:rsidRDefault="009F3958" w:rsidP="009F3958">
            <w:pPr>
              <w:spacing w:line="276" w:lineRule="auto"/>
              <w:rPr>
                <w:rFonts w:eastAsia="Times New Roman"/>
                <w:b/>
                <w:color w:val="000000"/>
                <w:szCs w:val="24"/>
                <w:shd w:val="clear" w:color="auto" w:fill="FFFFFF"/>
                <w:lang w:eastAsia="ru-RU"/>
              </w:rPr>
            </w:pPr>
            <w:r w:rsidRPr="009F3958">
              <w:rPr>
                <w:rFonts w:eastAsia="Times New Roman" w:cs="Courier New"/>
                <w:b/>
                <w:szCs w:val="24"/>
                <w:lang w:eastAsia="ru-RU"/>
              </w:rPr>
              <w:t>Гражданская оборона, защита населения и территории Бичурского района в чрезвычайных ситуациях природного и техногенного характера</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9.</w:t>
            </w:r>
          </w:p>
        </w:tc>
        <w:tc>
          <w:tcPr>
            <w:tcW w:w="8958" w:type="dxa"/>
          </w:tcPr>
          <w:p w:rsidR="009F3958" w:rsidRPr="009F3958" w:rsidRDefault="009F3958" w:rsidP="009F3958">
            <w:pPr>
              <w:widowControl w:val="0"/>
              <w:autoSpaceDE w:val="0"/>
              <w:autoSpaceDN w:val="0"/>
              <w:adjustRightInd w:val="0"/>
              <w:spacing w:after="0" w:line="240" w:lineRule="auto"/>
              <w:rPr>
                <w:rFonts w:eastAsia="Times New Roman"/>
                <w:b/>
                <w:szCs w:val="24"/>
                <w:lang w:eastAsia="ru-RU"/>
              </w:rPr>
            </w:pPr>
            <w:r w:rsidRPr="009F3958">
              <w:rPr>
                <w:rFonts w:eastAsia="Times New Roman"/>
                <w:b/>
                <w:szCs w:val="24"/>
                <w:lang w:eastAsia="ru-RU"/>
              </w:rPr>
              <w:t>Развитие физической культуры,</w:t>
            </w:r>
          </w:p>
          <w:p w:rsidR="009F3958" w:rsidRPr="009F3958" w:rsidRDefault="009F3958" w:rsidP="009F3958">
            <w:pPr>
              <w:spacing w:line="276" w:lineRule="auto"/>
              <w:rPr>
                <w:rFonts w:eastAsia="Times New Roman"/>
                <w:b/>
                <w:color w:val="000000"/>
                <w:szCs w:val="24"/>
                <w:lang w:eastAsia="ru-RU"/>
              </w:rPr>
            </w:pPr>
            <w:r w:rsidRPr="009F3958">
              <w:rPr>
                <w:rFonts w:eastAsia="Times New Roman"/>
                <w:b/>
                <w:szCs w:val="24"/>
                <w:lang w:eastAsia="ru-RU"/>
              </w:rPr>
              <w:t xml:space="preserve">спорта и формирование здорового образа жизни населения </w:t>
            </w:r>
            <w:proofErr w:type="gramStart"/>
            <w:r w:rsidRPr="009F3958">
              <w:rPr>
                <w:rFonts w:eastAsia="Times New Roman"/>
                <w:b/>
                <w:szCs w:val="24"/>
                <w:lang w:eastAsia="ru-RU"/>
              </w:rPr>
              <w:t>Бичурского  района</w:t>
            </w:r>
            <w:proofErr w:type="gramEnd"/>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10.</w:t>
            </w:r>
          </w:p>
        </w:tc>
        <w:tc>
          <w:tcPr>
            <w:tcW w:w="8958" w:type="dxa"/>
          </w:tcPr>
          <w:p w:rsidR="009F3958" w:rsidRPr="009F3958" w:rsidRDefault="009F3958" w:rsidP="009F3958">
            <w:pPr>
              <w:numPr>
                <w:ilvl w:val="0"/>
                <w:numId w:val="39"/>
              </w:numPr>
              <w:suppressLineNumbers/>
              <w:suppressAutoHyphens/>
              <w:snapToGrid w:val="0"/>
              <w:spacing w:after="0" w:line="259" w:lineRule="auto"/>
              <w:ind w:left="67" w:right="567" w:hanging="653"/>
              <w:jc w:val="left"/>
              <w:rPr>
                <w:rFonts w:eastAsia="Times New Roman"/>
                <w:b/>
                <w:color w:val="000000"/>
                <w:szCs w:val="24"/>
                <w:lang w:eastAsia="ru-RU"/>
              </w:rPr>
            </w:pPr>
            <w:r w:rsidRPr="009F3958">
              <w:rPr>
                <w:rFonts w:eastAsia="Times New Roman" w:cs="Courier New"/>
                <w:b/>
                <w:szCs w:val="24"/>
                <w:lang w:eastAsia="ru-RU"/>
              </w:rPr>
              <w:t xml:space="preserve">Молодежь Бичуры </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p>
        </w:tc>
        <w:tc>
          <w:tcPr>
            <w:tcW w:w="8958" w:type="dxa"/>
          </w:tcPr>
          <w:p w:rsidR="009F3958" w:rsidRPr="009F3958" w:rsidRDefault="009F3958" w:rsidP="009F3958">
            <w:pPr>
              <w:widowControl w:val="0"/>
              <w:tabs>
                <w:tab w:val="left" w:pos="2715"/>
              </w:tabs>
              <w:autoSpaceDE w:val="0"/>
              <w:autoSpaceDN w:val="0"/>
              <w:adjustRightInd w:val="0"/>
              <w:spacing w:after="0" w:line="240" w:lineRule="auto"/>
              <w:rPr>
                <w:rFonts w:eastAsia="Times New Roman" w:cs="Courier New"/>
                <w:b/>
                <w:szCs w:val="24"/>
                <w:lang w:eastAsia="ru-RU"/>
              </w:rPr>
            </w:pPr>
            <w:r w:rsidRPr="009F3958">
              <w:rPr>
                <w:rFonts w:eastAsia="Times New Roman" w:cs="Courier New"/>
                <w:b/>
                <w:szCs w:val="24"/>
                <w:lang w:eastAsia="ru-RU"/>
              </w:rPr>
              <w:t>Подпрограмма 1. Жилище</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p>
        </w:tc>
        <w:tc>
          <w:tcPr>
            <w:tcW w:w="8958" w:type="dxa"/>
          </w:tcPr>
          <w:p w:rsidR="009F3958" w:rsidRPr="009F3958" w:rsidRDefault="009F3958" w:rsidP="009F3958">
            <w:pPr>
              <w:widowControl w:val="0"/>
              <w:tabs>
                <w:tab w:val="left" w:pos="2715"/>
              </w:tabs>
              <w:autoSpaceDE w:val="0"/>
              <w:autoSpaceDN w:val="0"/>
              <w:adjustRightInd w:val="0"/>
              <w:spacing w:after="0" w:line="240" w:lineRule="auto"/>
              <w:rPr>
                <w:rFonts w:eastAsia="Times New Roman" w:cs="Courier New"/>
                <w:b/>
                <w:szCs w:val="24"/>
                <w:lang w:eastAsia="ru-RU"/>
              </w:rPr>
            </w:pPr>
            <w:r w:rsidRPr="009F3958">
              <w:rPr>
                <w:rFonts w:eastAsia="Times New Roman" w:cs="Courier New"/>
                <w:b/>
                <w:szCs w:val="24"/>
                <w:lang w:eastAsia="ru-RU"/>
              </w:rPr>
              <w:t>Подпрограммам 2. Работа с детьми и молодежью</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p>
        </w:tc>
        <w:tc>
          <w:tcPr>
            <w:tcW w:w="8958" w:type="dxa"/>
          </w:tcPr>
          <w:p w:rsidR="009F3958" w:rsidRPr="009F3958" w:rsidRDefault="009F3958" w:rsidP="009F3958">
            <w:pPr>
              <w:widowControl w:val="0"/>
              <w:tabs>
                <w:tab w:val="left" w:pos="2715"/>
              </w:tabs>
              <w:autoSpaceDE w:val="0"/>
              <w:autoSpaceDN w:val="0"/>
              <w:adjustRightInd w:val="0"/>
              <w:spacing w:after="0" w:line="240" w:lineRule="auto"/>
              <w:rPr>
                <w:rFonts w:eastAsia="Times New Roman" w:cs="Courier New"/>
                <w:b/>
                <w:szCs w:val="24"/>
                <w:lang w:eastAsia="ru-RU"/>
              </w:rPr>
            </w:pPr>
            <w:r w:rsidRPr="009F3958">
              <w:rPr>
                <w:rFonts w:eastAsia="Times New Roman" w:cs="Courier New"/>
                <w:b/>
                <w:szCs w:val="24"/>
                <w:lang w:eastAsia="ru-RU"/>
              </w:rPr>
              <w:t>Подпрограмма 3. Патриотическое воспитание.</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11.</w:t>
            </w:r>
          </w:p>
        </w:tc>
        <w:tc>
          <w:tcPr>
            <w:tcW w:w="8958" w:type="dxa"/>
          </w:tcPr>
          <w:p w:rsidR="009F3958" w:rsidRPr="009F3958" w:rsidRDefault="009F3958" w:rsidP="009F3958">
            <w:pPr>
              <w:spacing w:line="276" w:lineRule="auto"/>
              <w:rPr>
                <w:rFonts w:eastAsia="Times New Roman"/>
                <w:b/>
                <w:color w:val="000000"/>
                <w:szCs w:val="24"/>
                <w:lang w:eastAsia="ru-RU"/>
              </w:rPr>
            </w:pPr>
            <w:r w:rsidRPr="009F3958">
              <w:rPr>
                <w:rFonts w:eastAsia="Times New Roman"/>
                <w:b/>
                <w:color w:val="000000"/>
                <w:szCs w:val="24"/>
                <w:lang w:eastAsia="ru-RU"/>
              </w:rPr>
              <w:t xml:space="preserve"> </w:t>
            </w:r>
            <w:r w:rsidRPr="009F3958">
              <w:rPr>
                <w:rFonts w:eastAsia="Times New Roman" w:cs="Courier New"/>
                <w:b/>
                <w:szCs w:val="24"/>
                <w:lang w:eastAsia="ru-RU"/>
              </w:rPr>
              <w:t xml:space="preserve">Развитие культуры и туризма Бичурского района  </w:t>
            </w:r>
          </w:p>
        </w:tc>
      </w:tr>
      <w:tr w:rsidR="009F3958" w:rsidRPr="009F3958" w:rsidTr="00521D81">
        <w:trPr>
          <w:trHeight w:val="225"/>
        </w:trPr>
        <w:tc>
          <w:tcPr>
            <w:tcW w:w="682" w:type="dxa"/>
            <w:tcBorders>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bottom w:val="single" w:sz="4" w:space="0" w:color="auto"/>
            </w:tcBorders>
          </w:tcPr>
          <w:p w:rsidR="009F3958" w:rsidRPr="009F3958" w:rsidRDefault="009F3958" w:rsidP="009F3958">
            <w:pPr>
              <w:widowControl w:val="0"/>
              <w:spacing w:line="276" w:lineRule="auto"/>
              <w:rPr>
                <w:rFonts w:eastAsia="Times New Roman"/>
                <w:color w:val="000000"/>
                <w:szCs w:val="24"/>
                <w:lang w:eastAsia="ru-RU"/>
              </w:rPr>
            </w:pPr>
            <w:r w:rsidRPr="009F3958">
              <w:rPr>
                <w:rFonts w:eastAsia="Times New Roman"/>
                <w:color w:val="000000"/>
                <w:szCs w:val="24"/>
                <w:lang w:eastAsia="ru-RU"/>
              </w:rPr>
              <w:t xml:space="preserve"> </w:t>
            </w:r>
            <w:r w:rsidRPr="009F3958">
              <w:rPr>
                <w:rFonts w:eastAsia="Times New Roman"/>
                <w:szCs w:val="24"/>
                <w:lang w:eastAsia="ru-RU"/>
              </w:rPr>
              <w:t>Подпрограмма 1 Библиотеки</w:t>
            </w:r>
          </w:p>
        </w:tc>
      </w:tr>
      <w:tr w:rsidR="009F3958" w:rsidRPr="009F3958" w:rsidTr="00521D81">
        <w:trPr>
          <w:trHeight w:val="225"/>
        </w:trPr>
        <w:tc>
          <w:tcPr>
            <w:tcW w:w="682" w:type="dxa"/>
            <w:tcBorders>
              <w:top w:val="single" w:sz="4" w:space="0" w:color="auto"/>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bottom w:val="single" w:sz="4" w:space="0" w:color="auto"/>
            </w:tcBorders>
          </w:tcPr>
          <w:p w:rsidR="009F3958" w:rsidRPr="009F3958" w:rsidRDefault="009F3958" w:rsidP="009F3958">
            <w:pPr>
              <w:spacing w:after="160" w:line="259" w:lineRule="auto"/>
              <w:jc w:val="left"/>
              <w:rPr>
                <w:rFonts w:eastAsia="Times New Roman"/>
                <w:color w:val="000000"/>
                <w:szCs w:val="24"/>
                <w:lang w:eastAsia="ru-RU"/>
              </w:rPr>
            </w:pPr>
            <w:r w:rsidRPr="009F3958">
              <w:rPr>
                <w:rFonts w:eastAsia="Times New Roman"/>
                <w:szCs w:val="24"/>
                <w:lang w:eastAsia="ru-RU"/>
              </w:rPr>
              <w:t xml:space="preserve">Подпрограмма 2. </w:t>
            </w:r>
            <w:r w:rsidRPr="009F3958">
              <w:rPr>
                <w:rFonts w:eastAsia="Times New Roman"/>
                <w:bCs/>
                <w:szCs w:val="24"/>
                <w:lang w:eastAsia="ru-RU"/>
              </w:rPr>
              <w:t>Образование в сфере культуры и искусства </w:t>
            </w:r>
          </w:p>
        </w:tc>
      </w:tr>
      <w:tr w:rsidR="009F3958" w:rsidRPr="009F3958" w:rsidTr="00521D81">
        <w:trPr>
          <w:trHeight w:val="240"/>
        </w:trPr>
        <w:tc>
          <w:tcPr>
            <w:tcW w:w="682" w:type="dxa"/>
            <w:tcBorders>
              <w:top w:val="single" w:sz="4" w:space="0" w:color="auto"/>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bottom w:val="single" w:sz="4" w:space="0" w:color="auto"/>
            </w:tcBorders>
          </w:tcPr>
          <w:p w:rsidR="009F3958" w:rsidRPr="009F3958" w:rsidRDefault="009F3958" w:rsidP="009F3958">
            <w:pPr>
              <w:widowControl w:val="0"/>
              <w:spacing w:line="276" w:lineRule="auto"/>
              <w:rPr>
                <w:rFonts w:eastAsia="Times New Roman"/>
                <w:szCs w:val="24"/>
                <w:lang w:eastAsia="ru-RU"/>
              </w:rPr>
            </w:pPr>
            <w:r w:rsidRPr="009F3958">
              <w:rPr>
                <w:rFonts w:eastAsia="Times New Roman"/>
                <w:szCs w:val="24"/>
                <w:lang w:eastAsia="ru-RU"/>
              </w:rPr>
              <w:t>Подпрограмма 3.</w:t>
            </w:r>
            <w:r w:rsidRPr="009F3958">
              <w:rPr>
                <w:rFonts w:eastAsia="Times New Roman"/>
                <w:bCs/>
                <w:szCs w:val="24"/>
                <w:lang w:eastAsia="ru-RU"/>
              </w:rPr>
              <w:t xml:space="preserve"> Совершенствование муниципального управления в сфере культуры и искусства и создание условий для реализации муниципальной программы</w:t>
            </w:r>
          </w:p>
        </w:tc>
      </w:tr>
      <w:tr w:rsidR="009F3958" w:rsidRPr="009F3958" w:rsidTr="00521D81">
        <w:trPr>
          <w:trHeight w:val="240"/>
        </w:trPr>
        <w:tc>
          <w:tcPr>
            <w:tcW w:w="682" w:type="dxa"/>
            <w:tcBorders>
              <w:top w:val="single" w:sz="4" w:space="0" w:color="auto"/>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bottom w:val="single" w:sz="4" w:space="0" w:color="auto"/>
            </w:tcBorders>
          </w:tcPr>
          <w:p w:rsidR="009F3958" w:rsidRPr="009F3958" w:rsidRDefault="009F3958" w:rsidP="009F3958">
            <w:pPr>
              <w:widowControl w:val="0"/>
              <w:spacing w:line="276" w:lineRule="auto"/>
              <w:rPr>
                <w:rFonts w:eastAsia="Times New Roman"/>
                <w:szCs w:val="24"/>
                <w:lang w:eastAsia="ru-RU"/>
              </w:rPr>
            </w:pPr>
            <w:r w:rsidRPr="009F3958">
              <w:rPr>
                <w:rFonts w:eastAsia="Times New Roman"/>
                <w:szCs w:val="24"/>
                <w:lang w:eastAsia="ru-RU"/>
              </w:rPr>
              <w:t>Подпрограмма 4.</w:t>
            </w:r>
            <w:r w:rsidRPr="009F3958">
              <w:rPr>
                <w:rFonts w:eastAsia="Times New Roman"/>
                <w:bCs/>
                <w:szCs w:val="24"/>
                <w:lang w:eastAsia="ru-RU"/>
              </w:rPr>
              <w:t xml:space="preserve"> Развитие культурно-досуговой деятельности в </w:t>
            </w:r>
            <w:proofErr w:type="spellStart"/>
            <w:r w:rsidRPr="009F3958">
              <w:rPr>
                <w:rFonts w:eastAsia="Times New Roman"/>
                <w:bCs/>
                <w:szCs w:val="24"/>
                <w:lang w:eastAsia="ru-RU"/>
              </w:rPr>
              <w:t>Бичурском</w:t>
            </w:r>
            <w:proofErr w:type="spellEnd"/>
            <w:r w:rsidRPr="009F3958">
              <w:rPr>
                <w:rFonts w:eastAsia="Times New Roman"/>
                <w:bCs/>
                <w:szCs w:val="24"/>
                <w:lang w:eastAsia="ru-RU"/>
              </w:rPr>
              <w:t xml:space="preserve"> районе</w:t>
            </w:r>
          </w:p>
        </w:tc>
      </w:tr>
      <w:tr w:rsidR="009F3958" w:rsidRPr="009F3958" w:rsidTr="00521D81">
        <w:trPr>
          <w:trHeight w:val="240"/>
        </w:trPr>
        <w:tc>
          <w:tcPr>
            <w:tcW w:w="682" w:type="dxa"/>
            <w:tcBorders>
              <w:top w:val="single" w:sz="4" w:space="0" w:color="auto"/>
              <w:bottom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bottom w:val="single" w:sz="4" w:space="0" w:color="auto"/>
            </w:tcBorders>
          </w:tcPr>
          <w:p w:rsidR="009F3958" w:rsidRPr="009F3958" w:rsidRDefault="009F3958" w:rsidP="009F3958">
            <w:pPr>
              <w:widowControl w:val="0"/>
              <w:spacing w:line="276" w:lineRule="auto"/>
              <w:rPr>
                <w:rFonts w:eastAsia="Times New Roman"/>
                <w:szCs w:val="24"/>
                <w:lang w:eastAsia="ru-RU"/>
              </w:rPr>
            </w:pPr>
            <w:r w:rsidRPr="009F3958">
              <w:rPr>
                <w:rFonts w:eastAsia="Times New Roman"/>
                <w:szCs w:val="24"/>
                <w:lang w:eastAsia="ru-RU"/>
              </w:rPr>
              <w:t>Подпрограмма 5.</w:t>
            </w:r>
            <w:r w:rsidRPr="009F3958">
              <w:rPr>
                <w:rFonts w:eastAsia="Times New Roman"/>
                <w:bCs/>
                <w:szCs w:val="24"/>
                <w:lang w:eastAsia="ru-RU"/>
              </w:rPr>
              <w:t xml:space="preserve"> «Обеспечение деятельности МБУК «Районный Дом культуры»</w:t>
            </w:r>
          </w:p>
        </w:tc>
      </w:tr>
      <w:tr w:rsidR="009F3958" w:rsidRPr="009F3958" w:rsidTr="00521D81">
        <w:trPr>
          <w:trHeight w:val="285"/>
        </w:trPr>
        <w:tc>
          <w:tcPr>
            <w:tcW w:w="682" w:type="dxa"/>
            <w:tcBorders>
              <w:top w:val="single" w:sz="4" w:space="0" w:color="auto"/>
            </w:tcBorders>
          </w:tcPr>
          <w:p w:rsidR="009F3958" w:rsidRPr="009F3958" w:rsidRDefault="009F3958" w:rsidP="009F3958">
            <w:pPr>
              <w:spacing w:line="276" w:lineRule="auto"/>
              <w:jc w:val="center"/>
              <w:rPr>
                <w:rFonts w:eastAsia="Times New Roman"/>
                <w:color w:val="000000"/>
                <w:szCs w:val="24"/>
                <w:lang w:eastAsia="ru-RU"/>
              </w:rPr>
            </w:pPr>
          </w:p>
        </w:tc>
        <w:tc>
          <w:tcPr>
            <w:tcW w:w="8958" w:type="dxa"/>
            <w:tcBorders>
              <w:top w:val="single" w:sz="4" w:space="0" w:color="auto"/>
            </w:tcBorders>
          </w:tcPr>
          <w:p w:rsidR="009F3958" w:rsidRPr="009F3958" w:rsidRDefault="009F3958" w:rsidP="009F3958">
            <w:pPr>
              <w:spacing w:line="276" w:lineRule="auto"/>
              <w:rPr>
                <w:rFonts w:eastAsia="Times New Roman"/>
                <w:szCs w:val="24"/>
                <w:lang w:eastAsia="ru-RU"/>
              </w:rPr>
            </w:pPr>
            <w:r w:rsidRPr="009F3958">
              <w:rPr>
                <w:rFonts w:eastAsia="Times New Roman"/>
                <w:szCs w:val="24"/>
                <w:lang w:eastAsia="ru-RU"/>
              </w:rPr>
              <w:t xml:space="preserve"> Подпрограмма 6. «Развитие туризма»</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12.</w:t>
            </w:r>
          </w:p>
        </w:tc>
        <w:tc>
          <w:tcPr>
            <w:tcW w:w="8958" w:type="dxa"/>
          </w:tcPr>
          <w:p w:rsidR="009F3958" w:rsidRPr="009F3958" w:rsidRDefault="009F3958" w:rsidP="009F3958">
            <w:pPr>
              <w:spacing w:after="160" w:line="259" w:lineRule="auto"/>
              <w:ind w:right="-129"/>
              <w:jc w:val="left"/>
              <w:rPr>
                <w:rFonts w:eastAsia="Times New Roman"/>
                <w:b/>
                <w:color w:val="000000"/>
                <w:szCs w:val="24"/>
                <w:lang w:eastAsia="ru-RU"/>
              </w:rPr>
            </w:pPr>
            <w:r w:rsidRPr="009F3958">
              <w:rPr>
                <w:rFonts w:eastAsia="Times New Roman" w:cs="Courier New"/>
                <w:b/>
                <w:szCs w:val="24"/>
                <w:lang w:eastAsia="ru-RU"/>
              </w:rPr>
              <w:t>Развитие муниципальной   службы в Администрации муниципального образования «</w:t>
            </w:r>
            <w:proofErr w:type="spellStart"/>
            <w:r w:rsidRPr="009F3958">
              <w:rPr>
                <w:rFonts w:eastAsia="Times New Roman" w:cs="Courier New"/>
                <w:b/>
                <w:szCs w:val="24"/>
                <w:lang w:eastAsia="ru-RU"/>
              </w:rPr>
              <w:t>Бичурский</w:t>
            </w:r>
            <w:proofErr w:type="spellEnd"/>
            <w:r w:rsidRPr="009F3958">
              <w:rPr>
                <w:rFonts w:eastAsia="Times New Roman" w:cs="Courier New"/>
                <w:b/>
                <w:szCs w:val="24"/>
                <w:lang w:eastAsia="ru-RU"/>
              </w:rPr>
              <w:t xml:space="preserve"> район»</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13.</w:t>
            </w:r>
          </w:p>
        </w:tc>
        <w:tc>
          <w:tcPr>
            <w:tcW w:w="8958" w:type="dxa"/>
          </w:tcPr>
          <w:p w:rsidR="009F3958" w:rsidRPr="009F3958" w:rsidRDefault="009F3958" w:rsidP="009F3958">
            <w:pPr>
              <w:spacing w:line="276" w:lineRule="auto"/>
              <w:rPr>
                <w:rFonts w:eastAsia="Times New Roman"/>
                <w:b/>
                <w:color w:val="000000"/>
                <w:szCs w:val="24"/>
                <w:lang w:eastAsia="ru-RU"/>
              </w:rPr>
            </w:pPr>
            <w:r w:rsidRPr="009F3958">
              <w:rPr>
                <w:rFonts w:eastAsia="Times New Roman" w:cs="Courier New"/>
                <w:b/>
                <w:color w:val="000000"/>
                <w:spacing w:val="1"/>
                <w:szCs w:val="24"/>
                <w:lang w:eastAsia="ru-RU"/>
              </w:rPr>
              <w:t>Формирование современной городской среды на территории муниципального образования «</w:t>
            </w:r>
            <w:proofErr w:type="spellStart"/>
            <w:r w:rsidRPr="009F3958">
              <w:rPr>
                <w:rFonts w:eastAsia="Times New Roman" w:cs="Courier New"/>
                <w:b/>
                <w:color w:val="000000"/>
                <w:spacing w:val="1"/>
                <w:szCs w:val="24"/>
                <w:lang w:eastAsia="ru-RU"/>
              </w:rPr>
              <w:t>Бичурский</w:t>
            </w:r>
            <w:proofErr w:type="spellEnd"/>
            <w:r w:rsidRPr="009F3958">
              <w:rPr>
                <w:rFonts w:eastAsia="Times New Roman" w:cs="Courier New"/>
                <w:b/>
                <w:color w:val="000000"/>
                <w:spacing w:val="1"/>
                <w:szCs w:val="24"/>
                <w:lang w:eastAsia="ru-RU"/>
              </w:rPr>
              <w:t xml:space="preserve"> район» на 2018-2024 годы</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p>
        </w:tc>
        <w:tc>
          <w:tcPr>
            <w:tcW w:w="8958" w:type="dxa"/>
          </w:tcPr>
          <w:p w:rsidR="009F3958" w:rsidRPr="009F3958" w:rsidRDefault="009F3958" w:rsidP="009F3958">
            <w:pPr>
              <w:spacing w:after="160" w:line="228" w:lineRule="auto"/>
              <w:jc w:val="left"/>
              <w:rPr>
                <w:rFonts w:eastAsia="Times New Roman" w:cs="Courier New"/>
                <w:b/>
                <w:color w:val="000000"/>
                <w:spacing w:val="1"/>
                <w:szCs w:val="24"/>
                <w:lang w:eastAsia="ru-RU"/>
              </w:rPr>
            </w:pPr>
            <w:r w:rsidRPr="009F3958">
              <w:rPr>
                <w:rFonts w:eastAsia="Times New Roman" w:cs="Courier New"/>
                <w:b/>
                <w:color w:val="000000"/>
                <w:spacing w:val="1"/>
                <w:szCs w:val="24"/>
                <w:lang w:eastAsia="ru-RU"/>
              </w:rPr>
              <w:t>Подпрограмма 1.</w:t>
            </w:r>
            <w:r w:rsidRPr="009F3958">
              <w:rPr>
                <w:rFonts w:eastAsia="Times New Roman"/>
                <w:snapToGrid w:val="0"/>
                <w:szCs w:val="24"/>
                <w:lang w:eastAsia="ru-RU"/>
              </w:rPr>
              <w:t xml:space="preserve"> Благоустройство дворовых территорий МО «</w:t>
            </w:r>
            <w:proofErr w:type="spellStart"/>
            <w:r w:rsidRPr="009F3958">
              <w:rPr>
                <w:rFonts w:eastAsia="Times New Roman"/>
                <w:snapToGrid w:val="0"/>
                <w:szCs w:val="24"/>
                <w:lang w:eastAsia="ru-RU"/>
              </w:rPr>
              <w:t>Бичурский</w:t>
            </w:r>
            <w:proofErr w:type="spellEnd"/>
            <w:r w:rsidRPr="009F3958">
              <w:rPr>
                <w:rFonts w:eastAsia="Times New Roman"/>
                <w:snapToGrid w:val="0"/>
                <w:szCs w:val="24"/>
                <w:lang w:eastAsia="ru-RU"/>
              </w:rPr>
              <w:t xml:space="preserve"> район»</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p>
        </w:tc>
        <w:tc>
          <w:tcPr>
            <w:tcW w:w="8958" w:type="dxa"/>
          </w:tcPr>
          <w:p w:rsidR="009F3958" w:rsidRPr="009F3958" w:rsidRDefault="009F3958" w:rsidP="009F3958">
            <w:pPr>
              <w:widowControl w:val="0"/>
              <w:autoSpaceDE w:val="0"/>
              <w:autoSpaceDN w:val="0"/>
              <w:adjustRightInd w:val="0"/>
              <w:spacing w:after="0" w:line="228" w:lineRule="auto"/>
              <w:jc w:val="left"/>
              <w:rPr>
                <w:rFonts w:eastAsia="Times New Roman" w:cs="Courier New"/>
                <w:b/>
                <w:color w:val="000000"/>
                <w:spacing w:val="1"/>
                <w:szCs w:val="24"/>
                <w:lang w:eastAsia="ru-RU"/>
              </w:rPr>
            </w:pPr>
            <w:r w:rsidRPr="009F3958">
              <w:rPr>
                <w:rFonts w:eastAsia="Times New Roman" w:cs="Courier New"/>
                <w:b/>
                <w:color w:val="000000"/>
                <w:spacing w:val="1"/>
                <w:szCs w:val="24"/>
                <w:lang w:eastAsia="ru-RU"/>
              </w:rPr>
              <w:t>Подпрограмма 2.</w:t>
            </w:r>
            <w:r w:rsidRPr="009F3958">
              <w:rPr>
                <w:rFonts w:eastAsia="Times New Roman"/>
                <w:snapToGrid w:val="0"/>
                <w:szCs w:val="24"/>
                <w:lang w:eastAsia="ru-RU"/>
              </w:rPr>
              <w:t xml:space="preserve"> Благоустройство общественных территорий МО «</w:t>
            </w:r>
            <w:proofErr w:type="spellStart"/>
            <w:r w:rsidRPr="009F3958">
              <w:rPr>
                <w:rFonts w:eastAsia="Times New Roman"/>
                <w:snapToGrid w:val="0"/>
                <w:szCs w:val="24"/>
                <w:lang w:eastAsia="ru-RU"/>
              </w:rPr>
              <w:t>Бичурский</w:t>
            </w:r>
            <w:proofErr w:type="spellEnd"/>
            <w:r w:rsidRPr="009F3958">
              <w:rPr>
                <w:rFonts w:eastAsia="Times New Roman"/>
                <w:snapToGrid w:val="0"/>
                <w:szCs w:val="24"/>
                <w:lang w:eastAsia="ru-RU"/>
              </w:rPr>
              <w:t xml:space="preserve"> район»</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p>
        </w:tc>
        <w:tc>
          <w:tcPr>
            <w:tcW w:w="8958" w:type="dxa"/>
          </w:tcPr>
          <w:p w:rsidR="009F3958" w:rsidRPr="009F3958" w:rsidRDefault="009F3958" w:rsidP="009F3958">
            <w:pPr>
              <w:spacing w:line="276" w:lineRule="auto"/>
              <w:rPr>
                <w:rFonts w:eastAsia="Times New Roman" w:cs="Courier New"/>
                <w:b/>
                <w:color w:val="000000"/>
                <w:spacing w:val="1"/>
                <w:szCs w:val="24"/>
                <w:lang w:eastAsia="ru-RU"/>
              </w:rPr>
            </w:pPr>
            <w:r w:rsidRPr="009F3958">
              <w:rPr>
                <w:rFonts w:eastAsia="Times New Roman" w:cs="Courier New"/>
                <w:b/>
                <w:color w:val="000000"/>
                <w:spacing w:val="1"/>
                <w:szCs w:val="24"/>
                <w:lang w:eastAsia="ru-RU"/>
              </w:rPr>
              <w:t>Подпрограмма 3.</w:t>
            </w:r>
            <w:r w:rsidRPr="009F3958">
              <w:rPr>
                <w:rFonts w:eastAsia="Times New Roman"/>
                <w:snapToGrid w:val="0"/>
                <w:szCs w:val="24"/>
                <w:lang w:eastAsia="ru-RU"/>
              </w:rPr>
              <w:t xml:space="preserve"> Восстановление (ремонт, реставрация, благоустройство) воинских захоронений на территории МО «</w:t>
            </w:r>
            <w:proofErr w:type="spellStart"/>
            <w:r w:rsidRPr="009F3958">
              <w:rPr>
                <w:rFonts w:eastAsia="Times New Roman"/>
                <w:snapToGrid w:val="0"/>
                <w:szCs w:val="24"/>
                <w:lang w:eastAsia="ru-RU"/>
              </w:rPr>
              <w:t>Бичурский</w:t>
            </w:r>
            <w:proofErr w:type="spellEnd"/>
            <w:r w:rsidRPr="009F3958">
              <w:rPr>
                <w:rFonts w:eastAsia="Times New Roman"/>
                <w:snapToGrid w:val="0"/>
                <w:szCs w:val="24"/>
                <w:lang w:eastAsia="ru-RU"/>
              </w:rPr>
              <w:t xml:space="preserve"> район».</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p>
        </w:tc>
        <w:tc>
          <w:tcPr>
            <w:tcW w:w="8958" w:type="dxa"/>
          </w:tcPr>
          <w:p w:rsidR="009F3958" w:rsidRPr="009F3958" w:rsidRDefault="009F3958" w:rsidP="009F3958">
            <w:pPr>
              <w:spacing w:line="276" w:lineRule="auto"/>
              <w:rPr>
                <w:rFonts w:eastAsia="Times New Roman" w:cs="Courier New"/>
                <w:b/>
                <w:color w:val="000000"/>
                <w:spacing w:val="1"/>
                <w:szCs w:val="24"/>
                <w:lang w:eastAsia="ru-RU"/>
              </w:rPr>
            </w:pPr>
            <w:r w:rsidRPr="009F3958">
              <w:rPr>
                <w:rFonts w:eastAsia="Times New Roman" w:cs="Courier New"/>
                <w:b/>
                <w:color w:val="000000"/>
                <w:spacing w:val="1"/>
                <w:szCs w:val="24"/>
                <w:lang w:eastAsia="ru-RU"/>
              </w:rPr>
              <w:t>Подпрограмма 4.</w:t>
            </w:r>
            <w:r w:rsidRPr="009F3958">
              <w:rPr>
                <w:rFonts w:eastAsia="Times New Roman"/>
                <w:bCs/>
                <w:snapToGrid w:val="0"/>
                <w:szCs w:val="24"/>
                <w:lang w:eastAsia="ru-RU"/>
              </w:rPr>
              <w:t xml:space="preserve"> Развитие благоустройства населенных пунктов МО «</w:t>
            </w:r>
            <w:proofErr w:type="spellStart"/>
            <w:r w:rsidRPr="009F3958">
              <w:rPr>
                <w:rFonts w:eastAsia="Times New Roman"/>
                <w:bCs/>
                <w:snapToGrid w:val="0"/>
                <w:szCs w:val="24"/>
                <w:lang w:eastAsia="ru-RU"/>
              </w:rPr>
              <w:t>Бичурский</w:t>
            </w:r>
            <w:proofErr w:type="spellEnd"/>
            <w:r w:rsidRPr="009F3958">
              <w:rPr>
                <w:rFonts w:eastAsia="Times New Roman"/>
                <w:bCs/>
                <w:snapToGrid w:val="0"/>
                <w:szCs w:val="24"/>
                <w:lang w:eastAsia="ru-RU"/>
              </w:rPr>
              <w:t xml:space="preserve"> район».</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14.</w:t>
            </w:r>
          </w:p>
        </w:tc>
        <w:tc>
          <w:tcPr>
            <w:tcW w:w="8958" w:type="dxa"/>
          </w:tcPr>
          <w:p w:rsidR="009F3958" w:rsidRPr="009F3958" w:rsidRDefault="009F3958" w:rsidP="009F3958">
            <w:pPr>
              <w:spacing w:line="276" w:lineRule="auto"/>
              <w:rPr>
                <w:rFonts w:eastAsia="Times New Roman"/>
                <w:b/>
                <w:color w:val="000000"/>
                <w:szCs w:val="24"/>
                <w:lang w:eastAsia="ru-RU"/>
              </w:rPr>
            </w:pPr>
            <w:r w:rsidRPr="009F3958">
              <w:rPr>
                <w:rFonts w:eastAsia="Times New Roman"/>
                <w:b/>
                <w:color w:val="000000"/>
                <w:szCs w:val="24"/>
                <w:lang w:eastAsia="ru-RU"/>
              </w:rPr>
              <w:t xml:space="preserve"> </w:t>
            </w:r>
            <w:r w:rsidRPr="009F3958">
              <w:rPr>
                <w:rFonts w:eastAsia="Times New Roman"/>
                <w:b/>
                <w:szCs w:val="24"/>
                <w:lang w:eastAsia="ru-RU"/>
              </w:rPr>
              <w:t>Развитие малого и среднего предпринимательства в Муниципальном образовании «</w:t>
            </w:r>
            <w:proofErr w:type="spellStart"/>
            <w:r w:rsidRPr="009F3958">
              <w:rPr>
                <w:rFonts w:eastAsia="Times New Roman"/>
                <w:b/>
                <w:szCs w:val="24"/>
                <w:lang w:eastAsia="ru-RU"/>
              </w:rPr>
              <w:t>Бичурский</w:t>
            </w:r>
            <w:proofErr w:type="spellEnd"/>
            <w:r w:rsidRPr="009F3958">
              <w:rPr>
                <w:rFonts w:eastAsia="Times New Roman"/>
                <w:b/>
                <w:szCs w:val="24"/>
                <w:lang w:eastAsia="ru-RU"/>
              </w:rPr>
              <w:t xml:space="preserve"> район»</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15.</w:t>
            </w:r>
          </w:p>
        </w:tc>
        <w:tc>
          <w:tcPr>
            <w:tcW w:w="8958" w:type="dxa"/>
          </w:tcPr>
          <w:p w:rsidR="009F3958" w:rsidRPr="009F3958" w:rsidRDefault="009F3958" w:rsidP="009F3958">
            <w:pPr>
              <w:tabs>
                <w:tab w:val="left" w:pos="3720"/>
              </w:tabs>
              <w:spacing w:line="276" w:lineRule="auto"/>
              <w:rPr>
                <w:rFonts w:eastAsia="Times New Roman"/>
                <w:b/>
                <w:color w:val="000000"/>
                <w:szCs w:val="24"/>
                <w:shd w:val="clear" w:color="auto" w:fill="FFFFFF"/>
                <w:lang w:eastAsia="ru-RU"/>
              </w:rPr>
            </w:pPr>
            <w:r w:rsidRPr="009F3958">
              <w:rPr>
                <w:rFonts w:eastAsia="Times New Roman" w:cs="Courier New"/>
                <w:b/>
                <w:bCs/>
                <w:szCs w:val="24"/>
                <w:lang w:eastAsia="ru-RU"/>
              </w:rPr>
              <w:t>Развитие агропромышленного комплекса муниципального образования «</w:t>
            </w:r>
            <w:proofErr w:type="spellStart"/>
            <w:r w:rsidRPr="009F3958">
              <w:rPr>
                <w:rFonts w:eastAsia="Times New Roman" w:cs="Courier New"/>
                <w:b/>
                <w:bCs/>
                <w:szCs w:val="24"/>
                <w:lang w:eastAsia="ru-RU"/>
              </w:rPr>
              <w:t>Бичурский</w:t>
            </w:r>
            <w:proofErr w:type="spellEnd"/>
            <w:r w:rsidRPr="009F3958">
              <w:rPr>
                <w:rFonts w:eastAsia="Times New Roman" w:cs="Courier New"/>
                <w:b/>
                <w:bCs/>
                <w:szCs w:val="24"/>
                <w:lang w:eastAsia="ru-RU"/>
              </w:rPr>
              <w:t xml:space="preserve"> район»</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p>
        </w:tc>
        <w:tc>
          <w:tcPr>
            <w:tcW w:w="8958" w:type="dxa"/>
          </w:tcPr>
          <w:p w:rsidR="009F3958" w:rsidRPr="009F3958" w:rsidRDefault="009F3958" w:rsidP="009F3958">
            <w:pPr>
              <w:spacing w:after="160" w:line="259" w:lineRule="auto"/>
              <w:rPr>
                <w:rFonts w:eastAsia="Times New Roman" w:cs="Courier New"/>
                <w:b/>
                <w:bCs/>
                <w:szCs w:val="24"/>
                <w:lang w:eastAsia="ru-RU"/>
              </w:rPr>
            </w:pPr>
            <w:r w:rsidRPr="009F3958">
              <w:rPr>
                <w:rFonts w:eastAsia="Times New Roman" w:cs="Courier New"/>
                <w:b/>
                <w:bCs/>
                <w:szCs w:val="24"/>
                <w:lang w:eastAsia="ru-RU"/>
              </w:rPr>
              <w:t>Подпрограмма 1.</w:t>
            </w:r>
            <w:r w:rsidRPr="009F3958">
              <w:rPr>
                <w:rFonts w:eastAsia="Times New Roman" w:cs="Courier New"/>
                <w:color w:val="000000"/>
                <w:spacing w:val="1"/>
                <w:szCs w:val="24"/>
                <w:lang w:eastAsia="ru-RU"/>
              </w:rPr>
              <w:t xml:space="preserve"> Развитие отраслей сельского хозяйства в МО «</w:t>
            </w:r>
            <w:proofErr w:type="spellStart"/>
            <w:r w:rsidRPr="009F3958">
              <w:rPr>
                <w:rFonts w:eastAsia="Times New Roman" w:cs="Courier New"/>
                <w:color w:val="000000"/>
                <w:spacing w:val="1"/>
                <w:szCs w:val="24"/>
                <w:lang w:eastAsia="ru-RU"/>
              </w:rPr>
              <w:t>Бичурский</w:t>
            </w:r>
            <w:proofErr w:type="spellEnd"/>
            <w:r w:rsidRPr="009F3958">
              <w:rPr>
                <w:rFonts w:eastAsia="Times New Roman" w:cs="Courier New"/>
                <w:color w:val="000000"/>
                <w:spacing w:val="1"/>
                <w:szCs w:val="24"/>
                <w:lang w:eastAsia="ru-RU"/>
              </w:rPr>
              <w:t xml:space="preserve"> район»</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p>
        </w:tc>
        <w:tc>
          <w:tcPr>
            <w:tcW w:w="8958" w:type="dxa"/>
          </w:tcPr>
          <w:p w:rsidR="009F3958" w:rsidRPr="009F3958" w:rsidRDefault="009F3958" w:rsidP="009F3958">
            <w:pPr>
              <w:tabs>
                <w:tab w:val="left" w:pos="3720"/>
              </w:tabs>
              <w:spacing w:line="276" w:lineRule="auto"/>
              <w:rPr>
                <w:rFonts w:eastAsia="Times New Roman" w:cs="Courier New"/>
                <w:b/>
                <w:bCs/>
                <w:szCs w:val="24"/>
                <w:lang w:eastAsia="ru-RU"/>
              </w:rPr>
            </w:pPr>
            <w:r w:rsidRPr="009F3958">
              <w:rPr>
                <w:rFonts w:eastAsia="Times New Roman" w:cs="Courier New"/>
                <w:b/>
                <w:bCs/>
                <w:szCs w:val="24"/>
                <w:lang w:eastAsia="ru-RU"/>
              </w:rPr>
              <w:t>Подпрограмма 2.</w:t>
            </w:r>
            <w:r w:rsidRPr="009F3958">
              <w:rPr>
                <w:rFonts w:eastAsia="Times New Roman"/>
                <w:snapToGrid w:val="0"/>
                <w:color w:val="000000"/>
                <w:spacing w:val="1"/>
                <w:szCs w:val="24"/>
                <w:lang w:eastAsia="ru-RU"/>
              </w:rPr>
              <w:t xml:space="preserve"> Регулирование численности волков по Бичурскому району.</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16.</w:t>
            </w:r>
          </w:p>
        </w:tc>
        <w:tc>
          <w:tcPr>
            <w:tcW w:w="8958" w:type="dxa"/>
          </w:tcPr>
          <w:p w:rsidR="009F3958" w:rsidRPr="009F3958" w:rsidRDefault="009F3958" w:rsidP="009F3958">
            <w:pPr>
              <w:tabs>
                <w:tab w:val="left" w:pos="465"/>
                <w:tab w:val="left" w:pos="3720"/>
              </w:tabs>
              <w:spacing w:line="276" w:lineRule="auto"/>
              <w:rPr>
                <w:rFonts w:eastAsia="Times New Roman"/>
                <w:b/>
                <w:color w:val="000000"/>
                <w:szCs w:val="24"/>
                <w:lang w:eastAsia="ru-RU"/>
              </w:rPr>
            </w:pPr>
            <w:r w:rsidRPr="009F3958">
              <w:rPr>
                <w:rFonts w:eastAsia="Times New Roman" w:cs="Courier New"/>
                <w:b/>
                <w:szCs w:val="24"/>
                <w:lang w:eastAsia="ru-RU"/>
              </w:rPr>
              <w:t>Комплексное развитие сельских территорий муниципального образования «</w:t>
            </w:r>
            <w:proofErr w:type="spellStart"/>
            <w:r w:rsidRPr="009F3958">
              <w:rPr>
                <w:rFonts w:eastAsia="Times New Roman" w:cs="Courier New"/>
                <w:b/>
                <w:szCs w:val="24"/>
                <w:lang w:eastAsia="ru-RU"/>
              </w:rPr>
              <w:t>Бичурский</w:t>
            </w:r>
            <w:proofErr w:type="spellEnd"/>
            <w:r w:rsidRPr="009F3958">
              <w:rPr>
                <w:rFonts w:eastAsia="Times New Roman" w:cs="Courier New"/>
                <w:b/>
                <w:szCs w:val="24"/>
                <w:lang w:eastAsia="ru-RU"/>
              </w:rPr>
              <w:t xml:space="preserve"> район»</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p>
        </w:tc>
        <w:tc>
          <w:tcPr>
            <w:tcW w:w="8958" w:type="dxa"/>
          </w:tcPr>
          <w:p w:rsidR="009F3958" w:rsidRPr="009F3958" w:rsidRDefault="009F3958" w:rsidP="009F3958">
            <w:pPr>
              <w:spacing w:after="160" w:line="259" w:lineRule="auto"/>
              <w:rPr>
                <w:rFonts w:eastAsia="Times New Roman" w:cs="Courier New"/>
                <w:b/>
                <w:szCs w:val="24"/>
                <w:lang w:eastAsia="ru-RU"/>
              </w:rPr>
            </w:pPr>
            <w:r w:rsidRPr="009F3958">
              <w:rPr>
                <w:rFonts w:eastAsia="Times New Roman" w:cs="Courier New"/>
                <w:b/>
                <w:szCs w:val="24"/>
                <w:lang w:eastAsia="ru-RU"/>
              </w:rPr>
              <w:t>Подпрограмма 1.</w:t>
            </w:r>
            <w:r w:rsidRPr="009F3958">
              <w:rPr>
                <w:rFonts w:eastAsia="Times New Roman" w:cs="Courier New"/>
                <w:szCs w:val="24"/>
                <w:lang w:eastAsia="ru-RU"/>
              </w:rPr>
              <w:t xml:space="preserve"> Создание условий для обеспечения доступным и комфортным жильем сельского населения</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p>
        </w:tc>
        <w:tc>
          <w:tcPr>
            <w:tcW w:w="8958" w:type="dxa"/>
          </w:tcPr>
          <w:p w:rsidR="009F3958" w:rsidRPr="009F3958" w:rsidRDefault="009F3958" w:rsidP="009F3958">
            <w:pPr>
              <w:spacing w:after="160" w:line="259" w:lineRule="auto"/>
              <w:rPr>
                <w:rFonts w:eastAsia="Times New Roman" w:cs="Courier New"/>
                <w:b/>
                <w:szCs w:val="24"/>
                <w:lang w:eastAsia="ru-RU"/>
              </w:rPr>
            </w:pPr>
            <w:r w:rsidRPr="009F3958">
              <w:rPr>
                <w:rFonts w:eastAsia="Times New Roman" w:cs="Courier New"/>
                <w:b/>
                <w:szCs w:val="24"/>
                <w:lang w:eastAsia="ru-RU"/>
              </w:rPr>
              <w:t>Подпрограмма 2.</w:t>
            </w:r>
            <w:r w:rsidRPr="009F3958">
              <w:rPr>
                <w:rFonts w:eastAsia="Times New Roman" w:cs="Courier New"/>
                <w:szCs w:val="24"/>
                <w:lang w:eastAsia="ru-RU"/>
              </w:rPr>
              <w:t xml:space="preserve"> Создание и развитие инфраструктуры на сельских территориях</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r w:rsidRPr="009F3958">
              <w:rPr>
                <w:rFonts w:eastAsia="Times New Roman"/>
                <w:b/>
                <w:color w:val="000000"/>
                <w:szCs w:val="24"/>
                <w:lang w:eastAsia="ru-RU"/>
              </w:rPr>
              <w:t>17.</w:t>
            </w:r>
          </w:p>
        </w:tc>
        <w:tc>
          <w:tcPr>
            <w:tcW w:w="8958" w:type="dxa"/>
          </w:tcPr>
          <w:p w:rsidR="009F3958" w:rsidRPr="009F3958" w:rsidRDefault="009F3958" w:rsidP="009F3958">
            <w:pPr>
              <w:tabs>
                <w:tab w:val="left" w:pos="3720"/>
              </w:tabs>
              <w:spacing w:line="276" w:lineRule="auto"/>
              <w:rPr>
                <w:rFonts w:eastAsia="Times New Roman"/>
                <w:b/>
                <w:color w:val="000000"/>
                <w:szCs w:val="24"/>
                <w:lang w:eastAsia="ru-RU"/>
              </w:rPr>
            </w:pPr>
            <w:r w:rsidRPr="009F3958">
              <w:rPr>
                <w:rFonts w:eastAsia="Times New Roman" w:cs="Courier New"/>
                <w:b/>
                <w:szCs w:val="24"/>
                <w:lang w:eastAsia="ru-RU"/>
              </w:rPr>
              <w:t>Повышение качества управления муниципальным имуществом и   земельными участками на территории Муниципального образования «</w:t>
            </w:r>
            <w:proofErr w:type="spellStart"/>
            <w:r w:rsidRPr="009F3958">
              <w:rPr>
                <w:rFonts w:eastAsia="Times New Roman" w:cs="Courier New"/>
                <w:b/>
                <w:szCs w:val="24"/>
                <w:lang w:eastAsia="ru-RU"/>
              </w:rPr>
              <w:t>Бичурский</w:t>
            </w:r>
            <w:proofErr w:type="spellEnd"/>
            <w:r w:rsidRPr="009F3958">
              <w:rPr>
                <w:rFonts w:eastAsia="Times New Roman" w:cs="Courier New"/>
                <w:b/>
                <w:szCs w:val="24"/>
                <w:lang w:eastAsia="ru-RU"/>
              </w:rPr>
              <w:t xml:space="preserve"> район»</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p>
        </w:tc>
        <w:tc>
          <w:tcPr>
            <w:tcW w:w="8958" w:type="dxa"/>
          </w:tcPr>
          <w:p w:rsidR="009F3958" w:rsidRPr="009F3958" w:rsidRDefault="009F3958" w:rsidP="009F3958">
            <w:pPr>
              <w:spacing w:after="160" w:line="259" w:lineRule="auto"/>
              <w:rPr>
                <w:rFonts w:eastAsia="Times New Roman" w:cs="Courier New"/>
                <w:b/>
                <w:szCs w:val="24"/>
                <w:lang w:eastAsia="ru-RU"/>
              </w:rPr>
            </w:pPr>
            <w:r w:rsidRPr="009F3958">
              <w:rPr>
                <w:rFonts w:eastAsia="Times New Roman" w:cs="Courier New"/>
                <w:b/>
                <w:szCs w:val="24"/>
                <w:lang w:eastAsia="ru-RU"/>
              </w:rPr>
              <w:t>Подпрограмма 1.</w:t>
            </w:r>
            <w:r w:rsidRPr="009F3958">
              <w:rPr>
                <w:rFonts w:eastAsia="Times New Roman" w:cs="Courier New"/>
                <w:szCs w:val="24"/>
                <w:lang w:eastAsia="ru-RU"/>
              </w:rPr>
              <w:t xml:space="preserve"> Комплекс мероприятий, направленных на реализацию государственной политики в области земельных отношений</w:t>
            </w:r>
          </w:p>
        </w:tc>
      </w:tr>
      <w:tr w:rsidR="009F3958" w:rsidRPr="009F3958" w:rsidTr="00521D81">
        <w:tc>
          <w:tcPr>
            <w:tcW w:w="682" w:type="dxa"/>
          </w:tcPr>
          <w:p w:rsidR="009F3958" w:rsidRPr="009F3958" w:rsidRDefault="009F3958" w:rsidP="009F3958">
            <w:pPr>
              <w:spacing w:line="276" w:lineRule="auto"/>
              <w:jc w:val="center"/>
              <w:rPr>
                <w:rFonts w:eastAsia="Times New Roman"/>
                <w:b/>
                <w:color w:val="000000"/>
                <w:szCs w:val="24"/>
                <w:lang w:eastAsia="ru-RU"/>
              </w:rPr>
            </w:pPr>
          </w:p>
        </w:tc>
        <w:tc>
          <w:tcPr>
            <w:tcW w:w="8958" w:type="dxa"/>
          </w:tcPr>
          <w:p w:rsidR="009F3958" w:rsidRPr="009F3958" w:rsidRDefault="009F3958" w:rsidP="009F3958">
            <w:pPr>
              <w:spacing w:after="160" w:line="259" w:lineRule="auto"/>
              <w:rPr>
                <w:rFonts w:eastAsia="Times New Roman" w:cs="Courier New"/>
                <w:b/>
                <w:szCs w:val="24"/>
                <w:lang w:eastAsia="ru-RU"/>
              </w:rPr>
            </w:pPr>
            <w:r w:rsidRPr="009F3958">
              <w:rPr>
                <w:rFonts w:eastAsia="Times New Roman" w:cs="Courier New"/>
                <w:b/>
                <w:szCs w:val="24"/>
                <w:lang w:eastAsia="ru-RU"/>
              </w:rPr>
              <w:t>Подпрограмма 2.</w:t>
            </w:r>
            <w:r w:rsidRPr="009F3958">
              <w:rPr>
                <w:rFonts w:eastAsia="Times New Roman" w:cs="Courier New"/>
                <w:szCs w:val="24"/>
                <w:lang w:eastAsia="ru-RU"/>
              </w:rPr>
              <w:t xml:space="preserve"> Комплекс мероприятий, направленных на обеспечение сохранности муниципального имущества.</w:t>
            </w:r>
          </w:p>
        </w:tc>
      </w:tr>
    </w:tbl>
    <w:p w:rsidR="009F3958" w:rsidRPr="009F3958" w:rsidRDefault="009F3958" w:rsidP="009F3958">
      <w:pPr>
        <w:spacing w:after="0" w:line="240" w:lineRule="auto"/>
        <w:jc w:val="left"/>
        <w:rPr>
          <w:rFonts w:eastAsia="Times New Roman"/>
          <w:color w:val="000000"/>
          <w:sz w:val="28"/>
          <w:szCs w:val="28"/>
          <w:lang w:eastAsia="ru-RU"/>
        </w:rPr>
      </w:pPr>
    </w:p>
    <w:p w:rsidR="00CC6E72" w:rsidRDefault="00CC6E72" w:rsidP="007B30FC">
      <w:pPr>
        <w:pStyle w:val="1"/>
        <w:spacing w:before="0" w:after="240" w:line="240" w:lineRule="auto"/>
        <w:jc w:val="center"/>
      </w:pPr>
    </w:p>
    <w:sectPr w:rsidR="00CC6E72" w:rsidSect="009F3958">
      <w:headerReference w:type="default" r:id="rId32"/>
      <w:headerReference w:type="first" r:id="rId33"/>
      <w:pgSz w:w="11906" w:h="16838" w:code="9"/>
      <w:pgMar w:top="567" w:right="1134" w:bottom="567" w:left="1145" w:header="0"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E6B" w:rsidRDefault="00DF1E6B">
      <w:pPr>
        <w:spacing w:after="0" w:line="240" w:lineRule="auto"/>
      </w:pPr>
      <w:r>
        <w:separator/>
      </w:r>
    </w:p>
  </w:endnote>
  <w:endnote w:type="continuationSeparator" w:id="0">
    <w:p w:rsidR="00DF1E6B" w:rsidRDefault="00DF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DejaVu Sans">
    <w:charset w:val="CC"/>
    <w:family w:val="swiss"/>
    <w:pitch w:val="variable"/>
    <w:sig w:usb0="E7002EFF" w:usb1="D200FDFF" w:usb2="0A042029" w:usb3="00000000" w:csb0="800001FF" w:csb1="00000000"/>
  </w:font>
  <w:font w:name="MS ??">
    <w:altName w:val="Arial Unicode MS"/>
    <w:panose1 w:val="00000000000000000000"/>
    <w:charset w:val="80"/>
    <w:family w:val="auto"/>
    <w:notTrueType/>
    <w:pitch w:val="variable"/>
    <w:sig w:usb0="00000001" w:usb1="08070000" w:usb2="00000010" w:usb3="00000000" w:csb0="00020000" w:csb1="00000000"/>
  </w:font>
  <w:font w:name="FangSong">
    <w:panose1 w:val="02010609060101010101"/>
    <w:charset w:val="86"/>
    <w:family w:val="modern"/>
    <w:pitch w:val="fixed"/>
    <w:sig w:usb0="800002BF" w:usb1="38CF7CFA" w:usb2="00000016" w:usb3="00000000" w:csb0="0004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EF9" w:rsidRPr="00964E5F" w:rsidRDefault="004C1EF9" w:rsidP="00B84D68">
    <w:pPr>
      <w:pStyle w:val="ad"/>
      <w:rPr>
        <w:i/>
      </w:rPr>
    </w:pPr>
    <w:r>
      <w:t xml:space="preserve">                             </w:t>
    </w:r>
    <w:r w:rsidRPr="00964E5F">
      <w:rPr>
        <w:i/>
      </w:rPr>
      <w:t xml:space="preserve">Стратегия социально-экономического развития Бичурского </w:t>
    </w:r>
    <w:proofErr w:type="gramStart"/>
    <w:r w:rsidRPr="00964E5F">
      <w:rPr>
        <w:i/>
      </w:rPr>
      <w:t>района  до</w:t>
    </w:r>
    <w:proofErr w:type="gramEnd"/>
    <w:r w:rsidRPr="00964E5F">
      <w:rPr>
        <w:i/>
      </w:rPr>
      <w:t xml:space="preserve"> 2035 года</w:t>
    </w:r>
  </w:p>
  <w:p w:rsidR="004C1EF9" w:rsidRPr="00964E5F" w:rsidRDefault="004C1EF9">
    <w:pPr>
      <w:pStyle w:val="ad"/>
      <w:rPr>
        <w:i/>
      </w:rPr>
    </w:pPr>
  </w:p>
  <w:p w:rsidR="004C1EF9" w:rsidRDefault="004C1EF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E6B" w:rsidRDefault="00DF1E6B">
      <w:pPr>
        <w:spacing w:after="0" w:line="240" w:lineRule="auto"/>
      </w:pPr>
      <w:r>
        <w:separator/>
      </w:r>
    </w:p>
  </w:footnote>
  <w:footnote w:type="continuationSeparator" w:id="0">
    <w:p w:rsidR="00DF1E6B" w:rsidRDefault="00DF1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665363"/>
      <w:docPartObj>
        <w:docPartGallery w:val="Page Numbers (Top of Page)"/>
        <w:docPartUnique/>
      </w:docPartObj>
    </w:sdtPr>
    <w:sdtEndPr/>
    <w:sdtContent>
      <w:p w:rsidR="004C1EF9" w:rsidRDefault="004C1EF9">
        <w:pPr>
          <w:pStyle w:val="ab"/>
          <w:jc w:val="center"/>
        </w:pPr>
        <w:r>
          <w:fldChar w:fldCharType="begin"/>
        </w:r>
        <w:r>
          <w:instrText>PAGE   \* MERGEFORMAT</w:instrText>
        </w:r>
        <w:r>
          <w:fldChar w:fldCharType="separate"/>
        </w:r>
        <w:r>
          <w:rPr>
            <w:noProof/>
          </w:rPr>
          <w:t>136</w:t>
        </w:r>
        <w:r>
          <w:fldChar w:fldCharType="end"/>
        </w:r>
      </w:p>
    </w:sdtContent>
  </w:sdt>
  <w:p w:rsidR="004C1EF9" w:rsidRDefault="004C1EF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366398"/>
      <w:docPartObj>
        <w:docPartGallery w:val="Page Numbers (Top of Page)"/>
        <w:docPartUnique/>
      </w:docPartObj>
    </w:sdtPr>
    <w:sdtEndPr/>
    <w:sdtContent>
      <w:p w:rsidR="004C1EF9" w:rsidRDefault="004C1EF9">
        <w:pPr>
          <w:pStyle w:val="ab"/>
          <w:jc w:val="center"/>
        </w:pPr>
        <w:r>
          <w:fldChar w:fldCharType="begin"/>
        </w:r>
        <w:r>
          <w:instrText>PAGE   \* MERGEFORMAT</w:instrText>
        </w:r>
        <w:r>
          <w:fldChar w:fldCharType="separate"/>
        </w:r>
        <w:r w:rsidR="009F3958">
          <w:rPr>
            <w:noProof/>
          </w:rPr>
          <w:t>134</w:t>
        </w:r>
        <w:r>
          <w:fldChar w:fldCharType="end"/>
        </w:r>
      </w:p>
    </w:sdtContent>
  </w:sdt>
  <w:p w:rsidR="004C1EF9" w:rsidRDefault="004C1EF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EF9" w:rsidRDefault="004C1EF9" w:rsidP="003976C9">
    <w:pPr>
      <w:pStyle w:val="ab"/>
      <w:jc w:val="center"/>
    </w:pPr>
  </w:p>
  <w:p w:rsidR="004C1EF9" w:rsidRDefault="004C1EF9" w:rsidP="003976C9">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EF9" w:rsidRDefault="004C1EF9" w:rsidP="003976C9">
    <w:pPr>
      <w:pStyle w:val="ab"/>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EF9" w:rsidRDefault="004C1EF9" w:rsidP="00E109E3">
    <w:pPr>
      <w:pStyle w:val="ab"/>
      <w:jc w:val="center"/>
    </w:pPr>
    <w:r>
      <w:t>4</w:t>
    </w:r>
  </w:p>
  <w:p w:rsidR="004C1EF9" w:rsidRDefault="004C1EF9">
    <w:pPr>
      <w:pStyle w:val="ab"/>
      <w:jc w:val="center"/>
    </w:pPr>
    <w:r>
      <w:fldChar w:fldCharType="begin"/>
    </w:r>
    <w:r>
      <w:instrText>PAGE   \* MERGEFORMAT</w:instrText>
    </w:r>
    <w:r>
      <w:fldChar w:fldCharType="separate"/>
    </w:r>
    <w:r w:rsidR="009F3958">
      <w:rPr>
        <w:noProof/>
      </w:rPr>
      <w:t>141</w:t>
    </w:r>
    <w:r>
      <w:rPr>
        <w:noProof/>
      </w:rPr>
      <w:fldChar w:fldCharType="end"/>
    </w:r>
  </w:p>
  <w:p w:rsidR="004C1EF9" w:rsidRPr="00F921C8" w:rsidRDefault="004C1EF9" w:rsidP="00F921C8">
    <w:pPr>
      <w:pStyle w:val="ab"/>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EF9" w:rsidRDefault="004C1EF9" w:rsidP="003976C9">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BEEF074"/>
    <w:lvl w:ilvl="0">
      <w:start w:val="1"/>
      <w:numFmt w:val="bullet"/>
      <w:lvlText w:val=""/>
      <w:lvlJc w:val="left"/>
      <w:pPr>
        <w:tabs>
          <w:tab w:val="num" w:pos="360"/>
        </w:tabs>
        <w:ind w:left="360" w:hanging="360"/>
      </w:pPr>
      <w:rPr>
        <w:rFonts w:ascii="Symbol" w:hAnsi="Symbol" w:hint="default"/>
      </w:rPr>
    </w:lvl>
  </w:abstractNum>
  <w:abstractNum w:abstractNumId="1">
    <w:nsid w:val="022908F2"/>
    <w:multiLevelType w:val="hybridMultilevel"/>
    <w:tmpl w:val="C50A8D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315F45"/>
    <w:multiLevelType w:val="hybridMultilevel"/>
    <w:tmpl w:val="BA06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A3E3A"/>
    <w:multiLevelType w:val="hybridMultilevel"/>
    <w:tmpl w:val="B8063C1A"/>
    <w:lvl w:ilvl="0" w:tplc="B5D8B1F4">
      <w:start w:val="1"/>
      <w:numFmt w:val="bullet"/>
      <w:lvlText w:val="-"/>
      <w:lvlJc w:val="left"/>
      <w:pPr>
        <w:ind w:left="1287" w:hanging="360"/>
      </w:pPr>
      <w:rPr>
        <w:rFonts w:ascii="Times New Roman" w:hAnsi="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DF072C"/>
    <w:multiLevelType w:val="hybridMultilevel"/>
    <w:tmpl w:val="CAC6C4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2B25EF4"/>
    <w:multiLevelType w:val="hybridMultilevel"/>
    <w:tmpl w:val="92F0951E"/>
    <w:lvl w:ilvl="0" w:tplc="B5D8B1F4">
      <w:start w:val="1"/>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5C7B15"/>
    <w:multiLevelType w:val="hybridMultilevel"/>
    <w:tmpl w:val="63308E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7EA30EE"/>
    <w:multiLevelType w:val="hybridMultilevel"/>
    <w:tmpl w:val="A48888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E8A5266"/>
    <w:multiLevelType w:val="hybridMultilevel"/>
    <w:tmpl w:val="8F5401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38A22D2"/>
    <w:multiLevelType w:val="hybridMultilevel"/>
    <w:tmpl w:val="0ADE39E0"/>
    <w:lvl w:ilvl="0" w:tplc="A89AA7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7F342C9"/>
    <w:multiLevelType w:val="hybridMultilevel"/>
    <w:tmpl w:val="A532E1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E397CA7"/>
    <w:multiLevelType w:val="singleLevel"/>
    <w:tmpl w:val="B2285F8C"/>
    <w:lvl w:ilvl="0">
      <w:start w:val="1"/>
      <w:numFmt w:val="bullet"/>
      <w:lvlText w:val="-"/>
      <w:lvlJc w:val="left"/>
      <w:pPr>
        <w:tabs>
          <w:tab w:val="num" w:pos="840"/>
        </w:tabs>
        <w:ind w:left="840" w:hanging="360"/>
      </w:pPr>
      <w:rPr>
        <w:rFonts w:hint="default"/>
      </w:rPr>
    </w:lvl>
  </w:abstractNum>
  <w:abstractNum w:abstractNumId="12">
    <w:nsid w:val="2FFB68BA"/>
    <w:multiLevelType w:val="hybridMultilevel"/>
    <w:tmpl w:val="0E46DD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0F67EFB"/>
    <w:multiLevelType w:val="hybridMultilevel"/>
    <w:tmpl w:val="EEFCF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F4647"/>
    <w:multiLevelType w:val="multilevel"/>
    <w:tmpl w:val="C8F029F6"/>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456E42"/>
    <w:multiLevelType w:val="hybridMultilevel"/>
    <w:tmpl w:val="34B675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82E7A4D"/>
    <w:multiLevelType w:val="hybridMultilevel"/>
    <w:tmpl w:val="49A6F5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E162099"/>
    <w:multiLevelType w:val="hybridMultilevel"/>
    <w:tmpl w:val="EFD2ED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310D0B"/>
    <w:multiLevelType w:val="hybridMultilevel"/>
    <w:tmpl w:val="2AF69664"/>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F0824E3"/>
    <w:multiLevelType w:val="hybridMultilevel"/>
    <w:tmpl w:val="B6101A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80175E6"/>
    <w:multiLevelType w:val="hybridMultilevel"/>
    <w:tmpl w:val="E0723612"/>
    <w:lvl w:ilvl="0" w:tplc="CE26FF48">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904A5C"/>
    <w:multiLevelType w:val="hybridMultilevel"/>
    <w:tmpl w:val="2FAE9824"/>
    <w:lvl w:ilvl="0" w:tplc="B5D8B1F4">
      <w:start w:val="1"/>
      <w:numFmt w:val="bullet"/>
      <w:lvlText w:val="-"/>
      <w:lvlJc w:val="left"/>
      <w:pPr>
        <w:ind w:left="720" w:hanging="360"/>
      </w:pPr>
      <w:rPr>
        <w:rFonts w:ascii="Times New Roman" w:hAnsi="Times New Roman" w:hint="default"/>
        <w:b w:val="0"/>
      </w:rPr>
    </w:lvl>
    <w:lvl w:ilvl="1" w:tplc="B5D8B1F4">
      <w:start w:val="1"/>
      <w:numFmt w:val="bullet"/>
      <w:lvlText w:val="-"/>
      <w:lvlJc w:val="left"/>
      <w:pPr>
        <w:ind w:left="1440" w:hanging="360"/>
      </w:pPr>
      <w:rPr>
        <w:rFonts w:ascii="Times New Roman" w:hAnsi="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065B43"/>
    <w:multiLevelType w:val="hybridMultilevel"/>
    <w:tmpl w:val="A27029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5FF2378"/>
    <w:multiLevelType w:val="hybridMultilevel"/>
    <w:tmpl w:val="E05266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6947C1E"/>
    <w:multiLevelType w:val="hybridMultilevel"/>
    <w:tmpl w:val="36641C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A54635E"/>
    <w:multiLevelType w:val="hybridMultilevel"/>
    <w:tmpl w:val="759E91AC"/>
    <w:lvl w:ilvl="0" w:tplc="04190001">
      <w:start w:val="1"/>
      <w:numFmt w:val="bullet"/>
      <w:lvlText w:val=""/>
      <w:lvlJc w:val="left"/>
      <w:pPr>
        <w:ind w:left="333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A8C450F"/>
    <w:multiLevelType w:val="hybridMultilevel"/>
    <w:tmpl w:val="0AB6462A"/>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AD949A9"/>
    <w:multiLevelType w:val="hybridMultilevel"/>
    <w:tmpl w:val="44C83E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F0B44E9"/>
    <w:multiLevelType w:val="hybridMultilevel"/>
    <w:tmpl w:val="B17427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F347AB9"/>
    <w:multiLevelType w:val="multilevel"/>
    <w:tmpl w:val="0832B08E"/>
    <w:lvl w:ilvl="0">
      <w:start w:val="1"/>
      <w:numFmt w:val="decimal"/>
      <w:lvlText w:val="%1."/>
      <w:lvlJc w:val="left"/>
      <w:pPr>
        <w:ind w:left="644" w:hanging="360"/>
      </w:pPr>
      <w:rPr>
        <w:rFonts w:hint="default"/>
        <w:b/>
      </w:rPr>
    </w:lvl>
    <w:lvl w:ilvl="1">
      <w:start w:val="6"/>
      <w:numFmt w:val="decimal"/>
      <w:isLgl/>
      <w:lvlText w:val="%1.%2."/>
      <w:lvlJc w:val="left"/>
      <w:pPr>
        <w:ind w:left="644" w:hanging="360"/>
      </w:pPr>
      <w:rPr>
        <w:rFonts w:hint="default"/>
        <w:i w:val="0"/>
      </w:rPr>
    </w:lvl>
    <w:lvl w:ilvl="2">
      <w:start w:val="1"/>
      <w:numFmt w:val="decimal"/>
      <w:isLgl/>
      <w:lvlText w:val="%1.%2.%3."/>
      <w:lvlJc w:val="left"/>
      <w:pPr>
        <w:ind w:left="1004" w:hanging="720"/>
      </w:pPr>
      <w:rPr>
        <w:rFonts w:hint="default"/>
        <w:i/>
      </w:rPr>
    </w:lvl>
    <w:lvl w:ilvl="3">
      <w:start w:val="1"/>
      <w:numFmt w:val="decimal"/>
      <w:isLgl/>
      <w:lvlText w:val="%1.%2.%3.%4."/>
      <w:lvlJc w:val="left"/>
      <w:pPr>
        <w:ind w:left="1004" w:hanging="720"/>
      </w:pPr>
      <w:rPr>
        <w:rFonts w:hint="default"/>
        <w:i/>
      </w:rPr>
    </w:lvl>
    <w:lvl w:ilvl="4">
      <w:start w:val="1"/>
      <w:numFmt w:val="decimal"/>
      <w:isLgl/>
      <w:lvlText w:val="%1.%2.%3.%4.%5."/>
      <w:lvlJc w:val="left"/>
      <w:pPr>
        <w:ind w:left="1364" w:hanging="1080"/>
      </w:pPr>
      <w:rPr>
        <w:rFonts w:hint="default"/>
        <w:i/>
      </w:rPr>
    </w:lvl>
    <w:lvl w:ilvl="5">
      <w:start w:val="1"/>
      <w:numFmt w:val="decimal"/>
      <w:isLgl/>
      <w:lvlText w:val="%1.%2.%3.%4.%5.%6."/>
      <w:lvlJc w:val="left"/>
      <w:pPr>
        <w:ind w:left="1364" w:hanging="1080"/>
      </w:pPr>
      <w:rPr>
        <w:rFonts w:hint="default"/>
        <w:i/>
      </w:rPr>
    </w:lvl>
    <w:lvl w:ilvl="6">
      <w:start w:val="1"/>
      <w:numFmt w:val="decimal"/>
      <w:isLgl/>
      <w:lvlText w:val="%1.%2.%3.%4.%5.%6.%7."/>
      <w:lvlJc w:val="left"/>
      <w:pPr>
        <w:ind w:left="1724" w:hanging="1440"/>
      </w:pPr>
      <w:rPr>
        <w:rFonts w:hint="default"/>
        <w:i/>
      </w:rPr>
    </w:lvl>
    <w:lvl w:ilvl="7">
      <w:start w:val="1"/>
      <w:numFmt w:val="decimal"/>
      <w:isLgl/>
      <w:lvlText w:val="%1.%2.%3.%4.%5.%6.%7.%8."/>
      <w:lvlJc w:val="left"/>
      <w:pPr>
        <w:ind w:left="1724" w:hanging="1440"/>
      </w:pPr>
      <w:rPr>
        <w:rFonts w:hint="default"/>
        <w:i/>
      </w:rPr>
    </w:lvl>
    <w:lvl w:ilvl="8">
      <w:start w:val="1"/>
      <w:numFmt w:val="decimal"/>
      <w:isLgl/>
      <w:lvlText w:val="%1.%2.%3.%4.%5.%6.%7.%8.%9."/>
      <w:lvlJc w:val="left"/>
      <w:pPr>
        <w:ind w:left="2084" w:hanging="1800"/>
      </w:pPr>
      <w:rPr>
        <w:rFonts w:hint="default"/>
        <w:i/>
      </w:rPr>
    </w:lvl>
  </w:abstractNum>
  <w:abstractNum w:abstractNumId="30">
    <w:nsid w:val="6FE90F59"/>
    <w:multiLevelType w:val="hybridMultilevel"/>
    <w:tmpl w:val="3E14D52E"/>
    <w:lvl w:ilvl="0" w:tplc="B5D8B1F4">
      <w:start w:val="1"/>
      <w:numFmt w:val="bullet"/>
      <w:lvlText w:val="-"/>
      <w:lvlJc w:val="left"/>
      <w:pPr>
        <w:tabs>
          <w:tab w:val="num" w:pos="2869"/>
        </w:tabs>
        <w:ind w:left="2869" w:hanging="360"/>
      </w:pPr>
      <w:rPr>
        <w:rFonts w:ascii="Times New Roman" w:hAnsi="Times New Roman" w:hint="default"/>
        <w:b w:val="0"/>
      </w:rPr>
    </w:lvl>
    <w:lvl w:ilvl="1" w:tplc="B5D8B1F4">
      <w:start w:val="1"/>
      <w:numFmt w:val="bullet"/>
      <w:lvlText w:val="-"/>
      <w:lvlJc w:val="left"/>
      <w:pPr>
        <w:tabs>
          <w:tab w:val="num" w:pos="3127"/>
        </w:tabs>
        <w:ind w:left="3127" w:hanging="360"/>
      </w:pPr>
      <w:rPr>
        <w:rFonts w:ascii="Times New Roman" w:hAnsi="Times New Roman" w:hint="default"/>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0F70F25"/>
    <w:multiLevelType w:val="hybridMultilevel"/>
    <w:tmpl w:val="760C4A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5B20C46"/>
    <w:multiLevelType w:val="hybridMultilevel"/>
    <w:tmpl w:val="0A023A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71F220F"/>
    <w:multiLevelType w:val="hybridMultilevel"/>
    <w:tmpl w:val="B610F210"/>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C20D8E"/>
    <w:multiLevelType w:val="hybridMultilevel"/>
    <w:tmpl w:val="F8488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8147A66"/>
    <w:multiLevelType w:val="hybridMultilevel"/>
    <w:tmpl w:val="1884040A"/>
    <w:lvl w:ilvl="0" w:tplc="B5D8B1F4">
      <w:start w:val="1"/>
      <w:numFmt w:val="bullet"/>
      <w:lvlText w:val="-"/>
      <w:lvlJc w:val="left"/>
      <w:pPr>
        <w:tabs>
          <w:tab w:val="num" w:pos="1070"/>
        </w:tabs>
        <w:ind w:left="1070" w:hanging="360"/>
      </w:pPr>
      <w:rPr>
        <w:rFonts w:ascii="Times New Roman" w:hAnsi="Times New Roman" w:hint="default"/>
        <w:b w:val="0"/>
      </w:rPr>
    </w:lvl>
    <w:lvl w:ilvl="1" w:tplc="04190003" w:tentative="1">
      <w:start w:val="1"/>
      <w:numFmt w:val="bullet"/>
      <w:lvlText w:val="o"/>
      <w:lvlJc w:val="left"/>
      <w:pPr>
        <w:tabs>
          <w:tab w:val="num" w:pos="939"/>
        </w:tabs>
        <w:ind w:left="939" w:hanging="360"/>
      </w:pPr>
      <w:rPr>
        <w:rFonts w:ascii="Courier New" w:hAnsi="Courier New" w:cs="Courier New" w:hint="default"/>
      </w:rPr>
    </w:lvl>
    <w:lvl w:ilvl="2" w:tplc="04190005" w:tentative="1">
      <w:start w:val="1"/>
      <w:numFmt w:val="bullet"/>
      <w:lvlText w:val=""/>
      <w:lvlJc w:val="left"/>
      <w:pPr>
        <w:tabs>
          <w:tab w:val="num" w:pos="1659"/>
        </w:tabs>
        <w:ind w:left="1659" w:hanging="360"/>
      </w:pPr>
      <w:rPr>
        <w:rFonts w:ascii="Wingdings" w:hAnsi="Wingdings" w:hint="default"/>
      </w:rPr>
    </w:lvl>
    <w:lvl w:ilvl="3" w:tplc="04190001" w:tentative="1">
      <w:start w:val="1"/>
      <w:numFmt w:val="bullet"/>
      <w:lvlText w:val=""/>
      <w:lvlJc w:val="left"/>
      <w:pPr>
        <w:tabs>
          <w:tab w:val="num" w:pos="2379"/>
        </w:tabs>
        <w:ind w:left="2379" w:hanging="360"/>
      </w:pPr>
      <w:rPr>
        <w:rFonts w:ascii="Symbol" w:hAnsi="Symbol" w:hint="default"/>
      </w:rPr>
    </w:lvl>
    <w:lvl w:ilvl="4" w:tplc="04190003" w:tentative="1">
      <w:start w:val="1"/>
      <w:numFmt w:val="bullet"/>
      <w:lvlText w:val="o"/>
      <w:lvlJc w:val="left"/>
      <w:pPr>
        <w:tabs>
          <w:tab w:val="num" w:pos="3099"/>
        </w:tabs>
        <w:ind w:left="3099" w:hanging="360"/>
      </w:pPr>
      <w:rPr>
        <w:rFonts w:ascii="Courier New" w:hAnsi="Courier New" w:cs="Courier New" w:hint="default"/>
      </w:rPr>
    </w:lvl>
    <w:lvl w:ilvl="5" w:tplc="04190005" w:tentative="1">
      <w:start w:val="1"/>
      <w:numFmt w:val="bullet"/>
      <w:lvlText w:val=""/>
      <w:lvlJc w:val="left"/>
      <w:pPr>
        <w:tabs>
          <w:tab w:val="num" w:pos="3819"/>
        </w:tabs>
        <w:ind w:left="3819" w:hanging="360"/>
      </w:pPr>
      <w:rPr>
        <w:rFonts w:ascii="Wingdings" w:hAnsi="Wingdings" w:hint="default"/>
      </w:rPr>
    </w:lvl>
    <w:lvl w:ilvl="6" w:tplc="04190001" w:tentative="1">
      <w:start w:val="1"/>
      <w:numFmt w:val="bullet"/>
      <w:lvlText w:val=""/>
      <w:lvlJc w:val="left"/>
      <w:pPr>
        <w:tabs>
          <w:tab w:val="num" w:pos="4539"/>
        </w:tabs>
        <w:ind w:left="4539" w:hanging="360"/>
      </w:pPr>
      <w:rPr>
        <w:rFonts w:ascii="Symbol" w:hAnsi="Symbol" w:hint="default"/>
      </w:rPr>
    </w:lvl>
    <w:lvl w:ilvl="7" w:tplc="04190003" w:tentative="1">
      <w:start w:val="1"/>
      <w:numFmt w:val="bullet"/>
      <w:lvlText w:val="o"/>
      <w:lvlJc w:val="left"/>
      <w:pPr>
        <w:tabs>
          <w:tab w:val="num" w:pos="5259"/>
        </w:tabs>
        <w:ind w:left="5259" w:hanging="360"/>
      </w:pPr>
      <w:rPr>
        <w:rFonts w:ascii="Courier New" w:hAnsi="Courier New" w:cs="Courier New" w:hint="default"/>
      </w:rPr>
    </w:lvl>
    <w:lvl w:ilvl="8" w:tplc="04190005" w:tentative="1">
      <w:start w:val="1"/>
      <w:numFmt w:val="bullet"/>
      <w:lvlText w:val=""/>
      <w:lvlJc w:val="left"/>
      <w:pPr>
        <w:tabs>
          <w:tab w:val="num" w:pos="5979"/>
        </w:tabs>
        <w:ind w:left="5979" w:hanging="360"/>
      </w:pPr>
      <w:rPr>
        <w:rFonts w:ascii="Wingdings" w:hAnsi="Wingdings" w:hint="default"/>
      </w:rPr>
    </w:lvl>
  </w:abstractNum>
  <w:abstractNum w:abstractNumId="36">
    <w:nsid w:val="788903FB"/>
    <w:multiLevelType w:val="multilevel"/>
    <w:tmpl w:val="A9B4034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F826628"/>
    <w:multiLevelType w:val="hybridMultilevel"/>
    <w:tmpl w:val="95AC5E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FFE7FA1"/>
    <w:multiLevelType w:val="hybridMultilevel"/>
    <w:tmpl w:val="0F3A63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9"/>
  </w:num>
  <w:num w:numId="2">
    <w:abstractNumId w:val="36"/>
  </w:num>
  <w:num w:numId="3">
    <w:abstractNumId w:val="35"/>
  </w:num>
  <w:num w:numId="4">
    <w:abstractNumId w:val="5"/>
  </w:num>
  <w:num w:numId="5">
    <w:abstractNumId w:val="3"/>
  </w:num>
  <w:num w:numId="6">
    <w:abstractNumId w:val="18"/>
  </w:num>
  <w:num w:numId="7">
    <w:abstractNumId w:val="33"/>
  </w:num>
  <w:num w:numId="8">
    <w:abstractNumId w:val="21"/>
  </w:num>
  <w:num w:numId="9">
    <w:abstractNumId w:val="30"/>
  </w:num>
  <w:num w:numId="10">
    <w:abstractNumId w:val="2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13"/>
  </w:num>
  <w:num w:numId="15">
    <w:abstractNumId w:val="25"/>
  </w:num>
  <w:num w:numId="16">
    <w:abstractNumId w:val="23"/>
  </w:num>
  <w:num w:numId="17">
    <w:abstractNumId w:val="6"/>
  </w:num>
  <w:num w:numId="18">
    <w:abstractNumId w:val="16"/>
  </w:num>
  <w:num w:numId="19">
    <w:abstractNumId w:val="27"/>
  </w:num>
  <w:num w:numId="20">
    <w:abstractNumId w:val="22"/>
  </w:num>
  <w:num w:numId="21">
    <w:abstractNumId w:val="10"/>
  </w:num>
  <w:num w:numId="22">
    <w:abstractNumId w:val="7"/>
  </w:num>
  <w:num w:numId="23">
    <w:abstractNumId w:val="1"/>
  </w:num>
  <w:num w:numId="24">
    <w:abstractNumId w:val="28"/>
  </w:num>
  <w:num w:numId="25">
    <w:abstractNumId w:val="8"/>
  </w:num>
  <w:num w:numId="26">
    <w:abstractNumId w:val="38"/>
  </w:num>
  <w:num w:numId="27">
    <w:abstractNumId w:val="37"/>
  </w:num>
  <w:num w:numId="28">
    <w:abstractNumId w:val="12"/>
  </w:num>
  <w:num w:numId="29">
    <w:abstractNumId w:val="34"/>
  </w:num>
  <w:num w:numId="30">
    <w:abstractNumId w:val="19"/>
  </w:num>
  <w:num w:numId="31">
    <w:abstractNumId w:val="15"/>
  </w:num>
  <w:num w:numId="32">
    <w:abstractNumId w:val="32"/>
  </w:num>
  <w:num w:numId="33">
    <w:abstractNumId w:val="3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0"/>
  </w:num>
  <w:num w:numId="37">
    <w:abstractNumId w:val="4"/>
  </w:num>
  <w:num w:numId="38">
    <w:abstractNumId w:val="9"/>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10"/>
    <w:rsid w:val="000002A7"/>
    <w:rsid w:val="00000EC9"/>
    <w:rsid w:val="00000F35"/>
    <w:rsid w:val="00001300"/>
    <w:rsid w:val="00001640"/>
    <w:rsid w:val="00001ECF"/>
    <w:rsid w:val="000024FA"/>
    <w:rsid w:val="0000258F"/>
    <w:rsid w:val="00002827"/>
    <w:rsid w:val="0000284E"/>
    <w:rsid w:val="000029A0"/>
    <w:rsid w:val="00002C90"/>
    <w:rsid w:val="00002E4E"/>
    <w:rsid w:val="0000386D"/>
    <w:rsid w:val="00003E8B"/>
    <w:rsid w:val="00003E9F"/>
    <w:rsid w:val="000045DA"/>
    <w:rsid w:val="000045E1"/>
    <w:rsid w:val="00004A99"/>
    <w:rsid w:val="00004EAB"/>
    <w:rsid w:val="00006C57"/>
    <w:rsid w:val="00006C79"/>
    <w:rsid w:val="00006FE8"/>
    <w:rsid w:val="000072A9"/>
    <w:rsid w:val="00007373"/>
    <w:rsid w:val="000075C7"/>
    <w:rsid w:val="000075F1"/>
    <w:rsid w:val="000076DC"/>
    <w:rsid w:val="00007C01"/>
    <w:rsid w:val="000103E0"/>
    <w:rsid w:val="00010454"/>
    <w:rsid w:val="00010FD8"/>
    <w:rsid w:val="000112BE"/>
    <w:rsid w:val="000114E9"/>
    <w:rsid w:val="000116A8"/>
    <w:rsid w:val="00011878"/>
    <w:rsid w:val="000119D6"/>
    <w:rsid w:val="00011B0E"/>
    <w:rsid w:val="00012217"/>
    <w:rsid w:val="000123AD"/>
    <w:rsid w:val="000129E9"/>
    <w:rsid w:val="000139E3"/>
    <w:rsid w:val="00013F77"/>
    <w:rsid w:val="00014195"/>
    <w:rsid w:val="000144A5"/>
    <w:rsid w:val="0001472E"/>
    <w:rsid w:val="00014810"/>
    <w:rsid w:val="00014C78"/>
    <w:rsid w:val="00015B67"/>
    <w:rsid w:val="00015DB0"/>
    <w:rsid w:val="000161D7"/>
    <w:rsid w:val="00016237"/>
    <w:rsid w:val="00016B02"/>
    <w:rsid w:val="000173A7"/>
    <w:rsid w:val="00017516"/>
    <w:rsid w:val="00017A3C"/>
    <w:rsid w:val="00017BFE"/>
    <w:rsid w:val="00017CDA"/>
    <w:rsid w:val="00017EB5"/>
    <w:rsid w:val="00020AD0"/>
    <w:rsid w:val="0002113B"/>
    <w:rsid w:val="0002120F"/>
    <w:rsid w:val="0002152D"/>
    <w:rsid w:val="00021672"/>
    <w:rsid w:val="000219FA"/>
    <w:rsid w:val="00021C69"/>
    <w:rsid w:val="000225B2"/>
    <w:rsid w:val="00022D9D"/>
    <w:rsid w:val="0002351D"/>
    <w:rsid w:val="000236AD"/>
    <w:rsid w:val="00023A19"/>
    <w:rsid w:val="0002418A"/>
    <w:rsid w:val="000244B3"/>
    <w:rsid w:val="00024887"/>
    <w:rsid w:val="00024C66"/>
    <w:rsid w:val="00024D0C"/>
    <w:rsid w:val="00025680"/>
    <w:rsid w:val="00025A8B"/>
    <w:rsid w:val="00025BE0"/>
    <w:rsid w:val="00025DB7"/>
    <w:rsid w:val="00025DD5"/>
    <w:rsid w:val="00026323"/>
    <w:rsid w:val="00026538"/>
    <w:rsid w:val="00026681"/>
    <w:rsid w:val="0002766E"/>
    <w:rsid w:val="00027994"/>
    <w:rsid w:val="00027F18"/>
    <w:rsid w:val="00027F96"/>
    <w:rsid w:val="00030268"/>
    <w:rsid w:val="00030413"/>
    <w:rsid w:val="00030880"/>
    <w:rsid w:val="00030E2B"/>
    <w:rsid w:val="000314E3"/>
    <w:rsid w:val="00031996"/>
    <w:rsid w:val="00032247"/>
    <w:rsid w:val="00032668"/>
    <w:rsid w:val="000326E5"/>
    <w:rsid w:val="0003318C"/>
    <w:rsid w:val="00033334"/>
    <w:rsid w:val="0003460F"/>
    <w:rsid w:val="00034F0C"/>
    <w:rsid w:val="00034F64"/>
    <w:rsid w:val="000352B9"/>
    <w:rsid w:val="0003536E"/>
    <w:rsid w:val="00035AC1"/>
    <w:rsid w:val="0003609F"/>
    <w:rsid w:val="00036235"/>
    <w:rsid w:val="00036A6B"/>
    <w:rsid w:val="00036BE5"/>
    <w:rsid w:val="000370A0"/>
    <w:rsid w:val="00037112"/>
    <w:rsid w:val="000373A3"/>
    <w:rsid w:val="00037497"/>
    <w:rsid w:val="000374B6"/>
    <w:rsid w:val="000375E7"/>
    <w:rsid w:val="000378D3"/>
    <w:rsid w:val="000411DB"/>
    <w:rsid w:val="000414E7"/>
    <w:rsid w:val="0004166B"/>
    <w:rsid w:val="00041935"/>
    <w:rsid w:val="00042043"/>
    <w:rsid w:val="000422F8"/>
    <w:rsid w:val="00042D19"/>
    <w:rsid w:val="000434BF"/>
    <w:rsid w:val="000434C3"/>
    <w:rsid w:val="00043B78"/>
    <w:rsid w:val="00043F3E"/>
    <w:rsid w:val="00044053"/>
    <w:rsid w:val="000441AB"/>
    <w:rsid w:val="00044428"/>
    <w:rsid w:val="000444A5"/>
    <w:rsid w:val="0004451B"/>
    <w:rsid w:val="0004459C"/>
    <w:rsid w:val="00044A63"/>
    <w:rsid w:val="0004519A"/>
    <w:rsid w:val="00045C49"/>
    <w:rsid w:val="000463F0"/>
    <w:rsid w:val="00046F8C"/>
    <w:rsid w:val="0004730E"/>
    <w:rsid w:val="000476EE"/>
    <w:rsid w:val="00047A68"/>
    <w:rsid w:val="000500F4"/>
    <w:rsid w:val="00050201"/>
    <w:rsid w:val="000504D6"/>
    <w:rsid w:val="000505D6"/>
    <w:rsid w:val="00050EEE"/>
    <w:rsid w:val="00051AAB"/>
    <w:rsid w:val="00051AB9"/>
    <w:rsid w:val="000524E0"/>
    <w:rsid w:val="00053348"/>
    <w:rsid w:val="00053699"/>
    <w:rsid w:val="00053709"/>
    <w:rsid w:val="000539F7"/>
    <w:rsid w:val="00053B52"/>
    <w:rsid w:val="0005403B"/>
    <w:rsid w:val="0005481B"/>
    <w:rsid w:val="000548CB"/>
    <w:rsid w:val="00054C9D"/>
    <w:rsid w:val="00054CE8"/>
    <w:rsid w:val="000556D4"/>
    <w:rsid w:val="000561E2"/>
    <w:rsid w:val="000564FA"/>
    <w:rsid w:val="000567AB"/>
    <w:rsid w:val="00056919"/>
    <w:rsid w:val="00056E99"/>
    <w:rsid w:val="0005759E"/>
    <w:rsid w:val="0005772C"/>
    <w:rsid w:val="000578D9"/>
    <w:rsid w:val="00061E6C"/>
    <w:rsid w:val="0006212F"/>
    <w:rsid w:val="00062435"/>
    <w:rsid w:val="000628A9"/>
    <w:rsid w:val="00062D2E"/>
    <w:rsid w:val="00062F24"/>
    <w:rsid w:val="00063F46"/>
    <w:rsid w:val="000645D7"/>
    <w:rsid w:val="0006471C"/>
    <w:rsid w:val="00064B7A"/>
    <w:rsid w:val="00064F2F"/>
    <w:rsid w:val="000652FA"/>
    <w:rsid w:val="0006584B"/>
    <w:rsid w:val="00066743"/>
    <w:rsid w:val="00066882"/>
    <w:rsid w:val="000668E5"/>
    <w:rsid w:val="00066E58"/>
    <w:rsid w:val="00067A29"/>
    <w:rsid w:val="00067DE0"/>
    <w:rsid w:val="00067FD1"/>
    <w:rsid w:val="00070104"/>
    <w:rsid w:val="00071C73"/>
    <w:rsid w:val="000720B7"/>
    <w:rsid w:val="00072465"/>
    <w:rsid w:val="00072515"/>
    <w:rsid w:val="000725D1"/>
    <w:rsid w:val="00072A5F"/>
    <w:rsid w:val="00072A7E"/>
    <w:rsid w:val="00072B27"/>
    <w:rsid w:val="00072BB8"/>
    <w:rsid w:val="00072BEB"/>
    <w:rsid w:val="00072FAF"/>
    <w:rsid w:val="000730B2"/>
    <w:rsid w:val="00073F0E"/>
    <w:rsid w:val="00074474"/>
    <w:rsid w:val="000749BE"/>
    <w:rsid w:val="00074AE5"/>
    <w:rsid w:val="00075589"/>
    <w:rsid w:val="00075B6F"/>
    <w:rsid w:val="00075CEE"/>
    <w:rsid w:val="00076636"/>
    <w:rsid w:val="00076876"/>
    <w:rsid w:val="000768D2"/>
    <w:rsid w:val="00076CA3"/>
    <w:rsid w:val="00076DF3"/>
    <w:rsid w:val="000775A0"/>
    <w:rsid w:val="000776B1"/>
    <w:rsid w:val="00077B7E"/>
    <w:rsid w:val="00077C30"/>
    <w:rsid w:val="00077FB6"/>
    <w:rsid w:val="00080C49"/>
    <w:rsid w:val="0008115D"/>
    <w:rsid w:val="00081435"/>
    <w:rsid w:val="000820B9"/>
    <w:rsid w:val="00082B0A"/>
    <w:rsid w:val="00083097"/>
    <w:rsid w:val="00083320"/>
    <w:rsid w:val="000836DB"/>
    <w:rsid w:val="00083EF6"/>
    <w:rsid w:val="0008434A"/>
    <w:rsid w:val="0008550A"/>
    <w:rsid w:val="00085CFB"/>
    <w:rsid w:val="000869EE"/>
    <w:rsid w:val="00086A8D"/>
    <w:rsid w:val="000870E3"/>
    <w:rsid w:val="00087A61"/>
    <w:rsid w:val="00087E09"/>
    <w:rsid w:val="00090380"/>
    <w:rsid w:val="00090510"/>
    <w:rsid w:val="00090796"/>
    <w:rsid w:val="0009087C"/>
    <w:rsid w:val="00090A4F"/>
    <w:rsid w:val="00090BEC"/>
    <w:rsid w:val="00090C6F"/>
    <w:rsid w:val="00091045"/>
    <w:rsid w:val="000914E8"/>
    <w:rsid w:val="00091716"/>
    <w:rsid w:val="00091741"/>
    <w:rsid w:val="000919C6"/>
    <w:rsid w:val="00091C21"/>
    <w:rsid w:val="00091D27"/>
    <w:rsid w:val="0009279D"/>
    <w:rsid w:val="000928A8"/>
    <w:rsid w:val="000928AE"/>
    <w:rsid w:val="00092B04"/>
    <w:rsid w:val="0009307A"/>
    <w:rsid w:val="00093239"/>
    <w:rsid w:val="0009341A"/>
    <w:rsid w:val="0009355F"/>
    <w:rsid w:val="000937D4"/>
    <w:rsid w:val="000937E3"/>
    <w:rsid w:val="000937FF"/>
    <w:rsid w:val="00093836"/>
    <w:rsid w:val="00093BA5"/>
    <w:rsid w:val="00093E69"/>
    <w:rsid w:val="00093EAC"/>
    <w:rsid w:val="00093F1D"/>
    <w:rsid w:val="00094158"/>
    <w:rsid w:val="0009483E"/>
    <w:rsid w:val="000949C8"/>
    <w:rsid w:val="000951DF"/>
    <w:rsid w:val="00095AB0"/>
    <w:rsid w:val="000967EF"/>
    <w:rsid w:val="00097317"/>
    <w:rsid w:val="00097F23"/>
    <w:rsid w:val="000A06D6"/>
    <w:rsid w:val="000A091C"/>
    <w:rsid w:val="000A10BA"/>
    <w:rsid w:val="000A1561"/>
    <w:rsid w:val="000A20AE"/>
    <w:rsid w:val="000A215B"/>
    <w:rsid w:val="000A2480"/>
    <w:rsid w:val="000A283F"/>
    <w:rsid w:val="000A2AC8"/>
    <w:rsid w:val="000A3B59"/>
    <w:rsid w:val="000A3BE1"/>
    <w:rsid w:val="000A3C18"/>
    <w:rsid w:val="000A3EC5"/>
    <w:rsid w:val="000A3ECF"/>
    <w:rsid w:val="000A442B"/>
    <w:rsid w:val="000A46AD"/>
    <w:rsid w:val="000A51A6"/>
    <w:rsid w:val="000A573A"/>
    <w:rsid w:val="000A68A4"/>
    <w:rsid w:val="000A758A"/>
    <w:rsid w:val="000A7720"/>
    <w:rsid w:val="000A77AC"/>
    <w:rsid w:val="000B032B"/>
    <w:rsid w:val="000B046C"/>
    <w:rsid w:val="000B0F54"/>
    <w:rsid w:val="000B1993"/>
    <w:rsid w:val="000B1A1F"/>
    <w:rsid w:val="000B20C4"/>
    <w:rsid w:val="000B261B"/>
    <w:rsid w:val="000B32CE"/>
    <w:rsid w:val="000B385B"/>
    <w:rsid w:val="000B4898"/>
    <w:rsid w:val="000B4CD3"/>
    <w:rsid w:val="000B5072"/>
    <w:rsid w:val="000B5188"/>
    <w:rsid w:val="000B51D2"/>
    <w:rsid w:val="000B5522"/>
    <w:rsid w:val="000B564A"/>
    <w:rsid w:val="000B63CB"/>
    <w:rsid w:val="000B64F2"/>
    <w:rsid w:val="000B676F"/>
    <w:rsid w:val="000B6DF1"/>
    <w:rsid w:val="000B6E99"/>
    <w:rsid w:val="000B746D"/>
    <w:rsid w:val="000B7C45"/>
    <w:rsid w:val="000C0892"/>
    <w:rsid w:val="000C1297"/>
    <w:rsid w:val="000C2337"/>
    <w:rsid w:val="000C2817"/>
    <w:rsid w:val="000C2ADB"/>
    <w:rsid w:val="000C2E0B"/>
    <w:rsid w:val="000C2E99"/>
    <w:rsid w:val="000C3411"/>
    <w:rsid w:val="000C38EE"/>
    <w:rsid w:val="000C3A59"/>
    <w:rsid w:val="000C3F42"/>
    <w:rsid w:val="000C4044"/>
    <w:rsid w:val="000C42AD"/>
    <w:rsid w:val="000C44DC"/>
    <w:rsid w:val="000C4575"/>
    <w:rsid w:val="000C4D65"/>
    <w:rsid w:val="000C504C"/>
    <w:rsid w:val="000C5241"/>
    <w:rsid w:val="000C5584"/>
    <w:rsid w:val="000C5A6D"/>
    <w:rsid w:val="000C5CA2"/>
    <w:rsid w:val="000C6553"/>
    <w:rsid w:val="000C6765"/>
    <w:rsid w:val="000C6CA4"/>
    <w:rsid w:val="000C6E16"/>
    <w:rsid w:val="000C6F00"/>
    <w:rsid w:val="000C7B9C"/>
    <w:rsid w:val="000C7D48"/>
    <w:rsid w:val="000D06F4"/>
    <w:rsid w:val="000D074C"/>
    <w:rsid w:val="000D0785"/>
    <w:rsid w:val="000D0B44"/>
    <w:rsid w:val="000D18E4"/>
    <w:rsid w:val="000D1976"/>
    <w:rsid w:val="000D1C30"/>
    <w:rsid w:val="000D1D52"/>
    <w:rsid w:val="000D1D68"/>
    <w:rsid w:val="000D22BA"/>
    <w:rsid w:val="000D2546"/>
    <w:rsid w:val="000D2DEB"/>
    <w:rsid w:val="000D31AF"/>
    <w:rsid w:val="000D324B"/>
    <w:rsid w:val="000D3644"/>
    <w:rsid w:val="000D39A1"/>
    <w:rsid w:val="000D3B73"/>
    <w:rsid w:val="000D3F99"/>
    <w:rsid w:val="000D3FAB"/>
    <w:rsid w:val="000D4AB2"/>
    <w:rsid w:val="000D4F6F"/>
    <w:rsid w:val="000D5AA6"/>
    <w:rsid w:val="000D5AEA"/>
    <w:rsid w:val="000D615D"/>
    <w:rsid w:val="000D61E2"/>
    <w:rsid w:val="000D61E5"/>
    <w:rsid w:val="000D64A9"/>
    <w:rsid w:val="000D650F"/>
    <w:rsid w:val="000D7317"/>
    <w:rsid w:val="000D732A"/>
    <w:rsid w:val="000D7492"/>
    <w:rsid w:val="000D75AD"/>
    <w:rsid w:val="000D7A22"/>
    <w:rsid w:val="000D7DDA"/>
    <w:rsid w:val="000E0E8D"/>
    <w:rsid w:val="000E16FD"/>
    <w:rsid w:val="000E17ED"/>
    <w:rsid w:val="000E1818"/>
    <w:rsid w:val="000E1921"/>
    <w:rsid w:val="000E1F19"/>
    <w:rsid w:val="000E2014"/>
    <w:rsid w:val="000E2D23"/>
    <w:rsid w:val="000E3242"/>
    <w:rsid w:val="000E3450"/>
    <w:rsid w:val="000E37B7"/>
    <w:rsid w:val="000E397D"/>
    <w:rsid w:val="000E4226"/>
    <w:rsid w:val="000E42AA"/>
    <w:rsid w:val="000E452B"/>
    <w:rsid w:val="000E5228"/>
    <w:rsid w:val="000E529A"/>
    <w:rsid w:val="000E53D0"/>
    <w:rsid w:val="000E5577"/>
    <w:rsid w:val="000E55B7"/>
    <w:rsid w:val="000E58F4"/>
    <w:rsid w:val="000E6882"/>
    <w:rsid w:val="000E6885"/>
    <w:rsid w:val="000E71D8"/>
    <w:rsid w:val="000E76D3"/>
    <w:rsid w:val="000E7CA1"/>
    <w:rsid w:val="000E7D6A"/>
    <w:rsid w:val="000E7DFD"/>
    <w:rsid w:val="000E7E8C"/>
    <w:rsid w:val="000F05EE"/>
    <w:rsid w:val="000F1858"/>
    <w:rsid w:val="000F1D4E"/>
    <w:rsid w:val="000F1DAC"/>
    <w:rsid w:val="000F217B"/>
    <w:rsid w:val="000F235D"/>
    <w:rsid w:val="000F290B"/>
    <w:rsid w:val="000F294D"/>
    <w:rsid w:val="000F2993"/>
    <w:rsid w:val="000F2CA2"/>
    <w:rsid w:val="000F338B"/>
    <w:rsid w:val="000F34CE"/>
    <w:rsid w:val="000F37B0"/>
    <w:rsid w:val="000F3F54"/>
    <w:rsid w:val="000F4464"/>
    <w:rsid w:val="000F447C"/>
    <w:rsid w:val="000F4FC5"/>
    <w:rsid w:val="000F5807"/>
    <w:rsid w:val="000F6BFB"/>
    <w:rsid w:val="000F7763"/>
    <w:rsid w:val="000F7B14"/>
    <w:rsid w:val="000F7B17"/>
    <w:rsid w:val="000F7B9E"/>
    <w:rsid w:val="001000ED"/>
    <w:rsid w:val="00100204"/>
    <w:rsid w:val="001004E9"/>
    <w:rsid w:val="0010076E"/>
    <w:rsid w:val="00100B73"/>
    <w:rsid w:val="00100BC2"/>
    <w:rsid w:val="00100E21"/>
    <w:rsid w:val="001010D5"/>
    <w:rsid w:val="001011C1"/>
    <w:rsid w:val="0010156C"/>
    <w:rsid w:val="00101AE5"/>
    <w:rsid w:val="00101B07"/>
    <w:rsid w:val="001020E3"/>
    <w:rsid w:val="001024A9"/>
    <w:rsid w:val="00102A06"/>
    <w:rsid w:val="00102AC4"/>
    <w:rsid w:val="00103D49"/>
    <w:rsid w:val="00103D4D"/>
    <w:rsid w:val="00105A21"/>
    <w:rsid w:val="00105CA5"/>
    <w:rsid w:val="0010636E"/>
    <w:rsid w:val="00107061"/>
    <w:rsid w:val="00107903"/>
    <w:rsid w:val="00107908"/>
    <w:rsid w:val="00110A3F"/>
    <w:rsid w:val="00111098"/>
    <w:rsid w:val="00111189"/>
    <w:rsid w:val="00111C26"/>
    <w:rsid w:val="00111DC7"/>
    <w:rsid w:val="001126C2"/>
    <w:rsid w:val="00112758"/>
    <w:rsid w:val="00112A23"/>
    <w:rsid w:val="00112F40"/>
    <w:rsid w:val="00113043"/>
    <w:rsid w:val="00113A20"/>
    <w:rsid w:val="00113C8D"/>
    <w:rsid w:val="00113D80"/>
    <w:rsid w:val="0011515D"/>
    <w:rsid w:val="00115325"/>
    <w:rsid w:val="00116104"/>
    <w:rsid w:val="0011638A"/>
    <w:rsid w:val="00116751"/>
    <w:rsid w:val="00121CCC"/>
    <w:rsid w:val="00121EC5"/>
    <w:rsid w:val="00121F5D"/>
    <w:rsid w:val="00121FD9"/>
    <w:rsid w:val="001220DA"/>
    <w:rsid w:val="0012229F"/>
    <w:rsid w:val="00122372"/>
    <w:rsid w:val="00122B56"/>
    <w:rsid w:val="00122C0D"/>
    <w:rsid w:val="00122D39"/>
    <w:rsid w:val="001230EB"/>
    <w:rsid w:val="001231F4"/>
    <w:rsid w:val="0012335B"/>
    <w:rsid w:val="00123BFA"/>
    <w:rsid w:val="00123C42"/>
    <w:rsid w:val="00124338"/>
    <w:rsid w:val="00124C16"/>
    <w:rsid w:val="00124CD3"/>
    <w:rsid w:val="00125815"/>
    <w:rsid w:val="0012598D"/>
    <w:rsid w:val="00125CB8"/>
    <w:rsid w:val="001261FE"/>
    <w:rsid w:val="00126411"/>
    <w:rsid w:val="001264FF"/>
    <w:rsid w:val="00126D73"/>
    <w:rsid w:val="0012714B"/>
    <w:rsid w:val="001271D2"/>
    <w:rsid w:val="00127F31"/>
    <w:rsid w:val="001306B5"/>
    <w:rsid w:val="00130D51"/>
    <w:rsid w:val="0013114A"/>
    <w:rsid w:val="0013139E"/>
    <w:rsid w:val="001314D8"/>
    <w:rsid w:val="00131736"/>
    <w:rsid w:val="0013188F"/>
    <w:rsid w:val="00131ED9"/>
    <w:rsid w:val="00132280"/>
    <w:rsid w:val="001323E0"/>
    <w:rsid w:val="00132B02"/>
    <w:rsid w:val="00132CCE"/>
    <w:rsid w:val="00132F89"/>
    <w:rsid w:val="00133284"/>
    <w:rsid w:val="00133420"/>
    <w:rsid w:val="00133461"/>
    <w:rsid w:val="001336C6"/>
    <w:rsid w:val="00133EA1"/>
    <w:rsid w:val="001344B4"/>
    <w:rsid w:val="00134962"/>
    <w:rsid w:val="00134C1E"/>
    <w:rsid w:val="00134D8F"/>
    <w:rsid w:val="00135515"/>
    <w:rsid w:val="00136609"/>
    <w:rsid w:val="0013698C"/>
    <w:rsid w:val="00136A97"/>
    <w:rsid w:val="00136C86"/>
    <w:rsid w:val="00136E08"/>
    <w:rsid w:val="00137586"/>
    <w:rsid w:val="0013763C"/>
    <w:rsid w:val="00137711"/>
    <w:rsid w:val="0013785D"/>
    <w:rsid w:val="00140042"/>
    <w:rsid w:val="0014030C"/>
    <w:rsid w:val="001409E0"/>
    <w:rsid w:val="00140C18"/>
    <w:rsid w:val="0014138B"/>
    <w:rsid w:val="00141FD0"/>
    <w:rsid w:val="0014283C"/>
    <w:rsid w:val="00142B8E"/>
    <w:rsid w:val="00143554"/>
    <w:rsid w:val="00143797"/>
    <w:rsid w:val="001437EE"/>
    <w:rsid w:val="0014384B"/>
    <w:rsid w:val="00143E51"/>
    <w:rsid w:val="001442B5"/>
    <w:rsid w:val="0014561E"/>
    <w:rsid w:val="00145955"/>
    <w:rsid w:val="00145DDC"/>
    <w:rsid w:val="00145F15"/>
    <w:rsid w:val="0014659A"/>
    <w:rsid w:val="00146E84"/>
    <w:rsid w:val="00146F50"/>
    <w:rsid w:val="00147761"/>
    <w:rsid w:val="00147B02"/>
    <w:rsid w:val="00147D8A"/>
    <w:rsid w:val="001507D6"/>
    <w:rsid w:val="00150C70"/>
    <w:rsid w:val="00151423"/>
    <w:rsid w:val="00151A64"/>
    <w:rsid w:val="00151AA3"/>
    <w:rsid w:val="00152506"/>
    <w:rsid w:val="001527FF"/>
    <w:rsid w:val="00152877"/>
    <w:rsid w:val="00152AC3"/>
    <w:rsid w:val="00152E59"/>
    <w:rsid w:val="00153733"/>
    <w:rsid w:val="0015379A"/>
    <w:rsid w:val="001543BE"/>
    <w:rsid w:val="00154606"/>
    <w:rsid w:val="00154B74"/>
    <w:rsid w:val="00154BB0"/>
    <w:rsid w:val="00154EA4"/>
    <w:rsid w:val="001559BB"/>
    <w:rsid w:val="00155DC7"/>
    <w:rsid w:val="00156B7B"/>
    <w:rsid w:val="0015708F"/>
    <w:rsid w:val="001570C3"/>
    <w:rsid w:val="0015740B"/>
    <w:rsid w:val="001575B0"/>
    <w:rsid w:val="001579A7"/>
    <w:rsid w:val="00157F37"/>
    <w:rsid w:val="001600D1"/>
    <w:rsid w:val="0016026E"/>
    <w:rsid w:val="001607B5"/>
    <w:rsid w:val="0016129B"/>
    <w:rsid w:val="001617B1"/>
    <w:rsid w:val="00161E74"/>
    <w:rsid w:val="00162152"/>
    <w:rsid w:val="00162669"/>
    <w:rsid w:val="00162C71"/>
    <w:rsid w:val="00162CC6"/>
    <w:rsid w:val="001630BD"/>
    <w:rsid w:val="00163A88"/>
    <w:rsid w:val="00163B15"/>
    <w:rsid w:val="00163B6C"/>
    <w:rsid w:val="00163EC2"/>
    <w:rsid w:val="001649C0"/>
    <w:rsid w:val="001662F4"/>
    <w:rsid w:val="001663B6"/>
    <w:rsid w:val="001668FA"/>
    <w:rsid w:val="00166F60"/>
    <w:rsid w:val="00167339"/>
    <w:rsid w:val="0016766D"/>
    <w:rsid w:val="0017028F"/>
    <w:rsid w:val="00171148"/>
    <w:rsid w:val="0017167C"/>
    <w:rsid w:val="00171750"/>
    <w:rsid w:val="00171AC7"/>
    <w:rsid w:val="00171C59"/>
    <w:rsid w:val="0017251A"/>
    <w:rsid w:val="001727EA"/>
    <w:rsid w:val="00172F6D"/>
    <w:rsid w:val="0017322A"/>
    <w:rsid w:val="001739BD"/>
    <w:rsid w:val="00173F8D"/>
    <w:rsid w:val="00174D23"/>
    <w:rsid w:val="00175466"/>
    <w:rsid w:val="001757FE"/>
    <w:rsid w:val="00175D82"/>
    <w:rsid w:val="00176192"/>
    <w:rsid w:val="00176205"/>
    <w:rsid w:val="00176464"/>
    <w:rsid w:val="00176A6C"/>
    <w:rsid w:val="00176AF5"/>
    <w:rsid w:val="00176CC5"/>
    <w:rsid w:val="00176EF3"/>
    <w:rsid w:val="00176EF6"/>
    <w:rsid w:val="001771E5"/>
    <w:rsid w:val="001773E1"/>
    <w:rsid w:val="001779BF"/>
    <w:rsid w:val="00180011"/>
    <w:rsid w:val="0018023E"/>
    <w:rsid w:val="001804AA"/>
    <w:rsid w:val="00180687"/>
    <w:rsid w:val="001807A5"/>
    <w:rsid w:val="00180F39"/>
    <w:rsid w:val="00181B95"/>
    <w:rsid w:val="00181EC2"/>
    <w:rsid w:val="00182199"/>
    <w:rsid w:val="001825BB"/>
    <w:rsid w:val="0018277D"/>
    <w:rsid w:val="00183082"/>
    <w:rsid w:val="0018319D"/>
    <w:rsid w:val="00183320"/>
    <w:rsid w:val="00183909"/>
    <w:rsid w:val="00183D0C"/>
    <w:rsid w:val="0018443C"/>
    <w:rsid w:val="00184E5A"/>
    <w:rsid w:val="0018577A"/>
    <w:rsid w:val="00185B2A"/>
    <w:rsid w:val="001862A5"/>
    <w:rsid w:val="00186B99"/>
    <w:rsid w:val="00187492"/>
    <w:rsid w:val="001879A2"/>
    <w:rsid w:val="00187ECA"/>
    <w:rsid w:val="00187F61"/>
    <w:rsid w:val="001902C1"/>
    <w:rsid w:val="0019081E"/>
    <w:rsid w:val="00190B94"/>
    <w:rsid w:val="00190BF4"/>
    <w:rsid w:val="00190EC3"/>
    <w:rsid w:val="001919DD"/>
    <w:rsid w:val="00192358"/>
    <w:rsid w:val="00192F07"/>
    <w:rsid w:val="00193036"/>
    <w:rsid w:val="001930B7"/>
    <w:rsid w:val="00193178"/>
    <w:rsid w:val="0019327F"/>
    <w:rsid w:val="00193DEC"/>
    <w:rsid w:val="00194303"/>
    <w:rsid w:val="00194921"/>
    <w:rsid w:val="00194AB2"/>
    <w:rsid w:val="00194E39"/>
    <w:rsid w:val="00195650"/>
    <w:rsid w:val="001959F0"/>
    <w:rsid w:val="00195BE8"/>
    <w:rsid w:val="00195F1A"/>
    <w:rsid w:val="00196D21"/>
    <w:rsid w:val="00197335"/>
    <w:rsid w:val="001973EE"/>
    <w:rsid w:val="00197550"/>
    <w:rsid w:val="00197F4E"/>
    <w:rsid w:val="001A066E"/>
    <w:rsid w:val="001A068A"/>
    <w:rsid w:val="001A0893"/>
    <w:rsid w:val="001A0B69"/>
    <w:rsid w:val="001A117D"/>
    <w:rsid w:val="001A1254"/>
    <w:rsid w:val="001A1317"/>
    <w:rsid w:val="001A1E92"/>
    <w:rsid w:val="001A205A"/>
    <w:rsid w:val="001A2887"/>
    <w:rsid w:val="001A2DE4"/>
    <w:rsid w:val="001A30A7"/>
    <w:rsid w:val="001A3210"/>
    <w:rsid w:val="001A3318"/>
    <w:rsid w:val="001A351F"/>
    <w:rsid w:val="001A3911"/>
    <w:rsid w:val="001A46F5"/>
    <w:rsid w:val="001A471D"/>
    <w:rsid w:val="001A48C4"/>
    <w:rsid w:val="001A4BE5"/>
    <w:rsid w:val="001A56AF"/>
    <w:rsid w:val="001A5749"/>
    <w:rsid w:val="001A5CE0"/>
    <w:rsid w:val="001A5CF1"/>
    <w:rsid w:val="001A63B1"/>
    <w:rsid w:val="001A67C9"/>
    <w:rsid w:val="001A67EC"/>
    <w:rsid w:val="001A77F6"/>
    <w:rsid w:val="001A7801"/>
    <w:rsid w:val="001A79FF"/>
    <w:rsid w:val="001A7AAE"/>
    <w:rsid w:val="001A7D52"/>
    <w:rsid w:val="001A7E0D"/>
    <w:rsid w:val="001A7E20"/>
    <w:rsid w:val="001B1063"/>
    <w:rsid w:val="001B1571"/>
    <w:rsid w:val="001B15D4"/>
    <w:rsid w:val="001B1684"/>
    <w:rsid w:val="001B1B50"/>
    <w:rsid w:val="001B1BD8"/>
    <w:rsid w:val="001B1E6B"/>
    <w:rsid w:val="001B219A"/>
    <w:rsid w:val="001B2508"/>
    <w:rsid w:val="001B27C5"/>
    <w:rsid w:val="001B2854"/>
    <w:rsid w:val="001B2855"/>
    <w:rsid w:val="001B2870"/>
    <w:rsid w:val="001B2BF0"/>
    <w:rsid w:val="001B32C3"/>
    <w:rsid w:val="001B33B0"/>
    <w:rsid w:val="001B3C42"/>
    <w:rsid w:val="001B3C44"/>
    <w:rsid w:val="001B3DE1"/>
    <w:rsid w:val="001B4014"/>
    <w:rsid w:val="001B480E"/>
    <w:rsid w:val="001B492B"/>
    <w:rsid w:val="001B5BF6"/>
    <w:rsid w:val="001B5DEC"/>
    <w:rsid w:val="001B5EF6"/>
    <w:rsid w:val="001B60CB"/>
    <w:rsid w:val="001B688D"/>
    <w:rsid w:val="001B696B"/>
    <w:rsid w:val="001B71B0"/>
    <w:rsid w:val="001B7279"/>
    <w:rsid w:val="001C03FA"/>
    <w:rsid w:val="001C04DE"/>
    <w:rsid w:val="001C134E"/>
    <w:rsid w:val="001C1481"/>
    <w:rsid w:val="001C1886"/>
    <w:rsid w:val="001C1E94"/>
    <w:rsid w:val="001C2A00"/>
    <w:rsid w:val="001C2B91"/>
    <w:rsid w:val="001C2FA9"/>
    <w:rsid w:val="001C3BA4"/>
    <w:rsid w:val="001C3DCC"/>
    <w:rsid w:val="001C478C"/>
    <w:rsid w:val="001C497F"/>
    <w:rsid w:val="001C5275"/>
    <w:rsid w:val="001C563C"/>
    <w:rsid w:val="001C5DD3"/>
    <w:rsid w:val="001C5EFB"/>
    <w:rsid w:val="001C5FF8"/>
    <w:rsid w:val="001C6004"/>
    <w:rsid w:val="001C622B"/>
    <w:rsid w:val="001C624F"/>
    <w:rsid w:val="001C69E0"/>
    <w:rsid w:val="001C7E20"/>
    <w:rsid w:val="001D0303"/>
    <w:rsid w:val="001D0461"/>
    <w:rsid w:val="001D04F7"/>
    <w:rsid w:val="001D08F7"/>
    <w:rsid w:val="001D0A53"/>
    <w:rsid w:val="001D0CB4"/>
    <w:rsid w:val="001D0F69"/>
    <w:rsid w:val="001D2758"/>
    <w:rsid w:val="001D30EC"/>
    <w:rsid w:val="001D3369"/>
    <w:rsid w:val="001D438D"/>
    <w:rsid w:val="001D50BB"/>
    <w:rsid w:val="001D5823"/>
    <w:rsid w:val="001D5A68"/>
    <w:rsid w:val="001D6108"/>
    <w:rsid w:val="001D675E"/>
    <w:rsid w:val="001D6865"/>
    <w:rsid w:val="001D6EA9"/>
    <w:rsid w:val="001D77CC"/>
    <w:rsid w:val="001E011E"/>
    <w:rsid w:val="001E071A"/>
    <w:rsid w:val="001E0DD0"/>
    <w:rsid w:val="001E2119"/>
    <w:rsid w:val="001E25D1"/>
    <w:rsid w:val="001E26D4"/>
    <w:rsid w:val="001E313F"/>
    <w:rsid w:val="001E378A"/>
    <w:rsid w:val="001E406D"/>
    <w:rsid w:val="001E442A"/>
    <w:rsid w:val="001E4AC3"/>
    <w:rsid w:val="001E4AD9"/>
    <w:rsid w:val="001E50C8"/>
    <w:rsid w:val="001E5264"/>
    <w:rsid w:val="001E59DA"/>
    <w:rsid w:val="001E5CE5"/>
    <w:rsid w:val="001E6D5B"/>
    <w:rsid w:val="001E7C18"/>
    <w:rsid w:val="001F0285"/>
    <w:rsid w:val="001F0C4F"/>
    <w:rsid w:val="001F0F67"/>
    <w:rsid w:val="001F154E"/>
    <w:rsid w:val="001F15B0"/>
    <w:rsid w:val="001F1608"/>
    <w:rsid w:val="001F164F"/>
    <w:rsid w:val="001F1A17"/>
    <w:rsid w:val="001F1DF8"/>
    <w:rsid w:val="001F1FDE"/>
    <w:rsid w:val="001F238F"/>
    <w:rsid w:val="001F2B18"/>
    <w:rsid w:val="001F2BD7"/>
    <w:rsid w:val="001F325C"/>
    <w:rsid w:val="001F33C0"/>
    <w:rsid w:val="001F34C4"/>
    <w:rsid w:val="001F3CF9"/>
    <w:rsid w:val="001F421D"/>
    <w:rsid w:val="001F445A"/>
    <w:rsid w:val="001F4AF5"/>
    <w:rsid w:val="001F4E25"/>
    <w:rsid w:val="001F64E3"/>
    <w:rsid w:val="001F7343"/>
    <w:rsid w:val="001F76CB"/>
    <w:rsid w:val="001F7A01"/>
    <w:rsid w:val="002000B4"/>
    <w:rsid w:val="002003B4"/>
    <w:rsid w:val="00200EE2"/>
    <w:rsid w:val="00200F1F"/>
    <w:rsid w:val="00201065"/>
    <w:rsid w:val="0020168B"/>
    <w:rsid w:val="00201C26"/>
    <w:rsid w:val="0020365D"/>
    <w:rsid w:val="00203D09"/>
    <w:rsid w:val="00203D7E"/>
    <w:rsid w:val="00204042"/>
    <w:rsid w:val="00204547"/>
    <w:rsid w:val="00204CFC"/>
    <w:rsid w:val="0020527F"/>
    <w:rsid w:val="002052AF"/>
    <w:rsid w:val="0020533D"/>
    <w:rsid w:val="00205987"/>
    <w:rsid w:val="00205F3D"/>
    <w:rsid w:val="0020674F"/>
    <w:rsid w:val="00206877"/>
    <w:rsid w:val="00206984"/>
    <w:rsid w:val="00206AD3"/>
    <w:rsid w:val="00206F66"/>
    <w:rsid w:val="002070AA"/>
    <w:rsid w:val="002073AE"/>
    <w:rsid w:val="0020753C"/>
    <w:rsid w:val="00207DB4"/>
    <w:rsid w:val="00207E2C"/>
    <w:rsid w:val="00207F59"/>
    <w:rsid w:val="00207FDA"/>
    <w:rsid w:val="00207FE8"/>
    <w:rsid w:val="002100EB"/>
    <w:rsid w:val="00210A72"/>
    <w:rsid w:val="00210AD4"/>
    <w:rsid w:val="00210F60"/>
    <w:rsid w:val="002113C7"/>
    <w:rsid w:val="0021194B"/>
    <w:rsid w:val="00211B1A"/>
    <w:rsid w:val="00211FDA"/>
    <w:rsid w:val="002128B8"/>
    <w:rsid w:val="002128C7"/>
    <w:rsid w:val="00212E35"/>
    <w:rsid w:val="00213439"/>
    <w:rsid w:val="00213F17"/>
    <w:rsid w:val="002140D2"/>
    <w:rsid w:val="0021492B"/>
    <w:rsid w:val="00214D59"/>
    <w:rsid w:val="00214FAE"/>
    <w:rsid w:val="0021582C"/>
    <w:rsid w:val="00215AF5"/>
    <w:rsid w:val="00215AF6"/>
    <w:rsid w:val="002165D3"/>
    <w:rsid w:val="00216CFD"/>
    <w:rsid w:val="00216FF9"/>
    <w:rsid w:val="0021718C"/>
    <w:rsid w:val="00217228"/>
    <w:rsid w:val="0021791F"/>
    <w:rsid w:val="00217D3A"/>
    <w:rsid w:val="00220A34"/>
    <w:rsid w:val="00220CD9"/>
    <w:rsid w:val="00221C7C"/>
    <w:rsid w:val="00222E20"/>
    <w:rsid w:val="00223FA9"/>
    <w:rsid w:val="00224778"/>
    <w:rsid w:val="0022483F"/>
    <w:rsid w:val="002250A7"/>
    <w:rsid w:val="0022565B"/>
    <w:rsid w:val="002256C2"/>
    <w:rsid w:val="00225A5B"/>
    <w:rsid w:val="00225BBC"/>
    <w:rsid w:val="00225C05"/>
    <w:rsid w:val="00225D83"/>
    <w:rsid w:val="00225F40"/>
    <w:rsid w:val="0022648A"/>
    <w:rsid w:val="002265EC"/>
    <w:rsid w:val="00226633"/>
    <w:rsid w:val="00226CFB"/>
    <w:rsid w:val="002271A8"/>
    <w:rsid w:val="00227622"/>
    <w:rsid w:val="00227AB4"/>
    <w:rsid w:val="00227E95"/>
    <w:rsid w:val="00230596"/>
    <w:rsid w:val="00230B80"/>
    <w:rsid w:val="00230E2E"/>
    <w:rsid w:val="00230F3A"/>
    <w:rsid w:val="00231438"/>
    <w:rsid w:val="002316E2"/>
    <w:rsid w:val="002318C0"/>
    <w:rsid w:val="0023259F"/>
    <w:rsid w:val="002329D5"/>
    <w:rsid w:val="00232E86"/>
    <w:rsid w:val="00232EE2"/>
    <w:rsid w:val="002338CA"/>
    <w:rsid w:val="00233F24"/>
    <w:rsid w:val="00233F45"/>
    <w:rsid w:val="002343AE"/>
    <w:rsid w:val="00234852"/>
    <w:rsid w:val="0023489B"/>
    <w:rsid w:val="0023548B"/>
    <w:rsid w:val="0023594C"/>
    <w:rsid w:val="00235F8B"/>
    <w:rsid w:val="00236577"/>
    <w:rsid w:val="002367B9"/>
    <w:rsid w:val="00236C90"/>
    <w:rsid w:val="002370F0"/>
    <w:rsid w:val="00237603"/>
    <w:rsid w:val="002378C3"/>
    <w:rsid w:val="00237C8B"/>
    <w:rsid w:val="00237DE2"/>
    <w:rsid w:val="0024071B"/>
    <w:rsid w:val="00240938"/>
    <w:rsid w:val="002410AF"/>
    <w:rsid w:val="0024114F"/>
    <w:rsid w:val="0024116A"/>
    <w:rsid w:val="00241F3F"/>
    <w:rsid w:val="00242115"/>
    <w:rsid w:val="002423F2"/>
    <w:rsid w:val="0024393C"/>
    <w:rsid w:val="00245284"/>
    <w:rsid w:val="002455A1"/>
    <w:rsid w:val="002455FE"/>
    <w:rsid w:val="002456B7"/>
    <w:rsid w:val="0024637F"/>
    <w:rsid w:val="002464DA"/>
    <w:rsid w:val="00246CC8"/>
    <w:rsid w:val="00246DF7"/>
    <w:rsid w:val="00246EC3"/>
    <w:rsid w:val="00246F7A"/>
    <w:rsid w:val="00247291"/>
    <w:rsid w:val="002472B3"/>
    <w:rsid w:val="002472D7"/>
    <w:rsid w:val="002473C0"/>
    <w:rsid w:val="002475B0"/>
    <w:rsid w:val="002502AB"/>
    <w:rsid w:val="00250AD6"/>
    <w:rsid w:val="00250B98"/>
    <w:rsid w:val="00251140"/>
    <w:rsid w:val="0025133F"/>
    <w:rsid w:val="002515A7"/>
    <w:rsid w:val="00251791"/>
    <w:rsid w:val="00253995"/>
    <w:rsid w:val="00253D85"/>
    <w:rsid w:val="00253F88"/>
    <w:rsid w:val="002542F3"/>
    <w:rsid w:val="002543F5"/>
    <w:rsid w:val="00254DA2"/>
    <w:rsid w:val="00254F7E"/>
    <w:rsid w:val="00255027"/>
    <w:rsid w:val="0025532B"/>
    <w:rsid w:val="002556A3"/>
    <w:rsid w:val="00256DB0"/>
    <w:rsid w:val="00256F77"/>
    <w:rsid w:val="002571D6"/>
    <w:rsid w:val="002573B4"/>
    <w:rsid w:val="00260386"/>
    <w:rsid w:val="002607AB"/>
    <w:rsid w:val="002608EF"/>
    <w:rsid w:val="00260EDF"/>
    <w:rsid w:val="002616AD"/>
    <w:rsid w:val="00261B0C"/>
    <w:rsid w:val="00261DD4"/>
    <w:rsid w:val="00262543"/>
    <w:rsid w:val="00263924"/>
    <w:rsid w:val="00263C80"/>
    <w:rsid w:val="00263E7E"/>
    <w:rsid w:val="00263FCB"/>
    <w:rsid w:val="0026417B"/>
    <w:rsid w:val="00264729"/>
    <w:rsid w:val="00264D83"/>
    <w:rsid w:val="0026536F"/>
    <w:rsid w:val="00265A9C"/>
    <w:rsid w:val="00265E3A"/>
    <w:rsid w:val="00266612"/>
    <w:rsid w:val="00266D37"/>
    <w:rsid w:val="00267EC3"/>
    <w:rsid w:val="002704FE"/>
    <w:rsid w:val="00271CAA"/>
    <w:rsid w:val="00271E3A"/>
    <w:rsid w:val="0027225A"/>
    <w:rsid w:val="00272D6E"/>
    <w:rsid w:val="0027400E"/>
    <w:rsid w:val="00274345"/>
    <w:rsid w:val="00274A3B"/>
    <w:rsid w:val="00274ABB"/>
    <w:rsid w:val="00274FE8"/>
    <w:rsid w:val="00275897"/>
    <w:rsid w:val="00275F38"/>
    <w:rsid w:val="00275FBC"/>
    <w:rsid w:val="002760BD"/>
    <w:rsid w:val="002764DE"/>
    <w:rsid w:val="00276623"/>
    <w:rsid w:val="00276CF2"/>
    <w:rsid w:val="00276D37"/>
    <w:rsid w:val="002770F3"/>
    <w:rsid w:val="002776E1"/>
    <w:rsid w:val="00277943"/>
    <w:rsid w:val="00277D09"/>
    <w:rsid w:val="00277F72"/>
    <w:rsid w:val="00280540"/>
    <w:rsid w:val="0028091F"/>
    <w:rsid w:val="00281777"/>
    <w:rsid w:val="002832D8"/>
    <w:rsid w:val="002833E8"/>
    <w:rsid w:val="0028347D"/>
    <w:rsid w:val="002834CC"/>
    <w:rsid w:val="00283877"/>
    <w:rsid w:val="00283987"/>
    <w:rsid w:val="00283A78"/>
    <w:rsid w:val="00284520"/>
    <w:rsid w:val="002847C3"/>
    <w:rsid w:val="002847F3"/>
    <w:rsid w:val="00284B23"/>
    <w:rsid w:val="00284E41"/>
    <w:rsid w:val="00285303"/>
    <w:rsid w:val="002856C2"/>
    <w:rsid w:val="00285701"/>
    <w:rsid w:val="00285735"/>
    <w:rsid w:val="00285743"/>
    <w:rsid w:val="002857EE"/>
    <w:rsid w:val="0028597C"/>
    <w:rsid w:val="0028635B"/>
    <w:rsid w:val="00286823"/>
    <w:rsid w:val="0028692A"/>
    <w:rsid w:val="00286996"/>
    <w:rsid w:val="00286C3F"/>
    <w:rsid w:val="00286C8F"/>
    <w:rsid w:val="0028713F"/>
    <w:rsid w:val="0028719B"/>
    <w:rsid w:val="002872F3"/>
    <w:rsid w:val="0028772B"/>
    <w:rsid w:val="00287812"/>
    <w:rsid w:val="002905CF"/>
    <w:rsid w:val="00290602"/>
    <w:rsid w:val="002906FB"/>
    <w:rsid w:val="00290890"/>
    <w:rsid w:val="0029120B"/>
    <w:rsid w:val="00291C97"/>
    <w:rsid w:val="00291E24"/>
    <w:rsid w:val="002922C4"/>
    <w:rsid w:val="002925F0"/>
    <w:rsid w:val="0029268E"/>
    <w:rsid w:val="00292768"/>
    <w:rsid w:val="00292D59"/>
    <w:rsid w:val="00292D6B"/>
    <w:rsid w:val="00293302"/>
    <w:rsid w:val="00293535"/>
    <w:rsid w:val="002938BE"/>
    <w:rsid w:val="00293B8C"/>
    <w:rsid w:val="00294239"/>
    <w:rsid w:val="0029431A"/>
    <w:rsid w:val="002945E5"/>
    <w:rsid w:val="00294C03"/>
    <w:rsid w:val="00295F2F"/>
    <w:rsid w:val="00295F4E"/>
    <w:rsid w:val="00295FF0"/>
    <w:rsid w:val="002960AC"/>
    <w:rsid w:val="00296745"/>
    <w:rsid w:val="00296A68"/>
    <w:rsid w:val="00296AF4"/>
    <w:rsid w:val="00296E43"/>
    <w:rsid w:val="0029747C"/>
    <w:rsid w:val="00297A0A"/>
    <w:rsid w:val="00297E16"/>
    <w:rsid w:val="002A001A"/>
    <w:rsid w:val="002A04CF"/>
    <w:rsid w:val="002A08B5"/>
    <w:rsid w:val="002A1070"/>
    <w:rsid w:val="002A1106"/>
    <w:rsid w:val="002A118D"/>
    <w:rsid w:val="002A14EB"/>
    <w:rsid w:val="002A196E"/>
    <w:rsid w:val="002A1E93"/>
    <w:rsid w:val="002A2DE9"/>
    <w:rsid w:val="002A35A5"/>
    <w:rsid w:val="002A3AFC"/>
    <w:rsid w:val="002A3F2E"/>
    <w:rsid w:val="002A5425"/>
    <w:rsid w:val="002A557B"/>
    <w:rsid w:val="002A5693"/>
    <w:rsid w:val="002A586B"/>
    <w:rsid w:val="002A5B4A"/>
    <w:rsid w:val="002A5DB9"/>
    <w:rsid w:val="002A5FC4"/>
    <w:rsid w:val="002A64ED"/>
    <w:rsid w:val="002A6620"/>
    <w:rsid w:val="002A6A87"/>
    <w:rsid w:val="002A6AC6"/>
    <w:rsid w:val="002A6C41"/>
    <w:rsid w:val="002A6D3B"/>
    <w:rsid w:val="002A6D3F"/>
    <w:rsid w:val="002A7009"/>
    <w:rsid w:val="002A7017"/>
    <w:rsid w:val="002B00FA"/>
    <w:rsid w:val="002B0C0A"/>
    <w:rsid w:val="002B0CB5"/>
    <w:rsid w:val="002B180F"/>
    <w:rsid w:val="002B1C17"/>
    <w:rsid w:val="002B1DD0"/>
    <w:rsid w:val="002B1E3E"/>
    <w:rsid w:val="002B1F58"/>
    <w:rsid w:val="002B218D"/>
    <w:rsid w:val="002B2240"/>
    <w:rsid w:val="002B2A5C"/>
    <w:rsid w:val="002B321F"/>
    <w:rsid w:val="002B4195"/>
    <w:rsid w:val="002B5071"/>
    <w:rsid w:val="002B5544"/>
    <w:rsid w:val="002B567C"/>
    <w:rsid w:val="002B5AB8"/>
    <w:rsid w:val="002B5DBE"/>
    <w:rsid w:val="002B68E0"/>
    <w:rsid w:val="002B6C7C"/>
    <w:rsid w:val="002B73BB"/>
    <w:rsid w:val="002C09F6"/>
    <w:rsid w:val="002C0AA4"/>
    <w:rsid w:val="002C0F32"/>
    <w:rsid w:val="002C1096"/>
    <w:rsid w:val="002C13EA"/>
    <w:rsid w:val="002C1CEF"/>
    <w:rsid w:val="002C2C60"/>
    <w:rsid w:val="002C4209"/>
    <w:rsid w:val="002C4254"/>
    <w:rsid w:val="002C4937"/>
    <w:rsid w:val="002C4B89"/>
    <w:rsid w:val="002C4BC3"/>
    <w:rsid w:val="002C504C"/>
    <w:rsid w:val="002C5776"/>
    <w:rsid w:val="002C5A79"/>
    <w:rsid w:val="002C6043"/>
    <w:rsid w:val="002C6166"/>
    <w:rsid w:val="002C65C3"/>
    <w:rsid w:val="002C6C1B"/>
    <w:rsid w:val="002C6FC3"/>
    <w:rsid w:val="002C7A97"/>
    <w:rsid w:val="002D02D4"/>
    <w:rsid w:val="002D0ABE"/>
    <w:rsid w:val="002D0DA3"/>
    <w:rsid w:val="002D0F04"/>
    <w:rsid w:val="002D137C"/>
    <w:rsid w:val="002D143B"/>
    <w:rsid w:val="002D1946"/>
    <w:rsid w:val="002D1E8B"/>
    <w:rsid w:val="002D2493"/>
    <w:rsid w:val="002D2662"/>
    <w:rsid w:val="002D26F3"/>
    <w:rsid w:val="002D29C3"/>
    <w:rsid w:val="002D30DC"/>
    <w:rsid w:val="002D37BE"/>
    <w:rsid w:val="002D4171"/>
    <w:rsid w:val="002D4485"/>
    <w:rsid w:val="002D4A87"/>
    <w:rsid w:val="002D4BFF"/>
    <w:rsid w:val="002D514C"/>
    <w:rsid w:val="002D5361"/>
    <w:rsid w:val="002D5A7C"/>
    <w:rsid w:val="002D5D3C"/>
    <w:rsid w:val="002D5DF6"/>
    <w:rsid w:val="002D643E"/>
    <w:rsid w:val="002D6612"/>
    <w:rsid w:val="002D69D8"/>
    <w:rsid w:val="002D78B2"/>
    <w:rsid w:val="002D78C2"/>
    <w:rsid w:val="002D78E1"/>
    <w:rsid w:val="002D7989"/>
    <w:rsid w:val="002D7BB1"/>
    <w:rsid w:val="002D7C82"/>
    <w:rsid w:val="002D7E9E"/>
    <w:rsid w:val="002E10D8"/>
    <w:rsid w:val="002E126D"/>
    <w:rsid w:val="002E15BA"/>
    <w:rsid w:val="002E1818"/>
    <w:rsid w:val="002E1FFA"/>
    <w:rsid w:val="002E2177"/>
    <w:rsid w:val="002E3E77"/>
    <w:rsid w:val="002E40E3"/>
    <w:rsid w:val="002E4885"/>
    <w:rsid w:val="002E4FA8"/>
    <w:rsid w:val="002E5032"/>
    <w:rsid w:val="002E503D"/>
    <w:rsid w:val="002E522E"/>
    <w:rsid w:val="002E5613"/>
    <w:rsid w:val="002E59EA"/>
    <w:rsid w:val="002E5B07"/>
    <w:rsid w:val="002E5FA8"/>
    <w:rsid w:val="002E696D"/>
    <w:rsid w:val="002E6AF8"/>
    <w:rsid w:val="002E6EBE"/>
    <w:rsid w:val="002E71D2"/>
    <w:rsid w:val="002E724A"/>
    <w:rsid w:val="002E73B8"/>
    <w:rsid w:val="002E78F0"/>
    <w:rsid w:val="002E7A91"/>
    <w:rsid w:val="002F013C"/>
    <w:rsid w:val="002F090F"/>
    <w:rsid w:val="002F1917"/>
    <w:rsid w:val="002F24EB"/>
    <w:rsid w:val="002F29FE"/>
    <w:rsid w:val="002F2AA9"/>
    <w:rsid w:val="002F2B0E"/>
    <w:rsid w:val="002F3481"/>
    <w:rsid w:val="002F40BB"/>
    <w:rsid w:val="002F40BD"/>
    <w:rsid w:val="002F43CB"/>
    <w:rsid w:val="002F44EF"/>
    <w:rsid w:val="002F480C"/>
    <w:rsid w:val="002F4838"/>
    <w:rsid w:val="002F4BC4"/>
    <w:rsid w:val="002F4C44"/>
    <w:rsid w:val="002F4EE7"/>
    <w:rsid w:val="002F54DD"/>
    <w:rsid w:val="002F5811"/>
    <w:rsid w:val="002F5C71"/>
    <w:rsid w:val="002F5CDC"/>
    <w:rsid w:val="002F5E11"/>
    <w:rsid w:val="002F64D8"/>
    <w:rsid w:val="002F6769"/>
    <w:rsid w:val="002F6B1D"/>
    <w:rsid w:val="002F6BFB"/>
    <w:rsid w:val="002F71D2"/>
    <w:rsid w:val="002F7261"/>
    <w:rsid w:val="002F72DC"/>
    <w:rsid w:val="002F75FA"/>
    <w:rsid w:val="0030014A"/>
    <w:rsid w:val="00300229"/>
    <w:rsid w:val="00300D4F"/>
    <w:rsid w:val="00300E61"/>
    <w:rsid w:val="0030150E"/>
    <w:rsid w:val="00301707"/>
    <w:rsid w:val="00301711"/>
    <w:rsid w:val="00301D87"/>
    <w:rsid w:val="00301DDE"/>
    <w:rsid w:val="00302168"/>
    <w:rsid w:val="003021AD"/>
    <w:rsid w:val="00302E1C"/>
    <w:rsid w:val="00302E4E"/>
    <w:rsid w:val="00302FB9"/>
    <w:rsid w:val="00303280"/>
    <w:rsid w:val="00303347"/>
    <w:rsid w:val="00303B1C"/>
    <w:rsid w:val="00304403"/>
    <w:rsid w:val="003047A2"/>
    <w:rsid w:val="0030482E"/>
    <w:rsid w:val="00304D9D"/>
    <w:rsid w:val="0030584C"/>
    <w:rsid w:val="00305CE2"/>
    <w:rsid w:val="00306195"/>
    <w:rsid w:val="003065C5"/>
    <w:rsid w:val="00306BDE"/>
    <w:rsid w:val="00306CB7"/>
    <w:rsid w:val="00306F91"/>
    <w:rsid w:val="00307059"/>
    <w:rsid w:val="00307502"/>
    <w:rsid w:val="00310014"/>
    <w:rsid w:val="0031026B"/>
    <w:rsid w:val="00310873"/>
    <w:rsid w:val="003108D3"/>
    <w:rsid w:val="00310B9C"/>
    <w:rsid w:val="00310E9C"/>
    <w:rsid w:val="003120F2"/>
    <w:rsid w:val="003126BB"/>
    <w:rsid w:val="003129B9"/>
    <w:rsid w:val="00312AE9"/>
    <w:rsid w:val="00313469"/>
    <w:rsid w:val="00314049"/>
    <w:rsid w:val="00314377"/>
    <w:rsid w:val="00314C74"/>
    <w:rsid w:val="0031525D"/>
    <w:rsid w:val="00315CE3"/>
    <w:rsid w:val="00315EB4"/>
    <w:rsid w:val="00315F4A"/>
    <w:rsid w:val="003163EB"/>
    <w:rsid w:val="003164C7"/>
    <w:rsid w:val="00316509"/>
    <w:rsid w:val="003168CF"/>
    <w:rsid w:val="00316F13"/>
    <w:rsid w:val="0031745E"/>
    <w:rsid w:val="0031768C"/>
    <w:rsid w:val="00317CFA"/>
    <w:rsid w:val="00321294"/>
    <w:rsid w:val="00321473"/>
    <w:rsid w:val="0032178D"/>
    <w:rsid w:val="00321C8F"/>
    <w:rsid w:val="00321FDB"/>
    <w:rsid w:val="00322D66"/>
    <w:rsid w:val="003231E5"/>
    <w:rsid w:val="003234F1"/>
    <w:rsid w:val="00323603"/>
    <w:rsid w:val="0032362E"/>
    <w:rsid w:val="00323912"/>
    <w:rsid w:val="00323D9E"/>
    <w:rsid w:val="00324125"/>
    <w:rsid w:val="0032453E"/>
    <w:rsid w:val="0032576B"/>
    <w:rsid w:val="003260B1"/>
    <w:rsid w:val="0032623E"/>
    <w:rsid w:val="00326C32"/>
    <w:rsid w:val="00327C47"/>
    <w:rsid w:val="00327C5B"/>
    <w:rsid w:val="00330726"/>
    <w:rsid w:val="00330AE5"/>
    <w:rsid w:val="00331137"/>
    <w:rsid w:val="003313AC"/>
    <w:rsid w:val="00331E90"/>
    <w:rsid w:val="00332081"/>
    <w:rsid w:val="00332310"/>
    <w:rsid w:val="003324F7"/>
    <w:rsid w:val="003329A2"/>
    <w:rsid w:val="00332E08"/>
    <w:rsid w:val="0033303D"/>
    <w:rsid w:val="0033360E"/>
    <w:rsid w:val="0033373A"/>
    <w:rsid w:val="003337A9"/>
    <w:rsid w:val="003341B5"/>
    <w:rsid w:val="003346B4"/>
    <w:rsid w:val="00334DB2"/>
    <w:rsid w:val="00334EBD"/>
    <w:rsid w:val="00335165"/>
    <w:rsid w:val="003352FF"/>
    <w:rsid w:val="00335676"/>
    <w:rsid w:val="0033598B"/>
    <w:rsid w:val="00335B5C"/>
    <w:rsid w:val="00335D94"/>
    <w:rsid w:val="00336A51"/>
    <w:rsid w:val="00336EA7"/>
    <w:rsid w:val="0033720E"/>
    <w:rsid w:val="00337318"/>
    <w:rsid w:val="0033764C"/>
    <w:rsid w:val="00337CA9"/>
    <w:rsid w:val="003404FE"/>
    <w:rsid w:val="00341516"/>
    <w:rsid w:val="00341C7F"/>
    <w:rsid w:val="003425CE"/>
    <w:rsid w:val="0034276D"/>
    <w:rsid w:val="00342805"/>
    <w:rsid w:val="00342C18"/>
    <w:rsid w:val="00342FA7"/>
    <w:rsid w:val="003430F4"/>
    <w:rsid w:val="003433FD"/>
    <w:rsid w:val="003436FB"/>
    <w:rsid w:val="00344185"/>
    <w:rsid w:val="003442D0"/>
    <w:rsid w:val="003444FF"/>
    <w:rsid w:val="00344A2A"/>
    <w:rsid w:val="00344D3F"/>
    <w:rsid w:val="003452FB"/>
    <w:rsid w:val="00345795"/>
    <w:rsid w:val="00346005"/>
    <w:rsid w:val="003465B2"/>
    <w:rsid w:val="00346C7A"/>
    <w:rsid w:val="003470D7"/>
    <w:rsid w:val="003475AC"/>
    <w:rsid w:val="00347AD3"/>
    <w:rsid w:val="00347BA4"/>
    <w:rsid w:val="00347BAA"/>
    <w:rsid w:val="00347C3D"/>
    <w:rsid w:val="00350026"/>
    <w:rsid w:val="003509EB"/>
    <w:rsid w:val="003516E9"/>
    <w:rsid w:val="003518C1"/>
    <w:rsid w:val="00351B44"/>
    <w:rsid w:val="00351B93"/>
    <w:rsid w:val="00352481"/>
    <w:rsid w:val="00352552"/>
    <w:rsid w:val="003526E9"/>
    <w:rsid w:val="003529DC"/>
    <w:rsid w:val="00352CB5"/>
    <w:rsid w:val="00352D4F"/>
    <w:rsid w:val="00353463"/>
    <w:rsid w:val="003535A2"/>
    <w:rsid w:val="0035364C"/>
    <w:rsid w:val="00353AC4"/>
    <w:rsid w:val="00354483"/>
    <w:rsid w:val="0035462A"/>
    <w:rsid w:val="00354840"/>
    <w:rsid w:val="00354960"/>
    <w:rsid w:val="003549AB"/>
    <w:rsid w:val="00354A24"/>
    <w:rsid w:val="00355487"/>
    <w:rsid w:val="00355D04"/>
    <w:rsid w:val="0035634E"/>
    <w:rsid w:val="00356BD9"/>
    <w:rsid w:val="00356C35"/>
    <w:rsid w:val="00357247"/>
    <w:rsid w:val="0035753A"/>
    <w:rsid w:val="003577D3"/>
    <w:rsid w:val="00357C65"/>
    <w:rsid w:val="00357D28"/>
    <w:rsid w:val="00360034"/>
    <w:rsid w:val="003600BC"/>
    <w:rsid w:val="003600EA"/>
    <w:rsid w:val="003603E9"/>
    <w:rsid w:val="00360782"/>
    <w:rsid w:val="00360C83"/>
    <w:rsid w:val="00360DA9"/>
    <w:rsid w:val="0036102B"/>
    <w:rsid w:val="0036187D"/>
    <w:rsid w:val="0036212A"/>
    <w:rsid w:val="00363121"/>
    <w:rsid w:val="003633E5"/>
    <w:rsid w:val="00363B0F"/>
    <w:rsid w:val="00363C2D"/>
    <w:rsid w:val="00363CAB"/>
    <w:rsid w:val="003640FE"/>
    <w:rsid w:val="00364778"/>
    <w:rsid w:val="00364E78"/>
    <w:rsid w:val="003657AB"/>
    <w:rsid w:val="00365F52"/>
    <w:rsid w:val="00366469"/>
    <w:rsid w:val="00366543"/>
    <w:rsid w:val="0036758E"/>
    <w:rsid w:val="00367A15"/>
    <w:rsid w:val="003708B5"/>
    <w:rsid w:val="003716FF"/>
    <w:rsid w:val="0037189B"/>
    <w:rsid w:val="00371BA6"/>
    <w:rsid w:val="00371E4A"/>
    <w:rsid w:val="003723D3"/>
    <w:rsid w:val="00372575"/>
    <w:rsid w:val="0037296E"/>
    <w:rsid w:val="00372E21"/>
    <w:rsid w:val="00373167"/>
    <w:rsid w:val="003733B1"/>
    <w:rsid w:val="00373834"/>
    <w:rsid w:val="00374068"/>
    <w:rsid w:val="00374126"/>
    <w:rsid w:val="00374E59"/>
    <w:rsid w:val="00374FC2"/>
    <w:rsid w:val="00375356"/>
    <w:rsid w:val="00375628"/>
    <w:rsid w:val="00375E18"/>
    <w:rsid w:val="003762FF"/>
    <w:rsid w:val="00376363"/>
    <w:rsid w:val="00376455"/>
    <w:rsid w:val="003767F9"/>
    <w:rsid w:val="00376D4A"/>
    <w:rsid w:val="00377162"/>
    <w:rsid w:val="003810C9"/>
    <w:rsid w:val="003812C4"/>
    <w:rsid w:val="00381AD3"/>
    <w:rsid w:val="003829AD"/>
    <w:rsid w:val="00382DE8"/>
    <w:rsid w:val="00383447"/>
    <w:rsid w:val="00383775"/>
    <w:rsid w:val="00384664"/>
    <w:rsid w:val="00384C29"/>
    <w:rsid w:val="003851D5"/>
    <w:rsid w:val="00385528"/>
    <w:rsid w:val="0038554B"/>
    <w:rsid w:val="00385CA6"/>
    <w:rsid w:val="0038633E"/>
    <w:rsid w:val="0038650E"/>
    <w:rsid w:val="00386657"/>
    <w:rsid w:val="00386790"/>
    <w:rsid w:val="00386A55"/>
    <w:rsid w:val="00386D0D"/>
    <w:rsid w:val="003879DD"/>
    <w:rsid w:val="0039013D"/>
    <w:rsid w:val="00390158"/>
    <w:rsid w:val="003902AB"/>
    <w:rsid w:val="00390403"/>
    <w:rsid w:val="0039137F"/>
    <w:rsid w:val="003914D4"/>
    <w:rsid w:val="00391523"/>
    <w:rsid w:val="0039167C"/>
    <w:rsid w:val="003916E9"/>
    <w:rsid w:val="00391C1D"/>
    <w:rsid w:val="00391C61"/>
    <w:rsid w:val="00391FE3"/>
    <w:rsid w:val="0039273A"/>
    <w:rsid w:val="0039281A"/>
    <w:rsid w:val="00392C45"/>
    <w:rsid w:val="00392CF1"/>
    <w:rsid w:val="003937B9"/>
    <w:rsid w:val="00393A11"/>
    <w:rsid w:val="00393F74"/>
    <w:rsid w:val="0039426F"/>
    <w:rsid w:val="00394563"/>
    <w:rsid w:val="003949C6"/>
    <w:rsid w:val="00394BC5"/>
    <w:rsid w:val="00394BE0"/>
    <w:rsid w:val="00394C8D"/>
    <w:rsid w:val="00395FEC"/>
    <w:rsid w:val="0039640C"/>
    <w:rsid w:val="0039685E"/>
    <w:rsid w:val="00396927"/>
    <w:rsid w:val="0039729E"/>
    <w:rsid w:val="00397482"/>
    <w:rsid w:val="0039750F"/>
    <w:rsid w:val="003976C9"/>
    <w:rsid w:val="00397860"/>
    <w:rsid w:val="00397FF7"/>
    <w:rsid w:val="003A0231"/>
    <w:rsid w:val="003A051E"/>
    <w:rsid w:val="003A0C93"/>
    <w:rsid w:val="003A0E09"/>
    <w:rsid w:val="003A0E41"/>
    <w:rsid w:val="003A12E3"/>
    <w:rsid w:val="003A1470"/>
    <w:rsid w:val="003A1932"/>
    <w:rsid w:val="003A2D5C"/>
    <w:rsid w:val="003A359F"/>
    <w:rsid w:val="003A3C01"/>
    <w:rsid w:val="003A3D72"/>
    <w:rsid w:val="003A41B6"/>
    <w:rsid w:val="003A42FB"/>
    <w:rsid w:val="003A48EB"/>
    <w:rsid w:val="003A4B7A"/>
    <w:rsid w:val="003A4D27"/>
    <w:rsid w:val="003A4D8E"/>
    <w:rsid w:val="003A5387"/>
    <w:rsid w:val="003A5582"/>
    <w:rsid w:val="003A5AF9"/>
    <w:rsid w:val="003A5D79"/>
    <w:rsid w:val="003A5E45"/>
    <w:rsid w:val="003A61D2"/>
    <w:rsid w:val="003A638E"/>
    <w:rsid w:val="003A65F5"/>
    <w:rsid w:val="003A6AB0"/>
    <w:rsid w:val="003A6ADB"/>
    <w:rsid w:val="003A72F7"/>
    <w:rsid w:val="003A7712"/>
    <w:rsid w:val="003B0116"/>
    <w:rsid w:val="003B03A4"/>
    <w:rsid w:val="003B0C43"/>
    <w:rsid w:val="003B0FF9"/>
    <w:rsid w:val="003B12B6"/>
    <w:rsid w:val="003B2BE2"/>
    <w:rsid w:val="003B30BF"/>
    <w:rsid w:val="003B3478"/>
    <w:rsid w:val="003B3570"/>
    <w:rsid w:val="003B3825"/>
    <w:rsid w:val="003B3ECB"/>
    <w:rsid w:val="003B3FA6"/>
    <w:rsid w:val="003B416E"/>
    <w:rsid w:val="003B49CB"/>
    <w:rsid w:val="003B49DD"/>
    <w:rsid w:val="003B4C95"/>
    <w:rsid w:val="003B4CB3"/>
    <w:rsid w:val="003B5012"/>
    <w:rsid w:val="003B50A3"/>
    <w:rsid w:val="003B5437"/>
    <w:rsid w:val="003B5C90"/>
    <w:rsid w:val="003B5D32"/>
    <w:rsid w:val="003B618D"/>
    <w:rsid w:val="003B61BD"/>
    <w:rsid w:val="003B7576"/>
    <w:rsid w:val="003C0DC9"/>
    <w:rsid w:val="003C142F"/>
    <w:rsid w:val="003C1828"/>
    <w:rsid w:val="003C1D50"/>
    <w:rsid w:val="003C1EBC"/>
    <w:rsid w:val="003C205D"/>
    <w:rsid w:val="003C2210"/>
    <w:rsid w:val="003C2570"/>
    <w:rsid w:val="003C2996"/>
    <w:rsid w:val="003C30DD"/>
    <w:rsid w:val="003C330B"/>
    <w:rsid w:val="003C36A9"/>
    <w:rsid w:val="003C383D"/>
    <w:rsid w:val="003C38AC"/>
    <w:rsid w:val="003C3D93"/>
    <w:rsid w:val="003C3FB4"/>
    <w:rsid w:val="003C4018"/>
    <w:rsid w:val="003C4A38"/>
    <w:rsid w:val="003C4C8D"/>
    <w:rsid w:val="003C4E87"/>
    <w:rsid w:val="003C51CD"/>
    <w:rsid w:val="003C530D"/>
    <w:rsid w:val="003C54DE"/>
    <w:rsid w:val="003C5926"/>
    <w:rsid w:val="003C5B52"/>
    <w:rsid w:val="003C5F7A"/>
    <w:rsid w:val="003C611A"/>
    <w:rsid w:val="003C64AA"/>
    <w:rsid w:val="003C7310"/>
    <w:rsid w:val="003C762F"/>
    <w:rsid w:val="003C7801"/>
    <w:rsid w:val="003C7939"/>
    <w:rsid w:val="003C79F8"/>
    <w:rsid w:val="003D0012"/>
    <w:rsid w:val="003D075D"/>
    <w:rsid w:val="003D0915"/>
    <w:rsid w:val="003D0BDC"/>
    <w:rsid w:val="003D0CEC"/>
    <w:rsid w:val="003D1453"/>
    <w:rsid w:val="003D23A3"/>
    <w:rsid w:val="003D2529"/>
    <w:rsid w:val="003D29AA"/>
    <w:rsid w:val="003D2D0A"/>
    <w:rsid w:val="003D2D12"/>
    <w:rsid w:val="003D3303"/>
    <w:rsid w:val="003D341E"/>
    <w:rsid w:val="003D3486"/>
    <w:rsid w:val="003D38B3"/>
    <w:rsid w:val="003D39F7"/>
    <w:rsid w:val="003D3AD0"/>
    <w:rsid w:val="003D49FA"/>
    <w:rsid w:val="003D535C"/>
    <w:rsid w:val="003D5BB5"/>
    <w:rsid w:val="003D5BFC"/>
    <w:rsid w:val="003D5EA3"/>
    <w:rsid w:val="003D668B"/>
    <w:rsid w:val="003D68A5"/>
    <w:rsid w:val="003D738B"/>
    <w:rsid w:val="003D7707"/>
    <w:rsid w:val="003D778E"/>
    <w:rsid w:val="003D77C7"/>
    <w:rsid w:val="003D7CFC"/>
    <w:rsid w:val="003E0033"/>
    <w:rsid w:val="003E01E5"/>
    <w:rsid w:val="003E0725"/>
    <w:rsid w:val="003E09FB"/>
    <w:rsid w:val="003E0A80"/>
    <w:rsid w:val="003E1467"/>
    <w:rsid w:val="003E183F"/>
    <w:rsid w:val="003E1A17"/>
    <w:rsid w:val="003E1FD3"/>
    <w:rsid w:val="003E2068"/>
    <w:rsid w:val="003E24E2"/>
    <w:rsid w:val="003E31D1"/>
    <w:rsid w:val="003E349E"/>
    <w:rsid w:val="003E3E34"/>
    <w:rsid w:val="003E4020"/>
    <w:rsid w:val="003E409A"/>
    <w:rsid w:val="003E42CE"/>
    <w:rsid w:val="003E4F50"/>
    <w:rsid w:val="003E578C"/>
    <w:rsid w:val="003E5971"/>
    <w:rsid w:val="003E5C68"/>
    <w:rsid w:val="003E6630"/>
    <w:rsid w:val="003E67CF"/>
    <w:rsid w:val="003E6A02"/>
    <w:rsid w:val="003E6A1F"/>
    <w:rsid w:val="003E7327"/>
    <w:rsid w:val="003E77D7"/>
    <w:rsid w:val="003E7CEF"/>
    <w:rsid w:val="003F01BF"/>
    <w:rsid w:val="003F0475"/>
    <w:rsid w:val="003F055C"/>
    <w:rsid w:val="003F07C9"/>
    <w:rsid w:val="003F0936"/>
    <w:rsid w:val="003F09D1"/>
    <w:rsid w:val="003F0ADE"/>
    <w:rsid w:val="003F0EA4"/>
    <w:rsid w:val="003F1C15"/>
    <w:rsid w:val="003F21AD"/>
    <w:rsid w:val="003F3041"/>
    <w:rsid w:val="003F3154"/>
    <w:rsid w:val="003F31AC"/>
    <w:rsid w:val="003F37E8"/>
    <w:rsid w:val="003F389D"/>
    <w:rsid w:val="003F38B8"/>
    <w:rsid w:val="003F3F06"/>
    <w:rsid w:val="003F451C"/>
    <w:rsid w:val="003F46B8"/>
    <w:rsid w:val="003F47D2"/>
    <w:rsid w:val="003F4FB4"/>
    <w:rsid w:val="003F5381"/>
    <w:rsid w:val="003F5922"/>
    <w:rsid w:val="003F5BBA"/>
    <w:rsid w:val="003F5C43"/>
    <w:rsid w:val="003F5F4B"/>
    <w:rsid w:val="003F6276"/>
    <w:rsid w:val="003F659F"/>
    <w:rsid w:val="003F6F59"/>
    <w:rsid w:val="004003E6"/>
    <w:rsid w:val="004008FD"/>
    <w:rsid w:val="00400E31"/>
    <w:rsid w:val="00400EDB"/>
    <w:rsid w:val="0040167B"/>
    <w:rsid w:val="00401C37"/>
    <w:rsid w:val="00402DB4"/>
    <w:rsid w:val="00403449"/>
    <w:rsid w:val="00403B35"/>
    <w:rsid w:val="00404645"/>
    <w:rsid w:val="004048DC"/>
    <w:rsid w:val="00404C13"/>
    <w:rsid w:val="0040555B"/>
    <w:rsid w:val="004061D0"/>
    <w:rsid w:val="0040664A"/>
    <w:rsid w:val="00406899"/>
    <w:rsid w:val="00406BC4"/>
    <w:rsid w:val="00406C5D"/>
    <w:rsid w:val="00406E6B"/>
    <w:rsid w:val="0040774A"/>
    <w:rsid w:val="00407C4F"/>
    <w:rsid w:val="00407CAE"/>
    <w:rsid w:val="00410189"/>
    <w:rsid w:val="00410257"/>
    <w:rsid w:val="004108F1"/>
    <w:rsid w:val="00410B99"/>
    <w:rsid w:val="00410EAF"/>
    <w:rsid w:val="004113A5"/>
    <w:rsid w:val="0041146E"/>
    <w:rsid w:val="004114A9"/>
    <w:rsid w:val="0041195B"/>
    <w:rsid w:val="00411F2E"/>
    <w:rsid w:val="004120F9"/>
    <w:rsid w:val="00412E27"/>
    <w:rsid w:val="00412EEA"/>
    <w:rsid w:val="0041327A"/>
    <w:rsid w:val="00413297"/>
    <w:rsid w:val="00413858"/>
    <w:rsid w:val="00413911"/>
    <w:rsid w:val="00413FBB"/>
    <w:rsid w:val="00413FC8"/>
    <w:rsid w:val="00414BBF"/>
    <w:rsid w:val="00414CE3"/>
    <w:rsid w:val="00414D86"/>
    <w:rsid w:val="00414E8F"/>
    <w:rsid w:val="00415180"/>
    <w:rsid w:val="0041525E"/>
    <w:rsid w:val="00415344"/>
    <w:rsid w:val="0041558A"/>
    <w:rsid w:val="00415904"/>
    <w:rsid w:val="00415C3C"/>
    <w:rsid w:val="00415FA5"/>
    <w:rsid w:val="00416186"/>
    <w:rsid w:val="00417207"/>
    <w:rsid w:val="00417494"/>
    <w:rsid w:val="00417581"/>
    <w:rsid w:val="00417C1D"/>
    <w:rsid w:val="00417D69"/>
    <w:rsid w:val="00417D7E"/>
    <w:rsid w:val="00420162"/>
    <w:rsid w:val="0042018E"/>
    <w:rsid w:val="004201FA"/>
    <w:rsid w:val="0042068D"/>
    <w:rsid w:val="00421353"/>
    <w:rsid w:val="00421500"/>
    <w:rsid w:val="00421CA6"/>
    <w:rsid w:val="00421DBF"/>
    <w:rsid w:val="004230C6"/>
    <w:rsid w:val="00423F59"/>
    <w:rsid w:val="004242A1"/>
    <w:rsid w:val="00424985"/>
    <w:rsid w:val="00425003"/>
    <w:rsid w:val="00425304"/>
    <w:rsid w:val="004258A6"/>
    <w:rsid w:val="00426195"/>
    <w:rsid w:val="004278DD"/>
    <w:rsid w:val="00430327"/>
    <w:rsid w:val="00430474"/>
    <w:rsid w:val="00430956"/>
    <w:rsid w:val="00430B2B"/>
    <w:rsid w:val="00430DFC"/>
    <w:rsid w:val="00430FDB"/>
    <w:rsid w:val="004313EA"/>
    <w:rsid w:val="00431B53"/>
    <w:rsid w:val="00431C3B"/>
    <w:rsid w:val="00432015"/>
    <w:rsid w:val="00432085"/>
    <w:rsid w:val="00433FF7"/>
    <w:rsid w:val="0043429E"/>
    <w:rsid w:val="00434327"/>
    <w:rsid w:val="004344C3"/>
    <w:rsid w:val="00434EA5"/>
    <w:rsid w:val="0043567B"/>
    <w:rsid w:val="00435814"/>
    <w:rsid w:val="00435B5B"/>
    <w:rsid w:val="00436774"/>
    <w:rsid w:val="004368FC"/>
    <w:rsid w:val="004369CE"/>
    <w:rsid w:val="00436CD9"/>
    <w:rsid w:val="00436F11"/>
    <w:rsid w:val="0043705B"/>
    <w:rsid w:val="00437372"/>
    <w:rsid w:val="00437575"/>
    <w:rsid w:val="004375AC"/>
    <w:rsid w:val="00437727"/>
    <w:rsid w:val="00437A7B"/>
    <w:rsid w:val="00437FE4"/>
    <w:rsid w:val="00437FEC"/>
    <w:rsid w:val="00440153"/>
    <w:rsid w:val="004403FC"/>
    <w:rsid w:val="00440742"/>
    <w:rsid w:val="00440AD8"/>
    <w:rsid w:val="00440D35"/>
    <w:rsid w:val="00440F39"/>
    <w:rsid w:val="004417BD"/>
    <w:rsid w:val="00441840"/>
    <w:rsid w:val="00441BB6"/>
    <w:rsid w:val="00441E8C"/>
    <w:rsid w:val="00441FC4"/>
    <w:rsid w:val="00442237"/>
    <w:rsid w:val="00442640"/>
    <w:rsid w:val="00443025"/>
    <w:rsid w:val="00443686"/>
    <w:rsid w:val="00443BDF"/>
    <w:rsid w:val="00443DD7"/>
    <w:rsid w:val="0044415F"/>
    <w:rsid w:val="0044446D"/>
    <w:rsid w:val="00444CAD"/>
    <w:rsid w:val="00445071"/>
    <w:rsid w:val="00445080"/>
    <w:rsid w:val="004456A0"/>
    <w:rsid w:val="00445FF8"/>
    <w:rsid w:val="004460E0"/>
    <w:rsid w:val="0044647A"/>
    <w:rsid w:val="00446AA3"/>
    <w:rsid w:val="00446B5B"/>
    <w:rsid w:val="004478A0"/>
    <w:rsid w:val="00447966"/>
    <w:rsid w:val="00447D44"/>
    <w:rsid w:val="0045003E"/>
    <w:rsid w:val="00450198"/>
    <w:rsid w:val="00450335"/>
    <w:rsid w:val="00450AA8"/>
    <w:rsid w:val="00450E3C"/>
    <w:rsid w:val="00450EED"/>
    <w:rsid w:val="0045137F"/>
    <w:rsid w:val="004518DE"/>
    <w:rsid w:val="00451BD1"/>
    <w:rsid w:val="00452BAF"/>
    <w:rsid w:val="00452CC1"/>
    <w:rsid w:val="00453EA4"/>
    <w:rsid w:val="00454070"/>
    <w:rsid w:val="004540ED"/>
    <w:rsid w:val="0045413F"/>
    <w:rsid w:val="00454480"/>
    <w:rsid w:val="00454521"/>
    <w:rsid w:val="0045455F"/>
    <w:rsid w:val="00454F05"/>
    <w:rsid w:val="0045517C"/>
    <w:rsid w:val="004569D6"/>
    <w:rsid w:val="00456A12"/>
    <w:rsid w:val="00456D99"/>
    <w:rsid w:val="00456DB6"/>
    <w:rsid w:val="00456F1D"/>
    <w:rsid w:val="004573B9"/>
    <w:rsid w:val="00457464"/>
    <w:rsid w:val="004577E3"/>
    <w:rsid w:val="00457990"/>
    <w:rsid w:val="00457A78"/>
    <w:rsid w:val="00457BED"/>
    <w:rsid w:val="00457EBC"/>
    <w:rsid w:val="004601BA"/>
    <w:rsid w:val="00460902"/>
    <w:rsid w:val="00460B03"/>
    <w:rsid w:val="00460B13"/>
    <w:rsid w:val="00460C4C"/>
    <w:rsid w:val="00460CAB"/>
    <w:rsid w:val="00460E76"/>
    <w:rsid w:val="00461A03"/>
    <w:rsid w:val="00461E57"/>
    <w:rsid w:val="0046254C"/>
    <w:rsid w:val="00462891"/>
    <w:rsid w:val="00462AE8"/>
    <w:rsid w:val="004632AC"/>
    <w:rsid w:val="004638A1"/>
    <w:rsid w:val="0046400D"/>
    <w:rsid w:val="004642E5"/>
    <w:rsid w:val="004645BC"/>
    <w:rsid w:val="004646F8"/>
    <w:rsid w:val="00464E75"/>
    <w:rsid w:val="00465322"/>
    <w:rsid w:val="004653A3"/>
    <w:rsid w:val="00465474"/>
    <w:rsid w:val="00465DA9"/>
    <w:rsid w:val="00466358"/>
    <w:rsid w:val="004669C0"/>
    <w:rsid w:val="00466B59"/>
    <w:rsid w:val="00466BD2"/>
    <w:rsid w:val="00467174"/>
    <w:rsid w:val="00467894"/>
    <w:rsid w:val="00467C04"/>
    <w:rsid w:val="00467E91"/>
    <w:rsid w:val="00467FB4"/>
    <w:rsid w:val="00470AB6"/>
    <w:rsid w:val="00471F1F"/>
    <w:rsid w:val="004722F2"/>
    <w:rsid w:val="00472888"/>
    <w:rsid w:val="004730B8"/>
    <w:rsid w:val="00473BD5"/>
    <w:rsid w:val="00473F59"/>
    <w:rsid w:val="00474173"/>
    <w:rsid w:val="004741E8"/>
    <w:rsid w:val="00474831"/>
    <w:rsid w:val="0047494C"/>
    <w:rsid w:val="0047531C"/>
    <w:rsid w:val="00475616"/>
    <w:rsid w:val="004756A1"/>
    <w:rsid w:val="00475742"/>
    <w:rsid w:val="00475DDD"/>
    <w:rsid w:val="004760D4"/>
    <w:rsid w:val="004761F7"/>
    <w:rsid w:val="00476469"/>
    <w:rsid w:val="0047663F"/>
    <w:rsid w:val="0047710A"/>
    <w:rsid w:val="004802D5"/>
    <w:rsid w:val="00480B3A"/>
    <w:rsid w:val="00480E1A"/>
    <w:rsid w:val="004815F5"/>
    <w:rsid w:val="00481C20"/>
    <w:rsid w:val="004824DC"/>
    <w:rsid w:val="00482E13"/>
    <w:rsid w:val="0048337F"/>
    <w:rsid w:val="0048348F"/>
    <w:rsid w:val="00483A47"/>
    <w:rsid w:val="004841D8"/>
    <w:rsid w:val="004848C2"/>
    <w:rsid w:val="00485216"/>
    <w:rsid w:val="00485694"/>
    <w:rsid w:val="00485D2E"/>
    <w:rsid w:val="00486C00"/>
    <w:rsid w:val="00486C8A"/>
    <w:rsid w:val="00487564"/>
    <w:rsid w:val="00487AD5"/>
    <w:rsid w:val="00487C5F"/>
    <w:rsid w:val="00490396"/>
    <w:rsid w:val="0049084E"/>
    <w:rsid w:val="00490C87"/>
    <w:rsid w:val="004915CD"/>
    <w:rsid w:val="004915EA"/>
    <w:rsid w:val="00491D75"/>
    <w:rsid w:val="0049235D"/>
    <w:rsid w:val="00492407"/>
    <w:rsid w:val="00492BB0"/>
    <w:rsid w:val="0049366C"/>
    <w:rsid w:val="004939CE"/>
    <w:rsid w:val="00493BA5"/>
    <w:rsid w:val="00493CC6"/>
    <w:rsid w:val="00493DE5"/>
    <w:rsid w:val="00493E9C"/>
    <w:rsid w:val="004942BA"/>
    <w:rsid w:val="00494350"/>
    <w:rsid w:val="00494CC4"/>
    <w:rsid w:val="00494E52"/>
    <w:rsid w:val="00494E6F"/>
    <w:rsid w:val="004954D8"/>
    <w:rsid w:val="00495505"/>
    <w:rsid w:val="00495533"/>
    <w:rsid w:val="00495BBD"/>
    <w:rsid w:val="00496027"/>
    <w:rsid w:val="00496C8A"/>
    <w:rsid w:val="00496F31"/>
    <w:rsid w:val="00497C19"/>
    <w:rsid w:val="004A028D"/>
    <w:rsid w:val="004A221D"/>
    <w:rsid w:val="004A22EB"/>
    <w:rsid w:val="004A2464"/>
    <w:rsid w:val="004A2A82"/>
    <w:rsid w:val="004A2B6D"/>
    <w:rsid w:val="004A2B76"/>
    <w:rsid w:val="004A3064"/>
    <w:rsid w:val="004A4602"/>
    <w:rsid w:val="004A463C"/>
    <w:rsid w:val="004A4B0F"/>
    <w:rsid w:val="004A4B96"/>
    <w:rsid w:val="004A4D3E"/>
    <w:rsid w:val="004A4F42"/>
    <w:rsid w:val="004A5223"/>
    <w:rsid w:val="004A54E3"/>
    <w:rsid w:val="004A5C81"/>
    <w:rsid w:val="004A64C1"/>
    <w:rsid w:val="004A7498"/>
    <w:rsid w:val="004A7588"/>
    <w:rsid w:val="004A7978"/>
    <w:rsid w:val="004A798B"/>
    <w:rsid w:val="004A79D0"/>
    <w:rsid w:val="004B0642"/>
    <w:rsid w:val="004B0773"/>
    <w:rsid w:val="004B07D2"/>
    <w:rsid w:val="004B1443"/>
    <w:rsid w:val="004B1840"/>
    <w:rsid w:val="004B1D05"/>
    <w:rsid w:val="004B2142"/>
    <w:rsid w:val="004B33B2"/>
    <w:rsid w:val="004B409A"/>
    <w:rsid w:val="004B4969"/>
    <w:rsid w:val="004B6223"/>
    <w:rsid w:val="004B626F"/>
    <w:rsid w:val="004B630C"/>
    <w:rsid w:val="004B685B"/>
    <w:rsid w:val="004B6D69"/>
    <w:rsid w:val="004B71DF"/>
    <w:rsid w:val="004B7712"/>
    <w:rsid w:val="004B7813"/>
    <w:rsid w:val="004B7A2B"/>
    <w:rsid w:val="004B7CC4"/>
    <w:rsid w:val="004C0EDF"/>
    <w:rsid w:val="004C1737"/>
    <w:rsid w:val="004C1817"/>
    <w:rsid w:val="004C1EF9"/>
    <w:rsid w:val="004C3338"/>
    <w:rsid w:val="004C3CB3"/>
    <w:rsid w:val="004C4491"/>
    <w:rsid w:val="004C4667"/>
    <w:rsid w:val="004C4C2A"/>
    <w:rsid w:val="004C4E40"/>
    <w:rsid w:val="004C50B9"/>
    <w:rsid w:val="004C571F"/>
    <w:rsid w:val="004C57CF"/>
    <w:rsid w:val="004C5985"/>
    <w:rsid w:val="004C5CDA"/>
    <w:rsid w:val="004C612A"/>
    <w:rsid w:val="004C633E"/>
    <w:rsid w:val="004C63E2"/>
    <w:rsid w:val="004C6E7F"/>
    <w:rsid w:val="004C7063"/>
    <w:rsid w:val="004C7208"/>
    <w:rsid w:val="004C7299"/>
    <w:rsid w:val="004C750F"/>
    <w:rsid w:val="004D0E89"/>
    <w:rsid w:val="004D0FFC"/>
    <w:rsid w:val="004D1B98"/>
    <w:rsid w:val="004D1DFB"/>
    <w:rsid w:val="004D1E05"/>
    <w:rsid w:val="004D20D6"/>
    <w:rsid w:val="004D25CF"/>
    <w:rsid w:val="004D2DD0"/>
    <w:rsid w:val="004D327A"/>
    <w:rsid w:val="004D3761"/>
    <w:rsid w:val="004D392E"/>
    <w:rsid w:val="004D3B64"/>
    <w:rsid w:val="004D3CA0"/>
    <w:rsid w:val="004D40EC"/>
    <w:rsid w:val="004D43E9"/>
    <w:rsid w:val="004D4AAC"/>
    <w:rsid w:val="004D4E16"/>
    <w:rsid w:val="004D6C5C"/>
    <w:rsid w:val="004D7333"/>
    <w:rsid w:val="004D7608"/>
    <w:rsid w:val="004D77D2"/>
    <w:rsid w:val="004D786B"/>
    <w:rsid w:val="004D7AE5"/>
    <w:rsid w:val="004D7D3F"/>
    <w:rsid w:val="004D7DF4"/>
    <w:rsid w:val="004D7EDE"/>
    <w:rsid w:val="004E06E5"/>
    <w:rsid w:val="004E0916"/>
    <w:rsid w:val="004E0C6F"/>
    <w:rsid w:val="004E0D31"/>
    <w:rsid w:val="004E0DFF"/>
    <w:rsid w:val="004E0F6C"/>
    <w:rsid w:val="004E120B"/>
    <w:rsid w:val="004E1538"/>
    <w:rsid w:val="004E153B"/>
    <w:rsid w:val="004E18CE"/>
    <w:rsid w:val="004E18EE"/>
    <w:rsid w:val="004E2454"/>
    <w:rsid w:val="004E265B"/>
    <w:rsid w:val="004E287D"/>
    <w:rsid w:val="004E336E"/>
    <w:rsid w:val="004E34E8"/>
    <w:rsid w:val="004E378E"/>
    <w:rsid w:val="004E4067"/>
    <w:rsid w:val="004E414E"/>
    <w:rsid w:val="004E4155"/>
    <w:rsid w:val="004E43C9"/>
    <w:rsid w:val="004E4485"/>
    <w:rsid w:val="004E48F4"/>
    <w:rsid w:val="004E4913"/>
    <w:rsid w:val="004E5290"/>
    <w:rsid w:val="004E5432"/>
    <w:rsid w:val="004E5664"/>
    <w:rsid w:val="004E5949"/>
    <w:rsid w:val="004E59E6"/>
    <w:rsid w:val="004E5A94"/>
    <w:rsid w:val="004E5C7C"/>
    <w:rsid w:val="004E6906"/>
    <w:rsid w:val="004E6BE0"/>
    <w:rsid w:val="004E6BF8"/>
    <w:rsid w:val="004E6FDC"/>
    <w:rsid w:val="004E737C"/>
    <w:rsid w:val="004E7588"/>
    <w:rsid w:val="004E787C"/>
    <w:rsid w:val="004F07C7"/>
    <w:rsid w:val="004F08D8"/>
    <w:rsid w:val="004F0A60"/>
    <w:rsid w:val="004F0BAA"/>
    <w:rsid w:val="004F0BB1"/>
    <w:rsid w:val="004F0C56"/>
    <w:rsid w:val="004F1150"/>
    <w:rsid w:val="004F1324"/>
    <w:rsid w:val="004F1F94"/>
    <w:rsid w:val="004F2127"/>
    <w:rsid w:val="004F2983"/>
    <w:rsid w:val="004F2992"/>
    <w:rsid w:val="004F2A26"/>
    <w:rsid w:val="004F2B82"/>
    <w:rsid w:val="004F357F"/>
    <w:rsid w:val="004F3615"/>
    <w:rsid w:val="004F3CED"/>
    <w:rsid w:val="004F41F6"/>
    <w:rsid w:val="004F487F"/>
    <w:rsid w:val="004F4CC3"/>
    <w:rsid w:val="004F5198"/>
    <w:rsid w:val="004F52FE"/>
    <w:rsid w:val="004F5EEA"/>
    <w:rsid w:val="004F6681"/>
    <w:rsid w:val="004F6821"/>
    <w:rsid w:val="004F780D"/>
    <w:rsid w:val="004F7A10"/>
    <w:rsid w:val="004F7CDF"/>
    <w:rsid w:val="004F7E4D"/>
    <w:rsid w:val="004F7F41"/>
    <w:rsid w:val="00500AF6"/>
    <w:rsid w:val="00500C42"/>
    <w:rsid w:val="00500EA9"/>
    <w:rsid w:val="00501050"/>
    <w:rsid w:val="0050149E"/>
    <w:rsid w:val="005014BC"/>
    <w:rsid w:val="005017DC"/>
    <w:rsid w:val="00502070"/>
    <w:rsid w:val="00502A46"/>
    <w:rsid w:val="00502EAE"/>
    <w:rsid w:val="00503195"/>
    <w:rsid w:val="00505758"/>
    <w:rsid w:val="00505914"/>
    <w:rsid w:val="005060AF"/>
    <w:rsid w:val="005063D4"/>
    <w:rsid w:val="005066C6"/>
    <w:rsid w:val="00506856"/>
    <w:rsid w:val="005071C2"/>
    <w:rsid w:val="00507387"/>
    <w:rsid w:val="00507BFF"/>
    <w:rsid w:val="00511314"/>
    <w:rsid w:val="00512238"/>
    <w:rsid w:val="0051260C"/>
    <w:rsid w:val="0051287A"/>
    <w:rsid w:val="00513819"/>
    <w:rsid w:val="00513BAB"/>
    <w:rsid w:val="00513DDB"/>
    <w:rsid w:val="0051444F"/>
    <w:rsid w:val="00514529"/>
    <w:rsid w:val="00515788"/>
    <w:rsid w:val="00516778"/>
    <w:rsid w:val="00516964"/>
    <w:rsid w:val="00516988"/>
    <w:rsid w:val="0051703F"/>
    <w:rsid w:val="005177A9"/>
    <w:rsid w:val="00517A02"/>
    <w:rsid w:val="00517B01"/>
    <w:rsid w:val="00517B45"/>
    <w:rsid w:val="00517C9C"/>
    <w:rsid w:val="00520565"/>
    <w:rsid w:val="00520A57"/>
    <w:rsid w:val="00520ADB"/>
    <w:rsid w:val="005214FB"/>
    <w:rsid w:val="005218DA"/>
    <w:rsid w:val="00521AF3"/>
    <w:rsid w:val="00521DCB"/>
    <w:rsid w:val="00522705"/>
    <w:rsid w:val="005229E8"/>
    <w:rsid w:val="00523217"/>
    <w:rsid w:val="005238A9"/>
    <w:rsid w:val="00523C92"/>
    <w:rsid w:val="005242B5"/>
    <w:rsid w:val="00524683"/>
    <w:rsid w:val="00524A13"/>
    <w:rsid w:val="005253A8"/>
    <w:rsid w:val="00525D9C"/>
    <w:rsid w:val="00526177"/>
    <w:rsid w:val="0052633F"/>
    <w:rsid w:val="00526596"/>
    <w:rsid w:val="00526BD7"/>
    <w:rsid w:val="00530033"/>
    <w:rsid w:val="00530437"/>
    <w:rsid w:val="00530495"/>
    <w:rsid w:val="00531264"/>
    <w:rsid w:val="00531A12"/>
    <w:rsid w:val="00531BB0"/>
    <w:rsid w:val="00531F30"/>
    <w:rsid w:val="0053281F"/>
    <w:rsid w:val="00533B1E"/>
    <w:rsid w:val="005341CA"/>
    <w:rsid w:val="0053424C"/>
    <w:rsid w:val="005350F2"/>
    <w:rsid w:val="00535247"/>
    <w:rsid w:val="00536AE2"/>
    <w:rsid w:val="0053709C"/>
    <w:rsid w:val="005370B6"/>
    <w:rsid w:val="00537101"/>
    <w:rsid w:val="00537EF5"/>
    <w:rsid w:val="00540129"/>
    <w:rsid w:val="005418A6"/>
    <w:rsid w:val="005425CF"/>
    <w:rsid w:val="00542C88"/>
    <w:rsid w:val="00542FCA"/>
    <w:rsid w:val="00543129"/>
    <w:rsid w:val="00543181"/>
    <w:rsid w:val="00543644"/>
    <w:rsid w:val="00543731"/>
    <w:rsid w:val="00543FCB"/>
    <w:rsid w:val="00544309"/>
    <w:rsid w:val="00544ECD"/>
    <w:rsid w:val="0054571B"/>
    <w:rsid w:val="005460D7"/>
    <w:rsid w:val="00546561"/>
    <w:rsid w:val="00546706"/>
    <w:rsid w:val="0054683B"/>
    <w:rsid w:val="00546857"/>
    <w:rsid w:val="0054742E"/>
    <w:rsid w:val="00547D27"/>
    <w:rsid w:val="00547F1F"/>
    <w:rsid w:val="0055028C"/>
    <w:rsid w:val="0055039F"/>
    <w:rsid w:val="00550873"/>
    <w:rsid w:val="00550CEA"/>
    <w:rsid w:val="0055164A"/>
    <w:rsid w:val="00551713"/>
    <w:rsid w:val="005518AE"/>
    <w:rsid w:val="00551CEF"/>
    <w:rsid w:val="00552996"/>
    <w:rsid w:val="00552DB2"/>
    <w:rsid w:val="005533EF"/>
    <w:rsid w:val="00553DBC"/>
    <w:rsid w:val="00554F26"/>
    <w:rsid w:val="00554F71"/>
    <w:rsid w:val="005555D2"/>
    <w:rsid w:val="00555E8F"/>
    <w:rsid w:val="00555FD7"/>
    <w:rsid w:val="00556064"/>
    <w:rsid w:val="0055650D"/>
    <w:rsid w:val="005565F5"/>
    <w:rsid w:val="00556842"/>
    <w:rsid w:val="00556D4A"/>
    <w:rsid w:val="00556D60"/>
    <w:rsid w:val="00560159"/>
    <w:rsid w:val="0056022D"/>
    <w:rsid w:val="005603C6"/>
    <w:rsid w:val="00560454"/>
    <w:rsid w:val="0056056C"/>
    <w:rsid w:val="00560BAC"/>
    <w:rsid w:val="005616AB"/>
    <w:rsid w:val="005617AC"/>
    <w:rsid w:val="005620E7"/>
    <w:rsid w:val="005624FA"/>
    <w:rsid w:val="005625CB"/>
    <w:rsid w:val="00562E83"/>
    <w:rsid w:val="00563DA0"/>
    <w:rsid w:val="00564CE0"/>
    <w:rsid w:val="00564E35"/>
    <w:rsid w:val="005653BF"/>
    <w:rsid w:val="0056564A"/>
    <w:rsid w:val="005656E4"/>
    <w:rsid w:val="005659A9"/>
    <w:rsid w:val="0056626E"/>
    <w:rsid w:val="00566BCD"/>
    <w:rsid w:val="00566EF6"/>
    <w:rsid w:val="0056711D"/>
    <w:rsid w:val="005678EF"/>
    <w:rsid w:val="00567A0C"/>
    <w:rsid w:val="00567BF9"/>
    <w:rsid w:val="00567D27"/>
    <w:rsid w:val="00567DD6"/>
    <w:rsid w:val="00567F6B"/>
    <w:rsid w:val="00570108"/>
    <w:rsid w:val="0057034F"/>
    <w:rsid w:val="00570452"/>
    <w:rsid w:val="0057048E"/>
    <w:rsid w:val="00570595"/>
    <w:rsid w:val="005709BC"/>
    <w:rsid w:val="0057157D"/>
    <w:rsid w:val="005715EA"/>
    <w:rsid w:val="00571F3C"/>
    <w:rsid w:val="0057208C"/>
    <w:rsid w:val="00572617"/>
    <w:rsid w:val="00572CC0"/>
    <w:rsid w:val="005734A8"/>
    <w:rsid w:val="00573821"/>
    <w:rsid w:val="00573947"/>
    <w:rsid w:val="00573B7F"/>
    <w:rsid w:val="00573FB5"/>
    <w:rsid w:val="00574211"/>
    <w:rsid w:val="0057475F"/>
    <w:rsid w:val="00574AB0"/>
    <w:rsid w:val="0057545E"/>
    <w:rsid w:val="005756D7"/>
    <w:rsid w:val="00576893"/>
    <w:rsid w:val="00576F68"/>
    <w:rsid w:val="00577754"/>
    <w:rsid w:val="005777D0"/>
    <w:rsid w:val="005779D9"/>
    <w:rsid w:val="00577FE2"/>
    <w:rsid w:val="00580E86"/>
    <w:rsid w:val="005814AB"/>
    <w:rsid w:val="0058178C"/>
    <w:rsid w:val="00581A35"/>
    <w:rsid w:val="00581B46"/>
    <w:rsid w:val="00581E48"/>
    <w:rsid w:val="00582E64"/>
    <w:rsid w:val="0058320A"/>
    <w:rsid w:val="00584B2F"/>
    <w:rsid w:val="005850C3"/>
    <w:rsid w:val="00585370"/>
    <w:rsid w:val="00585BC5"/>
    <w:rsid w:val="00585C9C"/>
    <w:rsid w:val="00585E15"/>
    <w:rsid w:val="00587043"/>
    <w:rsid w:val="005870E1"/>
    <w:rsid w:val="0058784B"/>
    <w:rsid w:val="00587D21"/>
    <w:rsid w:val="00590502"/>
    <w:rsid w:val="005909AA"/>
    <w:rsid w:val="00590C0A"/>
    <w:rsid w:val="00590D58"/>
    <w:rsid w:val="005915FB"/>
    <w:rsid w:val="005920BA"/>
    <w:rsid w:val="0059226E"/>
    <w:rsid w:val="00592336"/>
    <w:rsid w:val="00592440"/>
    <w:rsid w:val="00592490"/>
    <w:rsid w:val="00592AAD"/>
    <w:rsid w:val="00593166"/>
    <w:rsid w:val="00593249"/>
    <w:rsid w:val="005936EF"/>
    <w:rsid w:val="005938B9"/>
    <w:rsid w:val="00593939"/>
    <w:rsid w:val="00593B02"/>
    <w:rsid w:val="00593DB1"/>
    <w:rsid w:val="005947B0"/>
    <w:rsid w:val="00594911"/>
    <w:rsid w:val="00595420"/>
    <w:rsid w:val="005959CF"/>
    <w:rsid w:val="00595E7E"/>
    <w:rsid w:val="0059657A"/>
    <w:rsid w:val="00596788"/>
    <w:rsid w:val="005967E3"/>
    <w:rsid w:val="005974F7"/>
    <w:rsid w:val="00597F93"/>
    <w:rsid w:val="005A0457"/>
    <w:rsid w:val="005A09B9"/>
    <w:rsid w:val="005A130F"/>
    <w:rsid w:val="005A14B1"/>
    <w:rsid w:val="005A1F59"/>
    <w:rsid w:val="005A25DF"/>
    <w:rsid w:val="005A2716"/>
    <w:rsid w:val="005A28FF"/>
    <w:rsid w:val="005A2997"/>
    <w:rsid w:val="005A2BEF"/>
    <w:rsid w:val="005A3170"/>
    <w:rsid w:val="005A342D"/>
    <w:rsid w:val="005A3A91"/>
    <w:rsid w:val="005A3DEC"/>
    <w:rsid w:val="005A4CD1"/>
    <w:rsid w:val="005A527A"/>
    <w:rsid w:val="005A52AB"/>
    <w:rsid w:val="005A52C2"/>
    <w:rsid w:val="005A52FF"/>
    <w:rsid w:val="005A593E"/>
    <w:rsid w:val="005A5C01"/>
    <w:rsid w:val="005A5E38"/>
    <w:rsid w:val="005A5E86"/>
    <w:rsid w:val="005A5E9E"/>
    <w:rsid w:val="005A6032"/>
    <w:rsid w:val="005A6CEB"/>
    <w:rsid w:val="005A6FF3"/>
    <w:rsid w:val="005A7193"/>
    <w:rsid w:val="005A72EB"/>
    <w:rsid w:val="005A7EC6"/>
    <w:rsid w:val="005B00D6"/>
    <w:rsid w:val="005B00DD"/>
    <w:rsid w:val="005B0E11"/>
    <w:rsid w:val="005B13FD"/>
    <w:rsid w:val="005B14F2"/>
    <w:rsid w:val="005B1762"/>
    <w:rsid w:val="005B1C91"/>
    <w:rsid w:val="005B1D76"/>
    <w:rsid w:val="005B1F1E"/>
    <w:rsid w:val="005B1F5D"/>
    <w:rsid w:val="005B28F0"/>
    <w:rsid w:val="005B2C1C"/>
    <w:rsid w:val="005B32EE"/>
    <w:rsid w:val="005B3778"/>
    <w:rsid w:val="005B3846"/>
    <w:rsid w:val="005B3DCA"/>
    <w:rsid w:val="005B42AE"/>
    <w:rsid w:val="005B4941"/>
    <w:rsid w:val="005B513E"/>
    <w:rsid w:val="005B5548"/>
    <w:rsid w:val="005B554B"/>
    <w:rsid w:val="005B5820"/>
    <w:rsid w:val="005B5F89"/>
    <w:rsid w:val="005B68EB"/>
    <w:rsid w:val="005B6F60"/>
    <w:rsid w:val="005B6FF0"/>
    <w:rsid w:val="005B7A21"/>
    <w:rsid w:val="005B7CA6"/>
    <w:rsid w:val="005C01BC"/>
    <w:rsid w:val="005C029A"/>
    <w:rsid w:val="005C03AC"/>
    <w:rsid w:val="005C0543"/>
    <w:rsid w:val="005C0A85"/>
    <w:rsid w:val="005C0AB6"/>
    <w:rsid w:val="005C129B"/>
    <w:rsid w:val="005C14D2"/>
    <w:rsid w:val="005C15B8"/>
    <w:rsid w:val="005C174B"/>
    <w:rsid w:val="005C1B45"/>
    <w:rsid w:val="005C1C0C"/>
    <w:rsid w:val="005C1E96"/>
    <w:rsid w:val="005C20F1"/>
    <w:rsid w:val="005C2281"/>
    <w:rsid w:val="005C2485"/>
    <w:rsid w:val="005C3FBD"/>
    <w:rsid w:val="005C43EF"/>
    <w:rsid w:val="005C4C9D"/>
    <w:rsid w:val="005C5006"/>
    <w:rsid w:val="005C536D"/>
    <w:rsid w:val="005C568F"/>
    <w:rsid w:val="005C5B7A"/>
    <w:rsid w:val="005C6706"/>
    <w:rsid w:val="005C6799"/>
    <w:rsid w:val="005C6C2D"/>
    <w:rsid w:val="005C6DE3"/>
    <w:rsid w:val="005C73B0"/>
    <w:rsid w:val="005C7447"/>
    <w:rsid w:val="005C7E3D"/>
    <w:rsid w:val="005D03B8"/>
    <w:rsid w:val="005D055C"/>
    <w:rsid w:val="005D06ED"/>
    <w:rsid w:val="005D0B46"/>
    <w:rsid w:val="005D0B59"/>
    <w:rsid w:val="005D1D5C"/>
    <w:rsid w:val="005D2049"/>
    <w:rsid w:val="005D2355"/>
    <w:rsid w:val="005D24CF"/>
    <w:rsid w:val="005D2B3D"/>
    <w:rsid w:val="005D2DA0"/>
    <w:rsid w:val="005D3226"/>
    <w:rsid w:val="005D346D"/>
    <w:rsid w:val="005D3515"/>
    <w:rsid w:val="005D3D0B"/>
    <w:rsid w:val="005D40B3"/>
    <w:rsid w:val="005D45C1"/>
    <w:rsid w:val="005D4A36"/>
    <w:rsid w:val="005D4D5F"/>
    <w:rsid w:val="005D4F17"/>
    <w:rsid w:val="005D51B6"/>
    <w:rsid w:val="005D62D5"/>
    <w:rsid w:val="005D6308"/>
    <w:rsid w:val="005D6BBE"/>
    <w:rsid w:val="005D6DB0"/>
    <w:rsid w:val="005D78D1"/>
    <w:rsid w:val="005E05C1"/>
    <w:rsid w:val="005E114E"/>
    <w:rsid w:val="005E132F"/>
    <w:rsid w:val="005E147F"/>
    <w:rsid w:val="005E1684"/>
    <w:rsid w:val="005E1B21"/>
    <w:rsid w:val="005E291C"/>
    <w:rsid w:val="005E2D83"/>
    <w:rsid w:val="005E31A6"/>
    <w:rsid w:val="005E374D"/>
    <w:rsid w:val="005E37D8"/>
    <w:rsid w:val="005E39D1"/>
    <w:rsid w:val="005E4087"/>
    <w:rsid w:val="005E4D9A"/>
    <w:rsid w:val="005E4F28"/>
    <w:rsid w:val="005E5524"/>
    <w:rsid w:val="005E55C0"/>
    <w:rsid w:val="005E5700"/>
    <w:rsid w:val="005E5BD5"/>
    <w:rsid w:val="005E5D46"/>
    <w:rsid w:val="005E662A"/>
    <w:rsid w:val="005E66EB"/>
    <w:rsid w:val="005E6826"/>
    <w:rsid w:val="005E6DD1"/>
    <w:rsid w:val="005E79BC"/>
    <w:rsid w:val="005E7E76"/>
    <w:rsid w:val="005F0203"/>
    <w:rsid w:val="005F03A4"/>
    <w:rsid w:val="005F0D42"/>
    <w:rsid w:val="005F0FC0"/>
    <w:rsid w:val="005F1531"/>
    <w:rsid w:val="005F2754"/>
    <w:rsid w:val="005F28DD"/>
    <w:rsid w:val="005F2988"/>
    <w:rsid w:val="005F2F75"/>
    <w:rsid w:val="005F3371"/>
    <w:rsid w:val="005F37D7"/>
    <w:rsid w:val="005F3D95"/>
    <w:rsid w:val="005F3E93"/>
    <w:rsid w:val="005F3ED6"/>
    <w:rsid w:val="005F40DA"/>
    <w:rsid w:val="005F4A50"/>
    <w:rsid w:val="005F4B27"/>
    <w:rsid w:val="005F4BE2"/>
    <w:rsid w:val="005F4F2F"/>
    <w:rsid w:val="005F5430"/>
    <w:rsid w:val="005F5F0D"/>
    <w:rsid w:val="005F6192"/>
    <w:rsid w:val="005F681D"/>
    <w:rsid w:val="005F6CE7"/>
    <w:rsid w:val="005F70E1"/>
    <w:rsid w:val="005F7121"/>
    <w:rsid w:val="005F7323"/>
    <w:rsid w:val="005F7892"/>
    <w:rsid w:val="005F7969"/>
    <w:rsid w:val="00600114"/>
    <w:rsid w:val="0060015E"/>
    <w:rsid w:val="0060024F"/>
    <w:rsid w:val="00600627"/>
    <w:rsid w:val="00600998"/>
    <w:rsid w:val="00600A52"/>
    <w:rsid w:val="00601AC6"/>
    <w:rsid w:val="00601B97"/>
    <w:rsid w:val="00602306"/>
    <w:rsid w:val="00602581"/>
    <w:rsid w:val="0060285B"/>
    <w:rsid w:val="00602E41"/>
    <w:rsid w:val="006035A2"/>
    <w:rsid w:val="006042C8"/>
    <w:rsid w:val="006044AD"/>
    <w:rsid w:val="00604F8D"/>
    <w:rsid w:val="00605322"/>
    <w:rsid w:val="00605E4F"/>
    <w:rsid w:val="00605E5E"/>
    <w:rsid w:val="00605EAE"/>
    <w:rsid w:val="00606623"/>
    <w:rsid w:val="00606637"/>
    <w:rsid w:val="00606683"/>
    <w:rsid w:val="00606EE6"/>
    <w:rsid w:val="006079A1"/>
    <w:rsid w:val="00607A14"/>
    <w:rsid w:val="00607C86"/>
    <w:rsid w:val="00607C8F"/>
    <w:rsid w:val="00607D64"/>
    <w:rsid w:val="006105C7"/>
    <w:rsid w:val="00610CAE"/>
    <w:rsid w:val="006120EF"/>
    <w:rsid w:val="00612369"/>
    <w:rsid w:val="00612E00"/>
    <w:rsid w:val="00612F4F"/>
    <w:rsid w:val="00613E7D"/>
    <w:rsid w:val="006140CA"/>
    <w:rsid w:val="00614ABC"/>
    <w:rsid w:val="00615253"/>
    <w:rsid w:val="00615AC6"/>
    <w:rsid w:val="00615B1B"/>
    <w:rsid w:val="00616045"/>
    <w:rsid w:val="00616057"/>
    <w:rsid w:val="006172AA"/>
    <w:rsid w:val="00617367"/>
    <w:rsid w:val="0062069A"/>
    <w:rsid w:val="00620715"/>
    <w:rsid w:val="006208C7"/>
    <w:rsid w:val="00620BE2"/>
    <w:rsid w:val="0062134D"/>
    <w:rsid w:val="00621A67"/>
    <w:rsid w:val="00621BDF"/>
    <w:rsid w:val="0062211C"/>
    <w:rsid w:val="006225D1"/>
    <w:rsid w:val="0062337B"/>
    <w:rsid w:val="00623A45"/>
    <w:rsid w:val="006247C5"/>
    <w:rsid w:val="0062520E"/>
    <w:rsid w:val="0062567A"/>
    <w:rsid w:val="00625C9F"/>
    <w:rsid w:val="00625CF1"/>
    <w:rsid w:val="00625FDB"/>
    <w:rsid w:val="006262DB"/>
    <w:rsid w:val="0062701D"/>
    <w:rsid w:val="006278B0"/>
    <w:rsid w:val="0063024D"/>
    <w:rsid w:val="006306EE"/>
    <w:rsid w:val="006308AC"/>
    <w:rsid w:val="00630B48"/>
    <w:rsid w:val="00630FFC"/>
    <w:rsid w:val="00631953"/>
    <w:rsid w:val="00631E57"/>
    <w:rsid w:val="00632098"/>
    <w:rsid w:val="00632281"/>
    <w:rsid w:val="00632DA7"/>
    <w:rsid w:val="00633225"/>
    <w:rsid w:val="00633A9E"/>
    <w:rsid w:val="00634273"/>
    <w:rsid w:val="006344CE"/>
    <w:rsid w:val="00634562"/>
    <w:rsid w:val="006347AB"/>
    <w:rsid w:val="006348C5"/>
    <w:rsid w:val="00634B02"/>
    <w:rsid w:val="00635047"/>
    <w:rsid w:val="00635123"/>
    <w:rsid w:val="00635560"/>
    <w:rsid w:val="006369B7"/>
    <w:rsid w:val="0063728B"/>
    <w:rsid w:val="00637793"/>
    <w:rsid w:val="00637901"/>
    <w:rsid w:val="006379AE"/>
    <w:rsid w:val="00637B4B"/>
    <w:rsid w:val="00637BEB"/>
    <w:rsid w:val="00640757"/>
    <w:rsid w:val="00640792"/>
    <w:rsid w:val="00640D6F"/>
    <w:rsid w:val="006424FD"/>
    <w:rsid w:val="00643579"/>
    <w:rsid w:val="006436AB"/>
    <w:rsid w:val="006436BE"/>
    <w:rsid w:val="0064375D"/>
    <w:rsid w:val="006437BB"/>
    <w:rsid w:val="00643D6A"/>
    <w:rsid w:val="00644F27"/>
    <w:rsid w:val="00645E5C"/>
    <w:rsid w:val="0064691C"/>
    <w:rsid w:val="00646BBA"/>
    <w:rsid w:val="00646CE9"/>
    <w:rsid w:val="006474C4"/>
    <w:rsid w:val="0065019D"/>
    <w:rsid w:val="00650806"/>
    <w:rsid w:val="00650E10"/>
    <w:rsid w:val="006510A6"/>
    <w:rsid w:val="00651CB7"/>
    <w:rsid w:val="0065204D"/>
    <w:rsid w:val="006523BD"/>
    <w:rsid w:val="00652739"/>
    <w:rsid w:val="0065278A"/>
    <w:rsid w:val="00652CC6"/>
    <w:rsid w:val="00652E9F"/>
    <w:rsid w:val="00653356"/>
    <w:rsid w:val="0065365F"/>
    <w:rsid w:val="00653AB3"/>
    <w:rsid w:val="00653AC8"/>
    <w:rsid w:val="00653AFC"/>
    <w:rsid w:val="006544F4"/>
    <w:rsid w:val="00654E6C"/>
    <w:rsid w:val="00654FFD"/>
    <w:rsid w:val="006551B2"/>
    <w:rsid w:val="006552F8"/>
    <w:rsid w:val="006553D7"/>
    <w:rsid w:val="006557CF"/>
    <w:rsid w:val="00655E12"/>
    <w:rsid w:val="00655FE3"/>
    <w:rsid w:val="006567E4"/>
    <w:rsid w:val="00657332"/>
    <w:rsid w:val="00657607"/>
    <w:rsid w:val="00657BB4"/>
    <w:rsid w:val="00660D25"/>
    <w:rsid w:val="00660E67"/>
    <w:rsid w:val="006610C1"/>
    <w:rsid w:val="0066149E"/>
    <w:rsid w:val="00661B46"/>
    <w:rsid w:val="00661F69"/>
    <w:rsid w:val="006623DD"/>
    <w:rsid w:val="00662461"/>
    <w:rsid w:val="006630B9"/>
    <w:rsid w:val="006633A5"/>
    <w:rsid w:val="0066347F"/>
    <w:rsid w:val="006634EF"/>
    <w:rsid w:val="00663964"/>
    <w:rsid w:val="00663A32"/>
    <w:rsid w:val="00663A97"/>
    <w:rsid w:val="00663EC6"/>
    <w:rsid w:val="0066440C"/>
    <w:rsid w:val="006644F2"/>
    <w:rsid w:val="00664BF5"/>
    <w:rsid w:val="00665AB4"/>
    <w:rsid w:val="00665C58"/>
    <w:rsid w:val="00665DF2"/>
    <w:rsid w:val="00665FA6"/>
    <w:rsid w:val="00666908"/>
    <w:rsid w:val="0066710B"/>
    <w:rsid w:val="006672BF"/>
    <w:rsid w:val="00667CF7"/>
    <w:rsid w:val="00667D77"/>
    <w:rsid w:val="00667E01"/>
    <w:rsid w:val="00667F25"/>
    <w:rsid w:val="00670FCA"/>
    <w:rsid w:val="00671AC0"/>
    <w:rsid w:val="00671C79"/>
    <w:rsid w:val="00671EC8"/>
    <w:rsid w:val="006720B5"/>
    <w:rsid w:val="00672603"/>
    <w:rsid w:val="006730DE"/>
    <w:rsid w:val="0067315B"/>
    <w:rsid w:val="0067341F"/>
    <w:rsid w:val="00673C12"/>
    <w:rsid w:val="00673DC6"/>
    <w:rsid w:val="00673F15"/>
    <w:rsid w:val="0067402F"/>
    <w:rsid w:val="00674187"/>
    <w:rsid w:val="00674189"/>
    <w:rsid w:val="006750EF"/>
    <w:rsid w:val="006756BA"/>
    <w:rsid w:val="00675C37"/>
    <w:rsid w:val="00675CA2"/>
    <w:rsid w:val="00675D6F"/>
    <w:rsid w:val="00675E7D"/>
    <w:rsid w:val="00676B6F"/>
    <w:rsid w:val="006774CA"/>
    <w:rsid w:val="00677FC6"/>
    <w:rsid w:val="00680825"/>
    <w:rsid w:val="00681226"/>
    <w:rsid w:val="006813D4"/>
    <w:rsid w:val="006814CC"/>
    <w:rsid w:val="00681B3A"/>
    <w:rsid w:val="0068222F"/>
    <w:rsid w:val="00682602"/>
    <w:rsid w:val="00682C55"/>
    <w:rsid w:val="00682E22"/>
    <w:rsid w:val="00682E29"/>
    <w:rsid w:val="006836F4"/>
    <w:rsid w:val="00683889"/>
    <w:rsid w:val="0068407F"/>
    <w:rsid w:val="0068409A"/>
    <w:rsid w:val="00684261"/>
    <w:rsid w:val="00684503"/>
    <w:rsid w:val="00684771"/>
    <w:rsid w:val="006847F9"/>
    <w:rsid w:val="00684CB2"/>
    <w:rsid w:val="006852E1"/>
    <w:rsid w:val="006855C2"/>
    <w:rsid w:val="00685804"/>
    <w:rsid w:val="00685B70"/>
    <w:rsid w:val="00685CB7"/>
    <w:rsid w:val="006868D6"/>
    <w:rsid w:val="006875A5"/>
    <w:rsid w:val="0068797F"/>
    <w:rsid w:val="00690CE9"/>
    <w:rsid w:val="00691791"/>
    <w:rsid w:val="006919D7"/>
    <w:rsid w:val="00691AEF"/>
    <w:rsid w:val="00691D64"/>
    <w:rsid w:val="00692786"/>
    <w:rsid w:val="0069280C"/>
    <w:rsid w:val="00692EDF"/>
    <w:rsid w:val="006930C8"/>
    <w:rsid w:val="00693137"/>
    <w:rsid w:val="00694300"/>
    <w:rsid w:val="00694A9E"/>
    <w:rsid w:val="00694F90"/>
    <w:rsid w:val="0069538C"/>
    <w:rsid w:val="00695582"/>
    <w:rsid w:val="00695B4E"/>
    <w:rsid w:val="00695DCA"/>
    <w:rsid w:val="00695ED6"/>
    <w:rsid w:val="00695FC0"/>
    <w:rsid w:val="00696984"/>
    <w:rsid w:val="00696C0E"/>
    <w:rsid w:val="00697351"/>
    <w:rsid w:val="00697671"/>
    <w:rsid w:val="0069777C"/>
    <w:rsid w:val="006A04CB"/>
    <w:rsid w:val="006A058F"/>
    <w:rsid w:val="006A0AEE"/>
    <w:rsid w:val="006A11A3"/>
    <w:rsid w:val="006A148D"/>
    <w:rsid w:val="006A19CA"/>
    <w:rsid w:val="006A1E58"/>
    <w:rsid w:val="006A210E"/>
    <w:rsid w:val="006A2C9C"/>
    <w:rsid w:val="006A2E36"/>
    <w:rsid w:val="006A3016"/>
    <w:rsid w:val="006A32CF"/>
    <w:rsid w:val="006A344F"/>
    <w:rsid w:val="006A3926"/>
    <w:rsid w:val="006A3AD3"/>
    <w:rsid w:val="006A48BB"/>
    <w:rsid w:val="006A49BA"/>
    <w:rsid w:val="006A514F"/>
    <w:rsid w:val="006A554F"/>
    <w:rsid w:val="006A589B"/>
    <w:rsid w:val="006A58D0"/>
    <w:rsid w:val="006A5AF0"/>
    <w:rsid w:val="006A5C94"/>
    <w:rsid w:val="006A5CD9"/>
    <w:rsid w:val="006A61B2"/>
    <w:rsid w:val="006A644E"/>
    <w:rsid w:val="006A7237"/>
    <w:rsid w:val="006A73E1"/>
    <w:rsid w:val="006A7669"/>
    <w:rsid w:val="006A7CC9"/>
    <w:rsid w:val="006B0039"/>
    <w:rsid w:val="006B01F3"/>
    <w:rsid w:val="006B08A8"/>
    <w:rsid w:val="006B0A76"/>
    <w:rsid w:val="006B1263"/>
    <w:rsid w:val="006B2435"/>
    <w:rsid w:val="006B28E1"/>
    <w:rsid w:val="006B3301"/>
    <w:rsid w:val="006B3680"/>
    <w:rsid w:val="006B38E2"/>
    <w:rsid w:val="006B44FB"/>
    <w:rsid w:val="006B4801"/>
    <w:rsid w:val="006B488B"/>
    <w:rsid w:val="006B49C3"/>
    <w:rsid w:val="006B4A7A"/>
    <w:rsid w:val="006B551F"/>
    <w:rsid w:val="006B59BD"/>
    <w:rsid w:val="006B5DEB"/>
    <w:rsid w:val="006B5F9C"/>
    <w:rsid w:val="006B6322"/>
    <w:rsid w:val="006B6C89"/>
    <w:rsid w:val="006B71BC"/>
    <w:rsid w:val="006B72FF"/>
    <w:rsid w:val="006B7728"/>
    <w:rsid w:val="006B7DF5"/>
    <w:rsid w:val="006C0417"/>
    <w:rsid w:val="006C1481"/>
    <w:rsid w:val="006C1984"/>
    <w:rsid w:val="006C202B"/>
    <w:rsid w:val="006C25D2"/>
    <w:rsid w:val="006C2B10"/>
    <w:rsid w:val="006C2BEA"/>
    <w:rsid w:val="006C3152"/>
    <w:rsid w:val="006C31BC"/>
    <w:rsid w:val="006C32C3"/>
    <w:rsid w:val="006C32DB"/>
    <w:rsid w:val="006C3A1A"/>
    <w:rsid w:val="006C423E"/>
    <w:rsid w:val="006C427F"/>
    <w:rsid w:val="006C42F5"/>
    <w:rsid w:val="006C4AFA"/>
    <w:rsid w:val="006C5081"/>
    <w:rsid w:val="006C50A5"/>
    <w:rsid w:val="006C60D0"/>
    <w:rsid w:val="006C6435"/>
    <w:rsid w:val="006C66C7"/>
    <w:rsid w:val="006C6867"/>
    <w:rsid w:val="006C69E9"/>
    <w:rsid w:val="006C757F"/>
    <w:rsid w:val="006C7C73"/>
    <w:rsid w:val="006D0C71"/>
    <w:rsid w:val="006D0FF2"/>
    <w:rsid w:val="006D1216"/>
    <w:rsid w:val="006D1AB9"/>
    <w:rsid w:val="006D202D"/>
    <w:rsid w:val="006D20C4"/>
    <w:rsid w:val="006D2C30"/>
    <w:rsid w:val="006D2E27"/>
    <w:rsid w:val="006D37A0"/>
    <w:rsid w:val="006D3884"/>
    <w:rsid w:val="006D410C"/>
    <w:rsid w:val="006D42BB"/>
    <w:rsid w:val="006D466D"/>
    <w:rsid w:val="006D49E6"/>
    <w:rsid w:val="006D4A37"/>
    <w:rsid w:val="006D4DA2"/>
    <w:rsid w:val="006D50B0"/>
    <w:rsid w:val="006D5199"/>
    <w:rsid w:val="006D62A3"/>
    <w:rsid w:val="006D73F6"/>
    <w:rsid w:val="006D766E"/>
    <w:rsid w:val="006D76D8"/>
    <w:rsid w:val="006D78DA"/>
    <w:rsid w:val="006D7FEF"/>
    <w:rsid w:val="006E0529"/>
    <w:rsid w:val="006E07E0"/>
    <w:rsid w:val="006E0DA6"/>
    <w:rsid w:val="006E15EA"/>
    <w:rsid w:val="006E160D"/>
    <w:rsid w:val="006E23D3"/>
    <w:rsid w:val="006E26B0"/>
    <w:rsid w:val="006E295E"/>
    <w:rsid w:val="006E2BBE"/>
    <w:rsid w:val="006E34F5"/>
    <w:rsid w:val="006E37E4"/>
    <w:rsid w:val="006E3DAF"/>
    <w:rsid w:val="006E3F15"/>
    <w:rsid w:val="006E426D"/>
    <w:rsid w:val="006E42AA"/>
    <w:rsid w:val="006E45E1"/>
    <w:rsid w:val="006E4E81"/>
    <w:rsid w:val="006E54F3"/>
    <w:rsid w:val="006E5D87"/>
    <w:rsid w:val="006E5FB1"/>
    <w:rsid w:val="006E7D0D"/>
    <w:rsid w:val="006F06E6"/>
    <w:rsid w:val="006F0776"/>
    <w:rsid w:val="006F0CB0"/>
    <w:rsid w:val="006F0E7D"/>
    <w:rsid w:val="006F1B52"/>
    <w:rsid w:val="006F1D7D"/>
    <w:rsid w:val="006F1DE0"/>
    <w:rsid w:val="006F1F8A"/>
    <w:rsid w:val="006F20CC"/>
    <w:rsid w:val="006F222A"/>
    <w:rsid w:val="006F250B"/>
    <w:rsid w:val="006F293F"/>
    <w:rsid w:val="006F2E79"/>
    <w:rsid w:val="006F2E7A"/>
    <w:rsid w:val="006F3B03"/>
    <w:rsid w:val="006F41D6"/>
    <w:rsid w:val="006F42AC"/>
    <w:rsid w:val="006F4688"/>
    <w:rsid w:val="006F4DBA"/>
    <w:rsid w:val="006F4E30"/>
    <w:rsid w:val="006F5C54"/>
    <w:rsid w:val="006F5DE2"/>
    <w:rsid w:val="006F68F5"/>
    <w:rsid w:val="006F6955"/>
    <w:rsid w:val="006F6BD9"/>
    <w:rsid w:val="006F7672"/>
    <w:rsid w:val="006F7F9D"/>
    <w:rsid w:val="00700245"/>
    <w:rsid w:val="007005B5"/>
    <w:rsid w:val="00700A90"/>
    <w:rsid w:val="00700B22"/>
    <w:rsid w:val="00700B41"/>
    <w:rsid w:val="00700B9B"/>
    <w:rsid w:val="00700BB0"/>
    <w:rsid w:val="00700CA2"/>
    <w:rsid w:val="00701508"/>
    <w:rsid w:val="00701C22"/>
    <w:rsid w:val="0070209D"/>
    <w:rsid w:val="00702379"/>
    <w:rsid w:val="00702BE5"/>
    <w:rsid w:val="00702E81"/>
    <w:rsid w:val="00703A85"/>
    <w:rsid w:val="007041A2"/>
    <w:rsid w:val="007042E4"/>
    <w:rsid w:val="0070449D"/>
    <w:rsid w:val="00704983"/>
    <w:rsid w:val="00704C71"/>
    <w:rsid w:val="007063F3"/>
    <w:rsid w:val="00706F4A"/>
    <w:rsid w:val="0070708B"/>
    <w:rsid w:val="007073C5"/>
    <w:rsid w:val="007076FE"/>
    <w:rsid w:val="00710510"/>
    <w:rsid w:val="007105BD"/>
    <w:rsid w:val="00711055"/>
    <w:rsid w:val="00711B4C"/>
    <w:rsid w:val="007120BA"/>
    <w:rsid w:val="00712284"/>
    <w:rsid w:val="00712DE9"/>
    <w:rsid w:val="00712F1D"/>
    <w:rsid w:val="00713152"/>
    <w:rsid w:val="007134C4"/>
    <w:rsid w:val="00713A10"/>
    <w:rsid w:val="0071439B"/>
    <w:rsid w:val="007146A6"/>
    <w:rsid w:val="00714E4B"/>
    <w:rsid w:val="00714F25"/>
    <w:rsid w:val="00715062"/>
    <w:rsid w:val="00715439"/>
    <w:rsid w:val="00715BF9"/>
    <w:rsid w:val="00716078"/>
    <w:rsid w:val="00716674"/>
    <w:rsid w:val="007167B8"/>
    <w:rsid w:val="007167F2"/>
    <w:rsid w:val="00716929"/>
    <w:rsid w:val="00716AAD"/>
    <w:rsid w:val="007175CC"/>
    <w:rsid w:val="00717751"/>
    <w:rsid w:val="007178B3"/>
    <w:rsid w:val="00717A4B"/>
    <w:rsid w:val="00717CFB"/>
    <w:rsid w:val="00717E29"/>
    <w:rsid w:val="00717F4C"/>
    <w:rsid w:val="00720C78"/>
    <w:rsid w:val="00720FE5"/>
    <w:rsid w:val="00721779"/>
    <w:rsid w:val="00721D25"/>
    <w:rsid w:val="00721DB5"/>
    <w:rsid w:val="00721F8D"/>
    <w:rsid w:val="00722CAA"/>
    <w:rsid w:val="00723149"/>
    <w:rsid w:val="00723537"/>
    <w:rsid w:val="0072384E"/>
    <w:rsid w:val="007238C0"/>
    <w:rsid w:val="007239F7"/>
    <w:rsid w:val="00723B4B"/>
    <w:rsid w:val="00724EDF"/>
    <w:rsid w:val="0072516D"/>
    <w:rsid w:val="0072529D"/>
    <w:rsid w:val="007254C8"/>
    <w:rsid w:val="007255FA"/>
    <w:rsid w:val="00725847"/>
    <w:rsid w:val="007258CF"/>
    <w:rsid w:val="00726ECA"/>
    <w:rsid w:val="00727331"/>
    <w:rsid w:val="0072745A"/>
    <w:rsid w:val="00727A8C"/>
    <w:rsid w:val="00727D1A"/>
    <w:rsid w:val="007300BE"/>
    <w:rsid w:val="00730987"/>
    <w:rsid w:val="0073100F"/>
    <w:rsid w:val="00731622"/>
    <w:rsid w:val="007316A4"/>
    <w:rsid w:val="0073196D"/>
    <w:rsid w:val="00732160"/>
    <w:rsid w:val="0073314F"/>
    <w:rsid w:val="0073327B"/>
    <w:rsid w:val="007334F6"/>
    <w:rsid w:val="00733967"/>
    <w:rsid w:val="00733A00"/>
    <w:rsid w:val="00733A7F"/>
    <w:rsid w:val="00733BB5"/>
    <w:rsid w:val="00733D47"/>
    <w:rsid w:val="00734EB4"/>
    <w:rsid w:val="00734FAC"/>
    <w:rsid w:val="00735550"/>
    <w:rsid w:val="007357E3"/>
    <w:rsid w:val="00735906"/>
    <w:rsid w:val="00736131"/>
    <w:rsid w:val="00736526"/>
    <w:rsid w:val="00736546"/>
    <w:rsid w:val="0073682E"/>
    <w:rsid w:val="00736E53"/>
    <w:rsid w:val="00737161"/>
    <w:rsid w:val="00737724"/>
    <w:rsid w:val="00740209"/>
    <w:rsid w:val="00740D64"/>
    <w:rsid w:val="00740FFC"/>
    <w:rsid w:val="00741291"/>
    <w:rsid w:val="007419ED"/>
    <w:rsid w:val="00741D11"/>
    <w:rsid w:val="00741FC4"/>
    <w:rsid w:val="00742028"/>
    <w:rsid w:val="007420C4"/>
    <w:rsid w:val="007430F0"/>
    <w:rsid w:val="0074357D"/>
    <w:rsid w:val="007435A6"/>
    <w:rsid w:val="00743CC1"/>
    <w:rsid w:val="00744273"/>
    <w:rsid w:val="007442F6"/>
    <w:rsid w:val="007447A3"/>
    <w:rsid w:val="00744823"/>
    <w:rsid w:val="0074522A"/>
    <w:rsid w:val="00745665"/>
    <w:rsid w:val="00745840"/>
    <w:rsid w:val="00745DA6"/>
    <w:rsid w:val="0074660A"/>
    <w:rsid w:val="00746978"/>
    <w:rsid w:val="00746DD2"/>
    <w:rsid w:val="00747458"/>
    <w:rsid w:val="00747AE3"/>
    <w:rsid w:val="00747B77"/>
    <w:rsid w:val="00750468"/>
    <w:rsid w:val="00750DA2"/>
    <w:rsid w:val="0075136A"/>
    <w:rsid w:val="007513FE"/>
    <w:rsid w:val="00751A93"/>
    <w:rsid w:val="00751BC3"/>
    <w:rsid w:val="00751CE4"/>
    <w:rsid w:val="007526A1"/>
    <w:rsid w:val="007528D1"/>
    <w:rsid w:val="00752ABD"/>
    <w:rsid w:val="007533D8"/>
    <w:rsid w:val="00753819"/>
    <w:rsid w:val="007541B8"/>
    <w:rsid w:val="007541C5"/>
    <w:rsid w:val="007551E4"/>
    <w:rsid w:val="007554D4"/>
    <w:rsid w:val="00755544"/>
    <w:rsid w:val="00755A2E"/>
    <w:rsid w:val="00755A46"/>
    <w:rsid w:val="0075626B"/>
    <w:rsid w:val="007563CC"/>
    <w:rsid w:val="00756677"/>
    <w:rsid w:val="00756DF1"/>
    <w:rsid w:val="00756F16"/>
    <w:rsid w:val="007570F7"/>
    <w:rsid w:val="007572E6"/>
    <w:rsid w:val="00757979"/>
    <w:rsid w:val="00757CD7"/>
    <w:rsid w:val="00760017"/>
    <w:rsid w:val="00760057"/>
    <w:rsid w:val="00760369"/>
    <w:rsid w:val="007605C5"/>
    <w:rsid w:val="00760B85"/>
    <w:rsid w:val="00761048"/>
    <w:rsid w:val="0076108F"/>
    <w:rsid w:val="0076282F"/>
    <w:rsid w:val="00762E26"/>
    <w:rsid w:val="007630C9"/>
    <w:rsid w:val="0076462E"/>
    <w:rsid w:val="0076488A"/>
    <w:rsid w:val="007649DA"/>
    <w:rsid w:val="00765468"/>
    <w:rsid w:val="007659D2"/>
    <w:rsid w:val="00765AB9"/>
    <w:rsid w:val="00765E9A"/>
    <w:rsid w:val="00766125"/>
    <w:rsid w:val="00766443"/>
    <w:rsid w:val="00766747"/>
    <w:rsid w:val="00766AC8"/>
    <w:rsid w:val="00766CA7"/>
    <w:rsid w:val="00767665"/>
    <w:rsid w:val="00767C7F"/>
    <w:rsid w:val="0077112F"/>
    <w:rsid w:val="00772117"/>
    <w:rsid w:val="00772121"/>
    <w:rsid w:val="0077246C"/>
    <w:rsid w:val="0077287E"/>
    <w:rsid w:val="00772CF5"/>
    <w:rsid w:val="00773075"/>
    <w:rsid w:val="00773742"/>
    <w:rsid w:val="00773D6C"/>
    <w:rsid w:val="00774235"/>
    <w:rsid w:val="00774E25"/>
    <w:rsid w:val="007750FD"/>
    <w:rsid w:val="007754DE"/>
    <w:rsid w:val="00775993"/>
    <w:rsid w:val="007760B8"/>
    <w:rsid w:val="007762E6"/>
    <w:rsid w:val="007764B3"/>
    <w:rsid w:val="00776662"/>
    <w:rsid w:val="00776B65"/>
    <w:rsid w:val="00776D20"/>
    <w:rsid w:val="00776D55"/>
    <w:rsid w:val="00776F7B"/>
    <w:rsid w:val="0077720F"/>
    <w:rsid w:val="00777920"/>
    <w:rsid w:val="00777AD6"/>
    <w:rsid w:val="00777EAE"/>
    <w:rsid w:val="00777EDA"/>
    <w:rsid w:val="007802A0"/>
    <w:rsid w:val="0078030E"/>
    <w:rsid w:val="0078038B"/>
    <w:rsid w:val="0078046E"/>
    <w:rsid w:val="0078063A"/>
    <w:rsid w:val="007808A3"/>
    <w:rsid w:val="007812AC"/>
    <w:rsid w:val="00781C58"/>
    <w:rsid w:val="00781EFC"/>
    <w:rsid w:val="0078204B"/>
    <w:rsid w:val="00782BC9"/>
    <w:rsid w:val="00782DE5"/>
    <w:rsid w:val="007836E3"/>
    <w:rsid w:val="00784027"/>
    <w:rsid w:val="0078452B"/>
    <w:rsid w:val="007845C3"/>
    <w:rsid w:val="007852DA"/>
    <w:rsid w:val="00785A26"/>
    <w:rsid w:val="00785D89"/>
    <w:rsid w:val="007863C4"/>
    <w:rsid w:val="007867F0"/>
    <w:rsid w:val="00786F27"/>
    <w:rsid w:val="0078722F"/>
    <w:rsid w:val="007878C0"/>
    <w:rsid w:val="00787B82"/>
    <w:rsid w:val="00787D26"/>
    <w:rsid w:val="007903CB"/>
    <w:rsid w:val="00790459"/>
    <w:rsid w:val="00790C1F"/>
    <w:rsid w:val="00790C29"/>
    <w:rsid w:val="0079150E"/>
    <w:rsid w:val="007920BC"/>
    <w:rsid w:val="00792718"/>
    <w:rsid w:val="00792899"/>
    <w:rsid w:val="00793614"/>
    <w:rsid w:val="007936E2"/>
    <w:rsid w:val="0079381D"/>
    <w:rsid w:val="00793A3F"/>
    <w:rsid w:val="00793B7E"/>
    <w:rsid w:val="00793BE5"/>
    <w:rsid w:val="00793F6D"/>
    <w:rsid w:val="007941D6"/>
    <w:rsid w:val="007943EF"/>
    <w:rsid w:val="0079453E"/>
    <w:rsid w:val="007948EE"/>
    <w:rsid w:val="00795835"/>
    <w:rsid w:val="007959F0"/>
    <w:rsid w:val="00795A55"/>
    <w:rsid w:val="00795C12"/>
    <w:rsid w:val="00796242"/>
    <w:rsid w:val="00796587"/>
    <w:rsid w:val="00796A6D"/>
    <w:rsid w:val="007970DD"/>
    <w:rsid w:val="00797631"/>
    <w:rsid w:val="007A0060"/>
    <w:rsid w:val="007A02C3"/>
    <w:rsid w:val="007A0338"/>
    <w:rsid w:val="007A081F"/>
    <w:rsid w:val="007A1432"/>
    <w:rsid w:val="007A1A6F"/>
    <w:rsid w:val="007A30EE"/>
    <w:rsid w:val="007A326C"/>
    <w:rsid w:val="007A3558"/>
    <w:rsid w:val="007A3CE9"/>
    <w:rsid w:val="007A4991"/>
    <w:rsid w:val="007A4B5B"/>
    <w:rsid w:val="007A4CE6"/>
    <w:rsid w:val="007A6365"/>
    <w:rsid w:val="007A6589"/>
    <w:rsid w:val="007A7576"/>
    <w:rsid w:val="007A75F6"/>
    <w:rsid w:val="007A7EF1"/>
    <w:rsid w:val="007B03C1"/>
    <w:rsid w:val="007B0984"/>
    <w:rsid w:val="007B1001"/>
    <w:rsid w:val="007B1183"/>
    <w:rsid w:val="007B1211"/>
    <w:rsid w:val="007B17A5"/>
    <w:rsid w:val="007B1E04"/>
    <w:rsid w:val="007B2105"/>
    <w:rsid w:val="007B26DD"/>
    <w:rsid w:val="007B26F2"/>
    <w:rsid w:val="007B30FC"/>
    <w:rsid w:val="007B32C5"/>
    <w:rsid w:val="007B32F6"/>
    <w:rsid w:val="007B4131"/>
    <w:rsid w:val="007B47AB"/>
    <w:rsid w:val="007B48FE"/>
    <w:rsid w:val="007B4A31"/>
    <w:rsid w:val="007B4CE5"/>
    <w:rsid w:val="007B4E00"/>
    <w:rsid w:val="007B4F71"/>
    <w:rsid w:val="007B536A"/>
    <w:rsid w:val="007B5AB5"/>
    <w:rsid w:val="007B611E"/>
    <w:rsid w:val="007B6468"/>
    <w:rsid w:val="007B667D"/>
    <w:rsid w:val="007B68C5"/>
    <w:rsid w:val="007B6B6B"/>
    <w:rsid w:val="007B6BC2"/>
    <w:rsid w:val="007B763F"/>
    <w:rsid w:val="007B78FE"/>
    <w:rsid w:val="007B7E64"/>
    <w:rsid w:val="007B7E6C"/>
    <w:rsid w:val="007C04A1"/>
    <w:rsid w:val="007C0AED"/>
    <w:rsid w:val="007C0C70"/>
    <w:rsid w:val="007C0D00"/>
    <w:rsid w:val="007C112C"/>
    <w:rsid w:val="007C139B"/>
    <w:rsid w:val="007C15CD"/>
    <w:rsid w:val="007C26B8"/>
    <w:rsid w:val="007C28DB"/>
    <w:rsid w:val="007C2A61"/>
    <w:rsid w:val="007C2E5D"/>
    <w:rsid w:val="007C37D9"/>
    <w:rsid w:val="007C3AFF"/>
    <w:rsid w:val="007C3CA0"/>
    <w:rsid w:val="007C3D37"/>
    <w:rsid w:val="007C43B7"/>
    <w:rsid w:val="007C556D"/>
    <w:rsid w:val="007C55EC"/>
    <w:rsid w:val="007C561D"/>
    <w:rsid w:val="007C6101"/>
    <w:rsid w:val="007C66FD"/>
    <w:rsid w:val="007C6B75"/>
    <w:rsid w:val="007C76E8"/>
    <w:rsid w:val="007C78FF"/>
    <w:rsid w:val="007C7B4C"/>
    <w:rsid w:val="007C7CB1"/>
    <w:rsid w:val="007C7EBD"/>
    <w:rsid w:val="007D0066"/>
    <w:rsid w:val="007D0366"/>
    <w:rsid w:val="007D0BBC"/>
    <w:rsid w:val="007D0D7A"/>
    <w:rsid w:val="007D0F31"/>
    <w:rsid w:val="007D0FB6"/>
    <w:rsid w:val="007D1558"/>
    <w:rsid w:val="007D1CF1"/>
    <w:rsid w:val="007D1CF4"/>
    <w:rsid w:val="007D20EE"/>
    <w:rsid w:val="007D2926"/>
    <w:rsid w:val="007D3678"/>
    <w:rsid w:val="007D37D3"/>
    <w:rsid w:val="007D401C"/>
    <w:rsid w:val="007D41D5"/>
    <w:rsid w:val="007D48AB"/>
    <w:rsid w:val="007D4904"/>
    <w:rsid w:val="007D4EB9"/>
    <w:rsid w:val="007D5385"/>
    <w:rsid w:val="007D56BB"/>
    <w:rsid w:val="007D58AF"/>
    <w:rsid w:val="007D61A5"/>
    <w:rsid w:val="007D6563"/>
    <w:rsid w:val="007D6D57"/>
    <w:rsid w:val="007D6DCD"/>
    <w:rsid w:val="007D6FC0"/>
    <w:rsid w:val="007D762B"/>
    <w:rsid w:val="007D78F5"/>
    <w:rsid w:val="007D7959"/>
    <w:rsid w:val="007D7EB3"/>
    <w:rsid w:val="007E02EC"/>
    <w:rsid w:val="007E0765"/>
    <w:rsid w:val="007E0B83"/>
    <w:rsid w:val="007E0D67"/>
    <w:rsid w:val="007E105B"/>
    <w:rsid w:val="007E115D"/>
    <w:rsid w:val="007E1427"/>
    <w:rsid w:val="007E1C41"/>
    <w:rsid w:val="007E1D4F"/>
    <w:rsid w:val="007E26AC"/>
    <w:rsid w:val="007E2710"/>
    <w:rsid w:val="007E2923"/>
    <w:rsid w:val="007E2BC2"/>
    <w:rsid w:val="007E2CC6"/>
    <w:rsid w:val="007E2CE0"/>
    <w:rsid w:val="007E303A"/>
    <w:rsid w:val="007E305D"/>
    <w:rsid w:val="007E32D8"/>
    <w:rsid w:val="007E395A"/>
    <w:rsid w:val="007E4C09"/>
    <w:rsid w:val="007E4E8E"/>
    <w:rsid w:val="007E51B9"/>
    <w:rsid w:val="007E556A"/>
    <w:rsid w:val="007E55A0"/>
    <w:rsid w:val="007E5B9B"/>
    <w:rsid w:val="007E6366"/>
    <w:rsid w:val="007E6D1B"/>
    <w:rsid w:val="007E706C"/>
    <w:rsid w:val="007F001B"/>
    <w:rsid w:val="007F080F"/>
    <w:rsid w:val="007F0F64"/>
    <w:rsid w:val="007F1192"/>
    <w:rsid w:val="007F28A3"/>
    <w:rsid w:val="007F2EFB"/>
    <w:rsid w:val="007F2FBF"/>
    <w:rsid w:val="007F3734"/>
    <w:rsid w:val="007F3861"/>
    <w:rsid w:val="007F44FF"/>
    <w:rsid w:val="007F4D7E"/>
    <w:rsid w:val="007F4F83"/>
    <w:rsid w:val="007F58A4"/>
    <w:rsid w:val="007F5A4E"/>
    <w:rsid w:val="007F6734"/>
    <w:rsid w:val="007F6B89"/>
    <w:rsid w:val="007F7382"/>
    <w:rsid w:val="007F76B9"/>
    <w:rsid w:val="007F78E9"/>
    <w:rsid w:val="008001CD"/>
    <w:rsid w:val="00800504"/>
    <w:rsid w:val="008007D0"/>
    <w:rsid w:val="00800E03"/>
    <w:rsid w:val="00800EE7"/>
    <w:rsid w:val="00800FD1"/>
    <w:rsid w:val="00801582"/>
    <w:rsid w:val="008024C5"/>
    <w:rsid w:val="008038F8"/>
    <w:rsid w:val="00803B49"/>
    <w:rsid w:val="008048EE"/>
    <w:rsid w:val="008049CB"/>
    <w:rsid w:val="00804F5A"/>
    <w:rsid w:val="0080510F"/>
    <w:rsid w:val="00805308"/>
    <w:rsid w:val="0080572F"/>
    <w:rsid w:val="008066F2"/>
    <w:rsid w:val="0080677D"/>
    <w:rsid w:val="00807729"/>
    <w:rsid w:val="0080791B"/>
    <w:rsid w:val="00807F22"/>
    <w:rsid w:val="00807FBF"/>
    <w:rsid w:val="008102FB"/>
    <w:rsid w:val="00810A94"/>
    <w:rsid w:val="00811169"/>
    <w:rsid w:val="008111B7"/>
    <w:rsid w:val="00811449"/>
    <w:rsid w:val="00811ABD"/>
    <w:rsid w:val="00811CB0"/>
    <w:rsid w:val="0081256A"/>
    <w:rsid w:val="0081264E"/>
    <w:rsid w:val="00812C60"/>
    <w:rsid w:val="00813072"/>
    <w:rsid w:val="00813550"/>
    <w:rsid w:val="0081357B"/>
    <w:rsid w:val="00813615"/>
    <w:rsid w:val="00813961"/>
    <w:rsid w:val="00813F47"/>
    <w:rsid w:val="008143F4"/>
    <w:rsid w:val="00814A1E"/>
    <w:rsid w:val="00815002"/>
    <w:rsid w:val="00815310"/>
    <w:rsid w:val="00815413"/>
    <w:rsid w:val="0081555B"/>
    <w:rsid w:val="008157F1"/>
    <w:rsid w:val="00815FC8"/>
    <w:rsid w:val="00816109"/>
    <w:rsid w:val="00816624"/>
    <w:rsid w:val="00816B4B"/>
    <w:rsid w:val="00817B8A"/>
    <w:rsid w:val="00817D2B"/>
    <w:rsid w:val="00820130"/>
    <w:rsid w:val="008204FF"/>
    <w:rsid w:val="00820DA3"/>
    <w:rsid w:val="00821327"/>
    <w:rsid w:val="00821389"/>
    <w:rsid w:val="008219FB"/>
    <w:rsid w:val="00821D85"/>
    <w:rsid w:val="008220E4"/>
    <w:rsid w:val="0082225D"/>
    <w:rsid w:val="00822492"/>
    <w:rsid w:val="00822B2B"/>
    <w:rsid w:val="008234B1"/>
    <w:rsid w:val="00824951"/>
    <w:rsid w:val="00824B74"/>
    <w:rsid w:val="00825CC6"/>
    <w:rsid w:val="00826300"/>
    <w:rsid w:val="00826B3F"/>
    <w:rsid w:val="00827353"/>
    <w:rsid w:val="008274E4"/>
    <w:rsid w:val="00827F0B"/>
    <w:rsid w:val="00827F4E"/>
    <w:rsid w:val="008301B6"/>
    <w:rsid w:val="008302A6"/>
    <w:rsid w:val="00831448"/>
    <w:rsid w:val="008314D7"/>
    <w:rsid w:val="00831B5B"/>
    <w:rsid w:val="00831C2B"/>
    <w:rsid w:val="008320AB"/>
    <w:rsid w:val="00832161"/>
    <w:rsid w:val="00832251"/>
    <w:rsid w:val="008328DF"/>
    <w:rsid w:val="00832E21"/>
    <w:rsid w:val="00833467"/>
    <w:rsid w:val="00833E19"/>
    <w:rsid w:val="00834278"/>
    <w:rsid w:val="00834451"/>
    <w:rsid w:val="00834720"/>
    <w:rsid w:val="00834940"/>
    <w:rsid w:val="0083510F"/>
    <w:rsid w:val="008353F1"/>
    <w:rsid w:val="008356B1"/>
    <w:rsid w:val="00835B66"/>
    <w:rsid w:val="00835C80"/>
    <w:rsid w:val="00835D07"/>
    <w:rsid w:val="008365ED"/>
    <w:rsid w:val="00836836"/>
    <w:rsid w:val="00836AFD"/>
    <w:rsid w:val="008371C1"/>
    <w:rsid w:val="00837443"/>
    <w:rsid w:val="00840097"/>
    <w:rsid w:val="008400A0"/>
    <w:rsid w:val="008406BF"/>
    <w:rsid w:val="008409F8"/>
    <w:rsid w:val="00840D6F"/>
    <w:rsid w:val="00841036"/>
    <w:rsid w:val="00841592"/>
    <w:rsid w:val="00841824"/>
    <w:rsid w:val="00841C76"/>
    <w:rsid w:val="00841D7B"/>
    <w:rsid w:val="00841DEA"/>
    <w:rsid w:val="008420B2"/>
    <w:rsid w:val="0084252E"/>
    <w:rsid w:val="00842DDB"/>
    <w:rsid w:val="00842E4B"/>
    <w:rsid w:val="00843720"/>
    <w:rsid w:val="0084386B"/>
    <w:rsid w:val="00843AE8"/>
    <w:rsid w:val="00844000"/>
    <w:rsid w:val="00844173"/>
    <w:rsid w:val="00844581"/>
    <w:rsid w:val="00844ADC"/>
    <w:rsid w:val="00844EAF"/>
    <w:rsid w:val="00844EDF"/>
    <w:rsid w:val="008450C2"/>
    <w:rsid w:val="0084536B"/>
    <w:rsid w:val="00846DAA"/>
    <w:rsid w:val="00846F22"/>
    <w:rsid w:val="00847827"/>
    <w:rsid w:val="00847A02"/>
    <w:rsid w:val="00847CCE"/>
    <w:rsid w:val="00847E59"/>
    <w:rsid w:val="008502D1"/>
    <w:rsid w:val="0085079D"/>
    <w:rsid w:val="00851194"/>
    <w:rsid w:val="008512CC"/>
    <w:rsid w:val="008512F5"/>
    <w:rsid w:val="0085151E"/>
    <w:rsid w:val="00851E0D"/>
    <w:rsid w:val="00852576"/>
    <w:rsid w:val="008532DE"/>
    <w:rsid w:val="0085360E"/>
    <w:rsid w:val="0085368B"/>
    <w:rsid w:val="00853757"/>
    <w:rsid w:val="00853B80"/>
    <w:rsid w:val="00853E70"/>
    <w:rsid w:val="008540FB"/>
    <w:rsid w:val="008541A6"/>
    <w:rsid w:val="008542DD"/>
    <w:rsid w:val="00854521"/>
    <w:rsid w:val="00854B19"/>
    <w:rsid w:val="0085588E"/>
    <w:rsid w:val="008560E1"/>
    <w:rsid w:val="0085613B"/>
    <w:rsid w:val="00856452"/>
    <w:rsid w:val="0085673A"/>
    <w:rsid w:val="00856864"/>
    <w:rsid w:val="00857043"/>
    <w:rsid w:val="0085752A"/>
    <w:rsid w:val="008576BB"/>
    <w:rsid w:val="00857E69"/>
    <w:rsid w:val="0086024C"/>
    <w:rsid w:val="00860277"/>
    <w:rsid w:val="00860755"/>
    <w:rsid w:val="00860C6D"/>
    <w:rsid w:val="00860D61"/>
    <w:rsid w:val="00861039"/>
    <w:rsid w:val="008617A6"/>
    <w:rsid w:val="00861910"/>
    <w:rsid w:val="00861A51"/>
    <w:rsid w:val="00861A63"/>
    <w:rsid w:val="0086241A"/>
    <w:rsid w:val="00862587"/>
    <w:rsid w:val="0086265A"/>
    <w:rsid w:val="0086289D"/>
    <w:rsid w:val="0086296A"/>
    <w:rsid w:val="00862A52"/>
    <w:rsid w:val="00863E7E"/>
    <w:rsid w:val="00864486"/>
    <w:rsid w:val="0086458A"/>
    <w:rsid w:val="00864E16"/>
    <w:rsid w:val="00865221"/>
    <w:rsid w:val="008652E0"/>
    <w:rsid w:val="00865D9C"/>
    <w:rsid w:val="00865EEC"/>
    <w:rsid w:val="00866802"/>
    <w:rsid w:val="00866ADA"/>
    <w:rsid w:val="00866CB4"/>
    <w:rsid w:val="00866DC3"/>
    <w:rsid w:val="00866DF3"/>
    <w:rsid w:val="008676B6"/>
    <w:rsid w:val="00867C4C"/>
    <w:rsid w:val="0087042E"/>
    <w:rsid w:val="00870574"/>
    <w:rsid w:val="0087139F"/>
    <w:rsid w:val="008713B7"/>
    <w:rsid w:val="008715E0"/>
    <w:rsid w:val="00871892"/>
    <w:rsid w:val="008721DF"/>
    <w:rsid w:val="00872650"/>
    <w:rsid w:val="00873026"/>
    <w:rsid w:val="00873A2A"/>
    <w:rsid w:val="00873BF2"/>
    <w:rsid w:val="00873FE7"/>
    <w:rsid w:val="00874010"/>
    <w:rsid w:val="0087451C"/>
    <w:rsid w:val="00874C7A"/>
    <w:rsid w:val="00874E7F"/>
    <w:rsid w:val="008761AF"/>
    <w:rsid w:val="00876B3F"/>
    <w:rsid w:val="00876B68"/>
    <w:rsid w:val="00876E77"/>
    <w:rsid w:val="00877B32"/>
    <w:rsid w:val="00877BA7"/>
    <w:rsid w:val="00877FF7"/>
    <w:rsid w:val="0088003B"/>
    <w:rsid w:val="00880075"/>
    <w:rsid w:val="008806A8"/>
    <w:rsid w:val="00880F5D"/>
    <w:rsid w:val="00881093"/>
    <w:rsid w:val="008813ED"/>
    <w:rsid w:val="0088168D"/>
    <w:rsid w:val="00881825"/>
    <w:rsid w:val="00881F5D"/>
    <w:rsid w:val="00882660"/>
    <w:rsid w:val="00882729"/>
    <w:rsid w:val="00882739"/>
    <w:rsid w:val="00882880"/>
    <w:rsid w:val="00882E7D"/>
    <w:rsid w:val="00882FAC"/>
    <w:rsid w:val="008831E6"/>
    <w:rsid w:val="00883258"/>
    <w:rsid w:val="00883D70"/>
    <w:rsid w:val="00883EA6"/>
    <w:rsid w:val="00884BD6"/>
    <w:rsid w:val="0088526D"/>
    <w:rsid w:val="00885CD0"/>
    <w:rsid w:val="00885E83"/>
    <w:rsid w:val="00886E92"/>
    <w:rsid w:val="0088741E"/>
    <w:rsid w:val="00887D7F"/>
    <w:rsid w:val="0089083F"/>
    <w:rsid w:val="00890A0E"/>
    <w:rsid w:val="00890B4E"/>
    <w:rsid w:val="00890E01"/>
    <w:rsid w:val="00890F9E"/>
    <w:rsid w:val="0089169B"/>
    <w:rsid w:val="00891F88"/>
    <w:rsid w:val="008924B1"/>
    <w:rsid w:val="00892501"/>
    <w:rsid w:val="00892635"/>
    <w:rsid w:val="00892A4D"/>
    <w:rsid w:val="0089381D"/>
    <w:rsid w:val="00893A61"/>
    <w:rsid w:val="00893E7B"/>
    <w:rsid w:val="008941BB"/>
    <w:rsid w:val="00894892"/>
    <w:rsid w:val="00894FE4"/>
    <w:rsid w:val="0089512D"/>
    <w:rsid w:val="00895208"/>
    <w:rsid w:val="0089572A"/>
    <w:rsid w:val="008959AC"/>
    <w:rsid w:val="00895D46"/>
    <w:rsid w:val="00896A2F"/>
    <w:rsid w:val="00896DAC"/>
    <w:rsid w:val="00897258"/>
    <w:rsid w:val="008976F6"/>
    <w:rsid w:val="00897710"/>
    <w:rsid w:val="00897720"/>
    <w:rsid w:val="008979C8"/>
    <w:rsid w:val="00897A96"/>
    <w:rsid w:val="00897B6A"/>
    <w:rsid w:val="00897F9C"/>
    <w:rsid w:val="008A1005"/>
    <w:rsid w:val="008A2090"/>
    <w:rsid w:val="008A272A"/>
    <w:rsid w:val="008A2A70"/>
    <w:rsid w:val="008A3268"/>
    <w:rsid w:val="008A32C0"/>
    <w:rsid w:val="008A3E43"/>
    <w:rsid w:val="008A4727"/>
    <w:rsid w:val="008A4E15"/>
    <w:rsid w:val="008A5464"/>
    <w:rsid w:val="008A54AC"/>
    <w:rsid w:val="008A5556"/>
    <w:rsid w:val="008A5CD6"/>
    <w:rsid w:val="008A5FDA"/>
    <w:rsid w:val="008A692A"/>
    <w:rsid w:val="008A692B"/>
    <w:rsid w:val="008A747D"/>
    <w:rsid w:val="008B04F5"/>
    <w:rsid w:val="008B0991"/>
    <w:rsid w:val="008B135B"/>
    <w:rsid w:val="008B1B74"/>
    <w:rsid w:val="008B1BA5"/>
    <w:rsid w:val="008B2027"/>
    <w:rsid w:val="008B2B1F"/>
    <w:rsid w:val="008B3BA7"/>
    <w:rsid w:val="008B3C6B"/>
    <w:rsid w:val="008B3E8B"/>
    <w:rsid w:val="008B406A"/>
    <w:rsid w:val="008B4428"/>
    <w:rsid w:val="008B49C0"/>
    <w:rsid w:val="008B4F5D"/>
    <w:rsid w:val="008B5972"/>
    <w:rsid w:val="008B5DC3"/>
    <w:rsid w:val="008B6258"/>
    <w:rsid w:val="008B688C"/>
    <w:rsid w:val="008B6B57"/>
    <w:rsid w:val="008B6F13"/>
    <w:rsid w:val="008B7DBE"/>
    <w:rsid w:val="008B7FA0"/>
    <w:rsid w:val="008C26D2"/>
    <w:rsid w:val="008C285C"/>
    <w:rsid w:val="008C3292"/>
    <w:rsid w:val="008C3358"/>
    <w:rsid w:val="008C3473"/>
    <w:rsid w:val="008C3753"/>
    <w:rsid w:val="008C4C19"/>
    <w:rsid w:val="008C4E86"/>
    <w:rsid w:val="008C50DA"/>
    <w:rsid w:val="008C563B"/>
    <w:rsid w:val="008C5AEF"/>
    <w:rsid w:val="008C5E35"/>
    <w:rsid w:val="008C5EC5"/>
    <w:rsid w:val="008C6C5D"/>
    <w:rsid w:val="008C6E05"/>
    <w:rsid w:val="008C72C8"/>
    <w:rsid w:val="008C7D8C"/>
    <w:rsid w:val="008D040D"/>
    <w:rsid w:val="008D04EE"/>
    <w:rsid w:val="008D05E9"/>
    <w:rsid w:val="008D0BDF"/>
    <w:rsid w:val="008D0E7F"/>
    <w:rsid w:val="008D227B"/>
    <w:rsid w:val="008D28DD"/>
    <w:rsid w:val="008D2932"/>
    <w:rsid w:val="008D2EC9"/>
    <w:rsid w:val="008D2FD4"/>
    <w:rsid w:val="008D3238"/>
    <w:rsid w:val="008D397A"/>
    <w:rsid w:val="008D3C23"/>
    <w:rsid w:val="008D4353"/>
    <w:rsid w:val="008D4611"/>
    <w:rsid w:val="008D4C49"/>
    <w:rsid w:val="008D4CE5"/>
    <w:rsid w:val="008D4D0C"/>
    <w:rsid w:val="008D5031"/>
    <w:rsid w:val="008D513C"/>
    <w:rsid w:val="008D59A4"/>
    <w:rsid w:val="008D5C38"/>
    <w:rsid w:val="008D5D8E"/>
    <w:rsid w:val="008D5E06"/>
    <w:rsid w:val="008D64E4"/>
    <w:rsid w:val="008D6525"/>
    <w:rsid w:val="008D6EE0"/>
    <w:rsid w:val="008D73C9"/>
    <w:rsid w:val="008D75B0"/>
    <w:rsid w:val="008D76E2"/>
    <w:rsid w:val="008D79FA"/>
    <w:rsid w:val="008D7E6F"/>
    <w:rsid w:val="008E07F6"/>
    <w:rsid w:val="008E08BC"/>
    <w:rsid w:val="008E0AF4"/>
    <w:rsid w:val="008E0E0B"/>
    <w:rsid w:val="008E1556"/>
    <w:rsid w:val="008E16B9"/>
    <w:rsid w:val="008E199D"/>
    <w:rsid w:val="008E2984"/>
    <w:rsid w:val="008E2A79"/>
    <w:rsid w:val="008E31E9"/>
    <w:rsid w:val="008E3314"/>
    <w:rsid w:val="008E3547"/>
    <w:rsid w:val="008E3623"/>
    <w:rsid w:val="008E4014"/>
    <w:rsid w:val="008E4108"/>
    <w:rsid w:val="008E463E"/>
    <w:rsid w:val="008E5262"/>
    <w:rsid w:val="008E52AB"/>
    <w:rsid w:val="008E533C"/>
    <w:rsid w:val="008E5514"/>
    <w:rsid w:val="008E5FF2"/>
    <w:rsid w:val="008E6FE9"/>
    <w:rsid w:val="008E76DE"/>
    <w:rsid w:val="008E7956"/>
    <w:rsid w:val="008F0266"/>
    <w:rsid w:val="008F090D"/>
    <w:rsid w:val="008F1C26"/>
    <w:rsid w:val="008F1D14"/>
    <w:rsid w:val="008F1E1E"/>
    <w:rsid w:val="008F206A"/>
    <w:rsid w:val="008F2BE0"/>
    <w:rsid w:val="008F307D"/>
    <w:rsid w:val="008F384F"/>
    <w:rsid w:val="008F3ECC"/>
    <w:rsid w:val="008F3F56"/>
    <w:rsid w:val="008F426B"/>
    <w:rsid w:val="008F4815"/>
    <w:rsid w:val="008F48E4"/>
    <w:rsid w:val="008F4A55"/>
    <w:rsid w:val="008F4E46"/>
    <w:rsid w:val="008F4F44"/>
    <w:rsid w:val="008F6FA0"/>
    <w:rsid w:val="008F6FFF"/>
    <w:rsid w:val="008F7933"/>
    <w:rsid w:val="008F79DE"/>
    <w:rsid w:val="00900569"/>
    <w:rsid w:val="009007BD"/>
    <w:rsid w:val="00900879"/>
    <w:rsid w:val="00900957"/>
    <w:rsid w:val="00901DCD"/>
    <w:rsid w:val="00902054"/>
    <w:rsid w:val="00902332"/>
    <w:rsid w:val="00902B2E"/>
    <w:rsid w:val="00902BD0"/>
    <w:rsid w:val="00902F60"/>
    <w:rsid w:val="00903228"/>
    <w:rsid w:val="009032B7"/>
    <w:rsid w:val="009038D8"/>
    <w:rsid w:val="00903B96"/>
    <w:rsid w:val="009040ED"/>
    <w:rsid w:val="009042DB"/>
    <w:rsid w:val="00904370"/>
    <w:rsid w:val="00904499"/>
    <w:rsid w:val="0090487B"/>
    <w:rsid w:val="00905620"/>
    <w:rsid w:val="00905F4A"/>
    <w:rsid w:val="00906AA3"/>
    <w:rsid w:val="00906DC1"/>
    <w:rsid w:val="00907100"/>
    <w:rsid w:val="00907545"/>
    <w:rsid w:val="00907847"/>
    <w:rsid w:val="009078D0"/>
    <w:rsid w:val="00910384"/>
    <w:rsid w:val="0091061F"/>
    <w:rsid w:val="0091066D"/>
    <w:rsid w:val="00910915"/>
    <w:rsid w:val="00910CEB"/>
    <w:rsid w:val="00911D2D"/>
    <w:rsid w:val="009121A9"/>
    <w:rsid w:val="009125D7"/>
    <w:rsid w:val="00912774"/>
    <w:rsid w:val="009128F7"/>
    <w:rsid w:val="00912A02"/>
    <w:rsid w:val="00912B59"/>
    <w:rsid w:val="00913381"/>
    <w:rsid w:val="0091391D"/>
    <w:rsid w:val="00914199"/>
    <w:rsid w:val="00914371"/>
    <w:rsid w:val="009148FD"/>
    <w:rsid w:val="009149AF"/>
    <w:rsid w:val="00914B09"/>
    <w:rsid w:val="0091587F"/>
    <w:rsid w:val="00915935"/>
    <w:rsid w:val="009159BC"/>
    <w:rsid w:val="00915B88"/>
    <w:rsid w:val="00915B90"/>
    <w:rsid w:val="00916076"/>
    <w:rsid w:val="0091792B"/>
    <w:rsid w:val="0092062D"/>
    <w:rsid w:val="009207CE"/>
    <w:rsid w:val="00920A1A"/>
    <w:rsid w:val="00920A5B"/>
    <w:rsid w:val="00920EA9"/>
    <w:rsid w:val="00921115"/>
    <w:rsid w:val="00921196"/>
    <w:rsid w:val="009214BB"/>
    <w:rsid w:val="0092197B"/>
    <w:rsid w:val="00921E74"/>
    <w:rsid w:val="00921E97"/>
    <w:rsid w:val="00922060"/>
    <w:rsid w:val="00922324"/>
    <w:rsid w:val="00922715"/>
    <w:rsid w:val="00923832"/>
    <w:rsid w:val="00923C8F"/>
    <w:rsid w:val="00923FBE"/>
    <w:rsid w:val="0092424C"/>
    <w:rsid w:val="00925EAD"/>
    <w:rsid w:val="009261CA"/>
    <w:rsid w:val="00926318"/>
    <w:rsid w:val="0092641B"/>
    <w:rsid w:val="00926731"/>
    <w:rsid w:val="00926848"/>
    <w:rsid w:val="00926C16"/>
    <w:rsid w:val="00926F10"/>
    <w:rsid w:val="00927362"/>
    <w:rsid w:val="00927DEE"/>
    <w:rsid w:val="00927E2F"/>
    <w:rsid w:val="009301F5"/>
    <w:rsid w:val="009306FE"/>
    <w:rsid w:val="00930849"/>
    <w:rsid w:val="0093093E"/>
    <w:rsid w:val="009311DF"/>
    <w:rsid w:val="00932B6B"/>
    <w:rsid w:val="00933444"/>
    <w:rsid w:val="00933D93"/>
    <w:rsid w:val="0093430F"/>
    <w:rsid w:val="009347A9"/>
    <w:rsid w:val="0093504C"/>
    <w:rsid w:val="009351D8"/>
    <w:rsid w:val="00935612"/>
    <w:rsid w:val="00935A06"/>
    <w:rsid w:val="00935F1F"/>
    <w:rsid w:val="0093679B"/>
    <w:rsid w:val="00936BDD"/>
    <w:rsid w:val="00936F7E"/>
    <w:rsid w:val="00937041"/>
    <w:rsid w:val="009372E0"/>
    <w:rsid w:val="009373AA"/>
    <w:rsid w:val="009378C4"/>
    <w:rsid w:val="009406D2"/>
    <w:rsid w:val="0094098D"/>
    <w:rsid w:val="009413F1"/>
    <w:rsid w:val="0094167A"/>
    <w:rsid w:val="00941B2C"/>
    <w:rsid w:val="00941E2E"/>
    <w:rsid w:val="00942279"/>
    <w:rsid w:val="0094232D"/>
    <w:rsid w:val="00942427"/>
    <w:rsid w:val="00942A8A"/>
    <w:rsid w:val="00942F1F"/>
    <w:rsid w:val="0094307F"/>
    <w:rsid w:val="00943958"/>
    <w:rsid w:val="00943997"/>
    <w:rsid w:val="00943B41"/>
    <w:rsid w:val="00944001"/>
    <w:rsid w:val="009443F4"/>
    <w:rsid w:val="009446CD"/>
    <w:rsid w:val="009448ED"/>
    <w:rsid w:val="00944FD3"/>
    <w:rsid w:val="009451A5"/>
    <w:rsid w:val="009452A5"/>
    <w:rsid w:val="0094540E"/>
    <w:rsid w:val="0094540F"/>
    <w:rsid w:val="009455C0"/>
    <w:rsid w:val="0094602D"/>
    <w:rsid w:val="00946251"/>
    <w:rsid w:val="00946397"/>
    <w:rsid w:val="009464C3"/>
    <w:rsid w:val="009466F8"/>
    <w:rsid w:val="0094680B"/>
    <w:rsid w:val="00946F79"/>
    <w:rsid w:val="00947FAB"/>
    <w:rsid w:val="009509AE"/>
    <w:rsid w:val="00950AD1"/>
    <w:rsid w:val="00951DCA"/>
    <w:rsid w:val="00952014"/>
    <w:rsid w:val="0095231B"/>
    <w:rsid w:val="00952530"/>
    <w:rsid w:val="00952ACA"/>
    <w:rsid w:val="00952E6A"/>
    <w:rsid w:val="00952F92"/>
    <w:rsid w:val="0095385A"/>
    <w:rsid w:val="00953862"/>
    <w:rsid w:val="00953E95"/>
    <w:rsid w:val="009542C0"/>
    <w:rsid w:val="009552C3"/>
    <w:rsid w:val="009553B0"/>
    <w:rsid w:val="009554C0"/>
    <w:rsid w:val="009556B7"/>
    <w:rsid w:val="009558D2"/>
    <w:rsid w:val="00955F15"/>
    <w:rsid w:val="009562C0"/>
    <w:rsid w:val="00956444"/>
    <w:rsid w:val="0095645E"/>
    <w:rsid w:val="00957006"/>
    <w:rsid w:val="009576A0"/>
    <w:rsid w:val="00957FED"/>
    <w:rsid w:val="0096002C"/>
    <w:rsid w:val="00961BD8"/>
    <w:rsid w:val="00961E6A"/>
    <w:rsid w:val="00961F81"/>
    <w:rsid w:val="00962128"/>
    <w:rsid w:val="00962227"/>
    <w:rsid w:val="0096266E"/>
    <w:rsid w:val="0096273A"/>
    <w:rsid w:val="009628B9"/>
    <w:rsid w:val="0096354E"/>
    <w:rsid w:val="00963BBF"/>
    <w:rsid w:val="00963F4C"/>
    <w:rsid w:val="00964229"/>
    <w:rsid w:val="0096451A"/>
    <w:rsid w:val="0096479F"/>
    <w:rsid w:val="00964B3D"/>
    <w:rsid w:val="00964E5F"/>
    <w:rsid w:val="00965B20"/>
    <w:rsid w:val="00966144"/>
    <w:rsid w:val="009664EF"/>
    <w:rsid w:val="009665C3"/>
    <w:rsid w:val="0096665A"/>
    <w:rsid w:val="00967252"/>
    <w:rsid w:val="00967409"/>
    <w:rsid w:val="00967706"/>
    <w:rsid w:val="009679B8"/>
    <w:rsid w:val="00967C1F"/>
    <w:rsid w:val="00967C29"/>
    <w:rsid w:val="00967E3E"/>
    <w:rsid w:val="00967E49"/>
    <w:rsid w:val="00970B54"/>
    <w:rsid w:val="00970DA6"/>
    <w:rsid w:val="009718DD"/>
    <w:rsid w:val="00971EC6"/>
    <w:rsid w:val="00972389"/>
    <w:rsid w:val="009724B6"/>
    <w:rsid w:val="00972622"/>
    <w:rsid w:val="00972640"/>
    <w:rsid w:val="00972755"/>
    <w:rsid w:val="00972AAE"/>
    <w:rsid w:val="00972E87"/>
    <w:rsid w:val="00973091"/>
    <w:rsid w:val="00973129"/>
    <w:rsid w:val="0097331F"/>
    <w:rsid w:val="00973B50"/>
    <w:rsid w:val="0097450E"/>
    <w:rsid w:val="009749E2"/>
    <w:rsid w:val="00974F8E"/>
    <w:rsid w:val="00975902"/>
    <w:rsid w:val="00975E09"/>
    <w:rsid w:val="00976221"/>
    <w:rsid w:val="00976400"/>
    <w:rsid w:val="009764D6"/>
    <w:rsid w:val="00977225"/>
    <w:rsid w:val="009776AC"/>
    <w:rsid w:val="00977905"/>
    <w:rsid w:val="00977DCB"/>
    <w:rsid w:val="00980389"/>
    <w:rsid w:val="009809C0"/>
    <w:rsid w:val="00981268"/>
    <w:rsid w:val="00981870"/>
    <w:rsid w:val="00982963"/>
    <w:rsid w:val="009829C0"/>
    <w:rsid w:val="00982E58"/>
    <w:rsid w:val="00982F88"/>
    <w:rsid w:val="009830F0"/>
    <w:rsid w:val="0098342A"/>
    <w:rsid w:val="009835D3"/>
    <w:rsid w:val="00983FA8"/>
    <w:rsid w:val="00983FE8"/>
    <w:rsid w:val="009843B3"/>
    <w:rsid w:val="00984950"/>
    <w:rsid w:val="00984DD1"/>
    <w:rsid w:val="009855C6"/>
    <w:rsid w:val="00985613"/>
    <w:rsid w:val="00985FAD"/>
    <w:rsid w:val="00986009"/>
    <w:rsid w:val="009865B3"/>
    <w:rsid w:val="009866F8"/>
    <w:rsid w:val="00986D0C"/>
    <w:rsid w:val="00990900"/>
    <w:rsid w:val="009913B7"/>
    <w:rsid w:val="00991437"/>
    <w:rsid w:val="0099155C"/>
    <w:rsid w:val="00991916"/>
    <w:rsid w:val="00991D9B"/>
    <w:rsid w:val="00992D2E"/>
    <w:rsid w:val="00993970"/>
    <w:rsid w:val="00994729"/>
    <w:rsid w:val="009947EB"/>
    <w:rsid w:val="00994800"/>
    <w:rsid w:val="00994ABF"/>
    <w:rsid w:val="00994DB5"/>
    <w:rsid w:val="00995699"/>
    <w:rsid w:val="0099575E"/>
    <w:rsid w:val="009961B5"/>
    <w:rsid w:val="009965C7"/>
    <w:rsid w:val="009966E3"/>
    <w:rsid w:val="00996878"/>
    <w:rsid w:val="00996922"/>
    <w:rsid w:val="00996B2C"/>
    <w:rsid w:val="00996C5E"/>
    <w:rsid w:val="00997051"/>
    <w:rsid w:val="009970E4"/>
    <w:rsid w:val="00997147"/>
    <w:rsid w:val="009972AC"/>
    <w:rsid w:val="009974B8"/>
    <w:rsid w:val="00997578"/>
    <w:rsid w:val="00997980"/>
    <w:rsid w:val="00997A9E"/>
    <w:rsid w:val="00997F5F"/>
    <w:rsid w:val="009A0345"/>
    <w:rsid w:val="009A095A"/>
    <w:rsid w:val="009A0A6E"/>
    <w:rsid w:val="009A135E"/>
    <w:rsid w:val="009A15CC"/>
    <w:rsid w:val="009A1733"/>
    <w:rsid w:val="009A18CA"/>
    <w:rsid w:val="009A3525"/>
    <w:rsid w:val="009A3540"/>
    <w:rsid w:val="009A3D8B"/>
    <w:rsid w:val="009A4F52"/>
    <w:rsid w:val="009A5349"/>
    <w:rsid w:val="009A55A4"/>
    <w:rsid w:val="009A58BF"/>
    <w:rsid w:val="009A5BEA"/>
    <w:rsid w:val="009A620B"/>
    <w:rsid w:val="009A6535"/>
    <w:rsid w:val="009A668B"/>
    <w:rsid w:val="009A71AC"/>
    <w:rsid w:val="009A7448"/>
    <w:rsid w:val="009A7C11"/>
    <w:rsid w:val="009A7DA2"/>
    <w:rsid w:val="009B0572"/>
    <w:rsid w:val="009B0857"/>
    <w:rsid w:val="009B088F"/>
    <w:rsid w:val="009B0AE0"/>
    <w:rsid w:val="009B0C64"/>
    <w:rsid w:val="009B0FA2"/>
    <w:rsid w:val="009B106A"/>
    <w:rsid w:val="009B10A6"/>
    <w:rsid w:val="009B22CD"/>
    <w:rsid w:val="009B2740"/>
    <w:rsid w:val="009B290B"/>
    <w:rsid w:val="009B29C5"/>
    <w:rsid w:val="009B2FB9"/>
    <w:rsid w:val="009B334E"/>
    <w:rsid w:val="009B3541"/>
    <w:rsid w:val="009B395B"/>
    <w:rsid w:val="009B3ADA"/>
    <w:rsid w:val="009B40E6"/>
    <w:rsid w:val="009B43FF"/>
    <w:rsid w:val="009B446B"/>
    <w:rsid w:val="009B4E50"/>
    <w:rsid w:val="009B5E58"/>
    <w:rsid w:val="009B6962"/>
    <w:rsid w:val="009B6BBE"/>
    <w:rsid w:val="009B7074"/>
    <w:rsid w:val="009B7445"/>
    <w:rsid w:val="009B7473"/>
    <w:rsid w:val="009B75CB"/>
    <w:rsid w:val="009B76E3"/>
    <w:rsid w:val="009B775A"/>
    <w:rsid w:val="009B784F"/>
    <w:rsid w:val="009B7ECE"/>
    <w:rsid w:val="009B7EE5"/>
    <w:rsid w:val="009C0332"/>
    <w:rsid w:val="009C046E"/>
    <w:rsid w:val="009C0729"/>
    <w:rsid w:val="009C090B"/>
    <w:rsid w:val="009C0CFE"/>
    <w:rsid w:val="009C0D64"/>
    <w:rsid w:val="009C1191"/>
    <w:rsid w:val="009C121D"/>
    <w:rsid w:val="009C1AD0"/>
    <w:rsid w:val="009C1EB1"/>
    <w:rsid w:val="009C1EF7"/>
    <w:rsid w:val="009C22E3"/>
    <w:rsid w:val="009C29AF"/>
    <w:rsid w:val="009C2C96"/>
    <w:rsid w:val="009C2E74"/>
    <w:rsid w:val="009C34FA"/>
    <w:rsid w:val="009C374E"/>
    <w:rsid w:val="009C3FC4"/>
    <w:rsid w:val="009C4030"/>
    <w:rsid w:val="009C40F2"/>
    <w:rsid w:val="009C4228"/>
    <w:rsid w:val="009C4CEE"/>
    <w:rsid w:val="009C5980"/>
    <w:rsid w:val="009C5BEB"/>
    <w:rsid w:val="009C5C52"/>
    <w:rsid w:val="009C5EE6"/>
    <w:rsid w:val="009C6509"/>
    <w:rsid w:val="009C6779"/>
    <w:rsid w:val="009C7575"/>
    <w:rsid w:val="009C7AB4"/>
    <w:rsid w:val="009C7AF1"/>
    <w:rsid w:val="009C7E05"/>
    <w:rsid w:val="009D0037"/>
    <w:rsid w:val="009D0E7E"/>
    <w:rsid w:val="009D1715"/>
    <w:rsid w:val="009D1730"/>
    <w:rsid w:val="009D1D3E"/>
    <w:rsid w:val="009D22DD"/>
    <w:rsid w:val="009D253D"/>
    <w:rsid w:val="009D2A97"/>
    <w:rsid w:val="009D3195"/>
    <w:rsid w:val="009D31BF"/>
    <w:rsid w:val="009D360F"/>
    <w:rsid w:val="009D3A62"/>
    <w:rsid w:val="009D3C43"/>
    <w:rsid w:val="009D3F92"/>
    <w:rsid w:val="009D4074"/>
    <w:rsid w:val="009D418D"/>
    <w:rsid w:val="009D46FA"/>
    <w:rsid w:val="009D47A6"/>
    <w:rsid w:val="009D49E2"/>
    <w:rsid w:val="009D55FC"/>
    <w:rsid w:val="009D6EFE"/>
    <w:rsid w:val="009D70ED"/>
    <w:rsid w:val="009D75D7"/>
    <w:rsid w:val="009E086D"/>
    <w:rsid w:val="009E091F"/>
    <w:rsid w:val="009E0D79"/>
    <w:rsid w:val="009E165A"/>
    <w:rsid w:val="009E1830"/>
    <w:rsid w:val="009E1D95"/>
    <w:rsid w:val="009E2913"/>
    <w:rsid w:val="009E2972"/>
    <w:rsid w:val="009E2A11"/>
    <w:rsid w:val="009E2C03"/>
    <w:rsid w:val="009E2CDA"/>
    <w:rsid w:val="009E2E8D"/>
    <w:rsid w:val="009E31C5"/>
    <w:rsid w:val="009E3C95"/>
    <w:rsid w:val="009E3FEA"/>
    <w:rsid w:val="009E4106"/>
    <w:rsid w:val="009E43C4"/>
    <w:rsid w:val="009E44D8"/>
    <w:rsid w:val="009E4AA2"/>
    <w:rsid w:val="009E4AF8"/>
    <w:rsid w:val="009E4B89"/>
    <w:rsid w:val="009E51DD"/>
    <w:rsid w:val="009E5A4B"/>
    <w:rsid w:val="009E6BE0"/>
    <w:rsid w:val="009E723B"/>
    <w:rsid w:val="009E75B5"/>
    <w:rsid w:val="009E7EB6"/>
    <w:rsid w:val="009F02BF"/>
    <w:rsid w:val="009F0A06"/>
    <w:rsid w:val="009F0D02"/>
    <w:rsid w:val="009F0FC9"/>
    <w:rsid w:val="009F1022"/>
    <w:rsid w:val="009F1F0B"/>
    <w:rsid w:val="009F1FF9"/>
    <w:rsid w:val="009F29A4"/>
    <w:rsid w:val="009F2B52"/>
    <w:rsid w:val="009F2E86"/>
    <w:rsid w:val="009F368C"/>
    <w:rsid w:val="009F3958"/>
    <w:rsid w:val="009F3B2A"/>
    <w:rsid w:val="009F3E3D"/>
    <w:rsid w:val="009F444B"/>
    <w:rsid w:val="009F450D"/>
    <w:rsid w:val="009F45CB"/>
    <w:rsid w:val="009F497D"/>
    <w:rsid w:val="009F49B0"/>
    <w:rsid w:val="009F4BF1"/>
    <w:rsid w:val="009F4CCD"/>
    <w:rsid w:val="009F4DA1"/>
    <w:rsid w:val="009F4F3F"/>
    <w:rsid w:val="009F502A"/>
    <w:rsid w:val="009F51A3"/>
    <w:rsid w:val="009F5451"/>
    <w:rsid w:val="009F591E"/>
    <w:rsid w:val="009F5A1E"/>
    <w:rsid w:val="009F5BE8"/>
    <w:rsid w:val="009F5D96"/>
    <w:rsid w:val="009F64F4"/>
    <w:rsid w:val="009F653D"/>
    <w:rsid w:val="009F686E"/>
    <w:rsid w:val="009F69AB"/>
    <w:rsid w:val="009F6A93"/>
    <w:rsid w:val="009F6B68"/>
    <w:rsid w:val="009F6F54"/>
    <w:rsid w:val="009F7227"/>
    <w:rsid w:val="009F73FD"/>
    <w:rsid w:val="00A0025A"/>
    <w:rsid w:val="00A002C0"/>
    <w:rsid w:val="00A002E4"/>
    <w:rsid w:val="00A0066F"/>
    <w:rsid w:val="00A00C8C"/>
    <w:rsid w:val="00A00E35"/>
    <w:rsid w:val="00A010E8"/>
    <w:rsid w:val="00A013BA"/>
    <w:rsid w:val="00A01A94"/>
    <w:rsid w:val="00A01BFE"/>
    <w:rsid w:val="00A029FA"/>
    <w:rsid w:val="00A02B27"/>
    <w:rsid w:val="00A037C2"/>
    <w:rsid w:val="00A037C6"/>
    <w:rsid w:val="00A03E25"/>
    <w:rsid w:val="00A045C6"/>
    <w:rsid w:val="00A04944"/>
    <w:rsid w:val="00A04CFF"/>
    <w:rsid w:val="00A052D1"/>
    <w:rsid w:val="00A05614"/>
    <w:rsid w:val="00A05A55"/>
    <w:rsid w:val="00A05A6F"/>
    <w:rsid w:val="00A05C79"/>
    <w:rsid w:val="00A06214"/>
    <w:rsid w:val="00A0637E"/>
    <w:rsid w:val="00A0646F"/>
    <w:rsid w:val="00A06A1B"/>
    <w:rsid w:val="00A06A6A"/>
    <w:rsid w:val="00A06B4D"/>
    <w:rsid w:val="00A06C53"/>
    <w:rsid w:val="00A06E88"/>
    <w:rsid w:val="00A06F3C"/>
    <w:rsid w:val="00A06FE2"/>
    <w:rsid w:val="00A07221"/>
    <w:rsid w:val="00A10065"/>
    <w:rsid w:val="00A11A44"/>
    <w:rsid w:val="00A11C60"/>
    <w:rsid w:val="00A121CB"/>
    <w:rsid w:val="00A1237C"/>
    <w:rsid w:val="00A12538"/>
    <w:rsid w:val="00A12F37"/>
    <w:rsid w:val="00A130E5"/>
    <w:rsid w:val="00A13496"/>
    <w:rsid w:val="00A13926"/>
    <w:rsid w:val="00A13B33"/>
    <w:rsid w:val="00A13D49"/>
    <w:rsid w:val="00A14206"/>
    <w:rsid w:val="00A14429"/>
    <w:rsid w:val="00A1442B"/>
    <w:rsid w:val="00A149FE"/>
    <w:rsid w:val="00A15089"/>
    <w:rsid w:val="00A15169"/>
    <w:rsid w:val="00A15346"/>
    <w:rsid w:val="00A15559"/>
    <w:rsid w:val="00A15FC8"/>
    <w:rsid w:val="00A172CA"/>
    <w:rsid w:val="00A178AC"/>
    <w:rsid w:val="00A17FC6"/>
    <w:rsid w:val="00A206E8"/>
    <w:rsid w:val="00A20940"/>
    <w:rsid w:val="00A210AE"/>
    <w:rsid w:val="00A21A5B"/>
    <w:rsid w:val="00A235E9"/>
    <w:rsid w:val="00A23727"/>
    <w:rsid w:val="00A23895"/>
    <w:rsid w:val="00A23E40"/>
    <w:rsid w:val="00A24054"/>
    <w:rsid w:val="00A24421"/>
    <w:rsid w:val="00A24473"/>
    <w:rsid w:val="00A24540"/>
    <w:rsid w:val="00A24AF7"/>
    <w:rsid w:val="00A24B5E"/>
    <w:rsid w:val="00A250A3"/>
    <w:rsid w:val="00A250ED"/>
    <w:rsid w:val="00A25300"/>
    <w:rsid w:val="00A25F3D"/>
    <w:rsid w:val="00A269F0"/>
    <w:rsid w:val="00A26D67"/>
    <w:rsid w:val="00A270D5"/>
    <w:rsid w:val="00A30518"/>
    <w:rsid w:val="00A30F70"/>
    <w:rsid w:val="00A32041"/>
    <w:rsid w:val="00A320B9"/>
    <w:rsid w:val="00A322AC"/>
    <w:rsid w:val="00A32AB8"/>
    <w:rsid w:val="00A32D38"/>
    <w:rsid w:val="00A32FE7"/>
    <w:rsid w:val="00A33260"/>
    <w:rsid w:val="00A33BBC"/>
    <w:rsid w:val="00A33D3E"/>
    <w:rsid w:val="00A3476E"/>
    <w:rsid w:val="00A34AC1"/>
    <w:rsid w:val="00A34D35"/>
    <w:rsid w:val="00A34D7B"/>
    <w:rsid w:val="00A35071"/>
    <w:rsid w:val="00A350E4"/>
    <w:rsid w:val="00A3523F"/>
    <w:rsid w:val="00A353EB"/>
    <w:rsid w:val="00A3560A"/>
    <w:rsid w:val="00A35E9E"/>
    <w:rsid w:val="00A369C0"/>
    <w:rsid w:val="00A3770E"/>
    <w:rsid w:val="00A377B8"/>
    <w:rsid w:val="00A378F7"/>
    <w:rsid w:val="00A37E8A"/>
    <w:rsid w:val="00A37E99"/>
    <w:rsid w:val="00A4000C"/>
    <w:rsid w:val="00A402E0"/>
    <w:rsid w:val="00A40856"/>
    <w:rsid w:val="00A408FA"/>
    <w:rsid w:val="00A4099B"/>
    <w:rsid w:val="00A40B9B"/>
    <w:rsid w:val="00A41E46"/>
    <w:rsid w:val="00A421F6"/>
    <w:rsid w:val="00A4227C"/>
    <w:rsid w:val="00A42646"/>
    <w:rsid w:val="00A42CC6"/>
    <w:rsid w:val="00A42FB9"/>
    <w:rsid w:val="00A43075"/>
    <w:rsid w:val="00A4313D"/>
    <w:rsid w:val="00A432B9"/>
    <w:rsid w:val="00A43320"/>
    <w:rsid w:val="00A4346E"/>
    <w:rsid w:val="00A43FE0"/>
    <w:rsid w:val="00A44110"/>
    <w:rsid w:val="00A4414D"/>
    <w:rsid w:val="00A442A0"/>
    <w:rsid w:val="00A444EF"/>
    <w:rsid w:val="00A4475E"/>
    <w:rsid w:val="00A45A1F"/>
    <w:rsid w:val="00A462AC"/>
    <w:rsid w:val="00A465FA"/>
    <w:rsid w:val="00A46B79"/>
    <w:rsid w:val="00A475BC"/>
    <w:rsid w:val="00A475EF"/>
    <w:rsid w:val="00A478BF"/>
    <w:rsid w:val="00A50358"/>
    <w:rsid w:val="00A50456"/>
    <w:rsid w:val="00A504D3"/>
    <w:rsid w:val="00A508F0"/>
    <w:rsid w:val="00A51155"/>
    <w:rsid w:val="00A515A6"/>
    <w:rsid w:val="00A519D6"/>
    <w:rsid w:val="00A5272E"/>
    <w:rsid w:val="00A52C88"/>
    <w:rsid w:val="00A53114"/>
    <w:rsid w:val="00A533B0"/>
    <w:rsid w:val="00A539F5"/>
    <w:rsid w:val="00A53B13"/>
    <w:rsid w:val="00A53E09"/>
    <w:rsid w:val="00A53E2A"/>
    <w:rsid w:val="00A5449D"/>
    <w:rsid w:val="00A54A25"/>
    <w:rsid w:val="00A54A51"/>
    <w:rsid w:val="00A54B9E"/>
    <w:rsid w:val="00A54E1A"/>
    <w:rsid w:val="00A55277"/>
    <w:rsid w:val="00A55645"/>
    <w:rsid w:val="00A55663"/>
    <w:rsid w:val="00A557B1"/>
    <w:rsid w:val="00A5645E"/>
    <w:rsid w:val="00A56EB7"/>
    <w:rsid w:val="00A57058"/>
    <w:rsid w:val="00A57377"/>
    <w:rsid w:val="00A574BE"/>
    <w:rsid w:val="00A5760A"/>
    <w:rsid w:val="00A57CC4"/>
    <w:rsid w:val="00A57FF4"/>
    <w:rsid w:val="00A602AA"/>
    <w:rsid w:val="00A602D9"/>
    <w:rsid w:val="00A609B6"/>
    <w:rsid w:val="00A60B6F"/>
    <w:rsid w:val="00A61311"/>
    <w:rsid w:val="00A615F3"/>
    <w:rsid w:val="00A61FE5"/>
    <w:rsid w:val="00A63AC8"/>
    <w:rsid w:val="00A63E8B"/>
    <w:rsid w:val="00A6469F"/>
    <w:rsid w:val="00A6482F"/>
    <w:rsid w:val="00A65190"/>
    <w:rsid w:val="00A656A6"/>
    <w:rsid w:val="00A66496"/>
    <w:rsid w:val="00A66A75"/>
    <w:rsid w:val="00A66DF0"/>
    <w:rsid w:val="00A67051"/>
    <w:rsid w:val="00A6749F"/>
    <w:rsid w:val="00A6768D"/>
    <w:rsid w:val="00A67690"/>
    <w:rsid w:val="00A67A89"/>
    <w:rsid w:val="00A67F1E"/>
    <w:rsid w:val="00A70252"/>
    <w:rsid w:val="00A70628"/>
    <w:rsid w:val="00A70D3A"/>
    <w:rsid w:val="00A71684"/>
    <w:rsid w:val="00A716A3"/>
    <w:rsid w:val="00A717CA"/>
    <w:rsid w:val="00A71CEB"/>
    <w:rsid w:val="00A7209A"/>
    <w:rsid w:val="00A73CEF"/>
    <w:rsid w:val="00A7418E"/>
    <w:rsid w:val="00A74324"/>
    <w:rsid w:val="00A7445F"/>
    <w:rsid w:val="00A74585"/>
    <w:rsid w:val="00A74670"/>
    <w:rsid w:val="00A74A3B"/>
    <w:rsid w:val="00A75024"/>
    <w:rsid w:val="00A75178"/>
    <w:rsid w:val="00A751E3"/>
    <w:rsid w:val="00A75415"/>
    <w:rsid w:val="00A75758"/>
    <w:rsid w:val="00A761D2"/>
    <w:rsid w:val="00A765CF"/>
    <w:rsid w:val="00A76A0E"/>
    <w:rsid w:val="00A76D03"/>
    <w:rsid w:val="00A76DE7"/>
    <w:rsid w:val="00A77135"/>
    <w:rsid w:val="00A77523"/>
    <w:rsid w:val="00A7760C"/>
    <w:rsid w:val="00A77DE2"/>
    <w:rsid w:val="00A77FFD"/>
    <w:rsid w:val="00A80424"/>
    <w:rsid w:val="00A80BFF"/>
    <w:rsid w:val="00A80F5C"/>
    <w:rsid w:val="00A8116F"/>
    <w:rsid w:val="00A81450"/>
    <w:rsid w:val="00A8178E"/>
    <w:rsid w:val="00A81A73"/>
    <w:rsid w:val="00A823AF"/>
    <w:rsid w:val="00A8243D"/>
    <w:rsid w:val="00A828FD"/>
    <w:rsid w:val="00A82EF8"/>
    <w:rsid w:val="00A83198"/>
    <w:rsid w:val="00A836DB"/>
    <w:rsid w:val="00A83844"/>
    <w:rsid w:val="00A83D41"/>
    <w:rsid w:val="00A84833"/>
    <w:rsid w:val="00A849C7"/>
    <w:rsid w:val="00A84A30"/>
    <w:rsid w:val="00A857D0"/>
    <w:rsid w:val="00A85804"/>
    <w:rsid w:val="00A858C1"/>
    <w:rsid w:val="00A8594A"/>
    <w:rsid w:val="00A85BE2"/>
    <w:rsid w:val="00A86785"/>
    <w:rsid w:val="00A86911"/>
    <w:rsid w:val="00A86967"/>
    <w:rsid w:val="00A86CB3"/>
    <w:rsid w:val="00A86CE9"/>
    <w:rsid w:val="00A86E87"/>
    <w:rsid w:val="00A87800"/>
    <w:rsid w:val="00A87962"/>
    <w:rsid w:val="00A87A48"/>
    <w:rsid w:val="00A87A7D"/>
    <w:rsid w:val="00A87BDD"/>
    <w:rsid w:val="00A87DFE"/>
    <w:rsid w:val="00A90209"/>
    <w:rsid w:val="00A9072D"/>
    <w:rsid w:val="00A907AB"/>
    <w:rsid w:val="00A907BD"/>
    <w:rsid w:val="00A90C0E"/>
    <w:rsid w:val="00A90F58"/>
    <w:rsid w:val="00A911C1"/>
    <w:rsid w:val="00A913B8"/>
    <w:rsid w:val="00A928D3"/>
    <w:rsid w:val="00A9290A"/>
    <w:rsid w:val="00A9291A"/>
    <w:rsid w:val="00A932E5"/>
    <w:rsid w:val="00A9334F"/>
    <w:rsid w:val="00A933B9"/>
    <w:rsid w:val="00A936A5"/>
    <w:rsid w:val="00A936CE"/>
    <w:rsid w:val="00A936F5"/>
    <w:rsid w:val="00A9393E"/>
    <w:rsid w:val="00A93D87"/>
    <w:rsid w:val="00A947E4"/>
    <w:rsid w:val="00A95444"/>
    <w:rsid w:val="00A9544B"/>
    <w:rsid w:val="00A964E0"/>
    <w:rsid w:val="00A97219"/>
    <w:rsid w:val="00A97333"/>
    <w:rsid w:val="00A97899"/>
    <w:rsid w:val="00A97CC9"/>
    <w:rsid w:val="00AA0093"/>
    <w:rsid w:val="00AA030D"/>
    <w:rsid w:val="00AA0333"/>
    <w:rsid w:val="00AA06E4"/>
    <w:rsid w:val="00AA096E"/>
    <w:rsid w:val="00AA0ACC"/>
    <w:rsid w:val="00AA0F7D"/>
    <w:rsid w:val="00AA1A6A"/>
    <w:rsid w:val="00AA1F72"/>
    <w:rsid w:val="00AA2560"/>
    <w:rsid w:val="00AA26FD"/>
    <w:rsid w:val="00AA2B91"/>
    <w:rsid w:val="00AA322D"/>
    <w:rsid w:val="00AA36B1"/>
    <w:rsid w:val="00AA40FA"/>
    <w:rsid w:val="00AA411C"/>
    <w:rsid w:val="00AA4233"/>
    <w:rsid w:val="00AA451A"/>
    <w:rsid w:val="00AA4780"/>
    <w:rsid w:val="00AA4AEC"/>
    <w:rsid w:val="00AA4B00"/>
    <w:rsid w:val="00AA4B16"/>
    <w:rsid w:val="00AA4DA3"/>
    <w:rsid w:val="00AA534D"/>
    <w:rsid w:val="00AA5623"/>
    <w:rsid w:val="00AA5659"/>
    <w:rsid w:val="00AA57A3"/>
    <w:rsid w:val="00AA589C"/>
    <w:rsid w:val="00AA5A05"/>
    <w:rsid w:val="00AA627D"/>
    <w:rsid w:val="00AA6415"/>
    <w:rsid w:val="00AA6949"/>
    <w:rsid w:val="00AA6992"/>
    <w:rsid w:val="00AA6C41"/>
    <w:rsid w:val="00AA7636"/>
    <w:rsid w:val="00AA76A3"/>
    <w:rsid w:val="00AA77D4"/>
    <w:rsid w:val="00AA791A"/>
    <w:rsid w:val="00AA7B05"/>
    <w:rsid w:val="00AA7CFA"/>
    <w:rsid w:val="00AB0053"/>
    <w:rsid w:val="00AB02ED"/>
    <w:rsid w:val="00AB0607"/>
    <w:rsid w:val="00AB089F"/>
    <w:rsid w:val="00AB143C"/>
    <w:rsid w:val="00AB1CA9"/>
    <w:rsid w:val="00AB25A1"/>
    <w:rsid w:val="00AB33B1"/>
    <w:rsid w:val="00AB36F9"/>
    <w:rsid w:val="00AB3808"/>
    <w:rsid w:val="00AB381F"/>
    <w:rsid w:val="00AB38A7"/>
    <w:rsid w:val="00AB3BF5"/>
    <w:rsid w:val="00AB4394"/>
    <w:rsid w:val="00AB4D2E"/>
    <w:rsid w:val="00AB4F87"/>
    <w:rsid w:val="00AB5457"/>
    <w:rsid w:val="00AB54BA"/>
    <w:rsid w:val="00AB54C9"/>
    <w:rsid w:val="00AB55D8"/>
    <w:rsid w:val="00AB55FA"/>
    <w:rsid w:val="00AB5C13"/>
    <w:rsid w:val="00AB64FF"/>
    <w:rsid w:val="00AB6760"/>
    <w:rsid w:val="00AB6D36"/>
    <w:rsid w:val="00AB7527"/>
    <w:rsid w:val="00AB778A"/>
    <w:rsid w:val="00AC013C"/>
    <w:rsid w:val="00AC0C4E"/>
    <w:rsid w:val="00AC1764"/>
    <w:rsid w:val="00AC1E89"/>
    <w:rsid w:val="00AC2D5E"/>
    <w:rsid w:val="00AC355E"/>
    <w:rsid w:val="00AC364A"/>
    <w:rsid w:val="00AC3F24"/>
    <w:rsid w:val="00AC446A"/>
    <w:rsid w:val="00AC4DCE"/>
    <w:rsid w:val="00AC505A"/>
    <w:rsid w:val="00AC55B6"/>
    <w:rsid w:val="00AC55E5"/>
    <w:rsid w:val="00AC55EE"/>
    <w:rsid w:val="00AC566C"/>
    <w:rsid w:val="00AC750A"/>
    <w:rsid w:val="00AC7C06"/>
    <w:rsid w:val="00AD002C"/>
    <w:rsid w:val="00AD0113"/>
    <w:rsid w:val="00AD06A5"/>
    <w:rsid w:val="00AD0AD7"/>
    <w:rsid w:val="00AD1D80"/>
    <w:rsid w:val="00AD25DB"/>
    <w:rsid w:val="00AD2FF5"/>
    <w:rsid w:val="00AD3268"/>
    <w:rsid w:val="00AD347D"/>
    <w:rsid w:val="00AD356D"/>
    <w:rsid w:val="00AD3B00"/>
    <w:rsid w:val="00AD443F"/>
    <w:rsid w:val="00AD447F"/>
    <w:rsid w:val="00AD44A3"/>
    <w:rsid w:val="00AD4E22"/>
    <w:rsid w:val="00AD4F85"/>
    <w:rsid w:val="00AD54C6"/>
    <w:rsid w:val="00AD55E6"/>
    <w:rsid w:val="00AD5E66"/>
    <w:rsid w:val="00AD6C2A"/>
    <w:rsid w:val="00AD737A"/>
    <w:rsid w:val="00AD753B"/>
    <w:rsid w:val="00AD7613"/>
    <w:rsid w:val="00AD778F"/>
    <w:rsid w:val="00AD7A21"/>
    <w:rsid w:val="00AD7E52"/>
    <w:rsid w:val="00AE010C"/>
    <w:rsid w:val="00AE03B8"/>
    <w:rsid w:val="00AE0583"/>
    <w:rsid w:val="00AE1866"/>
    <w:rsid w:val="00AE1ACA"/>
    <w:rsid w:val="00AE1B25"/>
    <w:rsid w:val="00AE2066"/>
    <w:rsid w:val="00AE242A"/>
    <w:rsid w:val="00AE2B75"/>
    <w:rsid w:val="00AE2CB7"/>
    <w:rsid w:val="00AE3474"/>
    <w:rsid w:val="00AE3576"/>
    <w:rsid w:val="00AE3BAF"/>
    <w:rsid w:val="00AE440D"/>
    <w:rsid w:val="00AE4C4F"/>
    <w:rsid w:val="00AE5615"/>
    <w:rsid w:val="00AE5BE3"/>
    <w:rsid w:val="00AE5C96"/>
    <w:rsid w:val="00AE68C8"/>
    <w:rsid w:val="00AE6AB4"/>
    <w:rsid w:val="00AE6F09"/>
    <w:rsid w:val="00AE7243"/>
    <w:rsid w:val="00AE759F"/>
    <w:rsid w:val="00AE78A3"/>
    <w:rsid w:val="00AF01EE"/>
    <w:rsid w:val="00AF05B9"/>
    <w:rsid w:val="00AF0EF6"/>
    <w:rsid w:val="00AF1104"/>
    <w:rsid w:val="00AF13B6"/>
    <w:rsid w:val="00AF1519"/>
    <w:rsid w:val="00AF1772"/>
    <w:rsid w:val="00AF1A8F"/>
    <w:rsid w:val="00AF1D45"/>
    <w:rsid w:val="00AF20AE"/>
    <w:rsid w:val="00AF214B"/>
    <w:rsid w:val="00AF234A"/>
    <w:rsid w:val="00AF2595"/>
    <w:rsid w:val="00AF2878"/>
    <w:rsid w:val="00AF2A92"/>
    <w:rsid w:val="00AF2CAE"/>
    <w:rsid w:val="00AF3113"/>
    <w:rsid w:val="00AF330C"/>
    <w:rsid w:val="00AF3495"/>
    <w:rsid w:val="00AF35AC"/>
    <w:rsid w:val="00AF3896"/>
    <w:rsid w:val="00AF3EA1"/>
    <w:rsid w:val="00AF4883"/>
    <w:rsid w:val="00AF4982"/>
    <w:rsid w:val="00AF550E"/>
    <w:rsid w:val="00AF5D0A"/>
    <w:rsid w:val="00AF5EFF"/>
    <w:rsid w:val="00AF5F58"/>
    <w:rsid w:val="00AF698B"/>
    <w:rsid w:val="00AF6AFF"/>
    <w:rsid w:val="00AF7ECC"/>
    <w:rsid w:val="00B0014F"/>
    <w:rsid w:val="00B00196"/>
    <w:rsid w:val="00B0087C"/>
    <w:rsid w:val="00B00916"/>
    <w:rsid w:val="00B009DC"/>
    <w:rsid w:val="00B014F9"/>
    <w:rsid w:val="00B0158E"/>
    <w:rsid w:val="00B01CA5"/>
    <w:rsid w:val="00B01D6E"/>
    <w:rsid w:val="00B02F35"/>
    <w:rsid w:val="00B038A1"/>
    <w:rsid w:val="00B040B9"/>
    <w:rsid w:val="00B04A33"/>
    <w:rsid w:val="00B04D9F"/>
    <w:rsid w:val="00B0581A"/>
    <w:rsid w:val="00B05A72"/>
    <w:rsid w:val="00B0612B"/>
    <w:rsid w:val="00B0631A"/>
    <w:rsid w:val="00B06DB8"/>
    <w:rsid w:val="00B06E78"/>
    <w:rsid w:val="00B072DB"/>
    <w:rsid w:val="00B078C6"/>
    <w:rsid w:val="00B10B05"/>
    <w:rsid w:val="00B10F60"/>
    <w:rsid w:val="00B119AC"/>
    <w:rsid w:val="00B119B7"/>
    <w:rsid w:val="00B12578"/>
    <w:rsid w:val="00B12A88"/>
    <w:rsid w:val="00B12BCA"/>
    <w:rsid w:val="00B13989"/>
    <w:rsid w:val="00B13E52"/>
    <w:rsid w:val="00B13F97"/>
    <w:rsid w:val="00B140A7"/>
    <w:rsid w:val="00B1424C"/>
    <w:rsid w:val="00B15393"/>
    <w:rsid w:val="00B15923"/>
    <w:rsid w:val="00B15BE8"/>
    <w:rsid w:val="00B15F69"/>
    <w:rsid w:val="00B15F93"/>
    <w:rsid w:val="00B162B7"/>
    <w:rsid w:val="00B16808"/>
    <w:rsid w:val="00B16E39"/>
    <w:rsid w:val="00B16EB3"/>
    <w:rsid w:val="00B16F62"/>
    <w:rsid w:val="00B1712D"/>
    <w:rsid w:val="00B17157"/>
    <w:rsid w:val="00B1715D"/>
    <w:rsid w:val="00B172C1"/>
    <w:rsid w:val="00B1745F"/>
    <w:rsid w:val="00B17980"/>
    <w:rsid w:val="00B207B0"/>
    <w:rsid w:val="00B20C33"/>
    <w:rsid w:val="00B21058"/>
    <w:rsid w:val="00B21F24"/>
    <w:rsid w:val="00B221F1"/>
    <w:rsid w:val="00B22C49"/>
    <w:rsid w:val="00B22EC0"/>
    <w:rsid w:val="00B2303A"/>
    <w:rsid w:val="00B23083"/>
    <w:rsid w:val="00B23C61"/>
    <w:rsid w:val="00B23FF9"/>
    <w:rsid w:val="00B24171"/>
    <w:rsid w:val="00B24A52"/>
    <w:rsid w:val="00B24EC0"/>
    <w:rsid w:val="00B2500A"/>
    <w:rsid w:val="00B254C1"/>
    <w:rsid w:val="00B256E9"/>
    <w:rsid w:val="00B25E02"/>
    <w:rsid w:val="00B26218"/>
    <w:rsid w:val="00B262CC"/>
    <w:rsid w:val="00B271BB"/>
    <w:rsid w:val="00B27BCC"/>
    <w:rsid w:val="00B27C4B"/>
    <w:rsid w:val="00B27DE1"/>
    <w:rsid w:val="00B302A2"/>
    <w:rsid w:val="00B3043E"/>
    <w:rsid w:val="00B30663"/>
    <w:rsid w:val="00B30867"/>
    <w:rsid w:val="00B30877"/>
    <w:rsid w:val="00B30C53"/>
    <w:rsid w:val="00B30FA5"/>
    <w:rsid w:val="00B31413"/>
    <w:rsid w:val="00B31488"/>
    <w:rsid w:val="00B3157A"/>
    <w:rsid w:val="00B31D5E"/>
    <w:rsid w:val="00B325A6"/>
    <w:rsid w:val="00B32BD2"/>
    <w:rsid w:val="00B32BEE"/>
    <w:rsid w:val="00B33684"/>
    <w:rsid w:val="00B3381F"/>
    <w:rsid w:val="00B3390A"/>
    <w:rsid w:val="00B33C77"/>
    <w:rsid w:val="00B33DB7"/>
    <w:rsid w:val="00B34303"/>
    <w:rsid w:val="00B3450D"/>
    <w:rsid w:val="00B34877"/>
    <w:rsid w:val="00B34A5F"/>
    <w:rsid w:val="00B35056"/>
    <w:rsid w:val="00B35BBB"/>
    <w:rsid w:val="00B367CA"/>
    <w:rsid w:val="00B36BFF"/>
    <w:rsid w:val="00B374A0"/>
    <w:rsid w:val="00B37A76"/>
    <w:rsid w:val="00B37AAB"/>
    <w:rsid w:val="00B37B1B"/>
    <w:rsid w:val="00B40220"/>
    <w:rsid w:val="00B403A0"/>
    <w:rsid w:val="00B40445"/>
    <w:rsid w:val="00B40A7F"/>
    <w:rsid w:val="00B40AF8"/>
    <w:rsid w:val="00B41164"/>
    <w:rsid w:val="00B412F5"/>
    <w:rsid w:val="00B41E4D"/>
    <w:rsid w:val="00B4224D"/>
    <w:rsid w:val="00B426E0"/>
    <w:rsid w:val="00B42E86"/>
    <w:rsid w:val="00B43421"/>
    <w:rsid w:val="00B4363B"/>
    <w:rsid w:val="00B438C1"/>
    <w:rsid w:val="00B43B04"/>
    <w:rsid w:val="00B44144"/>
    <w:rsid w:val="00B444B6"/>
    <w:rsid w:val="00B44AF7"/>
    <w:rsid w:val="00B44BD3"/>
    <w:rsid w:val="00B44CFC"/>
    <w:rsid w:val="00B450DF"/>
    <w:rsid w:val="00B45655"/>
    <w:rsid w:val="00B45942"/>
    <w:rsid w:val="00B459B9"/>
    <w:rsid w:val="00B45A67"/>
    <w:rsid w:val="00B46232"/>
    <w:rsid w:val="00B46250"/>
    <w:rsid w:val="00B466E4"/>
    <w:rsid w:val="00B4677D"/>
    <w:rsid w:val="00B46BC5"/>
    <w:rsid w:val="00B47355"/>
    <w:rsid w:val="00B478B0"/>
    <w:rsid w:val="00B502AE"/>
    <w:rsid w:val="00B504D6"/>
    <w:rsid w:val="00B5150F"/>
    <w:rsid w:val="00B5190B"/>
    <w:rsid w:val="00B51DD9"/>
    <w:rsid w:val="00B51FF1"/>
    <w:rsid w:val="00B5219D"/>
    <w:rsid w:val="00B52310"/>
    <w:rsid w:val="00B526C4"/>
    <w:rsid w:val="00B52AF0"/>
    <w:rsid w:val="00B5335B"/>
    <w:rsid w:val="00B535EF"/>
    <w:rsid w:val="00B535F9"/>
    <w:rsid w:val="00B53A4E"/>
    <w:rsid w:val="00B54828"/>
    <w:rsid w:val="00B54B17"/>
    <w:rsid w:val="00B54D55"/>
    <w:rsid w:val="00B54DCC"/>
    <w:rsid w:val="00B55081"/>
    <w:rsid w:val="00B558F2"/>
    <w:rsid w:val="00B55B0F"/>
    <w:rsid w:val="00B55E4F"/>
    <w:rsid w:val="00B562BD"/>
    <w:rsid w:val="00B568FD"/>
    <w:rsid w:val="00B56978"/>
    <w:rsid w:val="00B56FF1"/>
    <w:rsid w:val="00B5762D"/>
    <w:rsid w:val="00B57EF4"/>
    <w:rsid w:val="00B6000B"/>
    <w:rsid w:val="00B60432"/>
    <w:rsid w:val="00B60494"/>
    <w:rsid w:val="00B606EA"/>
    <w:rsid w:val="00B60F48"/>
    <w:rsid w:val="00B6128E"/>
    <w:rsid w:val="00B6133B"/>
    <w:rsid w:val="00B61545"/>
    <w:rsid w:val="00B62529"/>
    <w:rsid w:val="00B62BA0"/>
    <w:rsid w:val="00B62F47"/>
    <w:rsid w:val="00B6371F"/>
    <w:rsid w:val="00B637D9"/>
    <w:rsid w:val="00B64048"/>
    <w:rsid w:val="00B640C6"/>
    <w:rsid w:val="00B644B6"/>
    <w:rsid w:val="00B64941"/>
    <w:rsid w:val="00B651DB"/>
    <w:rsid w:val="00B6523C"/>
    <w:rsid w:val="00B652C9"/>
    <w:rsid w:val="00B65AB3"/>
    <w:rsid w:val="00B669D0"/>
    <w:rsid w:val="00B66CB9"/>
    <w:rsid w:val="00B67156"/>
    <w:rsid w:val="00B672B2"/>
    <w:rsid w:val="00B6793A"/>
    <w:rsid w:val="00B67C85"/>
    <w:rsid w:val="00B70BDB"/>
    <w:rsid w:val="00B70CD9"/>
    <w:rsid w:val="00B7154A"/>
    <w:rsid w:val="00B71CBA"/>
    <w:rsid w:val="00B7226B"/>
    <w:rsid w:val="00B7244E"/>
    <w:rsid w:val="00B72578"/>
    <w:rsid w:val="00B7283A"/>
    <w:rsid w:val="00B72CCB"/>
    <w:rsid w:val="00B72CFB"/>
    <w:rsid w:val="00B73063"/>
    <w:rsid w:val="00B73232"/>
    <w:rsid w:val="00B733F2"/>
    <w:rsid w:val="00B73635"/>
    <w:rsid w:val="00B73807"/>
    <w:rsid w:val="00B73AF2"/>
    <w:rsid w:val="00B740A9"/>
    <w:rsid w:val="00B74395"/>
    <w:rsid w:val="00B74988"/>
    <w:rsid w:val="00B74C0A"/>
    <w:rsid w:val="00B74DE9"/>
    <w:rsid w:val="00B757BA"/>
    <w:rsid w:val="00B759C5"/>
    <w:rsid w:val="00B75F0F"/>
    <w:rsid w:val="00B75FCF"/>
    <w:rsid w:val="00B75FE1"/>
    <w:rsid w:val="00B773AA"/>
    <w:rsid w:val="00B7785B"/>
    <w:rsid w:val="00B778A2"/>
    <w:rsid w:val="00B778C3"/>
    <w:rsid w:val="00B77AB3"/>
    <w:rsid w:val="00B77E1B"/>
    <w:rsid w:val="00B803DA"/>
    <w:rsid w:val="00B80D8F"/>
    <w:rsid w:val="00B81045"/>
    <w:rsid w:val="00B8195E"/>
    <w:rsid w:val="00B81EA5"/>
    <w:rsid w:val="00B82333"/>
    <w:rsid w:val="00B823A2"/>
    <w:rsid w:val="00B82693"/>
    <w:rsid w:val="00B82ED9"/>
    <w:rsid w:val="00B83855"/>
    <w:rsid w:val="00B84100"/>
    <w:rsid w:val="00B84D68"/>
    <w:rsid w:val="00B84D7C"/>
    <w:rsid w:val="00B8524A"/>
    <w:rsid w:val="00B8528F"/>
    <w:rsid w:val="00B8531C"/>
    <w:rsid w:val="00B855CD"/>
    <w:rsid w:val="00B85EFB"/>
    <w:rsid w:val="00B85FDE"/>
    <w:rsid w:val="00B86311"/>
    <w:rsid w:val="00B86555"/>
    <w:rsid w:val="00B866C3"/>
    <w:rsid w:val="00B8695E"/>
    <w:rsid w:val="00B86A02"/>
    <w:rsid w:val="00B86E9B"/>
    <w:rsid w:val="00B900A6"/>
    <w:rsid w:val="00B9081F"/>
    <w:rsid w:val="00B9092E"/>
    <w:rsid w:val="00B90F81"/>
    <w:rsid w:val="00B911E2"/>
    <w:rsid w:val="00B91A8F"/>
    <w:rsid w:val="00B91D0C"/>
    <w:rsid w:val="00B91DDD"/>
    <w:rsid w:val="00B92146"/>
    <w:rsid w:val="00B92707"/>
    <w:rsid w:val="00B92C5A"/>
    <w:rsid w:val="00B92FCE"/>
    <w:rsid w:val="00B935FC"/>
    <w:rsid w:val="00B93F93"/>
    <w:rsid w:val="00B94155"/>
    <w:rsid w:val="00B943C3"/>
    <w:rsid w:val="00B944A2"/>
    <w:rsid w:val="00B947F1"/>
    <w:rsid w:val="00B949FD"/>
    <w:rsid w:val="00B952DC"/>
    <w:rsid w:val="00B955C9"/>
    <w:rsid w:val="00B95A32"/>
    <w:rsid w:val="00B95FF9"/>
    <w:rsid w:val="00B96037"/>
    <w:rsid w:val="00B96756"/>
    <w:rsid w:val="00B96BE6"/>
    <w:rsid w:val="00B97330"/>
    <w:rsid w:val="00B97A37"/>
    <w:rsid w:val="00B97CD6"/>
    <w:rsid w:val="00BA0DF3"/>
    <w:rsid w:val="00BA1017"/>
    <w:rsid w:val="00BA14AA"/>
    <w:rsid w:val="00BA1631"/>
    <w:rsid w:val="00BA1EEA"/>
    <w:rsid w:val="00BA2025"/>
    <w:rsid w:val="00BA273B"/>
    <w:rsid w:val="00BA2BF0"/>
    <w:rsid w:val="00BA2C27"/>
    <w:rsid w:val="00BA2F2A"/>
    <w:rsid w:val="00BA3037"/>
    <w:rsid w:val="00BA32B0"/>
    <w:rsid w:val="00BA3B35"/>
    <w:rsid w:val="00BA3E9D"/>
    <w:rsid w:val="00BA4A1F"/>
    <w:rsid w:val="00BA5BCB"/>
    <w:rsid w:val="00BA6336"/>
    <w:rsid w:val="00BA637C"/>
    <w:rsid w:val="00BA6601"/>
    <w:rsid w:val="00BA6B9A"/>
    <w:rsid w:val="00BA6E83"/>
    <w:rsid w:val="00BA6EDC"/>
    <w:rsid w:val="00BA6FC8"/>
    <w:rsid w:val="00BA7777"/>
    <w:rsid w:val="00BA7F3D"/>
    <w:rsid w:val="00BB047E"/>
    <w:rsid w:val="00BB0E19"/>
    <w:rsid w:val="00BB1325"/>
    <w:rsid w:val="00BB3BA7"/>
    <w:rsid w:val="00BB3FAC"/>
    <w:rsid w:val="00BB41A7"/>
    <w:rsid w:val="00BB45F3"/>
    <w:rsid w:val="00BB48EB"/>
    <w:rsid w:val="00BB54A5"/>
    <w:rsid w:val="00BB585E"/>
    <w:rsid w:val="00BB58CA"/>
    <w:rsid w:val="00BB5C3C"/>
    <w:rsid w:val="00BB67B1"/>
    <w:rsid w:val="00BB6804"/>
    <w:rsid w:val="00BB6E1C"/>
    <w:rsid w:val="00BC05B5"/>
    <w:rsid w:val="00BC067F"/>
    <w:rsid w:val="00BC0746"/>
    <w:rsid w:val="00BC0A03"/>
    <w:rsid w:val="00BC1310"/>
    <w:rsid w:val="00BC1B5E"/>
    <w:rsid w:val="00BC1D75"/>
    <w:rsid w:val="00BC1FA6"/>
    <w:rsid w:val="00BC2F93"/>
    <w:rsid w:val="00BC3360"/>
    <w:rsid w:val="00BC35F0"/>
    <w:rsid w:val="00BC3657"/>
    <w:rsid w:val="00BC3945"/>
    <w:rsid w:val="00BC3AD6"/>
    <w:rsid w:val="00BC3B9A"/>
    <w:rsid w:val="00BC4386"/>
    <w:rsid w:val="00BC51B1"/>
    <w:rsid w:val="00BC5359"/>
    <w:rsid w:val="00BC5425"/>
    <w:rsid w:val="00BC58C6"/>
    <w:rsid w:val="00BC5B0D"/>
    <w:rsid w:val="00BC5E65"/>
    <w:rsid w:val="00BC5F2B"/>
    <w:rsid w:val="00BC5FC8"/>
    <w:rsid w:val="00BC63B3"/>
    <w:rsid w:val="00BC659E"/>
    <w:rsid w:val="00BC7604"/>
    <w:rsid w:val="00BC79A2"/>
    <w:rsid w:val="00BC7C4F"/>
    <w:rsid w:val="00BC7D80"/>
    <w:rsid w:val="00BC7D94"/>
    <w:rsid w:val="00BD04D9"/>
    <w:rsid w:val="00BD07E8"/>
    <w:rsid w:val="00BD123B"/>
    <w:rsid w:val="00BD1A15"/>
    <w:rsid w:val="00BD214C"/>
    <w:rsid w:val="00BD2167"/>
    <w:rsid w:val="00BD2BD1"/>
    <w:rsid w:val="00BD3910"/>
    <w:rsid w:val="00BD3DDC"/>
    <w:rsid w:val="00BD3E09"/>
    <w:rsid w:val="00BD3F2E"/>
    <w:rsid w:val="00BD4468"/>
    <w:rsid w:val="00BD46D0"/>
    <w:rsid w:val="00BD508C"/>
    <w:rsid w:val="00BD51A9"/>
    <w:rsid w:val="00BD5294"/>
    <w:rsid w:val="00BD5AF1"/>
    <w:rsid w:val="00BD5C09"/>
    <w:rsid w:val="00BD5F70"/>
    <w:rsid w:val="00BD6586"/>
    <w:rsid w:val="00BD6D40"/>
    <w:rsid w:val="00BD6E89"/>
    <w:rsid w:val="00BD7445"/>
    <w:rsid w:val="00BD752E"/>
    <w:rsid w:val="00BD7832"/>
    <w:rsid w:val="00BD7A83"/>
    <w:rsid w:val="00BD7E65"/>
    <w:rsid w:val="00BE0AA1"/>
    <w:rsid w:val="00BE0F38"/>
    <w:rsid w:val="00BE1360"/>
    <w:rsid w:val="00BE17C5"/>
    <w:rsid w:val="00BE1812"/>
    <w:rsid w:val="00BE19B4"/>
    <w:rsid w:val="00BE1DFB"/>
    <w:rsid w:val="00BE1F89"/>
    <w:rsid w:val="00BE2558"/>
    <w:rsid w:val="00BE2DD3"/>
    <w:rsid w:val="00BE3FCB"/>
    <w:rsid w:val="00BE3FCD"/>
    <w:rsid w:val="00BE400D"/>
    <w:rsid w:val="00BE4397"/>
    <w:rsid w:val="00BE4795"/>
    <w:rsid w:val="00BE47E2"/>
    <w:rsid w:val="00BE4C14"/>
    <w:rsid w:val="00BE4DB7"/>
    <w:rsid w:val="00BE5D13"/>
    <w:rsid w:val="00BE5F9F"/>
    <w:rsid w:val="00BE7CBB"/>
    <w:rsid w:val="00BE7E26"/>
    <w:rsid w:val="00BF05D7"/>
    <w:rsid w:val="00BF0C9C"/>
    <w:rsid w:val="00BF13DB"/>
    <w:rsid w:val="00BF18BE"/>
    <w:rsid w:val="00BF1B3C"/>
    <w:rsid w:val="00BF1BE2"/>
    <w:rsid w:val="00BF1E87"/>
    <w:rsid w:val="00BF1F6F"/>
    <w:rsid w:val="00BF2428"/>
    <w:rsid w:val="00BF269B"/>
    <w:rsid w:val="00BF2BC1"/>
    <w:rsid w:val="00BF2D8E"/>
    <w:rsid w:val="00BF2E5A"/>
    <w:rsid w:val="00BF32A5"/>
    <w:rsid w:val="00BF335F"/>
    <w:rsid w:val="00BF3569"/>
    <w:rsid w:val="00BF3976"/>
    <w:rsid w:val="00BF3E14"/>
    <w:rsid w:val="00BF3EEE"/>
    <w:rsid w:val="00BF414E"/>
    <w:rsid w:val="00BF4598"/>
    <w:rsid w:val="00BF54DB"/>
    <w:rsid w:val="00BF570D"/>
    <w:rsid w:val="00BF5DCB"/>
    <w:rsid w:val="00BF6C42"/>
    <w:rsid w:val="00C007B8"/>
    <w:rsid w:val="00C0152E"/>
    <w:rsid w:val="00C01566"/>
    <w:rsid w:val="00C01582"/>
    <w:rsid w:val="00C01588"/>
    <w:rsid w:val="00C017F2"/>
    <w:rsid w:val="00C020F4"/>
    <w:rsid w:val="00C02964"/>
    <w:rsid w:val="00C029A4"/>
    <w:rsid w:val="00C02AEC"/>
    <w:rsid w:val="00C02FB0"/>
    <w:rsid w:val="00C030E9"/>
    <w:rsid w:val="00C034A2"/>
    <w:rsid w:val="00C0359B"/>
    <w:rsid w:val="00C03665"/>
    <w:rsid w:val="00C03B00"/>
    <w:rsid w:val="00C0428B"/>
    <w:rsid w:val="00C047EF"/>
    <w:rsid w:val="00C04C14"/>
    <w:rsid w:val="00C04C9A"/>
    <w:rsid w:val="00C04E84"/>
    <w:rsid w:val="00C05D87"/>
    <w:rsid w:val="00C05DB5"/>
    <w:rsid w:val="00C05DED"/>
    <w:rsid w:val="00C06663"/>
    <w:rsid w:val="00C0697A"/>
    <w:rsid w:val="00C06B70"/>
    <w:rsid w:val="00C075DE"/>
    <w:rsid w:val="00C079A6"/>
    <w:rsid w:val="00C07D0F"/>
    <w:rsid w:val="00C106F6"/>
    <w:rsid w:val="00C10ACF"/>
    <w:rsid w:val="00C10BAA"/>
    <w:rsid w:val="00C10D3C"/>
    <w:rsid w:val="00C11256"/>
    <w:rsid w:val="00C11321"/>
    <w:rsid w:val="00C11E22"/>
    <w:rsid w:val="00C126ED"/>
    <w:rsid w:val="00C12757"/>
    <w:rsid w:val="00C12B0D"/>
    <w:rsid w:val="00C12CF0"/>
    <w:rsid w:val="00C12D65"/>
    <w:rsid w:val="00C12E00"/>
    <w:rsid w:val="00C145BA"/>
    <w:rsid w:val="00C14944"/>
    <w:rsid w:val="00C15583"/>
    <w:rsid w:val="00C15903"/>
    <w:rsid w:val="00C15C72"/>
    <w:rsid w:val="00C15FEC"/>
    <w:rsid w:val="00C167C3"/>
    <w:rsid w:val="00C167FE"/>
    <w:rsid w:val="00C16906"/>
    <w:rsid w:val="00C16CA0"/>
    <w:rsid w:val="00C16EC2"/>
    <w:rsid w:val="00C17456"/>
    <w:rsid w:val="00C17731"/>
    <w:rsid w:val="00C2008D"/>
    <w:rsid w:val="00C201CA"/>
    <w:rsid w:val="00C202C2"/>
    <w:rsid w:val="00C20350"/>
    <w:rsid w:val="00C206CE"/>
    <w:rsid w:val="00C207CE"/>
    <w:rsid w:val="00C20FFA"/>
    <w:rsid w:val="00C219E1"/>
    <w:rsid w:val="00C21AF8"/>
    <w:rsid w:val="00C221E0"/>
    <w:rsid w:val="00C222AA"/>
    <w:rsid w:val="00C2274D"/>
    <w:rsid w:val="00C22E25"/>
    <w:rsid w:val="00C230D8"/>
    <w:rsid w:val="00C24131"/>
    <w:rsid w:val="00C241EA"/>
    <w:rsid w:val="00C24257"/>
    <w:rsid w:val="00C249A7"/>
    <w:rsid w:val="00C24C8F"/>
    <w:rsid w:val="00C255CC"/>
    <w:rsid w:val="00C25813"/>
    <w:rsid w:val="00C26184"/>
    <w:rsid w:val="00C2630F"/>
    <w:rsid w:val="00C26965"/>
    <w:rsid w:val="00C26A4D"/>
    <w:rsid w:val="00C26D40"/>
    <w:rsid w:val="00C26D8B"/>
    <w:rsid w:val="00C26EB0"/>
    <w:rsid w:val="00C27A46"/>
    <w:rsid w:val="00C308A2"/>
    <w:rsid w:val="00C30D8E"/>
    <w:rsid w:val="00C3150E"/>
    <w:rsid w:val="00C31BDF"/>
    <w:rsid w:val="00C31CE5"/>
    <w:rsid w:val="00C31FBE"/>
    <w:rsid w:val="00C321CE"/>
    <w:rsid w:val="00C32411"/>
    <w:rsid w:val="00C3260B"/>
    <w:rsid w:val="00C3270D"/>
    <w:rsid w:val="00C344DD"/>
    <w:rsid w:val="00C34951"/>
    <w:rsid w:val="00C34954"/>
    <w:rsid w:val="00C34D3F"/>
    <w:rsid w:val="00C35C98"/>
    <w:rsid w:val="00C36429"/>
    <w:rsid w:val="00C364B9"/>
    <w:rsid w:val="00C372F1"/>
    <w:rsid w:val="00C376DC"/>
    <w:rsid w:val="00C376E0"/>
    <w:rsid w:val="00C37A30"/>
    <w:rsid w:val="00C37EC8"/>
    <w:rsid w:val="00C37EDB"/>
    <w:rsid w:val="00C40291"/>
    <w:rsid w:val="00C40333"/>
    <w:rsid w:val="00C40475"/>
    <w:rsid w:val="00C40607"/>
    <w:rsid w:val="00C40628"/>
    <w:rsid w:val="00C4084C"/>
    <w:rsid w:val="00C40B7A"/>
    <w:rsid w:val="00C415DF"/>
    <w:rsid w:val="00C4169E"/>
    <w:rsid w:val="00C417B9"/>
    <w:rsid w:val="00C42557"/>
    <w:rsid w:val="00C4272A"/>
    <w:rsid w:val="00C427D1"/>
    <w:rsid w:val="00C43103"/>
    <w:rsid w:val="00C438AD"/>
    <w:rsid w:val="00C43C2B"/>
    <w:rsid w:val="00C446EA"/>
    <w:rsid w:val="00C44926"/>
    <w:rsid w:val="00C44C20"/>
    <w:rsid w:val="00C45391"/>
    <w:rsid w:val="00C45B72"/>
    <w:rsid w:val="00C463BC"/>
    <w:rsid w:val="00C46977"/>
    <w:rsid w:val="00C478C1"/>
    <w:rsid w:val="00C47B79"/>
    <w:rsid w:val="00C5043C"/>
    <w:rsid w:val="00C50590"/>
    <w:rsid w:val="00C50724"/>
    <w:rsid w:val="00C508E5"/>
    <w:rsid w:val="00C50AC8"/>
    <w:rsid w:val="00C50AFC"/>
    <w:rsid w:val="00C516CE"/>
    <w:rsid w:val="00C51755"/>
    <w:rsid w:val="00C51938"/>
    <w:rsid w:val="00C51AE1"/>
    <w:rsid w:val="00C51B7F"/>
    <w:rsid w:val="00C52D52"/>
    <w:rsid w:val="00C52DD8"/>
    <w:rsid w:val="00C53433"/>
    <w:rsid w:val="00C53469"/>
    <w:rsid w:val="00C5436D"/>
    <w:rsid w:val="00C54371"/>
    <w:rsid w:val="00C54459"/>
    <w:rsid w:val="00C54529"/>
    <w:rsid w:val="00C546CA"/>
    <w:rsid w:val="00C54CA5"/>
    <w:rsid w:val="00C54D62"/>
    <w:rsid w:val="00C54DEF"/>
    <w:rsid w:val="00C55AE8"/>
    <w:rsid w:val="00C56FB9"/>
    <w:rsid w:val="00C57FE8"/>
    <w:rsid w:val="00C57FEE"/>
    <w:rsid w:val="00C600C3"/>
    <w:rsid w:val="00C60211"/>
    <w:rsid w:val="00C61566"/>
    <w:rsid w:val="00C61C0C"/>
    <w:rsid w:val="00C62A07"/>
    <w:rsid w:val="00C62C78"/>
    <w:rsid w:val="00C63CE8"/>
    <w:rsid w:val="00C63E2F"/>
    <w:rsid w:val="00C63E4F"/>
    <w:rsid w:val="00C64118"/>
    <w:rsid w:val="00C64176"/>
    <w:rsid w:val="00C643BC"/>
    <w:rsid w:val="00C64A68"/>
    <w:rsid w:val="00C64EEC"/>
    <w:rsid w:val="00C64FE0"/>
    <w:rsid w:val="00C65B96"/>
    <w:rsid w:val="00C65EB4"/>
    <w:rsid w:val="00C662A1"/>
    <w:rsid w:val="00C664F8"/>
    <w:rsid w:val="00C66958"/>
    <w:rsid w:val="00C66BC4"/>
    <w:rsid w:val="00C66BE1"/>
    <w:rsid w:val="00C66F8C"/>
    <w:rsid w:val="00C67342"/>
    <w:rsid w:val="00C67E98"/>
    <w:rsid w:val="00C70B68"/>
    <w:rsid w:val="00C70CC8"/>
    <w:rsid w:val="00C714E5"/>
    <w:rsid w:val="00C716A0"/>
    <w:rsid w:val="00C7190C"/>
    <w:rsid w:val="00C71A0F"/>
    <w:rsid w:val="00C720AE"/>
    <w:rsid w:val="00C727CF"/>
    <w:rsid w:val="00C731C6"/>
    <w:rsid w:val="00C73D01"/>
    <w:rsid w:val="00C73E09"/>
    <w:rsid w:val="00C73FD0"/>
    <w:rsid w:val="00C74590"/>
    <w:rsid w:val="00C74AFC"/>
    <w:rsid w:val="00C750C9"/>
    <w:rsid w:val="00C75333"/>
    <w:rsid w:val="00C754DC"/>
    <w:rsid w:val="00C75C90"/>
    <w:rsid w:val="00C76157"/>
    <w:rsid w:val="00C765EB"/>
    <w:rsid w:val="00C76BCF"/>
    <w:rsid w:val="00C76D4B"/>
    <w:rsid w:val="00C76DA6"/>
    <w:rsid w:val="00C776C0"/>
    <w:rsid w:val="00C77C8F"/>
    <w:rsid w:val="00C77DA2"/>
    <w:rsid w:val="00C77DA7"/>
    <w:rsid w:val="00C77FBA"/>
    <w:rsid w:val="00C80610"/>
    <w:rsid w:val="00C80657"/>
    <w:rsid w:val="00C80A43"/>
    <w:rsid w:val="00C814C5"/>
    <w:rsid w:val="00C816E5"/>
    <w:rsid w:val="00C81727"/>
    <w:rsid w:val="00C81BA0"/>
    <w:rsid w:val="00C81C90"/>
    <w:rsid w:val="00C81F39"/>
    <w:rsid w:val="00C82003"/>
    <w:rsid w:val="00C82B72"/>
    <w:rsid w:val="00C82CDC"/>
    <w:rsid w:val="00C83C7E"/>
    <w:rsid w:val="00C84D31"/>
    <w:rsid w:val="00C84F42"/>
    <w:rsid w:val="00C85469"/>
    <w:rsid w:val="00C855E8"/>
    <w:rsid w:val="00C8611A"/>
    <w:rsid w:val="00C8673E"/>
    <w:rsid w:val="00C86F57"/>
    <w:rsid w:val="00C870A2"/>
    <w:rsid w:val="00C870A6"/>
    <w:rsid w:val="00C874CC"/>
    <w:rsid w:val="00C87502"/>
    <w:rsid w:val="00C87669"/>
    <w:rsid w:val="00C8770E"/>
    <w:rsid w:val="00C879B0"/>
    <w:rsid w:val="00C903E6"/>
    <w:rsid w:val="00C90949"/>
    <w:rsid w:val="00C9124F"/>
    <w:rsid w:val="00C91755"/>
    <w:rsid w:val="00C91C0F"/>
    <w:rsid w:val="00C91C43"/>
    <w:rsid w:val="00C92A7E"/>
    <w:rsid w:val="00C92AF1"/>
    <w:rsid w:val="00C93049"/>
    <w:rsid w:val="00C937F1"/>
    <w:rsid w:val="00C93A18"/>
    <w:rsid w:val="00C93EE9"/>
    <w:rsid w:val="00C94763"/>
    <w:rsid w:val="00C947DC"/>
    <w:rsid w:val="00C94B2D"/>
    <w:rsid w:val="00C95253"/>
    <w:rsid w:val="00C96804"/>
    <w:rsid w:val="00C96E85"/>
    <w:rsid w:val="00C97976"/>
    <w:rsid w:val="00CA0177"/>
    <w:rsid w:val="00CA0C94"/>
    <w:rsid w:val="00CA1167"/>
    <w:rsid w:val="00CA1330"/>
    <w:rsid w:val="00CA167B"/>
    <w:rsid w:val="00CA16ED"/>
    <w:rsid w:val="00CA1991"/>
    <w:rsid w:val="00CA1D02"/>
    <w:rsid w:val="00CA2997"/>
    <w:rsid w:val="00CA3113"/>
    <w:rsid w:val="00CA31A5"/>
    <w:rsid w:val="00CA35B9"/>
    <w:rsid w:val="00CA37B4"/>
    <w:rsid w:val="00CA3CAA"/>
    <w:rsid w:val="00CA3CB6"/>
    <w:rsid w:val="00CA3FC3"/>
    <w:rsid w:val="00CA4771"/>
    <w:rsid w:val="00CA4FE1"/>
    <w:rsid w:val="00CA50F9"/>
    <w:rsid w:val="00CA5224"/>
    <w:rsid w:val="00CA547C"/>
    <w:rsid w:val="00CA56E0"/>
    <w:rsid w:val="00CA5799"/>
    <w:rsid w:val="00CA594D"/>
    <w:rsid w:val="00CA6599"/>
    <w:rsid w:val="00CA6DAD"/>
    <w:rsid w:val="00CA706C"/>
    <w:rsid w:val="00CA7D6B"/>
    <w:rsid w:val="00CA7F0A"/>
    <w:rsid w:val="00CB06F2"/>
    <w:rsid w:val="00CB0B62"/>
    <w:rsid w:val="00CB0E21"/>
    <w:rsid w:val="00CB1879"/>
    <w:rsid w:val="00CB1BB5"/>
    <w:rsid w:val="00CB2268"/>
    <w:rsid w:val="00CB22C1"/>
    <w:rsid w:val="00CB2691"/>
    <w:rsid w:val="00CB2B0D"/>
    <w:rsid w:val="00CB3463"/>
    <w:rsid w:val="00CB4211"/>
    <w:rsid w:val="00CB4595"/>
    <w:rsid w:val="00CB4B83"/>
    <w:rsid w:val="00CB53F4"/>
    <w:rsid w:val="00CB6449"/>
    <w:rsid w:val="00CB6566"/>
    <w:rsid w:val="00CB66C5"/>
    <w:rsid w:val="00CB709D"/>
    <w:rsid w:val="00CB7FD4"/>
    <w:rsid w:val="00CC01DA"/>
    <w:rsid w:val="00CC0430"/>
    <w:rsid w:val="00CC082F"/>
    <w:rsid w:val="00CC10DD"/>
    <w:rsid w:val="00CC1310"/>
    <w:rsid w:val="00CC152C"/>
    <w:rsid w:val="00CC1A05"/>
    <w:rsid w:val="00CC1F8C"/>
    <w:rsid w:val="00CC2380"/>
    <w:rsid w:val="00CC2441"/>
    <w:rsid w:val="00CC2CFF"/>
    <w:rsid w:val="00CC33F9"/>
    <w:rsid w:val="00CC38BA"/>
    <w:rsid w:val="00CC3E57"/>
    <w:rsid w:val="00CC3F0D"/>
    <w:rsid w:val="00CC449C"/>
    <w:rsid w:val="00CC4BF0"/>
    <w:rsid w:val="00CC54F4"/>
    <w:rsid w:val="00CC559A"/>
    <w:rsid w:val="00CC6522"/>
    <w:rsid w:val="00CC6711"/>
    <w:rsid w:val="00CC6E72"/>
    <w:rsid w:val="00CC70AA"/>
    <w:rsid w:val="00CC710C"/>
    <w:rsid w:val="00CC7654"/>
    <w:rsid w:val="00CC7696"/>
    <w:rsid w:val="00CC77CF"/>
    <w:rsid w:val="00CC7A96"/>
    <w:rsid w:val="00CC7F66"/>
    <w:rsid w:val="00CD0134"/>
    <w:rsid w:val="00CD032F"/>
    <w:rsid w:val="00CD0416"/>
    <w:rsid w:val="00CD0ACF"/>
    <w:rsid w:val="00CD0CB2"/>
    <w:rsid w:val="00CD0E00"/>
    <w:rsid w:val="00CD15D7"/>
    <w:rsid w:val="00CD1DD0"/>
    <w:rsid w:val="00CD24A9"/>
    <w:rsid w:val="00CD2714"/>
    <w:rsid w:val="00CD314F"/>
    <w:rsid w:val="00CD334D"/>
    <w:rsid w:val="00CD33C7"/>
    <w:rsid w:val="00CD3630"/>
    <w:rsid w:val="00CD39B3"/>
    <w:rsid w:val="00CD3A61"/>
    <w:rsid w:val="00CD3E89"/>
    <w:rsid w:val="00CD4341"/>
    <w:rsid w:val="00CD43E8"/>
    <w:rsid w:val="00CD4896"/>
    <w:rsid w:val="00CD48D8"/>
    <w:rsid w:val="00CD5828"/>
    <w:rsid w:val="00CD6699"/>
    <w:rsid w:val="00CD6750"/>
    <w:rsid w:val="00CD6BC8"/>
    <w:rsid w:val="00CD6E6A"/>
    <w:rsid w:val="00CD75DD"/>
    <w:rsid w:val="00CD76B7"/>
    <w:rsid w:val="00CE04BD"/>
    <w:rsid w:val="00CE0E36"/>
    <w:rsid w:val="00CE10AC"/>
    <w:rsid w:val="00CE111D"/>
    <w:rsid w:val="00CE120A"/>
    <w:rsid w:val="00CE16D3"/>
    <w:rsid w:val="00CE1B13"/>
    <w:rsid w:val="00CE1B5B"/>
    <w:rsid w:val="00CE1D4C"/>
    <w:rsid w:val="00CE1E64"/>
    <w:rsid w:val="00CE23E3"/>
    <w:rsid w:val="00CE29F9"/>
    <w:rsid w:val="00CE2ADE"/>
    <w:rsid w:val="00CE339F"/>
    <w:rsid w:val="00CE3759"/>
    <w:rsid w:val="00CE3CC9"/>
    <w:rsid w:val="00CE42F1"/>
    <w:rsid w:val="00CE4351"/>
    <w:rsid w:val="00CE47BA"/>
    <w:rsid w:val="00CE4C73"/>
    <w:rsid w:val="00CE4CA2"/>
    <w:rsid w:val="00CE4E7E"/>
    <w:rsid w:val="00CE529C"/>
    <w:rsid w:val="00CE55B8"/>
    <w:rsid w:val="00CE598B"/>
    <w:rsid w:val="00CE5A5E"/>
    <w:rsid w:val="00CE5EFD"/>
    <w:rsid w:val="00CE659E"/>
    <w:rsid w:val="00CE6901"/>
    <w:rsid w:val="00CE6BEB"/>
    <w:rsid w:val="00CE6F59"/>
    <w:rsid w:val="00CE716E"/>
    <w:rsid w:val="00CE7255"/>
    <w:rsid w:val="00CE7563"/>
    <w:rsid w:val="00CE7C37"/>
    <w:rsid w:val="00CF09DA"/>
    <w:rsid w:val="00CF0C1A"/>
    <w:rsid w:val="00CF12B1"/>
    <w:rsid w:val="00CF198D"/>
    <w:rsid w:val="00CF1AE3"/>
    <w:rsid w:val="00CF234B"/>
    <w:rsid w:val="00CF24D4"/>
    <w:rsid w:val="00CF253C"/>
    <w:rsid w:val="00CF32A0"/>
    <w:rsid w:val="00CF37C6"/>
    <w:rsid w:val="00CF39C9"/>
    <w:rsid w:val="00CF3B6C"/>
    <w:rsid w:val="00CF4A16"/>
    <w:rsid w:val="00CF5846"/>
    <w:rsid w:val="00CF5FBD"/>
    <w:rsid w:val="00CF62EB"/>
    <w:rsid w:val="00CF6B63"/>
    <w:rsid w:val="00CF6DD7"/>
    <w:rsid w:val="00CF73BD"/>
    <w:rsid w:val="00CF7855"/>
    <w:rsid w:val="00CF7988"/>
    <w:rsid w:val="00CF79D0"/>
    <w:rsid w:val="00D00080"/>
    <w:rsid w:val="00D00BE3"/>
    <w:rsid w:val="00D00D18"/>
    <w:rsid w:val="00D013BB"/>
    <w:rsid w:val="00D01707"/>
    <w:rsid w:val="00D01EFC"/>
    <w:rsid w:val="00D022D9"/>
    <w:rsid w:val="00D02B81"/>
    <w:rsid w:val="00D02F41"/>
    <w:rsid w:val="00D0300C"/>
    <w:rsid w:val="00D03644"/>
    <w:rsid w:val="00D03998"/>
    <w:rsid w:val="00D044AE"/>
    <w:rsid w:val="00D044D9"/>
    <w:rsid w:val="00D05289"/>
    <w:rsid w:val="00D053A2"/>
    <w:rsid w:val="00D057F9"/>
    <w:rsid w:val="00D05844"/>
    <w:rsid w:val="00D05D01"/>
    <w:rsid w:val="00D060B8"/>
    <w:rsid w:val="00D0634D"/>
    <w:rsid w:val="00D06B56"/>
    <w:rsid w:val="00D0716F"/>
    <w:rsid w:val="00D071C2"/>
    <w:rsid w:val="00D07EC0"/>
    <w:rsid w:val="00D101BE"/>
    <w:rsid w:val="00D109F1"/>
    <w:rsid w:val="00D10ECA"/>
    <w:rsid w:val="00D11037"/>
    <w:rsid w:val="00D114D3"/>
    <w:rsid w:val="00D11935"/>
    <w:rsid w:val="00D11A66"/>
    <w:rsid w:val="00D120EB"/>
    <w:rsid w:val="00D12360"/>
    <w:rsid w:val="00D12721"/>
    <w:rsid w:val="00D1307F"/>
    <w:rsid w:val="00D133BD"/>
    <w:rsid w:val="00D140C2"/>
    <w:rsid w:val="00D146A5"/>
    <w:rsid w:val="00D1481B"/>
    <w:rsid w:val="00D14C68"/>
    <w:rsid w:val="00D14E70"/>
    <w:rsid w:val="00D1518F"/>
    <w:rsid w:val="00D154FF"/>
    <w:rsid w:val="00D16326"/>
    <w:rsid w:val="00D17175"/>
    <w:rsid w:val="00D173E3"/>
    <w:rsid w:val="00D17500"/>
    <w:rsid w:val="00D17A3B"/>
    <w:rsid w:val="00D17B89"/>
    <w:rsid w:val="00D2150B"/>
    <w:rsid w:val="00D21B7D"/>
    <w:rsid w:val="00D21EEB"/>
    <w:rsid w:val="00D22260"/>
    <w:rsid w:val="00D226C2"/>
    <w:rsid w:val="00D23008"/>
    <w:rsid w:val="00D249FE"/>
    <w:rsid w:val="00D252A6"/>
    <w:rsid w:val="00D253FF"/>
    <w:rsid w:val="00D25BFA"/>
    <w:rsid w:val="00D265CF"/>
    <w:rsid w:val="00D266A6"/>
    <w:rsid w:val="00D276EF"/>
    <w:rsid w:val="00D27B00"/>
    <w:rsid w:val="00D300AA"/>
    <w:rsid w:val="00D3034A"/>
    <w:rsid w:val="00D3085C"/>
    <w:rsid w:val="00D31124"/>
    <w:rsid w:val="00D31306"/>
    <w:rsid w:val="00D31439"/>
    <w:rsid w:val="00D318AC"/>
    <w:rsid w:val="00D318CB"/>
    <w:rsid w:val="00D319D6"/>
    <w:rsid w:val="00D31B62"/>
    <w:rsid w:val="00D31C80"/>
    <w:rsid w:val="00D31F3F"/>
    <w:rsid w:val="00D3289A"/>
    <w:rsid w:val="00D32A5A"/>
    <w:rsid w:val="00D32E89"/>
    <w:rsid w:val="00D32F16"/>
    <w:rsid w:val="00D33587"/>
    <w:rsid w:val="00D33657"/>
    <w:rsid w:val="00D33C1A"/>
    <w:rsid w:val="00D33D5C"/>
    <w:rsid w:val="00D33F60"/>
    <w:rsid w:val="00D34735"/>
    <w:rsid w:val="00D3473A"/>
    <w:rsid w:val="00D34860"/>
    <w:rsid w:val="00D3512A"/>
    <w:rsid w:val="00D353CF"/>
    <w:rsid w:val="00D36490"/>
    <w:rsid w:val="00D366CD"/>
    <w:rsid w:val="00D369F6"/>
    <w:rsid w:val="00D36D6F"/>
    <w:rsid w:val="00D373E5"/>
    <w:rsid w:val="00D37821"/>
    <w:rsid w:val="00D37870"/>
    <w:rsid w:val="00D37F38"/>
    <w:rsid w:val="00D40495"/>
    <w:rsid w:val="00D40EE7"/>
    <w:rsid w:val="00D40F13"/>
    <w:rsid w:val="00D41015"/>
    <w:rsid w:val="00D411E9"/>
    <w:rsid w:val="00D41A9E"/>
    <w:rsid w:val="00D425EF"/>
    <w:rsid w:val="00D426E3"/>
    <w:rsid w:val="00D42E03"/>
    <w:rsid w:val="00D4334C"/>
    <w:rsid w:val="00D439CF"/>
    <w:rsid w:val="00D445DA"/>
    <w:rsid w:val="00D44FEB"/>
    <w:rsid w:val="00D458D9"/>
    <w:rsid w:val="00D45CFF"/>
    <w:rsid w:val="00D460D1"/>
    <w:rsid w:val="00D4675B"/>
    <w:rsid w:val="00D469CD"/>
    <w:rsid w:val="00D47687"/>
    <w:rsid w:val="00D479D0"/>
    <w:rsid w:val="00D47BE6"/>
    <w:rsid w:val="00D47C35"/>
    <w:rsid w:val="00D50EC4"/>
    <w:rsid w:val="00D51345"/>
    <w:rsid w:val="00D514CA"/>
    <w:rsid w:val="00D51567"/>
    <w:rsid w:val="00D51B0A"/>
    <w:rsid w:val="00D51C20"/>
    <w:rsid w:val="00D52387"/>
    <w:rsid w:val="00D52528"/>
    <w:rsid w:val="00D525F9"/>
    <w:rsid w:val="00D52F70"/>
    <w:rsid w:val="00D53046"/>
    <w:rsid w:val="00D530A1"/>
    <w:rsid w:val="00D5367D"/>
    <w:rsid w:val="00D53996"/>
    <w:rsid w:val="00D53AA7"/>
    <w:rsid w:val="00D54955"/>
    <w:rsid w:val="00D559CB"/>
    <w:rsid w:val="00D559DC"/>
    <w:rsid w:val="00D55FFB"/>
    <w:rsid w:val="00D5666E"/>
    <w:rsid w:val="00D56C83"/>
    <w:rsid w:val="00D56CE9"/>
    <w:rsid w:val="00D5728C"/>
    <w:rsid w:val="00D57504"/>
    <w:rsid w:val="00D57730"/>
    <w:rsid w:val="00D57AA3"/>
    <w:rsid w:val="00D57EC0"/>
    <w:rsid w:val="00D60048"/>
    <w:rsid w:val="00D60B82"/>
    <w:rsid w:val="00D60CEE"/>
    <w:rsid w:val="00D611BA"/>
    <w:rsid w:val="00D61AEC"/>
    <w:rsid w:val="00D61EB1"/>
    <w:rsid w:val="00D621CC"/>
    <w:rsid w:val="00D62DC7"/>
    <w:rsid w:val="00D62F14"/>
    <w:rsid w:val="00D630E9"/>
    <w:rsid w:val="00D63599"/>
    <w:rsid w:val="00D63712"/>
    <w:rsid w:val="00D64088"/>
    <w:rsid w:val="00D642D8"/>
    <w:rsid w:val="00D64742"/>
    <w:rsid w:val="00D64861"/>
    <w:rsid w:val="00D654E8"/>
    <w:rsid w:val="00D65832"/>
    <w:rsid w:val="00D65847"/>
    <w:rsid w:val="00D65ACC"/>
    <w:rsid w:val="00D65CC8"/>
    <w:rsid w:val="00D65DFB"/>
    <w:rsid w:val="00D661A0"/>
    <w:rsid w:val="00D663BD"/>
    <w:rsid w:val="00D664C2"/>
    <w:rsid w:val="00D6660F"/>
    <w:rsid w:val="00D669C0"/>
    <w:rsid w:val="00D66CBD"/>
    <w:rsid w:val="00D671B6"/>
    <w:rsid w:val="00D6763C"/>
    <w:rsid w:val="00D6784B"/>
    <w:rsid w:val="00D67853"/>
    <w:rsid w:val="00D70820"/>
    <w:rsid w:val="00D71262"/>
    <w:rsid w:val="00D71663"/>
    <w:rsid w:val="00D730C8"/>
    <w:rsid w:val="00D73F28"/>
    <w:rsid w:val="00D75407"/>
    <w:rsid w:val="00D763B0"/>
    <w:rsid w:val="00D76B3A"/>
    <w:rsid w:val="00D77149"/>
    <w:rsid w:val="00D772A0"/>
    <w:rsid w:val="00D77302"/>
    <w:rsid w:val="00D77595"/>
    <w:rsid w:val="00D775DB"/>
    <w:rsid w:val="00D8054C"/>
    <w:rsid w:val="00D80772"/>
    <w:rsid w:val="00D809DD"/>
    <w:rsid w:val="00D80F13"/>
    <w:rsid w:val="00D811E4"/>
    <w:rsid w:val="00D81670"/>
    <w:rsid w:val="00D81707"/>
    <w:rsid w:val="00D81887"/>
    <w:rsid w:val="00D81895"/>
    <w:rsid w:val="00D81A8A"/>
    <w:rsid w:val="00D81B23"/>
    <w:rsid w:val="00D82AC5"/>
    <w:rsid w:val="00D82C51"/>
    <w:rsid w:val="00D82D1A"/>
    <w:rsid w:val="00D836F0"/>
    <w:rsid w:val="00D837AA"/>
    <w:rsid w:val="00D83F63"/>
    <w:rsid w:val="00D840A6"/>
    <w:rsid w:val="00D8424D"/>
    <w:rsid w:val="00D842A1"/>
    <w:rsid w:val="00D849F5"/>
    <w:rsid w:val="00D84F21"/>
    <w:rsid w:val="00D85506"/>
    <w:rsid w:val="00D85541"/>
    <w:rsid w:val="00D857DB"/>
    <w:rsid w:val="00D85A56"/>
    <w:rsid w:val="00D85C07"/>
    <w:rsid w:val="00D863B2"/>
    <w:rsid w:val="00D86482"/>
    <w:rsid w:val="00D86A09"/>
    <w:rsid w:val="00D8727D"/>
    <w:rsid w:val="00D87321"/>
    <w:rsid w:val="00D878B9"/>
    <w:rsid w:val="00D87F53"/>
    <w:rsid w:val="00D87FB5"/>
    <w:rsid w:val="00D907CA"/>
    <w:rsid w:val="00D90919"/>
    <w:rsid w:val="00D90995"/>
    <w:rsid w:val="00D90A12"/>
    <w:rsid w:val="00D90C73"/>
    <w:rsid w:val="00D91686"/>
    <w:rsid w:val="00D91E18"/>
    <w:rsid w:val="00D91ED3"/>
    <w:rsid w:val="00D92257"/>
    <w:rsid w:val="00D92A89"/>
    <w:rsid w:val="00D92B77"/>
    <w:rsid w:val="00D92CCD"/>
    <w:rsid w:val="00D93649"/>
    <w:rsid w:val="00D93D0E"/>
    <w:rsid w:val="00D9546D"/>
    <w:rsid w:val="00D968EE"/>
    <w:rsid w:val="00D97165"/>
    <w:rsid w:val="00D9764C"/>
    <w:rsid w:val="00D976EA"/>
    <w:rsid w:val="00D97D87"/>
    <w:rsid w:val="00DA01CD"/>
    <w:rsid w:val="00DA051E"/>
    <w:rsid w:val="00DA13AA"/>
    <w:rsid w:val="00DA17FB"/>
    <w:rsid w:val="00DA1A6A"/>
    <w:rsid w:val="00DA1C30"/>
    <w:rsid w:val="00DA1DB3"/>
    <w:rsid w:val="00DA224D"/>
    <w:rsid w:val="00DA2998"/>
    <w:rsid w:val="00DA2D1D"/>
    <w:rsid w:val="00DA2FED"/>
    <w:rsid w:val="00DA3284"/>
    <w:rsid w:val="00DA3341"/>
    <w:rsid w:val="00DA39FE"/>
    <w:rsid w:val="00DA3BE0"/>
    <w:rsid w:val="00DA3BEF"/>
    <w:rsid w:val="00DA3F9C"/>
    <w:rsid w:val="00DA4222"/>
    <w:rsid w:val="00DA4531"/>
    <w:rsid w:val="00DA4B52"/>
    <w:rsid w:val="00DA58FF"/>
    <w:rsid w:val="00DA5B49"/>
    <w:rsid w:val="00DA62C1"/>
    <w:rsid w:val="00DA64A7"/>
    <w:rsid w:val="00DA655F"/>
    <w:rsid w:val="00DA669F"/>
    <w:rsid w:val="00DA68D6"/>
    <w:rsid w:val="00DA6C75"/>
    <w:rsid w:val="00DA7699"/>
    <w:rsid w:val="00DA7D7F"/>
    <w:rsid w:val="00DA7E66"/>
    <w:rsid w:val="00DA7E91"/>
    <w:rsid w:val="00DB0AA4"/>
    <w:rsid w:val="00DB13DA"/>
    <w:rsid w:val="00DB1B88"/>
    <w:rsid w:val="00DB243C"/>
    <w:rsid w:val="00DB27B1"/>
    <w:rsid w:val="00DB2E56"/>
    <w:rsid w:val="00DB365B"/>
    <w:rsid w:val="00DB3C69"/>
    <w:rsid w:val="00DB3F20"/>
    <w:rsid w:val="00DB41D6"/>
    <w:rsid w:val="00DB426F"/>
    <w:rsid w:val="00DB432B"/>
    <w:rsid w:val="00DB43FD"/>
    <w:rsid w:val="00DB4733"/>
    <w:rsid w:val="00DB4D47"/>
    <w:rsid w:val="00DB5489"/>
    <w:rsid w:val="00DB5A65"/>
    <w:rsid w:val="00DB5F01"/>
    <w:rsid w:val="00DB5F1A"/>
    <w:rsid w:val="00DB61AC"/>
    <w:rsid w:val="00DB645C"/>
    <w:rsid w:val="00DB70D3"/>
    <w:rsid w:val="00DB71D5"/>
    <w:rsid w:val="00DB78C1"/>
    <w:rsid w:val="00DB7A83"/>
    <w:rsid w:val="00DB7BF4"/>
    <w:rsid w:val="00DB7D8E"/>
    <w:rsid w:val="00DB7E6C"/>
    <w:rsid w:val="00DC02D2"/>
    <w:rsid w:val="00DC0CF8"/>
    <w:rsid w:val="00DC0DFC"/>
    <w:rsid w:val="00DC1494"/>
    <w:rsid w:val="00DC14B0"/>
    <w:rsid w:val="00DC1C88"/>
    <w:rsid w:val="00DC1F9C"/>
    <w:rsid w:val="00DC221C"/>
    <w:rsid w:val="00DC3604"/>
    <w:rsid w:val="00DC36C4"/>
    <w:rsid w:val="00DC3880"/>
    <w:rsid w:val="00DC38DA"/>
    <w:rsid w:val="00DC4007"/>
    <w:rsid w:val="00DC4113"/>
    <w:rsid w:val="00DC4CA4"/>
    <w:rsid w:val="00DC4F02"/>
    <w:rsid w:val="00DC5030"/>
    <w:rsid w:val="00DC5C14"/>
    <w:rsid w:val="00DC5D78"/>
    <w:rsid w:val="00DC661B"/>
    <w:rsid w:val="00DC66D7"/>
    <w:rsid w:val="00DC6997"/>
    <w:rsid w:val="00DC6A83"/>
    <w:rsid w:val="00DC6F07"/>
    <w:rsid w:val="00DC6F19"/>
    <w:rsid w:val="00DC79C6"/>
    <w:rsid w:val="00DD02EA"/>
    <w:rsid w:val="00DD0617"/>
    <w:rsid w:val="00DD09C7"/>
    <w:rsid w:val="00DD0BB7"/>
    <w:rsid w:val="00DD0C26"/>
    <w:rsid w:val="00DD0C3A"/>
    <w:rsid w:val="00DD0F79"/>
    <w:rsid w:val="00DD1408"/>
    <w:rsid w:val="00DD172A"/>
    <w:rsid w:val="00DD266C"/>
    <w:rsid w:val="00DD2935"/>
    <w:rsid w:val="00DD344A"/>
    <w:rsid w:val="00DD3456"/>
    <w:rsid w:val="00DD3530"/>
    <w:rsid w:val="00DD366F"/>
    <w:rsid w:val="00DD38FB"/>
    <w:rsid w:val="00DD3912"/>
    <w:rsid w:val="00DD405F"/>
    <w:rsid w:val="00DD4708"/>
    <w:rsid w:val="00DD4974"/>
    <w:rsid w:val="00DD4B82"/>
    <w:rsid w:val="00DD5396"/>
    <w:rsid w:val="00DD5E28"/>
    <w:rsid w:val="00DD5FB6"/>
    <w:rsid w:val="00DD6034"/>
    <w:rsid w:val="00DD7206"/>
    <w:rsid w:val="00DD73FA"/>
    <w:rsid w:val="00DD7C9A"/>
    <w:rsid w:val="00DD7EAB"/>
    <w:rsid w:val="00DE0015"/>
    <w:rsid w:val="00DE0412"/>
    <w:rsid w:val="00DE08FC"/>
    <w:rsid w:val="00DE0C77"/>
    <w:rsid w:val="00DE0ECF"/>
    <w:rsid w:val="00DE1332"/>
    <w:rsid w:val="00DE13F2"/>
    <w:rsid w:val="00DE1562"/>
    <w:rsid w:val="00DE1746"/>
    <w:rsid w:val="00DE20EB"/>
    <w:rsid w:val="00DE27A8"/>
    <w:rsid w:val="00DE2B3E"/>
    <w:rsid w:val="00DE2C5E"/>
    <w:rsid w:val="00DE2ED0"/>
    <w:rsid w:val="00DE2F21"/>
    <w:rsid w:val="00DE3110"/>
    <w:rsid w:val="00DE3D90"/>
    <w:rsid w:val="00DE3F23"/>
    <w:rsid w:val="00DE4A1E"/>
    <w:rsid w:val="00DE518E"/>
    <w:rsid w:val="00DE5673"/>
    <w:rsid w:val="00DE5892"/>
    <w:rsid w:val="00DE5B1D"/>
    <w:rsid w:val="00DE5B33"/>
    <w:rsid w:val="00DE5CB1"/>
    <w:rsid w:val="00DE6B04"/>
    <w:rsid w:val="00DE7F94"/>
    <w:rsid w:val="00DF0ACD"/>
    <w:rsid w:val="00DF0D8A"/>
    <w:rsid w:val="00DF1150"/>
    <w:rsid w:val="00DF19E4"/>
    <w:rsid w:val="00DF1E6B"/>
    <w:rsid w:val="00DF2D81"/>
    <w:rsid w:val="00DF2E9C"/>
    <w:rsid w:val="00DF2FA4"/>
    <w:rsid w:val="00DF30A2"/>
    <w:rsid w:val="00DF3595"/>
    <w:rsid w:val="00DF3721"/>
    <w:rsid w:val="00DF38EF"/>
    <w:rsid w:val="00DF3DE2"/>
    <w:rsid w:val="00DF526A"/>
    <w:rsid w:val="00DF58D4"/>
    <w:rsid w:val="00DF6326"/>
    <w:rsid w:val="00DF6880"/>
    <w:rsid w:val="00DF6D25"/>
    <w:rsid w:val="00DF7142"/>
    <w:rsid w:val="00DF7D77"/>
    <w:rsid w:val="00E002D3"/>
    <w:rsid w:val="00E00322"/>
    <w:rsid w:val="00E00807"/>
    <w:rsid w:val="00E00CA7"/>
    <w:rsid w:val="00E00E0C"/>
    <w:rsid w:val="00E01371"/>
    <w:rsid w:val="00E0186C"/>
    <w:rsid w:val="00E01DA1"/>
    <w:rsid w:val="00E02634"/>
    <w:rsid w:val="00E02E6F"/>
    <w:rsid w:val="00E034A4"/>
    <w:rsid w:val="00E03854"/>
    <w:rsid w:val="00E0479F"/>
    <w:rsid w:val="00E049C6"/>
    <w:rsid w:val="00E04EA5"/>
    <w:rsid w:val="00E0512D"/>
    <w:rsid w:val="00E0515B"/>
    <w:rsid w:val="00E05358"/>
    <w:rsid w:val="00E057AA"/>
    <w:rsid w:val="00E057E1"/>
    <w:rsid w:val="00E05F57"/>
    <w:rsid w:val="00E05F96"/>
    <w:rsid w:val="00E05FC4"/>
    <w:rsid w:val="00E06097"/>
    <w:rsid w:val="00E06179"/>
    <w:rsid w:val="00E06652"/>
    <w:rsid w:val="00E06A2D"/>
    <w:rsid w:val="00E071EE"/>
    <w:rsid w:val="00E077BF"/>
    <w:rsid w:val="00E103C2"/>
    <w:rsid w:val="00E10833"/>
    <w:rsid w:val="00E10956"/>
    <w:rsid w:val="00E109E3"/>
    <w:rsid w:val="00E10B88"/>
    <w:rsid w:val="00E10C11"/>
    <w:rsid w:val="00E1127D"/>
    <w:rsid w:val="00E114FB"/>
    <w:rsid w:val="00E11780"/>
    <w:rsid w:val="00E1190C"/>
    <w:rsid w:val="00E11EE5"/>
    <w:rsid w:val="00E1223D"/>
    <w:rsid w:val="00E125C3"/>
    <w:rsid w:val="00E1334F"/>
    <w:rsid w:val="00E13374"/>
    <w:rsid w:val="00E13464"/>
    <w:rsid w:val="00E13B61"/>
    <w:rsid w:val="00E13F1C"/>
    <w:rsid w:val="00E1437E"/>
    <w:rsid w:val="00E143B4"/>
    <w:rsid w:val="00E148B2"/>
    <w:rsid w:val="00E1498E"/>
    <w:rsid w:val="00E14997"/>
    <w:rsid w:val="00E14E9A"/>
    <w:rsid w:val="00E150D1"/>
    <w:rsid w:val="00E1549F"/>
    <w:rsid w:val="00E15E7B"/>
    <w:rsid w:val="00E163FC"/>
    <w:rsid w:val="00E16435"/>
    <w:rsid w:val="00E169AD"/>
    <w:rsid w:val="00E16A0D"/>
    <w:rsid w:val="00E16E89"/>
    <w:rsid w:val="00E17349"/>
    <w:rsid w:val="00E17F99"/>
    <w:rsid w:val="00E2026C"/>
    <w:rsid w:val="00E20306"/>
    <w:rsid w:val="00E20D97"/>
    <w:rsid w:val="00E20ECA"/>
    <w:rsid w:val="00E21C91"/>
    <w:rsid w:val="00E21D89"/>
    <w:rsid w:val="00E22B08"/>
    <w:rsid w:val="00E23301"/>
    <w:rsid w:val="00E2334C"/>
    <w:rsid w:val="00E233BE"/>
    <w:rsid w:val="00E23FAB"/>
    <w:rsid w:val="00E2474E"/>
    <w:rsid w:val="00E24D56"/>
    <w:rsid w:val="00E24FBE"/>
    <w:rsid w:val="00E26047"/>
    <w:rsid w:val="00E261B0"/>
    <w:rsid w:val="00E26C10"/>
    <w:rsid w:val="00E277B5"/>
    <w:rsid w:val="00E27E79"/>
    <w:rsid w:val="00E30485"/>
    <w:rsid w:val="00E310E4"/>
    <w:rsid w:val="00E311C4"/>
    <w:rsid w:val="00E31645"/>
    <w:rsid w:val="00E31A68"/>
    <w:rsid w:val="00E31C1D"/>
    <w:rsid w:val="00E31DEE"/>
    <w:rsid w:val="00E31FB9"/>
    <w:rsid w:val="00E320AA"/>
    <w:rsid w:val="00E3245B"/>
    <w:rsid w:val="00E32700"/>
    <w:rsid w:val="00E32E37"/>
    <w:rsid w:val="00E32FCF"/>
    <w:rsid w:val="00E33051"/>
    <w:rsid w:val="00E333FC"/>
    <w:rsid w:val="00E33427"/>
    <w:rsid w:val="00E335F4"/>
    <w:rsid w:val="00E337C2"/>
    <w:rsid w:val="00E34AA1"/>
    <w:rsid w:val="00E350BD"/>
    <w:rsid w:val="00E3523E"/>
    <w:rsid w:val="00E357D2"/>
    <w:rsid w:val="00E359CF"/>
    <w:rsid w:val="00E35CEF"/>
    <w:rsid w:val="00E35E14"/>
    <w:rsid w:val="00E35E48"/>
    <w:rsid w:val="00E36268"/>
    <w:rsid w:val="00E36452"/>
    <w:rsid w:val="00E375EC"/>
    <w:rsid w:val="00E37B1D"/>
    <w:rsid w:val="00E40368"/>
    <w:rsid w:val="00E40481"/>
    <w:rsid w:val="00E41242"/>
    <w:rsid w:val="00E415EF"/>
    <w:rsid w:val="00E4223F"/>
    <w:rsid w:val="00E42644"/>
    <w:rsid w:val="00E4266C"/>
    <w:rsid w:val="00E42A05"/>
    <w:rsid w:val="00E42B07"/>
    <w:rsid w:val="00E42B64"/>
    <w:rsid w:val="00E42E9E"/>
    <w:rsid w:val="00E44303"/>
    <w:rsid w:val="00E44B56"/>
    <w:rsid w:val="00E45578"/>
    <w:rsid w:val="00E45810"/>
    <w:rsid w:val="00E45B40"/>
    <w:rsid w:val="00E463A8"/>
    <w:rsid w:val="00E46989"/>
    <w:rsid w:val="00E46C2F"/>
    <w:rsid w:val="00E46E61"/>
    <w:rsid w:val="00E46EFE"/>
    <w:rsid w:val="00E46FA8"/>
    <w:rsid w:val="00E473FA"/>
    <w:rsid w:val="00E475C0"/>
    <w:rsid w:val="00E47F2E"/>
    <w:rsid w:val="00E500A6"/>
    <w:rsid w:val="00E51BA6"/>
    <w:rsid w:val="00E51EDE"/>
    <w:rsid w:val="00E521F3"/>
    <w:rsid w:val="00E52650"/>
    <w:rsid w:val="00E53439"/>
    <w:rsid w:val="00E5413F"/>
    <w:rsid w:val="00E54193"/>
    <w:rsid w:val="00E54238"/>
    <w:rsid w:val="00E544A5"/>
    <w:rsid w:val="00E54606"/>
    <w:rsid w:val="00E54727"/>
    <w:rsid w:val="00E54992"/>
    <w:rsid w:val="00E54DE8"/>
    <w:rsid w:val="00E5588A"/>
    <w:rsid w:val="00E55E57"/>
    <w:rsid w:val="00E569B5"/>
    <w:rsid w:val="00E56F25"/>
    <w:rsid w:val="00E570D6"/>
    <w:rsid w:val="00E57150"/>
    <w:rsid w:val="00E60124"/>
    <w:rsid w:val="00E614E1"/>
    <w:rsid w:val="00E61AEF"/>
    <w:rsid w:val="00E623F5"/>
    <w:rsid w:val="00E6267F"/>
    <w:rsid w:val="00E62E4E"/>
    <w:rsid w:val="00E62F33"/>
    <w:rsid w:val="00E632E5"/>
    <w:rsid w:val="00E633DC"/>
    <w:rsid w:val="00E63E50"/>
    <w:rsid w:val="00E63E89"/>
    <w:rsid w:val="00E64925"/>
    <w:rsid w:val="00E64E2C"/>
    <w:rsid w:val="00E65771"/>
    <w:rsid w:val="00E65DC8"/>
    <w:rsid w:val="00E65FEE"/>
    <w:rsid w:val="00E6622F"/>
    <w:rsid w:val="00E66DD1"/>
    <w:rsid w:val="00E66EE3"/>
    <w:rsid w:val="00E67039"/>
    <w:rsid w:val="00E67537"/>
    <w:rsid w:val="00E67538"/>
    <w:rsid w:val="00E675F8"/>
    <w:rsid w:val="00E679B3"/>
    <w:rsid w:val="00E67A03"/>
    <w:rsid w:val="00E70804"/>
    <w:rsid w:val="00E71038"/>
    <w:rsid w:val="00E7174A"/>
    <w:rsid w:val="00E7186E"/>
    <w:rsid w:val="00E719C2"/>
    <w:rsid w:val="00E71CCB"/>
    <w:rsid w:val="00E71D28"/>
    <w:rsid w:val="00E72D21"/>
    <w:rsid w:val="00E72F95"/>
    <w:rsid w:val="00E73011"/>
    <w:rsid w:val="00E73CD2"/>
    <w:rsid w:val="00E74BCE"/>
    <w:rsid w:val="00E75294"/>
    <w:rsid w:val="00E752BA"/>
    <w:rsid w:val="00E7577E"/>
    <w:rsid w:val="00E757CD"/>
    <w:rsid w:val="00E75D6E"/>
    <w:rsid w:val="00E75F59"/>
    <w:rsid w:val="00E769BD"/>
    <w:rsid w:val="00E76C4E"/>
    <w:rsid w:val="00E77959"/>
    <w:rsid w:val="00E77983"/>
    <w:rsid w:val="00E80127"/>
    <w:rsid w:val="00E804B0"/>
    <w:rsid w:val="00E80F91"/>
    <w:rsid w:val="00E81146"/>
    <w:rsid w:val="00E8146A"/>
    <w:rsid w:val="00E819C7"/>
    <w:rsid w:val="00E81A50"/>
    <w:rsid w:val="00E825ED"/>
    <w:rsid w:val="00E82A3F"/>
    <w:rsid w:val="00E8323A"/>
    <w:rsid w:val="00E832B7"/>
    <w:rsid w:val="00E833DB"/>
    <w:rsid w:val="00E83616"/>
    <w:rsid w:val="00E836C4"/>
    <w:rsid w:val="00E83F23"/>
    <w:rsid w:val="00E83FD4"/>
    <w:rsid w:val="00E842A0"/>
    <w:rsid w:val="00E84B13"/>
    <w:rsid w:val="00E84CB7"/>
    <w:rsid w:val="00E85323"/>
    <w:rsid w:val="00E86263"/>
    <w:rsid w:val="00E863EC"/>
    <w:rsid w:val="00E865C9"/>
    <w:rsid w:val="00E867C3"/>
    <w:rsid w:val="00E86A86"/>
    <w:rsid w:val="00E86AAF"/>
    <w:rsid w:val="00E871EE"/>
    <w:rsid w:val="00E87483"/>
    <w:rsid w:val="00E877AE"/>
    <w:rsid w:val="00E87EF7"/>
    <w:rsid w:val="00E904C4"/>
    <w:rsid w:val="00E9056C"/>
    <w:rsid w:val="00E90878"/>
    <w:rsid w:val="00E90892"/>
    <w:rsid w:val="00E90D61"/>
    <w:rsid w:val="00E90FEB"/>
    <w:rsid w:val="00E91F86"/>
    <w:rsid w:val="00E92C4E"/>
    <w:rsid w:val="00E93592"/>
    <w:rsid w:val="00E9379D"/>
    <w:rsid w:val="00E937B9"/>
    <w:rsid w:val="00E9418E"/>
    <w:rsid w:val="00E94329"/>
    <w:rsid w:val="00E94778"/>
    <w:rsid w:val="00E947CC"/>
    <w:rsid w:val="00E94BB0"/>
    <w:rsid w:val="00E94F5A"/>
    <w:rsid w:val="00E9522E"/>
    <w:rsid w:val="00E95238"/>
    <w:rsid w:val="00E958F5"/>
    <w:rsid w:val="00E95975"/>
    <w:rsid w:val="00E95D40"/>
    <w:rsid w:val="00E95E67"/>
    <w:rsid w:val="00E9670A"/>
    <w:rsid w:val="00E9679B"/>
    <w:rsid w:val="00E9682A"/>
    <w:rsid w:val="00E968E5"/>
    <w:rsid w:val="00E968EA"/>
    <w:rsid w:val="00E97A9F"/>
    <w:rsid w:val="00E97DE9"/>
    <w:rsid w:val="00EA0182"/>
    <w:rsid w:val="00EA06F8"/>
    <w:rsid w:val="00EA0B62"/>
    <w:rsid w:val="00EA0FBC"/>
    <w:rsid w:val="00EA149E"/>
    <w:rsid w:val="00EA1916"/>
    <w:rsid w:val="00EA1FB1"/>
    <w:rsid w:val="00EA2169"/>
    <w:rsid w:val="00EA27B5"/>
    <w:rsid w:val="00EA288F"/>
    <w:rsid w:val="00EA289C"/>
    <w:rsid w:val="00EA28B0"/>
    <w:rsid w:val="00EA2DAD"/>
    <w:rsid w:val="00EA3AAF"/>
    <w:rsid w:val="00EA3D07"/>
    <w:rsid w:val="00EA401C"/>
    <w:rsid w:val="00EA41D1"/>
    <w:rsid w:val="00EA4397"/>
    <w:rsid w:val="00EA4479"/>
    <w:rsid w:val="00EA4BBD"/>
    <w:rsid w:val="00EA4D9A"/>
    <w:rsid w:val="00EA5781"/>
    <w:rsid w:val="00EA5B50"/>
    <w:rsid w:val="00EA5F49"/>
    <w:rsid w:val="00EA6401"/>
    <w:rsid w:val="00EA650D"/>
    <w:rsid w:val="00EA6C2C"/>
    <w:rsid w:val="00EA6C7E"/>
    <w:rsid w:val="00EA7674"/>
    <w:rsid w:val="00EA797E"/>
    <w:rsid w:val="00EA7EA6"/>
    <w:rsid w:val="00EA7F23"/>
    <w:rsid w:val="00EB0600"/>
    <w:rsid w:val="00EB12B5"/>
    <w:rsid w:val="00EB12B8"/>
    <w:rsid w:val="00EB1360"/>
    <w:rsid w:val="00EB1FFC"/>
    <w:rsid w:val="00EB2268"/>
    <w:rsid w:val="00EB3291"/>
    <w:rsid w:val="00EB349B"/>
    <w:rsid w:val="00EB3653"/>
    <w:rsid w:val="00EB4024"/>
    <w:rsid w:val="00EB43FA"/>
    <w:rsid w:val="00EB4577"/>
    <w:rsid w:val="00EB4674"/>
    <w:rsid w:val="00EB4767"/>
    <w:rsid w:val="00EB4820"/>
    <w:rsid w:val="00EB4B80"/>
    <w:rsid w:val="00EB4BAA"/>
    <w:rsid w:val="00EB4BFC"/>
    <w:rsid w:val="00EB4DBD"/>
    <w:rsid w:val="00EB5F52"/>
    <w:rsid w:val="00EB6553"/>
    <w:rsid w:val="00EB6D84"/>
    <w:rsid w:val="00EB759C"/>
    <w:rsid w:val="00EB7CA9"/>
    <w:rsid w:val="00EB7DE0"/>
    <w:rsid w:val="00EC001D"/>
    <w:rsid w:val="00EC005D"/>
    <w:rsid w:val="00EC073A"/>
    <w:rsid w:val="00EC0806"/>
    <w:rsid w:val="00EC0837"/>
    <w:rsid w:val="00EC0948"/>
    <w:rsid w:val="00EC0A80"/>
    <w:rsid w:val="00EC0D80"/>
    <w:rsid w:val="00EC1CDD"/>
    <w:rsid w:val="00EC1DA7"/>
    <w:rsid w:val="00EC1E34"/>
    <w:rsid w:val="00EC1FF1"/>
    <w:rsid w:val="00EC2653"/>
    <w:rsid w:val="00EC28F5"/>
    <w:rsid w:val="00EC2F89"/>
    <w:rsid w:val="00EC35CD"/>
    <w:rsid w:val="00EC3733"/>
    <w:rsid w:val="00EC38D9"/>
    <w:rsid w:val="00EC3A04"/>
    <w:rsid w:val="00EC45D5"/>
    <w:rsid w:val="00EC4606"/>
    <w:rsid w:val="00EC57EC"/>
    <w:rsid w:val="00EC59DA"/>
    <w:rsid w:val="00EC5B9B"/>
    <w:rsid w:val="00EC617B"/>
    <w:rsid w:val="00EC64B3"/>
    <w:rsid w:val="00EC64C3"/>
    <w:rsid w:val="00EC678F"/>
    <w:rsid w:val="00EC67EB"/>
    <w:rsid w:val="00EC6E82"/>
    <w:rsid w:val="00EC6F05"/>
    <w:rsid w:val="00EC71C7"/>
    <w:rsid w:val="00EC73CF"/>
    <w:rsid w:val="00ED00C8"/>
    <w:rsid w:val="00ED027D"/>
    <w:rsid w:val="00ED0341"/>
    <w:rsid w:val="00ED09B1"/>
    <w:rsid w:val="00ED09E8"/>
    <w:rsid w:val="00ED13E4"/>
    <w:rsid w:val="00ED13E8"/>
    <w:rsid w:val="00ED2903"/>
    <w:rsid w:val="00ED2AA1"/>
    <w:rsid w:val="00ED2D70"/>
    <w:rsid w:val="00ED2E33"/>
    <w:rsid w:val="00ED3C43"/>
    <w:rsid w:val="00ED406A"/>
    <w:rsid w:val="00ED4143"/>
    <w:rsid w:val="00ED4594"/>
    <w:rsid w:val="00ED47A3"/>
    <w:rsid w:val="00ED4EE2"/>
    <w:rsid w:val="00ED54FA"/>
    <w:rsid w:val="00ED5ACB"/>
    <w:rsid w:val="00ED5CB0"/>
    <w:rsid w:val="00ED5EA7"/>
    <w:rsid w:val="00ED5F57"/>
    <w:rsid w:val="00ED5F8A"/>
    <w:rsid w:val="00ED6218"/>
    <w:rsid w:val="00ED685C"/>
    <w:rsid w:val="00ED6CA3"/>
    <w:rsid w:val="00ED7184"/>
    <w:rsid w:val="00ED725C"/>
    <w:rsid w:val="00ED7E0D"/>
    <w:rsid w:val="00EE03F9"/>
    <w:rsid w:val="00EE0F16"/>
    <w:rsid w:val="00EE1637"/>
    <w:rsid w:val="00EE17A7"/>
    <w:rsid w:val="00EE1FC5"/>
    <w:rsid w:val="00EE202F"/>
    <w:rsid w:val="00EE2333"/>
    <w:rsid w:val="00EE2651"/>
    <w:rsid w:val="00EE29B6"/>
    <w:rsid w:val="00EE2B85"/>
    <w:rsid w:val="00EE2B9A"/>
    <w:rsid w:val="00EE2DD8"/>
    <w:rsid w:val="00EE2F4A"/>
    <w:rsid w:val="00EE30FC"/>
    <w:rsid w:val="00EE3D35"/>
    <w:rsid w:val="00EE40AF"/>
    <w:rsid w:val="00EE4467"/>
    <w:rsid w:val="00EE44B5"/>
    <w:rsid w:val="00EE4759"/>
    <w:rsid w:val="00EE4C23"/>
    <w:rsid w:val="00EE4EEF"/>
    <w:rsid w:val="00EE4F4F"/>
    <w:rsid w:val="00EE5BFF"/>
    <w:rsid w:val="00EE62FE"/>
    <w:rsid w:val="00EE6477"/>
    <w:rsid w:val="00EE66B6"/>
    <w:rsid w:val="00EE6703"/>
    <w:rsid w:val="00EE679F"/>
    <w:rsid w:val="00EE68DF"/>
    <w:rsid w:val="00EE6A91"/>
    <w:rsid w:val="00EE6C11"/>
    <w:rsid w:val="00EE6DDE"/>
    <w:rsid w:val="00EE736C"/>
    <w:rsid w:val="00EE7BB7"/>
    <w:rsid w:val="00EF0212"/>
    <w:rsid w:val="00EF0588"/>
    <w:rsid w:val="00EF063A"/>
    <w:rsid w:val="00EF0982"/>
    <w:rsid w:val="00EF0B1F"/>
    <w:rsid w:val="00EF1314"/>
    <w:rsid w:val="00EF131D"/>
    <w:rsid w:val="00EF1932"/>
    <w:rsid w:val="00EF1AA4"/>
    <w:rsid w:val="00EF1ACF"/>
    <w:rsid w:val="00EF1B94"/>
    <w:rsid w:val="00EF1F03"/>
    <w:rsid w:val="00EF2341"/>
    <w:rsid w:val="00EF333E"/>
    <w:rsid w:val="00EF3A84"/>
    <w:rsid w:val="00EF3B8D"/>
    <w:rsid w:val="00EF445F"/>
    <w:rsid w:val="00EF4652"/>
    <w:rsid w:val="00EF5AA2"/>
    <w:rsid w:val="00EF5DB5"/>
    <w:rsid w:val="00EF6481"/>
    <w:rsid w:val="00EF6841"/>
    <w:rsid w:val="00EF6B48"/>
    <w:rsid w:val="00EF6BC3"/>
    <w:rsid w:val="00EF7BFD"/>
    <w:rsid w:val="00EF7E2A"/>
    <w:rsid w:val="00F007C9"/>
    <w:rsid w:val="00F00ADD"/>
    <w:rsid w:val="00F00CBE"/>
    <w:rsid w:val="00F01BF9"/>
    <w:rsid w:val="00F01E70"/>
    <w:rsid w:val="00F01F1A"/>
    <w:rsid w:val="00F02A82"/>
    <w:rsid w:val="00F02C01"/>
    <w:rsid w:val="00F0328F"/>
    <w:rsid w:val="00F03341"/>
    <w:rsid w:val="00F034C7"/>
    <w:rsid w:val="00F03A0D"/>
    <w:rsid w:val="00F04611"/>
    <w:rsid w:val="00F04B08"/>
    <w:rsid w:val="00F055DB"/>
    <w:rsid w:val="00F05A0B"/>
    <w:rsid w:val="00F05A33"/>
    <w:rsid w:val="00F05BD6"/>
    <w:rsid w:val="00F05E6A"/>
    <w:rsid w:val="00F05F95"/>
    <w:rsid w:val="00F0619A"/>
    <w:rsid w:val="00F062B3"/>
    <w:rsid w:val="00F063D9"/>
    <w:rsid w:val="00F06EC8"/>
    <w:rsid w:val="00F073A5"/>
    <w:rsid w:val="00F074C9"/>
    <w:rsid w:val="00F07AA3"/>
    <w:rsid w:val="00F1070F"/>
    <w:rsid w:val="00F10C4A"/>
    <w:rsid w:val="00F11462"/>
    <w:rsid w:val="00F116D3"/>
    <w:rsid w:val="00F11A62"/>
    <w:rsid w:val="00F11C99"/>
    <w:rsid w:val="00F11FE7"/>
    <w:rsid w:val="00F121BA"/>
    <w:rsid w:val="00F12271"/>
    <w:rsid w:val="00F12576"/>
    <w:rsid w:val="00F12E4C"/>
    <w:rsid w:val="00F13E1E"/>
    <w:rsid w:val="00F14215"/>
    <w:rsid w:val="00F14AD2"/>
    <w:rsid w:val="00F15052"/>
    <w:rsid w:val="00F15C43"/>
    <w:rsid w:val="00F15CC1"/>
    <w:rsid w:val="00F1624F"/>
    <w:rsid w:val="00F16A5A"/>
    <w:rsid w:val="00F16AFF"/>
    <w:rsid w:val="00F16DF5"/>
    <w:rsid w:val="00F179D3"/>
    <w:rsid w:val="00F17EA5"/>
    <w:rsid w:val="00F17FC6"/>
    <w:rsid w:val="00F205A9"/>
    <w:rsid w:val="00F20E49"/>
    <w:rsid w:val="00F20F33"/>
    <w:rsid w:val="00F21106"/>
    <w:rsid w:val="00F212DE"/>
    <w:rsid w:val="00F2138B"/>
    <w:rsid w:val="00F21474"/>
    <w:rsid w:val="00F217DF"/>
    <w:rsid w:val="00F21DC6"/>
    <w:rsid w:val="00F221BF"/>
    <w:rsid w:val="00F228F9"/>
    <w:rsid w:val="00F22A6B"/>
    <w:rsid w:val="00F22BCB"/>
    <w:rsid w:val="00F231A6"/>
    <w:rsid w:val="00F23579"/>
    <w:rsid w:val="00F23D26"/>
    <w:rsid w:val="00F242B3"/>
    <w:rsid w:val="00F24AD6"/>
    <w:rsid w:val="00F24B55"/>
    <w:rsid w:val="00F24EEA"/>
    <w:rsid w:val="00F250FE"/>
    <w:rsid w:val="00F261A8"/>
    <w:rsid w:val="00F268D0"/>
    <w:rsid w:val="00F26C01"/>
    <w:rsid w:val="00F27352"/>
    <w:rsid w:val="00F30ABE"/>
    <w:rsid w:val="00F30AEF"/>
    <w:rsid w:val="00F311AC"/>
    <w:rsid w:val="00F31F98"/>
    <w:rsid w:val="00F32170"/>
    <w:rsid w:val="00F3225F"/>
    <w:rsid w:val="00F3281D"/>
    <w:rsid w:val="00F32AC3"/>
    <w:rsid w:val="00F332FF"/>
    <w:rsid w:val="00F33716"/>
    <w:rsid w:val="00F33A56"/>
    <w:rsid w:val="00F33DDF"/>
    <w:rsid w:val="00F33F1E"/>
    <w:rsid w:val="00F3417D"/>
    <w:rsid w:val="00F34873"/>
    <w:rsid w:val="00F3492E"/>
    <w:rsid w:val="00F35CE4"/>
    <w:rsid w:val="00F3609B"/>
    <w:rsid w:val="00F36523"/>
    <w:rsid w:val="00F371EB"/>
    <w:rsid w:val="00F372D6"/>
    <w:rsid w:val="00F3792F"/>
    <w:rsid w:val="00F40DEF"/>
    <w:rsid w:val="00F40E02"/>
    <w:rsid w:val="00F41434"/>
    <w:rsid w:val="00F416BC"/>
    <w:rsid w:val="00F417CD"/>
    <w:rsid w:val="00F41809"/>
    <w:rsid w:val="00F41832"/>
    <w:rsid w:val="00F4203D"/>
    <w:rsid w:val="00F423D4"/>
    <w:rsid w:val="00F425D6"/>
    <w:rsid w:val="00F42FAF"/>
    <w:rsid w:val="00F4303E"/>
    <w:rsid w:val="00F437EE"/>
    <w:rsid w:val="00F4447D"/>
    <w:rsid w:val="00F44AD3"/>
    <w:rsid w:val="00F45691"/>
    <w:rsid w:val="00F45A52"/>
    <w:rsid w:val="00F45EB0"/>
    <w:rsid w:val="00F4614B"/>
    <w:rsid w:val="00F46FAF"/>
    <w:rsid w:val="00F472CD"/>
    <w:rsid w:val="00F47892"/>
    <w:rsid w:val="00F505A8"/>
    <w:rsid w:val="00F51681"/>
    <w:rsid w:val="00F51C27"/>
    <w:rsid w:val="00F52289"/>
    <w:rsid w:val="00F528DF"/>
    <w:rsid w:val="00F5290C"/>
    <w:rsid w:val="00F5360D"/>
    <w:rsid w:val="00F53853"/>
    <w:rsid w:val="00F53B86"/>
    <w:rsid w:val="00F53E8B"/>
    <w:rsid w:val="00F541AD"/>
    <w:rsid w:val="00F544C0"/>
    <w:rsid w:val="00F54838"/>
    <w:rsid w:val="00F54C91"/>
    <w:rsid w:val="00F5616D"/>
    <w:rsid w:val="00F563B5"/>
    <w:rsid w:val="00F5646D"/>
    <w:rsid w:val="00F566E9"/>
    <w:rsid w:val="00F56A0B"/>
    <w:rsid w:val="00F57911"/>
    <w:rsid w:val="00F60460"/>
    <w:rsid w:val="00F60598"/>
    <w:rsid w:val="00F60724"/>
    <w:rsid w:val="00F61288"/>
    <w:rsid w:val="00F61793"/>
    <w:rsid w:val="00F617DA"/>
    <w:rsid w:val="00F619F9"/>
    <w:rsid w:val="00F61E85"/>
    <w:rsid w:val="00F61FDC"/>
    <w:rsid w:val="00F62424"/>
    <w:rsid w:val="00F626E1"/>
    <w:rsid w:val="00F6279D"/>
    <w:rsid w:val="00F628AB"/>
    <w:rsid w:val="00F62AE5"/>
    <w:rsid w:val="00F6318C"/>
    <w:rsid w:val="00F6320E"/>
    <w:rsid w:val="00F63BDD"/>
    <w:rsid w:val="00F64B72"/>
    <w:rsid w:val="00F64EA0"/>
    <w:rsid w:val="00F655A6"/>
    <w:rsid w:val="00F65942"/>
    <w:rsid w:val="00F66F1C"/>
    <w:rsid w:val="00F6702C"/>
    <w:rsid w:val="00F67078"/>
    <w:rsid w:val="00F67A62"/>
    <w:rsid w:val="00F67C25"/>
    <w:rsid w:val="00F67FC2"/>
    <w:rsid w:val="00F67FE2"/>
    <w:rsid w:val="00F701E1"/>
    <w:rsid w:val="00F705A3"/>
    <w:rsid w:val="00F705BD"/>
    <w:rsid w:val="00F70A02"/>
    <w:rsid w:val="00F70A1D"/>
    <w:rsid w:val="00F713A0"/>
    <w:rsid w:val="00F71661"/>
    <w:rsid w:val="00F71B46"/>
    <w:rsid w:val="00F71F7D"/>
    <w:rsid w:val="00F7296E"/>
    <w:rsid w:val="00F72B32"/>
    <w:rsid w:val="00F737C7"/>
    <w:rsid w:val="00F73999"/>
    <w:rsid w:val="00F73D25"/>
    <w:rsid w:val="00F73F81"/>
    <w:rsid w:val="00F747A9"/>
    <w:rsid w:val="00F755D3"/>
    <w:rsid w:val="00F756CE"/>
    <w:rsid w:val="00F7573C"/>
    <w:rsid w:val="00F75F3C"/>
    <w:rsid w:val="00F76068"/>
    <w:rsid w:val="00F76416"/>
    <w:rsid w:val="00F777A0"/>
    <w:rsid w:val="00F80B08"/>
    <w:rsid w:val="00F8101C"/>
    <w:rsid w:val="00F8158E"/>
    <w:rsid w:val="00F81686"/>
    <w:rsid w:val="00F81789"/>
    <w:rsid w:val="00F81B04"/>
    <w:rsid w:val="00F82011"/>
    <w:rsid w:val="00F8284E"/>
    <w:rsid w:val="00F82BA6"/>
    <w:rsid w:val="00F8325E"/>
    <w:rsid w:val="00F832C2"/>
    <w:rsid w:val="00F8381B"/>
    <w:rsid w:val="00F83DD3"/>
    <w:rsid w:val="00F84531"/>
    <w:rsid w:val="00F848B9"/>
    <w:rsid w:val="00F8544D"/>
    <w:rsid w:val="00F858E0"/>
    <w:rsid w:val="00F859F0"/>
    <w:rsid w:val="00F865A9"/>
    <w:rsid w:val="00F867A9"/>
    <w:rsid w:val="00F86C7B"/>
    <w:rsid w:val="00F87691"/>
    <w:rsid w:val="00F877FF"/>
    <w:rsid w:val="00F87D9A"/>
    <w:rsid w:val="00F87E1A"/>
    <w:rsid w:val="00F87EAF"/>
    <w:rsid w:val="00F87F24"/>
    <w:rsid w:val="00F9129E"/>
    <w:rsid w:val="00F91347"/>
    <w:rsid w:val="00F91E90"/>
    <w:rsid w:val="00F921C8"/>
    <w:rsid w:val="00F9265D"/>
    <w:rsid w:val="00F933D7"/>
    <w:rsid w:val="00F9370C"/>
    <w:rsid w:val="00F939E7"/>
    <w:rsid w:val="00F93A07"/>
    <w:rsid w:val="00F93EFA"/>
    <w:rsid w:val="00F93FF3"/>
    <w:rsid w:val="00F9400E"/>
    <w:rsid w:val="00F95141"/>
    <w:rsid w:val="00F9576F"/>
    <w:rsid w:val="00F95B71"/>
    <w:rsid w:val="00F96353"/>
    <w:rsid w:val="00F96500"/>
    <w:rsid w:val="00F96654"/>
    <w:rsid w:val="00F968C3"/>
    <w:rsid w:val="00F96A94"/>
    <w:rsid w:val="00F97A5A"/>
    <w:rsid w:val="00F97C6E"/>
    <w:rsid w:val="00FA0132"/>
    <w:rsid w:val="00FA0BD7"/>
    <w:rsid w:val="00FA1009"/>
    <w:rsid w:val="00FA1379"/>
    <w:rsid w:val="00FA23FB"/>
    <w:rsid w:val="00FA27B0"/>
    <w:rsid w:val="00FA2A2C"/>
    <w:rsid w:val="00FA2A5D"/>
    <w:rsid w:val="00FA31A3"/>
    <w:rsid w:val="00FA31D2"/>
    <w:rsid w:val="00FA3960"/>
    <w:rsid w:val="00FA481C"/>
    <w:rsid w:val="00FA49AD"/>
    <w:rsid w:val="00FA51DD"/>
    <w:rsid w:val="00FA53AA"/>
    <w:rsid w:val="00FA5CD7"/>
    <w:rsid w:val="00FA600A"/>
    <w:rsid w:val="00FA63CB"/>
    <w:rsid w:val="00FA6BA4"/>
    <w:rsid w:val="00FA6D9C"/>
    <w:rsid w:val="00FA7957"/>
    <w:rsid w:val="00FA7BA7"/>
    <w:rsid w:val="00FB0045"/>
    <w:rsid w:val="00FB084D"/>
    <w:rsid w:val="00FB0919"/>
    <w:rsid w:val="00FB0CE2"/>
    <w:rsid w:val="00FB10CF"/>
    <w:rsid w:val="00FB146B"/>
    <w:rsid w:val="00FB213D"/>
    <w:rsid w:val="00FB269B"/>
    <w:rsid w:val="00FB3563"/>
    <w:rsid w:val="00FB37FC"/>
    <w:rsid w:val="00FB4103"/>
    <w:rsid w:val="00FB4327"/>
    <w:rsid w:val="00FB43CA"/>
    <w:rsid w:val="00FB45D4"/>
    <w:rsid w:val="00FB49EE"/>
    <w:rsid w:val="00FB49FA"/>
    <w:rsid w:val="00FB51DE"/>
    <w:rsid w:val="00FB5478"/>
    <w:rsid w:val="00FB554F"/>
    <w:rsid w:val="00FB609C"/>
    <w:rsid w:val="00FB6EA0"/>
    <w:rsid w:val="00FB7DE9"/>
    <w:rsid w:val="00FB7FF9"/>
    <w:rsid w:val="00FC0B2D"/>
    <w:rsid w:val="00FC1A2C"/>
    <w:rsid w:val="00FC1F2C"/>
    <w:rsid w:val="00FC2A7C"/>
    <w:rsid w:val="00FC33D2"/>
    <w:rsid w:val="00FC3599"/>
    <w:rsid w:val="00FC35E6"/>
    <w:rsid w:val="00FC41B5"/>
    <w:rsid w:val="00FC43FD"/>
    <w:rsid w:val="00FC5A24"/>
    <w:rsid w:val="00FC5E68"/>
    <w:rsid w:val="00FC60F7"/>
    <w:rsid w:val="00FC63A3"/>
    <w:rsid w:val="00FC6671"/>
    <w:rsid w:val="00FC66F3"/>
    <w:rsid w:val="00FC738B"/>
    <w:rsid w:val="00FC7609"/>
    <w:rsid w:val="00FC78D4"/>
    <w:rsid w:val="00FC7EF5"/>
    <w:rsid w:val="00FD0039"/>
    <w:rsid w:val="00FD0B72"/>
    <w:rsid w:val="00FD0C3B"/>
    <w:rsid w:val="00FD134B"/>
    <w:rsid w:val="00FD1958"/>
    <w:rsid w:val="00FD1996"/>
    <w:rsid w:val="00FD22AF"/>
    <w:rsid w:val="00FD28B7"/>
    <w:rsid w:val="00FD2D1F"/>
    <w:rsid w:val="00FD30D3"/>
    <w:rsid w:val="00FD3527"/>
    <w:rsid w:val="00FD35B8"/>
    <w:rsid w:val="00FD3FE7"/>
    <w:rsid w:val="00FD47AD"/>
    <w:rsid w:val="00FD52EB"/>
    <w:rsid w:val="00FD554E"/>
    <w:rsid w:val="00FD5783"/>
    <w:rsid w:val="00FD5D24"/>
    <w:rsid w:val="00FD6779"/>
    <w:rsid w:val="00FD67CF"/>
    <w:rsid w:val="00FD6DED"/>
    <w:rsid w:val="00FD719F"/>
    <w:rsid w:val="00FD79EA"/>
    <w:rsid w:val="00FE02E9"/>
    <w:rsid w:val="00FE04D7"/>
    <w:rsid w:val="00FE10FE"/>
    <w:rsid w:val="00FE158E"/>
    <w:rsid w:val="00FE1883"/>
    <w:rsid w:val="00FE1C16"/>
    <w:rsid w:val="00FE1D61"/>
    <w:rsid w:val="00FE1D6E"/>
    <w:rsid w:val="00FE2229"/>
    <w:rsid w:val="00FE2DE1"/>
    <w:rsid w:val="00FE3B88"/>
    <w:rsid w:val="00FE3CE3"/>
    <w:rsid w:val="00FE3E13"/>
    <w:rsid w:val="00FE41D1"/>
    <w:rsid w:val="00FE41F7"/>
    <w:rsid w:val="00FE46C2"/>
    <w:rsid w:val="00FE4FD0"/>
    <w:rsid w:val="00FE56F1"/>
    <w:rsid w:val="00FE5EE9"/>
    <w:rsid w:val="00FE6100"/>
    <w:rsid w:val="00FE6A00"/>
    <w:rsid w:val="00FE7CE7"/>
    <w:rsid w:val="00FF0118"/>
    <w:rsid w:val="00FF06CC"/>
    <w:rsid w:val="00FF0A9E"/>
    <w:rsid w:val="00FF0B17"/>
    <w:rsid w:val="00FF1127"/>
    <w:rsid w:val="00FF1190"/>
    <w:rsid w:val="00FF11D8"/>
    <w:rsid w:val="00FF22E5"/>
    <w:rsid w:val="00FF2686"/>
    <w:rsid w:val="00FF2856"/>
    <w:rsid w:val="00FF28D0"/>
    <w:rsid w:val="00FF2DDA"/>
    <w:rsid w:val="00FF2E92"/>
    <w:rsid w:val="00FF2EC9"/>
    <w:rsid w:val="00FF3025"/>
    <w:rsid w:val="00FF3CF6"/>
    <w:rsid w:val="00FF3E89"/>
    <w:rsid w:val="00FF4186"/>
    <w:rsid w:val="00FF45DA"/>
    <w:rsid w:val="00FF4FA6"/>
    <w:rsid w:val="00FF55BE"/>
    <w:rsid w:val="00FF59BB"/>
    <w:rsid w:val="00FF5DA7"/>
    <w:rsid w:val="00FF6760"/>
    <w:rsid w:val="00FF6C1D"/>
    <w:rsid w:val="00FF6C75"/>
    <w:rsid w:val="00FF74F7"/>
    <w:rsid w:val="00FF76D7"/>
    <w:rsid w:val="00FF7708"/>
    <w:rsid w:val="00FF7A99"/>
    <w:rsid w:val="00FF7B1F"/>
    <w:rsid w:val="00FF7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D9410D4-E708-4D13-AFAF-45A75C16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DE2"/>
    <w:pPr>
      <w:spacing w:after="200" w:line="360" w:lineRule="auto"/>
      <w:jc w:val="both"/>
    </w:pPr>
    <w:rPr>
      <w:sz w:val="24"/>
      <w:szCs w:val="22"/>
      <w:lang w:eastAsia="en-US"/>
    </w:rPr>
  </w:style>
  <w:style w:type="paragraph" w:styleId="1">
    <w:name w:val="heading 1"/>
    <w:basedOn w:val="a"/>
    <w:next w:val="a"/>
    <w:link w:val="10"/>
    <w:uiPriority w:val="99"/>
    <w:qFormat/>
    <w:rsid w:val="00BC1310"/>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BC1310"/>
    <w:pPr>
      <w:spacing w:before="192" w:after="192" w:line="240" w:lineRule="auto"/>
      <w:outlineLvl w:val="1"/>
    </w:pPr>
    <w:rPr>
      <w:rFonts w:ascii="Arial" w:eastAsia="Times New Roman" w:hAnsi="Arial"/>
      <w:b/>
      <w:bCs/>
      <w:color w:val="B30405"/>
      <w:sz w:val="37"/>
      <w:szCs w:val="37"/>
      <w:lang w:eastAsia="ru-RU"/>
    </w:rPr>
  </w:style>
  <w:style w:type="paragraph" w:styleId="3">
    <w:name w:val="heading 3"/>
    <w:basedOn w:val="a"/>
    <w:next w:val="a"/>
    <w:link w:val="30"/>
    <w:uiPriority w:val="99"/>
    <w:unhideWhenUsed/>
    <w:qFormat/>
    <w:rsid w:val="00BC1310"/>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9"/>
    <w:qFormat/>
    <w:rsid w:val="00BC131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rsid w:val="00BC1310"/>
    <w:pPr>
      <w:tabs>
        <w:tab w:val="num" w:pos="0"/>
      </w:tabs>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9"/>
    <w:qFormat/>
    <w:rsid w:val="00BC1310"/>
    <w:pPr>
      <w:tabs>
        <w:tab w:val="num" w:pos="0"/>
      </w:tabs>
      <w:spacing w:before="240" w:after="60" w:line="240" w:lineRule="auto"/>
      <w:outlineLvl w:val="5"/>
    </w:pPr>
    <w:rPr>
      <w:rFonts w:eastAsia="Times New Roman"/>
      <w:b/>
      <w:bCs/>
      <w:sz w:val="20"/>
      <w:szCs w:val="20"/>
      <w:lang w:eastAsia="ru-RU"/>
    </w:rPr>
  </w:style>
  <w:style w:type="paragraph" w:styleId="7">
    <w:name w:val="heading 7"/>
    <w:basedOn w:val="a"/>
    <w:next w:val="a"/>
    <w:link w:val="70"/>
    <w:uiPriority w:val="99"/>
    <w:qFormat/>
    <w:rsid w:val="00BC1310"/>
    <w:pPr>
      <w:tabs>
        <w:tab w:val="num" w:pos="1296"/>
      </w:tabs>
      <w:spacing w:before="240" w:after="60" w:line="240" w:lineRule="auto"/>
      <w:ind w:left="1296" w:hanging="1296"/>
      <w:outlineLvl w:val="6"/>
    </w:pPr>
    <w:rPr>
      <w:rFonts w:eastAsia="Times New Roman"/>
      <w:sz w:val="20"/>
      <w:szCs w:val="20"/>
      <w:lang w:eastAsia="ru-RU"/>
    </w:rPr>
  </w:style>
  <w:style w:type="paragraph" w:styleId="8">
    <w:name w:val="heading 8"/>
    <w:basedOn w:val="a"/>
    <w:next w:val="a"/>
    <w:link w:val="80"/>
    <w:uiPriority w:val="99"/>
    <w:qFormat/>
    <w:rsid w:val="00BC1310"/>
    <w:pPr>
      <w:tabs>
        <w:tab w:val="num" w:pos="1440"/>
      </w:tabs>
      <w:spacing w:before="240" w:after="60" w:line="240" w:lineRule="auto"/>
      <w:ind w:left="1440" w:hanging="1440"/>
      <w:outlineLvl w:val="7"/>
    </w:pPr>
    <w:rPr>
      <w:rFonts w:eastAsia="Times New Roman"/>
      <w:i/>
      <w:iCs/>
      <w:sz w:val="20"/>
      <w:szCs w:val="20"/>
      <w:lang w:eastAsia="ru-RU"/>
    </w:rPr>
  </w:style>
  <w:style w:type="paragraph" w:styleId="9">
    <w:name w:val="heading 9"/>
    <w:basedOn w:val="a"/>
    <w:next w:val="a"/>
    <w:link w:val="90"/>
    <w:uiPriority w:val="99"/>
    <w:qFormat/>
    <w:rsid w:val="00BC1310"/>
    <w:pPr>
      <w:tabs>
        <w:tab w:val="num" w:pos="1584"/>
      </w:tabs>
      <w:spacing w:before="240" w:after="60" w:line="240" w:lineRule="auto"/>
      <w:ind w:left="1584" w:hanging="1584"/>
      <w:outlineLvl w:val="8"/>
    </w:pPr>
    <w:rPr>
      <w:rFonts w:ascii="Arial" w:eastAsia="Times New Roman" w:hAnsi="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C1310"/>
    <w:rPr>
      <w:rFonts w:ascii="Cambria" w:eastAsia="Times New Roman" w:hAnsi="Cambria"/>
      <w:b/>
      <w:bCs/>
      <w:color w:val="365F91"/>
      <w:sz w:val="28"/>
      <w:szCs w:val="28"/>
    </w:rPr>
  </w:style>
  <w:style w:type="character" w:customStyle="1" w:styleId="20">
    <w:name w:val="Заголовок 2 Знак"/>
    <w:link w:val="2"/>
    <w:uiPriority w:val="99"/>
    <w:rsid w:val="00BC1310"/>
    <w:rPr>
      <w:rFonts w:ascii="Arial" w:eastAsia="Times New Roman" w:hAnsi="Arial"/>
      <w:b/>
      <w:bCs/>
      <w:color w:val="B30405"/>
      <w:sz w:val="37"/>
      <w:szCs w:val="37"/>
      <w:lang w:eastAsia="ru-RU"/>
    </w:rPr>
  </w:style>
  <w:style w:type="character" w:customStyle="1" w:styleId="30">
    <w:name w:val="Заголовок 3 Знак"/>
    <w:link w:val="3"/>
    <w:uiPriority w:val="99"/>
    <w:rsid w:val="00BC1310"/>
    <w:rPr>
      <w:rFonts w:ascii="Cambria" w:eastAsia="Times New Roman" w:hAnsi="Cambria"/>
      <w:b/>
      <w:bCs/>
      <w:color w:val="4F81BD"/>
      <w:szCs w:val="20"/>
    </w:rPr>
  </w:style>
  <w:style w:type="character" w:customStyle="1" w:styleId="40">
    <w:name w:val="Заголовок 4 Знак"/>
    <w:link w:val="4"/>
    <w:uiPriority w:val="99"/>
    <w:rsid w:val="00BC1310"/>
    <w:rPr>
      <w:rFonts w:eastAsia="Times New Roman"/>
      <w:b/>
      <w:bCs/>
      <w:sz w:val="28"/>
      <w:szCs w:val="28"/>
      <w:lang w:eastAsia="ru-RU"/>
    </w:rPr>
  </w:style>
  <w:style w:type="character" w:customStyle="1" w:styleId="50">
    <w:name w:val="Заголовок 5 Знак"/>
    <w:link w:val="5"/>
    <w:uiPriority w:val="99"/>
    <w:rsid w:val="00BC1310"/>
    <w:rPr>
      <w:rFonts w:eastAsia="Times New Roman"/>
      <w:b/>
      <w:bCs/>
      <w:i/>
      <w:iCs/>
      <w:sz w:val="26"/>
      <w:szCs w:val="26"/>
      <w:lang w:eastAsia="ru-RU"/>
    </w:rPr>
  </w:style>
  <w:style w:type="character" w:customStyle="1" w:styleId="60">
    <w:name w:val="Заголовок 6 Знак"/>
    <w:link w:val="6"/>
    <w:uiPriority w:val="99"/>
    <w:rsid w:val="00BC1310"/>
    <w:rPr>
      <w:rFonts w:eastAsia="Times New Roman"/>
      <w:b/>
      <w:bCs/>
      <w:szCs w:val="20"/>
      <w:lang w:eastAsia="ru-RU"/>
    </w:rPr>
  </w:style>
  <w:style w:type="character" w:customStyle="1" w:styleId="70">
    <w:name w:val="Заголовок 7 Знак"/>
    <w:link w:val="7"/>
    <w:uiPriority w:val="99"/>
    <w:rsid w:val="00BC1310"/>
    <w:rPr>
      <w:rFonts w:eastAsia="Times New Roman"/>
      <w:lang w:eastAsia="ru-RU"/>
    </w:rPr>
  </w:style>
  <w:style w:type="character" w:customStyle="1" w:styleId="80">
    <w:name w:val="Заголовок 8 Знак"/>
    <w:link w:val="8"/>
    <w:uiPriority w:val="99"/>
    <w:rsid w:val="00BC1310"/>
    <w:rPr>
      <w:rFonts w:eastAsia="Times New Roman"/>
      <w:i/>
      <w:iCs/>
      <w:lang w:eastAsia="ru-RU"/>
    </w:rPr>
  </w:style>
  <w:style w:type="character" w:customStyle="1" w:styleId="90">
    <w:name w:val="Заголовок 9 Знак"/>
    <w:link w:val="9"/>
    <w:uiPriority w:val="99"/>
    <w:rsid w:val="00BC1310"/>
    <w:rPr>
      <w:rFonts w:ascii="Arial" w:eastAsia="Times New Roman" w:hAnsi="Arial"/>
      <w:szCs w:val="20"/>
      <w:lang w:eastAsia="ru-RU"/>
    </w:rPr>
  </w:style>
  <w:style w:type="paragraph" w:styleId="a3">
    <w:name w:val="Balloon Text"/>
    <w:basedOn w:val="a"/>
    <w:link w:val="a4"/>
    <w:uiPriority w:val="99"/>
    <w:unhideWhenUsed/>
    <w:rsid w:val="00BC1310"/>
    <w:pPr>
      <w:spacing w:after="0" w:line="240" w:lineRule="auto"/>
    </w:pPr>
    <w:rPr>
      <w:rFonts w:ascii="Tahoma" w:hAnsi="Tahoma"/>
      <w:sz w:val="16"/>
      <w:szCs w:val="16"/>
    </w:rPr>
  </w:style>
  <w:style w:type="character" w:customStyle="1" w:styleId="a4">
    <w:name w:val="Текст выноски Знак"/>
    <w:link w:val="a3"/>
    <w:uiPriority w:val="99"/>
    <w:rsid w:val="00BC1310"/>
    <w:rPr>
      <w:rFonts w:ascii="Tahoma" w:eastAsia="Calibri" w:hAnsi="Tahoma"/>
      <w:sz w:val="16"/>
      <w:szCs w:val="16"/>
    </w:rPr>
  </w:style>
  <w:style w:type="character" w:styleId="a5">
    <w:name w:val="Strong"/>
    <w:uiPriority w:val="99"/>
    <w:qFormat/>
    <w:rsid w:val="00BC1310"/>
    <w:rPr>
      <w:b/>
      <w:bCs/>
    </w:rPr>
  </w:style>
  <w:style w:type="paragraph" w:customStyle="1" w:styleId="article">
    <w:name w:val="article"/>
    <w:basedOn w:val="a"/>
    <w:uiPriority w:val="99"/>
    <w:rsid w:val="00BC1310"/>
    <w:pPr>
      <w:spacing w:before="144" w:after="48" w:line="240" w:lineRule="auto"/>
    </w:pPr>
    <w:rPr>
      <w:rFonts w:eastAsia="Times New Roman"/>
      <w:szCs w:val="24"/>
      <w:lang w:eastAsia="ru-RU"/>
    </w:rPr>
  </w:style>
  <w:style w:type="paragraph" w:styleId="a6">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Знак Знак Знак Знак Знак Знак"/>
    <w:basedOn w:val="a"/>
    <w:link w:val="a7"/>
    <w:uiPriority w:val="99"/>
    <w:unhideWhenUsed/>
    <w:qFormat/>
    <w:rsid w:val="00BC1310"/>
    <w:pPr>
      <w:spacing w:after="300" w:line="240" w:lineRule="auto"/>
    </w:pPr>
    <w:rPr>
      <w:rFonts w:eastAsia="Times New Roman"/>
      <w:sz w:val="20"/>
      <w:szCs w:val="20"/>
      <w:lang w:eastAsia="ru-RU"/>
    </w:rPr>
  </w:style>
  <w:style w:type="character" w:customStyle="1" w:styleId="a7">
    <w:name w:val="Обычный (веб) Знак"/>
    <w:aliases w:val="Обычный (Web) Знак,Обычный (Web)1 Знак,Обычный (Web)11 Знак,Обычный (веб) Знак1 Знак Знак1,Обычный (веб) Знак2 Знак Знак Знак1,Обычный (веб) Знак Знак1 Знак Знак Знак1,Обычный (веб) Знак1 Знак Знак1 Знак Знак1"/>
    <w:link w:val="a6"/>
    <w:uiPriority w:val="99"/>
    <w:locked/>
    <w:rsid w:val="00BC1310"/>
    <w:rPr>
      <w:rFonts w:eastAsia="Times New Roman"/>
      <w:lang w:eastAsia="ru-RU"/>
    </w:rPr>
  </w:style>
  <w:style w:type="paragraph" w:customStyle="1" w:styleId="ConsNonformat">
    <w:name w:val="ConsNonformat"/>
    <w:uiPriority w:val="99"/>
    <w:rsid w:val="00BC1310"/>
    <w:pPr>
      <w:widowControl w:val="0"/>
      <w:suppressAutoHyphens/>
      <w:autoSpaceDE w:val="0"/>
    </w:pPr>
    <w:rPr>
      <w:rFonts w:ascii="Courier New" w:eastAsia="Arial" w:hAnsi="Courier New" w:cs="Courier New"/>
      <w:lang w:eastAsia="ar-SA"/>
    </w:rPr>
  </w:style>
  <w:style w:type="paragraph" w:customStyle="1" w:styleId="ConsNormal">
    <w:name w:val="ConsNormal"/>
    <w:uiPriority w:val="99"/>
    <w:rsid w:val="00BC1310"/>
    <w:pPr>
      <w:widowControl w:val="0"/>
      <w:suppressAutoHyphens/>
      <w:autoSpaceDE w:val="0"/>
      <w:ind w:firstLine="720"/>
    </w:pPr>
    <w:rPr>
      <w:rFonts w:ascii="Arial" w:eastAsia="Arial" w:hAnsi="Arial" w:cs="Arial"/>
      <w:lang w:eastAsia="ar-SA"/>
    </w:rPr>
  </w:style>
  <w:style w:type="character" w:customStyle="1" w:styleId="val">
    <w:name w:val="val"/>
    <w:basedOn w:val="a0"/>
    <w:uiPriority w:val="99"/>
    <w:rsid w:val="00BC1310"/>
  </w:style>
  <w:style w:type="paragraph" w:customStyle="1" w:styleId="ConsPlusTitle">
    <w:name w:val="ConsPlusTitle"/>
    <w:uiPriority w:val="99"/>
    <w:rsid w:val="00BC1310"/>
    <w:pPr>
      <w:autoSpaceDE w:val="0"/>
      <w:autoSpaceDN w:val="0"/>
      <w:adjustRightInd w:val="0"/>
    </w:pPr>
    <w:rPr>
      <w:rFonts w:eastAsia="Times New Roman"/>
      <w:b/>
      <w:bCs/>
      <w:sz w:val="24"/>
      <w:szCs w:val="24"/>
    </w:rPr>
  </w:style>
  <w:style w:type="paragraph" w:styleId="a8">
    <w:name w:val="No Spacing"/>
    <w:link w:val="a9"/>
    <w:uiPriority w:val="99"/>
    <w:qFormat/>
    <w:rsid w:val="00BC1310"/>
    <w:pPr>
      <w:jc w:val="both"/>
    </w:pPr>
    <w:rPr>
      <w:rFonts w:eastAsia="Times New Roman"/>
      <w:sz w:val="28"/>
      <w:szCs w:val="22"/>
    </w:rPr>
  </w:style>
  <w:style w:type="character" w:customStyle="1" w:styleId="a9">
    <w:name w:val="Без интервала Знак"/>
    <w:link w:val="a8"/>
    <w:uiPriority w:val="99"/>
    <w:locked/>
    <w:rsid w:val="00BC1310"/>
    <w:rPr>
      <w:rFonts w:eastAsia="Times New Roman"/>
      <w:sz w:val="28"/>
      <w:szCs w:val="22"/>
      <w:lang w:eastAsia="ru-RU" w:bidi="ar-SA"/>
    </w:rPr>
  </w:style>
  <w:style w:type="character" w:styleId="aa">
    <w:name w:val="Hyperlink"/>
    <w:uiPriority w:val="99"/>
    <w:rsid w:val="00BC1310"/>
    <w:rPr>
      <w:rFonts w:cs="Times New Roman"/>
      <w:color w:val="0000FF"/>
      <w:u w:val="single"/>
    </w:rPr>
  </w:style>
  <w:style w:type="paragraph" w:customStyle="1" w:styleId="Iauiue">
    <w:name w:val="Iau?iue"/>
    <w:uiPriority w:val="99"/>
    <w:rsid w:val="00BC1310"/>
    <w:rPr>
      <w:rFonts w:eastAsia="Times New Roman"/>
      <w:lang w:val="en-US"/>
    </w:rPr>
  </w:style>
  <w:style w:type="paragraph" w:styleId="11">
    <w:name w:val="toc 1"/>
    <w:basedOn w:val="a"/>
    <w:next w:val="a"/>
    <w:autoRedefine/>
    <w:uiPriority w:val="99"/>
    <w:qFormat/>
    <w:rsid w:val="00BC1310"/>
    <w:pPr>
      <w:tabs>
        <w:tab w:val="right" w:leader="dot" w:pos="10206"/>
      </w:tabs>
      <w:spacing w:before="120" w:after="120" w:line="240" w:lineRule="auto"/>
      <w:ind w:right="222"/>
    </w:pPr>
    <w:rPr>
      <w:rFonts w:eastAsia="Times New Roman"/>
      <w:noProof/>
      <w:szCs w:val="24"/>
      <w:lang w:eastAsia="ru-RU"/>
    </w:rPr>
  </w:style>
  <w:style w:type="paragraph" w:styleId="ab">
    <w:name w:val="header"/>
    <w:basedOn w:val="a"/>
    <w:link w:val="ac"/>
    <w:uiPriority w:val="99"/>
    <w:unhideWhenUsed/>
    <w:rsid w:val="00BC1310"/>
    <w:pPr>
      <w:tabs>
        <w:tab w:val="center" w:pos="4677"/>
        <w:tab w:val="right" w:pos="9355"/>
      </w:tabs>
      <w:spacing w:after="0" w:line="240" w:lineRule="auto"/>
    </w:pPr>
    <w:rPr>
      <w:sz w:val="20"/>
      <w:szCs w:val="20"/>
    </w:rPr>
  </w:style>
  <w:style w:type="character" w:customStyle="1" w:styleId="ac">
    <w:name w:val="Верхний колонтитул Знак"/>
    <w:link w:val="ab"/>
    <w:uiPriority w:val="99"/>
    <w:rsid w:val="00BC1310"/>
    <w:rPr>
      <w:rFonts w:eastAsia="Calibri"/>
      <w:szCs w:val="20"/>
    </w:rPr>
  </w:style>
  <w:style w:type="paragraph" w:styleId="ad">
    <w:name w:val="footer"/>
    <w:basedOn w:val="a"/>
    <w:link w:val="ae"/>
    <w:uiPriority w:val="99"/>
    <w:unhideWhenUsed/>
    <w:rsid w:val="00BC1310"/>
    <w:pPr>
      <w:tabs>
        <w:tab w:val="center" w:pos="4677"/>
        <w:tab w:val="right" w:pos="9355"/>
      </w:tabs>
      <w:spacing w:after="0" w:line="240" w:lineRule="auto"/>
    </w:pPr>
    <w:rPr>
      <w:sz w:val="20"/>
      <w:szCs w:val="20"/>
    </w:rPr>
  </w:style>
  <w:style w:type="character" w:customStyle="1" w:styleId="ae">
    <w:name w:val="Нижний колонтитул Знак"/>
    <w:link w:val="ad"/>
    <w:uiPriority w:val="99"/>
    <w:rsid w:val="00BC1310"/>
    <w:rPr>
      <w:rFonts w:eastAsia="Calibri"/>
      <w:szCs w:val="20"/>
    </w:rPr>
  </w:style>
  <w:style w:type="paragraph" w:styleId="af">
    <w:name w:val="TOC Heading"/>
    <w:basedOn w:val="1"/>
    <w:next w:val="a"/>
    <w:uiPriority w:val="99"/>
    <w:unhideWhenUsed/>
    <w:qFormat/>
    <w:rsid w:val="00BC1310"/>
    <w:pPr>
      <w:outlineLvl w:val="9"/>
    </w:pPr>
  </w:style>
  <w:style w:type="paragraph" w:styleId="21">
    <w:name w:val="toc 2"/>
    <w:basedOn w:val="a"/>
    <w:next w:val="a"/>
    <w:autoRedefine/>
    <w:uiPriority w:val="99"/>
    <w:unhideWhenUsed/>
    <w:qFormat/>
    <w:rsid w:val="00BC1310"/>
    <w:pPr>
      <w:spacing w:after="100"/>
      <w:ind w:left="220"/>
    </w:pPr>
    <w:rPr>
      <w:rFonts w:eastAsia="Times New Roman"/>
    </w:rPr>
  </w:style>
  <w:style w:type="paragraph" w:styleId="31">
    <w:name w:val="toc 3"/>
    <w:basedOn w:val="a"/>
    <w:next w:val="a"/>
    <w:autoRedefine/>
    <w:uiPriority w:val="99"/>
    <w:unhideWhenUsed/>
    <w:qFormat/>
    <w:rsid w:val="00BC1310"/>
    <w:pPr>
      <w:spacing w:after="100"/>
      <w:ind w:left="440"/>
    </w:pPr>
    <w:rPr>
      <w:rFonts w:eastAsia="Times New Roman"/>
    </w:rPr>
  </w:style>
  <w:style w:type="paragraph" w:customStyle="1" w:styleId="af0">
    <w:name w:val="Знак"/>
    <w:basedOn w:val="a"/>
    <w:rsid w:val="00BC1310"/>
    <w:pPr>
      <w:spacing w:after="160" w:line="240" w:lineRule="exact"/>
    </w:pPr>
    <w:rPr>
      <w:rFonts w:ascii="Verdana" w:eastAsia="Times New Roman" w:hAnsi="Verdana"/>
      <w:sz w:val="20"/>
      <w:szCs w:val="20"/>
      <w:lang w:val="en-US"/>
    </w:rPr>
  </w:style>
  <w:style w:type="paragraph" w:customStyle="1" w:styleId="22">
    <w:name w:val="Знак2"/>
    <w:basedOn w:val="a"/>
    <w:uiPriority w:val="99"/>
    <w:rsid w:val="00BC1310"/>
    <w:pPr>
      <w:spacing w:after="160" w:line="240" w:lineRule="exact"/>
    </w:pPr>
    <w:rPr>
      <w:rFonts w:ascii="Verdana" w:eastAsia="Times New Roman" w:hAnsi="Verdana"/>
      <w:sz w:val="20"/>
      <w:szCs w:val="20"/>
      <w:lang w:val="en-US"/>
    </w:rPr>
  </w:style>
  <w:style w:type="paragraph" w:styleId="af1">
    <w:name w:val="List Paragraph"/>
    <w:aliases w:val="Варианты ответов,Абзац списка11"/>
    <w:basedOn w:val="a"/>
    <w:link w:val="af2"/>
    <w:uiPriority w:val="99"/>
    <w:qFormat/>
    <w:rsid w:val="00BC1310"/>
    <w:pPr>
      <w:ind w:left="720"/>
      <w:contextualSpacing/>
    </w:pPr>
  </w:style>
  <w:style w:type="character" w:customStyle="1" w:styleId="af2">
    <w:name w:val="Абзац списка Знак"/>
    <w:aliases w:val="Варианты ответов Знак,Абзац списка11 Знак"/>
    <w:link w:val="af1"/>
    <w:uiPriority w:val="99"/>
    <w:locked/>
    <w:rsid w:val="005B3846"/>
    <w:rPr>
      <w:sz w:val="24"/>
      <w:szCs w:val="22"/>
      <w:lang w:eastAsia="en-US"/>
    </w:rPr>
  </w:style>
  <w:style w:type="paragraph" w:styleId="af3">
    <w:name w:val="caption"/>
    <w:basedOn w:val="a"/>
    <w:next w:val="a"/>
    <w:uiPriority w:val="99"/>
    <w:unhideWhenUsed/>
    <w:qFormat/>
    <w:rsid w:val="00BC1310"/>
    <w:pPr>
      <w:spacing w:line="240" w:lineRule="auto"/>
    </w:pPr>
    <w:rPr>
      <w:b/>
      <w:bCs/>
      <w:color w:val="4F81BD"/>
      <w:sz w:val="18"/>
      <w:szCs w:val="18"/>
    </w:rPr>
  </w:style>
  <w:style w:type="paragraph" w:styleId="af4">
    <w:name w:val="Body Text"/>
    <w:aliases w:val="bt,Òàáë òåêñò,Основной текст Знак1,Основной текст Знак Знак,Основной текст1,Табличный,Табличный1,Табличный2,Табличный3,Табличный4,Табличный5,Табличный11,Табличный21,Табличный31,Табличный41,Oaaee?iue,Oaaee?iue1,Text1,Таймс Нью"/>
    <w:basedOn w:val="a"/>
    <w:link w:val="af5"/>
    <w:uiPriority w:val="99"/>
    <w:rsid w:val="00BC1310"/>
    <w:pPr>
      <w:spacing w:after="0" w:line="240" w:lineRule="auto"/>
      <w:jc w:val="center"/>
    </w:pPr>
    <w:rPr>
      <w:rFonts w:eastAsia="Times New Roman"/>
      <w:b/>
      <w:sz w:val="28"/>
      <w:szCs w:val="20"/>
      <w:lang w:eastAsia="ru-RU"/>
    </w:rPr>
  </w:style>
  <w:style w:type="character" w:customStyle="1" w:styleId="af5">
    <w:name w:val="Основной текст Знак"/>
    <w:aliases w:val="bt Знак,Òàáë òåêñò Знак,Основной текст Знак1 Знак,Основной текст Знак Знак Знак,Основной текст1 Знак,Табличный Знак,Табличный1 Знак,Табличный2 Знак,Табличный3 Знак,Табличный4 Знак,Табличный5 Знак,Табличный11 Знак,Табличный21 Знак"/>
    <w:link w:val="af4"/>
    <w:uiPriority w:val="99"/>
    <w:rsid w:val="00BC1310"/>
    <w:rPr>
      <w:rFonts w:eastAsia="Times New Roman"/>
      <w:b/>
      <w:sz w:val="28"/>
      <w:szCs w:val="20"/>
      <w:lang w:eastAsia="ru-RU"/>
    </w:rPr>
  </w:style>
  <w:style w:type="paragraph" w:styleId="af6">
    <w:name w:val="Body Text Indent"/>
    <w:aliases w:val="Основной текст 1,Нумерованный список !!,Основной текст без отступа"/>
    <w:basedOn w:val="a"/>
    <w:link w:val="af7"/>
    <w:uiPriority w:val="99"/>
    <w:rsid w:val="00BC1310"/>
    <w:pPr>
      <w:spacing w:after="120" w:line="240" w:lineRule="auto"/>
      <w:ind w:left="283"/>
    </w:pPr>
    <w:rPr>
      <w:rFonts w:eastAsia="Times New Roman"/>
      <w:sz w:val="20"/>
      <w:szCs w:val="20"/>
      <w:lang w:eastAsia="ru-RU"/>
    </w:rPr>
  </w:style>
  <w:style w:type="character" w:customStyle="1" w:styleId="af7">
    <w:name w:val="Основной текст с отступом Знак"/>
    <w:aliases w:val="Основной текст 1 Знак,Нумерованный список !! Знак,Основной текст без отступа Знак"/>
    <w:link w:val="af6"/>
    <w:uiPriority w:val="99"/>
    <w:rsid w:val="00BC1310"/>
    <w:rPr>
      <w:rFonts w:eastAsia="Times New Roman"/>
      <w:lang w:eastAsia="ru-RU"/>
    </w:rPr>
  </w:style>
  <w:style w:type="paragraph" w:customStyle="1" w:styleId="220">
    <w:name w:val="Основной текст с отступом 22"/>
    <w:basedOn w:val="a"/>
    <w:uiPriority w:val="99"/>
    <w:rsid w:val="00BC1310"/>
    <w:pPr>
      <w:spacing w:after="0"/>
      <w:ind w:firstLine="709"/>
    </w:pPr>
    <w:rPr>
      <w:rFonts w:eastAsia="Times New Roman"/>
      <w:i/>
      <w:iCs/>
      <w:color w:val="FF0000"/>
      <w:szCs w:val="24"/>
      <w:lang w:eastAsia="ar-SA"/>
    </w:rPr>
  </w:style>
  <w:style w:type="paragraph" w:customStyle="1" w:styleId="210">
    <w:name w:val="Основной текст 21"/>
    <w:basedOn w:val="a"/>
    <w:uiPriority w:val="99"/>
    <w:rsid w:val="00BC1310"/>
    <w:pPr>
      <w:widowControl w:val="0"/>
      <w:suppressAutoHyphens/>
      <w:spacing w:after="0"/>
      <w:jc w:val="center"/>
    </w:pPr>
    <w:rPr>
      <w:rFonts w:eastAsia="Arial Unicode MS" w:cs="Tahoma"/>
      <w:b/>
      <w:color w:val="000000"/>
      <w:szCs w:val="24"/>
      <w:lang w:val="en-US" w:bidi="en-US"/>
    </w:rPr>
  </w:style>
  <w:style w:type="paragraph" w:customStyle="1" w:styleId="Style2">
    <w:name w:val="Style2"/>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3">
    <w:name w:val="Style3"/>
    <w:basedOn w:val="a"/>
    <w:uiPriority w:val="99"/>
    <w:rsid w:val="00BC1310"/>
    <w:pPr>
      <w:widowControl w:val="0"/>
      <w:autoSpaceDE w:val="0"/>
      <w:autoSpaceDN w:val="0"/>
      <w:adjustRightInd w:val="0"/>
      <w:spacing w:after="0" w:line="403" w:lineRule="exact"/>
      <w:ind w:firstLine="235"/>
    </w:pPr>
    <w:rPr>
      <w:rFonts w:eastAsia="Times New Roman"/>
      <w:szCs w:val="24"/>
      <w:lang w:eastAsia="ru-RU"/>
    </w:rPr>
  </w:style>
  <w:style w:type="paragraph" w:customStyle="1" w:styleId="Style4">
    <w:name w:val="Style4"/>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5">
    <w:name w:val="Style5"/>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6">
    <w:name w:val="Style6"/>
    <w:basedOn w:val="a"/>
    <w:uiPriority w:val="99"/>
    <w:rsid w:val="00BC1310"/>
    <w:pPr>
      <w:widowControl w:val="0"/>
      <w:autoSpaceDE w:val="0"/>
      <w:autoSpaceDN w:val="0"/>
      <w:adjustRightInd w:val="0"/>
      <w:spacing w:after="0" w:line="266" w:lineRule="exact"/>
    </w:pPr>
    <w:rPr>
      <w:rFonts w:eastAsia="Times New Roman"/>
      <w:szCs w:val="24"/>
      <w:lang w:eastAsia="ru-RU"/>
    </w:rPr>
  </w:style>
  <w:style w:type="paragraph" w:customStyle="1" w:styleId="Style8">
    <w:name w:val="Style8"/>
    <w:basedOn w:val="a"/>
    <w:uiPriority w:val="99"/>
    <w:rsid w:val="00BC1310"/>
    <w:pPr>
      <w:widowControl w:val="0"/>
      <w:autoSpaceDE w:val="0"/>
      <w:autoSpaceDN w:val="0"/>
      <w:adjustRightInd w:val="0"/>
      <w:spacing w:after="0" w:line="240" w:lineRule="exact"/>
    </w:pPr>
    <w:rPr>
      <w:rFonts w:eastAsia="Times New Roman"/>
      <w:szCs w:val="24"/>
      <w:lang w:eastAsia="ru-RU"/>
    </w:rPr>
  </w:style>
  <w:style w:type="paragraph" w:customStyle="1" w:styleId="Style9">
    <w:name w:val="Style9"/>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13">
    <w:name w:val="Style13"/>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18">
    <w:name w:val="Style18"/>
    <w:basedOn w:val="a"/>
    <w:uiPriority w:val="99"/>
    <w:rsid w:val="00BC1310"/>
    <w:pPr>
      <w:widowControl w:val="0"/>
      <w:autoSpaceDE w:val="0"/>
      <w:autoSpaceDN w:val="0"/>
      <w:adjustRightInd w:val="0"/>
      <w:spacing w:after="0" w:line="240" w:lineRule="auto"/>
      <w:jc w:val="right"/>
    </w:pPr>
    <w:rPr>
      <w:rFonts w:eastAsia="Times New Roman"/>
      <w:szCs w:val="24"/>
      <w:lang w:eastAsia="ru-RU"/>
    </w:rPr>
  </w:style>
  <w:style w:type="paragraph" w:customStyle="1" w:styleId="Style23">
    <w:name w:val="Style23"/>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24">
    <w:name w:val="Style24"/>
    <w:basedOn w:val="a"/>
    <w:uiPriority w:val="99"/>
    <w:rsid w:val="00BC1310"/>
    <w:pPr>
      <w:widowControl w:val="0"/>
      <w:autoSpaceDE w:val="0"/>
      <w:autoSpaceDN w:val="0"/>
      <w:adjustRightInd w:val="0"/>
      <w:spacing w:after="0" w:line="240" w:lineRule="auto"/>
    </w:pPr>
    <w:rPr>
      <w:rFonts w:eastAsia="Times New Roman"/>
      <w:szCs w:val="24"/>
      <w:lang w:eastAsia="ru-RU"/>
    </w:rPr>
  </w:style>
  <w:style w:type="character" w:customStyle="1" w:styleId="FontStyle39">
    <w:name w:val="Font Style39"/>
    <w:uiPriority w:val="99"/>
    <w:rsid w:val="00BC1310"/>
    <w:rPr>
      <w:rFonts w:ascii="Cambria" w:hAnsi="Cambria" w:cs="Cambria"/>
      <w:b/>
      <w:bCs/>
      <w:i/>
      <w:iCs/>
      <w:sz w:val="26"/>
      <w:szCs w:val="26"/>
    </w:rPr>
  </w:style>
  <w:style w:type="character" w:customStyle="1" w:styleId="FontStyle40">
    <w:name w:val="Font Style40"/>
    <w:uiPriority w:val="99"/>
    <w:rsid w:val="00BC1310"/>
    <w:rPr>
      <w:rFonts w:ascii="Times New Roman" w:hAnsi="Times New Roman" w:cs="Times New Roman"/>
      <w:sz w:val="22"/>
      <w:szCs w:val="22"/>
    </w:rPr>
  </w:style>
  <w:style w:type="character" w:customStyle="1" w:styleId="FontStyle41">
    <w:name w:val="Font Style41"/>
    <w:uiPriority w:val="99"/>
    <w:rsid w:val="00BC1310"/>
    <w:rPr>
      <w:rFonts w:ascii="Cambria" w:hAnsi="Cambria" w:cs="Cambria"/>
      <w:sz w:val="20"/>
      <w:szCs w:val="20"/>
    </w:rPr>
  </w:style>
  <w:style w:type="character" w:customStyle="1" w:styleId="FontStyle30">
    <w:name w:val="Font Style30"/>
    <w:uiPriority w:val="99"/>
    <w:rsid w:val="00BC1310"/>
    <w:rPr>
      <w:rFonts w:ascii="Times New Roman" w:hAnsi="Times New Roman" w:cs="Times New Roman"/>
      <w:sz w:val="22"/>
      <w:szCs w:val="22"/>
    </w:rPr>
  </w:style>
  <w:style w:type="character" w:customStyle="1" w:styleId="FontStyle11">
    <w:name w:val="Font Style11"/>
    <w:uiPriority w:val="99"/>
    <w:rsid w:val="00BC1310"/>
    <w:rPr>
      <w:rFonts w:ascii="Times New Roman" w:hAnsi="Times New Roman" w:cs="Times New Roman"/>
      <w:b/>
      <w:bCs/>
      <w:sz w:val="22"/>
      <w:szCs w:val="22"/>
    </w:rPr>
  </w:style>
  <w:style w:type="character" w:customStyle="1" w:styleId="FontStyle12">
    <w:name w:val="Font Style12"/>
    <w:uiPriority w:val="99"/>
    <w:rsid w:val="00BC1310"/>
    <w:rPr>
      <w:rFonts w:ascii="Times New Roman" w:hAnsi="Times New Roman" w:cs="Times New Roman"/>
      <w:sz w:val="22"/>
      <w:szCs w:val="22"/>
    </w:rPr>
  </w:style>
  <w:style w:type="character" w:styleId="af8">
    <w:name w:val="FollowedHyperlink"/>
    <w:uiPriority w:val="99"/>
    <w:unhideWhenUsed/>
    <w:rsid w:val="00BC1310"/>
    <w:rPr>
      <w:color w:val="800080"/>
      <w:u w:val="single"/>
    </w:rPr>
  </w:style>
  <w:style w:type="paragraph" w:styleId="af9">
    <w:name w:val="endnote text"/>
    <w:basedOn w:val="a"/>
    <w:link w:val="afa"/>
    <w:uiPriority w:val="99"/>
    <w:rsid w:val="00BC1310"/>
    <w:pPr>
      <w:spacing w:after="0"/>
      <w:ind w:firstLine="567"/>
    </w:pPr>
    <w:rPr>
      <w:rFonts w:eastAsia="Times New Roman"/>
      <w:sz w:val="20"/>
      <w:szCs w:val="20"/>
      <w:lang w:eastAsia="ru-RU"/>
    </w:rPr>
  </w:style>
  <w:style w:type="character" w:customStyle="1" w:styleId="afa">
    <w:name w:val="Текст концевой сноски Знак"/>
    <w:link w:val="af9"/>
    <w:uiPriority w:val="99"/>
    <w:rsid w:val="00BC1310"/>
    <w:rPr>
      <w:rFonts w:eastAsia="Times New Roman"/>
      <w:sz w:val="20"/>
      <w:szCs w:val="20"/>
      <w:lang w:eastAsia="ru-RU"/>
    </w:rPr>
  </w:style>
  <w:style w:type="paragraph" w:styleId="HTML">
    <w:name w:val="HTML Preformatted"/>
    <w:basedOn w:val="a"/>
    <w:link w:val="HTML0"/>
    <w:uiPriority w:val="99"/>
    <w:unhideWhenUsed/>
    <w:rsid w:val="00BC1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C1310"/>
    <w:rPr>
      <w:rFonts w:ascii="Courier New" w:eastAsia="Times New Roman" w:hAnsi="Courier New"/>
      <w:sz w:val="20"/>
      <w:szCs w:val="20"/>
      <w:lang w:eastAsia="ru-RU"/>
    </w:rPr>
  </w:style>
  <w:style w:type="paragraph" w:customStyle="1" w:styleId="Default">
    <w:name w:val="Default"/>
    <w:uiPriority w:val="99"/>
    <w:rsid w:val="00BC1310"/>
    <w:pPr>
      <w:autoSpaceDE w:val="0"/>
      <w:autoSpaceDN w:val="0"/>
      <w:adjustRightInd w:val="0"/>
    </w:pPr>
    <w:rPr>
      <w:color w:val="000000"/>
      <w:sz w:val="24"/>
      <w:szCs w:val="24"/>
      <w:lang w:eastAsia="en-US"/>
    </w:rPr>
  </w:style>
  <w:style w:type="character" w:styleId="afb">
    <w:name w:val="page number"/>
    <w:basedOn w:val="a0"/>
    <w:uiPriority w:val="99"/>
    <w:rsid w:val="00BC1310"/>
  </w:style>
  <w:style w:type="paragraph" w:customStyle="1" w:styleId="ConsPlusNormal">
    <w:name w:val="ConsPlusNormal"/>
    <w:link w:val="ConsPlusNormal0"/>
    <w:uiPriority w:val="99"/>
    <w:rsid w:val="00BC1310"/>
    <w:pPr>
      <w:widowControl w:val="0"/>
      <w:autoSpaceDE w:val="0"/>
      <w:autoSpaceDN w:val="0"/>
      <w:adjustRightInd w:val="0"/>
      <w:ind w:firstLine="720"/>
    </w:pPr>
    <w:rPr>
      <w:rFonts w:ascii="Arial" w:eastAsia="Times New Roman" w:hAnsi="Arial" w:cs="Arial"/>
    </w:rPr>
  </w:style>
  <w:style w:type="paragraph" w:styleId="afc">
    <w:name w:val="Subtitle"/>
    <w:basedOn w:val="a"/>
    <w:next w:val="a"/>
    <w:link w:val="afd"/>
    <w:uiPriority w:val="99"/>
    <w:qFormat/>
    <w:rsid w:val="00BC1310"/>
    <w:pPr>
      <w:spacing w:after="60" w:line="240" w:lineRule="auto"/>
      <w:outlineLvl w:val="1"/>
    </w:pPr>
    <w:rPr>
      <w:rFonts w:ascii="Arial" w:eastAsia="Times New Roman" w:hAnsi="Arial"/>
      <w:b/>
      <w:i/>
      <w:sz w:val="26"/>
      <w:szCs w:val="26"/>
      <w:lang w:eastAsia="ru-RU"/>
    </w:rPr>
  </w:style>
  <w:style w:type="character" w:customStyle="1" w:styleId="afd">
    <w:name w:val="Подзаголовок Знак"/>
    <w:link w:val="afc"/>
    <w:uiPriority w:val="99"/>
    <w:rsid w:val="00BC1310"/>
    <w:rPr>
      <w:rFonts w:ascii="Arial" w:eastAsia="Times New Roman" w:hAnsi="Arial"/>
      <w:b/>
      <w:i/>
      <w:sz w:val="26"/>
      <w:szCs w:val="26"/>
      <w:lang w:eastAsia="ru-RU"/>
    </w:rPr>
  </w:style>
  <w:style w:type="paragraph" w:customStyle="1" w:styleId="12">
    <w:name w:val="Знак Знак Знак Знак Знак Знак Знак Знак1 Знак"/>
    <w:basedOn w:val="a"/>
    <w:uiPriority w:val="99"/>
    <w:rsid w:val="00BC1310"/>
    <w:pPr>
      <w:spacing w:after="0" w:line="240" w:lineRule="auto"/>
    </w:pPr>
    <w:rPr>
      <w:rFonts w:ascii="Verdana" w:eastAsia="Times New Roman" w:hAnsi="Verdana" w:cs="Verdana"/>
      <w:sz w:val="20"/>
      <w:szCs w:val="20"/>
      <w:lang w:val="en-US"/>
    </w:rPr>
  </w:style>
  <w:style w:type="paragraph" w:customStyle="1" w:styleId="ConsPlusNonformat">
    <w:name w:val="ConsPlusNonformat"/>
    <w:uiPriority w:val="99"/>
    <w:rsid w:val="00BC1310"/>
    <w:pPr>
      <w:widowControl w:val="0"/>
      <w:autoSpaceDE w:val="0"/>
      <w:autoSpaceDN w:val="0"/>
      <w:adjustRightInd w:val="0"/>
    </w:pPr>
    <w:rPr>
      <w:rFonts w:ascii="Courier New" w:eastAsia="Times New Roman" w:hAnsi="Courier New" w:cs="Courier New"/>
    </w:rPr>
  </w:style>
  <w:style w:type="paragraph" w:customStyle="1" w:styleId="13">
    <w:name w:val="Обычный1"/>
    <w:uiPriority w:val="99"/>
    <w:rsid w:val="00BC1310"/>
    <w:pPr>
      <w:widowControl w:val="0"/>
      <w:spacing w:line="300" w:lineRule="auto"/>
      <w:ind w:firstLine="700"/>
      <w:jc w:val="both"/>
    </w:pPr>
    <w:rPr>
      <w:rFonts w:eastAsia="Times New Roman"/>
      <w:sz w:val="22"/>
    </w:rPr>
  </w:style>
  <w:style w:type="character" w:customStyle="1" w:styleId="110">
    <w:name w:val="Заголовок 1 Знак1"/>
    <w:uiPriority w:val="99"/>
    <w:rsid w:val="00BC1310"/>
    <w:rPr>
      <w:rFonts w:ascii="Arial" w:eastAsia="Times New Roman" w:hAnsi="Arial" w:cs="Arial"/>
      <w:b/>
      <w:bCs/>
      <w:kern w:val="32"/>
      <w:sz w:val="32"/>
      <w:szCs w:val="32"/>
      <w:lang w:eastAsia="ru-RU"/>
    </w:rPr>
  </w:style>
  <w:style w:type="paragraph" w:customStyle="1" w:styleId="211">
    <w:name w:val="Основной текст с отступом 21"/>
    <w:basedOn w:val="a"/>
    <w:uiPriority w:val="99"/>
    <w:rsid w:val="00BC1310"/>
    <w:pPr>
      <w:spacing w:after="0"/>
      <w:ind w:firstLine="709"/>
    </w:pPr>
    <w:rPr>
      <w:rFonts w:eastAsia="Times New Roman"/>
      <w:i/>
      <w:iCs/>
      <w:color w:val="FF0000"/>
      <w:szCs w:val="24"/>
      <w:lang w:eastAsia="ar-SA"/>
    </w:rPr>
  </w:style>
  <w:style w:type="character" w:customStyle="1" w:styleId="bt2">
    <w:name w:val="bt Знак2"/>
    <w:uiPriority w:val="99"/>
    <w:rsid w:val="00BC1310"/>
    <w:rPr>
      <w:rFonts w:ascii="Times New Roman" w:eastAsia="Times New Roman" w:hAnsi="Times New Roman" w:cs="Times New Roman"/>
      <w:b/>
      <w:sz w:val="28"/>
      <w:szCs w:val="20"/>
      <w:lang w:eastAsia="ru-RU"/>
    </w:rPr>
  </w:style>
  <w:style w:type="character" w:customStyle="1" w:styleId="afe">
    <w:name w:val="Текст сноски Знак"/>
    <w:aliases w:val="Знак Знак Знак Знак Знак,Знак Знак Знак Знак1,Текст сноски-FN Знак,Footnote Text Char Знак Знак Знак,Footnote Text Char Знак Знак1"/>
    <w:link w:val="aff"/>
    <w:uiPriority w:val="99"/>
    <w:semiHidden/>
    <w:rsid w:val="00BC1310"/>
    <w:rPr>
      <w:rFonts w:eastAsia="Times New Roman"/>
      <w:sz w:val="20"/>
      <w:szCs w:val="20"/>
      <w:lang w:eastAsia="ru-RU"/>
    </w:rPr>
  </w:style>
  <w:style w:type="paragraph" w:styleId="aff">
    <w:name w:val="footnote text"/>
    <w:aliases w:val="Знак Знак Знак Знак,Знак Знак Знак,Текст сноски-FN,Footnote Text Char Знак Знак,Footnote Text Char Знак"/>
    <w:basedOn w:val="a"/>
    <w:link w:val="afe"/>
    <w:uiPriority w:val="99"/>
    <w:semiHidden/>
    <w:rsid w:val="00BC1310"/>
    <w:pPr>
      <w:spacing w:after="0" w:line="240" w:lineRule="auto"/>
    </w:pPr>
    <w:rPr>
      <w:rFonts w:eastAsia="Times New Roman"/>
      <w:sz w:val="20"/>
      <w:szCs w:val="20"/>
      <w:lang w:eastAsia="ru-RU"/>
    </w:rPr>
  </w:style>
  <w:style w:type="character" w:customStyle="1" w:styleId="14">
    <w:name w:val="Текст сноски Знак1"/>
    <w:uiPriority w:val="99"/>
    <w:semiHidden/>
    <w:rsid w:val="00BC1310"/>
    <w:rPr>
      <w:rFonts w:eastAsia="Calibri"/>
      <w:sz w:val="20"/>
      <w:szCs w:val="20"/>
    </w:rPr>
  </w:style>
  <w:style w:type="paragraph" w:customStyle="1" w:styleId="ConsPlusCell">
    <w:name w:val="ConsPlusCell"/>
    <w:uiPriority w:val="99"/>
    <w:rsid w:val="00BC1310"/>
    <w:pPr>
      <w:autoSpaceDE w:val="0"/>
      <w:autoSpaceDN w:val="0"/>
      <w:adjustRightInd w:val="0"/>
    </w:pPr>
    <w:rPr>
      <w:rFonts w:ascii="Arial" w:eastAsia="Times New Roman" w:hAnsi="Arial" w:cs="Arial"/>
    </w:rPr>
  </w:style>
  <w:style w:type="paragraph" w:styleId="HTML1">
    <w:name w:val="HTML Address"/>
    <w:basedOn w:val="a"/>
    <w:link w:val="HTML2"/>
    <w:uiPriority w:val="99"/>
    <w:rsid w:val="00BC1310"/>
    <w:pPr>
      <w:spacing w:after="0" w:line="240" w:lineRule="auto"/>
    </w:pPr>
    <w:rPr>
      <w:rFonts w:eastAsia="Times New Roman"/>
      <w:i/>
      <w:iCs/>
      <w:sz w:val="20"/>
      <w:szCs w:val="20"/>
      <w:lang w:eastAsia="ru-RU"/>
    </w:rPr>
  </w:style>
  <w:style w:type="character" w:customStyle="1" w:styleId="HTML2">
    <w:name w:val="Адрес HTML Знак"/>
    <w:link w:val="HTML1"/>
    <w:uiPriority w:val="99"/>
    <w:rsid w:val="00BC1310"/>
    <w:rPr>
      <w:rFonts w:eastAsia="Times New Roman"/>
      <w:i/>
      <w:iCs/>
      <w:lang w:eastAsia="ru-RU"/>
    </w:rPr>
  </w:style>
  <w:style w:type="paragraph" w:styleId="aff0">
    <w:name w:val="Title"/>
    <w:basedOn w:val="a"/>
    <w:link w:val="aff1"/>
    <w:uiPriority w:val="99"/>
    <w:qFormat/>
    <w:rsid w:val="00BC1310"/>
    <w:pPr>
      <w:spacing w:after="0" w:line="240" w:lineRule="auto"/>
      <w:jc w:val="center"/>
    </w:pPr>
    <w:rPr>
      <w:rFonts w:eastAsia="Times New Roman"/>
      <w:b/>
      <w:color w:val="000000"/>
      <w:sz w:val="28"/>
      <w:szCs w:val="20"/>
      <w:lang w:eastAsia="ru-RU"/>
    </w:rPr>
  </w:style>
  <w:style w:type="character" w:customStyle="1" w:styleId="aff1">
    <w:name w:val="Название Знак"/>
    <w:link w:val="aff0"/>
    <w:uiPriority w:val="99"/>
    <w:rsid w:val="00BC1310"/>
    <w:rPr>
      <w:rFonts w:eastAsia="Times New Roman"/>
      <w:b/>
      <w:color w:val="000000"/>
      <w:sz w:val="28"/>
      <w:szCs w:val="20"/>
      <w:lang w:eastAsia="ru-RU"/>
    </w:rPr>
  </w:style>
  <w:style w:type="character" w:customStyle="1" w:styleId="bt1">
    <w:name w:val="bt Знак1"/>
    <w:aliases w:val="Основной текст Знак Знак Знак1"/>
    <w:uiPriority w:val="99"/>
    <w:rsid w:val="00BC1310"/>
    <w:rPr>
      <w:b/>
      <w:sz w:val="28"/>
      <w:lang w:val="ru-RU" w:eastAsia="ru-RU" w:bidi="ar-SA"/>
    </w:rPr>
  </w:style>
  <w:style w:type="paragraph" w:styleId="23">
    <w:name w:val="Body Text 2"/>
    <w:basedOn w:val="a"/>
    <w:link w:val="24"/>
    <w:uiPriority w:val="99"/>
    <w:rsid w:val="00BC1310"/>
    <w:pPr>
      <w:spacing w:after="120" w:line="480" w:lineRule="auto"/>
    </w:pPr>
    <w:rPr>
      <w:rFonts w:eastAsia="Times New Roman"/>
      <w:sz w:val="20"/>
      <w:szCs w:val="20"/>
      <w:lang w:eastAsia="ru-RU"/>
    </w:rPr>
  </w:style>
  <w:style w:type="character" w:customStyle="1" w:styleId="24">
    <w:name w:val="Основной текст 2 Знак"/>
    <w:link w:val="23"/>
    <w:uiPriority w:val="99"/>
    <w:rsid w:val="00BC1310"/>
    <w:rPr>
      <w:rFonts w:eastAsia="Times New Roman"/>
      <w:lang w:eastAsia="ru-RU"/>
    </w:rPr>
  </w:style>
  <w:style w:type="character" w:customStyle="1" w:styleId="itemtext1">
    <w:name w:val="itemtext1"/>
    <w:uiPriority w:val="99"/>
    <w:rsid w:val="00BC1310"/>
    <w:rPr>
      <w:rFonts w:ascii="Tahoma" w:hAnsi="Tahoma" w:cs="Tahoma" w:hint="default"/>
      <w:color w:val="000000"/>
      <w:sz w:val="20"/>
      <w:szCs w:val="20"/>
    </w:rPr>
  </w:style>
  <w:style w:type="paragraph" w:styleId="25">
    <w:name w:val="Body Text Indent 2"/>
    <w:basedOn w:val="a"/>
    <w:link w:val="26"/>
    <w:uiPriority w:val="99"/>
    <w:rsid w:val="00BC1310"/>
    <w:pPr>
      <w:spacing w:after="120" w:line="480" w:lineRule="auto"/>
      <w:ind w:left="283"/>
    </w:pPr>
    <w:rPr>
      <w:rFonts w:eastAsia="Times New Roman"/>
      <w:sz w:val="20"/>
      <w:szCs w:val="20"/>
      <w:lang w:eastAsia="ru-RU"/>
    </w:rPr>
  </w:style>
  <w:style w:type="character" w:customStyle="1" w:styleId="26">
    <w:name w:val="Основной текст с отступом 2 Знак"/>
    <w:link w:val="25"/>
    <w:uiPriority w:val="99"/>
    <w:rsid w:val="00BC1310"/>
    <w:rPr>
      <w:rFonts w:eastAsia="Times New Roman"/>
      <w:lang w:eastAsia="ru-RU"/>
    </w:rPr>
  </w:style>
  <w:style w:type="paragraph" w:styleId="32">
    <w:name w:val="Body Text Indent 3"/>
    <w:basedOn w:val="a"/>
    <w:link w:val="33"/>
    <w:uiPriority w:val="99"/>
    <w:rsid w:val="00BC1310"/>
    <w:pPr>
      <w:spacing w:after="120" w:line="240" w:lineRule="auto"/>
      <w:ind w:left="283"/>
    </w:pPr>
    <w:rPr>
      <w:rFonts w:eastAsia="Times New Roman"/>
      <w:sz w:val="16"/>
      <w:szCs w:val="16"/>
      <w:lang w:eastAsia="ru-RU"/>
    </w:rPr>
  </w:style>
  <w:style w:type="character" w:customStyle="1" w:styleId="33">
    <w:name w:val="Основной текст с отступом 3 Знак"/>
    <w:link w:val="32"/>
    <w:uiPriority w:val="99"/>
    <w:rsid w:val="00BC1310"/>
    <w:rPr>
      <w:rFonts w:eastAsia="Times New Roman"/>
      <w:sz w:val="16"/>
      <w:szCs w:val="16"/>
      <w:lang w:eastAsia="ru-RU"/>
    </w:rPr>
  </w:style>
  <w:style w:type="paragraph" w:styleId="aff2">
    <w:name w:val="Plain Text"/>
    <w:basedOn w:val="a"/>
    <w:link w:val="aff3"/>
    <w:uiPriority w:val="99"/>
    <w:rsid w:val="00BC1310"/>
    <w:pPr>
      <w:spacing w:after="0" w:line="240" w:lineRule="auto"/>
    </w:pPr>
    <w:rPr>
      <w:rFonts w:ascii="Courier New" w:eastAsia="Times New Roman" w:hAnsi="Courier New"/>
      <w:sz w:val="20"/>
      <w:szCs w:val="20"/>
      <w:lang w:eastAsia="ru-RU"/>
    </w:rPr>
  </w:style>
  <w:style w:type="character" w:customStyle="1" w:styleId="aff3">
    <w:name w:val="Текст Знак"/>
    <w:link w:val="aff2"/>
    <w:uiPriority w:val="99"/>
    <w:rsid w:val="00BC1310"/>
    <w:rPr>
      <w:rFonts w:ascii="Courier New" w:eastAsia="Times New Roman" w:hAnsi="Courier New"/>
      <w:sz w:val="20"/>
      <w:szCs w:val="20"/>
      <w:lang w:eastAsia="ru-RU"/>
    </w:rPr>
  </w:style>
  <w:style w:type="paragraph" w:styleId="34">
    <w:name w:val="Body Text 3"/>
    <w:basedOn w:val="a"/>
    <w:link w:val="35"/>
    <w:uiPriority w:val="99"/>
    <w:rsid w:val="00BC1310"/>
    <w:pPr>
      <w:spacing w:after="120" w:line="240" w:lineRule="auto"/>
    </w:pPr>
    <w:rPr>
      <w:rFonts w:eastAsia="Times New Roman"/>
      <w:sz w:val="16"/>
      <w:szCs w:val="16"/>
      <w:lang w:eastAsia="ru-RU"/>
    </w:rPr>
  </w:style>
  <w:style w:type="character" w:customStyle="1" w:styleId="35">
    <w:name w:val="Основной текст 3 Знак"/>
    <w:link w:val="34"/>
    <w:uiPriority w:val="99"/>
    <w:rsid w:val="00BC1310"/>
    <w:rPr>
      <w:rFonts w:eastAsia="Times New Roman"/>
      <w:sz w:val="16"/>
      <w:szCs w:val="16"/>
      <w:lang w:eastAsia="ru-RU"/>
    </w:rPr>
  </w:style>
  <w:style w:type="paragraph" w:customStyle="1" w:styleId="ConsCell">
    <w:name w:val="ConsCell"/>
    <w:uiPriority w:val="99"/>
    <w:rsid w:val="00BC1310"/>
    <w:pPr>
      <w:widowControl w:val="0"/>
      <w:autoSpaceDE w:val="0"/>
      <w:autoSpaceDN w:val="0"/>
      <w:adjustRightInd w:val="0"/>
      <w:ind w:right="19772"/>
    </w:pPr>
    <w:rPr>
      <w:rFonts w:ascii="Arial" w:eastAsia="Times New Roman" w:hAnsi="Arial" w:cs="Arial"/>
      <w:sz w:val="16"/>
      <w:szCs w:val="16"/>
    </w:rPr>
  </w:style>
  <w:style w:type="character" w:customStyle="1" w:styleId="workitemstitle1">
    <w:name w:val="workitemstitle1"/>
    <w:uiPriority w:val="99"/>
    <w:rsid w:val="00BC1310"/>
    <w:rPr>
      <w:b/>
      <w:bCs/>
      <w:color w:val="00007D"/>
      <w:sz w:val="18"/>
      <w:szCs w:val="18"/>
    </w:rPr>
  </w:style>
  <w:style w:type="paragraph" w:customStyle="1" w:styleId="1-text">
    <w:name w:val="1-text"/>
    <w:basedOn w:val="a"/>
    <w:uiPriority w:val="99"/>
    <w:rsid w:val="00BC1310"/>
    <w:pPr>
      <w:spacing w:before="60" w:after="60" w:line="240" w:lineRule="auto"/>
    </w:pPr>
    <w:rPr>
      <w:rFonts w:eastAsia="Times New Roman"/>
      <w:szCs w:val="24"/>
      <w:lang w:eastAsia="ru-RU"/>
    </w:rPr>
  </w:style>
  <w:style w:type="character" w:customStyle="1" w:styleId="bt">
    <w:name w:val="bt Знак Знак"/>
    <w:uiPriority w:val="99"/>
    <w:rsid w:val="00BC1310"/>
    <w:rPr>
      <w:rFonts w:ascii="Times New Roman" w:eastAsia="Times New Roman" w:hAnsi="Times New Roman" w:cs="Times New Roman"/>
      <w:b/>
      <w:sz w:val="28"/>
      <w:szCs w:val="20"/>
      <w:lang w:eastAsia="ru-RU"/>
    </w:rPr>
  </w:style>
  <w:style w:type="paragraph" w:customStyle="1" w:styleId="S1">
    <w:name w:val="S_Заголовок 1"/>
    <w:basedOn w:val="a"/>
    <w:uiPriority w:val="99"/>
    <w:rsid w:val="00BC1310"/>
    <w:pPr>
      <w:tabs>
        <w:tab w:val="num" w:pos="360"/>
      </w:tabs>
      <w:spacing w:after="0" w:line="240" w:lineRule="auto"/>
      <w:ind w:left="360" w:hanging="360"/>
      <w:jc w:val="center"/>
    </w:pPr>
    <w:rPr>
      <w:rFonts w:eastAsia="Times New Roman"/>
      <w:b/>
      <w:caps/>
      <w:szCs w:val="24"/>
      <w:lang w:eastAsia="ru-RU"/>
    </w:rPr>
  </w:style>
  <w:style w:type="paragraph" w:customStyle="1" w:styleId="S2">
    <w:name w:val="S_Заголовок 2"/>
    <w:basedOn w:val="2"/>
    <w:uiPriority w:val="99"/>
    <w:rsid w:val="00BC1310"/>
    <w:pPr>
      <w:tabs>
        <w:tab w:val="num" w:pos="1080"/>
      </w:tabs>
      <w:spacing w:before="0" w:after="0"/>
      <w:ind w:left="1080" w:hanging="360"/>
    </w:pPr>
    <w:rPr>
      <w:rFonts w:ascii="Times New Roman" w:hAnsi="Times New Roman"/>
      <w:bCs w:val="0"/>
      <w:color w:val="auto"/>
      <w:sz w:val="24"/>
      <w:szCs w:val="24"/>
    </w:rPr>
  </w:style>
  <w:style w:type="paragraph" w:customStyle="1" w:styleId="S3">
    <w:name w:val="S_Заголовок 3"/>
    <w:basedOn w:val="3"/>
    <w:next w:val="a"/>
    <w:link w:val="S30"/>
    <w:uiPriority w:val="99"/>
    <w:rsid w:val="00BC1310"/>
    <w:pPr>
      <w:keepNext w:val="0"/>
      <w:keepLines w:val="0"/>
      <w:tabs>
        <w:tab w:val="num" w:pos="1440"/>
      </w:tabs>
      <w:spacing w:before="0"/>
      <w:ind w:left="1440" w:hanging="720"/>
    </w:pPr>
    <w:rPr>
      <w:rFonts w:ascii="Times New Roman" w:hAnsi="Times New Roman"/>
      <w:b w:val="0"/>
      <w:bCs w:val="0"/>
      <w:color w:val="auto"/>
      <w:u w:val="single"/>
    </w:rPr>
  </w:style>
  <w:style w:type="character" w:customStyle="1" w:styleId="S30">
    <w:name w:val="S_Заголовок 3 Знак"/>
    <w:link w:val="S3"/>
    <w:uiPriority w:val="99"/>
    <w:rsid w:val="00BC1310"/>
    <w:rPr>
      <w:rFonts w:eastAsia="Times New Roman"/>
      <w:u w:val="single"/>
    </w:rPr>
  </w:style>
  <w:style w:type="paragraph" w:customStyle="1" w:styleId="S4">
    <w:name w:val="S_Заголовок 4"/>
    <w:basedOn w:val="4"/>
    <w:link w:val="S40"/>
    <w:uiPriority w:val="99"/>
    <w:rsid w:val="00BC1310"/>
    <w:pPr>
      <w:keepNext w:val="0"/>
      <w:tabs>
        <w:tab w:val="num" w:pos="1800"/>
      </w:tabs>
      <w:spacing w:before="0" w:after="0"/>
      <w:ind w:left="1800" w:hanging="720"/>
    </w:pPr>
    <w:rPr>
      <w:b w:val="0"/>
      <w:bCs w:val="0"/>
      <w:i/>
      <w:sz w:val="20"/>
      <w:szCs w:val="20"/>
    </w:rPr>
  </w:style>
  <w:style w:type="character" w:customStyle="1" w:styleId="S40">
    <w:name w:val="S_Заголовок 4 Знак"/>
    <w:link w:val="S4"/>
    <w:uiPriority w:val="99"/>
    <w:rsid w:val="00BC1310"/>
    <w:rPr>
      <w:rFonts w:eastAsia="Times New Roman"/>
      <w:i/>
    </w:rPr>
  </w:style>
  <w:style w:type="paragraph" w:customStyle="1" w:styleId="S">
    <w:name w:val="S_Обычный"/>
    <w:basedOn w:val="a"/>
    <w:link w:val="S0"/>
    <w:uiPriority w:val="99"/>
    <w:rsid w:val="00BC1310"/>
    <w:pPr>
      <w:spacing w:after="0"/>
      <w:ind w:firstLine="709"/>
    </w:pPr>
    <w:rPr>
      <w:rFonts w:eastAsia="Times New Roman"/>
      <w:sz w:val="20"/>
      <w:szCs w:val="20"/>
      <w:lang w:eastAsia="ru-RU"/>
    </w:rPr>
  </w:style>
  <w:style w:type="character" w:customStyle="1" w:styleId="S0">
    <w:name w:val="S_Обычный Знак"/>
    <w:link w:val="S"/>
    <w:uiPriority w:val="99"/>
    <w:rsid w:val="00BC1310"/>
    <w:rPr>
      <w:rFonts w:eastAsia="Times New Roman"/>
      <w:lang w:eastAsia="ru-RU"/>
    </w:rPr>
  </w:style>
  <w:style w:type="paragraph" w:styleId="aff4">
    <w:name w:val="List Bullet"/>
    <w:basedOn w:val="a"/>
    <w:autoRedefine/>
    <w:uiPriority w:val="99"/>
    <w:rsid w:val="00BC1310"/>
    <w:pPr>
      <w:tabs>
        <w:tab w:val="num" w:pos="2149"/>
      </w:tabs>
      <w:spacing w:after="0"/>
      <w:ind w:left="2149" w:hanging="360"/>
    </w:pPr>
    <w:rPr>
      <w:rFonts w:eastAsia="Times New Roman"/>
      <w:szCs w:val="24"/>
      <w:lang w:eastAsia="ru-RU"/>
    </w:rPr>
  </w:style>
  <w:style w:type="paragraph" w:customStyle="1" w:styleId="S5">
    <w:name w:val="S_Маркированный"/>
    <w:basedOn w:val="aff4"/>
    <w:link w:val="S6"/>
    <w:uiPriority w:val="99"/>
    <w:rsid w:val="00BC1310"/>
    <w:rPr>
      <w:sz w:val="20"/>
      <w:szCs w:val="20"/>
    </w:rPr>
  </w:style>
  <w:style w:type="character" w:customStyle="1" w:styleId="S6">
    <w:name w:val="S_Маркированный Знак Знак"/>
    <w:link w:val="S5"/>
    <w:uiPriority w:val="99"/>
    <w:rsid w:val="00BC1310"/>
    <w:rPr>
      <w:rFonts w:eastAsia="Times New Roman"/>
    </w:rPr>
  </w:style>
  <w:style w:type="paragraph" w:customStyle="1" w:styleId="aff5">
    <w:name w:val="Обычный в таблице"/>
    <w:basedOn w:val="a"/>
    <w:link w:val="aff6"/>
    <w:uiPriority w:val="99"/>
    <w:rsid w:val="00BC1310"/>
    <w:pPr>
      <w:spacing w:after="0"/>
      <w:ind w:firstLine="709"/>
    </w:pPr>
    <w:rPr>
      <w:rFonts w:eastAsia="Times New Roman"/>
      <w:sz w:val="28"/>
      <w:szCs w:val="28"/>
      <w:lang w:eastAsia="ru-RU"/>
    </w:rPr>
  </w:style>
  <w:style w:type="character" w:customStyle="1" w:styleId="aff6">
    <w:name w:val="Обычный в таблице Знак"/>
    <w:link w:val="aff5"/>
    <w:uiPriority w:val="99"/>
    <w:rsid w:val="00BC1310"/>
    <w:rPr>
      <w:rFonts w:eastAsia="Times New Roman"/>
      <w:sz w:val="28"/>
      <w:szCs w:val="28"/>
      <w:lang w:eastAsia="ru-RU"/>
    </w:rPr>
  </w:style>
  <w:style w:type="paragraph" w:customStyle="1" w:styleId="consplusnormal1">
    <w:name w:val="consplusnormal"/>
    <w:basedOn w:val="a"/>
    <w:uiPriority w:val="99"/>
    <w:rsid w:val="00BC1310"/>
    <w:pPr>
      <w:spacing w:before="100" w:beforeAutospacing="1" w:after="100" w:afterAutospacing="1" w:line="240" w:lineRule="auto"/>
    </w:pPr>
    <w:rPr>
      <w:rFonts w:eastAsia="Times New Roman"/>
      <w:szCs w:val="24"/>
      <w:lang w:eastAsia="ru-RU"/>
    </w:rPr>
  </w:style>
  <w:style w:type="paragraph" w:customStyle="1" w:styleId="text">
    <w:name w:val="text"/>
    <w:basedOn w:val="a"/>
    <w:uiPriority w:val="99"/>
    <w:rsid w:val="00BC1310"/>
    <w:pPr>
      <w:spacing w:before="100" w:beforeAutospacing="1" w:after="100" w:afterAutospacing="1" w:line="240" w:lineRule="auto"/>
    </w:pPr>
    <w:rPr>
      <w:rFonts w:eastAsia="Times New Roman"/>
      <w:szCs w:val="24"/>
      <w:lang w:eastAsia="ru-RU"/>
    </w:rPr>
  </w:style>
  <w:style w:type="character" w:styleId="aff7">
    <w:name w:val="Emphasis"/>
    <w:uiPriority w:val="99"/>
    <w:qFormat/>
    <w:rsid w:val="00BC1310"/>
    <w:rPr>
      <w:i/>
      <w:iCs/>
    </w:rPr>
  </w:style>
  <w:style w:type="paragraph" w:styleId="aff8">
    <w:name w:val="Block Text"/>
    <w:basedOn w:val="a"/>
    <w:uiPriority w:val="99"/>
    <w:rsid w:val="00BC1310"/>
    <w:pPr>
      <w:widowControl w:val="0"/>
      <w:spacing w:after="0" w:line="320" w:lineRule="auto"/>
      <w:ind w:left="1200" w:right="400" w:firstLine="2720"/>
      <w:jc w:val="center"/>
    </w:pPr>
    <w:rPr>
      <w:rFonts w:ascii="Arial" w:eastAsia="Times New Roman" w:hAnsi="Arial"/>
      <w:snapToGrid w:val="0"/>
      <w:szCs w:val="20"/>
      <w:lang w:eastAsia="ru-RU"/>
    </w:rPr>
  </w:style>
  <w:style w:type="paragraph" w:customStyle="1" w:styleId="BodyTextKeep">
    <w:name w:val="Body Text Keep"/>
    <w:basedOn w:val="af4"/>
    <w:link w:val="BodyTextKeepChar"/>
    <w:uiPriority w:val="99"/>
    <w:rsid w:val="00BC1310"/>
    <w:pPr>
      <w:spacing w:before="120" w:after="120"/>
      <w:ind w:firstLine="567"/>
      <w:jc w:val="both"/>
    </w:pPr>
    <w:rPr>
      <w:b w:val="0"/>
      <w:spacing w:val="-5"/>
      <w:sz w:val="20"/>
    </w:rPr>
  </w:style>
  <w:style w:type="character" w:customStyle="1" w:styleId="BodyTextKeepChar">
    <w:name w:val="Body Text Keep Char"/>
    <w:link w:val="BodyTextKeep"/>
    <w:uiPriority w:val="99"/>
    <w:locked/>
    <w:rsid w:val="00BC1310"/>
    <w:rPr>
      <w:rFonts w:eastAsia="Times New Roman"/>
      <w:spacing w:val="-5"/>
    </w:rPr>
  </w:style>
  <w:style w:type="character" w:customStyle="1" w:styleId="aff9">
    <w:name w:val="Схема документа Знак"/>
    <w:link w:val="affa"/>
    <w:uiPriority w:val="99"/>
    <w:semiHidden/>
    <w:rsid w:val="00BC1310"/>
    <w:rPr>
      <w:rFonts w:ascii="Tahoma" w:hAnsi="Tahoma" w:cs="Tahoma"/>
      <w:sz w:val="16"/>
      <w:szCs w:val="16"/>
    </w:rPr>
  </w:style>
  <w:style w:type="paragraph" w:styleId="affa">
    <w:name w:val="Document Map"/>
    <w:basedOn w:val="a"/>
    <w:link w:val="aff9"/>
    <w:uiPriority w:val="99"/>
    <w:semiHidden/>
    <w:unhideWhenUsed/>
    <w:rsid w:val="00BC1310"/>
    <w:pPr>
      <w:spacing w:after="0" w:line="240" w:lineRule="auto"/>
    </w:pPr>
    <w:rPr>
      <w:rFonts w:ascii="Tahoma" w:hAnsi="Tahoma"/>
      <w:sz w:val="16"/>
      <w:szCs w:val="16"/>
    </w:rPr>
  </w:style>
  <w:style w:type="character" w:customStyle="1" w:styleId="15">
    <w:name w:val="Схема документа Знак1"/>
    <w:uiPriority w:val="99"/>
    <w:semiHidden/>
    <w:rsid w:val="00BC1310"/>
    <w:rPr>
      <w:rFonts w:ascii="Tahoma" w:eastAsia="Calibri" w:hAnsi="Tahoma" w:cs="Tahoma"/>
      <w:sz w:val="16"/>
      <w:szCs w:val="16"/>
    </w:rPr>
  </w:style>
  <w:style w:type="paragraph" w:styleId="41">
    <w:name w:val="toc 4"/>
    <w:basedOn w:val="a"/>
    <w:next w:val="a"/>
    <w:autoRedefine/>
    <w:uiPriority w:val="99"/>
    <w:unhideWhenUsed/>
    <w:rsid w:val="00BC1310"/>
    <w:pPr>
      <w:spacing w:after="100"/>
      <w:ind w:left="660"/>
    </w:pPr>
    <w:rPr>
      <w:rFonts w:eastAsia="Times New Roman"/>
      <w:lang w:eastAsia="ru-RU"/>
    </w:rPr>
  </w:style>
  <w:style w:type="paragraph" w:styleId="51">
    <w:name w:val="toc 5"/>
    <w:basedOn w:val="a"/>
    <w:next w:val="a"/>
    <w:autoRedefine/>
    <w:uiPriority w:val="99"/>
    <w:unhideWhenUsed/>
    <w:rsid w:val="00BC1310"/>
    <w:pPr>
      <w:spacing w:after="100"/>
      <w:ind w:left="880"/>
    </w:pPr>
    <w:rPr>
      <w:rFonts w:eastAsia="Times New Roman"/>
      <w:lang w:eastAsia="ru-RU"/>
    </w:rPr>
  </w:style>
  <w:style w:type="paragraph" w:styleId="61">
    <w:name w:val="toc 6"/>
    <w:basedOn w:val="a"/>
    <w:next w:val="a"/>
    <w:autoRedefine/>
    <w:uiPriority w:val="99"/>
    <w:unhideWhenUsed/>
    <w:rsid w:val="00BC1310"/>
    <w:pPr>
      <w:spacing w:after="100"/>
      <w:ind w:left="1100"/>
    </w:pPr>
    <w:rPr>
      <w:rFonts w:eastAsia="Times New Roman"/>
      <w:lang w:eastAsia="ru-RU"/>
    </w:rPr>
  </w:style>
  <w:style w:type="paragraph" w:styleId="71">
    <w:name w:val="toc 7"/>
    <w:basedOn w:val="a"/>
    <w:next w:val="a"/>
    <w:autoRedefine/>
    <w:uiPriority w:val="99"/>
    <w:unhideWhenUsed/>
    <w:rsid w:val="00BC1310"/>
    <w:pPr>
      <w:spacing w:after="100"/>
      <w:ind w:left="1320"/>
    </w:pPr>
    <w:rPr>
      <w:rFonts w:eastAsia="Times New Roman"/>
      <w:lang w:eastAsia="ru-RU"/>
    </w:rPr>
  </w:style>
  <w:style w:type="paragraph" w:styleId="81">
    <w:name w:val="toc 8"/>
    <w:basedOn w:val="a"/>
    <w:next w:val="a"/>
    <w:autoRedefine/>
    <w:uiPriority w:val="99"/>
    <w:unhideWhenUsed/>
    <w:rsid w:val="00BC1310"/>
    <w:pPr>
      <w:spacing w:after="100"/>
      <w:ind w:left="1540"/>
    </w:pPr>
    <w:rPr>
      <w:rFonts w:eastAsia="Times New Roman"/>
      <w:lang w:eastAsia="ru-RU"/>
    </w:rPr>
  </w:style>
  <w:style w:type="paragraph" w:styleId="91">
    <w:name w:val="toc 9"/>
    <w:basedOn w:val="a"/>
    <w:next w:val="a"/>
    <w:autoRedefine/>
    <w:uiPriority w:val="99"/>
    <w:unhideWhenUsed/>
    <w:rsid w:val="00BC1310"/>
    <w:pPr>
      <w:spacing w:after="100"/>
      <w:ind w:left="1760"/>
    </w:pPr>
    <w:rPr>
      <w:rFonts w:eastAsia="Times New Roman"/>
      <w:lang w:eastAsia="ru-RU"/>
    </w:rPr>
  </w:style>
  <w:style w:type="character" w:customStyle="1" w:styleId="FontStyle18">
    <w:name w:val="Font Style18"/>
    <w:uiPriority w:val="99"/>
    <w:rsid w:val="00BC1310"/>
    <w:rPr>
      <w:rFonts w:ascii="Times New Roman" w:hAnsi="Times New Roman" w:cs="Times New Roman"/>
      <w:sz w:val="22"/>
      <w:szCs w:val="22"/>
    </w:rPr>
  </w:style>
  <w:style w:type="paragraph" w:customStyle="1" w:styleId="16">
    <w:name w:val="Знак1"/>
    <w:basedOn w:val="a"/>
    <w:uiPriority w:val="99"/>
    <w:rsid w:val="00BC1310"/>
    <w:pPr>
      <w:spacing w:after="160" w:line="240" w:lineRule="exact"/>
    </w:pPr>
    <w:rPr>
      <w:rFonts w:ascii="Verdana" w:eastAsia="Times New Roman" w:hAnsi="Verdana"/>
      <w:sz w:val="20"/>
      <w:szCs w:val="20"/>
      <w:lang w:val="en-US"/>
    </w:rPr>
  </w:style>
  <w:style w:type="character" w:customStyle="1" w:styleId="apple-style-span">
    <w:name w:val="apple-style-span"/>
    <w:basedOn w:val="a0"/>
    <w:uiPriority w:val="99"/>
    <w:rsid w:val="00BC1310"/>
  </w:style>
  <w:style w:type="paragraph" w:customStyle="1" w:styleId="affb">
    <w:name w:val="Краткий обратный адрес"/>
    <w:basedOn w:val="a"/>
    <w:uiPriority w:val="99"/>
    <w:rsid w:val="00BC1310"/>
    <w:pPr>
      <w:spacing w:after="0" w:line="240" w:lineRule="auto"/>
    </w:pPr>
    <w:rPr>
      <w:rFonts w:eastAsia="Times New Roman"/>
      <w:szCs w:val="24"/>
      <w:lang w:eastAsia="ru-RU"/>
    </w:rPr>
  </w:style>
  <w:style w:type="paragraph" w:customStyle="1" w:styleId="17">
    <w:name w:val="Без интервала1"/>
    <w:link w:val="NoSpacingChar"/>
    <w:uiPriority w:val="99"/>
    <w:rsid w:val="00BC1310"/>
    <w:pPr>
      <w:jc w:val="both"/>
    </w:pPr>
    <w:rPr>
      <w:sz w:val="28"/>
      <w:szCs w:val="28"/>
    </w:rPr>
  </w:style>
  <w:style w:type="character" w:customStyle="1" w:styleId="NoSpacingChar">
    <w:name w:val="No Spacing Char"/>
    <w:link w:val="17"/>
    <w:uiPriority w:val="99"/>
    <w:locked/>
    <w:rsid w:val="00BC1310"/>
    <w:rPr>
      <w:sz w:val="28"/>
      <w:szCs w:val="28"/>
      <w:lang w:eastAsia="ru-RU" w:bidi="ar-SA"/>
    </w:rPr>
  </w:style>
  <w:style w:type="paragraph" w:customStyle="1" w:styleId="18">
    <w:name w:val="Абзац списка1"/>
    <w:basedOn w:val="a"/>
    <w:uiPriority w:val="99"/>
    <w:rsid w:val="00BC1310"/>
    <w:pPr>
      <w:ind w:left="720"/>
    </w:pPr>
    <w:rPr>
      <w:rFonts w:eastAsia="Times New Roman" w:cs="Calibri"/>
    </w:rPr>
  </w:style>
  <w:style w:type="paragraph" w:customStyle="1" w:styleId="ListParagraph1">
    <w:name w:val="List Paragraph1"/>
    <w:basedOn w:val="a"/>
    <w:uiPriority w:val="99"/>
    <w:rsid w:val="00BC1310"/>
    <w:pPr>
      <w:ind w:left="720"/>
    </w:pPr>
    <w:rPr>
      <w:rFonts w:cs="Calibri"/>
    </w:rPr>
  </w:style>
  <w:style w:type="character" w:customStyle="1" w:styleId="FontStyle14">
    <w:name w:val="Font Style14"/>
    <w:uiPriority w:val="99"/>
    <w:rsid w:val="00BC1310"/>
    <w:rPr>
      <w:rFonts w:ascii="Times New Roman" w:hAnsi="Times New Roman" w:cs="Times New Roman"/>
      <w:b/>
      <w:bCs/>
      <w:sz w:val="26"/>
      <w:szCs w:val="26"/>
    </w:rPr>
  </w:style>
  <w:style w:type="character" w:customStyle="1" w:styleId="affc">
    <w:name w:val="Текст примечания Знак"/>
    <w:link w:val="affd"/>
    <w:uiPriority w:val="99"/>
    <w:semiHidden/>
    <w:rsid w:val="00BC1310"/>
    <w:rPr>
      <w:rFonts w:ascii="Calibri" w:eastAsia="Calibri" w:hAnsi="Calibri"/>
      <w:sz w:val="20"/>
      <w:szCs w:val="20"/>
    </w:rPr>
  </w:style>
  <w:style w:type="paragraph" w:styleId="affd">
    <w:name w:val="annotation text"/>
    <w:basedOn w:val="a"/>
    <w:link w:val="affc"/>
    <w:uiPriority w:val="99"/>
    <w:semiHidden/>
    <w:unhideWhenUsed/>
    <w:rsid w:val="00BC1310"/>
    <w:pPr>
      <w:spacing w:line="240" w:lineRule="auto"/>
    </w:pPr>
    <w:rPr>
      <w:rFonts w:ascii="Calibri" w:hAnsi="Calibri"/>
      <w:sz w:val="20"/>
      <w:szCs w:val="20"/>
    </w:rPr>
  </w:style>
  <w:style w:type="character" w:customStyle="1" w:styleId="19">
    <w:name w:val="Текст примечания Знак1"/>
    <w:uiPriority w:val="99"/>
    <w:semiHidden/>
    <w:rsid w:val="00BC1310"/>
    <w:rPr>
      <w:rFonts w:eastAsia="Calibri"/>
      <w:sz w:val="20"/>
      <w:szCs w:val="20"/>
    </w:rPr>
  </w:style>
  <w:style w:type="character" w:customStyle="1" w:styleId="affe">
    <w:name w:val="Тема примечания Знак"/>
    <w:link w:val="afff"/>
    <w:uiPriority w:val="99"/>
    <w:semiHidden/>
    <w:rsid w:val="00BC1310"/>
    <w:rPr>
      <w:rFonts w:ascii="Calibri" w:eastAsia="Calibri" w:hAnsi="Calibri"/>
      <w:b/>
      <w:bCs/>
      <w:sz w:val="20"/>
      <w:szCs w:val="20"/>
    </w:rPr>
  </w:style>
  <w:style w:type="paragraph" w:styleId="afff">
    <w:name w:val="annotation subject"/>
    <w:basedOn w:val="affd"/>
    <w:next w:val="affd"/>
    <w:link w:val="affe"/>
    <w:uiPriority w:val="99"/>
    <w:semiHidden/>
    <w:unhideWhenUsed/>
    <w:rsid w:val="00BC1310"/>
    <w:rPr>
      <w:b/>
      <w:bCs/>
    </w:rPr>
  </w:style>
  <w:style w:type="character" w:customStyle="1" w:styleId="1a">
    <w:name w:val="Тема примечания Знак1"/>
    <w:uiPriority w:val="99"/>
    <w:semiHidden/>
    <w:rsid w:val="00BC1310"/>
    <w:rPr>
      <w:rFonts w:eastAsia="Calibri"/>
      <w:b/>
      <w:bCs/>
      <w:sz w:val="20"/>
      <w:szCs w:val="20"/>
    </w:rPr>
  </w:style>
  <w:style w:type="paragraph" w:customStyle="1" w:styleId="xl66">
    <w:name w:val="xl66"/>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67">
    <w:name w:val="xl67"/>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68">
    <w:name w:val="xl68"/>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9">
    <w:name w:val="xl69"/>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0">
    <w:name w:val="xl70"/>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1">
    <w:name w:val="xl71"/>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2">
    <w:name w:val="xl72"/>
    <w:basedOn w:val="a"/>
    <w:uiPriority w:val="99"/>
    <w:rsid w:val="00BC1310"/>
    <w:pPr>
      <w:spacing w:before="100" w:beforeAutospacing="1" w:after="100" w:afterAutospacing="1" w:line="240" w:lineRule="auto"/>
    </w:pPr>
    <w:rPr>
      <w:rFonts w:eastAsia="Times New Roman"/>
      <w:szCs w:val="24"/>
      <w:lang w:eastAsia="ru-RU"/>
    </w:rPr>
  </w:style>
  <w:style w:type="paragraph" w:customStyle="1" w:styleId="xl73">
    <w:name w:val="xl73"/>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74">
    <w:name w:val="xl74"/>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75">
    <w:name w:val="xl75"/>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76">
    <w:name w:val="xl76"/>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7">
    <w:name w:val="xl77"/>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8">
    <w:name w:val="xl78"/>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9">
    <w:name w:val="xl79"/>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80">
    <w:name w:val="xl80"/>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81">
    <w:name w:val="xl81"/>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82">
    <w:name w:val="xl82"/>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83">
    <w:name w:val="xl83"/>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Cs w:val="24"/>
      <w:lang w:eastAsia="ru-RU"/>
    </w:rPr>
  </w:style>
  <w:style w:type="paragraph" w:customStyle="1" w:styleId="xl84">
    <w:name w:val="xl84"/>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4"/>
      <w:lang w:eastAsia="ru-RU"/>
    </w:rPr>
  </w:style>
  <w:style w:type="paragraph" w:customStyle="1" w:styleId="xl85">
    <w:name w:val="xl85"/>
    <w:basedOn w:val="a"/>
    <w:uiPriority w:val="99"/>
    <w:rsid w:val="00BC1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Cs w:val="24"/>
      <w:lang w:eastAsia="ru-RU"/>
    </w:rPr>
  </w:style>
  <w:style w:type="paragraph" w:customStyle="1" w:styleId="xl86">
    <w:name w:val="xl86"/>
    <w:basedOn w:val="a"/>
    <w:uiPriority w:val="99"/>
    <w:rsid w:val="00BC1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Cs w:val="24"/>
      <w:lang w:eastAsia="ru-RU"/>
    </w:rPr>
  </w:style>
  <w:style w:type="paragraph" w:customStyle="1" w:styleId="xl87">
    <w:name w:val="xl87"/>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88">
    <w:name w:val="xl88"/>
    <w:basedOn w:val="a"/>
    <w:uiPriority w:val="99"/>
    <w:rsid w:val="00BC131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szCs w:val="24"/>
      <w:lang w:eastAsia="ru-RU"/>
    </w:rPr>
  </w:style>
  <w:style w:type="paragraph" w:customStyle="1" w:styleId="xl89">
    <w:name w:val="xl89"/>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4"/>
      <w:lang w:eastAsia="ru-RU"/>
    </w:rPr>
  </w:style>
  <w:style w:type="paragraph" w:customStyle="1" w:styleId="xl90">
    <w:name w:val="xl90"/>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91">
    <w:name w:val="xl91"/>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Cs w:val="24"/>
      <w:lang w:eastAsia="ru-RU"/>
    </w:rPr>
  </w:style>
  <w:style w:type="paragraph" w:customStyle="1" w:styleId="xl92">
    <w:name w:val="xl92"/>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Cs w:val="24"/>
      <w:lang w:eastAsia="ru-RU"/>
    </w:rPr>
  </w:style>
  <w:style w:type="paragraph" w:customStyle="1" w:styleId="xl93">
    <w:name w:val="xl93"/>
    <w:basedOn w:val="a"/>
    <w:uiPriority w:val="99"/>
    <w:rsid w:val="00BC1310"/>
    <w:pPr>
      <w:spacing w:before="100" w:beforeAutospacing="1" w:after="100" w:afterAutospacing="1" w:line="240" w:lineRule="auto"/>
    </w:pPr>
    <w:rPr>
      <w:rFonts w:eastAsia="Times New Roman"/>
      <w:szCs w:val="24"/>
      <w:lang w:eastAsia="ru-RU"/>
    </w:rPr>
  </w:style>
  <w:style w:type="paragraph" w:customStyle="1" w:styleId="xl94">
    <w:name w:val="xl94"/>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95">
    <w:name w:val="xl95"/>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4"/>
      <w:lang w:eastAsia="ru-RU"/>
    </w:rPr>
  </w:style>
  <w:style w:type="paragraph" w:customStyle="1" w:styleId="xl96">
    <w:name w:val="xl96"/>
    <w:basedOn w:val="a"/>
    <w:uiPriority w:val="99"/>
    <w:rsid w:val="00BC131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eastAsia="Times New Roman"/>
      <w:szCs w:val="24"/>
      <w:lang w:eastAsia="ru-RU"/>
    </w:rPr>
  </w:style>
  <w:style w:type="paragraph" w:customStyle="1" w:styleId="xl97">
    <w:name w:val="xl97"/>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98">
    <w:name w:val="xl98"/>
    <w:basedOn w:val="a"/>
    <w:uiPriority w:val="99"/>
    <w:rsid w:val="00BC1310"/>
    <w:pP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
    <w:uiPriority w:val="99"/>
    <w:rsid w:val="00BC1310"/>
    <w:pPr>
      <w:spacing w:before="100" w:beforeAutospacing="1" w:after="100" w:afterAutospacing="1" w:line="240" w:lineRule="auto"/>
      <w:jc w:val="center"/>
    </w:pPr>
    <w:rPr>
      <w:rFonts w:eastAsia="Times New Roman"/>
      <w:szCs w:val="24"/>
      <w:lang w:eastAsia="ru-RU"/>
    </w:rPr>
  </w:style>
  <w:style w:type="paragraph" w:customStyle="1" w:styleId="xl100">
    <w:name w:val="xl100"/>
    <w:basedOn w:val="a"/>
    <w:uiPriority w:val="99"/>
    <w:rsid w:val="00BC1310"/>
    <w:pPr>
      <w:pBdr>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1">
    <w:name w:val="xl101"/>
    <w:basedOn w:val="a"/>
    <w:uiPriority w:val="99"/>
    <w:rsid w:val="00BC131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
    <w:uiPriority w:val="99"/>
    <w:rsid w:val="00BC1310"/>
    <w:pPr>
      <w:pBdr>
        <w:top w:val="single" w:sz="4" w:space="0" w:color="auto"/>
        <w:bottom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03">
    <w:name w:val="xl103"/>
    <w:basedOn w:val="a"/>
    <w:uiPriority w:val="99"/>
    <w:rsid w:val="00BC131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04">
    <w:name w:val="xl104"/>
    <w:basedOn w:val="a"/>
    <w:uiPriority w:val="99"/>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4"/>
      <w:lang w:eastAsia="ru-RU"/>
    </w:rPr>
  </w:style>
  <w:style w:type="paragraph" w:styleId="afff0">
    <w:name w:val="Revision"/>
    <w:hidden/>
    <w:uiPriority w:val="99"/>
    <w:semiHidden/>
    <w:rsid w:val="00BC1310"/>
    <w:rPr>
      <w:rFonts w:ascii="Calibri" w:hAnsi="Calibri"/>
      <w:sz w:val="22"/>
      <w:szCs w:val="22"/>
      <w:lang w:eastAsia="en-US"/>
    </w:rPr>
  </w:style>
  <w:style w:type="character" w:customStyle="1" w:styleId="news-date-time1">
    <w:name w:val="news-date-time1"/>
    <w:uiPriority w:val="99"/>
    <w:rsid w:val="00BC1310"/>
    <w:rPr>
      <w:color w:val="8A8A8A"/>
    </w:rPr>
  </w:style>
  <w:style w:type="character" w:customStyle="1" w:styleId="1b">
    <w:name w:val="Стиль Заголовок 1 + По центру Знак"/>
    <w:link w:val="1c"/>
    <w:uiPriority w:val="99"/>
    <w:locked/>
    <w:rsid w:val="00BC1310"/>
    <w:rPr>
      <w:rFonts w:eastAsia="Times New Roman"/>
      <w:bCs/>
      <w:smallCaps/>
      <w:kern w:val="32"/>
      <w:sz w:val="26"/>
      <w:szCs w:val="32"/>
      <w:lang w:eastAsia="ar-SA"/>
    </w:rPr>
  </w:style>
  <w:style w:type="paragraph" w:customStyle="1" w:styleId="1c">
    <w:name w:val="Стиль Заголовок 1 + По центру"/>
    <w:basedOn w:val="1"/>
    <w:link w:val="1b"/>
    <w:uiPriority w:val="99"/>
    <w:qFormat/>
    <w:rsid w:val="00BC1310"/>
    <w:pPr>
      <w:keepLines w:val="0"/>
      <w:spacing w:before="0" w:line="240" w:lineRule="auto"/>
      <w:jc w:val="center"/>
    </w:pPr>
    <w:rPr>
      <w:rFonts w:ascii="Times New Roman" w:hAnsi="Times New Roman"/>
      <w:b w:val="0"/>
      <w:smallCaps/>
      <w:color w:val="auto"/>
      <w:kern w:val="32"/>
      <w:sz w:val="26"/>
      <w:szCs w:val="32"/>
      <w:lang w:eastAsia="ar-SA"/>
    </w:rPr>
  </w:style>
  <w:style w:type="paragraph" w:customStyle="1" w:styleId="510">
    <w:name w:val="Знак5 Знак Знак Знак1"/>
    <w:basedOn w:val="a"/>
    <w:uiPriority w:val="99"/>
    <w:rsid w:val="000645D7"/>
    <w:pPr>
      <w:spacing w:after="160" w:line="240" w:lineRule="exact"/>
      <w:jc w:val="left"/>
    </w:pPr>
    <w:rPr>
      <w:rFonts w:ascii="Verdana" w:eastAsia="Times New Roman" w:hAnsi="Verdana"/>
      <w:sz w:val="20"/>
      <w:szCs w:val="20"/>
      <w:lang w:val="en-US"/>
    </w:rPr>
  </w:style>
  <w:style w:type="paragraph" w:customStyle="1" w:styleId="1d">
    <w:name w:val="Знак Знак Знак Знак Знак Знак Знак Знак1 Знак"/>
    <w:basedOn w:val="a"/>
    <w:uiPriority w:val="99"/>
    <w:rsid w:val="000645D7"/>
    <w:pPr>
      <w:spacing w:after="0" w:line="240" w:lineRule="auto"/>
      <w:jc w:val="left"/>
    </w:pPr>
    <w:rPr>
      <w:rFonts w:ascii="Verdana" w:eastAsia="Times New Roman" w:hAnsi="Verdana" w:cs="Verdana"/>
      <w:sz w:val="20"/>
      <w:szCs w:val="20"/>
      <w:lang w:val="en-US"/>
    </w:rPr>
  </w:style>
  <w:style w:type="paragraph" w:customStyle="1" w:styleId="1e">
    <w:name w:val="1 Рисунок"/>
    <w:basedOn w:val="a"/>
    <w:uiPriority w:val="99"/>
    <w:rsid w:val="000645D7"/>
    <w:pPr>
      <w:tabs>
        <w:tab w:val="num" w:pos="1080"/>
      </w:tabs>
      <w:spacing w:after="0"/>
      <w:ind w:left="1080" w:hanging="360"/>
      <w:jc w:val="center"/>
    </w:pPr>
    <w:rPr>
      <w:rFonts w:eastAsia="Times New Roman"/>
      <w:szCs w:val="20"/>
      <w:lang w:eastAsia="ru-RU"/>
    </w:rPr>
  </w:style>
  <w:style w:type="paragraph" w:customStyle="1" w:styleId="afff1">
    <w:name w:val="Знак Знак Знак Знак Знак Знак Знак Знак Знак Знак Знак Знак Знак"/>
    <w:basedOn w:val="a"/>
    <w:uiPriority w:val="99"/>
    <w:rsid w:val="000645D7"/>
    <w:pPr>
      <w:spacing w:after="160" w:line="240" w:lineRule="exact"/>
      <w:jc w:val="left"/>
    </w:pPr>
    <w:rPr>
      <w:rFonts w:ascii="Verdana" w:eastAsia="Times New Roman" w:hAnsi="Verdana"/>
      <w:sz w:val="20"/>
      <w:szCs w:val="20"/>
      <w:lang w:val="en-US"/>
    </w:rPr>
  </w:style>
  <w:style w:type="paragraph" w:customStyle="1" w:styleId="140">
    <w:name w:val="Обычный+14п"/>
    <w:basedOn w:val="af4"/>
    <w:uiPriority w:val="99"/>
    <w:rsid w:val="000645D7"/>
    <w:pPr>
      <w:ind w:firstLine="360"/>
      <w:jc w:val="both"/>
    </w:pPr>
    <w:rPr>
      <w:b w:val="0"/>
      <w:szCs w:val="24"/>
      <w:lang w:eastAsia="en-US"/>
    </w:rPr>
  </w:style>
  <w:style w:type="paragraph" w:customStyle="1" w:styleId="afff2">
    <w:name w:val="Содержимое таблицы"/>
    <w:basedOn w:val="a"/>
    <w:uiPriority w:val="99"/>
    <w:rsid w:val="000645D7"/>
    <w:pPr>
      <w:suppressLineNumbers/>
      <w:suppressAutoHyphens/>
      <w:spacing w:after="0" w:line="240" w:lineRule="auto"/>
      <w:jc w:val="left"/>
    </w:pPr>
    <w:rPr>
      <w:rFonts w:eastAsia="Times New Roman"/>
      <w:szCs w:val="24"/>
      <w:lang w:eastAsia="ar-SA"/>
    </w:rPr>
  </w:style>
  <w:style w:type="paragraph" w:customStyle="1" w:styleId="afff3">
    <w:name w:val="Заголовок"/>
    <w:basedOn w:val="a"/>
    <w:next w:val="af4"/>
    <w:uiPriority w:val="99"/>
    <w:rsid w:val="000645D7"/>
    <w:pPr>
      <w:keepNext/>
      <w:suppressAutoHyphens/>
      <w:spacing w:before="240" w:after="120" w:line="240" w:lineRule="auto"/>
      <w:jc w:val="left"/>
    </w:pPr>
    <w:rPr>
      <w:rFonts w:ascii="Liberation Sans" w:eastAsia="DejaVu Sans" w:hAnsi="Liberation Sans" w:cs="DejaVu Sans"/>
      <w:sz w:val="28"/>
      <w:szCs w:val="28"/>
      <w:lang w:eastAsia="ar-SA"/>
    </w:rPr>
  </w:style>
  <w:style w:type="table" w:customStyle="1" w:styleId="1f">
    <w:name w:val="Сетка таблицы1"/>
    <w:basedOn w:val="a1"/>
    <w:next w:val="afff4"/>
    <w:uiPriority w:val="59"/>
    <w:rsid w:val="009A135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4">
    <w:name w:val="Table Grid"/>
    <w:basedOn w:val="a1"/>
    <w:uiPriority w:val="59"/>
    <w:rsid w:val="009A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w:basedOn w:val="a"/>
    <w:uiPriority w:val="99"/>
    <w:rsid w:val="00AE6F09"/>
    <w:pPr>
      <w:widowControl w:val="0"/>
      <w:spacing w:after="0" w:line="240" w:lineRule="auto"/>
      <w:ind w:left="283" w:hanging="283"/>
    </w:pPr>
    <w:rPr>
      <w:rFonts w:eastAsia="Times New Roman"/>
      <w:sz w:val="20"/>
      <w:szCs w:val="20"/>
      <w:lang w:eastAsia="ru-RU"/>
    </w:rPr>
  </w:style>
  <w:style w:type="character" w:customStyle="1" w:styleId="dropcap">
    <w:name w:val="dropcap"/>
    <w:uiPriority w:val="99"/>
    <w:rsid w:val="00356C35"/>
  </w:style>
  <w:style w:type="table" w:styleId="-5">
    <w:name w:val="Light Shading Accent 5"/>
    <w:basedOn w:val="a1"/>
    <w:uiPriority w:val="60"/>
    <w:rsid w:val="00880F5D"/>
    <w:rPr>
      <w:rFonts w:ascii="Calibri" w:eastAsia="Times New Roman" w:hAnsi="Calibri"/>
      <w:color w:val="703203"/>
      <w:sz w:val="22"/>
      <w:szCs w:val="22"/>
      <w:lang w:val="en-US" w:eastAsia="en-US" w:bidi="en-US"/>
    </w:rPr>
    <w:tblPr>
      <w:tblStyleRowBandSize w:val="1"/>
      <w:tblStyleColBandSize w:val="1"/>
      <w:tblInd w:w="0" w:type="dxa"/>
      <w:tblBorders>
        <w:top w:val="single" w:sz="8" w:space="0" w:color="964305"/>
        <w:bottom w:val="single" w:sz="8" w:space="0" w:color="96430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la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DA9"/>
      </w:tcPr>
    </w:tblStylePr>
    <w:tblStylePr w:type="band1Horz">
      <w:tblPr/>
      <w:tcPr>
        <w:tcBorders>
          <w:left w:val="nil"/>
          <w:right w:val="nil"/>
          <w:insideH w:val="nil"/>
          <w:insideV w:val="nil"/>
        </w:tcBorders>
        <w:shd w:val="clear" w:color="auto" w:fill="FCCDA9"/>
      </w:tcPr>
    </w:tblStylePr>
  </w:style>
  <w:style w:type="table" w:styleId="-3">
    <w:name w:val="Light Shading Accent 3"/>
    <w:basedOn w:val="a1"/>
    <w:uiPriority w:val="60"/>
    <w:rsid w:val="00880F5D"/>
    <w:rPr>
      <w:rFonts w:ascii="Calibri" w:eastAsia="Times New Roman" w:hAnsi="Calibri"/>
      <w:color w:val="912122"/>
      <w:sz w:val="22"/>
      <w:szCs w:val="22"/>
      <w:lang w:val="en-US" w:eastAsia="en-US" w:bidi="en-US"/>
    </w:rPr>
    <w:tblPr>
      <w:tblStyleRowBandSize w:val="1"/>
      <w:tblStyleColBandSize w:val="1"/>
      <w:tblInd w:w="0" w:type="dxa"/>
      <w:tblBorders>
        <w:top w:val="single" w:sz="8" w:space="0" w:color="C32D2E"/>
        <w:bottom w:val="single" w:sz="8" w:space="0" w:color="C32D2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paragraph" w:customStyle="1" w:styleId="27">
    <w:name w:val="Абзац списка2"/>
    <w:basedOn w:val="a"/>
    <w:rsid w:val="0072745A"/>
    <w:pPr>
      <w:widowControl w:val="0"/>
      <w:spacing w:after="0" w:line="240" w:lineRule="auto"/>
      <w:ind w:left="720"/>
      <w:jc w:val="left"/>
    </w:pPr>
    <w:rPr>
      <w:sz w:val="28"/>
      <w:szCs w:val="28"/>
      <w:lang w:eastAsia="ru-RU"/>
    </w:rPr>
  </w:style>
  <w:style w:type="character" w:customStyle="1" w:styleId="style81">
    <w:name w:val="style81"/>
    <w:uiPriority w:val="99"/>
    <w:rsid w:val="00555FD7"/>
    <w:rPr>
      <w:color w:val="464646"/>
    </w:rPr>
  </w:style>
  <w:style w:type="table" w:styleId="-2">
    <w:name w:val="Light Shading Accent 2"/>
    <w:basedOn w:val="a1"/>
    <w:uiPriority w:val="60"/>
    <w:rsid w:val="002A5B4A"/>
    <w:rPr>
      <w:rFonts w:ascii="Calibri" w:eastAsia="Times New Roman" w:hAnsi="Calibri"/>
      <w:color w:val="C48B01"/>
      <w:sz w:val="22"/>
      <w:szCs w:val="22"/>
      <w:lang w:val="en-US" w:eastAsia="en-US" w:bidi="en-US"/>
    </w:rPr>
    <w:tblPr>
      <w:tblStyleRowBandSize w:val="1"/>
      <w:tblStyleColBandSize w:val="1"/>
      <w:tblInd w:w="0" w:type="dxa"/>
      <w:tblBorders>
        <w:top w:val="single" w:sz="8" w:space="0" w:color="FEB80A"/>
        <w:bottom w:val="single" w:sz="8" w:space="0" w:color="FEB80A"/>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EB80A"/>
          <w:left w:val="nil"/>
          <w:bottom w:val="single" w:sz="8" w:space="0" w:color="FEB80A"/>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EB80A"/>
          <w:left w:val="nil"/>
          <w:bottom w:val="single" w:sz="8" w:space="0" w:color="FEB80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cPr>
    </w:tblStylePr>
    <w:tblStylePr w:type="band1Horz">
      <w:tblPr/>
      <w:tcPr>
        <w:tcBorders>
          <w:left w:val="nil"/>
          <w:right w:val="nil"/>
          <w:insideH w:val="nil"/>
          <w:insideV w:val="nil"/>
        </w:tcBorders>
        <w:shd w:val="clear" w:color="auto" w:fill="FEEDC2"/>
      </w:tcPr>
    </w:tblStylePr>
  </w:style>
  <w:style w:type="table" w:customStyle="1" w:styleId="-12">
    <w:name w:val="Светлая заливка - Акцент 12"/>
    <w:basedOn w:val="a1"/>
    <w:uiPriority w:val="60"/>
    <w:rsid w:val="002A5B4A"/>
    <w:rPr>
      <w:rFonts w:ascii="Calibri" w:eastAsia="Times New Roman" w:hAnsi="Calibri"/>
      <w:color w:val="2A6C7D"/>
      <w:sz w:val="22"/>
      <w:szCs w:val="22"/>
      <w:lang w:val="en-US" w:eastAsia="en-US" w:bidi="en-US"/>
    </w:rPr>
    <w:tblPr>
      <w:tblStyleRowBandSize w:val="1"/>
      <w:tblStyleColBandSize w:val="1"/>
      <w:tblInd w:w="0" w:type="dxa"/>
      <w:tblBorders>
        <w:top w:val="single" w:sz="8" w:space="0" w:color="3891A7"/>
        <w:bottom w:val="single" w:sz="8" w:space="0" w:color="3891A7"/>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customStyle="1" w:styleId="-11">
    <w:name w:val="Светлая заливка - Акцент 11"/>
    <w:basedOn w:val="a1"/>
    <w:uiPriority w:val="60"/>
    <w:rsid w:val="00F968C3"/>
    <w:rPr>
      <w:rFonts w:ascii="Calibri" w:eastAsia="Times New Roman" w:hAnsi="Calibri"/>
      <w:color w:val="2A6C7D"/>
      <w:sz w:val="22"/>
      <w:szCs w:val="22"/>
      <w:lang w:val="en-US" w:eastAsia="en-US" w:bidi="en-US"/>
    </w:rPr>
    <w:tblPr>
      <w:tblStyleRowBandSize w:val="1"/>
      <w:tblStyleColBandSize w:val="1"/>
      <w:tblInd w:w="0" w:type="dxa"/>
      <w:tblBorders>
        <w:top w:val="single" w:sz="8" w:space="0" w:color="3891A7"/>
        <w:bottom w:val="single" w:sz="8" w:space="0" w:color="3891A7"/>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styleId="-4">
    <w:name w:val="Light Shading Accent 4"/>
    <w:basedOn w:val="a1"/>
    <w:uiPriority w:val="60"/>
    <w:rsid w:val="001D50BB"/>
    <w:rPr>
      <w:rFonts w:ascii="Calibri" w:eastAsia="Times New Roman" w:hAnsi="Calibri"/>
      <w:color w:val="627F26"/>
      <w:sz w:val="22"/>
      <w:szCs w:val="22"/>
      <w:lang w:val="en-US" w:eastAsia="en-US" w:bidi="en-US"/>
    </w:rPr>
    <w:tblPr>
      <w:tblStyleRowBandSize w:val="1"/>
      <w:tblStyleColBandSize w:val="1"/>
      <w:tblInd w:w="0" w:type="dxa"/>
      <w:tblBorders>
        <w:top w:val="single" w:sz="8" w:space="0" w:color="84AA33"/>
        <w:bottom w:val="single" w:sz="8" w:space="0" w:color="84AA3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table" w:styleId="-6">
    <w:name w:val="Light Shading Accent 6"/>
    <w:basedOn w:val="a1"/>
    <w:uiPriority w:val="60"/>
    <w:rsid w:val="001D50BB"/>
    <w:rPr>
      <w:rFonts w:ascii="Calibri" w:eastAsia="Times New Roman" w:hAnsi="Calibri"/>
      <w:color w:val="354369"/>
      <w:sz w:val="22"/>
      <w:szCs w:val="22"/>
      <w:lang w:val="en-US" w:eastAsia="en-US" w:bidi="en-US"/>
    </w:rPr>
    <w:tblPr>
      <w:tblStyleRowBandSize w:val="1"/>
      <w:tblStyleColBandSize w:val="1"/>
      <w:tblInd w:w="0" w:type="dxa"/>
      <w:tblBorders>
        <w:top w:val="single" w:sz="8" w:space="0" w:color="475A8D"/>
        <w:bottom w:val="single" w:sz="8" w:space="0" w:color="475A8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75A8D"/>
          <w:left w:val="nil"/>
          <w:bottom w:val="single" w:sz="8" w:space="0" w:color="475A8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75A8D"/>
          <w:left w:val="nil"/>
          <w:bottom w:val="single" w:sz="8" w:space="0" w:color="475A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cPr>
    </w:tblStylePr>
    <w:tblStylePr w:type="band1Horz">
      <w:tblPr/>
      <w:tcPr>
        <w:tcBorders>
          <w:left w:val="nil"/>
          <w:right w:val="nil"/>
          <w:insideH w:val="nil"/>
          <w:insideV w:val="nil"/>
        </w:tcBorders>
        <w:shd w:val="clear" w:color="auto" w:fill="CED4E6"/>
      </w:tcPr>
    </w:tblStylePr>
  </w:style>
  <w:style w:type="character" w:customStyle="1" w:styleId="style80">
    <w:name w:val="style8"/>
    <w:uiPriority w:val="99"/>
    <w:rsid w:val="008E52AB"/>
  </w:style>
  <w:style w:type="character" w:customStyle="1" w:styleId="style230">
    <w:name w:val="style23"/>
    <w:uiPriority w:val="99"/>
    <w:rsid w:val="008E52AB"/>
  </w:style>
  <w:style w:type="character" w:customStyle="1" w:styleId="news">
    <w:name w:val="news"/>
    <w:uiPriority w:val="99"/>
    <w:rsid w:val="008E52AB"/>
  </w:style>
  <w:style w:type="paragraph" w:customStyle="1" w:styleId="36">
    <w:name w:val="Знак Знак3 Знак Знак"/>
    <w:basedOn w:val="a"/>
    <w:uiPriority w:val="99"/>
    <w:rsid w:val="00C219E1"/>
    <w:pPr>
      <w:spacing w:before="100" w:beforeAutospacing="1" w:after="100" w:afterAutospacing="1" w:line="240" w:lineRule="auto"/>
      <w:jc w:val="left"/>
    </w:pPr>
    <w:rPr>
      <w:rFonts w:ascii="Tahoma" w:eastAsia="Times New Roman" w:hAnsi="Tahoma"/>
      <w:sz w:val="20"/>
      <w:szCs w:val="20"/>
      <w:lang w:val="en-US"/>
    </w:rPr>
  </w:style>
  <w:style w:type="character" w:customStyle="1" w:styleId="apple-converted-space">
    <w:name w:val="apple-converted-space"/>
    <w:uiPriority w:val="99"/>
    <w:rsid w:val="008D5C38"/>
  </w:style>
  <w:style w:type="paragraph" w:customStyle="1" w:styleId="28">
    <w:name w:val="Без интервала2"/>
    <w:uiPriority w:val="99"/>
    <w:rsid w:val="004802D5"/>
    <w:rPr>
      <w:rFonts w:ascii="Calibri" w:hAnsi="Calibri" w:cs="Calibri"/>
      <w:sz w:val="22"/>
      <w:szCs w:val="22"/>
    </w:rPr>
  </w:style>
  <w:style w:type="character" w:customStyle="1" w:styleId="dd-postheadericon">
    <w:name w:val="dd-postheadericon"/>
    <w:uiPriority w:val="99"/>
    <w:rsid w:val="00CF6B63"/>
  </w:style>
  <w:style w:type="character" w:customStyle="1" w:styleId="29">
    <w:name w:val="2"/>
    <w:uiPriority w:val="99"/>
    <w:rsid w:val="001F64E3"/>
  </w:style>
  <w:style w:type="paragraph" w:customStyle="1" w:styleId="2a">
    <w:name w:val="Абзац списка2"/>
    <w:basedOn w:val="a"/>
    <w:uiPriority w:val="99"/>
    <w:rsid w:val="006A48BB"/>
    <w:pPr>
      <w:spacing w:after="0" w:line="240" w:lineRule="auto"/>
      <w:ind w:left="720"/>
      <w:contextualSpacing/>
      <w:jc w:val="left"/>
    </w:pPr>
    <w:rPr>
      <w:rFonts w:ascii="Cambria" w:eastAsia="MS ??" w:hAnsi="Cambria"/>
      <w:szCs w:val="24"/>
      <w:lang w:eastAsia="ru-RU"/>
    </w:rPr>
  </w:style>
  <w:style w:type="character" w:customStyle="1" w:styleId="blue">
    <w:name w:val="blue"/>
    <w:uiPriority w:val="99"/>
    <w:rsid w:val="00F12E4C"/>
  </w:style>
  <w:style w:type="paragraph" w:customStyle="1" w:styleId="afff6">
    <w:name w:val="Абзац"/>
    <w:basedOn w:val="a"/>
    <w:link w:val="afff7"/>
    <w:uiPriority w:val="99"/>
    <w:qFormat/>
    <w:rsid w:val="00761048"/>
    <w:pPr>
      <w:spacing w:before="120" w:after="60" w:line="240" w:lineRule="auto"/>
      <w:ind w:firstLine="567"/>
    </w:pPr>
    <w:rPr>
      <w:rFonts w:eastAsia="Times New Roman"/>
      <w:szCs w:val="24"/>
    </w:rPr>
  </w:style>
  <w:style w:type="character" w:customStyle="1" w:styleId="afff7">
    <w:name w:val="Абзац Знак"/>
    <w:link w:val="afff6"/>
    <w:uiPriority w:val="99"/>
    <w:rsid w:val="00761048"/>
    <w:rPr>
      <w:rFonts w:eastAsia="Times New Roman"/>
      <w:sz w:val="24"/>
      <w:szCs w:val="24"/>
    </w:rPr>
  </w:style>
  <w:style w:type="character" w:customStyle="1" w:styleId="37">
    <w:name w:val="Основной текст (3)_"/>
    <w:link w:val="310"/>
    <w:uiPriority w:val="99"/>
    <w:locked/>
    <w:rsid w:val="0014561E"/>
    <w:rPr>
      <w:sz w:val="26"/>
      <w:szCs w:val="26"/>
      <w:shd w:val="clear" w:color="auto" w:fill="FFFFFF"/>
    </w:rPr>
  </w:style>
  <w:style w:type="paragraph" w:customStyle="1" w:styleId="310">
    <w:name w:val="Основной текст (3)1"/>
    <w:basedOn w:val="a"/>
    <w:link w:val="37"/>
    <w:uiPriority w:val="99"/>
    <w:rsid w:val="0014561E"/>
    <w:pPr>
      <w:shd w:val="clear" w:color="auto" w:fill="FFFFFF"/>
      <w:spacing w:before="240" w:after="1080" w:line="240" w:lineRule="atLeast"/>
      <w:jc w:val="left"/>
    </w:pPr>
    <w:rPr>
      <w:sz w:val="26"/>
      <w:szCs w:val="26"/>
    </w:rPr>
  </w:style>
  <w:style w:type="paragraph" w:customStyle="1" w:styleId="afff8">
    <w:name w:val="Знак"/>
    <w:basedOn w:val="a"/>
    <w:uiPriority w:val="99"/>
    <w:rsid w:val="00E9418E"/>
    <w:pPr>
      <w:spacing w:before="100" w:beforeAutospacing="1" w:after="100" w:afterAutospacing="1" w:line="240" w:lineRule="auto"/>
      <w:jc w:val="left"/>
    </w:pPr>
    <w:rPr>
      <w:rFonts w:ascii="Tahoma" w:eastAsia="Times New Roman" w:hAnsi="Tahoma"/>
      <w:sz w:val="20"/>
      <w:szCs w:val="20"/>
      <w:lang w:val="en-US"/>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uiPriority w:val="99"/>
    <w:locked/>
    <w:rsid w:val="001559BB"/>
    <w:rPr>
      <w:sz w:val="24"/>
      <w:szCs w:val="24"/>
      <w:lang w:val="ru-RU" w:eastAsia="ru-RU" w:bidi="ar-SA"/>
    </w:rPr>
  </w:style>
  <w:style w:type="paragraph" w:customStyle="1" w:styleId="2b">
    <w:name w:val="Обычный2"/>
    <w:uiPriority w:val="99"/>
    <w:rsid w:val="00B403A0"/>
    <w:pPr>
      <w:widowControl w:val="0"/>
      <w:snapToGrid w:val="0"/>
    </w:pPr>
    <w:rPr>
      <w:rFonts w:eastAsia="Times New Roman"/>
      <w:b/>
      <w:i/>
    </w:rPr>
  </w:style>
  <w:style w:type="character" w:customStyle="1" w:styleId="1f1">
    <w:name w:val="Без интервала Знак1"/>
    <w:uiPriority w:val="99"/>
    <w:locked/>
    <w:rsid w:val="00B403A0"/>
    <w:rPr>
      <w:rFonts w:ascii="Calibri" w:hAnsi="Calibri"/>
      <w:sz w:val="22"/>
      <w:lang w:val="ru-RU" w:eastAsia="ru-RU"/>
    </w:rPr>
  </w:style>
  <w:style w:type="paragraph" w:customStyle="1" w:styleId="1f2">
    <w:name w:val="1"/>
    <w:basedOn w:val="a"/>
    <w:uiPriority w:val="99"/>
    <w:rsid w:val="0093504C"/>
    <w:pPr>
      <w:spacing w:before="100" w:beforeAutospacing="1" w:after="100" w:afterAutospacing="1" w:line="240" w:lineRule="auto"/>
      <w:jc w:val="left"/>
    </w:pPr>
    <w:rPr>
      <w:rFonts w:ascii="Tahoma" w:eastAsia="Times New Roman" w:hAnsi="Tahoma"/>
      <w:sz w:val="28"/>
      <w:szCs w:val="28"/>
      <w:lang w:val="en-US"/>
    </w:rPr>
  </w:style>
  <w:style w:type="paragraph" w:customStyle="1" w:styleId="formattext">
    <w:name w:val="formattext"/>
    <w:basedOn w:val="a"/>
    <w:uiPriority w:val="99"/>
    <w:rsid w:val="00136609"/>
    <w:pPr>
      <w:spacing w:before="100" w:beforeAutospacing="1" w:after="100" w:afterAutospacing="1" w:line="240" w:lineRule="auto"/>
      <w:jc w:val="left"/>
    </w:pPr>
    <w:rPr>
      <w:rFonts w:eastAsia="Times New Roman"/>
      <w:szCs w:val="24"/>
      <w:lang w:eastAsia="ru-RU"/>
    </w:rPr>
  </w:style>
  <w:style w:type="paragraph" w:customStyle="1" w:styleId="afff9">
    <w:name w:val="текст стратег"/>
    <w:basedOn w:val="a"/>
    <w:uiPriority w:val="99"/>
    <w:rsid w:val="00205987"/>
    <w:pPr>
      <w:spacing w:after="0"/>
      <w:ind w:firstLine="567"/>
    </w:pPr>
    <w:rPr>
      <w:rFonts w:eastAsia="Times New Roman"/>
      <w:sz w:val="26"/>
      <w:lang w:eastAsia="ru-RU"/>
    </w:rPr>
  </w:style>
  <w:style w:type="paragraph" w:customStyle="1" w:styleId="38">
    <w:name w:val="Без интервала3"/>
    <w:uiPriority w:val="99"/>
    <w:rsid w:val="00FA31D2"/>
    <w:rPr>
      <w:rFonts w:ascii="Calibri" w:eastAsia="Times New Roman" w:hAnsi="Calibri"/>
      <w:sz w:val="22"/>
      <w:szCs w:val="22"/>
      <w:lang w:eastAsia="en-US"/>
    </w:rPr>
  </w:style>
  <w:style w:type="paragraph" w:customStyle="1" w:styleId="111">
    <w:name w:val="Знак11"/>
    <w:basedOn w:val="a"/>
    <w:uiPriority w:val="99"/>
    <w:rsid w:val="00F84531"/>
    <w:pPr>
      <w:spacing w:after="0" w:line="240" w:lineRule="auto"/>
      <w:jc w:val="left"/>
    </w:pPr>
    <w:rPr>
      <w:rFonts w:ascii="Verdana" w:eastAsia="Times New Roman" w:hAnsi="Verdana" w:cs="Verdana"/>
      <w:sz w:val="20"/>
      <w:szCs w:val="20"/>
      <w:lang w:val="en-US"/>
    </w:rPr>
  </w:style>
  <w:style w:type="character" w:customStyle="1" w:styleId="ConsPlusNormal0">
    <w:name w:val="ConsPlusNormal Знак"/>
    <w:link w:val="ConsPlusNormal"/>
    <w:uiPriority w:val="99"/>
    <w:locked/>
    <w:rsid w:val="00E865C9"/>
    <w:rPr>
      <w:rFonts w:ascii="Arial" w:eastAsia="Times New Roman" w:hAnsi="Arial" w:cs="Arial"/>
      <w:lang w:val="ru-RU" w:eastAsia="ru-RU" w:bidi="ar-SA"/>
    </w:rPr>
  </w:style>
  <w:style w:type="character" w:customStyle="1" w:styleId="FontStyle21">
    <w:name w:val="Font Style21"/>
    <w:uiPriority w:val="99"/>
    <w:rsid w:val="008F206A"/>
    <w:rPr>
      <w:rFonts w:ascii="Arial" w:hAnsi="Arial" w:cs="Arial"/>
      <w:sz w:val="22"/>
      <w:szCs w:val="22"/>
    </w:rPr>
  </w:style>
  <w:style w:type="character" w:customStyle="1" w:styleId="A30">
    <w:name w:val="A3"/>
    <w:uiPriority w:val="99"/>
    <w:rsid w:val="005A7EC6"/>
    <w:rPr>
      <w:b/>
      <w:bCs/>
      <w:color w:val="000000"/>
      <w:sz w:val="22"/>
      <w:szCs w:val="22"/>
    </w:rPr>
  </w:style>
  <w:style w:type="paragraph" w:customStyle="1" w:styleId="112">
    <w:name w:val="Знак11 Знак Знак"/>
    <w:basedOn w:val="a"/>
    <w:uiPriority w:val="99"/>
    <w:rsid w:val="0054683B"/>
    <w:pPr>
      <w:spacing w:after="0" w:line="240" w:lineRule="auto"/>
      <w:jc w:val="left"/>
    </w:pPr>
    <w:rPr>
      <w:rFonts w:ascii="Verdana" w:eastAsia="Times New Roman" w:hAnsi="Verdana" w:cs="Verdana"/>
      <w:sz w:val="20"/>
      <w:szCs w:val="20"/>
      <w:lang w:val="en-US"/>
    </w:rPr>
  </w:style>
  <w:style w:type="table" w:customStyle="1" w:styleId="-31">
    <w:name w:val="Светлая заливка - Акцент 31"/>
    <w:basedOn w:val="a1"/>
    <w:next w:val="-3"/>
    <w:uiPriority w:val="60"/>
    <w:rsid w:val="00FA63CB"/>
    <w:rPr>
      <w:rFonts w:asciiTheme="minorHAnsi" w:eastAsiaTheme="minorHAnsi" w:hAnsiTheme="minorHAnsi" w:cstheme="minorBidi"/>
      <w:color w:val="76923C" w:themeColor="accent3" w:themeShade="BF"/>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fffa">
    <w:name w:val="Light Shading"/>
    <w:basedOn w:val="a1"/>
    <w:uiPriority w:val="60"/>
    <w:rsid w:val="00CF32A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f3">
    <w:name w:val="Нет списка1"/>
    <w:next w:val="a2"/>
    <w:uiPriority w:val="99"/>
    <w:semiHidden/>
    <w:unhideWhenUsed/>
    <w:rsid w:val="009F3958"/>
  </w:style>
  <w:style w:type="table" w:customStyle="1" w:styleId="2c">
    <w:name w:val="Сетка таблицы2"/>
    <w:basedOn w:val="a1"/>
    <w:next w:val="afff4"/>
    <w:uiPriority w:val="99"/>
    <w:rsid w:val="009F39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Знак Знак Знак Знак Char1,Знак Знак Знак Char1,Текст сноски-FN Char1,Footnote Text Char Знак Знак Char1,Footnote Text Char Знак Char1"/>
    <w:uiPriority w:val="99"/>
    <w:semiHidden/>
    <w:rsid w:val="009F3958"/>
    <w:rPr>
      <w:sz w:val="20"/>
      <w:szCs w:val="20"/>
    </w:rPr>
  </w:style>
  <w:style w:type="character" w:customStyle="1" w:styleId="DocumentMapChar1">
    <w:name w:val="Document Map Char1"/>
    <w:uiPriority w:val="99"/>
    <w:semiHidden/>
    <w:rsid w:val="009F3958"/>
    <w:rPr>
      <w:sz w:val="0"/>
      <w:szCs w:val="0"/>
    </w:rPr>
  </w:style>
  <w:style w:type="character" w:customStyle="1" w:styleId="CommentTextChar1">
    <w:name w:val="Comment Text Char1"/>
    <w:uiPriority w:val="99"/>
    <w:semiHidden/>
    <w:rsid w:val="009F3958"/>
    <w:rPr>
      <w:sz w:val="20"/>
      <w:szCs w:val="20"/>
    </w:rPr>
  </w:style>
  <w:style w:type="character" w:customStyle="1" w:styleId="CommentSubjectChar1">
    <w:name w:val="Comment Subject Char1"/>
    <w:uiPriority w:val="99"/>
    <w:semiHidden/>
    <w:rsid w:val="009F3958"/>
    <w:rPr>
      <w:rFonts w:ascii="Calibri" w:eastAsia="Times New Roman" w:hAnsi="Calibri"/>
      <w:b/>
      <w:bCs/>
      <w:sz w:val="20"/>
      <w:szCs w:val="20"/>
    </w:rPr>
  </w:style>
  <w:style w:type="table" w:customStyle="1" w:styleId="113">
    <w:name w:val="Сетка таблицы11"/>
    <w:uiPriority w:val="99"/>
    <w:rsid w:val="009F3958"/>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ветлая заливка - Акцент 51"/>
    <w:basedOn w:val="a1"/>
    <w:next w:val="-5"/>
    <w:uiPriority w:val="99"/>
    <w:rsid w:val="009F3958"/>
    <w:rPr>
      <w:rFonts w:ascii="Calibri" w:eastAsia="Times New Roman" w:hAnsi="Calibri"/>
      <w:color w:val="703203"/>
      <w:lang w:val="en-US" w:eastAsia="en-US"/>
    </w:rPr>
    <w:tblPr>
      <w:tblStyleRowBandSize w:val="1"/>
      <w:tblStyleColBandSize w:val="1"/>
      <w:tblInd w:w="0" w:type="dxa"/>
      <w:tblBorders>
        <w:top w:val="single" w:sz="8" w:space="0" w:color="964305"/>
        <w:bottom w:val="single" w:sz="8" w:space="0" w:color="96430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64305"/>
          <w:left w:val="nil"/>
          <w:bottom w:val="single" w:sz="8" w:space="0" w:color="964305"/>
          <w:right w:val="nil"/>
          <w:insideH w:val="nil"/>
          <w:insideV w:val="nil"/>
        </w:tcBorders>
      </w:tcPr>
    </w:tblStylePr>
    <w:tblStylePr w:type="lastRow">
      <w:pPr>
        <w:spacing w:before="0" w:after="0"/>
      </w:pPr>
      <w:rPr>
        <w:rFonts w:cs="Times New Roman"/>
        <w:b/>
        <w:bCs/>
      </w:rPr>
      <w:tblPr/>
      <w:tcPr>
        <w:tcBorders>
          <w:top w:val="single" w:sz="8" w:space="0" w:color="964305"/>
          <w:left w:val="nil"/>
          <w:bottom w:val="single" w:sz="8" w:space="0" w:color="96430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CCDA9"/>
      </w:tcPr>
    </w:tblStylePr>
    <w:tblStylePr w:type="band1Horz">
      <w:rPr>
        <w:rFonts w:cs="Times New Roman"/>
      </w:rPr>
      <w:tblPr/>
      <w:tcPr>
        <w:tcBorders>
          <w:left w:val="nil"/>
          <w:right w:val="nil"/>
          <w:insideH w:val="nil"/>
          <w:insideV w:val="nil"/>
        </w:tcBorders>
        <w:shd w:val="clear" w:color="auto" w:fill="FCCDA9"/>
      </w:tcPr>
    </w:tblStylePr>
  </w:style>
  <w:style w:type="table" w:customStyle="1" w:styleId="-32">
    <w:name w:val="Светлая заливка - Акцент 32"/>
    <w:basedOn w:val="a1"/>
    <w:next w:val="-3"/>
    <w:uiPriority w:val="99"/>
    <w:rsid w:val="009F3958"/>
    <w:rPr>
      <w:rFonts w:ascii="Calibri" w:eastAsia="Times New Roman" w:hAnsi="Calibri"/>
      <w:color w:val="912122"/>
      <w:lang w:val="en-US" w:eastAsia="en-US"/>
    </w:rPr>
    <w:tblPr>
      <w:tblStyleRowBandSize w:val="1"/>
      <w:tblStyleColBandSize w:val="1"/>
      <w:tblInd w:w="0" w:type="dxa"/>
      <w:tblBorders>
        <w:top w:val="single" w:sz="8" w:space="0" w:color="C32D2E"/>
        <w:bottom w:val="single" w:sz="8" w:space="0" w:color="C32D2E"/>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32D2E"/>
          <w:left w:val="nil"/>
          <w:bottom w:val="single" w:sz="8" w:space="0" w:color="C32D2E"/>
          <w:right w:val="nil"/>
          <w:insideH w:val="nil"/>
          <w:insideV w:val="nil"/>
        </w:tcBorders>
      </w:tcPr>
    </w:tblStylePr>
    <w:tblStylePr w:type="lastRow">
      <w:pPr>
        <w:spacing w:before="0" w:after="0"/>
      </w:pPr>
      <w:rPr>
        <w:rFonts w:cs="Times New Roman"/>
        <w:b/>
        <w:bCs/>
      </w:rPr>
      <w:tblPr/>
      <w:tcPr>
        <w:tcBorders>
          <w:top w:val="single" w:sz="8" w:space="0" w:color="C32D2E"/>
          <w:left w:val="nil"/>
          <w:bottom w:val="single" w:sz="8" w:space="0" w:color="C32D2E"/>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2C8C8"/>
      </w:tcPr>
    </w:tblStylePr>
    <w:tblStylePr w:type="band1Horz">
      <w:rPr>
        <w:rFonts w:cs="Times New Roman"/>
      </w:rPr>
      <w:tblPr/>
      <w:tcPr>
        <w:tcBorders>
          <w:left w:val="nil"/>
          <w:right w:val="nil"/>
          <w:insideH w:val="nil"/>
          <w:insideV w:val="nil"/>
        </w:tcBorders>
        <w:shd w:val="clear" w:color="auto" w:fill="F2C8C8"/>
      </w:tcPr>
    </w:tblStylePr>
  </w:style>
  <w:style w:type="table" w:customStyle="1" w:styleId="-21">
    <w:name w:val="Светлая заливка - Акцент 21"/>
    <w:basedOn w:val="a1"/>
    <w:next w:val="-2"/>
    <w:uiPriority w:val="99"/>
    <w:rsid w:val="009F3958"/>
    <w:rPr>
      <w:rFonts w:ascii="Calibri" w:eastAsia="Times New Roman" w:hAnsi="Calibri"/>
      <w:color w:val="C48B01"/>
      <w:lang w:val="en-US" w:eastAsia="en-US"/>
    </w:rPr>
    <w:tblPr>
      <w:tblStyleRowBandSize w:val="1"/>
      <w:tblStyleColBandSize w:val="1"/>
      <w:tblInd w:w="0" w:type="dxa"/>
      <w:tblBorders>
        <w:top w:val="single" w:sz="8" w:space="0" w:color="FEB80A"/>
        <w:bottom w:val="single" w:sz="8" w:space="0" w:color="FEB80A"/>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blPr/>
      <w:tcPr>
        <w:tcBorders>
          <w:top w:val="single" w:sz="8" w:space="0" w:color="FEB80A"/>
          <w:left w:val="nil"/>
          <w:bottom w:val="single" w:sz="8" w:space="0" w:color="FEB80A"/>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FEB80A"/>
          <w:left w:val="nil"/>
          <w:bottom w:val="single" w:sz="8" w:space="0" w:color="FEB80A"/>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EEDC2"/>
      </w:tcPr>
    </w:tblStylePr>
    <w:tblStylePr w:type="band1Horz">
      <w:rPr>
        <w:rFonts w:cs="Times New Roman"/>
      </w:rPr>
      <w:tblPr/>
      <w:tcPr>
        <w:tcBorders>
          <w:left w:val="nil"/>
          <w:right w:val="nil"/>
          <w:insideH w:val="nil"/>
          <w:insideV w:val="nil"/>
        </w:tcBorders>
        <w:shd w:val="clear" w:color="auto" w:fill="FEEDC2"/>
      </w:tcPr>
    </w:tblStylePr>
  </w:style>
  <w:style w:type="table" w:customStyle="1" w:styleId="-121">
    <w:name w:val="Светлая заливка - Акцент 121"/>
    <w:uiPriority w:val="99"/>
    <w:rsid w:val="009F3958"/>
    <w:rPr>
      <w:rFonts w:ascii="Calibri" w:eastAsia="Times New Roman" w:hAnsi="Calibri"/>
      <w:color w:val="2A6C7D"/>
      <w:lang w:val="en-US" w:eastAsia="en-US"/>
    </w:rPr>
    <w:tblPr>
      <w:tblStyleRowBandSize w:val="1"/>
      <w:tblStyleColBandSize w:val="1"/>
      <w:tblInd w:w="0" w:type="dxa"/>
      <w:tblBorders>
        <w:top w:val="single" w:sz="8" w:space="0" w:color="3891A7"/>
        <w:bottom w:val="single" w:sz="8" w:space="0" w:color="3891A7"/>
      </w:tblBorders>
      <w:tblCellMar>
        <w:top w:w="0" w:type="dxa"/>
        <w:left w:w="108" w:type="dxa"/>
        <w:bottom w:w="0" w:type="dxa"/>
        <w:right w:w="108" w:type="dxa"/>
      </w:tblCellMar>
    </w:tblPr>
  </w:style>
  <w:style w:type="table" w:customStyle="1" w:styleId="-111">
    <w:name w:val="Светлая заливка - Акцент 111"/>
    <w:uiPriority w:val="99"/>
    <w:rsid w:val="009F3958"/>
    <w:rPr>
      <w:rFonts w:ascii="Calibri" w:eastAsia="Times New Roman" w:hAnsi="Calibri"/>
      <w:color w:val="2A6C7D"/>
      <w:lang w:val="en-US" w:eastAsia="en-US"/>
    </w:rPr>
    <w:tblPr>
      <w:tblStyleRowBandSize w:val="1"/>
      <w:tblStyleColBandSize w:val="1"/>
      <w:tblInd w:w="0" w:type="dxa"/>
      <w:tblBorders>
        <w:top w:val="single" w:sz="8" w:space="0" w:color="3891A7"/>
        <w:bottom w:val="single" w:sz="8" w:space="0" w:color="3891A7"/>
      </w:tblBorders>
      <w:tblCellMar>
        <w:top w:w="0" w:type="dxa"/>
        <w:left w:w="108" w:type="dxa"/>
        <w:bottom w:w="0" w:type="dxa"/>
        <w:right w:w="108" w:type="dxa"/>
      </w:tblCellMar>
    </w:tblPr>
  </w:style>
  <w:style w:type="table" w:customStyle="1" w:styleId="-41">
    <w:name w:val="Светлая заливка - Акцент 41"/>
    <w:basedOn w:val="a1"/>
    <w:next w:val="-4"/>
    <w:uiPriority w:val="99"/>
    <w:rsid w:val="009F3958"/>
    <w:rPr>
      <w:rFonts w:ascii="Calibri" w:eastAsia="Times New Roman" w:hAnsi="Calibri"/>
      <w:color w:val="627F26"/>
      <w:lang w:val="en-US" w:eastAsia="en-US"/>
    </w:rPr>
    <w:tblPr>
      <w:tblStyleRowBandSize w:val="1"/>
      <w:tblStyleColBandSize w:val="1"/>
      <w:tblInd w:w="0" w:type="dxa"/>
      <w:tblBorders>
        <w:top w:val="single" w:sz="8" w:space="0" w:color="84AA33"/>
        <w:bottom w:val="single" w:sz="8" w:space="0" w:color="84AA33"/>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blPr/>
      <w:tcPr>
        <w:tcBorders>
          <w:top w:val="single" w:sz="8" w:space="0" w:color="84AA33"/>
          <w:left w:val="nil"/>
          <w:bottom w:val="single" w:sz="8" w:space="0" w:color="84AA33"/>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84AA33"/>
          <w:left w:val="nil"/>
          <w:bottom w:val="single" w:sz="8" w:space="0" w:color="84AA3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2EEC7"/>
      </w:tcPr>
    </w:tblStylePr>
    <w:tblStylePr w:type="band1Horz">
      <w:rPr>
        <w:rFonts w:cs="Times New Roman"/>
      </w:rPr>
      <w:tblPr/>
      <w:tcPr>
        <w:tcBorders>
          <w:left w:val="nil"/>
          <w:right w:val="nil"/>
          <w:insideH w:val="nil"/>
          <w:insideV w:val="nil"/>
        </w:tcBorders>
        <w:shd w:val="clear" w:color="auto" w:fill="E2EEC7"/>
      </w:tcPr>
    </w:tblStylePr>
  </w:style>
  <w:style w:type="table" w:customStyle="1" w:styleId="-61">
    <w:name w:val="Светлая заливка - Акцент 61"/>
    <w:basedOn w:val="a1"/>
    <w:next w:val="-6"/>
    <w:uiPriority w:val="99"/>
    <w:rsid w:val="009F3958"/>
    <w:rPr>
      <w:rFonts w:ascii="Calibri" w:eastAsia="Times New Roman" w:hAnsi="Calibri"/>
      <w:color w:val="354369"/>
      <w:lang w:val="en-US" w:eastAsia="en-US"/>
    </w:rPr>
    <w:tblPr>
      <w:tblStyleRowBandSize w:val="1"/>
      <w:tblStyleColBandSize w:val="1"/>
      <w:tblInd w:w="0" w:type="dxa"/>
      <w:tblBorders>
        <w:top w:val="single" w:sz="8" w:space="0" w:color="475A8D"/>
        <w:bottom w:val="single" w:sz="8" w:space="0" w:color="475A8D"/>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blPr/>
      <w:tcPr>
        <w:tcBorders>
          <w:top w:val="single" w:sz="8" w:space="0" w:color="475A8D"/>
          <w:left w:val="nil"/>
          <w:bottom w:val="single" w:sz="8" w:space="0" w:color="475A8D"/>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75A8D"/>
          <w:left w:val="nil"/>
          <w:bottom w:val="single" w:sz="8" w:space="0" w:color="475A8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ED4E6"/>
      </w:tcPr>
    </w:tblStylePr>
    <w:tblStylePr w:type="band1Horz">
      <w:rPr>
        <w:rFonts w:cs="Times New Roman"/>
      </w:rPr>
      <w:tblPr/>
      <w:tcPr>
        <w:tcBorders>
          <w:left w:val="nil"/>
          <w:right w:val="nil"/>
          <w:insideH w:val="nil"/>
          <w:insideV w:val="nil"/>
        </w:tcBorders>
        <w:shd w:val="clear" w:color="auto" w:fill="CED4E6"/>
      </w:tcPr>
    </w:tblStylePr>
  </w:style>
  <w:style w:type="table" w:customStyle="1" w:styleId="-311">
    <w:name w:val="Светлая заливка - Акцент 311"/>
    <w:uiPriority w:val="99"/>
    <w:rsid w:val="009F3958"/>
    <w:rPr>
      <w:rFonts w:ascii="Calibri" w:eastAsia="Times New Roman" w:hAnsi="Calibri"/>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1f4">
    <w:name w:val="Светлая заливка1"/>
    <w:basedOn w:val="a1"/>
    <w:next w:val="afffa"/>
    <w:uiPriority w:val="99"/>
    <w:rsid w:val="009F3958"/>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afffb">
    <w:name w:val="annotation reference"/>
    <w:uiPriority w:val="99"/>
    <w:semiHidden/>
    <w:unhideWhenUsed/>
    <w:rsid w:val="009F39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442">
      <w:bodyDiv w:val="1"/>
      <w:marLeft w:val="0"/>
      <w:marRight w:val="0"/>
      <w:marTop w:val="0"/>
      <w:marBottom w:val="0"/>
      <w:divBdr>
        <w:top w:val="none" w:sz="0" w:space="0" w:color="auto"/>
        <w:left w:val="none" w:sz="0" w:space="0" w:color="auto"/>
        <w:bottom w:val="none" w:sz="0" w:space="0" w:color="auto"/>
        <w:right w:val="none" w:sz="0" w:space="0" w:color="auto"/>
      </w:divBdr>
    </w:div>
    <w:div w:id="7758350">
      <w:bodyDiv w:val="1"/>
      <w:marLeft w:val="0"/>
      <w:marRight w:val="0"/>
      <w:marTop w:val="0"/>
      <w:marBottom w:val="0"/>
      <w:divBdr>
        <w:top w:val="none" w:sz="0" w:space="0" w:color="auto"/>
        <w:left w:val="none" w:sz="0" w:space="0" w:color="auto"/>
        <w:bottom w:val="none" w:sz="0" w:space="0" w:color="auto"/>
        <w:right w:val="none" w:sz="0" w:space="0" w:color="auto"/>
      </w:divBdr>
    </w:div>
    <w:div w:id="10036935">
      <w:bodyDiv w:val="1"/>
      <w:marLeft w:val="0"/>
      <w:marRight w:val="0"/>
      <w:marTop w:val="0"/>
      <w:marBottom w:val="0"/>
      <w:divBdr>
        <w:top w:val="none" w:sz="0" w:space="0" w:color="auto"/>
        <w:left w:val="none" w:sz="0" w:space="0" w:color="auto"/>
        <w:bottom w:val="none" w:sz="0" w:space="0" w:color="auto"/>
        <w:right w:val="none" w:sz="0" w:space="0" w:color="auto"/>
      </w:divBdr>
    </w:div>
    <w:div w:id="14120603">
      <w:bodyDiv w:val="1"/>
      <w:marLeft w:val="0"/>
      <w:marRight w:val="0"/>
      <w:marTop w:val="0"/>
      <w:marBottom w:val="0"/>
      <w:divBdr>
        <w:top w:val="none" w:sz="0" w:space="0" w:color="auto"/>
        <w:left w:val="none" w:sz="0" w:space="0" w:color="auto"/>
        <w:bottom w:val="none" w:sz="0" w:space="0" w:color="auto"/>
        <w:right w:val="none" w:sz="0" w:space="0" w:color="auto"/>
      </w:divBdr>
    </w:div>
    <w:div w:id="22101700">
      <w:bodyDiv w:val="1"/>
      <w:marLeft w:val="0"/>
      <w:marRight w:val="0"/>
      <w:marTop w:val="0"/>
      <w:marBottom w:val="0"/>
      <w:divBdr>
        <w:top w:val="none" w:sz="0" w:space="0" w:color="auto"/>
        <w:left w:val="none" w:sz="0" w:space="0" w:color="auto"/>
        <w:bottom w:val="none" w:sz="0" w:space="0" w:color="auto"/>
        <w:right w:val="none" w:sz="0" w:space="0" w:color="auto"/>
      </w:divBdr>
    </w:div>
    <w:div w:id="24060463">
      <w:bodyDiv w:val="1"/>
      <w:marLeft w:val="0"/>
      <w:marRight w:val="0"/>
      <w:marTop w:val="0"/>
      <w:marBottom w:val="0"/>
      <w:divBdr>
        <w:top w:val="none" w:sz="0" w:space="0" w:color="auto"/>
        <w:left w:val="none" w:sz="0" w:space="0" w:color="auto"/>
        <w:bottom w:val="none" w:sz="0" w:space="0" w:color="auto"/>
        <w:right w:val="none" w:sz="0" w:space="0" w:color="auto"/>
      </w:divBdr>
    </w:div>
    <w:div w:id="25833706">
      <w:bodyDiv w:val="1"/>
      <w:marLeft w:val="0"/>
      <w:marRight w:val="0"/>
      <w:marTop w:val="0"/>
      <w:marBottom w:val="0"/>
      <w:divBdr>
        <w:top w:val="none" w:sz="0" w:space="0" w:color="auto"/>
        <w:left w:val="none" w:sz="0" w:space="0" w:color="auto"/>
        <w:bottom w:val="none" w:sz="0" w:space="0" w:color="auto"/>
        <w:right w:val="none" w:sz="0" w:space="0" w:color="auto"/>
      </w:divBdr>
    </w:div>
    <w:div w:id="38163734">
      <w:bodyDiv w:val="1"/>
      <w:marLeft w:val="0"/>
      <w:marRight w:val="0"/>
      <w:marTop w:val="0"/>
      <w:marBottom w:val="0"/>
      <w:divBdr>
        <w:top w:val="none" w:sz="0" w:space="0" w:color="auto"/>
        <w:left w:val="none" w:sz="0" w:space="0" w:color="auto"/>
        <w:bottom w:val="none" w:sz="0" w:space="0" w:color="auto"/>
        <w:right w:val="none" w:sz="0" w:space="0" w:color="auto"/>
      </w:divBdr>
    </w:div>
    <w:div w:id="41560335">
      <w:bodyDiv w:val="1"/>
      <w:marLeft w:val="0"/>
      <w:marRight w:val="0"/>
      <w:marTop w:val="0"/>
      <w:marBottom w:val="0"/>
      <w:divBdr>
        <w:top w:val="none" w:sz="0" w:space="0" w:color="auto"/>
        <w:left w:val="none" w:sz="0" w:space="0" w:color="auto"/>
        <w:bottom w:val="none" w:sz="0" w:space="0" w:color="auto"/>
        <w:right w:val="none" w:sz="0" w:space="0" w:color="auto"/>
      </w:divBdr>
    </w:div>
    <w:div w:id="62216928">
      <w:bodyDiv w:val="1"/>
      <w:marLeft w:val="0"/>
      <w:marRight w:val="0"/>
      <w:marTop w:val="0"/>
      <w:marBottom w:val="0"/>
      <w:divBdr>
        <w:top w:val="none" w:sz="0" w:space="0" w:color="auto"/>
        <w:left w:val="none" w:sz="0" w:space="0" w:color="auto"/>
        <w:bottom w:val="none" w:sz="0" w:space="0" w:color="auto"/>
        <w:right w:val="none" w:sz="0" w:space="0" w:color="auto"/>
      </w:divBdr>
    </w:div>
    <w:div w:id="68623264">
      <w:bodyDiv w:val="1"/>
      <w:marLeft w:val="0"/>
      <w:marRight w:val="0"/>
      <w:marTop w:val="0"/>
      <w:marBottom w:val="0"/>
      <w:divBdr>
        <w:top w:val="none" w:sz="0" w:space="0" w:color="auto"/>
        <w:left w:val="none" w:sz="0" w:space="0" w:color="auto"/>
        <w:bottom w:val="none" w:sz="0" w:space="0" w:color="auto"/>
        <w:right w:val="none" w:sz="0" w:space="0" w:color="auto"/>
      </w:divBdr>
    </w:div>
    <w:div w:id="70734090">
      <w:bodyDiv w:val="1"/>
      <w:marLeft w:val="0"/>
      <w:marRight w:val="0"/>
      <w:marTop w:val="0"/>
      <w:marBottom w:val="0"/>
      <w:divBdr>
        <w:top w:val="none" w:sz="0" w:space="0" w:color="auto"/>
        <w:left w:val="none" w:sz="0" w:space="0" w:color="auto"/>
        <w:bottom w:val="none" w:sz="0" w:space="0" w:color="auto"/>
        <w:right w:val="none" w:sz="0" w:space="0" w:color="auto"/>
      </w:divBdr>
    </w:div>
    <w:div w:id="81726178">
      <w:bodyDiv w:val="1"/>
      <w:marLeft w:val="0"/>
      <w:marRight w:val="0"/>
      <w:marTop w:val="0"/>
      <w:marBottom w:val="0"/>
      <w:divBdr>
        <w:top w:val="none" w:sz="0" w:space="0" w:color="auto"/>
        <w:left w:val="none" w:sz="0" w:space="0" w:color="auto"/>
        <w:bottom w:val="none" w:sz="0" w:space="0" w:color="auto"/>
        <w:right w:val="none" w:sz="0" w:space="0" w:color="auto"/>
      </w:divBdr>
    </w:div>
    <w:div w:id="138034504">
      <w:bodyDiv w:val="1"/>
      <w:marLeft w:val="0"/>
      <w:marRight w:val="0"/>
      <w:marTop w:val="0"/>
      <w:marBottom w:val="0"/>
      <w:divBdr>
        <w:top w:val="none" w:sz="0" w:space="0" w:color="auto"/>
        <w:left w:val="none" w:sz="0" w:space="0" w:color="auto"/>
        <w:bottom w:val="none" w:sz="0" w:space="0" w:color="auto"/>
        <w:right w:val="none" w:sz="0" w:space="0" w:color="auto"/>
      </w:divBdr>
    </w:div>
    <w:div w:id="138038527">
      <w:bodyDiv w:val="1"/>
      <w:marLeft w:val="0"/>
      <w:marRight w:val="0"/>
      <w:marTop w:val="0"/>
      <w:marBottom w:val="0"/>
      <w:divBdr>
        <w:top w:val="none" w:sz="0" w:space="0" w:color="auto"/>
        <w:left w:val="none" w:sz="0" w:space="0" w:color="auto"/>
        <w:bottom w:val="none" w:sz="0" w:space="0" w:color="auto"/>
        <w:right w:val="none" w:sz="0" w:space="0" w:color="auto"/>
      </w:divBdr>
    </w:div>
    <w:div w:id="162430080">
      <w:bodyDiv w:val="1"/>
      <w:marLeft w:val="0"/>
      <w:marRight w:val="0"/>
      <w:marTop w:val="0"/>
      <w:marBottom w:val="0"/>
      <w:divBdr>
        <w:top w:val="none" w:sz="0" w:space="0" w:color="auto"/>
        <w:left w:val="none" w:sz="0" w:space="0" w:color="auto"/>
        <w:bottom w:val="none" w:sz="0" w:space="0" w:color="auto"/>
        <w:right w:val="none" w:sz="0" w:space="0" w:color="auto"/>
      </w:divBdr>
    </w:div>
    <w:div w:id="171454217">
      <w:bodyDiv w:val="1"/>
      <w:marLeft w:val="0"/>
      <w:marRight w:val="0"/>
      <w:marTop w:val="0"/>
      <w:marBottom w:val="0"/>
      <w:divBdr>
        <w:top w:val="none" w:sz="0" w:space="0" w:color="auto"/>
        <w:left w:val="none" w:sz="0" w:space="0" w:color="auto"/>
        <w:bottom w:val="none" w:sz="0" w:space="0" w:color="auto"/>
        <w:right w:val="none" w:sz="0" w:space="0" w:color="auto"/>
      </w:divBdr>
    </w:div>
    <w:div w:id="173767115">
      <w:bodyDiv w:val="1"/>
      <w:marLeft w:val="0"/>
      <w:marRight w:val="0"/>
      <w:marTop w:val="0"/>
      <w:marBottom w:val="0"/>
      <w:divBdr>
        <w:top w:val="none" w:sz="0" w:space="0" w:color="auto"/>
        <w:left w:val="none" w:sz="0" w:space="0" w:color="auto"/>
        <w:bottom w:val="none" w:sz="0" w:space="0" w:color="auto"/>
        <w:right w:val="none" w:sz="0" w:space="0" w:color="auto"/>
      </w:divBdr>
    </w:div>
    <w:div w:id="180557298">
      <w:bodyDiv w:val="1"/>
      <w:marLeft w:val="0"/>
      <w:marRight w:val="0"/>
      <w:marTop w:val="0"/>
      <w:marBottom w:val="0"/>
      <w:divBdr>
        <w:top w:val="none" w:sz="0" w:space="0" w:color="auto"/>
        <w:left w:val="none" w:sz="0" w:space="0" w:color="auto"/>
        <w:bottom w:val="none" w:sz="0" w:space="0" w:color="auto"/>
        <w:right w:val="none" w:sz="0" w:space="0" w:color="auto"/>
      </w:divBdr>
    </w:div>
    <w:div w:id="183598804">
      <w:bodyDiv w:val="1"/>
      <w:marLeft w:val="0"/>
      <w:marRight w:val="0"/>
      <w:marTop w:val="0"/>
      <w:marBottom w:val="0"/>
      <w:divBdr>
        <w:top w:val="none" w:sz="0" w:space="0" w:color="auto"/>
        <w:left w:val="none" w:sz="0" w:space="0" w:color="auto"/>
        <w:bottom w:val="none" w:sz="0" w:space="0" w:color="auto"/>
        <w:right w:val="none" w:sz="0" w:space="0" w:color="auto"/>
      </w:divBdr>
    </w:div>
    <w:div w:id="203638679">
      <w:bodyDiv w:val="1"/>
      <w:marLeft w:val="0"/>
      <w:marRight w:val="0"/>
      <w:marTop w:val="0"/>
      <w:marBottom w:val="0"/>
      <w:divBdr>
        <w:top w:val="none" w:sz="0" w:space="0" w:color="auto"/>
        <w:left w:val="none" w:sz="0" w:space="0" w:color="auto"/>
        <w:bottom w:val="none" w:sz="0" w:space="0" w:color="auto"/>
        <w:right w:val="none" w:sz="0" w:space="0" w:color="auto"/>
      </w:divBdr>
    </w:div>
    <w:div w:id="222569257">
      <w:bodyDiv w:val="1"/>
      <w:marLeft w:val="0"/>
      <w:marRight w:val="0"/>
      <w:marTop w:val="0"/>
      <w:marBottom w:val="0"/>
      <w:divBdr>
        <w:top w:val="none" w:sz="0" w:space="0" w:color="auto"/>
        <w:left w:val="none" w:sz="0" w:space="0" w:color="auto"/>
        <w:bottom w:val="none" w:sz="0" w:space="0" w:color="auto"/>
        <w:right w:val="none" w:sz="0" w:space="0" w:color="auto"/>
      </w:divBdr>
    </w:div>
    <w:div w:id="256135568">
      <w:bodyDiv w:val="1"/>
      <w:marLeft w:val="0"/>
      <w:marRight w:val="0"/>
      <w:marTop w:val="0"/>
      <w:marBottom w:val="0"/>
      <w:divBdr>
        <w:top w:val="none" w:sz="0" w:space="0" w:color="auto"/>
        <w:left w:val="none" w:sz="0" w:space="0" w:color="auto"/>
        <w:bottom w:val="none" w:sz="0" w:space="0" w:color="auto"/>
        <w:right w:val="none" w:sz="0" w:space="0" w:color="auto"/>
      </w:divBdr>
    </w:div>
    <w:div w:id="259262731">
      <w:bodyDiv w:val="1"/>
      <w:marLeft w:val="0"/>
      <w:marRight w:val="0"/>
      <w:marTop w:val="0"/>
      <w:marBottom w:val="0"/>
      <w:divBdr>
        <w:top w:val="none" w:sz="0" w:space="0" w:color="auto"/>
        <w:left w:val="none" w:sz="0" w:space="0" w:color="auto"/>
        <w:bottom w:val="none" w:sz="0" w:space="0" w:color="auto"/>
        <w:right w:val="none" w:sz="0" w:space="0" w:color="auto"/>
      </w:divBdr>
    </w:div>
    <w:div w:id="269628457">
      <w:bodyDiv w:val="1"/>
      <w:marLeft w:val="0"/>
      <w:marRight w:val="0"/>
      <w:marTop w:val="0"/>
      <w:marBottom w:val="0"/>
      <w:divBdr>
        <w:top w:val="none" w:sz="0" w:space="0" w:color="auto"/>
        <w:left w:val="none" w:sz="0" w:space="0" w:color="auto"/>
        <w:bottom w:val="none" w:sz="0" w:space="0" w:color="auto"/>
        <w:right w:val="none" w:sz="0" w:space="0" w:color="auto"/>
      </w:divBdr>
    </w:div>
    <w:div w:id="304088328">
      <w:bodyDiv w:val="1"/>
      <w:marLeft w:val="0"/>
      <w:marRight w:val="0"/>
      <w:marTop w:val="0"/>
      <w:marBottom w:val="0"/>
      <w:divBdr>
        <w:top w:val="none" w:sz="0" w:space="0" w:color="auto"/>
        <w:left w:val="none" w:sz="0" w:space="0" w:color="auto"/>
        <w:bottom w:val="none" w:sz="0" w:space="0" w:color="auto"/>
        <w:right w:val="none" w:sz="0" w:space="0" w:color="auto"/>
      </w:divBdr>
    </w:div>
    <w:div w:id="332949795">
      <w:bodyDiv w:val="1"/>
      <w:marLeft w:val="0"/>
      <w:marRight w:val="0"/>
      <w:marTop w:val="0"/>
      <w:marBottom w:val="0"/>
      <w:divBdr>
        <w:top w:val="none" w:sz="0" w:space="0" w:color="auto"/>
        <w:left w:val="none" w:sz="0" w:space="0" w:color="auto"/>
        <w:bottom w:val="none" w:sz="0" w:space="0" w:color="auto"/>
        <w:right w:val="none" w:sz="0" w:space="0" w:color="auto"/>
      </w:divBdr>
    </w:div>
    <w:div w:id="371851940">
      <w:bodyDiv w:val="1"/>
      <w:marLeft w:val="0"/>
      <w:marRight w:val="0"/>
      <w:marTop w:val="0"/>
      <w:marBottom w:val="0"/>
      <w:divBdr>
        <w:top w:val="none" w:sz="0" w:space="0" w:color="auto"/>
        <w:left w:val="none" w:sz="0" w:space="0" w:color="auto"/>
        <w:bottom w:val="none" w:sz="0" w:space="0" w:color="auto"/>
        <w:right w:val="none" w:sz="0" w:space="0" w:color="auto"/>
      </w:divBdr>
    </w:div>
    <w:div w:id="372078146">
      <w:bodyDiv w:val="1"/>
      <w:marLeft w:val="0"/>
      <w:marRight w:val="0"/>
      <w:marTop w:val="0"/>
      <w:marBottom w:val="0"/>
      <w:divBdr>
        <w:top w:val="none" w:sz="0" w:space="0" w:color="auto"/>
        <w:left w:val="none" w:sz="0" w:space="0" w:color="auto"/>
        <w:bottom w:val="none" w:sz="0" w:space="0" w:color="auto"/>
        <w:right w:val="none" w:sz="0" w:space="0" w:color="auto"/>
      </w:divBdr>
    </w:div>
    <w:div w:id="381297306">
      <w:bodyDiv w:val="1"/>
      <w:marLeft w:val="0"/>
      <w:marRight w:val="0"/>
      <w:marTop w:val="0"/>
      <w:marBottom w:val="0"/>
      <w:divBdr>
        <w:top w:val="none" w:sz="0" w:space="0" w:color="auto"/>
        <w:left w:val="none" w:sz="0" w:space="0" w:color="auto"/>
        <w:bottom w:val="none" w:sz="0" w:space="0" w:color="auto"/>
        <w:right w:val="none" w:sz="0" w:space="0" w:color="auto"/>
      </w:divBdr>
    </w:div>
    <w:div w:id="391276241">
      <w:bodyDiv w:val="1"/>
      <w:marLeft w:val="0"/>
      <w:marRight w:val="0"/>
      <w:marTop w:val="0"/>
      <w:marBottom w:val="0"/>
      <w:divBdr>
        <w:top w:val="none" w:sz="0" w:space="0" w:color="auto"/>
        <w:left w:val="none" w:sz="0" w:space="0" w:color="auto"/>
        <w:bottom w:val="none" w:sz="0" w:space="0" w:color="auto"/>
        <w:right w:val="none" w:sz="0" w:space="0" w:color="auto"/>
      </w:divBdr>
    </w:div>
    <w:div w:id="393510008">
      <w:bodyDiv w:val="1"/>
      <w:marLeft w:val="0"/>
      <w:marRight w:val="0"/>
      <w:marTop w:val="0"/>
      <w:marBottom w:val="0"/>
      <w:divBdr>
        <w:top w:val="none" w:sz="0" w:space="0" w:color="auto"/>
        <w:left w:val="none" w:sz="0" w:space="0" w:color="auto"/>
        <w:bottom w:val="none" w:sz="0" w:space="0" w:color="auto"/>
        <w:right w:val="none" w:sz="0" w:space="0" w:color="auto"/>
      </w:divBdr>
    </w:div>
    <w:div w:id="419643467">
      <w:bodyDiv w:val="1"/>
      <w:marLeft w:val="0"/>
      <w:marRight w:val="0"/>
      <w:marTop w:val="0"/>
      <w:marBottom w:val="0"/>
      <w:divBdr>
        <w:top w:val="none" w:sz="0" w:space="0" w:color="auto"/>
        <w:left w:val="none" w:sz="0" w:space="0" w:color="auto"/>
        <w:bottom w:val="none" w:sz="0" w:space="0" w:color="auto"/>
        <w:right w:val="none" w:sz="0" w:space="0" w:color="auto"/>
      </w:divBdr>
    </w:div>
    <w:div w:id="425462436">
      <w:bodyDiv w:val="1"/>
      <w:marLeft w:val="0"/>
      <w:marRight w:val="0"/>
      <w:marTop w:val="0"/>
      <w:marBottom w:val="0"/>
      <w:divBdr>
        <w:top w:val="none" w:sz="0" w:space="0" w:color="auto"/>
        <w:left w:val="none" w:sz="0" w:space="0" w:color="auto"/>
        <w:bottom w:val="none" w:sz="0" w:space="0" w:color="auto"/>
        <w:right w:val="none" w:sz="0" w:space="0" w:color="auto"/>
      </w:divBdr>
    </w:div>
    <w:div w:id="429591481">
      <w:bodyDiv w:val="1"/>
      <w:marLeft w:val="0"/>
      <w:marRight w:val="0"/>
      <w:marTop w:val="0"/>
      <w:marBottom w:val="0"/>
      <w:divBdr>
        <w:top w:val="none" w:sz="0" w:space="0" w:color="auto"/>
        <w:left w:val="none" w:sz="0" w:space="0" w:color="auto"/>
        <w:bottom w:val="none" w:sz="0" w:space="0" w:color="auto"/>
        <w:right w:val="none" w:sz="0" w:space="0" w:color="auto"/>
      </w:divBdr>
    </w:div>
    <w:div w:id="444160849">
      <w:bodyDiv w:val="1"/>
      <w:marLeft w:val="0"/>
      <w:marRight w:val="0"/>
      <w:marTop w:val="0"/>
      <w:marBottom w:val="0"/>
      <w:divBdr>
        <w:top w:val="none" w:sz="0" w:space="0" w:color="auto"/>
        <w:left w:val="none" w:sz="0" w:space="0" w:color="auto"/>
        <w:bottom w:val="none" w:sz="0" w:space="0" w:color="auto"/>
        <w:right w:val="none" w:sz="0" w:space="0" w:color="auto"/>
      </w:divBdr>
    </w:div>
    <w:div w:id="450321861">
      <w:bodyDiv w:val="1"/>
      <w:marLeft w:val="0"/>
      <w:marRight w:val="0"/>
      <w:marTop w:val="0"/>
      <w:marBottom w:val="0"/>
      <w:divBdr>
        <w:top w:val="none" w:sz="0" w:space="0" w:color="auto"/>
        <w:left w:val="none" w:sz="0" w:space="0" w:color="auto"/>
        <w:bottom w:val="none" w:sz="0" w:space="0" w:color="auto"/>
        <w:right w:val="none" w:sz="0" w:space="0" w:color="auto"/>
      </w:divBdr>
    </w:div>
    <w:div w:id="464979200">
      <w:bodyDiv w:val="1"/>
      <w:marLeft w:val="0"/>
      <w:marRight w:val="0"/>
      <w:marTop w:val="0"/>
      <w:marBottom w:val="0"/>
      <w:divBdr>
        <w:top w:val="none" w:sz="0" w:space="0" w:color="auto"/>
        <w:left w:val="none" w:sz="0" w:space="0" w:color="auto"/>
        <w:bottom w:val="none" w:sz="0" w:space="0" w:color="auto"/>
        <w:right w:val="none" w:sz="0" w:space="0" w:color="auto"/>
      </w:divBdr>
    </w:div>
    <w:div w:id="473718061">
      <w:bodyDiv w:val="1"/>
      <w:marLeft w:val="0"/>
      <w:marRight w:val="0"/>
      <w:marTop w:val="0"/>
      <w:marBottom w:val="0"/>
      <w:divBdr>
        <w:top w:val="none" w:sz="0" w:space="0" w:color="auto"/>
        <w:left w:val="none" w:sz="0" w:space="0" w:color="auto"/>
        <w:bottom w:val="none" w:sz="0" w:space="0" w:color="auto"/>
        <w:right w:val="none" w:sz="0" w:space="0" w:color="auto"/>
      </w:divBdr>
    </w:div>
    <w:div w:id="547104691">
      <w:bodyDiv w:val="1"/>
      <w:marLeft w:val="0"/>
      <w:marRight w:val="0"/>
      <w:marTop w:val="0"/>
      <w:marBottom w:val="0"/>
      <w:divBdr>
        <w:top w:val="none" w:sz="0" w:space="0" w:color="auto"/>
        <w:left w:val="none" w:sz="0" w:space="0" w:color="auto"/>
        <w:bottom w:val="none" w:sz="0" w:space="0" w:color="auto"/>
        <w:right w:val="none" w:sz="0" w:space="0" w:color="auto"/>
      </w:divBdr>
    </w:div>
    <w:div w:id="549924682">
      <w:bodyDiv w:val="1"/>
      <w:marLeft w:val="0"/>
      <w:marRight w:val="0"/>
      <w:marTop w:val="0"/>
      <w:marBottom w:val="0"/>
      <w:divBdr>
        <w:top w:val="none" w:sz="0" w:space="0" w:color="auto"/>
        <w:left w:val="none" w:sz="0" w:space="0" w:color="auto"/>
        <w:bottom w:val="none" w:sz="0" w:space="0" w:color="auto"/>
        <w:right w:val="none" w:sz="0" w:space="0" w:color="auto"/>
      </w:divBdr>
    </w:div>
    <w:div w:id="592665247">
      <w:bodyDiv w:val="1"/>
      <w:marLeft w:val="0"/>
      <w:marRight w:val="0"/>
      <w:marTop w:val="0"/>
      <w:marBottom w:val="0"/>
      <w:divBdr>
        <w:top w:val="none" w:sz="0" w:space="0" w:color="auto"/>
        <w:left w:val="none" w:sz="0" w:space="0" w:color="auto"/>
        <w:bottom w:val="none" w:sz="0" w:space="0" w:color="auto"/>
        <w:right w:val="none" w:sz="0" w:space="0" w:color="auto"/>
      </w:divBdr>
    </w:div>
    <w:div w:id="594872100">
      <w:bodyDiv w:val="1"/>
      <w:marLeft w:val="0"/>
      <w:marRight w:val="0"/>
      <w:marTop w:val="0"/>
      <w:marBottom w:val="0"/>
      <w:divBdr>
        <w:top w:val="none" w:sz="0" w:space="0" w:color="auto"/>
        <w:left w:val="none" w:sz="0" w:space="0" w:color="auto"/>
        <w:bottom w:val="none" w:sz="0" w:space="0" w:color="auto"/>
        <w:right w:val="none" w:sz="0" w:space="0" w:color="auto"/>
      </w:divBdr>
    </w:div>
    <w:div w:id="601180468">
      <w:bodyDiv w:val="1"/>
      <w:marLeft w:val="0"/>
      <w:marRight w:val="0"/>
      <w:marTop w:val="0"/>
      <w:marBottom w:val="0"/>
      <w:divBdr>
        <w:top w:val="none" w:sz="0" w:space="0" w:color="auto"/>
        <w:left w:val="none" w:sz="0" w:space="0" w:color="auto"/>
        <w:bottom w:val="none" w:sz="0" w:space="0" w:color="auto"/>
        <w:right w:val="none" w:sz="0" w:space="0" w:color="auto"/>
      </w:divBdr>
    </w:div>
    <w:div w:id="611861394">
      <w:bodyDiv w:val="1"/>
      <w:marLeft w:val="0"/>
      <w:marRight w:val="0"/>
      <w:marTop w:val="0"/>
      <w:marBottom w:val="0"/>
      <w:divBdr>
        <w:top w:val="none" w:sz="0" w:space="0" w:color="auto"/>
        <w:left w:val="none" w:sz="0" w:space="0" w:color="auto"/>
        <w:bottom w:val="none" w:sz="0" w:space="0" w:color="auto"/>
        <w:right w:val="none" w:sz="0" w:space="0" w:color="auto"/>
      </w:divBdr>
    </w:div>
    <w:div w:id="622460953">
      <w:bodyDiv w:val="1"/>
      <w:marLeft w:val="0"/>
      <w:marRight w:val="0"/>
      <w:marTop w:val="0"/>
      <w:marBottom w:val="0"/>
      <w:divBdr>
        <w:top w:val="none" w:sz="0" w:space="0" w:color="auto"/>
        <w:left w:val="none" w:sz="0" w:space="0" w:color="auto"/>
        <w:bottom w:val="none" w:sz="0" w:space="0" w:color="auto"/>
        <w:right w:val="none" w:sz="0" w:space="0" w:color="auto"/>
      </w:divBdr>
    </w:div>
    <w:div w:id="630014629">
      <w:bodyDiv w:val="1"/>
      <w:marLeft w:val="0"/>
      <w:marRight w:val="0"/>
      <w:marTop w:val="0"/>
      <w:marBottom w:val="0"/>
      <w:divBdr>
        <w:top w:val="none" w:sz="0" w:space="0" w:color="auto"/>
        <w:left w:val="none" w:sz="0" w:space="0" w:color="auto"/>
        <w:bottom w:val="none" w:sz="0" w:space="0" w:color="auto"/>
        <w:right w:val="none" w:sz="0" w:space="0" w:color="auto"/>
      </w:divBdr>
    </w:div>
    <w:div w:id="632640622">
      <w:bodyDiv w:val="1"/>
      <w:marLeft w:val="0"/>
      <w:marRight w:val="0"/>
      <w:marTop w:val="0"/>
      <w:marBottom w:val="0"/>
      <w:divBdr>
        <w:top w:val="none" w:sz="0" w:space="0" w:color="auto"/>
        <w:left w:val="none" w:sz="0" w:space="0" w:color="auto"/>
        <w:bottom w:val="none" w:sz="0" w:space="0" w:color="auto"/>
        <w:right w:val="none" w:sz="0" w:space="0" w:color="auto"/>
      </w:divBdr>
    </w:div>
    <w:div w:id="649602815">
      <w:bodyDiv w:val="1"/>
      <w:marLeft w:val="0"/>
      <w:marRight w:val="0"/>
      <w:marTop w:val="0"/>
      <w:marBottom w:val="0"/>
      <w:divBdr>
        <w:top w:val="none" w:sz="0" w:space="0" w:color="auto"/>
        <w:left w:val="none" w:sz="0" w:space="0" w:color="auto"/>
        <w:bottom w:val="none" w:sz="0" w:space="0" w:color="auto"/>
        <w:right w:val="none" w:sz="0" w:space="0" w:color="auto"/>
      </w:divBdr>
    </w:div>
    <w:div w:id="655377986">
      <w:bodyDiv w:val="1"/>
      <w:marLeft w:val="0"/>
      <w:marRight w:val="0"/>
      <w:marTop w:val="0"/>
      <w:marBottom w:val="0"/>
      <w:divBdr>
        <w:top w:val="none" w:sz="0" w:space="0" w:color="auto"/>
        <w:left w:val="none" w:sz="0" w:space="0" w:color="auto"/>
        <w:bottom w:val="none" w:sz="0" w:space="0" w:color="auto"/>
        <w:right w:val="none" w:sz="0" w:space="0" w:color="auto"/>
      </w:divBdr>
    </w:div>
    <w:div w:id="700280236">
      <w:bodyDiv w:val="1"/>
      <w:marLeft w:val="0"/>
      <w:marRight w:val="0"/>
      <w:marTop w:val="0"/>
      <w:marBottom w:val="0"/>
      <w:divBdr>
        <w:top w:val="none" w:sz="0" w:space="0" w:color="auto"/>
        <w:left w:val="none" w:sz="0" w:space="0" w:color="auto"/>
        <w:bottom w:val="none" w:sz="0" w:space="0" w:color="auto"/>
        <w:right w:val="none" w:sz="0" w:space="0" w:color="auto"/>
      </w:divBdr>
    </w:div>
    <w:div w:id="705833644">
      <w:bodyDiv w:val="1"/>
      <w:marLeft w:val="0"/>
      <w:marRight w:val="0"/>
      <w:marTop w:val="0"/>
      <w:marBottom w:val="0"/>
      <w:divBdr>
        <w:top w:val="none" w:sz="0" w:space="0" w:color="auto"/>
        <w:left w:val="none" w:sz="0" w:space="0" w:color="auto"/>
        <w:bottom w:val="none" w:sz="0" w:space="0" w:color="auto"/>
        <w:right w:val="none" w:sz="0" w:space="0" w:color="auto"/>
      </w:divBdr>
    </w:div>
    <w:div w:id="710806470">
      <w:bodyDiv w:val="1"/>
      <w:marLeft w:val="0"/>
      <w:marRight w:val="0"/>
      <w:marTop w:val="0"/>
      <w:marBottom w:val="0"/>
      <w:divBdr>
        <w:top w:val="none" w:sz="0" w:space="0" w:color="auto"/>
        <w:left w:val="none" w:sz="0" w:space="0" w:color="auto"/>
        <w:bottom w:val="none" w:sz="0" w:space="0" w:color="auto"/>
        <w:right w:val="none" w:sz="0" w:space="0" w:color="auto"/>
      </w:divBdr>
    </w:div>
    <w:div w:id="716585658">
      <w:bodyDiv w:val="1"/>
      <w:marLeft w:val="0"/>
      <w:marRight w:val="0"/>
      <w:marTop w:val="0"/>
      <w:marBottom w:val="0"/>
      <w:divBdr>
        <w:top w:val="none" w:sz="0" w:space="0" w:color="auto"/>
        <w:left w:val="none" w:sz="0" w:space="0" w:color="auto"/>
        <w:bottom w:val="none" w:sz="0" w:space="0" w:color="auto"/>
        <w:right w:val="none" w:sz="0" w:space="0" w:color="auto"/>
      </w:divBdr>
    </w:div>
    <w:div w:id="745348128">
      <w:bodyDiv w:val="1"/>
      <w:marLeft w:val="0"/>
      <w:marRight w:val="0"/>
      <w:marTop w:val="0"/>
      <w:marBottom w:val="0"/>
      <w:divBdr>
        <w:top w:val="none" w:sz="0" w:space="0" w:color="auto"/>
        <w:left w:val="none" w:sz="0" w:space="0" w:color="auto"/>
        <w:bottom w:val="none" w:sz="0" w:space="0" w:color="auto"/>
        <w:right w:val="none" w:sz="0" w:space="0" w:color="auto"/>
      </w:divBdr>
    </w:div>
    <w:div w:id="768507800">
      <w:bodyDiv w:val="1"/>
      <w:marLeft w:val="0"/>
      <w:marRight w:val="0"/>
      <w:marTop w:val="0"/>
      <w:marBottom w:val="0"/>
      <w:divBdr>
        <w:top w:val="none" w:sz="0" w:space="0" w:color="auto"/>
        <w:left w:val="none" w:sz="0" w:space="0" w:color="auto"/>
        <w:bottom w:val="none" w:sz="0" w:space="0" w:color="auto"/>
        <w:right w:val="none" w:sz="0" w:space="0" w:color="auto"/>
      </w:divBdr>
    </w:div>
    <w:div w:id="780075123">
      <w:bodyDiv w:val="1"/>
      <w:marLeft w:val="0"/>
      <w:marRight w:val="0"/>
      <w:marTop w:val="0"/>
      <w:marBottom w:val="0"/>
      <w:divBdr>
        <w:top w:val="none" w:sz="0" w:space="0" w:color="auto"/>
        <w:left w:val="none" w:sz="0" w:space="0" w:color="auto"/>
        <w:bottom w:val="none" w:sz="0" w:space="0" w:color="auto"/>
        <w:right w:val="none" w:sz="0" w:space="0" w:color="auto"/>
      </w:divBdr>
    </w:div>
    <w:div w:id="797844024">
      <w:bodyDiv w:val="1"/>
      <w:marLeft w:val="0"/>
      <w:marRight w:val="0"/>
      <w:marTop w:val="0"/>
      <w:marBottom w:val="0"/>
      <w:divBdr>
        <w:top w:val="none" w:sz="0" w:space="0" w:color="auto"/>
        <w:left w:val="none" w:sz="0" w:space="0" w:color="auto"/>
        <w:bottom w:val="none" w:sz="0" w:space="0" w:color="auto"/>
        <w:right w:val="none" w:sz="0" w:space="0" w:color="auto"/>
      </w:divBdr>
    </w:div>
    <w:div w:id="834300182">
      <w:bodyDiv w:val="1"/>
      <w:marLeft w:val="0"/>
      <w:marRight w:val="0"/>
      <w:marTop w:val="0"/>
      <w:marBottom w:val="0"/>
      <w:divBdr>
        <w:top w:val="none" w:sz="0" w:space="0" w:color="auto"/>
        <w:left w:val="none" w:sz="0" w:space="0" w:color="auto"/>
        <w:bottom w:val="none" w:sz="0" w:space="0" w:color="auto"/>
        <w:right w:val="none" w:sz="0" w:space="0" w:color="auto"/>
      </w:divBdr>
    </w:div>
    <w:div w:id="834417633">
      <w:bodyDiv w:val="1"/>
      <w:marLeft w:val="0"/>
      <w:marRight w:val="0"/>
      <w:marTop w:val="0"/>
      <w:marBottom w:val="0"/>
      <w:divBdr>
        <w:top w:val="none" w:sz="0" w:space="0" w:color="auto"/>
        <w:left w:val="none" w:sz="0" w:space="0" w:color="auto"/>
        <w:bottom w:val="none" w:sz="0" w:space="0" w:color="auto"/>
        <w:right w:val="none" w:sz="0" w:space="0" w:color="auto"/>
      </w:divBdr>
    </w:div>
    <w:div w:id="834614947">
      <w:bodyDiv w:val="1"/>
      <w:marLeft w:val="0"/>
      <w:marRight w:val="0"/>
      <w:marTop w:val="0"/>
      <w:marBottom w:val="0"/>
      <w:divBdr>
        <w:top w:val="none" w:sz="0" w:space="0" w:color="auto"/>
        <w:left w:val="none" w:sz="0" w:space="0" w:color="auto"/>
        <w:bottom w:val="none" w:sz="0" w:space="0" w:color="auto"/>
        <w:right w:val="none" w:sz="0" w:space="0" w:color="auto"/>
      </w:divBdr>
    </w:div>
    <w:div w:id="848985251">
      <w:bodyDiv w:val="1"/>
      <w:marLeft w:val="0"/>
      <w:marRight w:val="0"/>
      <w:marTop w:val="0"/>
      <w:marBottom w:val="0"/>
      <w:divBdr>
        <w:top w:val="none" w:sz="0" w:space="0" w:color="auto"/>
        <w:left w:val="none" w:sz="0" w:space="0" w:color="auto"/>
        <w:bottom w:val="none" w:sz="0" w:space="0" w:color="auto"/>
        <w:right w:val="none" w:sz="0" w:space="0" w:color="auto"/>
      </w:divBdr>
    </w:div>
    <w:div w:id="857886467">
      <w:bodyDiv w:val="1"/>
      <w:marLeft w:val="0"/>
      <w:marRight w:val="0"/>
      <w:marTop w:val="0"/>
      <w:marBottom w:val="0"/>
      <w:divBdr>
        <w:top w:val="none" w:sz="0" w:space="0" w:color="auto"/>
        <w:left w:val="none" w:sz="0" w:space="0" w:color="auto"/>
        <w:bottom w:val="none" w:sz="0" w:space="0" w:color="auto"/>
        <w:right w:val="none" w:sz="0" w:space="0" w:color="auto"/>
      </w:divBdr>
    </w:div>
    <w:div w:id="884947032">
      <w:bodyDiv w:val="1"/>
      <w:marLeft w:val="0"/>
      <w:marRight w:val="0"/>
      <w:marTop w:val="0"/>
      <w:marBottom w:val="0"/>
      <w:divBdr>
        <w:top w:val="none" w:sz="0" w:space="0" w:color="auto"/>
        <w:left w:val="none" w:sz="0" w:space="0" w:color="auto"/>
        <w:bottom w:val="none" w:sz="0" w:space="0" w:color="auto"/>
        <w:right w:val="none" w:sz="0" w:space="0" w:color="auto"/>
      </w:divBdr>
    </w:div>
    <w:div w:id="923606270">
      <w:bodyDiv w:val="1"/>
      <w:marLeft w:val="0"/>
      <w:marRight w:val="0"/>
      <w:marTop w:val="0"/>
      <w:marBottom w:val="0"/>
      <w:divBdr>
        <w:top w:val="none" w:sz="0" w:space="0" w:color="auto"/>
        <w:left w:val="none" w:sz="0" w:space="0" w:color="auto"/>
        <w:bottom w:val="none" w:sz="0" w:space="0" w:color="auto"/>
        <w:right w:val="none" w:sz="0" w:space="0" w:color="auto"/>
      </w:divBdr>
    </w:div>
    <w:div w:id="951477874">
      <w:bodyDiv w:val="1"/>
      <w:marLeft w:val="0"/>
      <w:marRight w:val="0"/>
      <w:marTop w:val="0"/>
      <w:marBottom w:val="0"/>
      <w:divBdr>
        <w:top w:val="none" w:sz="0" w:space="0" w:color="auto"/>
        <w:left w:val="none" w:sz="0" w:space="0" w:color="auto"/>
        <w:bottom w:val="none" w:sz="0" w:space="0" w:color="auto"/>
        <w:right w:val="none" w:sz="0" w:space="0" w:color="auto"/>
      </w:divBdr>
    </w:div>
    <w:div w:id="976030372">
      <w:bodyDiv w:val="1"/>
      <w:marLeft w:val="0"/>
      <w:marRight w:val="0"/>
      <w:marTop w:val="0"/>
      <w:marBottom w:val="0"/>
      <w:divBdr>
        <w:top w:val="none" w:sz="0" w:space="0" w:color="auto"/>
        <w:left w:val="none" w:sz="0" w:space="0" w:color="auto"/>
        <w:bottom w:val="none" w:sz="0" w:space="0" w:color="auto"/>
        <w:right w:val="none" w:sz="0" w:space="0" w:color="auto"/>
      </w:divBdr>
    </w:div>
    <w:div w:id="996958853">
      <w:bodyDiv w:val="1"/>
      <w:marLeft w:val="0"/>
      <w:marRight w:val="0"/>
      <w:marTop w:val="0"/>
      <w:marBottom w:val="0"/>
      <w:divBdr>
        <w:top w:val="none" w:sz="0" w:space="0" w:color="auto"/>
        <w:left w:val="none" w:sz="0" w:space="0" w:color="auto"/>
        <w:bottom w:val="none" w:sz="0" w:space="0" w:color="auto"/>
        <w:right w:val="none" w:sz="0" w:space="0" w:color="auto"/>
      </w:divBdr>
    </w:div>
    <w:div w:id="997926296">
      <w:bodyDiv w:val="1"/>
      <w:marLeft w:val="0"/>
      <w:marRight w:val="0"/>
      <w:marTop w:val="0"/>
      <w:marBottom w:val="0"/>
      <w:divBdr>
        <w:top w:val="none" w:sz="0" w:space="0" w:color="auto"/>
        <w:left w:val="none" w:sz="0" w:space="0" w:color="auto"/>
        <w:bottom w:val="none" w:sz="0" w:space="0" w:color="auto"/>
        <w:right w:val="none" w:sz="0" w:space="0" w:color="auto"/>
      </w:divBdr>
    </w:div>
    <w:div w:id="1012995456">
      <w:bodyDiv w:val="1"/>
      <w:marLeft w:val="0"/>
      <w:marRight w:val="0"/>
      <w:marTop w:val="0"/>
      <w:marBottom w:val="0"/>
      <w:divBdr>
        <w:top w:val="none" w:sz="0" w:space="0" w:color="auto"/>
        <w:left w:val="none" w:sz="0" w:space="0" w:color="auto"/>
        <w:bottom w:val="none" w:sz="0" w:space="0" w:color="auto"/>
        <w:right w:val="none" w:sz="0" w:space="0" w:color="auto"/>
      </w:divBdr>
    </w:div>
    <w:div w:id="1027440124">
      <w:bodyDiv w:val="1"/>
      <w:marLeft w:val="0"/>
      <w:marRight w:val="0"/>
      <w:marTop w:val="0"/>
      <w:marBottom w:val="0"/>
      <w:divBdr>
        <w:top w:val="none" w:sz="0" w:space="0" w:color="auto"/>
        <w:left w:val="none" w:sz="0" w:space="0" w:color="auto"/>
        <w:bottom w:val="none" w:sz="0" w:space="0" w:color="auto"/>
        <w:right w:val="none" w:sz="0" w:space="0" w:color="auto"/>
      </w:divBdr>
    </w:div>
    <w:div w:id="1031035201">
      <w:bodyDiv w:val="1"/>
      <w:marLeft w:val="0"/>
      <w:marRight w:val="0"/>
      <w:marTop w:val="0"/>
      <w:marBottom w:val="0"/>
      <w:divBdr>
        <w:top w:val="none" w:sz="0" w:space="0" w:color="auto"/>
        <w:left w:val="none" w:sz="0" w:space="0" w:color="auto"/>
        <w:bottom w:val="none" w:sz="0" w:space="0" w:color="auto"/>
        <w:right w:val="none" w:sz="0" w:space="0" w:color="auto"/>
      </w:divBdr>
    </w:div>
    <w:div w:id="1031494858">
      <w:bodyDiv w:val="1"/>
      <w:marLeft w:val="0"/>
      <w:marRight w:val="0"/>
      <w:marTop w:val="0"/>
      <w:marBottom w:val="0"/>
      <w:divBdr>
        <w:top w:val="none" w:sz="0" w:space="0" w:color="auto"/>
        <w:left w:val="none" w:sz="0" w:space="0" w:color="auto"/>
        <w:bottom w:val="none" w:sz="0" w:space="0" w:color="auto"/>
        <w:right w:val="none" w:sz="0" w:space="0" w:color="auto"/>
      </w:divBdr>
    </w:div>
    <w:div w:id="1036466494">
      <w:bodyDiv w:val="1"/>
      <w:marLeft w:val="0"/>
      <w:marRight w:val="0"/>
      <w:marTop w:val="0"/>
      <w:marBottom w:val="0"/>
      <w:divBdr>
        <w:top w:val="none" w:sz="0" w:space="0" w:color="auto"/>
        <w:left w:val="none" w:sz="0" w:space="0" w:color="auto"/>
        <w:bottom w:val="none" w:sz="0" w:space="0" w:color="auto"/>
        <w:right w:val="none" w:sz="0" w:space="0" w:color="auto"/>
      </w:divBdr>
    </w:div>
    <w:div w:id="1070735748">
      <w:bodyDiv w:val="1"/>
      <w:marLeft w:val="0"/>
      <w:marRight w:val="0"/>
      <w:marTop w:val="0"/>
      <w:marBottom w:val="0"/>
      <w:divBdr>
        <w:top w:val="none" w:sz="0" w:space="0" w:color="auto"/>
        <w:left w:val="none" w:sz="0" w:space="0" w:color="auto"/>
        <w:bottom w:val="none" w:sz="0" w:space="0" w:color="auto"/>
        <w:right w:val="none" w:sz="0" w:space="0" w:color="auto"/>
      </w:divBdr>
    </w:div>
    <w:div w:id="1074207661">
      <w:bodyDiv w:val="1"/>
      <w:marLeft w:val="0"/>
      <w:marRight w:val="0"/>
      <w:marTop w:val="0"/>
      <w:marBottom w:val="0"/>
      <w:divBdr>
        <w:top w:val="none" w:sz="0" w:space="0" w:color="auto"/>
        <w:left w:val="none" w:sz="0" w:space="0" w:color="auto"/>
        <w:bottom w:val="none" w:sz="0" w:space="0" w:color="auto"/>
        <w:right w:val="none" w:sz="0" w:space="0" w:color="auto"/>
      </w:divBdr>
    </w:div>
    <w:div w:id="1142501361">
      <w:bodyDiv w:val="1"/>
      <w:marLeft w:val="0"/>
      <w:marRight w:val="0"/>
      <w:marTop w:val="0"/>
      <w:marBottom w:val="0"/>
      <w:divBdr>
        <w:top w:val="none" w:sz="0" w:space="0" w:color="auto"/>
        <w:left w:val="none" w:sz="0" w:space="0" w:color="auto"/>
        <w:bottom w:val="none" w:sz="0" w:space="0" w:color="auto"/>
        <w:right w:val="none" w:sz="0" w:space="0" w:color="auto"/>
      </w:divBdr>
    </w:div>
    <w:div w:id="1165900795">
      <w:bodyDiv w:val="1"/>
      <w:marLeft w:val="0"/>
      <w:marRight w:val="0"/>
      <w:marTop w:val="0"/>
      <w:marBottom w:val="0"/>
      <w:divBdr>
        <w:top w:val="none" w:sz="0" w:space="0" w:color="auto"/>
        <w:left w:val="none" w:sz="0" w:space="0" w:color="auto"/>
        <w:bottom w:val="none" w:sz="0" w:space="0" w:color="auto"/>
        <w:right w:val="none" w:sz="0" w:space="0" w:color="auto"/>
      </w:divBdr>
    </w:div>
    <w:div w:id="1184200578">
      <w:bodyDiv w:val="1"/>
      <w:marLeft w:val="0"/>
      <w:marRight w:val="0"/>
      <w:marTop w:val="0"/>
      <w:marBottom w:val="0"/>
      <w:divBdr>
        <w:top w:val="none" w:sz="0" w:space="0" w:color="auto"/>
        <w:left w:val="none" w:sz="0" w:space="0" w:color="auto"/>
        <w:bottom w:val="none" w:sz="0" w:space="0" w:color="auto"/>
        <w:right w:val="none" w:sz="0" w:space="0" w:color="auto"/>
      </w:divBdr>
    </w:div>
    <w:div w:id="1192105592">
      <w:bodyDiv w:val="1"/>
      <w:marLeft w:val="0"/>
      <w:marRight w:val="0"/>
      <w:marTop w:val="0"/>
      <w:marBottom w:val="0"/>
      <w:divBdr>
        <w:top w:val="none" w:sz="0" w:space="0" w:color="auto"/>
        <w:left w:val="none" w:sz="0" w:space="0" w:color="auto"/>
        <w:bottom w:val="none" w:sz="0" w:space="0" w:color="auto"/>
        <w:right w:val="none" w:sz="0" w:space="0" w:color="auto"/>
      </w:divBdr>
    </w:div>
    <w:div w:id="1195458433">
      <w:bodyDiv w:val="1"/>
      <w:marLeft w:val="0"/>
      <w:marRight w:val="0"/>
      <w:marTop w:val="0"/>
      <w:marBottom w:val="0"/>
      <w:divBdr>
        <w:top w:val="none" w:sz="0" w:space="0" w:color="auto"/>
        <w:left w:val="none" w:sz="0" w:space="0" w:color="auto"/>
        <w:bottom w:val="none" w:sz="0" w:space="0" w:color="auto"/>
        <w:right w:val="none" w:sz="0" w:space="0" w:color="auto"/>
      </w:divBdr>
    </w:div>
    <w:div w:id="1207990150">
      <w:bodyDiv w:val="1"/>
      <w:marLeft w:val="0"/>
      <w:marRight w:val="0"/>
      <w:marTop w:val="0"/>
      <w:marBottom w:val="0"/>
      <w:divBdr>
        <w:top w:val="none" w:sz="0" w:space="0" w:color="auto"/>
        <w:left w:val="none" w:sz="0" w:space="0" w:color="auto"/>
        <w:bottom w:val="none" w:sz="0" w:space="0" w:color="auto"/>
        <w:right w:val="none" w:sz="0" w:space="0" w:color="auto"/>
      </w:divBdr>
    </w:div>
    <w:div w:id="1212036832">
      <w:bodyDiv w:val="1"/>
      <w:marLeft w:val="0"/>
      <w:marRight w:val="0"/>
      <w:marTop w:val="0"/>
      <w:marBottom w:val="0"/>
      <w:divBdr>
        <w:top w:val="none" w:sz="0" w:space="0" w:color="auto"/>
        <w:left w:val="none" w:sz="0" w:space="0" w:color="auto"/>
        <w:bottom w:val="none" w:sz="0" w:space="0" w:color="auto"/>
        <w:right w:val="none" w:sz="0" w:space="0" w:color="auto"/>
      </w:divBdr>
    </w:div>
    <w:div w:id="1222598286">
      <w:bodyDiv w:val="1"/>
      <w:marLeft w:val="0"/>
      <w:marRight w:val="0"/>
      <w:marTop w:val="0"/>
      <w:marBottom w:val="0"/>
      <w:divBdr>
        <w:top w:val="none" w:sz="0" w:space="0" w:color="auto"/>
        <w:left w:val="none" w:sz="0" w:space="0" w:color="auto"/>
        <w:bottom w:val="none" w:sz="0" w:space="0" w:color="auto"/>
        <w:right w:val="none" w:sz="0" w:space="0" w:color="auto"/>
      </w:divBdr>
    </w:div>
    <w:div w:id="1229151550">
      <w:bodyDiv w:val="1"/>
      <w:marLeft w:val="0"/>
      <w:marRight w:val="0"/>
      <w:marTop w:val="0"/>
      <w:marBottom w:val="0"/>
      <w:divBdr>
        <w:top w:val="none" w:sz="0" w:space="0" w:color="auto"/>
        <w:left w:val="none" w:sz="0" w:space="0" w:color="auto"/>
        <w:bottom w:val="none" w:sz="0" w:space="0" w:color="auto"/>
        <w:right w:val="none" w:sz="0" w:space="0" w:color="auto"/>
      </w:divBdr>
    </w:div>
    <w:div w:id="1232931870">
      <w:bodyDiv w:val="1"/>
      <w:marLeft w:val="0"/>
      <w:marRight w:val="0"/>
      <w:marTop w:val="0"/>
      <w:marBottom w:val="0"/>
      <w:divBdr>
        <w:top w:val="none" w:sz="0" w:space="0" w:color="auto"/>
        <w:left w:val="none" w:sz="0" w:space="0" w:color="auto"/>
        <w:bottom w:val="none" w:sz="0" w:space="0" w:color="auto"/>
        <w:right w:val="none" w:sz="0" w:space="0" w:color="auto"/>
      </w:divBdr>
    </w:div>
    <w:div w:id="1240404902">
      <w:bodyDiv w:val="1"/>
      <w:marLeft w:val="0"/>
      <w:marRight w:val="0"/>
      <w:marTop w:val="0"/>
      <w:marBottom w:val="0"/>
      <w:divBdr>
        <w:top w:val="none" w:sz="0" w:space="0" w:color="auto"/>
        <w:left w:val="none" w:sz="0" w:space="0" w:color="auto"/>
        <w:bottom w:val="none" w:sz="0" w:space="0" w:color="auto"/>
        <w:right w:val="none" w:sz="0" w:space="0" w:color="auto"/>
      </w:divBdr>
    </w:div>
    <w:div w:id="1244533761">
      <w:bodyDiv w:val="1"/>
      <w:marLeft w:val="0"/>
      <w:marRight w:val="0"/>
      <w:marTop w:val="0"/>
      <w:marBottom w:val="0"/>
      <w:divBdr>
        <w:top w:val="none" w:sz="0" w:space="0" w:color="auto"/>
        <w:left w:val="none" w:sz="0" w:space="0" w:color="auto"/>
        <w:bottom w:val="none" w:sz="0" w:space="0" w:color="auto"/>
        <w:right w:val="none" w:sz="0" w:space="0" w:color="auto"/>
      </w:divBdr>
    </w:div>
    <w:div w:id="1297949020">
      <w:bodyDiv w:val="1"/>
      <w:marLeft w:val="0"/>
      <w:marRight w:val="0"/>
      <w:marTop w:val="0"/>
      <w:marBottom w:val="0"/>
      <w:divBdr>
        <w:top w:val="none" w:sz="0" w:space="0" w:color="auto"/>
        <w:left w:val="none" w:sz="0" w:space="0" w:color="auto"/>
        <w:bottom w:val="none" w:sz="0" w:space="0" w:color="auto"/>
        <w:right w:val="none" w:sz="0" w:space="0" w:color="auto"/>
      </w:divBdr>
    </w:div>
    <w:div w:id="1299382279">
      <w:bodyDiv w:val="1"/>
      <w:marLeft w:val="0"/>
      <w:marRight w:val="0"/>
      <w:marTop w:val="0"/>
      <w:marBottom w:val="0"/>
      <w:divBdr>
        <w:top w:val="none" w:sz="0" w:space="0" w:color="auto"/>
        <w:left w:val="none" w:sz="0" w:space="0" w:color="auto"/>
        <w:bottom w:val="none" w:sz="0" w:space="0" w:color="auto"/>
        <w:right w:val="none" w:sz="0" w:space="0" w:color="auto"/>
      </w:divBdr>
    </w:div>
    <w:div w:id="1303534497">
      <w:bodyDiv w:val="1"/>
      <w:marLeft w:val="0"/>
      <w:marRight w:val="0"/>
      <w:marTop w:val="0"/>
      <w:marBottom w:val="0"/>
      <w:divBdr>
        <w:top w:val="none" w:sz="0" w:space="0" w:color="auto"/>
        <w:left w:val="none" w:sz="0" w:space="0" w:color="auto"/>
        <w:bottom w:val="none" w:sz="0" w:space="0" w:color="auto"/>
        <w:right w:val="none" w:sz="0" w:space="0" w:color="auto"/>
      </w:divBdr>
    </w:div>
    <w:div w:id="1333027391">
      <w:bodyDiv w:val="1"/>
      <w:marLeft w:val="0"/>
      <w:marRight w:val="0"/>
      <w:marTop w:val="0"/>
      <w:marBottom w:val="0"/>
      <w:divBdr>
        <w:top w:val="none" w:sz="0" w:space="0" w:color="auto"/>
        <w:left w:val="none" w:sz="0" w:space="0" w:color="auto"/>
        <w:bottom w:val="none" w:sz="0" w:space="0" w:color="auto"/>
        <w:right w:val="none" w:sz="0" w:space="0" w:color="auto"/>
      </w:divBdr>
    </w:div>
    <w:div w:id="1347903030">
      <w:bodyDiv w:val="1"/>
      <w:marLeft w:val="0"/>
      <w:marRight w:val="0"/>
      <w:marTop w:val="0"/>
      <w:marBottom w:val="0"/>
      <w:divBdr>
        <w:top w:val="none" w:sz="0" w:space="0" w:color="auto"/>
        <w:left w:val="none" w:sz="0" w:space="0" w:color="auto"/>
        <w:bottom w:val="none" w:sz="0" w:space="0" w:color="auto"/>
        <w:right w:val="none" w:sz="0" w:space="0" w:color="auto"/>
      </w:divBdr>
    </w:div>
    <w:div w:id="1351646544">
      <w:bodyDiv w:val="1"/>
      <w:marLeft w:val="0"/>
      <w:marRight w:val="0"/>
      <w:marTop w:val="0"/>
      <w:marBottom w:val="0"/>
      <w:divBdr>
        <w:top w:val="none" w:sz="0" w:space="0" w:color="auto"/>
        <w:left w:val="none" w:sz="0" w:space="0" w:color="auto"/>
        <w:bottom w:val="none" w:sz="0" w:space="0" w:color="auto"/>
        <w:right w:val="none" w:sz="0" w:space="0" w:color="auto"/>
      </w:divBdr>
    </w:div>
    <w:div w:id="1384713843">
      <w:bodyDiv w:val="1"/>
      <w:marLeft w:val="0"/>
      <w:marRight w:val="0"/>
      <w:marTop w:val="0"/>
      <w:marBottom w:val="0"/>
      <w:divBdr>
        <w:top w:val="none" w:sz="0" w:space="0" w:color="auto"/>
        <w:left w:val="none" w:sz="0" w:space="0" w:color="auto"/>
        <w:bottom w:val="none" w:sz="0" w:space="0" w:color="auto"/>
        <w:right w:val="none" w:sz="0" w:space="0" w:color="auto"/>
      </w:divBdr>
    </w:div>
    <w:div w:id="1426026852">
      <w:bodyDiv w:val="1"/>
      <w:marLeft w:val="0"/>
      <w:marRight w:val="0"/>
      <w:marTop w:val="0"/>
      <w:marBottom w:val="0"/>
      <w:divBdr>
        <w:top w:val="none" w:sz="0" w:space="0" w:color="auto"/>
        <w:left w:val="none" w:sz="0" w:space="0" w:color="auto"/>
        <w:bottom w:val="none" w:sz="0" w:space="0" w:color="auto"/>
        <w:right w:val="none" w:sz="0" w:space="0" w:color="auto"/>
      </w:divBdr>
      <w:divsChild>
        <w:div w:id="1480464324">
          <w:marLeft w:val="0"/>
          <w:marRight w:val="0"/>
          <w:marTop w:val="0"/>
          <w:marBottom w:val="0"/>
          <w:divBdr>
            <w:top w:val="none" w:sz="0" w:space="0" w:color="auto"/>
            <w:left w:val="none" w:sz="0" w:space="0" w:color="auto"/>
            <w:bottom w:val="none" w:sz="0" w:space="0" w:color="auto"/>
            <w:right w:val="none" w:sz="0" w:space="0" w:color="auto"/>
          </w:divBdr>
        </w:div>
      </w:divsChild>
    </w:div>
    <w:div w:id="1438909415">
      <w:bodyDiv w:val="1"/>
      <w:marLeft w:val="0"/>
      <w:marRight w:val="0"/>
      <w:marTop w:val="0"/>
      <w:marBottom w:val="0"/>
      <w:divBdr>
        <w:top w:val="none" w:sz="0" w:space="0" w:color="auto"/>
        <w:left w:val="none" w:sz="0" w:space="0" w:color="auto"/>
        <w:bottom w:val="none" w:sz="0" w:space="0" w:color="auto"/>
        <w:right w:val="none" w:sz="0" w:space="0" w:color="auto"/>
      </w:divBdr>
    </w:div>
    <w:div w:id="1492017212">
      <w:bodyDiv w:val="1"/>
      <w:marLeft w:val="0"/>
      <w:marRight w:val="0"/>
      <w:marTop w:val="0"/>
      <w:marBottom w:val="0"/>
      <w:divBdr>
        <w:top w:val="none" w:sz="0" w:space="0" w:color="auto"/>
        <w:left w:val="none" w:sz="0" w:space="0" w:color="auto"/>
        <w:bottom w:val="none" w:sz="0" w:space="0" w:color="auto"/>
        <w:right w:val="none" w:sz="0" w:space="0" w:color="auto"/>
      </w:divBdr>
    </w:div>
    <w:div w:id="1498153533">
      <w:bodyDiv w:val="1"/>
      <w:marLeft w:val="0"/>
      <w:marRight w:val="0"/>
      <w:marTop w:val="0"/>
      <w:marBottom w:val="0"/>
      <w:divBdr>
        <w:top w:val="none" w:sz="0" w:space="0" w:color="auto"/>
        <w:left w:val="none" w:sz="0" w:space="0" w:color="auto"/>
        <w:bottom w:val="none" w:sz="0" w:space="0" w:color="auto"/>
        <w:right w:val="none" w:sz="0" w:space="0" w:color="auto"/>
      </w:divBdr>
    </w:div>
    <w:div w:id="1509711256">
      <w:bodyDiv w:val="1"/>
      <w:marLeft w:val="0"/>
      <w:marRight w:val="0"/>
      <w:marTop w:val="0"/>
      <w:marBottom w:val="0"/>
      <w:divBdr>
        <w:top w:val="none" w:sz="0" w:space="0" w:color="auto"/>
        <w:left w:val="none" w:sz="0" w:space="0" w:color="auto"/>
        <w:bottom w:val="none" w:sz="0" w:space="0" w:color="auto"/>
        <w:right w:val="none" w:sz="0" w:space="0" w:color="auto"/>
      </w:divBdr>
    </w:div>
    <w:div w:id="1511138413">
      <w:bodyDiv w:val="1"/>
      <w:marLeft w:val="0"/>
      <w:marRight w:val="0"/>
      <w:marTop w:val="0"/>
      <w:marBottom w:val="0"/>
      <w:divBdr>
        <w:top w:val="none" w:sz="0" w:space="0" w:color="auto"/>
        <w:left w:val="none" w:sz="0" w:space="0" w:color="auto"/>
        <w:bottom w:val="none" w:sz="0" w:space="0" w:color="auto"/>
        <w:right w:val="none" w:sz="0" w:space="0" w:color="auto"/>
      </w:divBdr>
    </w:div>
    <w:div w:id="1520777421">
      <w:bodyDiv w:val="1"/>
      <w:marLeft w:val="0"/>
      <w:marRight w:val="0"/>
      <w:marTop w:val="0"/>
      <w:marBottom w:val="0"/>
      <w:divBdr>
        <w:top w:val="none" w:sz="0" w:space="0" w:color="auto"/>
        <w:left w:val="none" w:sz="0" w:space="0" w:color="auto"/>
        <w:bottom w:val="none" w:sz="0" w:space="0" w:color="auto"/>
        <w:right w:val="none" w:sz="0" w:space="0" w:color="auto"/>
      </w:divBdr>
    </w:div>
    <w:div w:id="1521891486">
      <w:bodyDiv w:val="1"/>
      <w:marLeft w:val="0"/>
      <w:marRight w:val="0"/>
      <w:marTop w:val="0"/>
      <w:marBottom w:val="0"/>
      <w:divBdr>
        <w:top w:val="none" w:sz="0" w:space="0" w:color="auto"/>
        <w:left w:val="none" w:sz="0" w:space="0" w:color="auto"/>
        <w:bottom w:val="none" w:sz="0" w:space="0" w:color="auto"/>
        <w:right w:val="none" w:sz="0" w:space="0" w:color="auto"/>
      </w:divBdr>
    </w:div>
    <w:div w:id="1531841623">
      <w:bodyDiv w:val="1"/>
      <w:marLeft w:val="0"/>
      <w:marRight w:val="0"/>
      <w:marTop w:val="0"/>
      <w:marBottom w:val="0"/>
      <w:divBdr>
        <w:top w:val="none" w:sz="0" w:space="0" w:color="auto"/>
        <w:left w:val="none" w:sz="0" w:space="0" w:color="auto"/>
        <w:bottom w:val="none" w:sz="0" w:space="0" w:color="auto"/>
        <w:right w:val="none" w:sz="0" w:space="0" w:color="auto"/>
      </w:divBdr>
    </w:div>
    <w:div w:id="1533879588">
      <w:bodyDiv w:val="1"/>
      <w:marLeft w:val="0"/>
      <w:marRight w:val="0"/>
      <w:marTop w:val="0"/>
      <w:marBottom w:val="0"/>
      <w:divBdr>
        <w:top w:val="none" w:sz="0" w:space="0" w:color="auto"/>
        <w:left w:val="none" w:sz="0" w:space="0" w:color="auto"/>
        <w:bottom w:val="none" w:sz="0" w:space="0" w:color="auto"/>
        <w:right w:val="none" w:sz="0" w:space="0" w:color="auto"/>
      </w:divBdr>
    </w:div>
    <w:div w:id="1539008173">
      <w:bodyDiv w:val="1"/>
      <w:marLeft w:val="0"/>
      <w:marRight w:val="0"/>
      <w:marTop w:val="0"/>
      <w:marBottom w:val="0"/>
      <w:divBdr>
        <w:top w:val="none" w:sz="0" w:space="0" w:color="auto"/>
        <w:left w:val="none" w:sz="0" w:space="0" w:color="auto"/>
        <w:bottom w:val="none" w:sz="0" w:space="0" w:color="auto"/>
        <w:right w:val="none" w:sz="0" w:space="0" w:color="auto"/>
      </w:divBdr>
    </w:div>
    <w:div w:id="1557475732">
      <w:bodyDiv w:val="1"/>
      <w:marLeft w:val="0"/>
      <w:marRight w:val="0"/>
      <w:marTop w:val="0"/>
      <w:marBottom w:val="0"/>
      <w:divBdr>
        <w:top w:val="none" w:sz="0" w:space="0" w:color="auto"/>
        <w:left w:val="none" w:sz="0" w:space="0" w:color="auto"/>
        <w:bottom w:val="none" w:sz="0" w:space="0" w:color="auto"/>
        <w:right w:val="none" w:sz="0" w:space="0" w:color="auto"/>
      </w:divBdr>
    </w:div>
    <w:div w:id="1570454856">
      <w:bodyDiv w:val="1"/>
      <w:marLeft w:val="0"/>
      <w:marRight w:val="0"/>
      <w:marTop w:val="0"/>
      <w:marBottom w:val="0"/>
      <w:divBdr>
        <w:top w:val="none" w:sz="0" w:space="0" w:color="auto"/>
        <w:left w:val="none" w:sz="0" w:space="0" w:color="auto"/>
        <w:bottom w:val="none" w:sz="0" w:space="0" w:color="auto"/>
        <w:right w:val="none" w:sz="0" w:space="0" w:color="auto"/>
      </w:divBdr>
    </w:div>
    <w:div w:id="1576009969">
      <w:bodyDiv w:val="1"/>
      <w:marLeft w:val="0"/>
      <w:marRight w:val="0"/>
      <w:marTop w:val="0"/>
      <w:marBottom w:val="0"/>
      <w:divBdr>
        <w:top w:val="none" w:sz="0" w:space="0" w:color="auto"/>
        <w:left w:val="none" w:sz="0" w:space="0" w:color="auto"/>
        <w:bottom w:val="none" w:sz="0" w:space="0" w:color="auto"/>
        <w:right w:val="none" w:sz="0" w:space="0" w:color="auto"/>
      </w:divBdr>
    </w:div>
    <w:div w:id="1590044968">
      <w:bodyDiv w:val="1"/>
      <w:marLeft w:val="0"/>
      <w:marRight w:val="0"/>
      <w:marTop w:val="0"/>
      <w:marBottom w:val="0"/>
      <w:divBdr>
        <w:top w:val="none" w:sz="0" w:space="0" w:color="auto"/>
        <w:left w:val="none" w:sz="0" w:space="0" w:color="auto"/>
        <w:bottom w:val="none" w:sz="0" w:space="0" w:color="auto"/>
        <w:right w:val="none" w:sz="0" w:space="0" w:color="auto"/>
      </w:divBdr>
    </w:div>
    <w:div w:id="1622834814">
      <w:bodyDiv w:val="1"/>
      <w:marLeft w:val="0"/>
      <w:marRight w:val="0"/>
      <w:marTop w:val="0"/>
      <w:marBottom w:val="0"/>
      <w:divBdr>
        <w:top w:val="none" w:sz="0" w:space="0" w:color="auto"/>
        <w:left w:val="none" w:sz="0" w:space="0" w:color="auto"/>
        <w:bottom w:val="none" w:sz="0" w:space="0" w:color="auto"/>
        <w:right w:val="none" w:sz="0" w:space="0" w:color="auto"/>
      </w:divBdr>
    </w:div>
    <w:div w:id="1643923129">
      <w:bodyDiv w:val="1"/>
      <w:marLeft w:val="0"/>
      <w:marRight w:val="0"/>
      <w:marTop w:val="0"/>
      <w:marBottom w:val="0"/>
      <w:divBdr>
        <w:top w:val="none" w:sz="0" w:space="0" w:color="auto"/>
        <w:left w:val="none" w:sz="0" w:space="0" w:color="auto"/>
        <w:bottom w:val="none" w:sz="0" w:space="0" w:color="auto"/>
        <w:right w:val="none" w:sz="0" w:space="0" w:color="auto"/>
      </w:divBdr>
    </w:div>
    <w:div w:id="1648625692">
      <w:bodyDiv w:val="1"/>
      <w:marLeft w:val="0"/>
      <w:marRight w:val="0"/>
      <w:marTop w:val="0"/>
      <w:marBottom w:val="0"/>
      <w:divBdr>
        <w:top w:val="none" w:sz="0" w:space="0" w:color="auto"/>
        <w:left w:val="none" w:sz="0" w:space="0" w:color="auto"/>
        <w:bottom w:val="none" w:sz="0" w:space="0" w:color="auto"/>
        <w:right w:val="none" w:sz="0" w:space="0" w:color="auto"/>
      </w:divBdr>
    </w:div>
    <w:div w:id="1687368944">
      <w:bodyDiv w:val="1"/>
      <w:marLeft w:val="0"/>
      <w:marRight w:val="0"/>
      <w:marTop w:val="0"/>
      <w:marBottom w:val="0"/>
      <w:divBdr>
        <w:top w:val="none" w:sz="0" w:space="0" w:color="auto"/>
        <w:left w:val="none" w:sz="0" w:space="0" w:color="auto"/>
        <w:bottom w:val="none" w:sz="0" w:space="0" w:color="auto"/>
        <w:right w:val="none" w:sz="0" w:space="0" w:color="auto"/>
      </w:divBdr>
    </w:div>
    <w:div w:id="1690912556">
      <w:bodyDiv w:val="1"/>
      <w:marLeft w:val="0"/>
      <w:marRight w:val="0"/>
      <w:marTop w:val="0"/>
      <w:marBottom w:val="0"/>
      <w:divBdr>
        <w:top w:val="none" w:sz="0" w:space="0" w:color="auto"/>
        <w:left w:val="none" w:sz="0" w:space="0" w:color="auto"/>
        <w:bottom w:val="none" w:sz="0" w:space="0" w:color="auto"/>
        <w:right w:val="none" w:sz="0" w:space="0" w:color="auto"/>
      </w:divBdr>
    </w:div>
    <w:div w:id="1698266776">
      <w:bodyDiv w:val="1"/>
      <w:marLeft w:val="0"/>
      <w:marRight w:val="0"/>
      <w:marTop w:val="0"/>
      <w:marBottom w:val="0"/>
      <w:divBdr>
        <w:top w:val="none" w:sz="0" w:space="0" w:color="auto"/>
        <w:left w:val="none" w:sz="0" w:space="0" w:color="auto"/>
        <w:bottom w:val="none" w:sz="0" w:space="0" w:color="auto"/>
        <w:right w:val="none" w:sz="0" w:space="0" w:color="auto"/>
      </w:divBdr>
    </w:div>
    <w:div w:id="1703434413">
      <w:bodyDiv w:val="1"/>
      <w:marLeft w:val="0"/>
      <w:marRight w:val="0"/>
      <w:marTop w:val="0"/>
      <w:marBottom w:val="0"/>
      <w:divBdr>
        <w:top w:val="none" w:sz="0" w:space="0" w:color="auto"/>
        <w:left w:val="none" w:sz="0" w:space="0" w:color="auto"/>
        <w:bottom w:val="none" w:sz="0" w:space="0" w:color="auto"/>
        <w:right w:val="none" w:sz="0" w:space="0" w:color="auto"/>
      </w:divBdr>
    </w:div>
    <w:div w:id="1722054481">
      <w:bodyDiv w:val="1"/>
      <w:marLeft w:val="0"/>
      <w:marRight w:val="0"/>
      <w:marTop w:val="0"/>
      <w:marBottom w:val="0"/>
      <w:divBdr>
        <w:top w:val="none" w:sz="0" w:space="0" w:color="auto"/>
        <w:left w:val="none" w:sz="0" w:space="0" w:color="auto"/>
        <w:bottom w:val="none" w:sz="0" w:space="0" w:color="auto"/>
        <w:right w:val="none" w:sz="0" w:space="0" w:color="auto"/>
      </w:divBdr>
    </w:div>
    <w:div w:id="1745451714">
      <w:bodyDiv w:val="1"/>
      <w:marLeft w:val="0"/>
      <w:marRight w:val="0"/>
      <w:marTop w:val="0"/>
      <w:marBottom w:val="0"/>
      <w:divBdr>
        <w:top w:val="none" w:sz="0" w:space="0" w:color="auto"/>
        <w:left w:val="none" w:sz="0" w:space="0" w:color="auto"/>
        <w:bottom w:val="none" w:sz="0" w:space="0" w:color="auto"/>
        <w:right w:val="none" w:sz="0" w:space="0" w:color="auto"/>
      </w:divBdr>
    </w:div>
    <w:div w:id="1753425487">
      <w:bodyDiv w:val="1"/>
      <w:marLeft w:val="0"/>
      <w:marRight w:val="0"/>
      <w:marTop w:val="0"/>
      <w:marBottom w:val="0"/>
      <w:divBdr>
        <w:top w:val="none" w:sz="0" w:space="0" w:color="auto"/>
        <w:left w:val="none" w:sz="0" w:space="0" w:color="auto"/>
        <w:bottom w:val="none" w:sz="0" w:space="0" w:color="auto"/>
        <w:right w:val="none" w:sz="0" w:space="0" w:color="auto"/>
      </w:divBdr>
    </w:div>
    <w:div w:id="1769618760">
      <w:bodyDiv w:val="1"/>
      <w:marLeft w:val="0"/>
      <w:marRight w:val="0"/>
      <w:marTop w:val="0"/>
      <w:marBottom w:val="0"/>
      <w:divBdr>
        <w:top w:val="none" w:sz="0" w:space="0" w:color="auto"/>
        <w:left w:val="none" w:sz="0" w:space="0" w:color="auto"/>
        <w:bottom w:val="none" w:sz="0" w:space="0" w:color="auto"/>
        <w:right w:val="none" w:sz="0" w:space="0" w:color="auto"/>
      </w:divBdr>
    </w:div>
    <w:div w:id="1772166279">
      <w:bodyDiv w:val="1"/>
      <w:marLeft w:val="0"/>
      <w:marRight w:val="0"/>
      <w:marTop w:val="0"/>
      <w:marBottom w:val="0"/>
      <w:divBdr>
        <w:top w:val="none" w:sz="0" w:space="0" w:color="auto"/>
        <w:left w:val="none" w:sz="0" w:space="0" w:color="auto"/>
        <w:bottom w:val="none" w:sz="0" w:space="0" w:color="auto"/>
        <w:right w:val="none" w:sz="0" w:space="0" w:color="auto"/>
      </w:divBdr>
    </w:div>
    <w:div w:id="1786580552">
      <w:bodyDiv w:val="1"/>
      <w:marLeft w:val="0"/>
      <w:marRight w:val="0"/>
      <w:marTop w:val="0"/>
      <w:marBottom w:val="0"/>
      <w:divBdr>
        <w:top w:val="none" w:sz="0" w:space="0" w:color="auto"/>
        <w:left w:val="none" w:sz="0" w:space="0" w:color="auto"/>
        <w:bottom w:val="none" w:sz="0" w:space="0" w:color="auto"/>
        <w:right w:val="none" w:sz="0" w:space="0" w:color="auto"/>
      </w:divBdr>
    </w:div>
    <w:div w:id="1792241361">
      <w:bodyDiv w:val="1"/>
      <w:marLeft w:val="0"/>
      <w:marRight w:val="0"/>
      <w:marTop w:val="0"/>
      <w:marBottom w:val="0"/>
      <w:divBdr>
        <w:top w:val="none" w:sz="0" w:space="0" w:color="auto"/>
        <w:left w:val="none" w:sz="0" w:space="0" w:color="auto"/>
        <w:bottom w:val="none" w:sz="0" w:space="0" w:color="auto"/>
        <w:right w:val="none" w:sz="0" w:space="0" w:color="auto"/>
      </w:divBdr>
    </w:div>
    <w:div w:id="1793866164">
      <w:bodyDiv w:val="1"/>
      <w:marLeft w:val="0"/>
      <w:marRight w:val="0"/>
      <w:marTop w:val="0"/>
      <w:marBottom w:val="0"/>
      <w:divBdr>
        <w:top w:val="none" w:sz="0" w:space="0" w:color="auto"/>
        <w:left w:val="none" w:sz="0" w:space="0" w:color="auto"/>
        <w:bottom w:val="none" w:sz="0" w:space="0" w:color="auto"/>
        <w:right w:val="none" w:sz="0" w:space="0" w:color="auto"/>
      </w:divBdr>
    </w:div>
    <w:div w:id="1795901789">
      <w:bodyDiv w:val="1"/>
      <w:marLeft w:val="0"/>
      <w:marRight w:val="0"/>
      <w:marTop w:val="0"/>
      <w:marBottom w:val="0"/>
      <w:divBdr>
        <w:top w:val="none" w:sz="0" w:space="0" w:color="auto"/>
        <w:left w:val="none" w:sz="0" w:space="0" w:color="auto"/>
        <w:bottom w:val="none" w:sz="0" w:space="0" w:color="auto"/>
        <w:right w:val="none" w:sz="0" w:space="0" w:color="auto"/>
      </w:divBdr>
    </w:div>
    <w:div w:id="1815412804">
      <w:bodyDiv w:val="1"/>
      <w:marLeft w:val="0"/>
      <w:marRight w:val="0"/>
      <w:marTop w:val="0"/>
      <w:marBottom w:val="0"/>
      <w:divBdr>
        <w:top w:val="none" w:sz="0" w:space="0" w:color="auto"/>
        <w:left w:val="none" w:sz="0" w:space="0" w:color="auto"/>
        <w:bottom w:val="none" w:sz="0" w:space="0" w:color="auto"/>
        <w:right w:val="none" w:sz="0" w:space="0" w:color="auto"/>
      </w:divBdr>
    </w:div>
    <w:div w:id="1828282379">
      <w:bodyDiv w:val="1"/>
      <w:marLeft w:val="0"/>
      <w:marRight w:val="0"/>
      <w:marTop w:val="0"/>
      <w:marBottom w:val="0"/>
      <w:divBdr>
        <w:top w:val="none" w:sz="0" w:space="0" w:color="auto"/>
        <w:left w:val="none" w:sz="0" w:space="0" w:color="auto"/>
        <w:bottom w:val="none" w:sz="0" w:space="0" w:color="auto"/>
        <w:right w:val="none" w:sz="0" w:space="0" w:color="auto"/>
      </w:divBdr>
    </w:div>
    <w:div w:id="1847788093">
      <w:bodyDiv w:val="1"/>
      <w:marLeft w:val="0"/>
      <w:marRight w:val="0"/>
      <w:marTop w:val="0"/>
      <w:marBottom w:val="0"/>
      <w:divBdr>
        <w:top w:val="none" w:sz="0" w:space="0" w:color="auto"/>
        <w:left w:val="none" w:sz="0" w:space="0" w:color="auto"/>
        <w:bottom w:val="none" w:sz="0" w:space="0" w:color="auto"/>
        <w:right w:val="none" w:sz="0" w:space="0" w:color="auto"/>
      </w:divBdr>
    </w:div>
    <w:div w:id="1858621194">
      <w:bodyDiv w:val="1"/>
      <w:marLeft w:val="0"/>
      <w:marRight w:val="0"/>
      <w:marTop w:val="0"/>
      <w:marBottom w:val="0"/>
      <w:divBdr>
        <w:top w:val="none" w:sz="0" w:space="0" w:color="auto"/>
        <w:left w:val="none" w:sz="0" w:space="0" w:color="auto"/>
        <w:bottom w:val="none" w:sz="0" w:space="0" w:color="auto"/>
        <w:right w:val="none" w:sz="0" w:space="0" w:color="auto"/>
      </w:divBdr>
    </w:div>
    <w:div w:id="1886477828">
      <w:bodyDiv w:val="1"/>
      <w:marLeft w:val="0"/>
      <w:marRight w:val="0"/>
      <w:marTop w:val="0"/>
      <w:marBottom w:val="0"/>
      <w:divBdr>
        <w:top w:val="none" w:sz="0" w:space="0" w:color="auto"/>
        <w:left w:val="none" w:sz="0" w:space="0" w:color="auto"/>
        <w:bottom w:val="none" w:sz="0" w:space="0" w:color="auto"/>
        <w:right w:val="none" w:sz="0" w:space="0" w:color="auto"/>
      </w:divBdr>
    </w:div>
    <w:div w:id="1890529432">
      <w:bodyDiv w:val="1"/>
      <w:marLeft w:val="0"/>
      <w:marRight w:val="0"/>
      <w:marTop w:val="0"/>
      <w:marBottom w:val="0"/>
      <w:divBdr>
        <w:top w:val="none" w:sz="0" w:space="0" w:color="auto"/>
        <w:left w:val="none" w:sz="0" w:space="0" w:color="auto"/>
        <w:bottom w:val="none" w:sz="0" w:space="0" w:color="auto"/>
        <w:right w:val="none" w:sz="0" w:space="0" w:color="auto"/>
      </w:divBdr>
    </w:div>
    <w:div w:id="1900676313">
      <w:bodyDiv w:val="1"/>
      <w:marLeft w:val="0"/>
      <w:marRight w:val="0"/>
      <w:marTop w:val="0"/>
      <w:marBottom w:val="0"/>
      <w:divBdr>
        <w:top w:val="none" w:sz="0" w:space="0" w:color="auto"/>
        <w:left w:val="none" w:sz="0" w:space="0" w:color="auto"/>
        <w:bottom w:val="none" w:sz="0" w:space="0" w:color="auto"/>
        <w:right w:val="none" w:sz="0" w:space="0" w:color="auto"/>
      </w:divBdr>
    </w:div>
    <w:div w:id="1902784277">
      <w:bodyDiv w:val="1"/>
      <w:marLeft w:val="0"/>
      <w:marRight w:val="0"/>
      <w:marTop w:val="0"/>
      <w:marBottom w:val="0"/>
      <w:divBdr>
        <w:top w:val="none" w:sz="0" w:space="0" w:color="auto"/>
        <w:left w:val="none" w:sz="0" w:space="0" w:color="auto"/>
        <w:bottom w:val="none" w:sz="0" w:space="0" w:color="auto"/>
        <w:right w:val="none" w:sz="0" w:space="0" w:color="auto"/>
      </w:divBdr>
    </w:div>
    <w:div w:id="1905332649">
      <w:bodyDiv w:val="1"/>
      <w:marLeft w:val="0"/>
      <w:marRight w:val="0"/>
      <w:marTop w:val="0"/>
      <w:marBottom w:val="0"/>
      <w:divBdr>
        <w:top w:val="none" w:sz="0" w:space="0" w:color="auto"/>
        <w:left w:val="none" w:sz="0" w:space="0" w:color="auto"/>
        <w:bottom w:val="none" w:sz="0" w:space="0" w:color="auto"/>
        <w:right w:val="none" w:sz="0" w:space="0" w:color="auto"/>
      </w:divBdr>
    </w:div>
    <w:div w:id="1916161873">
      <w:bodyDiv w:val="1"/>
      <w:marLeft w:val="0"/>
      <w:marRight w:val="0"/>
      <w:marTop w:val="0"/>
      <w:marBottom w:val="0"/>
      <w:divBdr>
        <w:top w:val="none" w:sz="0" w:space="0" w:color="auto"/>
        <w:left w:val="none" w:sz="0" w:space="0" w:color="auto"/>
        <w:bottom w:val="none" w:sz="0" w:space="0" w:color="auto"/>
        <w:right w:val="none" w:sz="0" w:space="0" w:color="auto"/>
      </w:divBdr>
    </w:div>
    <w:div w:id="1921402224">
      <w:bodyDiv w:val="1"/>
      <w:marLeft w:val="0"/>
      <w:marRight w:val="0"/>
      <w:marTop w:val="0"/>
      <w:marBottom w:val="0"/>
      <w:divBdr>
        <w:top w:val="none" w:sz="0" w:space="0" w:color="auto"/>
        <w:left w:val="none" w:sz="0" w:space="0" w:color="auto"/>
        <w:bottom w:val="none" w:sz="0" w:space="0" w:color="auto"/>
        <w:right w:val="none" w:sz="0" w:space="0" w:color="auto"/>
      </w:divBdr>
    </w:div>
    <w:div w:id="1943872587">
      <w:bodyDiv w:val="1"/>
      <w:marLeft w:val="0"/>
      <w:marRight w:val="0"/>
      <w:marTop w:val="0"/>
      <w:marBottom w:val="0"/>
      <w:divBdr>
        <w:top w:val="none" w:sz="0" w:space="0" w:color="auto"/>
        <w:left w:val="none" w:sz="0" w:space="0" w:color="auto"/>
        <w:bottom w:val="none" w:sz="0" w:space="0" w:color="auto"/>
        <w:right w:val="none" w:sz="0" w:space="0" w:color="auto"/>
      </w:divBdr>
    </w:div>
    <w:div w:id="1947349067">
      <w:bodyDiv w:val="1"/>
      <w:marLeft w:val="0"/>
      <w:marRight w:val="0"/>
      <w:marTop w:val="0"/>
      <w:marBottom w:val="0"/>
      <w:divBdr>
        <w:top w:val="none" w:sz="0" w:space="0" w:color="auto"/>
        <w:left w:val="none" w:sz="0" w:space="0" w:color="auto"/>
        <w:bottom w:val="none" w:sz="0" w:space="0" w:color="auto"/>
        <w:right w:val="none" w:sz="0" w:space="0" w:color="auto"/>
      </w:divBdr>
    </w:div>
    <w:div w:id="1958371628">
      <w:bodyDiv w:val="1"/>
      <w:marLeft w:val="0"/>
      <w:marRight w:val="0"/>
      <w:marTop w:val="0"/>
      <w:marBottom w:val="0"/>
      <w:divBdr>
        <w:top w:val="none" w:sz="0" w:space="0" w:color="auto"/>
        <w:left w:val="none" w:sz="0" w:space="0" w:color="auto"/>
        <w:bottom w:val="none" w:sz="0" w:space="0" w:color="auto"/>
        <w:right w:val="none" w:sz="0" w:space="0" w:color="auto"/>
      </w:divBdr>
    </w:div>
    <w:div w:id="1969553673">
      <w:bodyDiv w:val="1"/>
      <w:marLeft w:val="0"/>
      <w:marRight w:val="0"/>
      <w:marTop w:val="0"/>
      <w:marBottom w:val="0"/>
      <w:divBdr>
        <w:top w:val="none" w:sz="0" w:space="0" w:color="auto"/>
        <w:left w:val="none" w:sz="0" w:space="0" w:color="auto"/>
        <w:bottom w:val="none" w:sz="0" w:space="0" w:color="auto"/>
        <w:right w:val="none" w:sz="0" w:space="0" w:color="auto"/>
      </w:divBdr>
    </w:div>
    <w:div w:id="1971786371">
      <w:bodyDiv w:val="1"/>
      <w:marLeft w:val="0"/>
      <w:marRight w:val="0"/>
      <w:marTop w:val="0"/>
      <w:marBottom w:val="0"/>
      <w:divBdr>
        <w:top w:val="none" w:sz="0" w:space="0" w:color="auto"/>
        <w:left w:val="none" w:sz="0" w:space="0" w:color="auto"/>
        <w:bottom w:val="none" w:sz="0" w:space="0" w:color="auto"/>
        <w:right w:val="none" w:sz="0" w:space="0" w:color="auto"/>
      </w:divBdr>
    </w:div>
    <w:div w:id="1976714225">
      <w:bodyDiv w:val="1"/>
      <w:marLeft w:val="0"/>
      <w:marRight w:val="0"/>
      <w:marTop w:val="0"/>
      <w:marBottom w:val="0"/>
      <w:divBdr>
        <w:top w:val="none" w:sz="0" w:space="0" w:color="auto"/>
        <w:left w:val="none" w:sz="0" w:space="0" w:color="auto"/>
        <w:bottom w:val="none" w:sz="0" w:space="0" w:color="auto"/>
        <w:right w:val="none" w:sz="0" w:space="0" w:color="auto"/>
      </w:divBdr>
    </w:div>
    <w:div w:id="1978142931">
      <w:bodyDiv w:val="1"/>
      <w:marLeft w:val="0"/>
      <w:marRight w:val="0"/>
      <w:marTop w:val="0"/>
      <w:marBottom w:val="0"/>
      <w:divBdr>
        <w:top w:val="none" w:sz="0" w:space="0" w:color="auto"/>
        <w:left w:val="none" w:sz="0" w:space="0" w:color="auto"/>
        <w:bottom w:val="none" w:sz="0" w:space="0" w:color="auto"/>
        <w:right w:val="none" w:sz="0" w:space="0" w:color="auto"/>
      </w:divBdr>
    </w:div>
    <w:div w:id="1997566623">
      <w:bodyDiv w:val="1"/>
      <w:marLeft w:val="0"/>
      <w:marRight w:val="0"/>
      <w:marTop w:val="0"/>
      <w:marBottom w:val="0"/>
      <w:divBdr>
        <w:top w:val="none" w:sz="0" w:space="0" w:color="auto"/>
        <w:left w:val="none" w:sz="0" w:space="0" w:color="auto"/>
        <w:bottom w:val="none" w:sz="0" w:space="0" w:color="auto"/>
        <w:right w:val="none" w:sz="0" w:space="0" w:color="auto"/>
      </w:divBdr>
    </w:div>
    <w:div w:id="2024478546">
      <w:bodyDiv w:val="1"/>
      <w:marLeft w:val="0"/>
      <w:marRight w:val="0"/>
      <w:marTop w:val="0"/>
      <w:marBottom w:val="0"/>
      <w:divBdr>
        <w:top w:val="none" w:sz="0" w:space="0" w:color="auto"/>
        <w:left w:val="none" w:sz="0" w:space="0" w:color="auto"/>
        <w:bottom w:val="none" w:sz="0" w:space="0" w:color="auto"/>
        <w:right w:val="none" w:sz="0" w:space="0" w:color="auto"/>
      </w:divBdr>
    </w:div>
    <w:div w:id="2043900496">
      <w:bodyDiv w:val="1"/>
      <w:marLeft w:val="0"/>
      <w:marRight w:val="0"/>
      <w:marTop w:val="0"/>
      <w:marBottom w:val="0"/>
      <w:divBdr>
        <w:top w:val="none" w:sz="0" w:space="0" w:color="auto"/>
        <w:left w:val="none" w:sz="0" w:space="0" w:color="auto"/>
        <w:bottom w:val="none" w:sz="0" w:space="0" w:color="auto"/>
        <w:right w:val="none" w:sz="0" w:space="0" w:color="auto"/>
      </w:divBdr>
    </w:div>
    <w:div w:id="2051225989">
      <w:bodyDiv w:val="1"/>
      <w:marLeft w:val="0"/>
      <w:marRight w:val="0"/>
      <w:marTop w:val="0"/>
      <w:marBottom w:val="0"/>
      <w:divBdr>
        <w:top w:val="none" w:sz="0" w:space="0" w:color="auto"/>
        <w:left w:val="none" w:sz="0" w:space="0" w:color="auto"/>
        <w:bottom w:val="none" w:sz="0" w:space="0" w:color="auto"/>
        <w:right w:val="none" w:sz="0" w:space="0" w:color="auto"/>
      </w:divBdr>
    </w:div>
    <w:div w:id="2053573731">
      <w:bodyDiv w:val="1"/>
      <w:marLeft w:val="0"/>
      <w:marRight w:val="0"/>
      <w:marTop w:val="0"/>
      <w:marBottom w:val="0"/>
      <w:divBdr>
        <w:top w:val="none" w:sz="0" w:space="0" w:color="auto"/>
        <w:left w:val="none" w:sz="0" w:space="0" w:color="auto"/>
        <w:bottom w:val="none" w:sz="0" w:space="0" w:color="auto"/>
        <w:right w:val="none" w:sz="0" w:space="0" w:color="auto"/>
      </w:divBdr>
    </w:div>
    <w:div w:id="2058162936">
      <w:bodyDiv w:val="1"/>
      <w:marLeft w:val="0"/>
      <w:marRight w:val="0"/>
      <w:marTop w:val="0"/>
      <w:marBottom w:val="0"/>
      <w:divBdr>
        <w:top w:val="none" w:sz="0" w:space="0" w:color="auto"/>
        <w:left w:val="none" w:sz="0" w:space="0" w:color="auto"/>
        <w:bottom w:val="none" w:sz="0" w:space="0" w:color="auto"/>
        <w:right w:val="none" w:sz="0" w:space="0" w:color="auto"/>
      </w:divBdr>
    </w:div>
    <w:div w:id="2066296759">
      <w:bodyDiv w:val="1"/>
      <w:marLeft w:val="0"/>
      <w:marRight w:val="0"/>
      <w:marTop w:val="0"/>
      <w:marBottom w:val="0"/>
      <w:divBdr>
        <w:top w:val="none" w:sz="0" w:space="0" w:color="auto"/>
        <w:left w:val="none" w:sz="0" w:space="0" w:color="auto"/>
        <w:bottom w:val="none" w:sz="0" w:space="0" w:color="auto"/>
        <w:right w:val="none" w:sz="0" w:space="0" w:color="auto"/>
      </w:divBdr>
    </w:div>
    <w:div w:id="2098012280">
      <w:bodyDiv w:val="1"/>
      <w:marLeft w:val="0"/>
      <w:marRight w:val="0"/>
      <w:marTop w:val="0"/>
      <w:marBottom w:val="0"/>
      <w:divBdr>
        <w:top w:val="none" w:sz="0" w:space="0" w:color="auto"/>
        <w:left w:val="none" w:sz="0" w:space="0" w:color="auto"/>
        <w:bottom w:val="none" w:sz="0" w:space="0" w:color="auto"/>
        <w:right w:val="none" w:sz="0" w:space="0" w:color="auto"/>
      </w:divBdr>
    </w:div>
    <w:div w:id="2118065632">
      <w:bodyDiv w:val="1"/>
      <w:marLeft w:val="0"/>
      <w:marRight w:val="0"/>
      <w:marTop w:val="0"/>
      <w:marBottom w:val="0"/>
      <w:divBdr>
        <w:top w:val="none" w:sz="0" w:space="0" w:color="auto"/>
        <w:left w:val="none" w:sz="0" w:space="0" w:color="auto"/>
        <w:bottom w:val="none" w:sz="0" w:space="0" w:color="auto"/>
        <w:right w:val="none" w:sz="0" w:space="0" w:color="auto"/>
      </w:divBdr>
    </w:div>
    <w:div w:id="2140688372">
      <w:bodyDiv w:val="1"/>
      <w:marLeft w:val="0"/>
      <w:marRight w:val="0"/>
      <w:marTop w:val="0"/>
      <w:marBottom w:val="0"/>
      <w:divBdr>
        <w:top w:val="none" w:sz="0" w:space="0" w:color="auto"/>
        <w:left w:val="none" w:sz="0" w:space="0" w:color="auto"/>
        <w:bottom w:val="none" w:sz="0" w:space="0" w:color="auto"/>
        <w:right w:val="none" w:sz="0" w:space="0" w:color="auto"/>
      </w:divBdr>
    </w:div>
    <w:div w:id="2142769556">
      <w:bodyDiv w:val="1"/>
      <w:marLeft w:val="0"/>
      <w:marRight w:val="0"/>
      <w:marTop w:val="0"/>
      <w:marBottom w:val="0"/>
      <w:divBdr>
        <w:top w:val="none" w:sz="0" w:space="0" w:color="auto"/>
        <w:left w:val="none" w:sz="0" w:space="0" w:color="auto"/>
        <w:bottom w:val="none" w:sz="0" w:space="0" w:color="auto"/>
        <w:right w:val="none" w:sz="0" w:space="0" w:color="auto"/>
      </w:divBdr>
    </w:div>
    <w:div w:id="214624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http://www.bichbibl.ru/?page_id=337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moil.ru" TargetMode="External"/><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3.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8.xml"/><Relationship Id="rId31" Type="http://schemas.openxmlformats.org/officeDocument/2006/relationships/hyperlink" Target="http://buchura.or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u.wikipedia.org/wiki/%D0%93%D0%B0" TargetMode="External"/><Relationship Id="rId22" Type="http://schemas.openxmlformats.org/officeDocument/2006/relationships/chart" Target="charts/chart11.xm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oleObject" Target="file:///C:\Documents%20and%20Settings\&#1040;&#1076;&#1084;&#1080;&#1085;&#1080;&#1089;&#1090;&#1088;&#1072;&#1090;&#1086;&#1088;\&#1052;&#1086;&#1080;%20&#1076;&#1086;&#1082;&#1091;&#1084;&#1077;&#1085;&#1090;&#1099;\3.%20&#1040;&#1085;&#1072;&#1083;&#1080;&#1090;&#1080;&#1082;&#1072;%20&#1080;%20&#1089;&#1087;&#1088;&#1072;&#1074;&#1082;&#1080;%20&#1087;&#1086;%20&#1054;&#1057;&#1044;\&#1044;&#1048;&#1040;&#1043;&#1056;&#1040;&#1052;&#1052;&#1067;\&#1044;&#1080;&#1072;&#1075;&#1088;&#1072;&#1084;&#1084;&#1072;%20&#1087;&#1086;%20&#1072;&#1085;&#1072;&#1083;&#1080;&#1079;&#1091;%20&#1054;&#1057;&#1044;%20&#1041;&#1080;&#1095;&#1091;&#1088;&#1099;%20&#1079;&#1072;%204%20&#1082;&#1074;.%202017%20&#1075;..xlsx" TargetMode="External"/><Relationship Id="rId2" Type="http://schemas.openxmlformats.org/officeDocument/2006/relationships/image" Target="../media/image5.jpeg"/><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5.jpeg"/><Relationship Id="rId1" Type="http://schemas.openxmlformats.org/officeDocument/2006/relationships/themeOverride" Target="../theme/themeOverride8.xml"/><Relationship Id="rId5" Type="http://schemas.openxmlformats.org/officeDocument/2006/relationships/oleObject" Target="file:///C:\Documents%20and%20Settings\&#1040;&#1076;&#1084;&#1080;&#1085;&#1080;&#1089;&#1090;&#1088;&#1072;&#1090;&#1086;&#1088;\&#1052;&#1086;&#1080;%20&#1076;&#1086;&#1082;&#1091;&#1084;&#1077;&#1085;&#1090;&#1099;\3.%20&#1040;&#1085;&#1072;&#1083;&#1080;&#1090;&#1080;&#1082;&#1072;%20&#1080;%20&#1089;&#1087;&#1088;&#1072;&#1074;&#1082;&#1080;%20&#1087;&#1086;%20&#1054;&#1057;&#1044;\&#1044;&#1048;&#1040;&#1043;&#1056;&#1040;&#1052;&#1052;&#1067;\&#1044;&#1080;&#1072;&#1075;&#1088;&#1072;&#1084;&#1084;&#1072;%20&#1087;&#1086;%20&#1072;&#1085;&#1072;&#1083;&#1080;&#1079;&#1091;%20&#1054;&#1057;&#1044;%20&#1041;&#1080;&#1095;&#1091;&#1088;&#1099;%20&#1079;&#1072;%204%20&#1082;&#1074;.%202017%20&#1075;..xlsx" TargetMode="External"/><Relationship Id="rId4" Type="http://schemas.openxmlformats.org/officeDocument/2006/relationships/image" Target="../media/image6.jpeg"/></Relationships>
</file>

<file path=word/charts/_rels/chart12.xml.rels><?xml version="1.0" encoding="UTF-8" standalone="yes"?>
<Relationships xmlns="http://schemas.openxmlformats.org/package/2006/relationships"><Relationship Id="rId2" Type="http://schemas.openxmlformats.org/officeDocument/2006/relationships/oleObject" Target="file:///C:\Documents%20and%20Settings\&#1040;&#1076;&#1084;&#1080;&#1085;&#1080;&#1089;&#1090;&#1088;&#1072;&#1090;&#1086;&#1088;\&#1052;&#1086;&#1080;%20&#1076;&#1086;&#1082;&#1091;&#1084;&#1077;&#1085;&#1090;&#1099;\3.%20&#1040;&#1085;&#1072;&#1083;&#1080;&#1090;&#1080;&#1082;&#1072;%20&#1080;%20&#1089;&#1087;&#1088;&#1072;&#1074;&#1082;&#1080;%20&#1087;&#1086;%20&#1054;&#1057;&#1044;\&#1044;&#1048;&#1040;&#1043;&#1056;&#1040;&#1052;&#1052;&#1067;\&#1044;&#1080;&#1072;&#1075;&#1088;&#1072;&#1084;&#1084;&#1072;%20&#1087;&#1086;%20&#1072;&#1085;&#1072;&#1083;&#1080;&#1079;&#1091;%20&#1054;&#1057;&#1044;%20&#1041;&#1080;&#1095;&#1091;&#1088;&#1099;%20&#1079;&#1072;%204%20&#1082;&#1074;.%202017%20&#1075;..xlsx" TargetMode="External"/><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themeOverride" Target="../theme/themeOverride10.xml"/><Relationship Id="rId4" Type="http://schemas.openxmlformats.org/officeDocument/2006/relationships/oleObject" Target="file:///C:\Documents%20and%20Settings\&#1040;&#1076;&#1084;&#1080;&#1085;&#1080;&#1089;&#1090;&#1088;&#1072;&#1090;&#1086;&#1088;\&#1052;&#1086;&#1080;%20&#1076;&#1086;&#1082;&#1091;&#1084;&#1077;&#1085;&#1090;&#1099;\3.%20&#1040;&#1085;&#1072;&#1083;&#1080;&#1090;&#1080;&#1082;&#1072;%20&#1080;%20&#1089;&#1087;&#1088;&#1072;&#1074;&#1082;&#1080;%20&#1087;&#1086;%20&#1054;&#1057;&#1044;\&#1044;&#1048;&#1040;&#1043;&#1056;&#1040;&#1052;&#1052;&#1067;\&#1044;&#1080;&#1072;&#1075;&#1088;&#1072;&#1084;&#1084;&#1072;%20&#1087;&#1086;%20&#1072;&#1085;&#1072;&#1083;&#1080;&#1079;&#1091;%20&#1054;&#1057;&#1044;%20&#1041;&#1080;&#1095;&#1091;&#1088;&#1099;%20&#1079;&#1072;%204%20&#1082;&#1074;.%202017%20&#1075;..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C:\Documents%20and%20Settings\&#1040;&#1076;&#1084;&#1080;&#1085;&#1080;&#1089;&#1090;&#1088;&#1072;&#1090;&#1086;&#1088;\&#1052;&#1086;&#1080;%20&#1076;&#1086;&#1082;&#1091;&#1084;&#1077;&#1085;&#1090;&#1099;\3.%20&#1040;&#1085;&#1072;&#1083;&#1080;&#1090;&#1080;&#1082;&#1072;%20&#1080;%20&#1089;&#1087;&#1088;&#1072;&#1074;&#1082;&#1080;%20&#1087;&#1086;%20&#1054;&#1057;&#1044;\&#1044;&#1048;&#1040;&#1043;&#1056;&#1040;&#1052;&#1052;&#1067;\&#1044;&#1080;&#1072;&#1075;&#1088;&#1072;&#1084;&#1084;&#1072;%20&#1087;&#1086;%20&#1072;&#1085;&#1072;&#1083;&#1080;&#1079;&#1091;%20&#1054;&#1057;&#1044;%20&#1041;&#1080;&#1095;&#1091;&#1088;&#1099;%20&#1079;&#1072;%204%20&#1082;&#1074;.%202017%20&#1075;..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1051;&#1080;&#1089;&#1090;%20&#1074;%20&#1055;&#1088;&#1077;&#1079;&#1077;&#1085;&#1090;&#1072;&#1094;&#1080;&#1103;%20&#1080;&#1090;&#1086;&#1075;&#1080;%20%20&#1057;&#1069;&#1056;%202016"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themeOverride" Target="../theme/themeOverride5.xml"/><Relationship Id="rId4" Type="http://schemas.openxmlformats.org/officeDocument/2006/relationships/oleObject" Target="file:///C:\Documents%20and%20Settings\&#1040;&#1076;&#1084;&#1080;&#1085;&#1080;&#1089;&#1090;&#1088;&#1072;&#1090;&#1086;&#1088;\&#1052;&#1086;&#1080;%20&#1076;&#1086;&#1082;&#1091;&#1084;&#1077;&#1085;&#1090;&#1099;\3.%20&#1040;&#1085;&#1072;&#1083;&#1080;&#1090;&#1080;&#1082;&#1072;%20&#1080;%20&#1089;&#1087;&#1088;&#1072;&#1074;&#1082;&#1080;%20&#1087;&#1086;%20&#1054;&#1057;&#1044;\&#1044;&#1048;&#1040;&#1043;&#1056;&#1040;&#1052;&#1052;&#1067;\&#1044;&#1080;&#1072;&#1075;&#1088;&#1072;&#1084;&#1084;&#1072;%20&#1087;&#1086;%20&#1072;&#1085;&#1072;&#1083;&#1080;&#1079;&#1091;%20&#1054;&#1057;&#1044;%20&#1041;&#1080;&#1095;&#1091;&#1088;&#1099;%20&#1079;&#1072;%204%20&#1082;&#1074;.%202017%20&#1075;..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Documents%20and%20Settings\&#1040;&#1076;&#1084;&#1080;&#1085;&#1080;&#1089;&#1090;&#1088;&#1072;&#1090;&#1086;&#1088;\&#1052;&#1086;&#1080;%20&#1076;&#1086;&#1082;&#1091;&#1084;&#1077;&#1085;&#1090;&#1099;\3.%20&#1040;&#1085;&#1072;&#1083;&#1080;&#1090;&#1080;&#1082;&#1072;%20&#1080;%20&#1089;&#1087;&#1088;&#1072;&#1074;&#1082;&#1080;%20&#1087;&#1086;%20&#1054;&#1057;&#1044;\&#1044;&#1048;&#1040;&#1043;&#1056;&#1040;&#1052;&#1052;&#1067;\&#1044;&#1080;&#1072;&#1075;&#1088;&#1072;&#1084;&#1084;&#1072;%20&#1087;&#1086;%20&#1072;&#1085;&#1072;&#1083;&#1080;&#1079;&#1091;%20&#1054;&#1057;&#1044;%20&#1041;&#1080;&#1095;&#1091;&#1088;&#1099;%20&#1079;&#1072;%204%20&#1082;&#1074;.%202017%20&#1075;..xlsx" TargetMode="External"/><Relationship Id="rId2" Type="http://schemas.openxmlformats.org/officeDocument/2006/relationships/image" Target="../media/image4.jpeg"/><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4403669724770647E-2"/>
          <c:y val="6.7857142857143005E-2"/>
          <c:w val="0.89541284403669641"/>
          <c:h val="0.76428571428571579"/>
        </c:manualLayout>
      </c:layout>
      <c:bar3DChart>
        <c:barDir val="col"/>
        <c:grouping val="clustered"/>
        <c:varyColors val="0"/>
        <c:ser>
          <c:idx val="0"/>
          <c:order val="0"/>
          <c:tx>
            <c:strRef>
              <c:f>Sheet1!$A$2</c:f>
              <c:strCache>
                <c:ptCount val="1"/>
              </c:strCache>
            </c:strRef>
          </c:tx>
          <c:spPr>
            <a:solidFill>
              <a:srgbClr val="9999FF"/>
            </a:solidFill>
            <a:ln w="10917">
              <a:solidFill>
                <a:srgbClr val="000000"/>
              </a:solidFill>
              <a:prstDash val="solid"/>
            </a:ln>
          </c:spPr>
          <c:invertIfNegative val="0"/>
          <c:dLbls>
            <c:spPr>
              <a:noFill/>
              <a:ln w="21835">
                <a:noFill/>
              </a:ln>
            </c:spPr>
            <c:txPr>
              <a:bodyPr/>
              <a:lstStyle/>
              <a:p>
                <a:pPr>
                  <a:defRPr sz="86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год</c:v>
                </c:pt>
                <c:pt idx="1">
                  <c:v>2014 год</c:v>
                </c:pt>
                <c:pt idx="2">
                  <c:v>2015год</c:v>
                </c:pt>
                <c:pt idx="3">
                  <c:v>2016год</c:v>
                </c:pt>
                <c:pt idx="4">
                  <c:v>2017год</c:v>
                </c:pt>
              </c:strCache>
            </c:strRef>
          </c:cat>
          <c:val>
            <c:numRef>
              <c:f>Sheet1!$B$2:$F$2</c:f>
              <c:numCache>
                <c:formatCode>General</c:formatCode>
                <c:ptCount val="5"/>
                <c:pt idx="0">
                  <c:v>1356.2</c:v>
                </c:pt>
                <c:pt idx="1">
                  <c:v>1709.6</c:v>
                </c:pt>
                <c:pt idx="2">
                  <c:v>1721</c:v>
                </c:pt>
                <c:pt idx="3">
                  <c:v>1684</c:v>
                </c:pt>
                <c:pt idx="4">
                  <c:v>1707</c:v>
                </c:pt>
              </c:numCache>
            </c:numRef>
          </c:val>
        </c:ser>
        <c:dLbls>
          <c:showLegendKey val="0"/>
          <c:showVal val="0"/>
          <c:showCatName val="0"/>
          <c:showSerName val="0"/>
          <c:showPercent val="0"/>
          <c:showBubbleSize val="0"/>
        </c:dLbls>
        <c:gapWidth val="200"/>
        <c:gapDepth val="0"/>
        <c:shape val="box"/>
        <c:axId val="197992656"/>
        <c:axId val="197993048"/>
        <c:axId val="0"/>
      </c:bar3DChart>
      <c:catAx>
        <c:axId val="197992656"/>
        <c:scaling>
          <c:orientation val="minMax"/>
        </c:scaling>
        <c:delete val="0"/>
        <c:axPos val="b"/>
        <c:numFmt formatCode="General" sourceLinked="1"/>
        <c:majorTickMark val="out"/>
        <c:minorTickMark val="none"/>
        <c:tickLblPos val="low"/>
        <c:spPr>
          <a:ln w="2730">
            <a:solidFill>
              <a:srgbClr val="000000"/>
            </a:solidFill>
            <a:prstDash val="solid"/>
          </a:ln>
        </c:spPr>
        <c:txPr>
          <a:bodyPr rot="0" vert="horz"/>
          <a:lstStyle/>
          <a:p>
            <a:pPr>
              <a:defRPr sz="861" b="1" i="0" u="none" strike="noStrike" baseline="0">
                <a:solidFill>
                  <a:srgbClr val="000000"/>
                </a:solidFill>
                <a:latin typeface="Calibri"/>
                <a:ea typeface="Calibri"/>
                <a:cs typeface="Calibri"/>
              </a:defRPr>
            </a:pPr>
            <a:endParaRPr lang="ru-RU"/>
          </a:p>
        </c:txPr>
        <c:crossAx val="197993048"/>
        <c:crosses val="autoZero"/>
        <c:auto val="1"/>
        <c:lblAlgn val="ctr"/>
        <c:lblOffset val="100"/>
        <c:tickLblSkip val="1"/>
        <c:tickMarkSkip val="1"/>
        <c:noMultiLvlLbl val="0"/>
      </c:catAx>
      <c:valAx>
        <c:axId val="197993048"/>
        <c:scaling>
          <c:orientation val="minMax"/>
        </c:scaling>
        <c:delete val="0"/>
        <c:axPos val="l"/>
        <c:majorGridlines>
          <c:spPr>
            <a:ln w="2730">
              <a:solidFill>
                <a:srgbClr val="000000"/>
              </a:solidFill>
              <a:prstDash val="solid"/>
            </a:ln>
          </c:spPr>
        </c:majorGridlines>
        <c:numFmt formatCode="General" sourceLinked="1"/>
        <c:majorTickMark val="out"/>
        <c:minorTickMark val="none"/>
        <c:tickLblPos val="nextTo"/>
        <c:spPr>
          <a:ln w="2730">
            <a:solidFill>
              <a:srgbClr val="000000"/>
            </a:solidFill>
            <a:prstDash val="solid"/>
          </a:ln>
        </c:spPr>
        <c:txPr>
          <a:bodyPr rot="0" vert="horz"/>
          <a:lstStyle/>
          <a:p>
            <a:pPr>
              <a:defRPr sz="861" b="1" i="0" u="none" strike="noStrike" baseline="0">
                <a:solidFill>
                  <a:srgbClr val="000000"/>
                </a:solidFill>
                <a:latin typeface="Calibri"/>
                <a:ea typeface="Calibri"/>
                <a:cs typeface="Calibri"/>
              </a:defRPr>
            </a:pPr>
            <a:endParaRPr lang="ru-RU"/>
          </a:p>
        </c:txPr>
        <c:crossAx val="197992656"/>
        <c:crosses val="autoZero"/>
        <c:crossBetween val="between"/>
      </c:valAx>
      <c:spPr>
        <a:noFill/>
        <a:ln w="21879">
          <a:noFill/>
        </a:ln>
      </c:spPr>
    </c:plotArea>
    <c:plotVisOnly val="1"/>
    <c:dispBlanksAs val="gap"/>
    <c:showDLblsOverMax val="0"/>
  </c:chart>
  <c:spPr>
    <a:noFill/>
    <a:ln>
      <a:noFill/>
    </a:ln>
  </c:spPr>
  <c:txPr>
    <a:bodyPr/>
    <a:lstStyle/>
    <a:p>
      <a:pPr>
        <a:defRPr sz="861"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solidFill>
                  <a:srgbClr val="0000FF"/>
                </a:solidFill>
              </a:rPr>
              <a:t>Структура</a:t>
            </a:r>
            <a:r>
              <a:rPr lang="ru-RU" sz="1200" baseline="0">
                <a:solidFill>
                  <a:srgbClr val="0000FF"/>
                </a:solidFill>
              </a:rPr>
              <a:t> тяжких и особо тяжких за 12 мес. 2017 г.</a:t>
            </a:r>
            <a:endParaRPr lang="ru-RU" sz="1200">
              <a:solidFill>
                <a:srgbClr val="0000FF"/>
              </a:solidFill>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3928805774278045E-2"/>
          <c:y val="0.18029841600539381"/>
          <c:w val="0.78959301181102359"/>
          <c:h val="0.58786850087318854"/>
        </c:manualLayout>
      </c:layout>
      <c:bar3DChart>
        <c:barDir val="col"/>
        <c:grouping val="clustered"/>
        <c:varyColors val="0"/>
        <c:ser>
          <c:idx val="0"/>
          <c:order val="0"/>
          <c:tx>
            <c:strRef>
              <c:f>Лист1!$F$394</c:f>
              <c:strCache>
                <c:ptCount val="1"/>
                <c:pt idx="0">
                  <c:v>АППГ</c:v>
                </c:pt>
              </c:strCache>
            </c:strRef>
          </c:tx>
          <c:invertIfNegative val="0"/>
          <c:dLbls>
            <c:spPr>
              <a:noFill/>
              <a:ln>
                <a:noFill/>
              </a:ln>
              <a:effectLst/>
            </c:spPr>
            <c:txPr>
              <a:bodyPr/>
              <a:lstStyle/>
              <a:p>
                <a:pPr>
                  <a:defRPr b="1">
                    <a:solidFill>
                      <a:srgbClr val="0000FF"/>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Лист1!$E$395:$E$399</c:f>
              <c:strCache>
                <c:ptCount val="5"/>
                <c:pt idx="0">
                  <c:v>всего</c:v>
                </c:pt>
                <c:pt idx="1">
                  <c:v>из них ТиОТ</c:v>
                </c:pt>
                <c:pt idx="2">
                  <c:v>в т.ч. кв.краж</c:v>
                </c:pt>
                <c:pt idx="3">
                  <c:v>в т.ч. убийств</c:v>
                </c:pt>
                <c:pt idx="4">
                  <c:v>в т.ч. 111 УК РФ</c:v>
                </c:pt>
              </c:strCache>
            </c:strRef>
          </c:cat>
          <c:val>
            <c:numRef>
              <c:f>Лист1!$F$395:$F$399</c:f>
              <c:numCache>
                <c:formatCode>General</c:formatCode>
                <c:ptCount val="5"/>
                <c:pt idx="0">
                  <c:v>558</c:v>
                </c:pt>
                <c:pt idx="1">
                  <c:v>97</c:v>
                </c:pt>
                <c:pt idx="2">
                  <c:v>25</c:v>
                </c:pt>
                <c:pt idx="3">
                  <c:v>2</c:v>
                </c:pt>
                <c:pt idx="4">
                  <c:v>14</c:v>
                </c:pt>
              </c:numCache>
            </c:numRef>
          </c:val>
        </c:ser>
        <c:ser>
          <c:idx val="1"/>
          <c:order val="1"/>
          <c:tx>
            <c:strRef>
              <c:f>Лист1!$G$394</c:f>
              <c:strCache>
                <c:ptCount val="1"/>
                <c:pt idx="0">
                  <c:v>12 мес. 2017 г.</c:v>
                </c:pt>
              </c:strCache>
            </c:strRef>
          </c:tx>
          <c:invertIfNegative val="0"/>
          <c:dLbls>
            <c:dLbl>
              <c:idx val="0"/>
              <c:layout>
                <c:manualLayout>
                  <c:x val="2.0833333333333412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749999999999999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5000000000000001E-2"/>
                  <c:y val="-4.629629629629550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833333333333412E-2"/>
                  <c:y val="-1.388888888888898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5000000000000001E-2"/>
                  <c:y val="-4.629629629629550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Лист1!$E$395:$E$399</c:f>
              <c:strCache>
                <c:ptCount val="5"/>
                <c:pt idx="0">
                  <c:v>всего</c:v>
                </c:pt>
                <c:pt idx="1">
                  <c:v>из них ТиОТ</c:v>
                </c:pt>
                <c:pt idx="2">
                  <c:v>в т.ч. кв.краж</c:v>
                </c:pt>
                <c:pt idx="3">
                  <c:v>в т.ч. убийств</c:v>
                </c:pt>
                <c:pt idx="4">
                  <c:v>в т.ч. 111 УК РФ</c:v>
                </c:pt>
              </c:strCache>
            </c:strRef>
          </c:cat>
          <c:val>
            <c:numRef>
              <c:f>Лист1!$G$395:$G$399</c:f>
              <c:numCache>
                <c:formatCode>General</c:formatCode>
                <c:ptCount val="5"/>
                <c:pt idx="0">
                  <c:v>458</c:v>
                </c:pt>
                <c:pt idx="1">
                  <c:v>99</c:v>
                </c:pt>
                <c:pt idx="2">
                  <c:v>22</c:v>
                </c:pt>
                <c:pt idx="3">
                  <c:v>3</c:v>
                </c:pt>
                <c:pt idx="4">
                  <c:v>11</c:v>
                </c:pt>
              </c:numCache>
            </c:numRef>
          </c:val>
        </c:ser>
        <c:dLbls>
          <c:showLegendKey val="0"/>
          <c:showVal val="0"/>
          <c:showCatName val="0"/>
          <c:showSerName val="0"/>
          <c:showPercent val="0"/>
          <c:showBubbleSize val="0"/>
        </c:dLbls>
        <c:gapWidth val="150"/>
        <c:shape val="box"/>
        <c:axId val="225582096"/>
        <c:axId val="225582488"/>
        <c:axId val="0"/>
      </c:bar3DChart>
      <c:catAx>
        <c:axId val="225582096"/>
        <c:scaling>
          <c:orientation val="minMax"/>
        </c:scaling>
        <c:delete val="0"/>
        <c:axPos val="b"/>
        <c:numFmt formatCode="General" sourceLinked="0"/>
        <c:majorTickMark val="out"/>
        <c:minorTickMark val="none"/>
        <c:tickLblPos val="nextTo"/>
        <c:txPr>
          <a:bodyPr/>
          <a:lstStyle/>
          <a:p>
            <a:pPr>
              <a:defRPr b="1">
                <a:solidFill>
                  <a:srgbClr val="0000FF"/>
                </a:solidFill>
              </a:defRPr>
            </a:pPr>
            <a:endParaRPr lang="ru-RU"/>
          </a:p>
        </c:txPr>
        <c:crossAx val="225582488"/>
        <c:crosses val="autoZero"/>
        <c:auto val="1"/>
        <c:lblAlgn val="ctr"/>
        <c:lblOffset val="100"/>
        <c:noMultiLvlLbl val="0"/>
      </c:catAx>
      <c:valAx>
        <c:axId val="225582488"/>
        <c:scaling>
          <c:orientation val="minMax"/>
        </c:scaling>
        <c:delete val="0"/>
        <c:axPos val="l"/>
        <c:majorGridlines/>
        <c:numFmt formatCode="General" sourceLinked="1"/>
        <c:majorTickMark val="out"/>
        <c:minorTickMark val="none"/>
        <c:tickLblPos val="nextTo"/>
        <c:txPr>
          <a:bodyPr/>
          <a:lstStyle/>
          <a:p>
            <a:pPr>
              <a:defRPr b="1">
                <a:solidFill>
                  <a:srgbClr val="C00000"/>
                </a:solidFill>
              </a:defRPr>
            </a:pPr>
            <a:endParaRPr lang="ru-RU"/>
          </a:p>
        </c:txPr>
        <c:crossAx val="225582096"/>
        <c:crosses val="autoZero"/>
        <c:crossBetween val="between"/>
      </c:valAx>
    </c:plotArea>
    <c:legend>
      <c:legendPos val="r"/>
      <c:legendEntry>
        <c:idx val="0"/>
        <c:txPr>
          <a:bodyPr/>
          <a:lstStyle/>
          <a:p>
            <a:pPr>
              <a:defRPr b="1">
                <a:solidFill>
                  <a:srgbClr val="0070C0"/>
                </a:solidFill>
              </a:defRPr>
            </a:pPr>
            <a:endParaRPr lang="ru-RU"/>
          </a:p>
        </c:txPr>
      </c:legendEntry>
      <c:legendEntry>
        <c:idx val="1"/>
        <c:txPr>
          <a:bodyPr/>
          <a:lstStyle/>
          <a:p>
            <a:pPr>
              <a:defRPr b="1">
                <a:solidFill>
                  <a:srgbClr val="C00000"/>
                </a:solidFill>
              </a:defRPr>
            </a:pPr>
            <a:endParaRPr lang="ru-RU"/>
          </a:p>
        </c:txPr>
      </c:legendEntry>
      <c:overlay val="0"/>
      <c:txPr>
        <a:bodyPr/>
        <a:lstStyle/>
        <a:p>
          <a:pPr>
            <a:defRPr b="1"/>
          </a:pPr>
          <a:endParaRPr lang="ru-RU"/>
        </a:p>
      </c:txPr>
    </c:legend>
    <c:plotVisOnly val="1"/>
    <c:dispBlanksAs val="gap"/>
    <c:showDLblsOverMax val="0"/>
  </c:chart>
  <c:spPr>
    <a:blipFill>
      <a:blip xmlns:r="http://schemas.openxmlformats.org/officeDocument/2006/relationships" r:embed="rId2"/>
      <a:tile tx="0" ty="0" sx="100000" sy="100000" flip="none" algn="tl"/>
    </a:blipFill>
  </c:sp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solidFill>
                  <a:srgbClr val="0000FF"/>
                </a:solidFill>
              </a:defRPr>
            </a:pPr>
            <a:r>
              <a:rPr lang="ru-RU" sz="1400">
                <a:solidFill>
                  <a:srgbClr val="0000FF"/>
                </a:solidFill>
              </a:rPr>
              <a:t>Сведения по борьбе с НОН за</a:t>
            </a:r>
            <a:r>
              <a:rPr lang="ru-RU" sz="1400" baseline="0">
                <a:solidFill>
                  <a:srgbClr val="0000FF"/>
                </a:solidFill>
              </a:rPr>
              <a:t> 12 мес.</a:t>
            </a:r>
            <a:r>
              <a:rPr lang="ru-RU" sz="1400">
                <a:solidFill>
                  <a:srgbClr val="0000FF"/>
                </a:solidFill>
              </a:rPr>
              <a:t> 2017 г.</a:t>
            </a:r>
          </a:p>
        </c:rich>
      </c:tx>
      <c:overlay val="0"/>
    </c:title>
    <c:autoTitleDeleted val="0"/>
    <c:view3D>
      <c:rotX val="15"/>
      <c:rotY val="20"/>
      <c:rAngAx val="1"/>
    </c:view3D>
    <c:floor>
      <c:thickness val="0"/>
      <c:spPr>
        <a:blipFill>
          <a:blip xmlns:r="http://schemas.openxmlformats.org/officeDocument/2006/relationships" r:embed="rId2"/>
          <a:tile tx="0" ty="0" sx="100000" sy="100000" flip="none" algn="tl"/>
        </a:blipFill>
      </c:spPr>
    </c:floor>
    <c:sideWall>
      <c:thickness val="0"/>
      <c:spPr>
        <a:solidFill>
          <a:srgbClr val="CCFF33"/>
        </a:solidFill>
      </c:spPr>
    </c:sideWall>
    <c:backWall>
      <c:thickness val="0"/>
      <c:spPr>
        <a:solidFill>
          <a:srgbClr val="CCFF33"/>
        </a:solidFill>
      </c:spPr>
    </c:backWall>
    <c:plotArea>
      <c:layout/>
      <c:bar3DChart>
        <c:barDir val="col"/>
        <c:grouping val="clustered"/>
        <c:varyColors val="0"/>
        <c:ser>
          <c:idx val="0"/>
          <c:order val="0"/>
          <c:tx>
            <c:strRef>
              <c:f>Лист1!$F$310</c:f>
              <c:strCache>
                <c:ptCount val="1"/>
                <c:pt idx="0">
                  <c:v>АППГ</c:v>
                </c:pt>
              </c:strCache>
            </c:strRef>
          </c:tx>
          <c:spPr>
            <a:blipFill>
              <a:blip xmlns:r="http://schemas.openxmlformats.org/officeDocument/2006/relationships" r:embed="rId3"/>
              <a:tile tx="0" ty="0" sx="100000" sy="100000" flip="none" algn="tl"/>
            </a:blipFill>
          </c:spPr>
          <c:invertIfNegative val="0"/>
          <c:dLbls>
            <c:spPr>
              <a:noFill/>
              <a:ln>
                <a:noFill/>
              </a:ln>
              <a:effectLst/>
            </c:spPr>
            <c:txPr>
              <a:bodyPr/>
              <a:lstStyle/>
              <a:p>
                <a:pPr>
                  <a:defRPr sz="1200" b="1">
                    <a:solidFill>
                      <a:srgbClr val="0099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Лист1!$E$311:$E$318</c:f>
              <c:strCache>
                <c:ptCount val="8"/>
                <c:pt idx="0">
                  <c:v>выявлено, всего</c:v>
                </c:pt>
                <c:pt idx="1">
                  <c:v>из них полицией</c:v>
                </c:pt>
                <c:pt idx="2">
                  <c:v>всего сбыта</c:v>
                </c:pt>
                <c:pt idx="3">
                  <c:v>из них полицией</c:v>
                </c:pt>
                <c:pt idx="4">
                  <c:v>уст.лица</c:v>
                </c:pt>
                <c:pt idx="5">
                  <c:v>из них по сбыту</c:v>
                </c:pt>
                <c:pt idx="6">
                  <c:v>по ст. 6.8 КОАП РФ</c:v>
                </c:pt>
                <c:pt idx="7">
                  <c:v>по ст.6.9 КОАП РФ</c:v>
                </c:pt>
              </c:strCache>
            </c:strRef>
          </c:cat>
          <c:val>
            <c:numRef>
              <c:f>Лист1!$F$311:$F$318</c:f>
              <c:numCache>
                <c:formatCode>General</c:formatCode>
                <c:ptCount val="8"/>
                <c:pt idx="0">
                  <c:v>54</c:v>
                </c:pt>
                <c:pt idx="1">
                  <c:v>44</c:v>
                </c:pt>
                <c:pt idx="2">
                  <c:v>3</c:v>
                </c:pt>
                <c:pt idx="3">
                  <c:v>3</c:v>
                </c:pt>
                <c:pt idx="4">
                  <c:v>56</c:v>
                </c:pt>
                <c:pt idx="5">
                  <c:v>2</c:v>
                </c:pt>
                <c:pt idx="6">
                  <c:v>3</c:v>
                </c:pt>
                <c:pt idx="7">
                  <c:v>96</c:v>
                </c:pt>
              </c:numCache>
            </c:numRef>
          </c:val>
        </c:ser>
        <c:ser>
          <c:idx val="1"/>
          <c:order val="1"/>
          <c:tx>
            <c:strRef>
              <c:f>Лист1!$G$310</c:f>
              <c:strCache>
                <c:ptCount val="1"/>
                <c:pt idx="0">
                  <c:v>12 мес. 2017 г.</c:v>
                </c:pt>
              </c:strCache>
            </c:strRef>
          </c:tx>
          <c:spPr>
            <a:gradFill>
              <a:gsLst>
                <a:gs pos="0">
                  <a:srgbClr val="000082"/>
                </a:gs>
                <a:gs pos="30000">
                  <a:srgbClr val="66008F"/>
                </a:gs>
                <a:gs pos="64999">
                  <a:srgbClr val="BA0066"/>
                </a:gs>
                <a:gs pos="89999">
                  <a:srgbClr val="FF0000"/>
                </a:gs>
                <a:gs pos="100000">
                  <a:srgbClr val="FF8200"/>
                </a:gs>
              </a:gsLst>
              <a:lin ang="16200000" scaled="0"/>
            </a:gradFill>
          </c:spPr>
          <c:invertIfNegative val="0"/>
          <c:dLbls>
            <c:dLbl>
              <c:idx val="0"/>
              <c:layout>
                <c:manualLayout>
                  <c:x val="2.7125717266562412E-2"/>
                  <c:y val="7.036059806508383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125717266562412E-2"/>
                  <c:y val="7.036059806508383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865936358894072E-2"/>
                  <c:y val="6.4496469824272193E-1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779342723004692E-2"/>
                  <c:y val="1.055408970976268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0865936358894152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8779342723004692E-2"/>
                  <c:y val="6.4496469824272193E-17"/>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8779342723004772E-2"/>
                  <c:y val="6.4496469824272193E-17"/>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2519561815336465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Лист1!$E$311:$E$318</c:f>
              <c:strCache>
                <c:ptCount val="8"/>
                <c:pt idx="0">
                  <c:v>выявлено, всего</c:v>
                </c:pt>
                <c:pt idx="1">
                  <c:v>из них полицией</c:v>
                </c:pt>
                <c:pt idx="2">
                  <c:v>всего сбыта</c:v>
                </c:pt>
                <c:pt idx="3">
                  <c:v>из них полицией</c:v>
                </c:pt>
                <c:pt idx="4">
                  <c:v>уст.лица</c:v>
                </c:pt>
                <c:pt idx="5">
                  <c:v>из них по сбыту</c:v>
                </c:pt>
                <c:pt idx="6">
                  <c:v>по ст. 6.8 КОАП РФ</c:v>
                </c:pt>
                <c:pt idx="7">
                  <c:v>по ст.6.9 КОАП РФ</c:v>
                </c:pt>
              </c:strCache>
            </c:strRef>
          </c:cat>
          <c:val>
            <c:numRef>
              <c:f>Лист1!$G$311:$G$318</c:f>
              <c:numCache>
                <c:formatCode>General</c:formatCode>
                <c:ptCount val="8"/>
                <c:pt idx="0">
                  <c:v>40</c:v>
                </c:pt>
                <c:pt idx="1">
                  <c:v>36</c:v>
                </c:pt>
                <c:pt idx="2">
                  <c:v>4</c:v>
                </c:pt>
                <c:pt idx="3">
                  <c:v>1</c:v>
                </c:pt>
                <c:pt idx="4">
                  <c:v>47</c:v>
                </c:pt>
                <c:pt idx="5">
                  <c:v>1</c:v>
                </c:pt>
                <c:pt idx="6">
                  <c:v>1</c:v>
                </c:pt>
                <c:pt idx="7">
                  <c:v>84</c:v>
                </c:pt>
              </c:numCache>
            </c:numRef>
          </c:val>
        </c:ser>
        <c:dLbls>
          <c:showLegendKey val="0"/>
          <c:showVal val="0"/>
          <c:showCatName val="0"/>
          <c:showSerName val="0"/>
          <c:showPercent val="0"/>
          <c:showBubbleSize val="0"/>
        </c:dLbls>
        <c:gapWidth val="150"/>
        <c:shape val="box"/>
        <c:axId val="484664520"/>
        <c:axId val="484664912"/>
        <c:axId val="0"/>
      </c:bar3DChart>
      <c:catAx>
        <c:axId val="484664520"/>
        <c:scaling>
          <c:orientation val="minMax"/>
        </c:scaling>
        <c:delete val="0"/>
        <c:axPos val="b"/>
        <c:numFmt formatCode="General" sourceLinked="0"/>
        <c:majorTickMark val="out"/>
        <c:minorTickMark val="none"/>
        <c:tickLblPos val="nextTo"/>
        <c:txPr>
          <a:bodyPr/>
          <a:lstStyle/>
          <a:p>
            <a:pPr>
              <a:defRPr sz="900" b="1">
                <a:solidFill>
                  <a:srgbClr val="0000FF"/>
                </a:solidFill>
              </a:defRPr>
            </a:pPr>
            <a:endParaRPr lang="ru-RU"/>
          </a:p>
        </c:txPr>
        <c:crossAx val="484664912"/>
        <c:crosses val="autoZero"/>
        <c:auto val="1"/>
        <c:lblAlgn val="ctr"/>
        <c:lblOffset val="100"/>
        <c:noMultiLvlLbl val="0"/>
      </c:catAx>
      <c:valAx>
        <c:axId val="484664912"/>
        <c:scaling>
          <c:orientation val="minMax"/>
        </c:scaling>
        <c:delete val="0"/>
        <c:axPos val="l"/>
        <c:majorGridlines/>
        <c:numFmt formatCode="General" sourceLinked="1"/>
        <c:majorTickMark val="out"/>
        <c:minorTickMark val="none"/>
        <c:tickLblPos val="nextTo"/>
        <c:txPr>
          <a:bodyPr/>
          <a:lstStyle/>
          <a:p>
            <a:pPr>
              <a:defRPr b="1">
                <a:solidFill>
                  <a:srgbClr val="0000FF"/>
                </a:solidFill>
              </a:defRPr>
            </a:pPr>
            <a:endParaRPr lang="ru-RU"/>
          </a:p>
        </c:txPr>
        <c:crossAx val="484664520"/>
        <c:crosses val="autoZero"/>
        <c:crossBetween val="between"/>
      </c:valAx>
    </c:plotArea>
    <c:legend>
      <c:legendPos val="r"/>
      <c:overlay val="0"/>
      <c:txPr>
        <a:bodyPr/>
        <a:lstStyle/>
        <a:p>
          <a:pPr>
            <a:defRPr b="1">
              <a:solidFill>
                <a:srgbClr val="0000FF"/>
              </a:solidFill>
            </a:defRPr>
          </a:pPr>
          <a:endParaRPr lang="ru-RU"/>
        </a:p>
      </c:txPr>
    </c:legend>
    <c:plotVisOnly val="1"/>
    <c:dispBlanksAs val="gap"/>
    <c:showDLblsOverMax val="0"/>
  </c:chart>
  <c:spPr>
    <a:blipFill>
      <a:blip xmlns:r="http://schemas.openxmlformats.org/officeDocument/2006/relationships" r:embed="rId4"/>
      <a:tile tx="0" ty="0" sx="100000" sy="100000" flip="none" algn="tl"/>
    </a:blipFill>
  </c:spPr>
  <c:externalData r:id="rId5">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solidFill>
                  <a:srgbClr val="C00000"/>
                </a:solidFill>
              </a:rPr>
              <a:t>Количество</a:t>
            </a:r>
            <a:r>
              <a:rPr lang="ru-RU" sz="1200" baseline="0">
                <a:solidFill>
                  <a:srgbClr val="C00000"/>
                </a:solidFill>
              </a:rPr>
              <a:t> преступлений совершенных </a:t>
            </a:r>
          </a:p>
          <a:p>
            <a:pPr>
              <a:defRPr sz="1200"/>
            </a:pPr>
            <a:r>
              <a:rPr lang="ru-RU" sz="1200" baseline="0">
                <a:solidFill>
                  <a:srgbClr val="C00000"/>
                </a:solidFill>
              </a:rPr>
              <a:t>в общественных местах за 12 мес.  2017 г.</a:t>
            </a:r>
            <a:endParaRPr lang="ru-RU" sz="1200">
              <a:solidFill>
                <a:srgbClr val="C00000"/>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Лист1!$F$181</c:f>
              <c:strCache>
                <c:ptCount val="1"/>
                <c:pt idx="0">
                  <c:v>АППГ</c:v>
                </c:pt>
              </c:strCache>
            </c:strRef>
          </c:tx>
          <c:invertIfNegative val="0"/>
          <c:dLbls>
            <c:spPr>
              <a:noFill/>
              <a:ln>
                <a:noFill/>
              </a:ln>
              <a:effectLst/>
            </c:spPr>
            <c:txPr>
              <a:bodyPr/>
              <a:lstStyle/>
              <a:p>
                <a:pPr>
                  <a:defRPr b="1">
                    <a:solidFill>
                      <a:srgbClr val="0000F6"/>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Лист1!$E$182:$E$186</c:f>
              <c:strCache>
                <c:ptCount val="5"/>
                <c:pt idx="0">
                  <c:v>пр-я, соверш. в общ. местах</c:v>
                </c:pt>
                <c:pt idx="1">
                  <c:v>уд.вес</c:v>
                </c:pt>
                <c:pt idx="2">
                  <c:v>на улицах</c:v>
                </c:pt>
                <c:pt idx="3">
                  <c:v>уд.вес</c:v>
                </c:pt>
                <c:pt idx="4">
                  <c:v>в т.ч. ст.264.1</c:v>
                </c:pt>
              </c:strCache>
            </c:strRef>
          </c:cat>
          <c:val>
            <c:numRef>
              <c:f>Лист1!$F$182:$F$186</c:f>
              <c:numCache>
                <c:formatCode>General</c:formatCode>
                <c:ptCount val="5"/>
                <c:pt idx="0">
                  <c:v>64</c:v>
                </c:pt>
                <c:pt idx="1">
                  <c:v>11.5</c:v>
                </c:pt>
                <c:pt idx="2">
                  <c:v>46</c:v>
                </c:pt>
                <c:pt idx="3">
                  <c:v>8.2000000000000011</c:v>
                </c:pt>
                <c:pt idx="4">
                  <c:v>23</c:v>
                </c:pt>
              </c:numCache>
            </c:numRef>
          </c:val>
        </c:ser>
        <c:ser>
          <c:idx val="1"/>
          <c:order val="1"/>
          <c:tx>
            <c:strRef>
              <c:f>Лист1!$G$181</c:f>
              <c:strCache>
                <c:ptCount val="1"/>
                <c:pt idx="0">
                  <c:v>12 мес. 2017 г.</c:v>
                </c:pt>
              </c:strCache>
            </c:strRef>
          </c:tx>
          <c:invertIfNegative val="0"/>
          <c:dLbls>
            <c:spPr>
              <a:noFill/>
              <a:ln>
                <a:noFill/>
              </a:ln>
              <a:effectLst/>
            </c:spPr>
            <c:txPr>
              <a:bodyPr/>
              <a:lstStyle/>
              <a:p>
                <a:pPr>
                  <a:defRPr b="1">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Лист1!$E$182:$E$186</c:f>
              <c:strCache>
                <c:ptCount val="5"/>
                <c:pt idx="0">
                  <c:v>пр-я, соверш. в общ. местах</c:v>
                </c:pt>
                <c:pt idx="1">
                  <c:v>уд.вес</c:v>
                </c:pt>
                <c:pt idx="2">
                  <c:v>на улицах</c:v>
                </c:pt>
                <c:pt idx="3">
                  <c:v>уд.вес</c:v>
                </c:pt>
                <c:pt idx="4">
                  <c:v>в т.ч. ст.264.1</c:v>
                </c:pt>
              </c:strCache>
            </c:strRef>
          </c:cat>
          <c:val>
            <c:numRef>
              <c:f>Лист1!$G$182:$G$186</c:f>
              <c:numCache>
                <c:formatCode>General</c:formatCode>
                <c:ptCount val="5"/>
                <c:pt idx="0">
                  <c:v>71</c:v>
                </c:pt>
                <c:pt idx="1">
                  <c:v>15.5</c:v>
                </c:pt>
                <c:pt idx="2">
                  <c:v>62</c:v>
                </c:pt>
                <c:pt idx="3">
                  <c:v>13.5</c:v>
                </c:pt>
                <c:pt idx="4">
                  <c:v>36</c:v>
                </c:pt>
              </c:numCache>
            </c:numRef>
          </c:val>
        </c:ser>
        <c:dLbls>
          <c:showLegendKey val="0"/>
          <c:showVal val="0"/>
          <c:showCatName val="0"/>
          <c:showSerName val="0"/>
          <c:showPercent val="0"/>
          <c:showBubbleSize val="0"/>
        </c:dLbls>
        <c:gapWidth val="150"/>
        <c:shape val="box"/>
        <c:axId val="484666088"/>
        <c:axId val="225582880"/>
        <c:axId val="0"/>
      </c:bar3DChart>
      <c:catAx>
        <c:axId val="484666088"/>
        <c:scaling>
          <c:orientation val="minMax"/>
        </c:scaling>
        <c:delete val="0"/>
        <c:axPos val="b"/>
        <c:numFmt formatCode="General" sourceLinked="0"/>
        <c:majorTickMark val="none"/>
        <c:minorTickMark val="none"/>
        <c:tickLblPos val="nextTo"/>
        <c:txPr>
          <a:bodyPr rot="0" vert="horz"/>
          <a:lstStyle/>
          <a:p>
            <a:pPr>
              <a:defRPr sz="800" b="1">
                <a:solidFill>
                  <a:srgbClr val="0000FF"/>
                </a:solidFill>
              </a:defRPr>
            </a:pPr>
            <a:endParaRPr lang="ru-RU"/>
          </a:p>
        </c:txPr>
        <c:crossAx val="225582880"/>
        <c:crosses val="autoZero"/>
        <c:auto val="1"/>
        <c:lblAlgn val="ctr"/>
        <c:lblOffset val="100"/>
        <c:noMultiLvlLbl val="0"/>
      </c:catAx>
      <c:valAx>
        <c:axId val="225582880"/>
        <c:scaling>
          <c:orientation val="minMax"/>
        </c:scaling>
        <c:delete val="0"/>
        <c:axPos val="l"/>
        <c:majorGridlines/>
        <c:numFmt formatCode="General" sourceLinked="1"/>
        <c:majorTickMark val="none"/>
        <c:minorTickMark val="none"/>
        <c:tickLblPos val="nextTo"/>
        <c:txPr>
          <a:bodyPr/>
          <a:lstStyle/>
          <a:p>
            <a:pPr>
              <a:defRPr>
                <a:solidFill>
                  <a:srgbClr val="C00000"/>
                </a:solidFill>
              </a:defRPr>
            </a:pPr>
            <a:endParaRPr lang="ru-RU"/>
          </a:p>
        </c:txPr>
        <c:crossAx val="484666088"/>
        <c:crosses val="autoZero"/>
        <c:crossBetween val="between"/>
      </c:valAx>
    </c:plotArea>
    <c:legend>
      <c:legendPos val="r"/>
      <c:legendEntry>
        <c:idx val="0"/>
        <c:txPr>
          <a:bodyPr/>
          <a:lstStyle/>
          <a:p>
            <a:pPr>
              <a:defRPr b="1">
                <a:solidFill>
                  <a:srgbClr val="0000FF"/>
                </a:solidFill>
              </a:defRPr>
            </a:pPr>
            <a:endParaRPr lang="ru-RU"/>
          </a:p>
        </c:txPr>
      </c:legendEntry>
      <c:legendEntry>
        <c:idx val="1"/>
        <c:txPr>
          <a:bodyPr/>
          <a:lstStyle/>
          <a:p>
            <a:pPr>
              <a:defRPr b="1">
                <a:solidFill>
                  <a:srgbClr val="C00000"/>
                </a:solidFill>
              </a:defRPr>
            </a:pPr>
            <a:endParaRPr lang="ru-RU"/>
          </a:p>
        </c:txPr>
      </c:legendEntry>
      <c:overlay val="0"/>
    </c:legend>
    <c:plotVisOnly val="1"/>
    <c:dispBlanksAs val="gap"/>
    <c:showDLblsOverMax val="0"/>
  </c:chart>
  <c:spPr>
    <a:solidFill>
      <a:srgbClr val="55FDD9"/>
    </a:solidFill>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solidFill>
                  <a:srgbClr val="0000FF"/>
                </a:solidFill>
              </a:defRPr>
            </a:pPr>
            <a:r>
              <a:rPr lang="ru-RU" sz="1400">
                <a:solidFill>
                  <a:srgbClr val="0000FF"/>
                </a:solidFill>
              </a:rPr>
              <a:t>Категории преступлений, совершенных за 12</a:t>
            </a:r>
            <a:r>
              <a:rPr lang="ru-RU" sz="1400" baseline="0">
                <a:solidFill>
                  <a:srgbClr val="0000FF"/>
                </a:solidFill>
              </a:rPr>
              <a:t> </a:t>
            </a:r>
            <a:r>
              <a:rPr lang="ru-RU" sz="1400">
                <a:solidFill>
                  <a:srgbClr val="0000FF"/>
                </a:solidFill>
              </a:rPr>
              <a:t>месяцев</a:t>
            </a:r>
            <a:r>
              <a:rPr lang="ru-RU" sz="1400" baseline="0">
                <a:solidFill>
                  <a:srgbClr val="0000FF"/>
                </a:solidFill>
              </a:rPr>
              <a:t> 2017 г.</a:t>
            </a:r>
            <a:endParaRPr lang="ru-RU" sz="1400">
              <a:solidFill>
                <a:srgbClr val="0000FF"/>
              </a:solidFill>
            </a:endParaRPr>
          </a:p>
        </c:rich>
      </c:tx>
      <c:overlay val="0"/>
    </c:title>
    <c:autoTitleDeleted val="0"/>
    <c:view3D>
      <c:rotX val="15"/>
      <c:rotY val="20"/>
      <c:rAngAx val="1"/>
    </c:view3D>
    <c:floor>
      <c:thickness val="0"/>
      <c:spPr>
        <a:blipFill dpi="0" rotWithShape="1">
          <a:blip xmlns:r="http://schemas.openxmlformats.org/officeDocument/2006/relationships" r:embed="rId2">
            <a:alphaModFix amt="49000"/>
          </a:blip>
          <a:srcRect/>
          <a:tile tx="0" ty="0" sx="100000" sy="100000" flip="none" algn="tl"/>
        </a:blipFill>
        <a:ln>
          <a:solidFill>
            <a:schemeClr val="accent1"/>
          </a:solidFill>
        </a:ln>
      </c:spPr>
    </c:floor>
    <c:sideWall>
      <c:thickness val="0"/>
      <c:spPr>
        <a:solidFill>
          <a:srgbClr val="00FF99"/>
        </a:solidFill>
      </c:spPr>
    </c:sideWall>
    <c:backWall>
      <c:thickness val="0"/>
      <c:spPr>
        <a:solidFill>
          <a:srgbClr val="00FF99"/>
        </a:solidFill>
      </c:spPr>
    </c:backWall>
    <c:plotArea>
      <c:layout/>
      <c:bar3DChart>
        <c:barDir val="col"/>
        <c:grouping val="standard"/>
        <c:varyColors val="0"/>
        <c:ser>
          <c:idx val="0"/>
          <c:order val="0"/>
          <c:tx>
            <c:strRef>
              <c:f>Лист1!$F$205</c:f>
              <c:strCache>
                <c:ptCount val="1"/>
                <c:pt idx="0">
                  <c:v>АППГ</c:v>
                </c:pt>
              </c:strCache>
            </c:strRef>
          </c:tx>
          <c:spPr>
            <a:gradFill flip="none" rotWithShape="1">
              <a:gsLst>
                <a:gs pos="0">
                  <a:srgbClr val="0000F6"/>
                </a:gs>
                <a:gs pos="13000">
                  <a:srgbClr val="0047FF"/>
                </a:gs>
                <a:gs pos="28000">
                  <a:srgbClr val="000082"/>
                </a:gs>
                <a:gs pos="42999">
                  <a:srgbClr val="0047FF"/>
                </a:gs>
                <a:gs pos="58000">
                  <a:srgbClr val="000082"/>
                </a:gs>
                <a:gs pos="72000">
                  <a:srgbClr val="0047FF"/>
                </a:gs>
                <a:gs pos="87000">
                  <a:srgbClr val="000082"/>
                </a:gs>
                <a:gs pos="100000">
                  <a:srgbClr val="0047FF"/>
                </a:gs>
              </a:gsLst>
              <a:lin ang="16200000" scaled="1"/>
              <a:tileRect/>
            </a:gradFill>
          </c:spPr>
          <c:invertIfNegative val="0"/>
          <c:dLbls>
            <c:spPr>
              <a:noFill/>
              <a:ln>
                <a:noFill/>
              </a:ln>
              <a:effectLst/>
            </c:spPr>
            <c:txPr>
              <a:bodyPr/>
              <a:lstStyle/>
              <a:p>
                <a:pPr>
                  <a:defRPr b="1">
                    <a:solidFill>
                      <a:srgbClr val="0000FF"/>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Лист1!$E$206:$E$209</c:f>
              <c:strCache>
                <c:ptCount val="4"/>
                <c:pt idx="0">
                  <c:v>лицами, ранее соверш пр-я</c:v>
                </c:pt>
                <c:pt idx="1">
                  <c:v>уд.вес</c:v>
                </c:pt>
                <c:pt idx="2">
                  <c:v>в т.ч. ранее судимыми</c:v>
                </c:pt>
                <c:pt idx="3">
                  <c:v>уд.вес</c:v>
                </c:pt>
              </c:strCache>
            </c:strRef>
          </c:cat>
          <c:val>
            <c:numRef>
              <c:f>Лист1!$F$206:$F$209</c:f>
              <c:numCache>
                <c:formatCode>General</c:formatCode>
                <c:ptCount val="4"/>
                <c:pt idx="0">
                  <c:v>250</c:v>
                </c:pt>
                <c:pt idx="1">
                  <c:v>59.5</c:v>
                </c:pt>
                <c:pt idx="2">
                  <c:v>88</c:v>
                </c:pt>
                <c:pt idx="3">
                  <c:v>21</c:v>
                </c:pt>
              </c:numCache>
            </c:numRef>
          </c:val>
        </c:ser>
        <c:ser>
          <c:idx val="1"/>
          <c:order val="1"/>
          <c:tx>
            <c:strRef>
              <c:f>Лист1!$G$205</c:f>
              <c:strCache>
                <c:ptCount val="1"/>
                <c:pt idx="0">
                  <c:v>12 мес. 2017 г.</c:v>
                </c:pt>
              </c:strCache>
            </c:strRef>
          </c:tx>
          <c:spPr>
            <a:gradFill flip="none" rotWithShape="1">
              <a:gsLst>
                <a:gs pos="0">
                  <a:srgbClr val="FF0000"/>
                </a:gs>
                <a:gs pos="45000">
                  <a:srgbClr val="FF7A00"/>
                </a:gs>
                <a:gs pos="70000">
                  <a:srgbClr val="FF0300"/>
                </a:gs>
                <a:gs pos="100000">
                  <a:srgbClr val="4D0808"/>
                </a:gs>
              </a:gsLst>
              <a:lin ang="5400000" scaled="1"/>
              <a:tileRect/>
            </a:gradFill>
          </c:spPr>
          <c:invertIfNegative val="0"/>
          <c:dLbls>
            <c:spPr>
              <a:noFill/>
              <a:ln>
                <a:noFill/>
              </a:ln>
              <a:effectLst/>
            </c:spPr>
            <c:txPr>
              <a:bodyPr/>
              <a:lstStyle/>
              <a:p>
                <a:pPr>
                  <a:defRPr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Лист1!$E$206:$E$209</c:f>
              <c:strCache>
                <c:ptCount val="4"/>
                <c:pt idx="0">
                  <c:v>лицами, ранее соверш пр-я</c:v>
                </c:pt>
                <c:pt idx="1">
                  <c:v>уд.вес</c:v>
                </c:pt>
                <c:pt idx="2">
                  <c:v>в т.ч. ранее судимыми</c:v>
                </c:pt>
                <c:pt idx="3">
                  <c:v>уд.вес</c:v>
                </c:pt>
              </c:strCache>
            </c:strRef>
          </c:cat>
          <c:val>
            <c:numRef>
              <c:f>Лист1!$G$206:$G$209</c:f>
              <c:numCache>
                <c:formatCode>General</c:formatCode>
                <c:ptCount val="4"/>
                <c:pt idx="0">
                  <c:v>220</c:v>
                </c:pt>
                <c:pt idx="1">
                  <c:v>66.900000000000006</c:v>
                </c:pt>
                <c:pt idx="2">
                  <c:v>88</c:v>
                </c:pt>
                <c:pt idx="3">
                  <c:v>26.7</c:v>
                </c:pt>
              </c:numCache>
            </c:numRef>
          </c:val>
        </c:ser>
        <c:dLbls>
          <c:showLegendKey val="0"/>
          <c:showVal val="1"/>
          <c:showCatName val="0"/>
          <c:showSerName val="0"/>
          <c:showPercent val="0"/>
          <c:showBubbleSize val="0"/>
        </c:dLbls>
        <c:gapWidth val="150"/>
        <c:shape val="box"/>
        <c:axId val="332168344"/>
        <c:axId val="376050448"/>
        <c:axId val="297365296"/>
      </c:bar3DChart>
      <c:catAx>
        <c:axId val="332168344"/>
        <c:scaling>
          <c:orientation val="minMax"/>
        </c:scaling>
        <c:delete val="0"/>
        <c:axPos val="b"/>
        <c:numFmt formatCode="General" sourceLinked="0"/>
        <c:majorTickMark val="out"/>
        <c:minorTickMark val="none"/>
        <c:tickLblPos val="nextTo"/>
        <c:txPr>
          <a:bodyPr/>
          <a:lstStyle/>
          <a:p>
            <a:pPr>
              <a:defRPr sz="800" b="1">
                <a:solidFill>
                  <a:srgbClr val="0000FF"/>
                </a:solidFill>
              </a:defRPr>
            </a:pPr>
            <a:endParaRPr lang="ru-RU"/>
          </a:p>
        </c:txPr>
        <c:crossAx val="376050448"/>
        <c:crosses val="autoZero"/>
        <c:auto val="1"/>
        <c:lblAlgn val="ctr"/>
        <c:lblOffset val="100"/>
        <c:noMultiLvlLbl val="0"/>
      </c:catAx>
      <c:valAx>
        <c:axId val="376050448"/>
        <c:scaling>
          <c:orientation val="minMax"/>
        </c:scaling>
        <c:delete val="0"/>
        <c:axPos val="l"/>
        <c:majorGridlines>
          <c:spPr>
            <a:ln>
              <a:solidFill>
                <a:srgbClr val="B3A659"/>
              </a:solidFill>
            </a:ln>
          </c:spPr>
        </c:majorGridlines>
        <c:numFmt formatCode="General" sourceLinked="1"/>
        <c:majorTickMark val="out"/>
        <c:minorTickMark val="none"/>
        <c:tickLblPos val="nextTo"/>
        <c:txPr>
          <a:bodyPr/>
          <a:lstStyle/>
          <a:p>
            <a:pPr>
              <a:defRPr b="1">
                <a:solidFill>
                  <a:srgbClr val="0000FF"/>
                </a:solidFill>
              </a:defRPr>
            </a:pPr>
            <a:endParaRPr lang="ru-RU"/>
          </a:p>
        </c:txPr>
        <c:crossAx val="332168344"/>
        <c:crosses val="autoZero"/>
        <c:crossBetween val="between"/>
      </c:valAx>
      <c:serAx>
        <c:axId val="297365296"/>
        <c:scaling>
          <c:orientation val="minMax"/>
        </c:scaling>
        <c:delete val="0"/>
        <c:axPos val="b"/>
        <c:majorTickMark val="out"/>
        <c:minorTickMark val="none"/>
        <c:tickLblPos val="nextTo"/>
        <c:txPr>
          <a:bodyPr/>
          <a:lstStyle/>
          <a:p>
            <a:pPr>
              <a:defRPr b="1">
                <a:solidFill>
                  <a:srgbClr val="0000FF"/>
                </a:solidFill>
              </a:defRPr>
            </a:pPr>
            <a:endParaRPr lang="ru-RU"/>
          </a:p>
        </c:txPr>
        <c:crossAx val="376050448"/>
        <c:crosses val="autoZero"/>
      </c:serAx>
    </c:plotArea>
    <c:legend>
      <c:legendPos val="r"/>
      <c:legendEntry>
        <c:idx val="0"/>
        <c:txPr>
          <a:bodyPr/>
          <a:lstStyle/>
          <a:p>
            <a:pPr>
              <a:defRPr b="1">
                <a:solidFill>
                  <a:srgbClr val="0000FF"/>
                </a:solidFill>
              </a:defRPr>
            </a:pPr>
            <a:endParaRPr lang="ru-RU"/>
          </a:p>
        </c:txPr>
      </c:legendEntry>
      <c:legendEntry>
        <c:idx val="1"/>
        <c:txPr>
          <a:bodyPr/>
          <a:lstStyle/>
          <a:p>
            <a:pPr>
              <a:defRPr b="1">
                <a:solidFill>
                  <a:srgbClr val="C00000"/>
                </a:solidFill>
              </a:defRPr>
            </a:pPr>
            <a:endParaRPr lang="ru-RU"/>
          </a:p>
        </c:txPr>
      </c:legendEntry>
      <c:overlay val="0"/>
    </c:legend>
    <c:plotVisOnly val="1"/>
    <c:dispBlanksAs val="gap"/>
    <c:showDLblsOverMax val="0"/>
  </c:chart>
  <c:spPr>
    <a:blipFill>
      <a:blip xmlns:r="http://schemas.openxmlformats.org/officeDocument/2006/relationships" r:embed="rId3"/>
      <a:tile tx="0" ty="0" sx="100000" sy="100000" flip="none" algn="tl"/>
    </a:blipFill>
  </c:sp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rgbClr val="FF0000"/>
                </a:solidFill>
              </a:rPr>
              <a:t>Состояние аварийности на дорогах Бичурского района за 12 мес. 2</a:t>
            </a:r>
            <a:r>
              <a:rPr lang="ru-RU" sz="1400" baseline="0">
                <a:solidFill>
                  <a:srgbClr val="FF0000"/>
                </a:solidFill>
              </a:rPr>
              <a:t>017 г.</a:t>
            </a:r>
            <a:endParaRPr lang="ru-RU" sz="1400">
              <a:solidFill>
                <a:srgbClr val="FF0000"/>
              </a:solidFill>
            </a:endParaRPr>
          </a:p>
        </c:rich>
      </c:tx>
      <c:overlay val="0"/>
    </c:title>
    <c:autoTitleDeleted val="0"/>
    <c:view3D>
      <c:rotX val="15"/>
      <c:rotY val="20"/>
      <c:rAngAx val="1"/>
    </c:view3D>
    <c:floor>
      <c:thickness val="0"/>
      <c:spPr>
        <a:gradFill>
          <a:gsLst>
            <a:gs pos="0">
              <a:srgbClr val="0000F6"/>
            </a:gs>
            <a:gs pos="50000">
              <a:srgbClr val="4F81BD">
                <a:tint val="44500"/>
                <a:satMod val="160000"/>
              </a:srgbClr>
            </a:gs>
            <a:gs pos="100000">
              <a:srgbClr val="4F81BD">
                <a:tint val="23500"/>
                <a:satMod val="160000"/>
              </a:srgbClr>
            </a:gs>
          </a:gsLst>
          <a:lin ang="5400000" scaled="0"/>
        </a:gradFill>
      </c:spPr>
    </c:floor>
    <c:sideWall>
      <c:thickness val="0"/>
      <c:spPr>
        <a:gradFill>
          <a:gsLst>
            <a:gs pos="0">
              <a:srgbClr val="4F81BD">
                <a:tint val="66000"/>
                <a:satMod val="160000"/>
                <a:alpha val="10000"/>
              </a:srgbClr>
            </a:gs>
            <a:gs pos="50000">
              <a:srgbClr val="4F81BD">
                <a:tint val="44500"/>
                <a:satMod val="160000"/>
              </a:srgbClr>
            </a:gs>
            <a:gs pos="100000">
              <a:srgbClr val="4F81BD">
                <a:tint val="23500"/>
                <a:satMod val="160000"/>
              </a:srgbClr>
            </a:gs>
          </a:gsLst>
          <a:lin ang="5400000" scaled="0"/>
        </a:gradFill>
      </c:spPr>
    </c:sideWall>
    <c:backWall>
      <c:thickness val="0"/>
      <c:spPr>
        <a:gradFill>
          <a:gsLst>
            <a:gs pos="0">
              <a:srgbClr val="4F81BD">
                <a:tint val="66000"/>
                <a:satMod val="160000"/>
                <a:alpha val="10000"/>
              </a:srgbClr>
            </a:gs>
            <a:gs pos="50000">
              <a:srgbClr val="4F81BD">
                <a:tint val="44500"/>
                <a:satMod val="160000"/>
              </a:srgbClr>
            </a:gs>
            <a:gs pos="100000">
              <a:srgbClr val="4F81BD">
                <a:tint val="23500"/>
                <a:satMod val="160000"/>
              </a:srgbClr>
            </a:gs>
          </a:gsLst>
          <a:lin ang="5400000" scaled="0"/>
        </a:gradFill>
      </c:spPr>
    </c:backWall>
    <c:plotArea>
      <c:layout/>
      <c:bar3DChart>
        <c:barDir val="col"/>
        <c:grouping val="clustered"/>
        <c:varyColors val="0"/>
        <c:ser>
          <c:idx val="0"/>
          <c:order val="0"/>
          <c:tx>
            <c:strRef>
              <c:f>Лист1!$F$27</c:f>
              <c:strCache>
                <c:ptCount val="1"/>
                <c:pt idx="0">
                  <c:v>АППГ</c:v>
                </c:pt>
              </c:strCache>
            </c:strRef>
          </c:tx>
          <c:spPr>
            <a:solidFill>
              <a:srgbClr val="7030A0"/>
            </a:solidFill>
          </c:spPr>
          <c:invertIfNegative val="0"/>
          <c:dLbls>
            <c:spPr>
              <a:noFill/>
              <a:ln>
                <a:noFill/>
              </a:ln>
              <a:effectLst/>
            </c:spPr>
            <c:txPr>
              <a:bodyPr/>
              <a:lstStyle/>
              <a:p>
                <a:pPr>
                  <a:defRPr sz="1200" b="1">
                    <a:solidFill>
                      <a:srgbClr val="7030A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Лист1!$E$28:$E$31</c:f>
              <c:strCache>
                <c:ptCount val="4"/>
                <c:pt idx="0">
                  <c:v>совершено ДТП</c:v>
                </c:pt>
                <c:pt idx="1">
                  <c:v>погибло при ДТП</c:v>
                </c:pt>
                <c:pt idx="2">
                  <c:v>ранено при ДТП</c:v>
                </c:pt>
                <c:pt idx="3">
                  <c:v>тяжесть последствий</c:v>
                </c:pt>
              </c:strCache>
            </c:strRef>
          </c:cat>
          <c:val>
            <c:numRef>
              <c:f>Лист1!$F$28:$F$31</c:f>
              <c:numCache>
                <c:formatCode>General</c:formatCode>
                <c:ptCount val="4"/>
                <c:pt idx="0">
                  <c:v>12</c:v>
                </c:pt>
                <c:pt idx="1">
                  <c:v>4</c:v>
                </c:pt>
                <c:pt idx="2">
                  <c:v>10</c:v>
                </c:pt>
                <c:pt idx="3">
                  <c:v>28.6</c:v>
                </c:pt>
              </c:numCache>
            </c:numRef>
          </c:val>
        </c:ser>
        <c:ser>
          <c:idx val="1"/>
          <c:order val="1"/>
          <c:tx>
            <c:strRef>
              <c:f>Лист1!$G$27</c:f>
              <c:strCache>
                <c:ptCount val="1"/>
                <c:pt idx="0">
                  <c:v>12 мес. 2017 г.</c:v>
                </c:pt>
              </c:strCache>
            </c:strRef>
          </c:tx>
          <c:spPr>
            <a:solidFill>
              <a:srgbClr val="00B050"/>
            </a:solidFill>
          </c:spPr>
          <c:invertIfNegative val="0"/>
          <c:dLbls>
            <c:dLbl>
              <c:idx val="0"/>
              <c:layout>
                <c:manualLayout>
                  <c:x val="1.6666666666666701E-2"/>
                  <c:y val="-6.5011069317550736E-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701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rgbClr val="00B05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Лист1!$E$28:$E$31</c:f>
              <c:strCache>
                <c:ptCount val="4"/>
                <c:pt idx="0">
                  <c:v>совершено ДТП</c:v>
                </c:pt>
                <c:pt idx="1">
                  <c:v>погибло при ДТП</c:v>
                </c:pt>
                <c:pt idx="2">
                  <c:v>ранено при ДТП</c:v>
                </c:pt>
                <c:pt idx="3">
                  <c:v>тяжесть последствий</c:v>
                </c:pt>
              </c:strCache>
            </c:strRef>
          </c:cat>
          <c:val>
            <c:numRef>
              <c:f>Лист1!$G$28:$G$31</c:f>
              <c:numCache>
                <c:formatCode>General</c:formatCode>
                <c:ptCount val="4"/>
                <c:pt idx="0">
                  <c:v>17</c:v>
                </c:pt>
                <c:pt idx="1">
                  <c:v>3</c:v>
                </c:pt>
                <c:pt idx="2">
                  <c:v>18</c:v>
                </c:pt>
                <c:pt idx="3">
                  <c:v>14.3</c:v>
                </c:pt>
              </c:numCache>
            </c:numRef>
          </c:val>
        </c:ser>
        <c:dLbls>
          <c:showLegendKey val="0"/>
          <c:showVal val="0"/>
          <c:showCatName val="0"/>
          <c:showSerName val="0"/>
          <c:showPercent val="0"/>
          <c:showBubbleSize val="0"/>
        </c:dLbls>
        <c:gapWidth val="150"/>
        <c:shape val="box"/>
        <c:axId val="376051624"/>
        <c:axId val="376052016"/>
        <c:axId val="0"/>
      </c:bar3DChart>
      <c:catAx>
        <c:axId val="376051624"/>
        <c:scaling>
          <c:orientation val="minMax"/>
        </c:scaling>
        <c:delete val="0"/>
        <c:axPos val="b"/>
        <c:numFmt formatCode="General" sourceLinked="0"/>
        <c:majorTickMark val="out"/>
        <c:minorTickMark val="none"/>
        <c:tickLblPos val="nextTo"/>
        <c:txPr>
          <a:bodyPr/>
          <a:lstStyle/>
          <a:p>
            <a:pPr>
              <a:defRPr>
                <a:solidFill>
                  <a:srgbClr val="FF0000"/>
                </a:solidFill>
              </a:defRPr>
            </a:pPr>
            <a:endParaRPr lang="ru-RU"/>
          </a:p>
        </c:txPr>
        <c:crossAx val="376052016"/>
        <c:crosses val="autoZero"/>
        <c:auto val="1"/>
        <c:lblAlgn val="ctr"/>
        <c:lblOffset val="100"/>
        <c:noMultiLvlLbl val="0"/>
      </c:catAx>
      <c:valAx>
        <c:axId val="376052016"/>
        <c:scaling>
          <c:orientation val="minMax"/>
        </c:scaling>
        <c:delete val="0"/>
        <c:axPos val="l"/>
        <c:majorGridlines/>
        <c:numFmt formatCode="General" sourceLinked="1"/>
        <c:majorTickMark val="out"/>
        <c:minorTickMark val="none"/>
        <c:tickLblPos val="nextTo"/>
        <c:crossAx val="376051624"/>
        <c:crosses val="autoZero"/>
        <c:crossBetween val="between"/>
      </c:valAx>
    </c:plotArea>
    <c:legend>
      <c:legendPos val="r"/>
      <c:legendEntry>
        <c:idx val="0"/>
        <c:txPr>
          <a:bodyPr/>
          <a:lstStyle/>
          <a:p>
            <a:pPr>
              <a:defRPr b="1">
                <a:solidFill>
                  <a:srgbClr val="7030A0"/>
                </a:solidFill>
              </a:defRPr>
            </a:pPr>
            <a:endParaRPr lang="ru-RU"/>
          </a:p>
        </c:txPr>
      </c:legendEntry>
      <c:legendEntry>
        <c:idx val="1"/>
        <c:txPr>
          <a:bodyPr/>
          <a:lstStyle/>
          <a:p>
            <a:pPr>
              <a:defRPr b="1">
                <a:solidFill>
                  <a:srgbClr val="00B050"/>
                </a:solidFill>
              </a:defRPr>
            </a:pPr>
            <a:endParaRPr lang="ru-RU"/>
          </a:p>
        </c:txPr>
      </c:legendEntry>
      <c:overlay val="0"/>
      <c:txPr>
        <a:bodyPr/>
        <a:lstStyle/>
        <a:p>
          <a:pPr>
            <a:defRPr b="1"/>
          </a:pPr>
          <a:endParaRPr lang="ru-RU"/>
        </a:p>
      </c:txPr>
    </c:legend>
    <c:plotVisOnly val="1"/>
    <c:dispBlanksAs val="gap"/>
    <c:showDLblsOverMax val="0"/>
  </c:chart>
  <c:spPr>
    <a:solidFill>
      <a:srgbClr val="F7FA8A"/>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10"/>
      <c:rAngAx val="0"/>
      <c:perspective val="0"/>
    </c:view3D>
    <c:floor>
      <c:thickness val="0"/>
    </c:floor>
    <c:sideWall>
      <c:thickness val="0"/>
    </c:sideWall>
    <c:backWall>
      <c:thickness val="0"/>
    </c:backWall>
    <c:plotArea>
      <c:layout>
        <c:manualLayout>
          <c:layoutTarget val="inner"/>
          <c:xMode val="edge"/>
          <c:yMode val="edge"/>
          <c:x val="1.2779552715654953E-2"/>
          <c:y val="0.16883116883116894"/>
          <c:w val="0.61980830670926512"/>
          <c:h val="0.66666666666666674"/>
        </c:manualLayout>
      </c:layout>
      <c:pie3DChart>
        <c:varyColors val="1"/>
        <c:ser>
          <c:idx val="0"/>
          <c:order val="0"/>
          <c:tx>
            <c:strRef>
              <c:f>Sheet1!$A$2</c:f>
              <c:strCache>
                <c:ptCount val="1"/>
              </c:strCache>
            </c:strRef>
          </c:tx>
          <c:spPr>
            <a:solidFill>
              <a:srgbClr val="9999FF"/>
            </a:solidFill>
            <a:ln w="12664">
              <a:solidFill>
                <a:srgbClr val="000000"/>
              </a:solidFill>
              <a:prstDash val="solid"/>
            </a:ln>
          </c:spPr>
          <c:dPt>
            <c:idx val="1"/>
            <c:bubble3D val="0"/>
            <c:spPr>
              <a:solidFill>
                <a:srgbClr val="993366"/>
              </a:solidFill>
              <a:ln w="12664">
                <a:solidFill>
                  <a:srgbClr val="000000"/>
                </a:solidFill>
                <a:prstDash val="solid"/>
              </a:ln>
            </c:spPr>
          </c:dPt>
          <c:dPt>
            <c:idx val="2"/>
            <c:bubble3D val="0"/>
            <c:spPr>
              <a:solidFill>
                <a:srgbClr val="FFFFCC"/>
              </a:solidFill>
              <a:ln w="12664">
                <a:solidFill>
                  <a:srgbClr val="000000"/>
                </a:solidFill>
                <a:prstDash val="solid"/>
              </a:ln>
            </c:spPr>
          </c:dPt>
          <c:dLbls>
            <c:spPr>
              <a:noFill/>
              <a:ln w="25328">
                <a:noFill/>
              </a:ln>
            </c:spPr>
            <c:txPr>
              <a:bodyPr/>
              <a:lstStyle/>
              <a:p>
                <a:pPr>
                  <a:defRPr sz="1023"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Sheet1!$B$1:$D$1</c:f>
              <c:strCache>
                <c:ptCount val="3"/>
                <c:pt idx="0">
                  <c:v>продовольственные товары</c:v>
                </c:pt>
                <c:pt idx="1">
                  <c:v>непродовольственные товары</c:v>
                </c:pt>
                <c:pt idx="2">
                  <c:v>смешанный ассортимент</c:v>
                </c:pt>
              </c:strCache>
            </c:strRef>
          </c:cat>
          <c:val>
            <c:numRef>
              <c:f>Sheet1!$B$2:$D$2</c:f>
              <c:numCache>
                <c:formatCode>General</c:formatCode>
                <c:ptCount val="3"/>
                <c:pt idx="0">
                  <c:v>59</c:v>
                </c:pt>
                <c:pt idx="1">
                  <c:v>80</c:v>
                </c:pt>
                <c:pt idx="2">
                  <c:v>83</c:v>
                </c:pt>
              </c:numCache>
            </c:numRef>
          </c:val>
        </c:ser>
        <c:dLbls>
          <c:showLegendKey val="0"/>
          <c:showVal val="0"/>
          <c:showCatName val="0"/>
          <c:showSerName val="0"/>
          <c:showPercent val="0"/>
          <c:showBubbleSize val="0"/>
          <c:showLeaderLines val="0"/>
        </c:dLbls>
      </c:pie3DChart>
      <c:spPr>
        <a:solidFill>
          <a:srgbClr val="C0C0C0"/>
        </a:solidFill>
        <a:ln w="12664">
          <a:solidFill>
            <a:srgbClr val="808080"/>
          </a:solidFill>
          <a:prstDash val="solid"/>
        </a:ln>
      </c:spPr>
    </c:plotArea>
    <c:legend>
      <c:legendPos val="r"/>
      <c:layout>
        <c:manualLayout>
          <c:xMode val="edge"/>
          <c:yMode val="edge"/>
          <c:x val="0.70607034955620618"/>
          <c:y val="8.6580306493946366E-2"/>
          <c:w val="0.25078296624452789"/>
          <c:h val="0.7568018513814827"/>
        </c:manualLayout>
      </c:layout>
      <c:overlay val="0"/>
      <c:spPr>
        <a:noFill/>
        <a:ln w="3166">
          <a:solidFill>
            <a:srgbClr val="000000"/>
          </a:solidFill>
          <a:prstDash val="solid"/>
        </a:ln>
      </c:spPr>
      <c:txPr>
        <a:bodyPr/>
        <a:lstStyle/>
        <a:p>
          <a:pPr>
            <a:defRPr sz="918"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824"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C0C0C0"/>
          </a:solidFill>
          <a:prstDash val="solid"/>
        </a:ln>
      </c:spPr>
    </c:sideWall>
    <c:backWall>
      <c:thickness val="0"/>
      <c:spPr>
        <a:solidFill>
          <a:srgbClr val="C0C0C0"/>
        </a:solidFill>
        <a:ln w="12700">
          <a:solidFill>
            <a:srgbClr val="C0C0C0"/>
          </a:solidFill>
          <a:prstDash val="solid"/>
        </a:ln>
      </c:spPr>
    </c:backWall>
    <c:plotArea>
      <c:layout>
        <c:manualLayout>
          <c:layoutTarget val="inner"/>
          <c:xMode val="edge"/>
          <c:yMode val="edge"/>
          <c:x val="5.5240793201133162E-2"/>
          <c:y val="5.6962025316455694E-2"/>
          <c:w val="0.9447592067988686"/>
          <c:h val="0.81962025316455944"/>
        </c:manualLayout>
      </c:layout>
      <c:bar3DChart>
        <c:barDir val="col"/>
        <c:grouping val="clustered"/>
        <c:varyColors val="0"/>
        <c:ser>
          <c:idx val="0"/>
          <c:order val="0"/>
          <c:tx>
            <c:strRef>
              <c:f>Sheet1!$A$2</c:f>
              <c:strCache>
                <c:ptCount val="1"/>
              </c:strCache>
            </c:strRef>
          </c:tx>
          <c:spPr>
            <a:solidFill>
              <a:srgbClr val="9999FF"/>
            </a:solidFill>
            <a:ln w="11351">
              <a:solidFill>
                <a:srgbClr val="000000"/>
              </a:solidFill>
              <a:prstDash val="solid"/>
            </a:ln>
          </c:spPr>
          <c:invertIfNegative val="0"/>
          <c:dLbls>
            <c:dLbl>
              <c:idx val="0"/>
              <c:layout>
                <c:manualLayout>
                  <c:x val="1.0497892254469244E-2"/>
                  <c:y val="-1.979870112290225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18176396875266E-2"/>
                  <c:y val="-2.937718496878728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3670521136310272E-3"/>
                  <c:y val="-6.465203252544363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549507397319607E-2"/>
                  <c:y val="-3.9209214912846811E-2"/>
                </c:manualLayout>
              </c:layout>
              <c:tx>
                <c:rich>
                  <a:bodyPr/>
                  <a:lstStyle/>
                  <a:p>
                    <a:r>
                      <a:rPr lang="ru-RU"/>
                      <a:t>51,1</a:t>
                    </a:r>
                  </a:p>
                </c:rich>
              </c:tx>
              <c:showLegendKey val="0"/>
              <c:showVal val="0"/>
              <c:showCatName val="0"/>
              <c:showSerName val="0"/>
              <c:showPercent val="0"/>
              <c:showBubbleSize val="0"/>
              <c:extLst>
                <c:ext xmlns:c15="http://schemas.microsoft.com/office/drawing/2012/chart" uri="{CE6537A1-D6FC-4f65-9D91-7224C49458BB}"/>
              </c:extLst>
            </c:dLbl>
            <c:dLbl>
              <c:idx val="4"/>
              <c:layout>
                <c:manualLayout>
                  <c:x val="3.9867385052787408E-3"/>
                  <c:y val="-5.4700408929071943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2701">
                <a:noFill/>
              </a:ln>
            </c:spPr>
            <c:txPr>
              <a:bodyPr/>
              <a:lstStyle/>
              <a:p>
                <a:pPr>
                  <a:defRPr sz="805"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2013 год</c:v>
                </c:pt>
                <c:pt idx="1">
                  <c:v>2014 год</c:v>
                </c:pt>
                <c:pt idx="2">
                  <c:v>2015 год</c:v>
                </c:pt>
                <c:pt idx="3">
                  <c:v>2016 год</c:v>
                </c:pt>
                <c:pt idx="4">
                  <c:v>2017 год</c:v>
                </c:pt>
              </c:strCache>
            </c:strRef>
          </c:cat>
          <c:val>
            <c:numRef>
              <c:f>Sheet1!$B$2:$F$2</c:f>
              <c:numCache>
                <c:formatCode>General</c:formatCode>
                <c:ptCount val="5"/>
                <c:pt idx="0">
                  <c:v>49</c:v>
                </c:pt>
                <c:pt idx="1">
                  <c:v>51</c:v>
                </c:pt>
                <c:pt idx="2">
                  <c:v>59</c:v>
                </c:pt>
                <c:pt idx="3">
                  <c:v>56.7</c:v>
                </c:pt>
                <c:pt idx="4">
                  <c:v>78.2</c:v>
                </c:pt>
              </c:numCache>
            </c:numRef>
          </c:val>
        </c:ser>
        <c:dLbls>
          <c:showLegendKey val="0"/>
          <c:showVal val="0"/>
          <c:showCatName val="0"/>
          <c:showSerName val="0"/>
          <c:showPercent val="0"/>
          <c:showBubbleSize val="0"/>
        </c:dLbls>
        <c:gapWidth val="250"/>
        <c:gapDepth val="0"/>
        <c:shape val="box"/>
        <c:axId val="229311032"/>
        <c:axId val="229310248"/>
        <c:axId val="0"/>
      </c:bar3DChart>
      <c:catAx>
        <c:axId val="229311032"/>
        <c:scaling>
          <c:orientation val="minMax"/>
        </c:scaling>
        <c:delete val="0"/>
        <c:axPos val="b"/>
        <c:numFmt formatCode="General" sourceLinked="1"/>
        <c:majorTickMark val="out"/>
        <c:minorTickMark val="none"/>
        <c:tickLblPos val="low"/>
        <c:spPr>
          <a:ln w="2837">
            <a:solidFill>
              <a:srgbClr val="000000"/>
            </a:solidFill>
            <a:prstDash val="solid"/>
          </a:ln>
        </c:spPr>
        <c:txPr>
          <a:bodyPr rot="0" vert="horz"/>
          <a:lstStyle/>
          <a:p>
            <a:pPr>
              <a:defRPr sz="1006" b="1" i="0" u="none" strike="noStrike" baseline="0">
                <a:solidFill>
                  <a:srgbClr val="000000"/>
                </a:solidFill>
                <a:latin typeface="Calibri"/>
                <a:ea typeface="Calibri"/>
                <a:cs typeface="Calibri"/>
              </a:defRPr>
            </a:pPr>
            <a:endParaRPr lang="ru-RU"/>
          </a:p>
        </c:txPr>
        <c:crossAx val="229310248"/>
        <c:crosses val="autoZero"/>
        <c:auto val="1"/>
        <c:lblAlgn val="ctr"/>
        <c:lblOffset val="100"/>
        <c:tickLblSkip val="1"/>
        <c:tickMarkSkip val="1"/>
        <c:noMultiLvlLbl val="0"/>
      </c:catAx>
      <c:valAx>
        <c:axId val="229310248"/>
        <c:scaling>
          <c:orientation val="minMax"/>
        </c:scaling>
        <c:delete val="0"/>
        <c:axPos val="l"/>
        <c:majorGridlines>
          <c:spPr>
            <a:ln w="2837">
              <a:solidFill>
                <a:srgbClr val="000000"/>
              </a:solidFill>
              <a:prstDash val="solid"/>
            </a:ln>
          </c:spPr>
        </c:majorGridlines>
        <c:numFmt formatCode="General" sourceLinked="1"/>
        <c:majorTickMark val="out"/>
        <c:minorTickMark val="none"/>
        <c:tickLblPos val="nextTo"/>
        <c:spPr>
          <a:ln w="2837">
            <a:solidFill>
              <a:srgbClr val="000000"/>
            </a:solidFill>
            <a:prstDash val="solid"/>
          </a:ln>
        </c:spPr>
        <c:txPr>
          <a:bodyPr rot="0" vert="horz"/>
          <a:lstStyle/>
          <a:p>
            <a:pPr>
              <a:defRPr sz="1006" b="1" i="0" u="none" strike="noStrike" baseline="0">
                <a:solidFill>
                  <a:srgbClr val="000000"/>
                </a:solidFill>
                <a:latin typeface="Times New Roman"/>
                <a:ea typeface="Times New Roman"/>
                <a:cs typeface="Times New Roman"/>
              </a:defRPr>
            </a:pPr>
            <a:endParaRPr lang="ru-RU"/>
          </a:p>
        </c:txPr>
        <c:crossAx val="229311032"/>
        <c:crosses val="autoZero"/>
        <c:crossBetween val="between"/>
      </c:valAx>
      <c:spPr>
        <a:noFill/>
        <a:ln w="22714">
          <a:noFill/>
        </a:ln>
      </c:spPr>
    </c:plotArea>
    <c:plotVisOnly val="1"/>
    <c:dispBlanksAs val="gap"/>
    <c:showDLblsOverMax val="0"/>
  </c:chart>
  <c:spPr>
    <a:noFill/>
    <a:ln>
      <a:noFill/>
    </a:ln>
  </c:spPr>
  <c:txPr>
    <a:bodyPr/>
    <a:lstStyle/>
    <a:p>
      <a:pPr>
        <a:defRPr sz="1006"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84"/>
      <c:rotY val="20"/>
      <c:depthPercent val="100"/>
      <c:rAngAx val="1"/>
    </c:view3D>
    <c:floor>
      <c:thickness val="0"/>
      <c:spPr>
        <a:solidFill>
          <a:srgbClr val="C0C0C0"/>
        </a:solidFill>
        <a:ln w="3175">
          <a:solidFill>
            <a:schemeClr val="tx1"/>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31548757170172126"/>
          <c:y val="2.0408163265306142E-2"/>
          <c:w val="0.66539196940726553"/>
          <c:h val="0.64399092970521543"/>
        </c:manualLayout>
      </c:layout>
      <c:bar3DChart>
        <c:barDir val="col"/>
        <c:grouping val="stacked"/>
        <c:varyColors val="0"/>
        <c:ser>
          <c:idx val="0"/>
          <c:order val="0"/>
          <c:tx>
            <c:strRef>
              <c:f>'[Лист в Презентация итоги  СЭР 2016]Sheet1'!$A$2:$B$2</c:f>
              <c:strCache>
                <c:ptCount val="1"/>
                <c:pt idx="0">
                  <c:v>налоговые доходы</c:v>
                </c:pt>
              </c:strCache>
            </c:strRef>
          </c:tx>
          <c:spPr>
            <a:solidFill>
              <a:srgbClr val="00FF00"/>
            </a:solidFill>
            <a:ln w="12200">
              <a:solidFill>
                <a:schemeClr val="tx1"/>
              </a:solidFill>
              <a:prstDash val="solid"/>
            </a:ln>
          </c:spPr>
          <c:invertIfNegative val="0"/>
          <c:cat>
            <c:numRef>
              <c:f>'[Лист в Презентация итоги  СЭР 2016]Sheet1'!$C$1:$G$1</c:f>
              <c:numCache>
                <c:formatCode>General</c:formatCode>
                <c:ptCount val="5"/>
                <c:pt idx="0">
                  <c:v>2013</c:v>
                </c:pt>
                <c:pt idx="1">
                  <c:v>2014</c:v>
                </c:pt>
                <c:pt idx="2">
                  <c:v>2015</c:v>
                </c:pt>
                <c:pt idx="3">
                  <c:v>2016</c:v>
                </c:pt>
                <c:pt idx="4">
                  <c:v>2017</c:v>
                </c:pt>
              </c:numCache>
            </c:numRef>
          </c:cat>
          <c:val>
            <c:numRef>
              <c:f>'[Лист в Презентация итоги  СЭР 2016]Sheet1'!$C$2:$G$2</c:f>
              <c:numCache>
                <c:formatCode>General</c:formatCode>
                <c:ptCount val="5"/>
                <c:pt idx="0">
                  <c:v>100.8</c:v>
                </c:pt>
                <c:pt idx="1">
                  <c:v>59.9</c:v>
                </c:pt>
                <c:pt idx="2">
                  <c:v>68.400000000000006</c:v>
                </c:pt>
                <c:pt idx="3">
                  <c:v>73.400000000000006</c:v>
                </c:pt>
                <c:pt idx="4">
                  <c:v>73.099999999999994</c:v>
                </c:pt>
              </c:numCache>
            </c:numRef>
          </c:val>
        </c:ser>
        <c:ser>
          <c:idx val="1"/>
          <c:order val="1"/>
          <c:tx>
            <c:strRef>
              <c:f>'[Лист в Презентация итоги  СЭР 2016]Sheet1'!$A$3:$B$3</c:f>
              <c:strCache>
                <c:ptCount val="1"/>
                <c:pt idx="0">
                  <c:v>неналоговые доходы</c:v>
                </c:pt>
              </c:strCache>
            </c:strRef>
          </c:tx>
          <c:invertIfNegative val="0"/>
          <c:cat>
            <c:numRef>
              <c:f>'[Лист в Презентация итоги  СЭР 2016]Sheet1'!$C$1:$G$1</c:f>
              <c:numCache>
                <c:formatCode>General</c:formatCode>
                <c:ptCount val="5"/>
                <c:pt idx="0">
                  <c:v>2013</c:v>
                </c:pt>
                <c:pt idx="1">
                  <c:v>2014</c:v>
                </c:pt>
                <c:pt idx="2">
                  <c:v>2015</c:v>
                </c:pt>
                <c:pt idx="3">
                  <c:v>2016</c:v>
                </c:pt>
                <c:pt idx="4">
                  <c:v>2017</c:v>
                </c:pt>
              </c:numCache>
            </c:numRef>
          </c:cat>
          <c:val>
            <c:numRef>
              <c:f>'[Лист в Презентация итоги  СЭР 2016]Sheet1'!$C$3:$G$3</c:f>
              <c:numCache>
                <c:formatCode>General</c:formatCode>
                <c:ptCount val="5"/>
                <c:pt idx="0">
                  <c:v>10</c:v>
                </c:pt>
                <c:pt idx="1">
                  <c:v>8.2000000000000011</c:v>
                </c:pt>
                <c:pt idx="2">
                  <c:v>9.8000000000000007</c:v>
                </c:pt>
                <c:pt idx="3">
                  <c:v>13.6</c:v>
                </c:pt>
                <c:pt idx="4">
                  <c:v>14.5</c:v>
                </c:pt>
              </c:numCache>
            </c:numRef>
          </c:val>
        </c:ser>
        <c:dLbls>
          <c:showLegendKey val="0"/>
          <c:showVal val="0"/>
          <c:showCatName val="0"/>
          <c:showSerName val="0"/>
          <c:showPercent val="0"/>
          <c:showBubbleSize val="0"/>
        </c:dLbls>
        <c:gapWidth val="150"/>
        <c:shape val="box"/>
        <c:axId val="199598984"/>
        <c:axId val="199598592"/>
        <c:axId val="0"/>
      </c:bar3DChart>
      <c:catAx>
        <c:axId val="199598984"/>
        <c:scaling>
          <c:orientation val="minMax"/>
        </c:scaling>
        <c:delete val="0"/>
        <c:axPos val="b"/>
        <c:numFmt formatCode="General" sourceLinked="1"/>
        <c:majorTickMark val="out"/>
        <c:minorTickMark val="none"/>
        <c:tickLblPos val="low"/>
        <c:spPr>
          <a:ln w="3050">
            <a:solidFill>
              <a:schemeClr val="tx1"/>
            </a:solidFill>
            <a:prstDash val="solid"/>
          </a:ln>
        </c:spPr>
        <c:txPr>
          <a:bodyPr rot="0" vert="horz"/>
          <a:lstStyle/>
          <a:p>
            <a:pPr>
              <a:defRPr sz="961" b="0" i="0" u="none" strike="noStrike" baseline="0">
                <a:solidFill>
                  <a:schemeClr val="tx1"/>
                </a:solidFill>
                <a:latin typeface="Arial"/>
                <a:ea typeface="Arial"/>
                <a:cs typeface="Arial"/>
              </a:defRPr>
            </a:pPr>
            <a:endParaRPr lang="ru-RU"/>
          </a:p>
        </c:txPr>
        <c:crossAx val="199598592"/>
        <c:crosses val="autoZero"/>
        <c:auto val="1"/>
        <c:lblAlgn val="ctr"/>
        <c:lblOffset val="100"/>
        <c:tickLblSkip val="1"/>
        <c:tickMarkSkip val="1"/>
        <c:noMultiLvlLbl val="0"/>
      </c:catAx>
      <c:valAx>
        <c:axId val="199598592"/>
        <c:scaling>
          <c:orientation val="minMax"/>
        </c:scaling>
        <c:delete val="1"/>
        <c:axPos val="l"/>
        <c:numFmt formatCode="General" sourceLinked="1"/>
        <c:majorTickMark val="out"/>
        <c:minorTickMark val="none"/>
        <c:tickLblPos val="nextTo"/>
        <c:crossAx val="199598984"/>
        <c:crosses val="autoZero"/>
        <c:crossBetween val="between"/>
      </c:valAx>
      <c:dTable>
        <c:showHorzBorder val="1"/>
        <c:showVertBorder val="1"/>
        <c:showOutline val="1"/>
        <c:showKeys val="1"/>
        <c:spPr>
          <a:ln w="3050">
            <a:solidFill>
              <a:schemeClr val="tx1"/>
            </a:solidFill>
            <a:prstDash val="solid"/>
          </a:ln>
        </c:spPr>
        <c:txPr>
          <a:bodyPr/>
          <a:lstStyle/>
          <a:p>
            <a:pPr rtl="0">
              <a:defRPr sz="1345" b="1" i="0" u="none" strike="noStrike" baseline="0">
                <a:solidFill>
                  <a:schemeClr val="tx1"/>
                </a:solidFill>
                <a:latin typeface="Arial"/>
                <a:ea typeface="Arial"/>
                <a:cs typeface="Arial"/>
              </a:defRPr>
            </a:pPr>
            <a:endParaRPr lang="ru-RU"/>
          </a:p>
        </c:txPr>
      </c:dTable>
      <c:spPr>
        <a:noFill/>
        <a:ln w="25400">
          <a:noFill/>
        </a:ln>
      </c:spPr>
    </c:plotArea>
    <c:plotVisOnly val="1"/>
    <c:dispBlanksAs val="gap"/>
    <c:showDLblsOverMax val="0"/>
  </c:chart>
  <c:spPr>
    <a:gradFill rotWithShape="0">
      <a:gsLst>
        <a:gs pos="0">
          <a:srgbClr val="FFFFFF"/>
        </a:gs>
        <a:gs pos="50000">
          <a:srgbClr val="C0C0C0"/>
        </a:gs>
        <a:gs pos="100000">
          <a:srgbClr val="FFFFFF"/>
        </a:gs>
      </a:gsLst>
      <a:lin ang="0" scaled="1"/>
    </a:gradFill>
    <a:ln>
      <a:noFill/>
    </a:ln>
  </c:spPr>
  <c:txPr>
    <a:bodyPr/>
    <a:lstStyle/>
    <a:p>
      <a:pPr>
        <a:defRPr sz="961" b="0" i="0" u="none" strike="noStrike" baseline="0">
          <a:solidFill>
            <a:schemeClr val="tx1"/>
          </a:solidFill>
          <a:latin typeface="Arial"/>
          <a:ea typeface="Arial"/>
          <a:cs typeface="Aria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544117647058823"/>
          <c:y val="0.17322834645669344"/>
          <c:w val="0.79779411764705965"/>
          <c:h val="0.40944881889763851"/>
        </c:manualLayout>
      </c:layout>
      <c:lineChart>
        <c:grouping val="standard"/>
        <c:varyColors val="0"/>
        <c:ser>
          <c:idx val="0"/>
          <c:order val="0"/>
          <c:tx>
            <c:strRef>
              <c:f>Sheet1!$A$2</c:f>
              <c:strCache>
                <c:ptCount val="1"/>
                <c:pt idx="0">
                  <c:v>Родилось</c:v>
                </c:pt>
              </c:strCache>
            </c:strRef>
          </c:tx>
          <c:spPr>
            <a:ln w="28656">
              <a:solidFill>
                <a:srgbClr val="FF0000"/>
              </a:solidFill>
              <a:prstDash val="solid"/>
            </a:ln>
          </c:spPr>
          <c:marker>
            <c:symbol val="diamond"/>
            <c:size val="6"/>
            <c:spPr>
              <a:solidFill>
                <a:srgbClr val="FF0000"/>
              </a:solidFill>
              <a:ln>
                <a:solidFill>
                  <a:srgbClr val="FF0000"/>
                </a:solidFill>
                <a:prstDash val="solid"/>
              </a:ln>
            </c:spPr>
          </c:marker>
          <c:dLbls>
            <c:dLbl>
              <c:idx val="0"/>
              <c:layout>
                <c:manualLayout>
                  <c:x val="-3.0599069736536033E-2"/>
                  <c:y val="0"/>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8225794876906136E-2"/>
                  <c:y val="3.70895934898091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3015182713332349E-2"/>
                  <c:y val="0.13669430691743994"/>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0883888501279005E-2"/>
                  <c:y val="0.12183594770749356"/>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2.2687828831522802E-2"/>
                  <c:y val="4.015191651282830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3.8276662068033492E-2"/>
                  <c:y val="0.1007243518581319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w="19104">
                <a:noFill/>
              </a:ln>
            </c:spPr>
            <c:txPr>
              <a:bodyPr/>
              <a:lstStyle/>
              <a:p>
                <a:pPr>
                  <a:defRPr sz="1371" b="1" i="0" u="none" strike="noStrike" baseline="0">
                    <a:solidFill>
                      <a:srgbClr val="FF0000"/>
                    </a:solidFill>
                    <a:latin typeface="Garamond"/>
                    <a:ea typeface="Garamond"/>
                    <a:cs typeface="Garamond"/>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General</c:formatCode>
                <c:ptCount val="6"/>
                <c:pt idx="1">
                  <c:v>2013</c:v>
                </c:pt>
                <c:pt idx="2">
                  <c:v>2014</c:v>
                </c:pt>
                <c:pt idx="3">
                  <c:v>2015</c:v>
                </c:pt>
                <c:pt idx="4">
                  <c:v>2016</c:v>
                </c:pt>
                <c:pt idx="5">
                  <c:v>2017</c:v>
                </c:pt>
              </c:numCache>
            </c:numRef>
          </c:cat>
          <c:val>
            <c:numRef>
              <c:f>Sheet1!$B$2:$G$2</c:f>
              <c:numCache>
                <c:formatCode>General</c:formatCode>
                <c:ptCount val="6"/>
                <c:pt idx="1">
                  <c:v>338</c:v>
                </c:pt>
                <c:pt idx="2">
                  <c:v>328</c:v>
                </c:pt>
                <c:pt idx="3">
                  <c:v>366</c:v>
                </c:pt>
                <c:pt idx="4">
                  <c:v>341</c:v>
                </c:pt>
                <c:pt idx="5">
                  <c:v>300</c:v>
                </c:pt>
              </c:numCache>
            </c:numRef>
          </c:val>
          <c:smooth val="0"/>
        </c:ser>
        <c:ser>
          <c:idx val="1"/>
          <c:order val="1"/>
          <c:tx>
            <c:strRef>
              <c:f>Sheet1!$A$3</c:f>
              <c:strCache>
                <c:ptCount val="1"/>
                <c:pt idx="0">
                  <c:v>Умерло</c:v>
                </c:pt>
              </c:strCache>
            </c:strRef>
          </c:tx>
          <c:spPr>
            <a:ln w="28656">
              <a:solidFill>
                <a:srgbClr val="800000"/>
              </a:solidFill>
              <a:prstDash val="solid"/>
            </a:ln>
          </c:spPr>
          <c:marker>
            <c:symbol val="square"/>
            <c:size val="8"/>
            <c:spPr>
              <a:solidFill>
                <a:srgbClr val="993300"/>
              </a:solidFill>
              <a:ln>
                <a:solidFill>
                  <a:srgbClr val="993300"/>
                </a:solidFill>
                <a:prstDash val="solid"/>
              </a:ln>
            </c:spPr>
          </c:marker>
          <c:dLbls>
            <c:dLbl>
              <c:idx val="0"/>
              <c:layout>
                <c:manualLayout>
                  <c:x val="-5.2253078175354462E-2"/>
                  <c:y val="0"/>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0386132429648891E-2"/>
                  <c:y val="-8.892013562897968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7506318482341554E-2"/>
                  <c:y val="-8.980052141807656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2.9310048838831988E-2"/>
                  <c:y val="-0.11462339750593376"/>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9595001827302981E-2"/>
                  <c:y val="-7.737922766831180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3.3568083989501313E-2"/>
                  <c:y val="-5.720692913385842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w="19104">
                <a:noFill/>
              </a:ln>
            </c:spPr>
            <c:txPr>
              <a:bodyPr/>
              <a:lstStyle/>
              <a:p>
                <a:pPr>
                  <a:defRPr sz="1372" b="1" i="0" u="none" strike="noStrike" baseline="0">
                    <a:solidFill>
                      <a:srgbClr val="FF3300"/>
                    </a:solidFill>
                    <a:latin typeface="Garamond"/>
                    <a:ea typeface="Garamond"/>
                    <a:cs typeface="Garamond"/>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General</c:formatCode>
                <c:ptCount val="6"/>
                <c:pt idx="1">
                  <c:v>2013</c:v>
                </c:pt>
                <c:pt idx="2">
                  <c:v>2014</c:v>
                </c:pt>
                <c:pt idx="3">
                  <c:v>2015</c:v>
                </c:pt>
                <c:pt idx="4">
                  <c:v>2016</c:v>
                </c:pt>
                <c:pt idx="5">
                  <c:v>2017</c:v>
                </c:pt>
              </c:numCache>
            </c:numRef>
          </c:cat>
          <c:val>
            <c:numRef>
              <c:f>Sheet1!$B$3:$G$3</c:f>
              <c:numCache>
                <c:formatCode>General</c:formatCode>
                <c:ptCount val="6"/>
                <c:pt idx="1">
                  <c:v>341</c:v>
                </c:pt>
                <c:pt idx="2">
                  <c:v>390</c:v>
                </c:pt>
                <c:pt idx="3">
                  <c:v>361</c:v>
                </c:pt>
                <c:pt idx="4">
                  <c:v>350</c:v>
                </c:pt>
                <c:pt idx="5">
                  <c:v>378</c:v>
                </c:pt>
              </c:numCache>
            </c:numRef>
          </c:val>
          <c:smooth val="0"/>
        </c:ser>
        <c:dLbls>
          <c:showLegendKey val="0"/>
          <c:showVal val="0"/>
          <c:showCatName val="0"/>
          <c:showSerName val="0"/>
          <c:showPercent val="0"/>
          <c:showBubbleSize val="0"/>
        </c:dLbls>
        <c:marker val="1"/>
        <c:smooth val="0"/>
        <c:axId val="345425832"/>
        <c:axId val="297260160"/>
      </c:lineChart>
      <c:catAx>
        <c:axId val="345425832"/>
        <c:scaling>
          <c:orientation val="minMax"/>
        </c:scaling>
        <c:delete val="0"/>
        <c:axPos val="b"/>
        <c:numFmt formatCode="General" sourceLinked="1"/>
        <c:majorTickMark val="out"/>
        <c:minorTickMark val="none"/>
        <c:tickLblPos val="nextTo"/>
        <c:spPr>
          <a:ln w="2388">
            <a:solidFill>
              <a:schemeClr val="tx1"/>
            </a:solidFill>
            <a:prstDash val="solid"/>
          </a:ln>
        </c:spPr>
        <c:txPr>
          <a:bodyPr rot="0" vert="horz"/>
          <a:lstStyle/>
          <a:p>
            <a:pPr>
              <a:defRPr sz="1223" b="1" i="0" u="none" strike="noStrike" baseline="0">
                <a:solidFill>
                  <a:schemeClr val="tx1"/>
                </a:solidFill>
                <a:latin typeface="Garamond"/>
                <a:ea typeface="Garamond"/>
                <a:cs typeface="Garamond"/>
              </a:defRPr>
            </a:pPr>
            <a:endParaRPr lang="ru-RU"/>
          </a:p>
        </c:txPr>
        <c:crossAx val="297260160"/>
        <c:crosses val="autoZero"/>
        <c:auto val="1"/>
        <c:lblAlgn val="ctr"/>
        <c:lblOffset val="100"/>
        <c:tickLblSkip val="1"/>
        <c:tickMarkSkip val="1"/>
        <c:noMultiLvlLbl val="0"/>
      </c:catAx>
      <c:valAx>
        <c:axId val="297260160"/>
        <c:scaling>
          <c:orientation val="minMax"/>
        </c:scaling>
        <c:delete val="0"/>
        <c:axPos val="l"/>
        <c:majorGridlines>
          <c:spPr>
            <a:ln w="2388">
              <a:solidFill>
                <a:schemeClr val="tx1"/>
              </a:solidFill>
              <a:prstDash val="solid"/>
            </a:ln>
          </c:spPr>
        </c:majorGridlines>
        <c:numFmt formatCode="General" sourceLinked="1"/>
        <c:majorTickMark val="out"/>
        <c:minorTickMark val="none"/>
        <c:tickLblPos val="nextTo"/>
        <c:spPr>
          <a:ln w="2388">
            <a:solidFill>
              <a:schemeClr val="tx1"/>
            </a:solidFill>
            <a:prstDash val="solid"/>
          </a:ln>
        </c:spPr>
        <c:txPr>
          <a:bodyPr rot="0" vert="horz"/>
          <a:lstStyle/>
          <a:p>
            <a:pPr>
              <a:defRPr sz="1372" b="1" i="0" u="none" strike="noStrike" baseline="0">
                <a:solidFill>
                  <a:schemeClr val="tx1"/>
                </a:solidFill>
                <a:latin typeface="Garamond"/>
                <a:ea typeface="Garamond"/>
                <a:cs typeface="Garamond"/>
              </a:defRPr>
            </a:pPr>
            <a:endParaRPr lang="ru-RU"/>
          </a:p>
        </c:txPr>
        <c:crossAx val="345425832"/>
        <c:crosses val="autoZero"/>
        <c:crossBetween val="between"/>
      </c:valAx>
      <c:spPr>
        <a:noFill/>
        <a:ln w="24530">
          <a:noFill/>
        </a:ln>
      </c:spPr>
    </c:plotArea>
    <c:legend>
      <c:legendPos val="r"/>
      <c:layout>
        <c:manualLayout>
          <c:xMode val="edge"/>
          <c:yMode val="edge"/>
          <c:x val="9.8101103778181167E-2"/>
          <c:y val="0.90669853683959034"/>
          <c:w val="0.84651897355789574"/>
          <c:h val="9.0908969219730365E-2"/>
        </c:manualLayout>
      </c:layout>
      <c:overlay val="0"/>
      <c:spPr>
        <a:noFill/>
        <a:ln w="2388">
          <a:solidFill>
            <a:schemeClr val="tx1"/>
          </a:solidFill>
          <a:prstDash val="solid"/>
        </a:ln>
      </c:spPr>
      <c:txPr>
        <a:bodyPr/>
        <a:lstStyle/>
        <a:p>
          <a:pPr>
            <a:defRPr sz="1245" b="1" i="0" u="none" strike="noStrike" baseline="0">
              <a:solidFill>
                <a:schemeClr val="tx1"/>
              </a:solidFill>
              <a:latin typeface="Garamond"/>
              <a:ea typeface="Garamond"/>
              <a:cs typeface="Garamond"/>
            </a:defRPr>
          </a:pPr>
          <a:endParaRPr lang="ru-RU"/>
        </a:p>
      </c:txPr>
    </c:legend>
    <c:plotVisOnly val="1"/>
    <c:dispBlanksAs val="gap"/>
    <c:showDLblsOverMax val="0"/>
  </c:chart>
  <c:spPr>
    <a:gradFill rotWithShape="0">
      <a:gsLst>
        <a:gs pos="0">
          <a:srgbClr val="C0C0C0"/>
        </a:gs>
        <a:gs pos="50000">
          <a:srgbClr val="FFFFFF"/>
        </a:gs>
        <a:gs pos="100000">
          <a:srgbClr val="C0C0C0"/>
        </a:gs>
      </a:gsLst>
      <a:lin ang="5400000" scaled="1"/>
    </a:gradFill>
    <a:ln>
      <a:noFill/>
    </a:ln>
  </c:spPr>
  <c:txPr>
    <a:bodyPr/>
    <a:lstStyle/>
    <a:p>
      <a:pPr>
        <a:defRPr sz="1354" b="1" i="0" u="none" strike="noStrike" baseline="0">
          <a:solidFill>
            <a:schemeClr val="tx1"/>
          </a:solidFill>
          <a:latin typeface="Garamond"/>
          <a:ea typeface="Garamond"/>
          <a:cs typeface="Garamond"/>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7328519855595703"/>
          <c:y val="0.11666666666666672"/>
          <c:w val="0.76895306859205781"/>
          <c:h val="0.55000000000000004"/>
        </c:manualLayout>
      </c:layout>
      <c:lineChart>
        <c:grouping val="standard"/>
        <c:varyColors val="0"/>
        <c:ser>
          <c:idx val="0"/>
          <c:order val="0"/>
          <c:tx>
            <c:strRef>
              <c:f>Sheet1!$A$2</c:f>
              <c:strCache>
                <c:ptCount val="1"/>
                <c:pt idx="0">
                  <c:v>прибыло</c:v>
                </c:pt>
              </c:strCache>
            </c:strRef>
          </c:tx>
          <c:dLbls>
            <c:dLbl>
              <c:idx val="0"/>
              <c:layout>
                <c:manualLayout>
                  <c:x val="-4.5122338223347103E-2"/>
                  <c:y val="0.12623192165460917"/>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1.5228194131983501E-2"/>
                  <c:y val="4.26790268047976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9689706755405173E-3"/>
                  <c:y val="4.879352902020911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9.4081599175102268E-3"/>
                  <c:y val="0.11844338501422651"/>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9.6727459848768727E-3"/>
                  <c:y val="4.586094001732330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3.0001845472441089E-2"/>
                  <c:y val="6.07984663681745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496</c:v>
                </c:pt>
                <c:pt idx="1">
                  <c:v>236</c:v>
                </c:pt>
                <c:pt idx="2">
                  <c:v>393</c:v>
                </c:pt>
                <c:pt idx="3">
                  <c:v>576</c:v>
                </c:pt>
                <c:pt idx="4">
                  <c:v>645</c:v>
                </c:pt>
                <c:pt idx="5">
                  <c:v>593</c:v>
                </c:pt>
              </c:numCache>
            </c:numRef>
          </c:val>
          <c:smooth val="0"/>
        </c:ser>
        <c:ser>
          <c:idx val="1"/>
          <c:order val="1"/>
          <c:tx>
            <c:strRef>
              <c:f>Sheet1!$A$3</c:f>
              <c:strCache>
                <c:ptCount val="1"/>
                <c:pt idx="0">
                  <c:v>убыло</c:v>
                </c:pt>
              </c:strCache>
            </c:strRef>
          </c:tx>
          <c:dLbls>
            <c:dLbl>
              <c:idx val="0"/>
              <c:layout>
                <c:manualLayout>
                  <c:x val="-1.9799771122359501E-3"/>
                  <c:y val="-0.1292203131428839"/>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1292182227221602E-2"/>
                  <c:y val="-8.716136786551392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7905974643794445E-2"/>
                  <c:y val="-8.623260487025707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2.658325912385965E-2"/>
                  <c:y val="-7.856871138125778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9385257960724569E-2"/>
                  <c:y val="-9.174097125388304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4.6928928805774282E-2"/>
                  <c:y val="-6.012994699192012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General</c:formatCode>
                <c:ptCount val="6"/>
                <c:pt idx="0">
                  <c:v>2012</c:v>
                </c:pt>
                <c:pt idx="1">
                  <c:v>2013</c:v>
                </c:pt>
                <c:pt idx="2">
                  <c:v>2014</c:v>
                </c:pt>
                <c:pt idx="3">
                  <c:v>2015</c:v>
                </c:pt>
                <c:pt idx="4">
                  <c:v>2016</c:v>
                </c:pt>
                <c:pt idx="5">
                  <c:v>2017</c:v>
                </c:pt>
              </c:numCache>
            </c:numRef>
          </c:cat>
          <c:val>
            <c:numRef>
              <c:f>Sheet1!$B$3:$G$3</c:f>
              <c:numCache>
                <c:formatCode>General</c:formatCode>
                <c:ptCount val="6"/>
                <c:pt idx="0">
                  <c:v>894</c:v>
                </c:pt>
                <c:pt idx="1">
                  <c:v>355</c:v>
                </c:pt>
                <c:pt idx="2">
                  <c:v>416</c:v>
                </c:pt>
                <c:pt idx="3">
                  <c:v>882</c:v>
                </c:pt>
                <c:pt idx="4">
                  <c:v>841</c:v>
                </c:pt>
                <c:pt idx="5">
                  <c:v>918</c:v>
                </c:pt>
              </c:numCache>
            </c:numRef>
          </c:val>
          <c:smooth val="0"/>
        </c:ser>
        <c:dLbls>
          <c:showLegendKey val="0"/>
          <c:showVal val="0"/>
          <c:showCatName val="0"/>
          <c:showSerName val="0"/>
          <c:showPercent val="0"/>
          <c:showBubbleSize val="0"/>
        </c:dLbls>
        <c:marker val="1"/>
        <c:smooth val="0"/>
        <c:axId val="297260944"/>
        <c:axId val="297261336"/>
      </c:lineChart>
      <c:catAx>
        <c:axId val="297260944"/>
        <c:scaling>
          <c:orientation val="minMax"/>
        </c:scaling>
        <c:delete val="0"/>
        <c:axPos val="b"/>
        <c:numFmt formatCode="General" sourceLinked="1"/>
        <c:majorTickMark val="out"/>
        <c:minorTickMark val="none"/>
        <c:tickLblPos val="nextTo"/>
        <c:txPr>
          <a:bodyPr rot="0" vert="horz"/>
          <a:lstStyle/>
          <a:p>
            <a:pPr>
              <a:defRPr/>
            </a:pPr>
            <a:endParaRPr lang="ru-RU"/>
          </a:p>
        </c:txPr>
        <c:crossAx val="297261336"/>
        <c:crosses val="autoZero"/>
        <c:auto val="1"/>
        <c:lblAlgn val="ctr"/>
        <c:lblOffset val="100"/>
        <c:tickLblSkip val="1"/>
        <c:tickMarkSkip val="1"/>
        <c:noMultiLvlLbl val="0"/>
      </c:catAx>
      <c:valAx>
        <c:axId val="297261336"/>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297260944"/>
        <c:crosses val="autoZero"/>
        <c:crossBetween val="between"/>
      </c:valAx>
    </c:plotArea>
    <c:legend>
      <c:legendPos val="b"/>
      <c:layout>
        <c:manualLayout>
          <c:xMode val="edge"/>
          <c:yMode val="edge"/>
          <c:x val="0.10476172266287674"/>
          <c:y val="0.93240885848799882"/>
          <c:w val="0.84920655659690969"/>
          <c:h val="6.5857710585228713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44"/>
      <c:hPercent val="138"/>
      <c:rotY val="21"/>
      <c:depthPercent val="100"/>
      <c:rAngAx val="1"/>
    </c:view3D>
    <c:floor>
      <c:thickness val="0"/>
      <c:spPr>
        <a:solidFill>
          <a:srgbClr val="C0C0C0"/>
        </a:solidFill>
        <a:ln w="3175">
          <a:solidFill>
            <a:schemeClr val="tx1"/>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9.2910729476721243E-2"/>
          <c:y val="0"/>
          <c:w val="0.56049455623602662"/>
          <c:h val="0.87954584328644525"/>
        </c:manualLayout>
      </c:layout>
      <c:bar3DChart>
        <c:barDir val="bar"/>
        <c:grouping val="clustered"/>
        <c:varyColors val="0"/>
        <c:ser>
          <c:idx val="0"/>
          <c:order val="0"/>
          <c:tx>
            <c:strRef>
              <c:f>Sheet1!$A$2</c:f>
              <c:strCache>
                <c:ptCount val="1"/>
                <c:pt idx="0">
                  <c:v>уровень общей безработицы</c:v>
                </c:pt>
              </c:strCache>
            </c:strRef>
          </c:tx>
          <c:spPr>
            <a:solidFill>
              <a:srgbClr val="00FF00"/>
            </a:solidFill>
            <a:ln w="9484">
              <a:solidFill>
                <a:schemeClr val="tx1"/>
              </a:solidFill>
              <a:prstDash val="solid"/>
            </a:ln>
          </c:spPr>
          <c:invertIfNegative val="0"/>
          <c:dLbls>
            <c:dLbl>
              <c:idx val="0"/>
              <c:layout>
                <c:manualLayout>
                  <c:x val="0.20818838252233304"/>
                  <c:y val="0.10940838060653606"/>
                </c:manualLayout>
              </c:layout>
              <c:tx>
                <c:rich>
                  <a:bodyPr/>
                  <a:lstStyle/>
                  <a:p>
                    <a:pPr>
                      <a:defRPr sz="1494" b="1" i="0" u="none" strike="noStrike" baseline="0">
                        <a:solidFill>
                          <a:srgbClr val="FF0000"/>
                        </a:solidFill>
                        <a:latin typeface="Arial Black"/>
                        <a:ea typeface="Arial Black"/>
                        <a:cs typeface="Arial Black"/>
                      </a:defRPr>
                    </a:pPr>
                    <a:r>
                      <a:rPr lang="ru-RU" baseline="0">
                        <a:solidFill>
                          <a:srgbClr val="FF0000"/>
                        </a:solidFill>
                      </a:rPr>
                      <a:t>13,8%</a:t>
                    </a:r>
                  </a:p>
                </c:rich>
              </c:tx>
              <c:spPr>
                <a:noFill/>
                <a:ln w="18967">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 val="2.6762467191601049E-3"/>
                  <c:y val="-3.558876899646804E-2"/>
                </c:manualLayout>
              </c:layout>
              <c:tx>
                <c:rich>
                  <a:bodyPr/>
                  <a:lstStyle/>
                  <a:p>
                    <a:pPr>
                      <a:defRPr sz="1494" b="1" i="0" u="none" strike="noStrike" baseline="0">
                        <a:solidFill>
                          <a:srgbClr val="FF0000"/>
                        </a:solidFill>
                        <a:latin typeface="Arial Black"/>
                        <a:ea typeface="Arial Black"/>
                        <a:cs typeface="Arial Black"/>
                      </a:defRPr>
                    </a:pPr>
                    <a:r>
                      <a:rPr lang="ru-RU" baseline="0" dirty="0" smtClean="0">
                        <a:solidFill>
                          <a:srgbClr val="FF0000"/>
                        </a:solidFill>
                      </a:rPr>
                      <a:t>8,3%</a:t>
                    </a:r>
                    <a:endParaRPr lang="ru-RU" baseline="0" dirty="0">
                      <a:solidFill>
                        <a:srgbClr val="FF0000"/>
                      </a:solidFill>
                    </a:endParaRPr>
                  </a:p>
                </c:rich>
              </c:tx>
              <c:spPr>
                <a:noFill/>
                <a:ln w="18967">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 val="6.1220472440945504E-3"/>
                  <c:y val="-3.9099024658954686E-2"/>
                </c:manualLayout>
              </c:layout>
              <c:tx>
                <c:rich>
                  <a:bodyPr/>
                  <a:lstStyle/>
                  <a:p>
                    <a:pPr>
                      <a:defRPr sz="1494" b="1" i="0" u="none" strike="noStrike" baseline="0">
                        <a:solidFill>
                          <a:srgbClr val="FF0000"/>
                        </a:solidFill>
                        <a:latin typeface="Arial Black"/>
                        <a:ea typeface="Arial Black"/>
                        <a:cs typeface="Arial Black"/>
                      </a:defRPr>
                    </a:pPr>
                    <a:r>
                      <a:rPr lang="ru-RU" baseline="0">
                        <a:solidFill>
                          <a:srgbClr val="FF0000"/>
                        </a:solidFill>
                      </a:rPr>
                      <a:t>9,2%</a:t>
                    </a:r>
                  </a:p>
                </c:rich>
              </c:tx>
              <c:spPr>
                <a:noFill/>
                <a:ln w="18967">
                  <a:noFill/>
                </a:ln>
              </c:spPr>
              <c:showLegendKey val="0"/>
              <c:showVal val="0"/>
              <c:showCatName val="0"/>
              <c:showSerName val="0"/>
              <c:showPercent val="0"/>
              <c:showBubbleSize val="0"/>
              <c:extLst>
                <c:ext xmlns:c15="http://schemas.microsoft.com/office/drawing/2012/chart" uri="{CE6537A1-D6FC-4f65-9D91-7224C49458BB}"/>
              </c:extLst>
            </c:dLbl>
            <c:dLbl>
              <c:idx val="3"/>
              <c:layout>
                <c:manualLayout>
                  <c:x val="-1.3779527559055338E-4"/>
                  <c:y val="-6.621237160169792E-2"/>
                </c:manualLayout>
              </c:layout>
              <c:tx>
                <c:rich>
                  <a:bodyPr/>
                  <a:lstStyle/>
                  <a:p>
                    <a:pPr>
                      <a:defRPr sz="1494" b="1" i="0" u="none" strike="noStrike" baseline="0">
                        <a:solidFill>
                          <a:srgbClr val="FF0000"/>
                        </a:solidFill>
                        <a:latin typeface="Arial Black"/>
                        <a:ea typeface="Arial Black"/>
                        <a:cs typeface="Arial Black"/>
                      </a:defRPr>
                    </a:pPr>
                    <a:r>
                      <a:rPr lang="ru-RU" baseline="0" dirty="0" smtClean="0">
                        <a:solidFill>
                          <a:srgbClr val="FF0000"/>
                        </a:solidFill>
                      </a:rPr>
                      <a:t>9,2</a:t>
                    </a:r>
                    <a:r>
                      <a:rPr lang="en-US" baseline="0" dirty="0" smtClean="0">
                        <a:solidFill>
                          <a:srgbClr val="FF0000"/>
                        </a:solidFill>
                      </a:rPr>
                      <a:t>%</a:t>
                    </a:r>
                    <a:endParaRPr lang="en-US" baseline="0" dirty="0">
                      <a:solidFill>
                        <a:srgbClr val="FF0000"/>
                      </a:solidFill>
                    </a:endParaRPr>
                  </a:p>
                </c:rich>
              </c:tx>
              <c:numFmt formatCode="0.0%" sourceLinked="0"/>
              <c:spPr>
                <a:noFill/>
                <a:ln w="18967">
                  <a:noFill/>
                </a:ln>
              </c:spPr>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w="18967">
                <a:noFill/>
              </a:ln>
            </c:spPr>
            <c:txPr>
              <a:bodyPr/>
              <a:lstStyle/>
              <a:p>
                <a:pPr>
                  <a:defRPr sz="1495" b="1" i="0" u="none" strike="noStrike" baseline="0">
                    <a:solidFill>
                      <a:srgbClr val="FF0000"/>
                    </a:solidFill>
                    <a:latin typeface="Arial Black"/>
                    <a:ea typeface="Arial Black"/>
                    <a:cs typeface="Arial Black"/>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1">
                  <c:v>2015</c:v>
                </c:pt>
                <c:pt idx="2">
                  <c:v>2016</c:v>
                </c:pt>
                <c:pt idx="3">
                  <c:v>2017</c:v>
                </c:pt>
              </c:numCache>
            </c:numRef>
          </c:cat>
          <c:val>
            <c:numRef>
              <c:f>Sheet1!$B$2:$E$2</c:f>
              <c:numCache>
                <c:formatCode>General</c:formatCode>
                <c:ptCount val="4"/>
                <c:pt idx="1">
                  <c:v>9.2000000000000011</c:v>
                </c:pt>
                <c:pt idx="2">
                  <c:v>9.2000000000000011</c:v>
                </c:pt>
                <c:pt idx="3">
                  <c:v>9.2000000000000011</c:v>
                </c:pt>
              </c:numCache>
            </c:numRef>
          </c:val>
        </c:ser>
        <c:ser>
          <c:idx val="1"/>
          <c:order val="1"/>
          <c:tx>
            <c:strRef>
              <c:f>Sheet1!$A$3</c:f>
              <c:strCache>
                <c:ptCount val="1"/>
                <c:pt idx="0">
                  <c:v>уровень регистрируемой безработицы</c:v>
                </c:pt>
              </c:strCache>
            </c:strRef>
          </c:tx>
          <c:spPr>
            <a:solidFill>
              <a:srgbClr val="FF0000"/>
            </a:solidFill>
            <a:ln w="9484">
              <a:solidFill>
                <a:schemeClr val="tx1"/>
              </a:solidFill>
              <a:prstDash val="solid"/>
            </a:ln>
          </c:spPr>
          <c:invertIfNegative val="0"/>
          <c:dLbls>
            <c:dLbl>
              <c:idx val="0"/>
              <c:layout>
                <c:manualLayout>
                  <c:x val="0.22017879019618972"/>
                  <c:y val="-0.59422863808690551"/>
                </c:manualLayout>
              </c:layout>
              <c:tx>
                <c:rich>
                  <a:bodyPr/>
                  <a:lstStyle/>
                  <a:p>
                    <a:pPr>
                      <a:defRPr sz="1494" b="1" i="0" u="none" strike="noStrike" baseline="0">
                        <a:solidFill>
                          <a:srgbClr val="FF0000"/>
                        </a:solidFill>
                        <a:latin typeface="Arial Black"/>
                        <a:ea typeface="Arial Black"/>
                        <a:cs typeface="Arial Black"/>
                      </a:defRPr>
                    </a:pPr>
                    <a:r>
                      <a:rPr lang="ru-RU" baseline="0"/>
                      <a:t>1,1%</a:t>
                    </a:r>
                  </a:p>
                </c:rich>
              </c:tx>
              <c:spPr>
                <a:noFill/>
                <a:ln w="18967">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 val="-8.6580590645593224E-3"/>
                  <c:y val="-2.2046521884074126E-2"/>
                </c:manualLayout>
              </c:layout>
              <c:tx>
                <c:rich>
                  <a:bodyPr/>
                  <a:lstStyle/>
                  <a:p>
                    <a:pPr>
                      <a:defRPr sz="1494" b="1" i="0" u="none" strike="noStrike" baseline="0">
                        <a:solidFill>
                          <a:srgbClr val="FF0000"/>
                        </a:solidFill>
                        <a:latin typeface="Arial Black"/>
                        <a:ea typeface="Arial Black"/>
                        <a:cs typeface="Arial Black"/>
                      </a:defRPr>
                    </a:pPr>
                    <a:r>
                      <a:rPr lang="ru-RU" baseline="0" dirty="0" smtClean="0"/>
                      <a:t>0,9%</a:t>
                    </a:r>
                    <a:endParaRPr lang="ru-RU" baseline="0" dirty="0"/>
                  </a:p>
                </c:rich>
              </c:tx>
              <c:spPr>
                <a:noFill/>
                <a:ln w="18967">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 val="1.3536089238845283E-2"/>
                  <c:y val="-2.1922653186870186E-2"/>
                </c:manualLayout>
              </c:layout>
              <c:tx>
                <c:rich>
                  <a:bodyPr/>
                  <a:lstStyle/>
                  <a:p>
                    <a:pPr>
                      <a:defRPr sz="1494" b="1" i="0" u="none" strike="noStrike" baseline="0">
                        <a:solidFill>
                          <a:srgbClr val="FF0000"/>
                        </a:solidFill>
                        <a:latin typeface="Arial Black"/>
                        <a:ea typeface="Arial Black"/>
                        <a:cs typeface="Arial Black"/>
                      </a:defRPr>
                    </a:pPr>
                    <a:r>
                      <a:rPr lang="ru-RU" baseline="0" dirty="0"/>
                      <a:t>0,5%</a:t>
                    </a:r>
                  </a:p>
                </c:rich>
              </c:tx>
              <c:spPr>
                <a:noFill/>
                <a:ln w="18967">
                  <a:noFill/>
                </a:ln>
              </c:spPr>
              <c:showLegendKey val="0"/>
              <c:showVal val="0"/>
              <c:showCatName val="0"/>
              <c:showSerName val="0"/>
              <c:showPercent val="0"/>
              <c:showBubbleSize val="0"/>
              <c:extLst>
                <c:ext xmlns:c15="http://schemas.microsoft.com/office/drawing/2012/chart" uri="{CE6537A1-D6FC-4f65-9D91-7224C49458BB}"/>
              </c:extLst>
            </c:dLbl>
            <c:dLbl>
              <c:idx val="3"/>
              <c:layout>
                <c:manualLayout>
                  <c:x val="-4.047112860892388E-3"/>
                  <c:y val="-5.0849616020219722E-2"/>
                </c:manualLayout>
              </c:layout>
              <c:tx>
                <c:rich>
                  <a:bodyPr/>
                  <a:lstStyle/>
                  <a:p>
                    <a:pPr>
                      <a:defRPr sz="1494" b="1" i="0" u="none" strike="noStrike" baseline="0">
                        <a:solidFill>
                          <a:srgbClr val="FF0000"/>
                        </a:solidFill>
                        <a:latin typeface="Arial Black"/>
                        <a:ea typeface="Arial Black"/>
                        <a:cs typeface="Arial Black"/>
                      </a:defRPr>
                    </a:pPr>
                    <a:r>
                      <a:rPr lang="ru-RU" baseline="0" dirty="0" smtClean="0">
                        <a:solidFill>
                          <a:srgbClr val="FF0000"/>
                        </a:solidFill>
                      </a:rPr>
                      <a:t>0,7</a:t>
                    </a:r>
                    <a:r>
                      <a:rPr lang="en-US" baseline="0" dirty="0" smtClean="0">
                        <a:solidFill>
                          <a:srgbClr val="FF0000"/>
                        </a:solidFill>
                      </a:rPr>
                      <a:t>%</a:t>
                    </a:r>
                    <a:endParaRPr lang="en-US" baseline="0" dirty="0">
                      <a:solidFill>
                        <a:srgbClr val="FF0000"/>
                      </a:solidFill>
                    </a:endParaRPr>
                  </a:p>
                </c:rich>
              </c:tx>
              <c:numFmt formatCode="0%" sourceLinked="0"/>
              <c:spPr>
                <a:noFill/>
                <a:ln w="18967">
                  <a:noFill/>
                </a:ln>
              </c:spPr>
              <c:showLegendKey val="0"/>
              <c:showVal val="0"/>
              <c:showCatName val="0"/>
              <c:showSerName val="0"/>
              <c:showPercent val="0"/>
              <c:showBubbleSize val="0"/>
              <c:extLst>
                <c:ext xmlns:c15="http://schemas.microsoft.com/office/drawing/2012/chart" uri="{CE6537A1-D6FC-4f65-9D91-7224C49458BB}"/>
              </c:extLst>
            </c:dLbl>
            <c:dLbl>
              <c:idx val="4"/>
              <c:numFmt formatCode="0%" sourceLinked="0"/>
              <c:spPr>
                <a:noFill/>
                <a:ln w="18967">
                  <a:noFill/>
                </a:ln>
              </c:spPr>
              <c:txPr>
                <a:bodyPr/>
                <a:lstStyle/>
                <a:p>
                  <a:pPr>
                    <a:defRPr sz="1495" b="1" i="0" u="none" strike="noStrike" baseline="0">
                      <a:solidFill>
                        <a:srgbClr val="993300"/>
                      </a:solidFill>
                      <a:latin typeface="Arial Black"/>
                      <a:ea typeface="Arial Black"/>
                      <a:cs typeface="Arial Black"/>
                    </a:defRPr>
                  </a:pPr>
                  <a:endParaRPr lang="ru-RU"/>
                </a:p>
              </c:txPr>
              <c:showLegendKey val="0"/>
              <c:showVal val="1"/>
              <c:showCatName val="0"/>
              <c:showSerName val="0"/>
              <c:showPercent val="0"/>
              <c:showBubbleSize val="0"/>
            </c:dLbl>
            <c:numFmt formatCode="0%" sourceLinked="0"/>
            <c:spPr>
              <a:noFill/>
              <a:ln w="18967">
                <a:noFill/>
              </a:ln>
            </c:spPr>
            <c:txPr>
              <a:bodyPr/>
              <a:lstStyle/>
              <a:p>
                <a:pPr>
                  <a:defRPr sz="1495" b="1" i="0" u="none" strike="noStrike" baseline="0">
                    <a:solidFill>
                      <a:srgbClr val="FF0000"/>
                    </a:solidFill>
                    <a:latin typeface="Arial Black"/>
                    <a:ea typeface="Arial Black"/>
                    <a:cs typeface="Arial Black"/>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1">
                  <c:v>2015</c:v>
                </c:pt>
                <c:pt idx="2">
                  <c:v>2016</c:v>
                </c:pt>
                <c:pt idx="3">
                  <c:v>2017</c:v>
                </c:pt>
              </c:numCache>
            </c:numRef>
          </c:cat>
          <c:val>
            <c:numRef>
              <c:f>Sheet1!$B$3:$E$3</c:f>
              <c:numCache>
                <c:formatCode>General</c:formatCode>
                <c:ptCount val="4"/>
                <c:pt idx="1">
                  <c:v>0.5</c:v>
                </c:pt>
                <c:pt idx="2">
                  <c:v>0.60000000000000009</c:v>
                </c:pt>
                <c:pt idx="3">
                  <c:v>0.70000000000000007</c:v>
                </c:pt>
              </c:numCache>
            </c:numRef>
          </c:val>
        </c:ser>
        <c:dLbls>
          <c:showLegendKey val="0"/>
          <c:showVal val="0"/>
          <c:showCatName val="0"/>
          <c:showSerName val="0"/>
          <c:showPercent val="0"/>
          <c:showBubbleSize val="0"/>
        </c:dLbls>
        <c:gapWidth val="220"/>
        <c:gapDepth val="0"/>
        <c:shape val="box"/>
        <c:axId val="333511800"/>
        <c:axId val="333512192"/>
        <c:axId val="0"/>
      </c:bar3DChart>
      <c:catAx>
        <c:axId val="333511800"/>
        <c:scaling>
          <c:orientation val="minMax"/>
        </c:scaling>
        <c:delete val="0"/>
        <c:axPos val="l"/>
        <c:numFmt formatCode="General" sourceLinked="1"/>
        <c:majorTickMark val="out"/>
        <c:minorTickMark val="none"/>
        <c:tickLblPos val="low"/>
        <c:spPr>
          <a:ln w="2372">
            <a:solidFill>
              <a:schemeClr val="tx1"/>
            </a:solidFill>
            <a:prstDash val="solid"/>
          </a:ln>
        </c:spPr>
        <c:txPr>
          <a:bodyPr rot="0" vert="horz"/>
          <a:lstStyle/>
          <a:p>
            <a:pPr>
              <a:defRPr sz="1345" b="1" i="0" u="none" strike="noStrike" baseline="0">
                <a:solidFill>
                  <a:srgbClr val="000000"/>
                </a:solidFill>
                <a:latin typeface="Times New Roman"/>
                <a:ea typeface="Times New Roman"/>
                <a:cs typeface="Times New Roman"/>
              </a:defRPr>
            </a:pPr>
            <a:endParaRPr lang="ru-RU"/>
          </a:p>
        </c:txPr>
        <c:crossAx val="333512192"/>
        <c:crosses val="autoZero"/>
        <c:auto val="1"/>
        <c:lblAlgn val="ctr"/>
        <c:lblOffset val="100"/>
        <c:tickLblSkip val="1"/>
        <c:tickMarkSkip val="1"/>
        <c:noMultiLvlLbl val="0"/>
      </c:catAx>
      <c:valAx>
        <c:axId val="333512192"/>
        <c:scaling>
          <c:orientation val="minMax"/>
        </c:scaling>
        <c:delete val="0"/>
        <c:axPos val="b"/>
        <c:numFmt formatCode="General" sourceLinked="1"/>
        <c:majorTickMark val="out"/>
        <c:minorTickMark val="none"/>
        <c:tickLblPos val="nextTo"/>
        <c:spPr>
          <a:ln w="9484">
            <a:solidFill>
              <a:srgbClr val="339966"/>
            </a:solidFill>
            <a:prstDash val="solid"/>
          </a:ln>
        </c:spPr>
        <c:txPr>
          <a:bodyPr rot="0" vert="horz"/>
          <a:lstStyle/>
          <a:p>
            <a:pPr>
              <a:defRPr sz="1345" b="1" i="0" u="none" strike="noStrike" baseline="0">
                <a:solidFill>
                  <a:srgbClr val="339966"/>
                </a:solidFill>
                <a:latin typeface="Arial Black"/>
                <a:ea typeface="Arial Black"/>
                <a:cs typeface="Arial Black"/>
              </a:defRPr>
            </a:pPr>
            <a:endParaRPr lang="ru-RU"/>
          </a:p>
        </c:txPr>
        <c:crossAx val="333511800"/>
        <c:crosses val="autoZero"/>
        <c:crossBetween val="between"/>
      </c:valAx>
      <c:spPr>
        <a:noFill/>
        <a:ln w="20041">
          <a:noFill/>
        </a:ln>
      </c:spPr>
    </c:plotArea>
    <c:legend>
      <c:legendPos val="r"/>
      <c:layout>
        <c:manualLayout>
          <c:xMode val="edge"/>
          <c:yMode val="edge"/>
          <c:x val="3.5971192508016323E-2"/>
          <c:y val="0.84745757796465349"/>
          <c:w val="0.90287779866916462"/>
          <c:h val="0.14915263646766336"/>
        </c:manualLayout>
      </c:layout>
      <c:overlay val="0"/>
      <c:spPr>
        <a:solidFill>
          <a:schemeClr val="bg1"/>
        </a:solidFill>
        <a:ln w="2372">
          <a:solidFill>
            <a:schemeClr val="tx1"/>
          </a:solidFill>
          <a:prstDash val="solid"/>
        </a:ln>
      </c:spPr>
      <c:txPr>
        <a:bodyPr/>
        <a:lstStyle/>
        <a:p>
          <a:pPr>
            <a:defRPr sz="1236" b="1" i="0" u="none" strike="noStrike" baseline="0">
              <a:solidFill>
                <a:srgbClr val="8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344" b="1" i="0" u="none" strike="noStrike" baseline="0">
          <a:solidFill>
            <a:schemeClr val="tx1"/>
          </a:solidFill>
          <a:latin typeface="Arial Black"/>
          <a:ea typeface="Arial Black"/>
          <a:cs typeface="Arial Black"/>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660066"/>
                </a:solidFill>
              </a:defRPr>
            </a:pPr>
            <a:r>
              <a:rPr lang="ru-RU" sz="1200">
                <a:solidFill>
                  <a:srgbClr val="660066"/>
                </a:solidFill>
              </a:rPr>
              <a:t>Кол-во </a:t>
            </a:r>
            <a:r>
              <a:rPr lang="ru-RU" sz="1200" baseline="0">
                <a:solidFill>
                  <a:srgbClr val="660066"/>
                </a:solidFill>
              </a:rPr>
              <a:t>регистрации преступлений в О МВД России по Бичурскому району за 12 мес. 2017 г.</a:t>
            </a:r>
            <a:endParaRPr lang="ru-RU" sz="1200">
              <a:solidFill>
                <a:srgbClr val="660066"/>
              </a:solidFill>
            </a:endParaRPr>
          </a:p>
        </c:rich>
      </c:tx>
      <c:layout>
        <c:manualLayout>
          <c:xMode val="edge"/>
          <c:yMode val="edge"/>
          <c:x val="0.13773903262092382"/>
          <c:y val="2.5858844238686538E-2"/>
        </c:manualLayout>
      </c:layout>
      <c:overlay val="0"/>
    </c:title>
    <c:autoTitleDeleted val="0"/>
    <c:view3D>
      <c:rotX val="15"/>
      <c:rotY val="20"/>
      <c:rAngAx val="1"/>
    </c:view3D>
    <c:floor>
      <c:thickness val="0"/>
      <c:spPr>
        <a:blipFill>
          <a:blip xmlns:r="http://schemas.openxmlformats.org/officeDocument/2006/relationships" r:embed="rId2"/>
          <a:tile tx="0" ty="0" sx="100000" sy="100000" flip="none" algn="tl"/>
        </a:blipFill>
      </c:spPr>
    </c:floor>
    <c:sideWall>
      <c:thickness val="0"/>
      <c:spPr>
        <a:blipFill>
          <a:blip xmlns:r="http://schemas.openxmlformats.org/officeDocument/2006/relationships" r:embed="rId3"/>
          <a:tile tx="0" ty="0" sx="100000" sy="100000" flip="none" algn="tl"/>
        </a:blipFill>
      </c:spPr>
    </c:sideWall>
    <c:backWall>
      <c:thickness val="0"/>
      <c:spPr>
        <a:blipFill>
          <a:blip xmlns:r="http://schemas.openxmlformats.org/officeDocument/2006/relationships" r:embed="rId3"/>
          <a:tile tx="0" ty="0" sx="100000" sy="100000" flip="none" algn="tl"/>
        </a:blipFill>
      </c:spPr>
    </c:backWall>
    <c:plotArea>
      <c:layout>
        <c:manualLayout>
          <c:layoutTarget val="inner"/>
          <c:xMode val="edge"/>
          <c:yMode val="edge"/>
          <c:x val="0.12981981418989294"/>
          <c:y val="0.19178896129758088"/>
          <c:w val="0.6332316793734174"/>
          <c:h val="0.44817859130208515"/>
        </c:manualLayout>
      </c:layout>
      <c:bar3DChart>
        <c:barDir val="col"/>
        <c:grouping val="clustered"/>
        <c:varyColors val="0"/>
        <c:ser>
          <c:idx val="0"/>
          <c:order val="0"/>
          <c:tx>
            <c:strRef>
              <c:f>Лист1!$F$2</c:f>
              <c:strCache>
                <c:ptCount val="1"/>
                <c:pt idx="0">
                  <c:v>АППГ</c:v>
                </c:pt>
              </c:strCache>
            </c:strRef>
          </c:tx>
          <c:spPr>
            <a:gradFill flip="none" rotWithShape="1">
              <a:gsLst>
                <a:gs pos="0">
                  <a:srgbClr val="000082"/>
                </a:gs>
                <a:gs pos="30000">
                  <a:srgbClr val="66008F"/>
                </a:gs>
                <a:gs pos="64999">
                  <a:srgbClr val="BA0066"/>
                </a:gs>
                <a:gs pos="89999">
                  <a:srgbClr val="FF0000"/>
                </a:gs>
                <a:gs pos="100000">
                  <a:srgbClr val="FF8200"/>
                </a:gs>
              </a:gsLst>
              <a:lin ang="5400000" scaled="0"/>
              <a:tileRect r="-100000" b="-100000"/>
            </a:gradFill>
          </c:spPr>
          <c:invertIfNegative val="0"/>
          <c:dLbls>
            <c:spPr>
              <a:noFill/>
              <a:ln>
                <a:noFill/>
              </a:ln>
              <a:effectLst/>
            </c:spPr>
            <c:txPr>
              <a:bodyPr/>
              <a:lstStyle/>
              <a:p>
                <a:pPr>
                  <a:defRPr b="1">
                    <a:solidFill>
                      <a:srgbClr val="410DD5"/>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Лист1!$E$3:$E$6</c:f>
              <c:strCache>
                <c:ptCount val="4"/>
                <c:pt idx="0">
                  <c:v>всего  преступлений</c:v>
                </c:pt>
                <c:pt idx="1">
                  <c:v>по линии следствия</c:v>
                </c:pt>
                <c:pt idx="2">
                  <c:v>по линии дознания</c:v>
                </c:pt>
                <c:pt idx="3">
                  <c:v>тяжких и особо тяжких</c:v>
                </c:pt>
              </c:strCache>
            </c:strRef>
          </c:cat>
          <c:val>
            <c:numRef>
              <c:f>Лист1!$F$3:$F$6</c:f>
              <c:numCache>
                <c:formatCode>General</c:formatCode>
                <c:ptCount val="4"/>
                <c:pt idx="0">
                  <c:v>558</c:v>
                </c:pt>
                <c:pt idx="1">
                  <c:v>262</c:v>
                </c:pt>
                <c:pt idx="2">
                  <c:v>296</c:v>
                </c:pt>
                <c:pt idx="3">
                  <c:v>97</c:v>
                </c:pt>
              </c:numCache>
            </c:numRef>
          </c:val>
        </c:ser>
        <c:ser>
          <c:idx val="1"/>
          <c:order val="1"/>
          <c:tx>
            <c:strRef>
              <c:f>Лист1!$G$2</c:f>
              <c:strCache>
                <c:ptCount val="1"/>
                <c:pt idx="0">
                  <c:v>12 мес. 2017 г.</c:v>
                </c:pt>
              </c:strCache>
            </c:strRef>
          </c:tx>
          <c:spPr>
            <a:gradFill>
              <a:gsLst>
                <a:gs pos="0">
                  <a:srgbClr val="FFF200"/>
                </a:gs>
                <a:gs pos="45000">
                  <a:srgbClr val="FF7A00"/>
                </a:gs>
                <a:gs pos="70000">
                  <a:srgbClr val="FF0300"/>
                </a:gs>
                <a:gs pos="100000">
                  <a:srgbClr val="4D0808"/>
                </a:gs>
              </a:gsLst>
              <a:lin ang="5400000" scaled="0"/>
            </a:gradFill>
          </c:spPr>
          <c:invertIfNegative val="0"/>
          <c:dLbls>
            <c:dLbl>
              <c:idx val="0"/>
              <c:layout>
                <c:manualLayout>
                  <c:x val="3.6111111111111267E-2"/>
                  <c:y val="-7.4280408542247477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88E-2"/>
                  <c:y val="-3.714020427112383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8196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Лист1!$E$3:$E$6</c:f>
              <c:strCache>
                <c:ptCount val="4"/>
                <c:pt idx="0">
                  <c:v>всего  преступлений</c:v>
                </c:pt>
                <c:pt idx="1">
                  <c:v>по линии следствия</c:v>
                </c:pt>
                <c:pt idx="2">
                  <c:v>по линии дознания</c:v>
                </c:pt>
                <c:pt idx="3">
                  <c:v>тяжких и особо тяжких</c:v>
                </c:pt>
              </c:strCache>
            </c:strRef>
          </c:cat>
          <c:val>
            <c:numRef>
              <c:f>Лист1!$G$3:$G$6</c:f>
              <c:numCache>
                <c:formatCode>General</c:formatCode>
                <c:ptCount val="4"/>
                <c:pt idx="0">
                  <c:v>458</c:v>
                </c:pt>
                <c:pt idx="1">
                  <c:v>224</c:v>
                </c:pt>
                <c:pt idx="2">
                  <c:v>234</c:v>
                </c:pt>
                <c:pt idx="3">
                  <c:v>99</c:v>
                </c:pt>
              </c:numCache>
            </c:numRef>
          </c:val>
        </c:ser>
        <c:dLbls>
          <c:showLegendKey val="0"/>
          <c:showVal val="0"/>
          <c:showCatName val="0"/>
          <c:showSerName val="0"/>
          <c:showPercent val="0"/>
          <c:showBubbleSize val="0"/>
        </c:dLbls>
        <c:gapWidth val="150"/>
        <c:shape val="box"/>
        <c:axId val="333513368"/>
        <c:axId val="219868016"/>
        <c:axId val="0"/>
      </c:bar3DChart>
      <c:catAx>
        <c:axId val="333513368"/>
        <c:scaling>
          <c:orientation val="minMax"/>
        </c:scaling>
        <c:delete val="0"/>
        <c:axPos val="b"/>
        <c:numFmt formatCode="General" sourceLinked="0"/>
        <c:majorTickMark val="out"/>
        <c:minorTickMark val="none"/>
        <c:tickLblPos val="nextTo"/>
        <c:txPr>
          <a:bodyPr/>
          <a:lstStyle/>
          <a:p>
            <a:pPr>
              <a:defRPr b="1">
                <a:solidFill>
                  <a:srgbClr val="0000FF"/>
                </a:solidFill>
              </a:defRPr>
            </a:pPr>
            <a:endParaRPr lang="ru-RU"/>
          </a:p>
        </c:txPr>
        <c:crossAx val="219868016"/>
        <c:crosses val="autoZero"/>
        <c:auto val="1"/>
        <c:lblAlgn val="ctr"/>
        <c:lblOffset val="100"/>
        <c:noMultiLvlLbl val="0"/>
      </c:catAx>
      <c:valAx>
        <c:axId val="219868016"/>
        <c:scaling>
          <c:orientation val="minMax"/>
        </c:scaling>
        <c:delete val="0"/>
        <c:axPos val="l"/>
        <c:majorGridlines/>
        <c:numFmt formatCode="General" sourceLinked="1"/>
        <c:majorTickMark val="out"/>
        <c:minorTickMark val="none"/>
        <c:tickLblPos val="nextTo"/>
        <c:txPr>
          <a:bodyPr/>
          <a:lstStyle/>
          <a:p>
            <a:pPr>
              <a:defRPr b="1">
                <a:solidFill>
                  <a:srgbClr val="009900"/>
                </a:solidFill>
              </a:defRPr>
            </a:pPr>
            <a:endParaRPr lang="ru-RU"/>
          </a:p>
        </c:txPr>
        <c:crossAx val="333513368"/>
        <c:crosses val="autoZero"/>
        <c:crossBetween val="between"/>
      </c:valAx>
    </c:plotArea>
    <c:legend>
      <c:legendPos val="r"/>
      <c:legendEntry>
        <c:idx val="0"/>
        <c:txPr>
          <a:bodyPr/>
          <a:lstStyle/>
          <a:p>
            <a:pPr>
              <a:defRPr b="1">
                <a:solidFill>
                  <a:srgbClr val="410DD5"/>
                </a:solidFill>
              </a:defRPr>
            </a:pPr>
            <a:endParaRPr lang="ru-RU"/>
          </a:p>
        </c:txPr>
      </c:legendEntry>
      <c:legendEntry>
        <c:idx val="1"/>
        <c:txPr>
          <a:bodyPr/>
          <a:lstStyle/>
          <a:p>
            <a:pPr>
              <a:defRPr b="1">
                <a:solidFill>
                  <a:srgbClr val="C00000"/>
                </a:solidFill>
              </a:defRPr>
            </a:pPr>
            <a:endParaRPr lang="ru-RU"/>
          </a:p>
        </c:txPr>
      </c:legendEntry>
      <c:layout>
        <c:manualLayout>
          <c:xMode val="edge"/>
          <c:yMode val="edge"/>
          <c:x val="0.74173540807399441"/>
          <c:y val="0.28646999904956527"/>
          <c:w val="0.24159792525934259"/>
          <c:h val="0.28288143647782188"/>
        </c:manualLayout>
      </c:layout>
      <c:overlay val="0"/>
      <c:txPr>
        <a:bodyPr/>
        <a:lstStyle/>
        <a:p>
          <a:pPr>
            <a:defRPr b="1"/>
          </a:pPr>
          <a:endParaRPr lang="ru-RU"/>
        </a:p>
      </c:txPr>
    </c:legend>
    <c:plotVisOnly val="1"/>
    <c:dispBlanksAs val="gap"/>
    <c:showDLblsOverMax val="0"/>
  </c:chart>
  <c:spPr>
    <a:gradFill>
      <a:gsLst>
        <a:gs pos="0">
          <a:srgbClr val="E6DCAC"/>
        </a:gs>
        <a:gs pos="12000">
          <a:srgbClr val="E6D78A"/>
        </a:gs>
        <a:gs pos="30000">
          <a:srgbClr val="C7AC4C"/>
        </a:gs>
        <a:gs pos="45000">
          <a:srgbClr val="E6D78A"/>
        </a:gs>
        <a:gs pos="77000">
          <a:srgbClr val="C7AC4C"/>
        </a:gs>
        <a:gs pos="100000">
          <a:srgbClr val="E6DCAC"/>
        </a:gs>
      </a:gsLst>
      <a:lin ang="5400000" scaled="0"/>
    </a:gradFill>
  </c:sp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solidFill>
                  <a:srgbClr val="006699"/>
                </a:solidFill>
              </a:rPr>
              <a:t>Структура преступлений,</a:t>
            </a:r>
            <a:r>
              <a:rPr lang="ru-RU" sz="1200" baseline="0">
                <a:solidFill>
                  <a:srgbClr val="006699"/>
                </a:solidFill>
              </a:rPr>
              <a:t> совершенных</a:t>
            </a:r>
          </a:p>
          <a:p>
            <a:pPr>
              <a:defRPr/>
            </a:pPr>
            <a:r>
              <a:rPr lang="ru-RU" sz="1200" baseline="0">
                <a:solidFill>
                  <a:srgbClr val="006699"/>
                </a:solidFill>
              </a:rPr>
              <a:t>на территории Бичурского района </a:t>
            </a:r>
          </a:p>
          <a:p>
            <a:pPr>
              <a:defRPr/>
            </a:pPr>
            <a:r>
              <a:rPr lang="ru-RU" sz="1200" baseline="0">
                <a:solidFill>
                  <a:srgbClr val="006699"/>
                </a:solidFill>
              </a:rPr>
              <a:t>за 12 месяцев </a:t>
            </a:r>
            <a:r>
              <a:rPr lang="ru-RU" sz="1200">
                <a:solidFill>
                  <a:srgbClr val="006699"/>
                </a:solidFill>
              </a:rPr>
              <a:t>2017 г.</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Лист1!$F$125</c:f>
              <c:strCache>
                <c:ptCount val="1"/>
                <c:pt idx="0">
                  <c:v>12 мес. 2017 г.</c:v>
                </c:pt>
              </c:strCache>
            </c:strRef>
          </c:tx>
          <c:explosion val="25"/>
          <c:dLbls>
            <c:dLbl>
              <c:idx val="0"/>
              <c:layout>
                <c:manualLayout>
                  <c:x val="-0.05"/>
                  <c:y val="-4.7477744807122024E-2"/>
                </c:manualLayout>
              </c:layout>
              <c:spPr/>
              <c:txPr>
                <a:bodyPr/>
                <a:lstStyle/>
                <a:p>
                  <a:pPr>
                    <a:defRPr b="1">
                      <a:solidFill>
                        <a:schemeClr val="accent1">
                          <a:lumMod val="75000"/>
                        </a:schemeClr>
                      </a:solidFill>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1"/>
              <c:spPr/>
              <c:txPr>
                <a:bodyPr/>
                <a:lstStyle/>
                <a:p>
                  <a:pPr>
                    <a:defRPr b="1">
                      <a:solidFill>
                        <a:srgbClr val="C00000"/>
                      </a:solidFill>
                    </a:defRPr>
                  </a:pPr>
                  <a:endParaRPr lang="ru-RU"/>
                </a:p>
              </c:txPr>
              <c:dLblPos val="outEnd"/>
              <c:showLegendKey val="0"/>
              <c:showVal val="1"/>
              <c:showCatName val="0"/>
              <c:showSerName val="0"/>
              <c:showPercent val="0"/>
              <c:showBubbleSize val="0"/>
            </c:dLbl>
            <c:dLbl>
              <c:idx val="2"/>
              <c:layout>
                <c:manualLayout>
                  <c:x val="0"/>
                  <c:y val="5.5390702274975293E-2"/>
                </c:manualLayout>
              </c:layout>
              <c:spPr/>
              <c:txPr>
                <a:bodyPr/>
                <a:lstStyle/>
                <a:p>
                  <a:pPr>
                    <a:defRPr b="1">
                      <a:solidFill>
                        <a:schemeClr val="accent3">
                          <a:lumMod val="75000"/>
                        </a:schemeClr>
                      </a:solidFill>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3.4446107459708871E-4"/>
                  <c:y val="4.074432271534382E-3"/>
                </c:manualLayout>
              </c:layout>
              <c:spPr/>
              <c:txPr>
                <a:bodyPr/>
                <a:lstStyle/>
                <a:p>
                  <a:pPr>
                    <a:defRPr b="1">
                      <a:solidFill>
                        <a:schemeClr val="accent4">
                          <a:lumMod val="75000"/>
                        </a:schemeClr>
                      </a:solidFill>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6.0720808659248192E-2"/>
                  <c:y val="-5.9701511247389011E-2"/>
                </c:manualLayout>
              </c:layout>
              <c:spPr/>
              <c:txPr>
                <a:bodyPr/>
                <a:lstStyle/>
                <a:p>
                  <a:pPr>
                    <a:defRPr b="1">
                      <a:solidFill>
                        <a:schemeClr val="accent5">
                          <a:lumMod val="75000"/>
                        </a:schemeClr>
                      </a:solidFill>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Лист1!$E$126:$E$130</c:f>
              <c:strCache>
                <c:ptCount val="5"/>
                <c:pt idx="0">
                  <c:v>кражи</c:v>
                </c:pt>
                <c:pt idx="1">
                  <c:v>превентив</c:v>
                </c:pt>
                <c:pt idx="2">
                  <c:v>НОН</c:v>
                </c:pt>
                <c:pt idx="3">
                  <c:v>ст.260</c:v>
                </c:pt>
                <c:pt idx="4">
                  <c:v>ТиОТ против жизни и здоровья</c:v>
                </c:pt>
              </c:strCache>
            </c:strRef>
          </c:cat>
          <c:val>
            <c:numRef>
              <c:f>Лист1!$F$126:$F$130</c:f>
              <c:numCache>
                <c:formatCode>0.00%</c:formatCode>
                <c:ptCount val="5"/>
                <c:pt idx="0">
                  <c:v>0.27500000000000002</c:v>
                </c:pt>
                <c:pt idx="1">
                  <c:v>0.19</c:v>
                </c:pt>
                <c:pt idx="2">
                  <c:v>8.7000000000000022E-2</c:v>
                </c:pt>
                <c:pt idx="3">
                  <c:v>0.11600000000000002</c:v>
                </c:pt>
                <c:pt idx="4">
                  <c:v>0.21600000000000036</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b="1">
                <a:solidFill>
                  <a:srgbClr val="0070C0"/>
                </a:solidFill>
              </a:defRPr>
            </a:pPr>
            <a:endParaRPr lang="ru-RU"/>
          </a:p>
        </c:txPr>
      </c:legendEntry>
      <c:legendEntry>
        <c:idx val="1"/>
        <c:txPr>
          <a:bodyPr/>
          <a:lstStyle/>
          <a:p>
            <a:pPr>
              <a:defRPr b="1">
                <a:solidFill>
                  <a:srgbClr val="C00000"/>
                </a:solidFill>
              </a:defRPr>
            </a:pPr>
            <a:endParaRPr lang="ru-RU"/>
          </a:p>
        </c:txPr>
      </c:legendEntry>
      <c:legendEntry>
        <c:idx val="2"/>
        <c:txPr>
          <a:bodyPr/>
          <a:lstStyle/>
          <a:p>
            <a:pPr>
              <a:defRPr b="1">
                <a:solidFill>
                  <a:srgbClr val="009900"/>
                </a:solidFill>
              </a:defRPr>
            </a:pPr>
            <a:endParaRPr lang="ru-RU"/>
          </a:p>
        </c:txPr>
      </c:legendEntry>
      <c:legendEntry>
        <c:idx val="3"/>
        <c:txPr>
          <a:bodyPr/>
          <a:lstStyle/>
          <a:p>
            <a:pPr>
              <a:defRPr b="1">
                <a:solidFill>
                  <a:schemeClr val="accent4">
                    <a:lumMod val="75000"/>
                  </a:schemeClr>
                </a:solidFill>
              </a:defRPr>
            </a:pPr>
            <a:endParaRPr lang="ru-RU"/>
          </a:p>
        </c:txPr>
      </c:legendEntry>
      <c:legendEntry>
        <c:idx val="4"/>
        <c:txPr>
          <a:bodyPr/>
          <a:lstStyle/>
          <a:p>
            <a:pPr>
              <a:defRPr b="1">
                <a:solidFill>
                  <a:srgbClr val="00B0F0"/>
                </a:solidFill>
              </a:defRPr>
            </a:pPr>
            <a:endParaRPr lang="ru-RU"/>
          </a:p>
        </c:txPr>
      </c:legendEntry>
      <c:overlay val="0"/>
      <c:txPr>
        <a:bodyPr/>
        <a:lstStyle/>
        <a:p>
          <a:pPr>
            <a:defRPr b="1"/>
          </a:pPr>
          <a:endParaRPr lang="ru-RU"/>
        </a:p>
      </c:txPr>
    </c:legend>
    <c:plotVisOnly val="1"/>
    <c:dispBlanksAs val="zero"/>
    <c:showDLblsOverMax val="0"/>
  </c:chart>
  <c:spPr>
    <a:blipFill>
      <a:blip xmlns:r="http://schemas.openxmlformats.org/officeDocument/2006/relationships" r:embed="rId2"/>
      <a:tile tx="0" ty="0" sx="100000" sy="100000" flip="none" algn="tl"/>
    </a:blipFill>
  </c:spPr>
  <c:externalData r:id="rId3">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2343-B0A8-4F43-8691-6CB776D5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142</Pages>
  <Words>40801</Words>
  <Characters>232572</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272828</CharactersWithSpaces>
  <SharedDoc>false</SharedDoc>
  <HLinks>
    <vt:vector size="108" baseType="variant">
      <vt:variant>
        <vt:i4>3014770</vt:i4>
      </vt:variant>
      <vt:variant>
        <vt:i4>69</vt:i4>
      </vt:variant>
      <vt:variant>
        <vt:i4>0</vt:i4>
      </vt:variant>
      <vt:variant>
        <vt:i4>5</vt:i4>
      </vt:variant>
      <vt:variant>
        <vt:lpwstr>http://bichura.org/wp-content/uploads/2014/10/%D1%80%D0%B0%D1%81%D0%BF%D0%BE%D1%80%D1%8F%D0%B6%D0%B5%D0%BD%D0%B8%D0%B5-%D0%B8%D0%BD%D0%B2%D0%B5%D1%81%D1%82-%D1%81%D0%BE%D0%BF%D1%80%D0%BE%D0%B2%D0%BE%D0%B6%D0%B4%D0%B5%D0%BD%D0%B8%D1%8E-%D0%BF%D0%BE-%D0%BF%D1%80%D0%B8%D0%BD%D1%86%D0%B8%D0%BF%D1%83-%D0%BE%D0%B4%D0%BD%D0%BE%D0%B3%D0%BE-%D0%BE%D0%BA%D0%BD%D0%B0.doc</vt:lpwstr>
      </vt:variant>
      <vt:variant>
        <vt:lpwstr/>
      </vt:variant>
      <vt:variant>
        <vt:i4>2687083</vt:i4>
      </vt:variant>
      <vt:variant>
        <vt:i4>66</vt:i4>
      </vt:variant>
      <vt:variant>
        <vt:i4>0</vt:i4>
      </vt:variant>
      <vt:variant>
        <vt:i4>5</vt:i4>
      </vt:variant>
      <vt:variant>
        <vt:lpwstr>http://bichura.org/wp-content/uploads/2014/10/%D0%BF%D0%BE%D1%81%D1%82%D0%B0%D0%BD%D0%BE%D0%B2%D0%BB%D0%B5%D0%BD%D0%B8%D0%B5-%D0%BF%D0%BE-%D1%80%D0%B0%D0%B1%D0%BE%D1%87%D0%B5%D0%B9-%D0%B3%D1%80%D1%83%D0%BF%D0%BF%D0%B0-%D0%BF%D0%BE-%D1%80%D0%B0%D0%B7%D1%80%D0%B0%D0%B1%D0%BE%D1%82%D0%BA%D0%B5-%D0%B4%D0%BE%D1%80%D0%BE%D0%B6-%D0%BA%D0%B0%D1%80%D1%82%D1%8B.doc</vt:lpwstr>
      </vt:variant>
      <vt:variant>
        <vt:lpwstr/>
      </vt:variant>
      <vt:variant>
        <vt:i4>2687098</vt:i4>
      </vt:variant>
      <vt:variant>
        <vt:i4>63</vt:i4>
      </vt:variant>
      <vt:variant>
        <vt:i4>0</vt:i4>
      </vt:variant>
      <vt:variant>
        <vt:i4>5</vt:i4>
      </vt:variant>
      <vt:variant>
        <vt:lpwstr>http://bichura.org/wp-content/uploads/2014/10/%D0%BF%D1%80%D0%BE%D0%B5%D0%BA%D1%82-%D1%80%D0%B5%D0%B3%D0%BB%D0%B0%D0%BC%D0%B5%D0%BD%D1%82%D0%B0-%D0%BF%D0%BE-%D1%81%D0%BE%D0%BF%D1%80%D0%BE%D0%B2%D0%BE%D0%B6%D0%BB%D0%B4%D0%B5%D0%BD%D0%B8%D1%8E-%D0%B8%D0%BD%D0%B2%D0%B5%D1%81%D1%82-%D0%BF%D1%80%D0%BE%D0%B5%D0%BA%D1%82%D0%BE%D0%B2-%D0%BF%D0%BE-%D0%BF%D1%80%D0%B8%D0%BD%D1%86%D0%B8%D0%BF%D1%83-%D0%BE%D0%B4%D0%BD%D0%BE%D0%B3%D0%BE-%D0%BE%D0%BA%D0%BD%D0%B0.docx</vt:lpwstr>
      </vt:variant>
      <vt:variant>
        <vt:lpwstr/>
      </vt:variant>
      <vt:variant>
        <vt:i4>8323193</vt:i4>
      </vt:variant>
      <vt:variant>
        <vt:i4>60</vt:i4>
      </vt:variant>
      <vt:variant>
        <vt:i4>0</vt:i4>
      </vt:variant>
      <vt:variant>
        <vt:i4>5</vt:i4>
      </vt:variant>
      <vt:variant>
        <vt:lpwstr>http://bichura.org/wp-content/uploads/2014/10/%D0%BF%D0%BE%D1%81%D1%82%D0%B0%D0%BD%D0%BE%D0%B2%D0%BB%D0%B5%D0%BD%D0%B8%D0%B5%D0%BE-%D0%BF%D0%BB%D0%B0%D0%BD%D0%B5-%D0%BC%D0%B5%D1%80%D0%BE%D0%BF%D1%80%D0%B8%D1%8F%D1%82%D0%B8%D0%B9-%D0%BF%D0%BE-%D1%83%D0%BB%D1%83%D1%87%D1%88%D0%B5%D0%BD%D0%B8%D1%8E-%D0%B8%D0%BD%D0%B2%D0%B5%D1%81%D1%82%D0%B8%D1%86%D0%B8%D0%BE%D0%BD%D0%BD%D0%BE%D0%B3%D0%BE-%D0%BA%D0%BB%D0%B8%D0%BC%D0%B0%D1%82%D0%B0-%D0%B2-%D0%9C%D0%9E-%D0%91%D0%B8%D1%87%D1%83%D1%80%D1%81%D0%BA%D0%B8%D0%B9-%D1%80%D0%B0%D0%B9%D0%BE%D0%BD.pdf</vt:lpwstr>
      </vt:variant>
      <vt:variant>
        <vt:lpwstr/>
      </vt:variant>
      <vt:variant>
        <vt:i4>2424876</vt:i4>
      </vt:variant>
      <vt:variant>
        <vt:i4>57</vt:i4>
      </vt:variant>
      <vt:variant>
        <vt:i4>0</vt:i4>
      </vt:variant>
      <vt:variant>
        <vt:i4>5</vt:i4>
      </vt:variant>
      <vt:variant>
        <vt:lpwstr>http://bichura.org/wp-content/uploads/2014/10/%D0%BF%D0%BE%D1%81%D1%82%D0%B0%D0%BD%D0%BE%D0%B2%D0%BB%D0%B5%D0%BD%D0%B8%D0%B5-%D0%9E%D0%B1-%D0%BE%D0%B1%D1%80%D0%B0%D0%B7%D0%BE%D0%B2%D0%B0%D0%BD%D0%B8%D0%B8-%D0%A1%D0%BE%D0%B2%D0%B5%D1%82%D0%B0-%D0%BF%D0%BE-%D1%83%D0%BB%D1%83%D1%87%D1%88%D0%B5%D0%BD%D0%B8%D1%8E-%D0%B8%D0%BD%D0%B2%D0%B5%D1%81%D1%82%D0%B8%D1%86%D0%B8%D0%BE%D0%BD%D0%BD%D0%BE%D0%B3%D0%BE-%D0%BA%D0%BB%D0%B8%D0%BC%D0%B0%D1%82%D0%B0-%D0%B2-%D0%9C%D0%9E-%D0%91%D0%B8%D1%87%D1%83%D1%80%D1%81%D0%BA%D0%B8%D0%B9-%D1%80%D0%B0%D0%B9%D0%BE%D0%BD.pdf</vt:lpwstr>
      </vt:variant>
      <vt:variant>
        <vt:lpwstr/>
      </vt:variant>
      <vt:variant>
        <vt:i4>6160452</vt:i4>
      </vt:variant>
      <vt:variant>
        <vt:i4>54</vt:i4>
      </vt:variant>
      <vt:variant>
        <vt:i4>0</vt:i4>
      </vt:variant>
      <vt:variant>
        <vt:i4>5</vt:i4>
      </vt:variant>
      <vt:variant>
        <vt:lpwstr>http://bichura.org/wp-content/uploads/2015/07/%D0%9D%D0%B8%D0%BD%D0%B5-%D0%9E-%D0%B7%D0%B0%D1%89%D0%B8%D1%82%D0%B5-%D0%BF%D1%80%D0%B0%D0%B2-%D0%B8%D0%BD%D0%B2%D0%B5%D1%81%D1%82%D0%BE%D1%80%D0%BE%D0%B2.doc</vt:lpwstr>
      </vt:variant>
      <vt:variant>
        <vt:lpwstr/>
      </vt:variant>
      <vt:variant>
        <vt:i4>2162731</vt:i4>
      </vt:variant>
      <vt:variant>
        <vt:i4>51</vt:i4>
      </vt:variant>
      <vt:variant>
        <vt:i4>0</vt:i4>
      </vt:variant>
      <vt:variant>
        <vt:i4>5</vt:i4>
      </vt:variant>
      <vt:variant>
        <vt:lpwstr>http://bichura.org/wp-content/uploads/2015/08/%D0%9F%D0%BE%D1%80%D1%8F%D0%B4%D0%BE%D0%BA-%D1%84%D0%BE%D1%80%D0%BC%D0%B8%D1%80%D0%BE%D0%B2%D0%B0%D0%BD%D0%B8%D1%8F-%D0%BF%D0%BB%D0%B0%D0%BD%D0%B0-%D1%81%D0%BE%D0%B7%D0%B4%D0%B0%D0%BD%D0%B8%D1%8F-%D0%B8%D0%BD%D0%B2%D0%B5%D1%81%D1%82%D0%B8%D1%86%D0%B8%D0%BE%D0%BD%D0%BD%D1%8B%D1%85-%D0%BE%D0%B1%D1%8A%D0%B5%D0%BA%D1%82%D0%BE%D0%B2.docx</vt:lpwstr>
      </vt:variant>
      <vt:variant>
        <vt:lpwstr/>
      </vt:variant>
      <vt:variant>
        <vt:i4>2359337</vt:i4>
      </vt:variant>
      <vt:variant>
        <vt:i4>48</vt:i4>
      </vt:variant>
      <vt:variant>
        <vt:i4>0</vt:i4>
      </vt:variant>
      <vt:variant>
        <vt:i4>5</vt:i4>
      </vt:variant>
      <vt:variant>
        <vt:lpwstr>http://bichura.org/wp-content/uploads/2015/08/%D0%9E%D0%B1-%D1%83%D1%82%D0%B2%D0%B5%D1%80%D0%B6%D0%B4%D0%B5%D0%BD%D0%B8%D0%B8-%D0%BC%D1%83%D0%BD%D0%B8%D1%86%D0%B8%D0%BF%D0%B0%D0%BB%D1%8C%D0%BD%D0%BE%D0%B9-%D0%BF%D1%80%D0%BE%D0%B3%D1%80%D0%B0%D0%BC%D0%BC%D1%8B-%D0%A1%D0%BD%D0%B8%D0%B6%D0%B5%D0%BD%D0%B8%D0%B5-%D0%B0%D0%B4%D0%BC%D0%B8%D0%BD%D0%B8%D1%81%D1%82%D1%80%D0%B0%D1%82%D0%B8%D0%B2%D0%BD%D1%8B%D1%85-%D0%B1%D0%B0%D1%80%D1%8C%D0%B5%D1%80%D0%BE%D0%B2.doc</vt:lpwstr>
      </vt:variant>
      <vt:variant>
        <vt:lpwstr/>
      </vt:variant>
      <vt:variant>
        <vt:i4>4259925</vt:i4>
      </vt:variant>
      <vt:variant>
        <vt:i4>45</vt:i4>
      </vt:variant>
      <vt:variant>
        <vt:i4>0</vt:i4>
      </vt:variant>
      <vt:variant>
        <vt:i4>5</vt:i4>
      </vt:variant>
      <vt:variant>
        <vt:lpwstr>http://bichura.org/wp-content/uploads/2012/06/%D0%9C%D0%9F-%D0%BD%D0%B0-2016-%E2%80%93-2018-%D0%B3%D0%BE%D0%B4%D1%8B.doc</vt:lpwstr>
      </vt:variant>
      <vt:variant>
        <vt:lpwstr/>
      </vt:variant>
      <vt:variant>
        <vt:i4>8192045</vt:i4>
      </vt:variant>
      <vt:variant>
        <vt:i4>42</vt:i4>
      </vt:variant>
      <vt:variant>
        <vt:i4>0</vt:i4>
      </vt:variant>
      <vt:variant>
        <vt:i4>5</vt:i4>
      </vt:variant>
      <vt:variant>
        <vt:lpwstr>http://bichura.org/wp-content/uploads/2015/08/%D0%9F%D0%BE%D1%81%D1%82%D0%B0%D0%BD%D0%BE%D0%B2%D0%BB%D0%B5%D0%BD%D0%B8%D0%B5-%D0%90%D0%B4%D0%BC%D0%B8%D0%BD%D0%B8%D1%81%D1%82%D1%80%D0%B0%D1%86%D0%B8%D0%B8-%D0%9C%D0%9E-%D0%91%D0%B8%D1%87%D1%83%D1%80%D1%81%D0%BA%D0%B8%D0%B9-%D1%80%D0%B0%D0%B9%D0%BE%D0%BD-%D0%BE%D1%82-21.10.2015-%D0%B3.-%E2%84%9647.doc</vt:lpwstr>
      </vt:variant>
      <vt:variant>
        <vt:lpwstr/>
      </vt:variant>
      <vt:variant>
        <vt:i4>8192045</vt:i4>
      </vt:variant>
      <vt:variant>
        <vt:i4>39</vt:i4>
      </vt:variant>
      <vt:variant>
        <vt:i4>0</vt:i4>
      </vt:variant>
      <vt:variant>
        <vt:i4>5</vt:i4>
      </vt:variant>
      <vt:variant>
        <vt:lpwstr>http://bichura.org/wp-content/uploads/2015/08/%D0%9F%D0%BE%D1%81%D1%82%D0%B0%D0%BD%D0%BE%D0%B2%D0%BB%D0%B5%D0%BD%D0%B8%D0%B5-%D0%90%D0%B4%D0%BC%D0%B8%D0%BD%D0%B8%D1%81%D1%82%D1%80%D0%B0%D1%86%D0%B8%D0%B8-%D0%9C%D0%9E-%D0%91%D0%B8%D1%87%D1%83%D1%80%D1%81%D0%BA%D0%B8%D0%B9-%D1%80%D0%B0%D0%B9%D0%BE%D0%BD-%D0%BE%D1%82-21.10.2015-%D0%B3.-%E2%84%9647.doc</vt:lpwstr>
      </vt:variant>
      <vt:variant>
        <vt:lpwstr/>
      </vt:variant>
      <vt:variant>
        <vt:i4>2949246</vt:i4>
      </vt:variant>
      <vt:variant>
        <vt:i4>36</vt:i4>
      </vt:variant>
      <vt:variant>
        <vt:i4>0</vt:i4>
      </vt:variant>
      <vt:variant>
        <vt:i4>5</vt:i4>
      </vt:variant>
      <vt:variant>
        <vt:lpwstr>http://bichura.org/wp-content/uploads/2015/08/%D0%9F%D0%BE%D1%81%D1%82%D0%B0%D0%BD%D0%BE%D0%B2%D0%BB%D0%B5%D0%BD%D0%B8%D0%B5-%E2%84%9655-%D0%BE%D1%82-5-%D0%BD%D0%BE%D1%8F%D0%B1%D1%80%D1%8F-2015-%D0%B3%D0%BE%D0%B4%D0%B0.doc</vt:lpwstr>
      </vt:variant>
      <vt:variant>
        <vt:lpwstr/>
      </vt:variant>
      <vt:variant>
        <vt:i4>8323125</vt:i4>
      </vt:variant>
      <vt:variant>
        <vt:i4>33</vt:i4>
      </vt:variant>
      <vt:variant>
        <vt:i4>0</vt:i4>
      </vt:variant>
      <vt:variant>
        <vt:i4>5</vt:i4>
      </vt:variant>
      <vt:variant>
        <vt:lpwstr>http://bichura.org/%d0%b8%d0%bd%d1%84%d0%be%d1%80%d0%bc%d0%b0%d1%86%d0%b8%d1%8f/%d0%b8%d0%bd%d0%b2%d0%b5%d1%81%d1%82%d0%b8%d1%86%d0%b8%d0%be%d0%bd%d0%bd%d0%b0%d1%8f-%d0%bf%d0%be%d0%bb%d0%b8%d1%82%d0%b8%d0%ba%d0%b0-%d0%b1%d0%b8%d1%87%d1%83%d1%80%d1%81%d0%ba%d0%be%d0%b3%d0%be/%d0%bd%d0%bf%d0%b0/%d0%bf%d0%be%d1%81%d1%82%d0%b0%d0%bd%d0%be%d0%b2%d0%bb%d0%b5%d0%bd%d0%b8%d0%b5-%e2%84%9663-%d0%be%d1%82-31-12-2015-%d0%b3%d0%be%d0%b4%d0%b0-%d1%80%d0%b5%d0%b3%d0%bb%d0%b0%d0%bc%d0%b5%d0%bd%d1%82/</vt:lpwstr>
      </vt:variant>
      <vt:variant>
        <vt:lpwstr/>
      </vt:variant>
      <vt:variant>
        <vt:i4>8323125</vt:i4>
      </vt:variant>
      <vt:variant>
        <vt:i4>30</vt:i4>
      </vt:variant>
      <vt:variant>
        <vt:i4>0</vt:i4>
      </vt:variant>
      <vt:variant>
        <vt:i4>5</vt:i4>
      </vt:variant>
      <vt:variant>
        <vt:lpwstr>http://bichura.org/%d0%b8%d0%bd%d1%84%d0%be%d1%80%d0%bc%d0%b0%d1%86%d0%b8%d1%8f/%d0%b8%d0%bd%d0%b2%d0%b5%d1%81%d1%82%d0%b8%d1%86%d0%b8%d0%be%d0%bd%d0%bd%d0%b0%d1%8f-%d0%bf%d0%be%d0%bb%d0%b8%d1%82%d0%b8%d0%ba%d0%b0-%d0%b1%d0%b8%d1%87%d1%83%d1%80%d1%81%d0%ba%d0%be%d0%b3%d0%be/%d0%bd%d0%bf%d0%b0/%d0%b8%d0%bd%d0%b2%d0%b5%d1%81%d1%82%d0%b8%d1%86%d0%b8%d0%be%d0%bd%d0%bd%d0%b0%d1%8f-%d1%81%d1%82%d1%80%d0%b0%d1%82%d0%b5%d0%b3%d0%b8%d1%8f-%d0%b1%d0%b8%d1%87%d1%83%d1%80%d1%81%d0%ba%d0%b8%d0%b9/</vt:lpwstr>
      </vt:variant>
      <vt:variant>
        <vt:lpwstr/>
      </vt:variant>
      <vt:variant>
        <vt:i4>2949246</vt:i4>
      </vt:variant>
      <vt:variant>
        <vt:i4>27</vt:i4>
      </vt:variant>
      <vt:variant>
        <vt:i4>0</vt:i4>
      </vt:variant>
      <vt:variant>
        <vt:i4>5</vt:i4>
      </vt:variant>
      <vt:variant>
        <vt:lpwstr>http://bichura.org/wp-content/uploads/2015/08/%D0%9F%D0%BE%D1%81%D1%82%D0%B0%D0%BD%D0%BE%D0%B2%D0%BB%D0%B5%D0%BD%D0%B8%D0%B5-%E2%84%9655-%D0%BE%D1%82-5-%D0%BD%D0%BE%D1%8F%D0%B1%D1%80%D1%8F-2015-%D0%B3%D0%BE%D0%B4%D0%B0.doc</vt:lpwstr>
      </vt:variant>
      <vt:variant>
        <vt:lpwstr/>
      </vt:variant>
      <vt:variant>
        <vt:i4>3473464</vt:i4>
      </vt:variant>
      <vt:variant>
        <vt:i4>21</vt:i4>
      </vt:variant>
      <vt:variant>
        <vt:i4>0</vt:i4>
      </vt:variant>
      <vt:variant>
        <vt:i4>5</vt:i4>
      </vt:variant>
      <vt:variant>
        <vt:lpwstr>https://ru.wikipedia.org/wiki/%D0%93%D0%B0</vt:lpwstr>
      </vt:variant>
      <vt:variant>
        <vt:lpwstr/>
      </vt:variant>
      <vt:variant>
        <vt:i4>1376325</vt:i4>
      </vt:variant>
      <vt:variant>
        <vt:i4>18</vt:i4>
      </vt:variant>
      <vt:variant>
        <vt:i4>0</vt:i4>
      </vt:variant>
      <vt:variant>
        <vt:i4>5</vt:i4>
      </vt:variant>
      <vt:variant>
        <vt:lpwstr>http://www.admoil.ru/</vt:lpwstr>
      </vt:variant>
      <vt:variant>
        <vt:lpwstr/>
      </vt:variant>
      <vt:variant>
        <vt:i4>7798892</vt:i4>
      </vt:variant>
      <vt:variant>
        <vt:i4>15</vt:i4>
      </vt:variant>
      <vt:variant>
        <vt:i4>0</vt:i4>
      </vt:variant>
      <vt:variant>
        <vt:i4>5</vt:i4>
      </vt:variant>
      <vt:variant>
        <vt:lpwstr>http://www.rgs.ru/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kroa</dc:creator>
  <cp:lastModifiedBy>Надежда Михайловна</cp:lastModifiedBy>
  <cp:revision>3</cp:revision>
  <cp:lastPrinted>2018-05-22T01:54:00Z</cp:lastPrinted>
  <dcterms:created xsi:type="dcterms:W3CDTF">2023-07-17T05:04:00Z</dcterms:created>
  <dcterms:modified xsi:type="dcterms:W3CDTF">2023-07-17T05:13:00Z</dcterms:modified>
</cp:coreProperties>
</file>