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33B6C" w14:textId="77777777" w:rsidR="00372C86" w:rsidRPr="00372C86" w:rsidRDefault="00372C86" w:rsidP="00372C86">
      <w:pPr>
        <w:widowControl w:val="0"/>
        <w:autoSpaceDE w:val="0"/>
        <w:autoSpaceDN w:val="0"/>
        <w:adjustRightInd w:val="0"/>
        <w:spacing w:after="0" w:line="240" w:lineRule="auto"/>
        <w:jc w:val="center"/>
        <w:rPr>
          <w:rFonts w:ascii="Times New Roman" w:eastAsia="SimSun" w:hAnsi="Times New Roman" w:cs="Courier New"/>
          <w:sz w:val="28"/>
          <w:szCs w:val="20"/>
          <w:lang w:eastAsia="zh-CN"/>
        </w:rPr>
      </w:pPr>
      <w:r w:rsidRPr="00372C86">
        <w:rPr>
          <w:rFonts w:ascii="Times New Roman" w:eastAsia="SimSun" w:hAnsi="Times New Roman" w:cs="Courier New"/>
          <w:sz w:val="28"/>
          <w:szCs w:val="20"/>
          <w:lang w:eastAsia="zh-CN"/>
        </w:rPr>
        <w:t xml:space="preserve">  </w:t>
      </w:r>
      <w:r w:rsidRPr="00372C86">
        <w:rPr>
          <w:rFonts w:ascii="Times New Roman" w:eastAsia="Calibri" w:hAnsi="Times New Roman" w:cs="Courier New"/>
          <w:noProof/>
          <w:sz w:val="28"/>
          <w:szCs w:val="20"/>
        </w:rPr>
        <w:drawing>
          <wp:inline distT="0" distB="0" distL="0" distR="0" wp14:anchorId="4F8CB6E9" wp14:editId="6451E51B">
            <wp:extent cx="657225" cy="942975"/>
            <wp:effectExtent l="0" t="0" r="9525" b="9525"/>
            <wp:docPr id="1" name="Рисунок 1" descr="Герб Бичуры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Бичуры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942975"/>
                    </a:xfrm>
                    <a:prstGeom prst="rect">
                      <a:avLst/>
                    </a:prstGeom>
                    <a:noFill/>
                    <a:ln>
                      <a:noFill/>
                    </a:ln>
                  </pic:spPr>
                </pic:pic>
              </a:graphicData>
            </a:graphic>
          </wp:inline>
        </w:drawing>
      </w:r>
    </w:p>
    <w:p w14:paraId="03FBA15D" w14:textId="77777777" w:rsidR="00372C86" w:rsidRPr="00372C86" w:rsidRDefault="00372C86" w:rsidP="00372C86">
      <w:pPr>
        <w:widowControl w:val="0"/>
        <w:autoSpaceDE w:val="0"/>
        <w:autoSpaceDN w:val="0"/>
        <w:adjustRightInd w:val="0"/>
        <w:spacing w:after="0" w:line="240" w:lineRule="auto"/>
        <w:jc w:val="center"/>
        <w:rPr>
          <w:rFonts w:ascii="Times New Roman" w:eastAsia="Calibri" w:hAnsi="Times New Roman" w:cs="Courier New"/>
          <w:b/>
          <w:bCs/>
          <w:color w:val="000000"/>
          <w:sz w:val="28"/>
          <w:szCs w:val="28"/>
        </w:rPr>
      </w:pPr>
      <w:r w:rsidRPr="00372C86">
        <w:rPr>
          <w:rFonts w:ascii="Times New Roman" w:eastAsia="Calibri" w:hAnsi="Times New Roman" w:cs="Courier New"/>
          <w:b/>
          <w:bCs/>
          <w:color w:val="000000"/>
          <w:sz w:val="28"/>
          <w:szCs w:val="28"/>
        </w:rPr>
        <w:t>АДМИНИСТРАЦИЯ МУНИЦИПАЛЬНОГО ОБРАЗОВАНИЯ</w:t>
      </w:r>
    </w:p>
    <w:p w14:paraId="676A1B77" w14:textId="77777777" w:rsidR="00372C86" w:rsidRPr="00372C86" w:rsidRDefault="00372C86" w:rsidP="00372C86">
      <w:pPr>
        <w:widowControl w:val="0"/>
        <w:autoSpaceDE w:val="0"/>
        <w:autoSpaceDN w:val="0"/>
        <w:adjustRightInd w:val="0"/>
        <w:spacing w:after="0" w:line="240" w:lineRule="auto"/>
        <w:jc w:val="center"/>
        <w:rPr>
          <w:rFonts w:ascii="Times New Roman" w:eastAsia="Calibri" w:hAnsi="Times New Roman" w:cs="Courier New"/>
          <w:b/>
          <w:bCs/>
          <w:color w:val="000000"/>
          <w:sz w:val="28"/>
          <w:szCs w:val="28"/>
        </w:rPr>
      </w:pPr>
      <w:r w:rsidRPr="00372C86">
        <w:rPr>
          <w:rFonts w:ascii="Times New Roman" w:eastAsia="Calibri" w:hAnsi="Times New Roman" w:cs="Courier New"/>
          <w:b/>
          <w:bCs/>
          <w:color w:val="000000"/>
          <w:sz w:val="28"/>
          <w:szCs w:val="28"/>
        </w:rPr>
        <w:t xml:space="preserve"> «БИЧУРСКИЙ РАЙОН» РЕСПУБЛИКИ БУРЯТИЯ</w:t>
      </w:r>
    </w:p>
    <w:p w14:paraId="6CAC8449" w14:textId="77777777" w:rsidR="00372C86" w:rsidRPr="00372C86" w:rsidRDefault="00372C86" w:rsidP="00372C86">
      <w:pPr>
        <w:spacing w:after="0" w:line="240" w:lineRule="auto"/>
        <w:jc w:val="center"/>
        <w:rPr>
          <w:rFonts w:ascii="Times New Roman" w:hAnsi="Times New Roman"/>
          <w:b/>
          <w:sz w:val="20"/>
          <w:szCs w:val="20"/>
          <w:highlight w:val="yellow"/>
        </w:rPr>
      </w:pPr>
    </w:p>
    <w:p w14:paraId="315BDF7A" w14:textId="77777777" w:rsidR="00372C86" w:rsidRPr="00372C86" w:rsidRDefault="00372C86" w:rsidP="00372C86">
      <w:pPr>
        <w:spacing w:after="0" w:line="240" w:lineRule="auto"/>
        <w:jc w:val="center"/>
        <w:rPr>
          <w:rFonts w:ascii="Times New Roman" w:hAnsi="Times New Roman"/>
          <w:b/>
          <w:color w:val="000000"/>
          <w:sz w:val="28"/>
          <w:szCs w:val="28"/>
          <w:lang w:val="mn-MN"/>
        </w:rPr>
      </w:pPr>
      <w:r w:rsidRPr="00372C86">
        <w:rPr>
          <w:rFonts w:ascii="Times New Roman" w:hAnsi="Times New Roman"/>
          <w:b/>
          <w:color w:val="000000"/>
          <w:sz w:val="28"/>
          <w:szCs w:val="28"/>
          <w:lang w:val="mn-MN"/>
        </w:rPr>
        <w:t xml:space="preserve">БУРЯАД УЛАСАЙ «БЭШҮҮРЭЙ АЙМАГ» </w:t>
      </w:r>
      <w:r w:rsidRPr="00372C86">
        <w:rPr>
          <w:rFonts w:ascii="Times New Roman" w:hAnsi="Times New Roman"/>
          <w:b/>
          <w:sz w:val="28"/>
          <w:szCs w:val="28"/>
          <w:lang w:val="mn-MN"/>
        </w:rPr>
        <w:t>ГЭҺЭН</w:t>
      </w:r>
      <w:r w:rsidRPr="00372C86">
        <w:rPr>
          <w:rFonts w:ascii="Times New Roman" w:hAnsi="Times New Roman"/>
          <w:b/>
          <w:color w:val="000000"/>
          <w:sz w:val="28"/>
          <w:szCs w:val="28"/>
          <w:lang w:val="mn-MN"/>
        </w:rPr>
        <w:t xml:space="preserve"> НЮТАГАЙ </w:t>
      </w:r>
    </w:p>
    <w:p w14:paraId="2C992802" w14:textId="77777777" w:rsidR="00372C86" w:rsidRPr="00372C86" w:rsidRDefault="00372C86" w:rsidP="00372C86">
      <w:pPr>
        <w:spacing w:after="0" w:line="240" w:lineRule="auto"/>
        <w:jc w:val="center"/>
        <w:rPr>
          <w:rFonts w:ascii="Times New Roman" w:hAnsi="Times New Roman"/>
          <w:b/>
          <w:color w:val="000000"/>
          <w:sz w:val="28"/>
          <w:szCs w:val="28"/>
        </w:rPr>
      </w:pPr>
      <w:r w:rsidRPr="00372C86">
        <w:rPr>
          <w:rFonts w:ascii="Times New Roman" w:hAnsi="Times New Roman"/>
          <w:b/>
          <w:color w:val="000000"/>
          <w:sz w:val="28"/>
          <w:szCs w:val="28"/>
        </w:rPr>
        <w:t>ЗАСАГАЙ БАЙГУУЛАМЖЫН ЗАХИРГААН</w:t>
      </w:r>
    </w:p>
    <w:p w14:paraId="0AA0A2A8" w14:textId="77777777" w:rsidR="00372C86" w:rsidRPr="00372C86" w:rsidRDefault="00372C86" w:rsidP="00372C86">
      <w:pPr>
        <w:widowControl w:val="0"/>
        <w:pBdr>
          <w:bottom w:val="single" w:sz="12" w:space="0" w:color="auto"/>
        </w:pBdr>
        <w:autoSpaceDE w:val="0"/>
        <w:autoSpaceDN w:val="0"/>
        <w:adjustRightInd w:val="0"/>
        <w:spacing w:after="0" w:line="240" w:lineRule="auto"/>
        <w:jc w:val="center"/>
        <w:rPr>
          <w:rFonts w:ascii="Times New Roman" w:eastAsia="Calibri" w:hAnsi="Times New Roman"/>
          <w:b/>
          <w:bCs/>
          <w:color w:val="000000"/>
          <w:sz w:val="10"/>
          <w:szCs w:val="10"/>
        </w:rPr>
      </w:pPr>
    </w:p>
    <w:p w14:paraId="319BB294" w14:textId="77777777" w:rsidR="00257349" w:rsidRPr="00257349" w:rsidRDefault="00257349" w:rsidP="00257349">
      <w:pPr>
        <w:widowControl w:val="0"/>
        <w:pBdr>
          <w:bottom w:val="single" w:sz="12" w:space="0" w:color="auto"/>
        </w:pBdr>
        <w:autoSpaceDE w:val="0"/>
        <w:autoSpaceDN w:val="0"/>
        <w:adjustRightInd w:val="0"/>
        <w:spacing w:after="0"/>
        <w:jc w:val="center"/>
        <w:rPr>
          <w:rFonts w:ascii="Times New Roman" w:eastAsia="Calibri" w:hAnsi="Times New Roman"/>
          <w:b/>
          <w:bCs/>
          <w:color w:val="000000"/>
          <w:sz w:val="10"/>
          <w:szCs w:val="10"/>
        </w:rPr>
      </w:pPr>
    </w:p>
    <w:p w14:paraId="3D1EA937" w14:textId="77777777" w:rsidR="00257349" w:rsidRPr="00257349" w:rsidRDefault="00257349" w:rsidP="00257349">
      <w:pPr>
        <w:widowControl w:val="0"/>
        <w:autoSpaceDE w:val="0"/>
        <w:autoSpaceDN w:val="0"/>
        <w:adjustRightInd w:val="0"/>
        <w:spacing w:after="0"/>
        <w:jc w:val="center"/>
        <w:rPr>
          <w:rFonts w:ascii="Times New Roman" w:eastAsia="Calibri" w:hAnsi="Times New Roman"/>
          <w:b/>
          <w:bCs/>
          <w:sz w:val="28"/>
        </w:rPr>
      </w:pPr>
    </w:p>
    <w:p w14:paraId="5C4E6777" w14:textId="77777777" w:rsidR="00257349" w:rsidRPr="00257349" w:rsidRDefault="00257349" w:rsidP="00257349">
      <w:pPr>
        <w:widowControl w:val="0"/>
        <w:autoSpaceDE w:val="0"/>
        <w:autoSpaceDN w:val="0"/>
        <w:adjustRightInd w:val="0"/>
        <w:spacing w:after="0"/>
        <w:jc w:val="center"/>
        <w:rPr>
          <w:rFonts w:ascii="Times New Roman" w:eastAsia="Calibri" w:hAnsi="Times New Roman"/>
          <w:b/>
          <w:sz w:val="28"/>
        </w:rPr>
      </w:pPr>
      <w:r w:rsidRPr="00257349">
        <w:rPr>
          <w:rFonts w:ascii="Times New Roman" w:eastAsia="Calibri" w:hAnsi="Times New Roman"/>
          <w:b/>
          <w:sz w:val="28"/>
        </w:rPr>
        <w:t>ПОСТАНОВЛЕНИЕ</w:t>
      </w:r>
    </w:p>
    <w:p w14:paraId="46E41AD2" w14:textId="77777777" w:rsidR="00257349" w:rsidRPr="00257349" w:rsidRDefault="00257349" w:rsidP="00257349">
      <w:pPr>
        <w:widowControl w:val="0"/>
        <w:autoSpaceDE w:val="0"/>
        <w:autoSpaceDN w:val="0"/>
        <w:adjustRightInd w:val="0"/>
        <w:spacing w:after="0"/>
        <w:ind w:right="283"/>
        <w:jc w:val="center"/>
        <w:rPr>
          <w:rFonts w:ascii="Times New Roman" w:eastAsia="Calibri" w:hAnsi="Times New Roman"/>
          <w:b/>
          <w:sz w:val="28"/>
        </w:rPr>
      </w:pPr>
    </w:p>
    <w:p w14:paraId="37E5B4EB" w14:textId="3E13AEBC" w:rsidR="00257349" w:rsidRPr="00257349" w:rsidRDefault="001C4271" w:rsidP="00257349">
      <w:pPr>
        <w:widowControl w:val="0"/>
        <w:autoSpaceDE w:val="0"/>
        <w:autoSpaceDN w:val="0"/>
        <w:adjustRightInd w:val="0"/>
        <w:spacing w:after="0" w:line="360" w:lineRule="auto"/>
        <w:ind w:right="283"/>
        <w:rPr>
          <w:rFonts w:ascii="Times New Roman" w:eastAsia="Calibri" w:hAnsi="Times New Roman"/>
          <w:sz w:val="28"/>
        </w:rPr>
      </w:pPr>
      <w:r>
        <w:rPr>
          <w:rFonts w:ascii="Times New Roman" w:eastAsia="Calibri" w:hAnsi="Times New Roman"/>
          <w:sz w:val="28"/>
        </w:rPr>
        <w:t>29</w:t>
      </w:r>
      <w:r w:rsidR="00372C86">
        <w:rPr>
          <w:rFonts w:ascii="Times New Roman" w:eastAsia="Calibri" w:hAnsi="Times New Roman"/>
          <w:sz w:val="28"/>
        </w:rPr>
        <w:t xml:space="preserve"> </w:t>
      </w:r>
      <w:r w:rsidR="00797C0A">
        <w:rPr>
          <w:rFonts w:ascii="Times New Roman" w:eastAsia="Calibri" w:hAnsi="Times New Roman"/>
          <w:sz w:val="28"/>
        </w:rPr>
        <w:t>сентября</w:t>
      </w:r>
      <w:r>
        <w:rPr>
          <w:rFonts w:ascii="Times New Roman" w:eastAsia="Calibri" w:hAnsi="Times New Roman"/>
          <w:sz w:val="28"/>
        </w:rPr>
        <w:t xml:space="preserve"> </w:t>
      </w:r>
      <w:r w:rsidR="00372C86">
        <w:rPr>
          <w:rFonts w:ascii="Times New Roman" w:eastAsia="Calibri" w:hAnsi="Times New Roman"/>
          <w:sz w:val="28"/>
        </w:rPr>
        <w:t xml:space="preserve">2023      </w:t>
      </w:r>
      <w:r w:rsidR="00257349" w:rsidRPr="00257349">
        <w:rPr>
          <w:rFonts w:ascii="Times New Roman" w:eastAsia="Calibri" w:hAnsi="Times New Roman"/>
          <w:sz w:val="28"/>
        </w:rPr>
        <w:t xml:space="preserve">                                                                              № </w:t>
      </w:r>
      <w:r w:rsidR="00797C0A">
        <w:rPr>
          <w:rFonts w:ascii="Times New Roman" w:eastAsia="Calibri" w:hAnsi="Times New Roman"/>
          <w:sz w:val="28"/>
        </w:rPr>
        <w:t xml:space="preserve"> </w:t>
      </w:r>
      <w:r>
        <w:rPr>
          <w:rFonts w:ascii="Times New Roman" w:eastAsia="Calibri" w:hAnsi="Times New Roman"/>
          <w:sz w:val="28"/>
        </w:rPr>
        <w:t>614</w:t>
      </w:r>
    </w:p>
    <w:p w14:paraId="025A71EB" w14:textId="77777777" w:rsidR="00257349" w:rsidRPr="00257349" w:rsidRDefault="00257349" w:rsidP="00257349">
      <w:pPr>
        <w:widowControl w:val="0"/>
        <w:autoSpaceDE w:val="0"/>
        <w:autoSpaceDN w:val="0"/>
        <w:adjustRightInd w:val="0"/>
        <w:spacing w:after="0" w:line="360" w:lineRule="auto"/>
        <w:ind w:right="283"/>
        <w:jc w:val="center"/>
        <w:rPr>
          <w:rFonts w:ascii="Times New Roman" w:eastAsia="Calibri" w:hAnsi="Times New Roman"/>
          <w:sz w:val="28"/>
        </w:rPr>
      </w:pPr>
      <w:proofErr w:type="gramStart"/>
      <w:r w:rsidRPr="00257349">
        <w:rPr>
          <w:rFonts w:ascii="Times New Roman" w:eastAsia="Calibri" w:hAnsi="Times New Roman"/>
          <w:sz w:val="28"/>
        </w:rPr>
        <w:t>с</w:t>
      </w:r>
      <w:proofErr w:type="gramEnd"/>
      <w:r w:rsidRPr="00257349">
        <w:rPr>
          <w:rFonts w:ascii="Times New Roman" w:eastAsia="Calibri" w:hAnsi="Times New Roman"/>
          <w:sz w:val="28"/>
        </w:rPr>
        <w:t>. Бичура</w:t>
      </w:r>
    </w:p>
    <w:p w14:paraId="62D0EFFA" w14:textId="77777777" w:rsidR="00F848BA" w:rsidRPr="00142736" w:rsidRDefault="00F848BA" w:rsidP="008A657F">
      <w:pPr>
        <w:pStyle w:val="ac"/>
        <w:jc w:val="center"/>
        <w:rPr>
          <w:rFonts w:ascii="Times New Roman" w:hAnsi="Times New Roman"/>
          <w:sz w:val="24"/>
          <w:szCs w:val="24"/>
        </w:rPr>
      </w:pPr>
    </w:p>
    <w:p w14:paraId="04933F17" w14:textId="77777777" w:rsidR="00F848BA" w:rsidRPr="00306B80" w:rsidRDefault="00F848BA" w:rsidP="008A657F">
      <w:pPr>
        <w:pStyle w:val="ConsPlusTitle"/>
        <w:widowControl/>
        <w:jc w:val="center"/>
        <w:rPr>
          <w:rFonts w:ascii="Times New Roman" w:hAnsi="Times New Roman" w:cs="Times New Roman"/>
          <w:sz w:val="28"/>
          <w:szCs w:val="28"/>
        </w:rPr>
      </w:pPr>
      <w:r>
        <w:rPr>
          <w:rFonts w:ascii="Times New Roman" w:hAnsi="Times New Roman"/>
          <w:sz w:val="28"/>
          <w:szCs w:val="28"/>
        </w:rPr>
        <w:t>О</w:t>
      </w:r>
      <w:r w:rsidRPr="00306B80">
        <w:rPr>
          <w:rFonts w:ascii="Times New Roman" w:hAnsi="Times New Roman"/>
          <w:sz w:val="28"/>
          <w:szCs w:val="28"/>
        </w:rPr>
        <w:t xml:space="preserve"> внесении изменений в постановление </w:t>
      </w:r>
      <w:r>
        <w:rPr>
          <w:rFonts w:ascii="Times New Roman" w:hAnsi="Times New Roman"/>
          <w:sz w:val="28"/>
          <w:szCs w:val="28"/>
        </w:rPr>
        <w:t>А</w:t>
      </w:r>
      <w:r w:rsidRPr="00306B80">
        <w:rPr>
          <w:rFonts w:ascii="Times New Roman" w:hAnsi="Times New Roman"/>
          <w:sz w:val="28"/>
          <w:szCs w:val="28"/>
        </w:rPr>
        <w:t xml:space="preserve">дминистрации  </w:t>
      </w:r>
      <w:r>
        <w:rPr>
          <w:rFonts w:ascii="Times New Roman" w:hAnsi="Times New Roman"/>
          <w:sz w:val="28"/>
          <w:szCs w:val="28"/>
        </w:rPr>
        <w:t xml:space="preserve">  </w:t>
      </w:r>
      <w:r w:rsidRPr="00306B80">
        <w:rPr>
          <w:rFonts w:ascii="Times New Roman" w:hAnsi="Times New Roman"/>
          <w:sz w:val="28"/>
          <w:szCs w:val="28"/>
        </w:rPr>
        <w:t>муниципального образования «</w:t>
      </w:r>
      <w:r>
        <w:rPr>
          <w:rFonts w:ascii="Times New Roman" w:hAnsi="Times New Roman"/>
          <w:sz w:val="28"/>
          <w:szCs w:val="28"/>
        </w:rPr>
        <w:t>Б</w:t>
      </w:r>
      <w:r w:rsidRPr="00306B80">
        <w:rPr>
          <w:rFonts w:ascii="Times New Roman" w:hAnsi="Times New Roman"/>
          <w:sz w:val="28"/>
          <w:szCs w:val="28"/>
        </w:rPr>
        <w:t>ичурский район»</w:t>
      </w:r>
      <w:r>
        <w:rPr>
          <w:rFonts w:ascii="Times New Roman" w:hAnsi="Times New Roman"/>
          <w:sz w:val="28"/>
          <w:szCs w:val="28"/>
        </w:rPr>
        <w:t xml:space="preserve"> </w:t>
      </w:r>
      <w:bookmarkStart w:id="0" w:name="_Hlk94111917"/>
      <w:r w:rsidRPr="00306B80">
        <w:rPr>
          <w:rFonts w:ascii="Times New Roman" w:hAnsi="Times New Roman" w:cs="Times New Roman"/>
          <w:sz w:val="28"/>
          <w:szCs w:val="28"/>
        </w:rPr>
        <w:t xml:space="preserve">от </w:t>
      </w:r>
      <w:r>
        <w:rPr>
          <w:rFonts w:ascii="Times New Roman" w:hAnsi="Times New Roman" w:cs="Times New Roman"/>
          <w:sz w:val="28"/>
          <w:szCs w:val="28"/>
        </w:rPr>
        <w:t>16.12.2021</w:t>
      </w:r>
      <w:r w:rsidRPr="00306B80">
        <w:rPr>
          <w:rFonts w:ascii="Times New Roman" w:hAnsi="Times New Roman" w:cs="Times New Roman"/>
          <w:sz w:val="28"/>
          <w:szCs w:val="28"/>
        </w:rPr>
        <w:t>года №</w:t>
      </w:r>
      <w:r>
        <w:rPr>
          <w:rFonts w:ascii="Times New Roman" w:hAnsi="Times New Roman" w:cs="Times New Roman"/>
          <w:sz w:val="28"/>
          <w:szCs w:val="28"/>
        </w:rPr>
        <w:t>664</w:t>
      </w:r>
      <w:r w:rsidRPr="00306B80">
        <w:rPr>
          <w:rFonts w:ascii="Times New Roman" w:hAnsi="Times New Roman" w:cs="Times New Roman"/>
          <w:sz w:val="28"/>
          <w:szCs w:val="28"/>
        </w:rPr>
        <w:t xml:space="preserve"> </w:t>
      </w:r>
      <w:bookmarkEnd w:id="0"/>
      <w:r w:rsidRPr="00306B80">
        <w:rPr>
          <w:rFonts w:ascii="Times New Roman" w:hAnsi="Times New Roman" w:cs="Times New Roman"/>
          <w:sz w:val="28"/>
          <w:szCs w:val="28"/>
        </w:rPr>
        <w:t>«</w:t>
      </w:r>
      <w:r>
        <w:rPr>
          <w:rFonts w:ascii="Times New Roman" w:hAnsi="Times New Roman" w:cs="Times New Roman"/>
          <w:sz w:val="28"/>
          <w:szCs w:val="28"/>
        </w:rPr>
        <w:t>О</w:t>
      </w:r>
      <w:r w:rsidRPr="00306B80">
        <w:rPr>
          <w:rFonts w:ascii="Times New Roman" w:hAnsi="Times New Roman" w:cs="Times New Roman"/>
          <w:sz w:val="28"/>
          <w:szCs w:val="28"/>
        </w:rPr>
        <w:t xml:space="preserve">б утверждении муниципальной программы </w:t>
      </w:r>
      <w:r>
        <w:rPr>
          <w:rFonts w:ascii="Times New Roman" w:hAnsi="Times New Roman" w:cs="Times New Roman"/>
          <w:sz w:val="28"/>
          <w:szCs w:val="28"/>
        </w:rPr>
        <w:t>мун</w:t>
      </w:r>
      <w:r w:rsidRPr="00306B80">
        <w:rPr>
          <w:rFonts w:ascii="Times New Roman" w:hAnsi="Times New Roman"/>
          <w:bCs w:val="0"/>
          <w:sz w:val="28"/>
          <w:szCs w:val="28"/>
        </w:rPr>
        <w:t>иципального образования «</w:t>
      </w:r>
      <w:r>
        <w:rPr>
          <w:rFonts w:ascii="Times New Roman" w:hAnsi="Times New Roman"/>
          <w:bCs w:val="0"/>
          <w:sz w:val="28"/>
          <w:szCs w:val="28"/>
        </w:rPr>
        <w:t>Б</w:t>
      </w:r>
      <w:r w:rsidRPr="00306B80">
        <w:rPr>
          <w:rFonts w:ascii="Times New Roman" w:hAnsi="Times New Roman"/>
          <w:bCs w:val="0"/>
          <w:sz w:val="28"/>
          <w:szCs w:val="28"/>
        </w:rPr>
        <w:t>ичурский район»</w:t>
      </w:r>
    </w:p>
    <w:p w14:paraId="1FE803BD" w14:textId="77777777" w:rsidR="00F848BA" w:rsidRPr="00306B80" w:rsidRDefault="00F848BA" w:rsidP="008A657F">
      <w:pPr>
        <w:autoSpaceDE w:val="0"/>
        <w:autoSpaceDN w:val="0"/>
        <w:adjustRightInd w:val="0"/>
        <w:spacing w:after="0" w:line="240" w:lineRule="auto"/>
        <w:jc w:val="center"/>
        <w:rPr>
          <w:rFonts w:ascii="Times New Roman" w:hAnsi="Times New Roman"/>
          <w:b/>
          <w:bCs/>
          <w:sz w:val="28"/>
          <w:szCs w:val="28"/>
        </w:rPr>
      </w:pPr>
      <w:r w:rsidRPr="00306B80">
        <w:rPr>
          <w:rFonts w:ascii="Times New Roman" w:hAnsi="Times New Roman"/>
          <w:b/>
          <w:bCs/>
          <w:sz w:val="28"/>
          <w:szCs w:val="28"/>
        </w:rPr>
        <w:t>«</w:t>
      </w:r>
      <w:r>
        <w:rPr>
          <w:rFonts w:ascii="Times New Roman" w:hAnsi="Times New Roman"/>
          <w:b/>
          <w:bCs/>
          <w:sz w:val="28"/>
          <w:szCs w:val="28"/>
        </w:rPr>
        <w:t>У</w:t>
      </w:r>
      <w:r w:rsidRPr="00306B80">
        <w:rPr>
          <w:rFonts w:ascii="Times New Roman" w:hAnsi="Times New Roman"/>
          <w:b/>
          <w:bCs/>
          <w:sz w:val="28"/>
          <w:szCs w:val="28"/>
        </w:rPr>
        <w:t>правление муниципальными финансами и муниципальным долгом»</w:t>
      </w:r>
    </w:p>
    <w:p w14:paraId="22E42DD9" w14:textId="77777777" w:rsidR="00F848BA" w:rsidRPr="00306B80" w:rsidRDefault="00F848BA" w:rsidP="008A657F">
      <w:pPr>
        <w:pStyle w:val="ConsPlusTitle"/>
        <w:widowControl/>
        <w:jc w:val="both"/>
        <w:rPr>
          <w:rFonts w:ascii="Times New Roman" w:hAnsi="Times New Roman"/>
          <w:b w:val="0"/>
          <w:sz w:val="28"/>
          <w:szCs w:val="28"/>
        </w:rPr>
      </w:pPr>
    </w:p>
    <w:p w14:paraId="26BF9C8D" w14:textId="31B1DE17" w:rsidR="00F848BA" w:rsidRDefault="00F848BA" w:rsidP="00257349">
      <w:pPr>
        <w:pStyle w:val="ac"/>
        <w:spacing w:line="276" w:lineRule="auto"/>
        <w:ind w:firstLine="708"/>
        <w:jc w:val="both"/>
        <w:rPr>
          <w:rFonts w:ascii="Times New Roman" w:hAnsi="Times New Roman"/>
          <w:sz w:val="28"/>
          <w:szCs w:val="28"/>
          <w:lang w:eastAsia="en-US"/>
        </w:rPr>
      </w:pPr>
      <w:r w:rsidRPr="00A64804">
        <w:rPr>
          <w:rFonts w:ascii="Times New Roman" w:hAnsi="Times New Roman"/>
          <w:sz w:val="28"/>
          <w:szCs w:val="28"/>
          <w:lang w:eastAsia="en-US"/>
        </w:rPr>
        <w:t>В соответствии с решени</w:t>
      </w:r>
      <w:r>
        <w:rPr>
          <w:rFonts w:ascii="Times New Roman" w:hAnsi="Times New Roman"/>
          <w:sz w:val="28"/>
          <w:szCs w:val="28"/>
          <w:lang w:eastAsia="en-US"/>
        </w:rPr>
        <w:t>ем</w:t>
      </w:r>
      <w:r w:rsidRPr="00A64804">
        <w:rPr>
          <w:rFonts w:ascii="Times New Roman" w:hAnsi="Times New Roman"/>
          <w:sz w:val="28"/>
          <w:szCs w:val="28"/>
          <w:lang w:eastAsia="en-US"/>
        </w:rPr>
        <w:t xml:space="preserve"> Совета депутатов муниципального образования «Бичурский район» </w:t>
      </w:r>
      <w:r>
        <w:rPr>
          <w:rFonts w:ascii="Times New Roman" w:hAnsi="Times New Roman"/>
          <w:sz w:val="28"/>
          <w:szCs w:val="28"/>
          <w:lang w:eastAsia="en-US"/>
        </w:rPr>
        <w:t>от 28.12.202</w:t>
      </w:r>
      <w:r w:rsidR="00372C86">
        <w:rPr>
          <w:rFonts w:ascii="Times New Roman" w:hAnsi="Times New Roman"/>
          <w:sz w:val="28"/>
          <w:szCs w:val="28"/>
          <w:lang w:eastAsia="en-US"/>
        </w:rPr>
        <w:t>2</w:t>
      </w:r>
      <w:r>
        <w:rPr>
          <w:rFonts w:ascii="Times New Roman" w:hAnsi="Times New Roman"/>
          <w:sz w:val="28"/>
          <w:szCs w:val="28"/>
          <w:lang w:eastAsia="en-US"/>
        </w:rPr>
        <w:t xml:space="preserve"> г. № </w:t>
      </w:r>
      <w:r w:rsidR="00372C86">
        <w:rPr>
          <w:rFonts w:ascii="Times New Roman" w:hAnsi="Times New Roman"/>
          <w:sz w:val="28"/>
          <w:szCs w:val="28"/>
          <w:lang w:eastAsia="en-US"/>
        </w:rPr>
        <w:t>473</w:t>
      </w:r>
      <w:r>
        <w:rPr>
          <w:rFonts w:ascii="Times New Roman" w:hAnsi="Times New Roman"/>
          <w:sz w:val="28"/>
          <w:szCs w:val="28"/>
          <w:lang w:eastAsia="en-US"/>
        </w:rPr>
        <w:t xml:space="preserve"> «О бюджете муниципального образования «Бичурский район» на 202</w:t>
      </w:r>
      <w:r w:rsidR="00372C86">
        <w:rPr>
          <w:rFonts w:ascii="Times New Roman" w:hAnsi="Times New Roman"/>
          <w:sz w:val="28"/>
          <w:szCs w:val="28"/>
          <w:lang w:eastAsia="en-US"/>
        </w:rPr>
        <w:t>3</w:t>
      </w:r>
      <w:r>
        <w:rPr>
          <w:rFonts w:ascii="Times New Roman" w:hAnsi="Times New Roman"/>
          <w:sz w:val="28"/>
          <w:szCs w:val="28"/>
          <w:lang w:eastAsia="en-US"/>
        </w:rPr>
        <w:t xml:space="preserve"> года и плановый период 202</w:t>
      </w:r>
      <w:r w:rsidR="00372C86">
        <w:rPr>
          <w:rFonts w:ascii="Times New Roman" w:hAnsi="Times New Roman"/>
          <w:sz w:val="28"/>
          <w:szCs w:val="28"/>
          <w:lang w:eastAsia="en-US"/>
        </w:rPr>
        <w:t>4</w:t>
      </w:r>
      <w:r>
        <w:rPr>
          <w:rFonts w:ascii="Times New Roman" w:hAnsi="Times New Roman"/>
          <w:sz w:val="28"/>
          <w:szCs w:val="28"/>
          <w:lang w:eastAsia="en-US"/>
        </w:rPr>
        <w:t xml:space="preserve"> и 202</w:t>
      </w:r>
      <w:r w:rsidR="00372C86">
        <w:rPr>
          <w:rFonts w:ascii="Times New Roman" w:hAnsi="Times New Roman"/>
          <w:sz w:val="28"/>
          <w:szCs w:val="28"/>
          <w:lang w:eastAsia="en-US"/>
        </w:rPr>
        <w:t>5</w:t>
      </w:r>
      <w:r>
        <w:rPr>
          <w:rFonts w:ascii="Times New Roman" w:hAnsi="Times New Roman"/>
          <w:sz w:val="28"/>
          <w:szCs w:val="28"/>
          <w:lang w:eastAsia="en-US"/>
        </w:rPr>
        <w:t xml:space="preserve"> годов и руководствуясь Порядком </w:t>
      </w:r>
      <w:r w:rsidRPr="00EF06B0">
        <w:rPr>
          <w:rFonts w:ascii="Times New Roman" w:hAnsi="Times New Roman"/>
          <w:sz w:val="28"/>
          <w:szCs w:val="28"/>
          <w:lang w:eastAsia="en-US"/>
        </w:rPr>
        <w:t>разработки, реализации и оценки эффективности муниципальных программ муниципального образования «Бичурский район»,</w:t>
      </w:r>
      <w:r>
        <w:rPr>
          <w:rFonts w:ascii="Times New Roman" w:hAnsi="Times New Roman"/>
          <w:sz w:val="28"/>
          <w:szCs w:val="28"/>
          <w:lang w:eastAsia="en-US"/>
        </w:rPr>
        <w:t xml:space="preserve"> утвержденн</w:t>
      </w:r>
      <w:r w:rsidR="00E81007">
        <w:rPr>
          <w:rFonts w:ascii="Times New Roman" w:hAnsi="Times New Roman"/>
          <w:sz w:val="28"/>
          <w:szCs w:val="28"/>
          <w:lang w:eastAsia="en-US"/>
        </w:rPr>
        <w:t>ого</w:t>
      </w:r>
      <w:r w:rsidRPr="000F1363">
        <w:rPr>
          <w:rFonts w:ascii="Times New Roman" w:hAnsi="Times New Roman"/>
          <w:sz w:val="28"/>
          <w:szCs w:val="28"/>
          <w:lang w:eastAsia="en-US"/>
        </w:rPr>
        <w:t xml:space="preserve"> </w:t>
      </w:r>
      <w:r w:rsidRPr="00EF06B0">
        <w:rPr>
          <w:rFonts w:ascii="Times New Roman" w:hAnsi="Times New Roman"/>
          <w:sz w:val="28"/>
          <w:szCs w:val="28"/>
          <w:lang w:eastAsia="en-US"/>
        </w:rPr>
        <w:t xml:space="preserve">постановлением Муниципального казенного учреждения </w:t>
      </w:r>
      <w:bookmarkStart w:id="1" w:name="_Hlk90412798"/>
      <w:r w:rsidRPr="00EF06B0">
        <w:rPr>
          <w:rFonts w:ascii="Times New Roman" w:hAnsi="Times New Roman"/>
          <w:sz w:val="28"/>
          <w:szCs w:val="28"/>
          <w:lang w:eastAsia="en-US"/>
        </w:rPr>
        <w:t>Администрация муниципального образования «Бичурский район»</w:t>
      </w:r>
      <w:bookmarkEnd w:id="1"/>
      <w:r w:rsidRPr="00EF06B0">
        <w:rPr>
          <w:rFonts w:ascii="Times New Roman" w:hAnsi="Times New Roman"/>
          <w:sz w:val="28"/>
          <w:szCs w:val="28"/>
          <w:lang w:eastAsia="en-US"/>
        </w:rPr>
        <w:t xml:space="preserve"> Республики Бурятия от 10.04.2017 г. № 12</w:t>
      </w:r>
      <w:r>
        <w:rPr>
          <w:rFonts w:ascii="Times New Roman" w:hAnsi="Times New Roman"/>
          <w:sz w:val="28"/>
          <w:szCs w:val="28"/>
          <w:lang w:eastAsia="en-US"/>
        </w:rPr>
        <w:t>,</w:t>
      </w:r>
      <w:r w:rsidRPr="00EF06B0">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EF06B0">
        <w:rPr>
          <w:rFonts w:ascii="Times New Roman" w:hAnsi="Times New Roman"/>
          <w:sz w:val="28"/>
          <w:szCs w:val="28"/>
          <w:lang w:eastAsia="en-US"/>
        </w:rPr>
        <w:t>Администрация муниципального образования «Бичурский район»</w:t>
      </w:r>
      <w:r>
        <w:rPr>
          <w:rFonts w:ascii="Times New Roman" w:hAnsi="Times New Roman"/>
          <w:sz w:val="28"/>
          <w:szCs w:val="28"/>
          <w:lang w:eastAsia="en-US"/>
        </w:rPr>
        <w:t xml:space="preserve"> РБ </w:t>
      </w:r>
      <w:r w:rsidRPr="00EF06B0">
        <w:rPr>
          <w:rFonts w:ascii="Times New Roman" w:hAnsi="Times New Roman"/>
          <w:b/>
          <w:bCs/>
          <w:sz w:val="28"/>
          <w:szCs w:val="28"/>
          <w:lang w:eastAsia="en-US"/>
        </w:rPr>
        <w:t>постановляет:</w:t>
      </w:r>
      <w:r>
        <w:rPr>
          <w:rFonts w:ascii="Times New Roman" w:hAnsi="Times New Roman"/>
          <w:sz w:val="28"/>
          <w:szCs w:val="28"/>
          <w:lang w:eastAsia="en-US"/>
        </w:rPr>
        <w:t xml:space="preserve">                                                                                                                                                                                                                                                                                                                                                                     </w:t>
      </w:r>
    </w:p>
    <w:p w14:paraId="18F98C78" w14:textId="51117F73" w:rsidR="00E81007" w:rsidRPr="00E81007" w:rsidRDefault="00F848BA" w:rsidP="00427A20">
      <w:pPr>
        <w:pStyle w:val="ac"/>
        <w:numPr>
          <w:ilvl w:val="0"/>
          <w:numId w:val="1"/>
        </w:numPr>
        <w:autoSpaceDE w:val="0"/>
        <w:autoSpaceDN w:val="0"/>
        <w:adjustRightInd w:val="0"/>
        <w:ind w:left="0" w:firstLine="426"/>
        <w:jc w:val="both"/>
        <w:rPr>
          <w:rFonts w:ascii="Times New Roman" w:eastAsiaTheme="minorEastAsia" w:hAnsi="Times New Roman"/>
          <w:sz w:val="27"/>
          <w:szCs w:val="27"/>
        </w:rPr>
      </w:pPr>
      <w:r w:rsidRPr="00E81007">
        <w:rPr>
          <w:rFonts w:ascii="Times New Roman" w:hAnsi="Times New Roman"/>
          <w:sz w:val="28"/>
          <w:szCs w:val="28"/>
        </w:rPr>
        <w:t xml:space="preserve">Утвердить прилагаемые изменения, которые вносятся в постановление </w:t>
      </w:r>
      <w:r w:rsidR="00E81007" w:rsidRPr="00E81007">
        <w:rPr>
          <w:rFonts w:ascii="Times New Roman" w:hAnsi="Times New Roman"/>
          <w:sz w:val="28"/>
          <w:szCs w:val="28"/>
        </w:rPr>
        <w:t xml:space="preserve">МКУ </w:t>
      </w:r>
      <w:r w:rsidRPr="00E81007">
        <w:rPr>
          <w:rFonts w:ascii="Times New Roman" w:hAnsi="Times New Roman"/>
          <w:sz w:val="28"/>
          <w:szCs w:val="28"/>
        </w:rPr>
        <w:t>Администраци</w:t>
      </w:r>
      <w:r w:rsidR="00E81007" w:rsidRPr="00E81007">
        <w:rPr>
          <w:rFonts w:ascii="Times New Roman" w:hAnsi="Times New Roman"/>
          <w:sz w:val="28"/>
          <w:szCs w:val="28"/>
        </w:rPr>
        <w:t>я</w:t>
      </w:r>
      <w:r w:rsidRPr="00E81007">
        <w:rPr>
          <w:rFonts w:ascii="Times New Roman" w:hAnsi="Times New Roman"/>
          <w:sz w:val="28"/>
          <w:szCs w:val="28"/>
        </w:rPr>
        <w:t xml:space="preserve"> муниципального образования «Бичурский район» от </w:t>
      </w:r>
      <w:r w:rsidR="00E81007" w:rsidRPr="00E81007">
        <w:rPr>
          <w:rFonts w:ascii="Times New Roman" w:hAnsi="Times New Roman"/>
          <w:sz w:val="28"/>
          <w:szCs w:val="28"/>
        </w:rPr>
        <w:t xml:space="preserve">16.12.2021 №664 </w:t>
      </w:r>
      <w:r w:rsidRPr="00E81007">
        <w:rPr>
          <w:rFonts w:ascii="Times New Roman" w:hAnsi="Times New Roman"/>
          <w:sz w:val="28"/>
          <w:szCs w:val="28"/>
        </w:rPr>
        <w:t>«Об утверждении муниципальной программы муниципального образования «Бичурский район» «Управление муниципальными финансами и муниципальным долгом»</w:t>
      </w:r>
      <w:r w:rsidR="00372C86">
        <w:rPr>
          <w:rFonts w:ascii="Times New Roman" w:hAnsi="Times New Roman"/>
          <w:sz w:val="28"/>
          <w:szCs w:val="28"/>
        </w:rPr>
        <w:t xml:space="preserve"> (в ред. от 04.04.2022 №146)</w:t>
      </w:r>
      <w:r w:rsidR="00E81007">
        <w:rPr>
          <w:rFonts w:ascii="Times New Roman" w:hAnsi="Times New Roman"/>
          <w:sz w:val="28"/>
          <w:szCs w:val="28"/>
        </w:rPr>
        <w:t>.</w:t>
      </w:r>
      <w:r w:rsidRPr="00E81007">
        <w:rPr>
          <w:rFonts w:ascii="Times New Roman" w:hAnsi="Times New Roman"/>
          <w:sz w:val="28"/>
          <w:szCs w:val="28"/>
        </w:rPr>
        <w:t xml:space="preserve"> </w:t>
      </w:r>
    </w:p>
    <w:p w14:paraId="42B80280" w14:textId="1209C6F5" w:rsidR="00F848BA" w:rsidRPr="00E81007" w:rsidRDefault="003569EC" w:rsidP="00427A20">
      <w:pPr>
        <w:pStyle w:val="ac"/>
        <w:numPr>
          <w:ilvl w:val="0"/>
          <w:numId w:val="1"/>
        </w:numPr>
        <w:autoSpaceDE w:val="0"/>
        <w:autoSpaceDN w:val="0"/>
        <w:adjustRightInd w:val="0"/>
        <w:ind w:left="0" w:firstLine="426"/>
        <w:jc w:val="both"/>
        <w:rPr>
          <w:rFonts w:ascii="Times New Roman" w:eastAsiaTheme="minorEastAsia" w:hAnsi="Times New Roman"/>
          <w:sz w:val="27"/>
          <w:szCs w:val="27"/>
        </w:rPr>
      </w:pPr>
      <w:r>
        <w:rPr>
          <w:rFonts w:ascii="Times New Roman" w:eastAsiaTheme="minorEastAsia" w:hAnsi="Times New Roman"/>
          <w:sz w:val="27"/>
          <w:szCs w:val="27"/>
        </w:rPr>
        <w:t>Опубликовать (о</w:t>
      </w:r>
      <w:r w:rsidR="00DC3B25">
        <w:rPr>
          <w:rFonts w:ascii="Times New Roman" w:eastAsiaTheme="minorEastAsia" w:hAnsi="Times New Roman"/>
          <w:sz w:val="27"/>
          <w:szCs w:val="27"/>
        </w:rPr>
        <w:t>бнародовать</w:t>
      </w:r>
      <w:r>
        <w:rPr>
          <w:rFonts w:ascii="Times New Roman" w:eastAsiaTheme="minorEastAsia" w:hAnsi="Times New Roman"/>
          <w:sz w:val="27"/>
          <w:szCs w:val="27"/>
        </w:rPr>
        <w:t>)</w:t>
      </w:r>
      <w:r w:rsidR="00F848BA" w:rsidRPr="00E81007">
        <w:rPr>
          <w:rFonts w:ascii="Times New Roman" w:eastAsiaTheme="minorEastAsia" w:hAnsi="Times New Roman"/>
          <w:sz w:val="27"/>
          <w:szCs w:val="27"/>
        </w:rPr>
        <w:t xml:space="preserve"> настоящее постановление </w:t>
      </w:r>
      <w:r>
        <w:rPr>
          <w:rFonts w:ascii="Times New Roman" w:eastAsiaTheme="minorEastAsia" w:hAnsi="Times New Roman"/>
          <w:sz w:val="27"/>
          <w:szCs w:val="27"/>
        </w:rPr>
        <w:t xml:space="preserve">в районной газете «Бичурский хлебороб», </w:t>
      </w:r>
      <w:r w:rsidR="00F848BA" w:rsidRPr="00E81007">
        <w:rPr>
          <w:rFonts w:ascii="Times New Roman" w:eastAsiaTheme="minorEastAsia" w:hAnsi="Times New Roman"/>
          <w:sz w:val="27"/>
          <w:szCs w:val="27"/>
        </w:rPr>
        <w:t>на информационн</w:t>
      </w:r>
      <w:r>
        <w:rPr>
          <w:rFonts w:ascii="Times New Roman" w:eastAsiaTheme="minorEastAsia" w:hAnsi="Times New Roman"/>
          <w:sz w:val="27"/>
          <w:szCs w:val="27"/>
        </w:rPr>
        <w:t>ых</w:t>
      </w:r>
      <w:r w:rsidR="00F848BA" w:rsidRPr="00E81007">
        <w:rPr>
          <w:rFonts w:ascii="Times New Roman" w:eastAsiaTheme="minorEastAsia" w:hAnsi="Times New Roman"/>
          <w:sz w:val="27"/>
          <w:szCs w:val="27"/>
        </w:rPr>
        <w:t xml:space="preserve"> стенд</w:t>
      </w:r>
      <w:r>
        <w:rPr>
          <w:rFonts w:ascii="Times New Roman" w:eastAsiaTheme="minorEastAsia" w:hAnsi="Times New Roman"/>
          <w:sz w:val="27"/>
          <w:szCs w:val="27"/>
        </w:rPr>
        <w:t>ах</w:t>
      </w:r>
      <w:r w:rsidR="00F848BA" w:rsidRPr="00E81007">
        <w:rPr>
          <w:rFonts w:ascii="Times New Roman" w:eastAsiaTheme="minorEastAsia" w:hAnsi="Times New Roman"/>
          <w:sz w:val="27"/>
          <w:szCs w:val="27"/>
        </w:rPr>
        <w:t xml:space="preserve">  Администраци</w:t>
      </w:r>
      <w:r w:rsidR="00372C86">
        <w:rPr>
          <w:rFonts w:ascii="Times New Roman" w:eastAsiaTheme="minorEastAsia" w:hAnsi="Times New Roman"/>
          <w:sz w:val="27"/>
          <w:szCs w:val="27"/>
        </w:rPr>
        <w:t>я</w:t>
      </w:r>
      <w:r w:rsidR="00F848BA" w:rsidRPr="00E81007">
        <w:rPr>
          <w:rFonts w:ascii="Times New Roman" w:eastAsiaTheme="minorEastAsia" w:hAnsi="Times New Roman"/>
          <w:sz w:val="27"/>
          <w:szCs w:val="27"/>
        </w:rPr>
        <w:t xml:space="preserve"> МО «Бичурский район» РБ и разместить на </w:t>
      </w:r>
      <w:r w:rsidR="00F848BA" w:rsidRPr="00E81007">
        <w:rPr>
          <w:rFonts w:ascii="Times New Roman" w:hAnsi="Times New Roman"/>
          <w:color w:val="000000"/>
          <w:sz w:val="27"/>
          <w:szCs w:val="27"/>
        </w:rPr>
        <w:t>официальном сайте муниципального образования «Бичурский район» в сети Интернет</w:t>
      </w:r>
      <w:r w:rsidR="00F848BA" w:rsidRPr="00E81007">
        <w:rPr>
          <w:rFonts w:ascii="Times New Roman" w:eastAsiaTheme="minorEastAsia" w:hAnsi="Times New Roman"/>
          <w:sz w:val="27"/>
          <w:szCs w:val="27"/>
        </w:rPr>
        <w:t xml:space="preserve">. </w:t>
      </w:r>
    </w:p>
    <w:p w14:paraId="2844C88F" w14:textId="227EA653" w:rsidR="00F848BA" w:rsidRPr="00EF06B0" w:rsidRDefault="00F848BA" w:rsidP="00427A20">
      <w:pPr>
        <w:autoSpaceDE w:val="0"/>
        <w:autoSpaceDN w:val="0"/>
        <w:adjustRightInd w:val="0"/>
        <w:spacing w:after="0"/>
        <w:ind w:firstLine="426"/>
        <w:jc w:val="both"/>
        <w:rPr>
          <w:rFonts w:ascii="Times New Roman" w:eastAsiaTheme="minorEastAsia" w:hAnsi="Times New Roman"/>
          <w:sz w:val="27"/>
          <w:szCs w:val="27"/>
        </w:rPr>
      </w:pPr>
      <w:r>
        <w:rPr>
          <w:rFonts w:ascii="Times New Roman" w:eastAsiaTheme="minorEastAsia" w:hAnsi="Times New Roman"/>
          <w:sz w:val="27"/>
          <w:szCs w:val="27"/>
        </w:rPr>
        <w:lastRenderedPageBreak/>
        <w:t>3</w:t>
      </w:r>
      <w:r w:rsidRPr="00EF06B0">
        <w:rPr>
          <w:rFonts w:ascii="Times New Roman" w:eastAsiaTheme="minorEastAsia" w:hAnsi="Times New Roman"/>
          <w:sz w:val="27"/>
          <w:szCs w:val="27"/>
        </w:rPr>
        <w:t xml:space="preserve">. </w:t>
      </w:r>
      <w:r w:rsidR="00E81007">
        <w:rPr>
          <w:rFonts w:ascii="Times New Roman" w:eastAsiaTheme="minorEastAsia" w:hAnsi="Times New Roman"/>
          <w:sz w:val="27"/>
          <w:szCs w:val="27"/>
        </w:rPr>
        <w:t xml:space="preserve">  </w:t>
      </w:r>
      <w:r w:rsidRPr="00EF06B0">
        <w:rPr>
          <w:rFonts w:ascii="Times New Roman" w:eastAsiaTheme="minorEastAsia" w:hAnsi="Times New Roman"/>
          <w:sz w:val="27"/>
          <w:szCs w:val="27"/>
        </w:rPr>
        <w:t xml:space="preserve">Настоящее постановление вступает в силу </w:t>
      </w:r>
      <w:r w:rsidR="0050175C">
        <w:rPr>
          <w:rFonts w:ascii="Times New Roman" w:eastAsiaTheme="minorEastAsia" w:hAnsi="Times New Roman"/>
          <w:sz w:val="27"/>
          <w:szCs w:val="27"/>
        </w:rPr>
        <w:t>со дня его официального опубликования (обнародования)</w:t>
      </w:r>
      <w:r w:rsidRPr="0050175C">
        <w:rPr>
          <w:rFonts w:ascii="Times New Roman" w:eastAsiaTheme="minorEastAsia" w:hAnsi="Times New Roman"/>
          <w:sz w:val="27"/>
          <w:szCs w:val="27"/>
        </w:rPr>
        <w:t>.</w:t>
      </w:r>
    </w:p>
    <w:p w14:paraId="71CEEA8A" w14:textId="5721CA90" w:rsidR="00F848BA" w:rsidRDefault="00F848BA" w:rsidP="00427A20">
      <w:pPr>
        <w:autoSpaceDE w:val="0"/>
        <w:autoSpaceDN w:val="0"/>
        <w:adjustRightInd w:val="0"/>
        <w:spacing w:after="0"/>
        <w:ind w:firstLine="426"/>
        <w:jc w:val="both"/>
        <w:rPr>
          <w:rFonts w:ascii="Times New Roman" w:eastAsiaTheme="minorEastAsia" w:hAnsi="Times New Roman"/>
          <w:sz w:val="27"/>
          <w:szCs w:val="27"/>
        </w:rPr>
      </w:pPr>
      <w:r>
        <w:rPr>
          <w:rFonts w:ascii="Times New Roman" w:eastAsiaTheme="minorEastAsia" w:hAnsi="Times New Roman"/>
          <w:sz w:val="27"/>
          <w:szCs w:val="27"/>
        </w:rPr>
        <w:t>4</w:t>
      </w:r>
      <w:r w:rsidRPr="00EF06B0">
        <w:rPr>
          <w:rFonts w:ascii="Times New Roman" w:eastAsiaTheme="minorEastAsia" w:hAnsi="Times New Roman"/>
          <w:sz w:val="27"/>
          <w:szCs w:val="27"/>
        </w:rPr>
        <w:t>.</w:t>
      </w:r>
      <w:r>
        <w:rPr>
          <w:rFonts w:ascii="Times New Roman" w:eastAsiaTheme="minorEastAsia" w:hAnsi="Times New Roman"/>
          <w:sz w:val="27"/>
          <w:szCs w:val="27"/>
        </w:rPr>
        <w:t xml:space="preserve"> </w:t>
      </w:r>
      <w:r w:rsidRPr="00EF06B0">
        <w:rPr>
          <w:rFonts w:ascii="Times New Roman" w:eastAsiaTheme="minorEastAsia" w:hAnsi="Times New Roman"/>
          <w:sz w:val="27"/>
          <w:szCs w:val="27"/>
        </w:rPr>
        <w:t xml:space="preserve">Контроль за исполнением настоящего постановления возложить на заместителя </w:t>
      </w:r>
      <w:r w:rsidR="00372C86">
        <w:rPr>
          <w:rFonts w:ascii="Times New Roman" w:eastAsiaTheme="minorEastAsia" w:hAnsi="Times New Roman"/>
          <w:sz w:val="27"/>
          <w:szCs w:val="27"/>
        </w:rPr>
        <w:t>руководителя Администрация</w:t>
      </w:r>
      <w:r w:rsidRPr="00EF06B0">
        <w:rPr>
          <w:rFonts w:ascii="Times New Roman" w:eastAsiaTheme="minorEastAsia" w:hAnsi="Times New Roman"/>
          <w:sz w:val="27"/>
          <w:szCs w:val="27"/>
        </w:rPr>
        <w:t xml:space="preserve"> МО «Бичурский район» РБ по финансово </w:t>
      </w:r>
      <w:proofErr w:type="gramStart"/>
      <w:r w:rsidRPr="00EF06B0">
        <w:rPr>
          <w:rFonts w:ascii="Times New Roman" w:eastAsiaTheme="minorEastAsia" w:hAnsi="Times New Roman"/>
          <w:sz w:val="27"/>
          <w:szCs w:val="27"/>
        </w:rPr>
        <w:t>-э</w:t>
      </w:r>
      <w:proofErr w:type="gramEnd"/>
      <w:r w:rsidRPr="00EF06B0">
        <w:rPr>
          <w:rFonts w:ascii="Times New Roman" w:eastAsiaTheme="minorEastAsia" w:hAnsi="Times New Roman"/>
          <w:sz w:val="27"/>
          <w:szCs w:val="27"/>
        </w:rPr>
        <w:t>кономическим вопросам Савельеву М.П.</w:t>
      </w:r>
    </w:p>
    <w:p w14:paraId="2A08B31C" w14:textId="77777777" w:rsidR="00F848BA" w:rsidRDefault="00F848BA" w:rsidP="008A657F">
      <w:pPr>
        <w:autoSpaceDE w:val="0"/>
        <w:autoSpaceDN w:val="0"/>
        <w:adjustRightInd w:val="0"/>
        <w:spacing w:after="0" w:line="240" w:lineRule="auto"/>
        <w:ind w:firstLine="567"/>
        <w:jc w:val="both"/>
        <w:rPr>
          <w:rFonts w:ascii="Times New Roman" w:eastAsiaTheme="minorEastAsia" w:hAnsi="Times New Roman"/>
          <w:sz w:val="27"/>
          <w:szCs w:val="27"/>
        </w:rPr>
      </w:pPr>
    </w:p>
    <w:p w14:paraId="2ACC0021" w14:textId="77777777" w:rsidR="00F848BA" w:rsidRDefault="00F848BA" w:rsidP="008A657F">
      <w:pPr>
        <w:autoSpaceDE w:val="0"/>
        <w:autoSpaceDN w:val="0"/>
        <w:adjustRightInd w:val="0"/>
        <w:spacing w:after="0" w:line="240" w:lineRule="auto"/>
        <w:ind w:firstLine="567"/>
        <w:jc w:val="both"/>
        <w:rPr>
          <w:rFonts w:ascii="Times New Roman" w:eastAsiaTheme="minorEastAsia" w:hAnsi="Times New Roman"/>
          <w:sz w:val="27"/>
          <w:szCs w:val="27"/>
        </w:rPr>
      </w:pPr>
    </w:p>
    <w:p w14:paraId="6F2DCC59" w14:textId="77777777" w:rsidR="00F848BA" w:rsidRDefault="00F848BA" w:rsidP="008A657F">
      <w:pPr>
        <w:autoSpaceDE w:val="0"/>
        <w:autoSpaceDN w:val="0"/>
        <w:adjustRightInd w:val="0"/>
        <w:spacing w:after="0" w:line="240" w:lineRule="auto"/>
        <w:ind w:firstLine="567"/>
        <w:jc w:val="both"/>
        <w:rPr>
          <w:rFonts w:ascii="Times New Roman" w:eastAsiaTheme="minorEastAsia" w:hAnsi="Times New Roman"/>
          <w:sz w:val="27"/>
          <w:szCs w:val="27"/>
        </w:rPr>
      </w:pPr>
    </w:p>
    <w:p w14:paraId="4B0574C8" w14:textId="77777777" w:rsidR="00F848BA" w:rsidRDefault="00F848BA" w:rsidP="008A657F">
      <w:pPr>
        <w:autoSpaceDE w:val="0"/>
        <w:autoSpaceDN w:val="0"/>
        <w:adjustRightInd w:val="0"/>
        <w:spacing w:after="0" w:line="240" w:lineRule="auto"/>
        <w:ind w:firstLine="567"/>
        <w:jc w:val="both"/>
        <w:rPr>
          <w:rFonts w:ascii="Times New Roman" w:eastAsiaTheme="minorEastAsia" w:hAnsi="Times New Roman"/>
          <w:sz w:val="27"/>
          <w:szCs w:val="27"/>
        </w:rPr>
      </w:pPr>
    </w:p>
    <w:p w14:paraId="2B5DFFA3" w14:textId="77777777" w:rsidR="00F848BA" w:rsidRDefault="00F848BA" w:rsidP="008A657F">
      <w:pPr>
        <w:autoSpaceDE w:val="0"/>
        <w:autoSpaceDN w:val="0"/>
        <w:adjustRightInd w:val="0"/>
        <w:spacing w:after="0" w:line="240" w:lineRule="auto"/>
        <w:ind w:firstLine="567"/>
        <w:jc w:val="both"/>
        <w:rPr>
          <w:rFonts w:ascii="Times New Roman" w:eastAsiaTheme="minorEastAsia" w:hAnsi="Times New Roman"/>
          <w:sz w:val="27"/>
          <w:szCs w:val="27"/>
        </w:rPr>
      </w:pPr>
    </w:p>
    <w:p w14:paraId="5024E808" w14:textId="77777777" w:rsidR="00F848BA" w:rsidRDefault="00F848BA" w:rsidP="008A657F">
      <w:pPr>
        <w:autoSpaceDE w:val="0"/>
        <w:autoSpaceDN w:val="0"/>
        <w:adjustRightInd w:val="0"/>
        <w:spacing w:after="0" w:line="240" w:lineRule="auto"/>
        <w:ind w:firstLine="567"/>
        <w:jc w:val="both"/>
        <w:rPr>
          <w:rFonts w:ascii="Times New Roman" w:eastAsiaTheme="minorEastAsia" w:hAnsi="Times New Roman"/>
          <w:sz w:val="27"/>
          <w:szCs w:val="27"/>
        </w:rPr>
      </w:pPr>
    </w:p>
    <w:p w14:paraId="32E65040" w14:textId="506989E3" w:rsidR="00F848BA" w:rsidRPr="00A10320" w:rsidRDefault="00F848BA" w:rsidP="008A657F">
      <w:pPr>
        <w:pStyle w:val="ac"/>
        <w:jc w:val="both"/>
        <w:rPr>
          <w:rFonts w:ascii="Times New Roman" w:hAnsi="Times New Roman"/>
          <w:b/>
          <w:sz w:val="24"/>
          <w:szCs w:val="24"/>
        </w:rPr>
      </w:pPr>
      <w:r w:rsidRPr="00A10320">
        <w:rPr>
          <w:rFonts w:ascii="Times New Roman" w:eastAsia="Calibri" w:hAnsi="Times New Roman"/>
          <w:b/>
          <w:sz w:val="28"/>
          <w:szCs w:val="28"/>
        </w:rPr>
        <w:t>Глава МО «Бичурский район»                                                         В.В. Смолин</w:t>
      </w:r>
    </w:p>
    <w:p w14:paraId="48A17CD1" w14:textId="77777777" w:rsidR="00F848BA" w:rsidRDefault="00F848BA" w:rsidP="008A657F">
      <w:pPr>
        <w:pStyle w:val="ac"/>
        <w:pBdr>
          <w:bottom w:val="single" w:sz="12" w:space="1" w:color="auto"/>
        </w:pBdr>
        <w:jc w:val="both"/>
        <w:rPr>
          <w:rFonts w:ascii="Times New Roman" w:hAnsi="Times New Roman"/>
          <w:b/>
          <w:sz w:val="24"/>
          <w:szCs w:val="24"/>
        </w:rPr>
      </w:pPr>
    </w:p>
    <w:p w14:paraId="763E4865" w14:textId="77777777" w:rsidR="00F848BA" w:rsidRDefault="00F848BA" w:rsidP="008A657F">
      <w:pPr>
        <w:pStyle w:val="ac"/>
        <w:pBdr>
          <w:bottom w:val="single" w:sz="12" w:space="1" w:color="auto"/>
        </w:pBdr>
        <w:jc w:val="both"/>
        <w:rPr>
          <w:rFonts w:ascii="Times New Roman" w:hAnsi="Times New Roman"/>
          <w:sz w:val="28"/>
          <w:szCs w:val="28"/>
        </w:rPr>
      </w:pPr>
    </w:p>
    <w:p w14:paraId="4E6C4F2A" w14:textId="77777777" w:rsidR="00F848BA" w:rsidRDefault="00F848BA" w:rsidP="008A657F">
      <w:pPr>
        <w:pStyle w:val="ac"/>
        <w:pBdr>
          <w:bottom w:val="single" w:sz="12" w:space="1" w:color="auto"/>
        </w:pBdr>
        <w:jc w:val="both"/>
        <w:rPr>
          <w:rFonts w:ascii="Times New Roman" w:hAnsi="Times New Roman"/>
          <w:sz w:val="28"/>
          <w:szCs w:val="28"/>
        </w:rPr>
      </w:pPr>
    </w:p>
    <w:p w14:paraId="2C25DD7E" w14:textId="77777777" w:rsidR="00F848BA" w:rsidRDefault="00F848BA" w:rsidP="008A657F">
      <w:pPr>
        <w:pStyle w:val="ac"/>
        <w:pBdr>
          <w:bottom w:val="single" w:sz="12" w:space="1" w:color="auto"/>
        </w:pBdr>
        <w:jc w:val="both"/>
        <w:rPr>
          <w:rFonts w:ascii="Times New Roman" w:hAnsi="Times New Roman"/>
          <w:sz w:val="28"/>
          <w:szCs w:val="28"/>
        </w:rPr>
      </w:pPr>
    </w:p>
    <w:p w14:paraId="43AEFF71" w14:textId="77777777" w:rsidR="00F848BA" w:rsidRDefault="00F848BA" w:rsidP="008A657F">
      <w:pPr>
        <w:pStyle w:val="ac"/>
        <w:pBdr>
          <w:bottom w:val="single" w:sz="12" w:space="1" w:color="auto"/>
        </w:pBdr>
        <w:jc w:val="both"/>
        <w:rPr>
          <w:rFonts w:ascii="Times New Roman" w:hAnsi="Times New Roman"/>
          <w:sz w:val="28"/>
          <w:szCs w:val="28"/>
        </w:rPr>
      </w:pPr>
    </w:p>
    <w:p w14:paraId="2B8A75A2" w14:textId="77777777" w:rsidR="00F848BA" w:rsidRDefault="00F848BA" w:rsidP="008A657F">
      <w:pPr>
        <w:pStyle w:val="ac"/>
        <w:pBdr>
          <w:bottom w:val="single" w:sz="12" w:space="1" w:color="auto"/>
        </w:pBdr>
        <w:jc w:val="both"/>
        <w:rPr>
          <w:rFonts w:ascii="Times New Roman" w:hAnsi="Times New Roman"/>
          <w:sz w:val="28"/>
          <w:szCs w:val="28"/>
        </w:rPr>
      </w:pPr>
    </w:p>
    <w:p w14:paraId="79CF8AAF" w14:textId="77777777" w:rsidR="00F848BA" w:rsidRDefault="00F848BA" w:rsidP="008A657F">
      <w:pPr>
        <w:pStyle w:val="ac"/>
        <w:pBdr>
          <w:bottom w:val="single" w:sz="12" w:space="1" w:color="auto"/>
        </w:pBdr>
        <w:jc w:val="both"/>
        <w:rPr>
          <w:rFonts w:ascii="Times New Roman" w:hAnsi="Times New Roman"/>
          <w:sz w:val="28"/>
          <w:szCs w:val="28"/>
        </w:rPr>
      </w:pPr>
    </w:p>
    <w:p w14:paraId="2A085CAD" w14:textId="77777777" w:rsidR="00F848BA" w:rsidRDefault="00F848BA" w:rsidP="008A657F">
      <w:pPr>
        <w:pStyle w:val="ac"/>
        <w:pBdr>
          <w:bottom w:val="single" w:sz="12" w:space="1" w:color="auto"/>
        </w:pBdr>
        <w:jc w:val="both"/>
        <w:rPr>
          <w:rFonts w:ascii="Times New Roman" w:hAnsi="Times New Roman"/>
          <w:sz w:val="28"/>
          <w:szCs w:val="28"/>
        </w:rPr>
      </w:pPr>
    </w:p>
    <w:p w14:paraId="1DD8317E" w14:textId="77777777" w:rsidR="00F848BA" w:rsidRDefault="00F848BA" w:rsidP="008A657F">
      <w:pPr>
        <w:pStyle w:val="ac"/>
        <w:pBdr>
          <w:bottom w:val="single" w:sz="12" w:space="1" w:color="auto"/>
        </w:pBdr>
        <w:jc w:val="both"/>
        <w:rPr>
          <w:rFonts w:ascii="Times New Roman" w:hAnsi="Times New Roman"/>
          <w:sz w:val="28"/>
          <w:szCs w:val="28"/>
        </w:rPr>
      </w:pPr>
    </w:p>
    <w:p w14:paraId="09EF5DAF" w14:textId="77777777" w:rsidR="00CE2E54" w:rsidRDefault="00CE2E54" w:rsidP="008A657F">
      <w:pPr>
        <w:pStyle w:val="ac"/>
        <w:pBdr>
          <w:bottom w:val="single" w:sz="12" w:space="1" w:color="auto"/>
        </w:pBdr>
        <w:jc w:val="both"/>
        <w:rPr>
          <w:rFonts w:ascii="Times New Roman" w:hAnsi="Times New Roman"/>
          <w:sz w:val="28"/>
          <w:szCs w:val="28"/>
        </w:rPr>
      </w:pPr>
    </w:p>
    <w:p w14:paraId="3EE9AAD0" w14:textId="77777777" w:rsidR="00CE2E54" w:rsidRDefault="00CE2E54" w:rsidP="008A657F">
      <w:pPr>
        <w:pStyle w:val="ac"/>
        <w:pBdr>
          <w:bottom w:val="single" w:sz="12" w:space="1" w:color="auto"/>
        </w:pBdr>
        <w:jc w:val="both"/>
        <w:rPr>
          <w:rFonts w:ascii="Times New Roman" w:hAnsi="Times New Roman"/>
          <w:sz w:val="28"/>
          <w:szCs w:val="28"/>
        </w:rPr>
      </w:pPr>
    </w:p>
    <w:p w14:paraId="254AB5CC" w14:textId="77777777" w:rsidR="00CE2E54" w:rsidRDefault="00CE2E54" w:rsidP="008A657F">
      <w:pPr>
        <w:pStyle w:val="ac"/>
        <w:pBdr>
          <w:bottom w:val="single" w:sz="12" w:space="1" w:color="auto"/>
        </w:pBdr>
        <w:jc w:val="both"/>
        <w:rPr>
          <w:rFonts w:ascii="Times New Roman" w:hAnsi="Times New Roman"/>
          <w:sz w:val="28"/>
          <w:szCs w:val="28"/>
        </w:rPr>
      </w:pPr>
    </w:p>
    <w:p w14:paraId="3E2D0A7B" w14:textId="77777777" w:rsidR="00CE2E54" w:rsidRDefault="00CE2E54" w:rsidP="008A657F">
      <w:pPr>
        <w:pStyle w:val="ac"/>
        <w:pBdr>
          <w:bottom w:val="single" w:sz="12" w:space="1" w:color="auto"/>
        </w:pBdr>
        <w:jc w:val="both"/>
        <w:rPr>
          <w:rFonts w:ascii="Times New Roman" w:hAnsi="Times New Roman"/>
          <w:sz w:val="28"/>
          <w:szCs w:val="28"/>
        </w:rPr>
      </w:pPr>
    </w:p>
    <w:p w14:paraId="60F7F370" w14:textId="77777777" w:rsidR="00CE2E54" w:rsidRDefault="00CE2E54" w:rsidP="008A657F">
      <w:pPr>
        <w:pStyle w:val="ac"/>
        <w:pBdr>
          <w:bottom w:val="single" w:sz="12" w:space="1" w:color="auto"/>
        </w:pBdr>
        <w:jc w:val="both"/>
        <w:rPr>
          <w:rFonts w:ascii="Times New Roman" w:hAnsi="Times New Roman"/>
          <w:sz w:val="28"/>
          <w:szCs w:val="28"/>
        </w:rPr>
      </w:pPr>
    </w:p>
    <w:p w14:paraId="2342F8F7" w14:textId="77777777" w:rsidR="00CE2E54" w:rsidRDefault="00CE2E54" w:rsidP="008A657F">
      <w:pPr>
        <w:pStyle w:val="ac"/>
        <w:pBdr>
          <w:bottom w:val="single" w:sz="12" w:space="1" w:color="auto"/>
        </w:pBdr>
        <w:jc w:val="both"/>
        <w:rPr>
          <w:rFonts w:ascii="Times New Roman" w:hAnsi="Times New Roman"/>
          <w:sz w:val="28"/>
          <w:szCs w:val="28"/>
        </w:rPr>
      </w:pPr>
    </w:p>
    <w:p w14:paraId="5B55D713" w14:textId="77777777" w:rsidR="00CE2E54" w:rsidRDefault="00CE2E54" w:rsidP="008A657F">
      <w:pPr>
        <w:pStyle w:val="ac"/>
        <w:pBdr>
          <w:bottom w:val="single" w:sz="12" w:space="1" w:color="auto"/>
        </w:pBdr>
        <w:jc w:val="both"/>
        <w:rPr>
          <w:rFonts w:ascii="Times New Roman" w:hAnsi="Times New Roman"/>
          <w:sz w:val="28"/>
          <w:szCs w:val="28"/>
        </w:rPr>
      </w:pPr>
    </w:p>
    <w:p w14:paraId="0728C85A" w14:textId="77777777" w:rsidR="00CE2E54" w:rsidRDefault="00CE2E54" w:rsidP="008A657F">
      <w:pPr>
        <w:pStyle w:val="ac"/>
        <w:pBdr>
          <w:bottom w:val="single" w:sz="12" w:space="1" w:color="auto"/>
        </w:pBdr>
        <w:jc w:val="both"/>
        <w:rPr>
          <w:rFonts w:ascii="Times New Roman" w:hAnsi="Times New Roman"/>
          <w:sz w:val="28"/>
          <w:szCs w:val="28"/>
        </w:rPr>
      </w:pPr>
    </w:p>
    <w:p w14:paraId="429ACD02" w14:textId="77777777" w:rsidR="00CE2E54" w:rsidRDefault="00CE2E54" w:rsidP="008A657F">
      <w:pPr>
        <w:pStyle w:val="ac"/>
        <w:pBdr>
          <w:bottom w:val="single" w:sz="12" w:space="1" w:color="auto"/>
        </w:pBdr>
        <w:jc w:val="both"/>
        <w:rPr>
          <w:rFonts w:ascii="Times New Roman" w:hAnsi="Times New Roman"/>
          <w:sz w:val="28"/>
          <w:szCs w:val="28"/>
        </w:rPr>
      </w:pPr>
    </w:p>
    <w:p w14:paraId="47B794ED" w14:textId="77777777" w:rsidR="00CE2E54" w:rsidRDefault="00CE2E54" w:rsidP="008A657F">
      <w:pPr>
        <w:pStyle w:val="ac"/>
        <w:pBdr>
          <w:bottom w:val="single" w:sz="12" w:space="1" w:color="auto"/>
        </w:pBdr>
        <w:jc w:val="both"/>
        <w:rPr>
          <w:rFonts w:ascii="Times New Roman" w:hAnsi="Times New Roman"/>
          <w:sz w:val="28"/>
          <w:szCs w:val="28"/>
        </w:rPr>
      </w:pPr>
    </w:p>
    <w:p w14:paraId="68D921B6" w14:textId="77777777" w:rsidR="00CE2E54" w:rsidRDefault="00CE2E54" w:rsidP="008A657F">
      <w:pPr>
        <w:pStyle w:val="ac"/>
        <w:pBdr>
          <w:bottom w:val="single" w:sz="12" w:space="1" w:color="auto"/>
        </w:pBdr>
        <w:jc w:val="both"/>
        <w:rPr>
          <w:rFonts w:ascii="Times New Roman" w:hAnsi="Times New Roman"/>
          <w:sz w:val="28"/>
          <w:szCs w:val="28"/>
        </w:rPr>
      </w:pPr>
    </w:p>
    <w:p w14:paraId="6CEF263F" w14:textId="77777777" w:rsidR="00CE2E54" w:rsidRDefault="00CE2E54" w:rsidP="008A657F">
      <w:pPr>
        <w:pStyle w:val="ac"/>
        <w:pBdr>
          <w:bottom w:val="single" w:sz="12" w:space="1" w:color="auto"/>
        </w:pBdr>
        <w:jc w:val="both"/>
        <w:rPr>
          <w:rFonts w:ascii="Times New Roman" w:hAnsi="Times New Roman"/>
          <w:sz w:val="28"/>
          <w:szCs w:val="28"/>
        </w:rPr>
      </w:pPr>
    </w:p>
    <w:p w14:paraId="2D9B24A4" w14:textId="77777777" w:rsidR="00CE2E54" w:rsidRDefault="00CE2E54" w:rsidP="008A657F">
      <w:pPr>
        <w:pStyle w:val="ac"/>
        <w:pBdr>
          <w:bottom w:val="single" w:sz="12" w:space="1" w:color="auto"/>
        </w:pBdr>
        <w:jc w:val="both"/>
        <w:rPr>
          <w:rFonts w:ascii="Times New Roman" w:hAnsi="Times New Roman"/>
          <w:sz w:val="28"/>
          <w:szCs w:val="28"/>
        </w:rPr>
      </w:pPr>
    </w:p>
    <w:p w14:paraId="33D974D5" w14:textId="77777777" w:rsidR="00CE2E54" w:rsidRDefault="00CE2E54" w:rsidP="008A657F">
      <w:pPr>
        <w:pStyle w:val="ac"/>
        <w:pBdr>
          <w:bottom w:val="single" w:sz="12" w:space="1" w:color="auto"/>
        </w:pBdr>
        <w:jc w:val="both"/>
        <w:rPr>
          <w:rFonts w:ascii="Times New Roman" w:hAnsi="Times New Roman"/>
          <w:sz w:val="28"/>
          <w:szCs w:val="28"/>
        </w:rPr>
      </w:pPr>
    </w:p>
    <w:p w14:paraId="3863CD45" w14:textId="77777777" w:rsidR="00CE2E54" w:rsidRDefault="00CE2E54" w:rsidP="008A657F">
      <w:pPr>
        <w:pStyle w:val="ac"/>
        <w:pBdr>
          <w:bottom w:val="single" w:sz="12" w:space="1" w:color="auto"/>
        </w:pBdr>
        <w:jc w:val="both"/>
        <w:rPr>
          <w:rFonts w:ascii="Times New Roman" w:hAnsi="Times New Roman"/>
          <w:sz w:val="28"/>
          <w:szCs w:val="28"/>
        </w:rPr>
      </w:pPr>
    </w:p>
    <w:p w14:paraId="67C6AB41" w14:textId="77777777" w:rsidR="00CE2E54" w:rsidRDefault="00CE2E54" w:rsidP="008A657F">
      <w:pPr>
        <w:pStyle w:val="ac"/>
        <w:pBdr>
          <w:bottom w:val="single" w:sz="12" w:space="1" w:color="auto"/>
        </w:pBdr>
        <w:jc w:val="both"/>
        <w:rPr>
          <w:rFonts w:ascii="Times New Roman" w:hAnsi="Times New Roman"/>
          <w:sz w:val="28"/>
          <w:szCs w:val="28"/>
        </w:rPr>
      </w:pPr>
    </w:p>
    <w:p w14:paraId="4BA4B8A0" w14:textId="77777777" w:rsidR="00F848BA" w:rsidRDefault="00F848BA" w:rsidP="008A657F">
      <w:pPr>
        <w:pStyle w:val="ac"/>
        <w:pBdr>
          <w:bottom w:val="single" w:sz="12" w:space="1" w:color="auto"/>
        </w:pBdr>
        <w:jc w:val="both"/>
        <w:rPr>
          <w:rFonts w:ascii="Times New Roman" w:hAnsi="Times New Roman"/>
          <w:sz w:val="28"/>
          <w:szCs w:val="28"/>
        </w:rPr>
      </w:pPr>
    </w:p>
    <w:p w14:paraId="094BAE11" w14:textId="77777777" w:rsidR="00F848BA" w:rsidRDefault="00F848BA" w:rsidP="008A657F">
      <w:pPr>
        <w:pStyle w:val="ac"/>
        <w:pBdr>
          <w:bottom w:val="single" w:sz="12" w:space="1" w:color="auto"/>
        </w:pBdr>
        <w:jc w:val="both"/>
        <w:rPr>
          <w:rFonts w:ascii="Times New Roman" w:hAnsi="Times New Roman"/>
          <w:sz w:val="28"/>
          <w:szCs w:val="28"/>
        </w:rPr>
      </w:pPr>
    </w:p>
    <w:p w14:paraId="376170C8" w14:textId="12D5613B" w:rsidR="00F848BA" w:rsidRDefault="00F848BA" w:rsidP="008A657F">
      <w:pPr>
        <w:pStyle w:val="ac"/>
        <w:jc w:val="both"/>
        <w:rPr>
          <w:rFonts w:ascii="Times New Roman" w:hAnsi="Times New Roman"/>
          <w:sz w:val="20"/>
          <w:szCs w:val="20"/>
        </w:rPr>
      </w:pPr>
      <w:r w:rsidRPr="0027624E">
        <w:rPr>
          <w:rFonts w:ascii="Times New Roman" w:hAnsi="Times New Roman"/>
          <w:sz w:val="20"/>
          <w:szCs w:val="20"/>
        </w:rPr>
        <w:t xml:space="preserve">Проект </w:t>
      </w:r>
      <w:r w:rsidR="00257349">
        <w:rPr>
          <w:rFonts w:ascii="Times New Roman" w:hAnsi="Times New Roman"/>
          <w:sz w:val="20"/>
          <w:szCs w:val="20"/>
        </w:rPr>
        <w:t>постановления подготовлен</w:t>
      </w:r>
      <w:r w:rsidR="00C5098C">
        <w:rPr>
          <w:rFonts w:ascii="Times New Roman" w:hAnsi="Times New Roman"/>
          <w:sz w:val="20"/>
          <w:szCs w:val="20"/>
        </w:rPr>
        <w:t xml:space="preserve"> </w:t>
      </w:r>
      <w:r>
        <w:rPr>
          <w:rFonts w:ascii="Times New Roman" w:hAnsi="Times New Roman"/>
          <w:sz w:val="20"/>
          <w:szCs w:val="20"/>
        </w:rPr>
        <w:t>М</w:t>
      </w:r>
      <w:r w:rsidRPr="0027624E">
        <w:rPr>
          <w:rFonts w:ascii="Times New Roman" w:hAnsi="Times New Roman"/>
          <w:sz w:val="20"/>
          <w:szCs w:val="20"/>
        </w:rPr>
        <w:t>униципальным учреждением финансовое управление</w:t>
      </w:r>
      <w:r>
        <w:rPr>
          <w:rFonts w:ascii="Times New Roman" w:hAnsi="Times New Roman"/>
          <w:sz w:val="20"/>
          <w:szCs w:val="20"/>
        </w:rPr>
        <w:t xml:space="preserve"> Администрации МО «Бичурский район»</w:t>
      </w:r>
      <w:r w:rsidR="0050175C">
        <w:rPr>
          <w:rFonts w:ascii="Times New Roman" w:hAnsi="Times New Roman"/>
          <w:sz w:val="20"/>
          <w:szCs w:val="20"/>
        </w:rPr>
        <w:t xml:space="preserve"> Панькова Г.И. 8(30133)41934</w:t>
      </w:r>
    </w:p>
    <w:p w14:paraId="4B868F27" w14:textId="77777777" w:rsidR="00E81007" w:rsidRDefault="00E81007" w:rsidP="008A657F">
      <w:pPr>
        <w:pStyle w:val="ConsPlusNormal0"/>
        <w:jc w:val="right"/>
        <w:outlineLvl w:val="0"/>
        <w:rPr>
          <w:rFonts w:ascii="Times New Roman" w:hAnsi="Times New Roman" w:cs="Times New Roman"/>
          <w:b/>
          <w:sz w:val="24"/>
          <w:szCs w:val="24"/>
        </w:rPr>
      </w:pPr>
    </w:p>
    <w:p w14:paraId="0DFE3E12" w14:textId="77777777" w:rsidR="00E81007" w:rsidRDefault="00E81007" w:rsidP="008A657F">
      <w:pPr>
        <w:pStyle w:val="ConsPlusNormal0"/>
        <w:jc w:val="right"/>
        <w:outlineLvl w:val="0"/>
        <w:rPr>
          <w:rFonts w:ascii="Times New Roman" w:hAnsi="Times New Roman" w:cs="Times New Roman"/>
          <w:b/>
          <w:sz w:val="24"/>
          <w:szCs w:val="24"/>
        </w:rPr>
      </w:pPr>
    </w:p>
    <w:p w14:paraId="35122034" w14:textId="77777777" w:rsidR="00372C86" w:rsidRDefault="00372C86" w:rsidP="008A657F">
      <w:pPr>
        <w:pStyle w:val="ConsPlusNormal0"/>
        <w:jc w:val="right"/>
        <w:outlineLvl w:val="0"/>
        <w:rPr>
          <w:rFonts w:ascii="Times New Roman" w:hAnsi="Times New Roman" w:cs="Times New Roman"/>
          <w:b/>
          <w:sz w:val="24"/>
          <w:szCs w:val="24"/>
        </w:rPr>
      </w:pPr>
    </w:p>
    <w:p w14:paraId="136A4987" w14:textId="77777777" w:rsidR="00372C86" w:rsidRDefault="00372C86" w:rsidP="008A657F">
      <w:pPr>
        <w:pStyle w:val="ConsPlusNormal0"/>
        <w:jc w:val="right"/>
        <w:outlineLvl w:val="0"/>
        <w:rPr>
          <w:rFonts w:ascii="Times New Roman" w:hAnsi="Times New Roman" w:cs="Times New Roman"/>
          <w:b/>
          <w:sz w:val="24"/>
          <w:szCs w:val="24"/>
        </w:rPr>
      </w:pPr>
    </w:p>
    <w:p w14:paraId="2E97FFD0" w14:textId="77777777" w:rsidR="00E81007" w:rsidRDefault="00E81007" w:rsidP="008A657F">
      <w:pPr>
        <w:pStyle w:val="ConsPlusNormal0"/>
        <w:jc w:val="right"/>
        <w:outlineLvl w:val="0"/>
        <w:rPr>
          <w:rFonts w:ascii="Times New Roman" w:hAnsi="Times New Roman" w:cs="Times New Roman"/>
          <w:b/>
          <w:sz w:val="24"/>
          <w:szCs w:val="24"/>
        </w:rPr>
      </w:pPr>
    </w:p>
    <w:p w14:paraId="1AC80E53" w14:textId="77777777" w:rsidR="00372C86" w:rsidRPr="00372C86" w:rsidRDefault="00F848BA" w:rsidP="008A657F">
      <w:pPr>
        <w:pStyle w:val="ConsPlusNormal0"/>
        <w:jc w:val="right"/>
        <w:outlineLvl w:val="0"/>
        <w:rPr>
          <w:rFonts w:ascii="Times New Roman" w:hAnsi="Times New Roman" w:cs="Times New Roman"/>
          <w:sz w:val="24"/>
          <w:szCs w:val="24"/>
        </w:rPr>
      </w:pPr>
      <w:r w:rsidRPr="00372C86">
        <w:rPr>
          <w:rFonts w:ascii="Times New Roman" w:hAnsi="Times New Roman" w:cs="Times New Roman"/>
          <w:sz w:val="24"/>
          <w:szCs w:val="24"/>
        </w:rPr>
        <w:lastRenderedPageBreak/>
        <w:t>Приложение</w:t>
      </w:r>
    </w:p>
    <w:p w14:paraId="303081BF" w14:textId="5E1D5667" w:rsidR="00F848BA" w:rsidRPr="00372C86" w:rsidRDefault="00372C86" w:rsidP="008A657F">
      <w:pPr>
        <w:pStyle w:val="ConsPlusNormal0"/>
        <w:jc w:val="right"/>
        <w:outlineLvl w:val="0"/>
        <w:rPr>
          <w:rFonts w:ascii="Times New Roman" w:hAnsi="Times New Roman" w:cs="Times New Roman"/>
          <w:sz w:val="24"/>
          <w:szCs w:val="24"/>
        </w:rPr>
      </w:pPr>
      <w:r w:rsidRPr="00372C86">
        <w:rPr>
          <w:rFonts w:ascii="Times New Roman" w:hAnsi="Times New Roman" w:cs="Times New Roman"/>
          <w:sz w:val="24"/>
          <w:szCs w:val="24"/>
        </w:rPr>
        <w:t>УТВЕРЖДЕНО</w:t>
      </w:r>
      <w:r w:rsidR="00F848BA" w:rsidRPr="00372C86">
        <w:rPr>
          <w:rFonts w:ascii="Times New Roman" w:hAnsi="Times New Roman" w:cs="Times New Roman"/>
          <w:sz w:val="24"/>
          <w:szCs w:val="24"/>
        </w:rPr>
        <w:t xml:space="preserve"> </w:t>
      </w:r>
    </w:p>
    <w:p w14:paraId="3D297333" w14:textId="430ED430" w:rsidR="00372C86" w:rsidRPr="00372C86" w:rsidRDefault="00F848BA" w:rsidP="008A657F">
      <w:pPr>
        <w:pStyle w:val="ConsPlusNormal0"/>
        <w:jc w:val="right"/>
        <w:rPr>
          <w:rFonts w:ascii="Times New Roman" w:hAnsi="Times New Roman" w:cs="Times New Roman"/>
          <w:sz w:val="24"/>
          <w:szCs w:val="24"/>
        </w:rPr>
      </w:pPr>
      <w:r w:rsidRPr="00372C86">
        <w:rPr>
          <w:rFonts w:ascii="Times New Roman" w:hAnsi="Times New Roman" w:cs="Times New Roman"/>
          <w:sz w:val="24"/>
          <w:szCs w:val="24"/>
        </w:rPr>
        <w:t xml:space="preserve"> Постановлени</w:t>
      </w:r>
      <w:r w:rsidR="00372C86" w:rsidRPr="00372C86">
        <w:rPr>
          <w:rFonts w:ascii="Times New Roman" w:hAnsi="Times New Roman" w:cs="Times New Roman"/>
          <w:sz w:val="24"/>
          <w:szCs w:val="24"/>
        </w:rPr>
        <w:t>ем  Администрации</w:t>
      </w:r>
    </w:p>
    <w:p w14:paraId="0543A2B0" w14:textId="7A353E9F" w:rsidR="00F848BA" w:rsidRPr="00372C86" w:rsidRDefault="00F848BA" w:rsidP="008A657F">
      <w:pPr>
        <w:pStyle w:val="ConsPlusNormal0"/>
        <w:jc w:val="right"/>
        <w:rPr>
          <w:rFonts w:ascii="Times New Roman" w:hAnsi="Times New Roman" w:cs="Times New Roman"/>
          <w:sz w:val="24"/>
          <w:szCs w:val="24"/>
        </w:rPr>
      </w:pPr>
      <w:r w:rsidRPr="00372C86">
        <w:rPr>
          <w:rFonts w:ascii="Times New Roman" w:hAnsi="Times New Roman" w:cs="Times New Roman"/>
          <w:sz w:val="24"/>
          <w:szCs w:val="24"/>
        </w:rPr>
        <w:t xml:space="preserve"> МО «Бичурский район»</w:t>
      </w:r>
    </w:p>
    <w:p w14:paraId="0EC4DE0E" w14:textId="772F4BEB" w:rsidR="00F848BA" w:rsidRPr="00142736" w:rsidRDefault="00F848BA" w:rsidP="008A657F">
      <w:pPr>
        <w:pStyle w:val="ac"/>
        <w:ind w:right="-283"/>
        <w:jc w:val="right"/>
        <w:rPr>
          <w:rFonts w:ascii="Times New Roman" w:hAnsi="Times New Roman"/>
          <w:b/>
          <w:sz w:val="24"/>
          <w:szCs w:val="24"/>
        </w:rPr>
      </w:pPr>
      <w:bookmarkStart w:id="2" w:name="Par26"/>
      <w:bookmarkEnd w:id="2"/>
      <w:r w:rsidRPr="00372C86">
        <w:rPr>
          <w:rFonts w:ascii="Times New Roman" w:hAnsi="Times New Roman"/>
          <w:sz w:val="24"/>
          <w:szCs w:val="24"/>
        </w:rPr>
        <w:t xml:space="preserve"> </w:t>
      </w:r>
      <w:r w:rsidR="00C5098C" w:rsidRPr="00372C86">
        <w:rPr>
          <w:rFonts w:ascii="Times New Roman" w:hAnsi="Times New Roman"/>
          <w:sz w:val="24"/>
          <w:szCs w:val="24"/>
        </w:rPr>
        <w:t>о</w:t>
      </w:r>
      <w:r w:rsidRPr="00372C86">
        <w:rPr>
          <w:rFonts w:ascii="Times New Roman" w:hAnsi="Times New Roman"/>
          <w:sz w:val="24"/>
          <w:szCs w:val="24"/>
        </w:rPr>
        <w:t>т «</w:t>
      </w:r>
      <w:r w:rsidR="001C4271">
        <w:rPr>
          <w:rFonts w:ascii="Times New Roman" w:hAnsi="Times New Roman"/>
          <w:sz w:val="24"/>
          <w:szCs w:val="24"/>
        </w:rPr>
        <w:t>29</w:t>
      </w:r>
      <w:r w:rsidRPr="00372C86">
        <w:rPr>
          <w:rFonts w:ascii="Times New Roman" w:hAnsi="Times New Roman"/>
          <w:sz w:val="24"/>
          <w:szCs w:val="24"/>
        </w:rPr>
        <w:t>»</w:t>
      </w:r>
      <w:r w:rsidR="001C4271">
        <w:rPr>
          <w:rFonts w:ascii="Times New Roman" w:hAnsi="Times New Roman"/>
          <w:sz w:val="24"/>
          <w:szCs w:val="24"/>
        </w:rPr>
        <w:t xml:space="preserve"> сентября</w:t>
      </w:r>
      <w:r w:rsidRPr="00372C86">
        <w:rPr>
          <w:rFonts w:ascii="Times New Roman" w:hAnsi="Times New Roman"/>
          <w:sz w:val="24"/>
          <w:szCs w:val="24"/>
        </w:rPr>
        <w:t xml:space="preserve"> 202</w:t>
      </w:r>
      <w:r w:rsidR="00372C86" w:rsidRPr="00372C86">
        <w:rPr>
          <w:rFonts w:ascii="Times New Roman" w:hAnsi="Times New Roman"/>
          <w:sz w:val="24"/>
          <w:szCs w:val="24"/>
        </w:rPr>
        <w:t>3</w:t>
      </w:r>
      <w:r w:rsidRPr="00372C86">
        <w:rPr>
          <w:rFonts w:ascii="Times New Roman" w:hAnsi="Times New Roman"/>
          <w:sz w:val="24"/>
          <w:szCs w:val="24"/>
        </w:rPr>
        <w:t>г. №</w:t>
      </w:r>
      <w:r w:rsidR="001C4271">
        <w:rPr>
          <w:rFonts w:ascii="Times New Roman" w:hAnsi="Times New Roman"/>
          <w:sz w:val="24"/>
          <w:szCs w:val="24"/>
        </w:rPr>
        <w:t>614</w:t>
      </w:r>
      <w:r w:rsidRPr="00372C86">
        <w:rPr>
          <w:rFonts w:ascii="Times New Roman" w:hAnsi="Times New Roman"/>
          <w:sz w:val="24"/>
          <w:szCs w:val="24"/>
          <w:u w:val="single"/>
        </w:rPr>
        <w:t xml:space="preserve"> </w:t>
      </w:r>
      <w:r>
        <w:rPr>
          <w:rFonts w:ascii="Times New Roman" w:hAnsi="Times New Roman"/>
          <w:b/>
          <w:sz w:val="24"/>
          <w:szCs w:val="24"/>
          <w:u w:val="single"/>
        </w:rPr>
        <w:t xml:space="preserve">        </w:t>
      </w:r>
      <w:r w:rsidRPr="00D46A12">
        <w:rPr>
          <w:rFonts w:ascii="Times New Roman" w:hAnsi="Times New Roman"/>
          <w:b/>
          <w:sz w:val="24"/>
          <w:szCs w:val="24"/>
        </w:rPr>
        <w:t xml:space="preserve"> </w:t>
      </w:r>
      <w:r w:rsidRPr="00142736">
        <w:rPr>
          <w:rFonts w:ascii="Times New Roman" w:hAnsi="Times New Roman"/>
          <w:b/>
          <w:sz w:val="24"/>
          <w:szCs w:val="24"/>
        </w:rPr>
        <w:t xml:space="preserve"> </w:t>
      </w:r>
      <w:r>
        <w:rPr>
          <w:rFonts w:ascii="Times New Roman" w:hAnsi="Times New Roman"/>
          <w:b/>
          <w:sz w:val="24"/>
          <w:szCs w:val="24"/>
        </w:rPr>
        <w:t xml:space="preserve"> </w:t>
      </w:r>
      <w:r w:rsidRPr="00142736">
        <w:rPr>
          <w:rFonts w:ascii="Times New Roman" w:hAnsi="Times New Roman"/>
          <w:b/>
          <w:sz w:val="24"/>
          <w:szCs w:val="24"/>
        </w:rPr>
        <w:t xml:space="preserve"> </w:t>
      </w:r>
    </w:p>
    <w:p w14:paraId="318787B1" w14:textId="77777777" w:rsidR="00F848BA" w:rsidRPr="008114C1" w:rsidRDefault="00F848BA" w:rsidP="008A657F">
      <w:pPr>
        <w:pStyle w:val="ConsPlusNormal0"/>
        <w:ind w:right="567"/>
        <w:jc w:val="right"/>
        <w:rPr>
          <w:rFonts w:ascii="Times New Roman" w:hAnsi="Times New Roman" w:cs="Times New Roman"/>
          <w:b/>
          <w:bCs/>
          <w:sz w:val="24"/>
          <w:szCs w:val="24"/>
        </w:rPr>
      </w:pPr>
      <w:r w:rsidRPr="008114C1">
        <w:rPr>
          <w:rFonts w:ascii="Times New Roman" w:hAnsi="Times New Roman" w:cs="Times New Roman"/>
          <w:b/>
          <w:bCs/>
          <w:sz w:val="24"/>
          <w:szCs w:val="24"/>
        </w:rPr>
        <w:t xml:space="preserve"> </w:t>
      </w:r>
    </w:p>
    <w:p w14:paraId="376D6B84" w14:textId="77777777" w:rsidR="00C5098C" w:rsidRPr="00EA29DF" w:rsidRDefault="00C5098C" w:rsidP="008A657F">
      <w:pPr>
        <w:autoSpaceDE w:val="0"/>
        <w:autoSpaceDN w:val="0"/>
        <w:adjustRightInd w:val="0"/>
        <w:spacing w:after="0" w:line="240" w:lineRule="auto"/>
        <w:ind w:right="-142"/>
        <w:jc w:val="center"/>
        <w:outlineLvl w:val="0"/>
        <w:rPr>
          <w:rFonts w:ascii="Times New Roman" w:eastAsia="Calibri" w:hAnsi="Times New Roman"/>
          <w:b/>
          <w:sz w:val="24"/>
          <w:szCs w:val="24"/>
          <w:lang w:eastAsia="en-US"/>
        </w:rPr>
      </w:pPr>
      <w:r w:rsidRPr="00EA29DF">
        <w:rPr>
          <w:rFonts w:ascii="Times New Roman" w:eastAsia="Calibri" w:hAnsi="Times New Roman"/>
          <w:b/>
          <w:sz w:val="24"/>
          <w:szCs w:val="24"/>
          <w:lang w:eastAsia="en-US"/>
        </w:rPr>
        <w:t>ИЗМЕНЕНИЯ,</w:t>
      </w:r>
    </w:p>
    <w:p w14:paraId="7BC2751A" w14:textId="77777777" w:rsidR="00295C88" w:rsidRDefault="00C5098C" w:rsidP="008A657F">
      <w:pPr>
        <w:autoSpaceDE w:val="0"/>
        <w:autoSpaceDN w:val="0"/>
        <w:adjustRightInd w:val="0"/>
        <w:spacing w:after="0" w:line="240" w:lineRule="auto"/>
        <w:jc w:val="center"/>
        <w:rPr>
          <w:rFonts w:ascii="Times New Roman" w:hAnsi="Times New Roman" w:cs="Calibri"/>
          <w:b/>
          <w:bCs/>
          <w:sz w:val="28"/>
          <w:szCs w:val="28"/>
        </w:rPr>
      </w:pPr>
      <w:proofErr w:type="gramStart"/>
      <w:r w:rsidRPr="00EA29DF">
        <w:rPr>
          <w:rFonts w:ascii="Times New Roman" w:hAnsi="Times New Roman"/>
          <w:b/>
          <w:bCs/>
          <w:sz w:val="28"/>
          <w:szCs w:val="28"/>
        </w:rPr>
        <w:t>которые вносятся в постановление</w:t>
      </w:r>
      <w:r w:rsidR="00957C12">
        <w:rPr>
          <w:rFonts w:ascii="Times New Roman" w:hAnsi="Times New Roman"/>
          <w:b/>
          <w:bCs/>
          <w:sz w:val="24"/>
          <w:szCs w:val="24"/>
        </w:rPr>
        <w:t xml:space="preserve"> </w:t>
      </w:r>
      <w:r w:rsidR="00257349">
        <w:rPr>
          <w:rFonts w:ascii="Times New Roman" w:hAnsi="Times New Roman"/>
          <w:b/>
          <w:bCs/>
          <w:sz w:val="24"/>
          <w:szCs w:val="24"/>
        </w:rPr>
        <w:t>МКУ</w:t>
      </w:r>
      <w:r w:rsidR="00957C12">
        <w:rPr>
          <w:rFonts w:ascii="Times New Roman" w:hAnsi="Times New Roman"/>
          <w:b/>
          <w:bCs/>
          <w:sz w:val="24"/>
          <w:szCs w:val="24"/>
        </w:rPr>
        <w:t xml:space="preserve"> </w:t>
      </w:r>
      <w:r w:rsidRPr="00EA29DF">
        <w:rPr>
          <w:rFonts w:ascii="Times New Roman" w:hAnsi="Times New Roman" w:cs="Calibri"/>
          <w:b/>
          <w:bCs/>
          <w:sz w:val="28"/>
          <w:szCs w:val="28"/>
        </w:rPr>
        <w:t>Администраци</w:t>
      </w:r>
      <w:r w:rsidR="00957C12">
        <w:rPr>
          <w:rFonts w:ascii="Times New Roman" w:hAnsi="Times New Roman" w:cs="Calibri"/>
          <w:b/>
          <w:bCs/>
          <w:sz w:val="28"/>
          <w:szCs w:val="28"/>
        </w:rPr>
        <w:t>я</w:t>
      </w:r>
      <w:r w:rsidRPr="00EA29DF">
        <w:rPr>
          <w:rFonts w:ascii="Times New Roman" w:hAnsi="Times New Roman" w:cs="Calibri"/>
          <w:b/>
          <w:bCs/>
          <w:sz w:val="28"/>
          <w:szCs w:val="28"/>
        </w:rPr>
        <w:t xml:space="preserve">  муниципального образования «Бичурский район»</w:t>
      </w:r>
      <w:proofErr w:type="gramEnd"/>
    </w:p>
    <w:p w14:paraId="6E135197" w14:textId="77777777" w:rsidR="00C5098C" w:rsidRPr="00EA29DF" w:rsidRDefault="00C5098C" w:rsidP="008A657F">
      <w:pPr>
        <w:autoSpaceDE w:val="0"/>
        <w:autoSpaceDN w:val="0"/>
        <w:adjustRightInd w:val="0"/>
        <w:spacing w:after="0" w:line="240" w:lineRule="auto"/>
        <w:jc w:val="center"/>
        <w:rPr>
          <w:rFonts w:ascii="Times New Roman" w:hAnsi="Times New Roman"/>
          <w:b/>
          <w:bCs/>
          <w:sz w:val="28"/>
          <w:szCs w:val="28"/>
        </w:rPr>
      </w:pPr>
      <w:r w:rsidRPr="00EA29DF">
        <w:rPr>
          <w:rFonts w:ascii="Times New Roman" w:hAnsi="Times New Roman"/>
          <w:b/>
          <w:bCs/>
          <w:sz w:val="28"/>
          <w:szCs w:val="28"/>
        </w:rPr>
        <w:t xml:space="preserve">от </w:t>
      </w:r>
      <w:r>
        <w:rPr>
          <w:rFonts w:ascii="Times New Roman" w:hAnsi="Times New Roman"/>
          <w:b/>
          <w:bCs/>
          <w:sz w:val="28"/>
          <w:szCs w:val="28"/>
        </w:rPr>
        <w:t>16</w:t>
      </w:r>
      <w:r w:rsidRPr="00EA29DF">
        <w:rPr>
          <w:rFonts w:ascii="Times New Roman" w:hAnsi="Times New Roman"/>
          <w:b/>
          <w:bCs/>
          <w:sz w:val="28"/>
          <w:szCs w:val="28"/>
        </w:rPr>
        <w:t>.</w:t>
      </w:r>
      <w:r>
        <w:rPr>
          <w:rFonts w:ascii="Times New Roman" w:hAnsi="Times New Roman"/>
          <w:b/>
          <w:bCs/>
          <w:sz w:val="28"/>
          <w:szCs w:val="28"/>
        </w:rPr>
        <w:t>12</w:t>
      </w:r>
      <w:r w:rsidRPr="00EA29DF">
        <w:rPr>
          <w:rFonts w:ascii="Times New Roman" w:hAnsi="Times New Roman"/>
          <w:b/>
          <w:bCs/>
          <w:sz w:val="28"/>
          <w:szCs w:val="28"/>
        </w:rPr>
        <w:t>.20</w:t>
      </w:r>
      <w:r>
        <w:rPr>
          <w:rFonts w:ascii="Times New Roman" w:hAnsi="Times New Roman"/>
          <w:b/>
          <w:bCs/>
          <w:sz w:val="28"/>
          <w:szCs w:val="28"/>
        </w:rPr>
        <w:t>21</w:t>
      </w:r>
      <w:r w:rsidRPr="00EA29DF">
        <w:rPr>
          <w:rFonts w:ascii="Times New Roman" w:hAnsi="Times New Roman"/>
          <w:b/>
          <w:bCs/>
          <w:sz w:val="28"/>
          <w:szCs w:val="28"/>
        </w:rPr>
        <w:t xml:space="preserve"> года № </w:t>
      </w:r>
      <w:r>
        <w:rPr>
          <w:rFonts w:ascii="Times New Roman" w:hAnsi="Times New Roman"/>
          <w:b/>
          <w:bCs/>
          <w:sz w:val="28"/>
          <w:szCs w:val="28"/>
        </w:rPr>
        <w:t>664</w:t>
      </w:r>
    </w:p>
    <w:p w14:paraId="762E0477" w14:textId="77777777" w:rsidR="00C5098C" w:rsidRPr="00EA29DF" w:rsidRDefault="00C5098C" w:rsidP="008A657F">
      <w:pPr>
        <w:autoSpaceDE w:val="0"/>
        <w:autoSpaceDN w:val="0"/>
        <w:adjustRightInd w:val="0"/>
        <w:spacing w:after="0" w:line="240" w:lineRule="auto"/>
        <w:jc w:val="center"/>
        <w:rPr>
          <w:rFonts w:ascii="Times New Roman" w:hAnsi="Times New Roman"/>
          <w:b/>
          <w:bCs/>
          <w:sz w:val="28"/>
          <w:szCs w:val="28"/>
        </w:rPr>
      </w:pPr>
      <w:r w:rsidRPr="00EA29DF">
        <w:rPr>
          <w:rFonts w:ascii="Times New Roman" w:hAnsi="Times New Roman"/>
          <w:b/>
          <w:bCs/>
          <w:sz w:val="28"/>
          <w:szCs w:val="28"/>
        </w:rPr>
        <w:t>« Об утверждении муниципальной  программы мун</w:t>
      </w:r>
      <w:r w:rsidRPr="00EA29DF">
        <w:rPr>
          <w:rFonts w:ascii="Times New Roman" w:hAnsi="Times New Roman" w:cs="Calibri"/>
          <w:b/>
          <w:sz w:val="28"/>
          <w:szCs w:val="28"/>
        </w:rPr>
        <w:t>иципального образования «Бичурский район»</w:t>
      </w:r>
    </w:p>
    <w:p w14:paraId="5E6E37C0" w14:textId="77777777" w:rsidR="00C5098C" w:rsidRPr="00EA29DF" w:rsidRDefault="00C5098C" w:rsidP="008A657F">
      <w:pPr>
        <w:autoSpaceDE w:val="0"/>
        <w:autoSpaceDN w:val="0"/>
        <w:adjustRightInd w:val="0"/>
        <w:spacing w:after="0" w:line="240" w:lineRule="auto"/>
        <w:jc w:val="center"/>
        <w:rPr>
          <w:rFonts w:ascii="Times New Roman" w:hAnsi="Times New Roman"/>
          <w:b/>
          <w:bCs/>
          <w:sz w:val="28"/>
          <w:szCs w:val="28"/>
        </w:rPr>
      </w:pPr>
      <w:r w:rsidRPr="00EA29DF">
        <w:rPr>
          <w:rFonts w:ascii="Times New Roman" w:hAnsi="Times New Roman"/>
          <w:b/>
          <w:bCs/>
          <w:sz w:val="28"/>
          <w:szCs w:val="28"/>
        </w:rPr>
        <w:t>«Управление муниципальными финансами и муниципальным долгом»</w:t>
      </w:r>
    </w:p>
    <w:p w14:paraId="455D9798" w14:textId="77777777" w:rsidR="00C5098C" w:rsidRPr="00EA29DF" w:rsidRDefault="00C5098C" w:rsidP="008A657F">
      <w:pPr>
        <w:autoSpaceDE w:val="0"/>
        <w:autoSpaceDN w:val="0"/>
        <w:adjustRightInd w:val="0"/>
        <w:spacing w:after="0" w:line="240" w:lineRule="auto"/>
        <w:jc w:val="both"/>
        <w:rPr>
          <w:rFonts w:ascii="Times New Roman" w:hAnsi="Times New Roman"/>
          <w:b/>
          <w:bCs/>
          <w:sz w:val="28"/>
          <w:szCs w:val="28"/>
        </w:rPr>
      </w:pPr>
    </w:p>
    <w:p w14:paraId="328D69B4" w14:textId="17D1BB7D" w:rsidR="00C5098C" w:rsidRPr="00372C86" w:rsidRDefault="00C5098C" w:rsidP="008A657F">
      <w:pPr>
        <w:numPr>
          <w:ilvl w:val="0"/>
          <w:numId w:val="24"/>
        </w:numPr>
        <w:autoSpaceDE w:val="0"/>
        <w:autoSpaceDN w:val="0"/>
        <w:adjustRightInd w:val="0"/>
        <w:spacing w:after="0" w:line="240" w:lineRule="auto"/>
        <w:ind w:left="0" w:right="-142" w:firstLine="426"/>
        <w:jc w:val="both"/>
        <w:outlineLvl w:val="0"/>
        <w:rPr>
          <w:rFonts w:ascii="Times New Roman" w:hAnsi="Times New Roman"/>
          <w:bCs/>
          <w:sz w:val="28"/>
          <w:szCs w:val="28"/>
        </w:rPr>
      </w:pPr>
      <w:r w:rsidRPr="00EA29DF">
        <w:rPr>
          <w:rFonts w:ascii="Times New Roman" w:hAnsi="Times New Roman"/>
          <w:bCs/>
          <w:sz w:val="28"/>
          <w:szCs w:val="28"/>
        </w:rPr>
        <w:t>Приложение</w:t>
      </w:r>
      <w:r w:rsidR="003A74A8">
        <w:rPr>
          <w:rFonts w:ascii="Times New Roman" w:hAnsi="Times New Roman"/>
          <w:bCs/>
          <w:sz w:val="28"/>
          <w:szCs w:val="28"/>
        </w:rPr>
        <w:t xml:space="preserve"> </w:t>
      </w:r>
      <w:r w:rsidRPr="00EA29DF">
        <w:rPr>
          <w:rFonts w:ascii="Times New Roman" w:hAnsi="Times New Roman"/>
          <w:bCs/>
          <w:sz w:val="28"/>
          <w:szCs w:val="28"/>
        </w:rPr>
        <w:t xml:space="preserve">к постановлению </w:t>
      </w:r>
      <w:r w:rsidR="00957C12">
        <w:rPr>
          <w:rFonts w:ascii="Times New Roman" w:hAnsi="Times New Roman"/>
          <w:bCs/>
          <w:sz w:val="28"/>
          <w:szCs w:val="28"/>
        </w:rPr>
        <w:t xml:space="preserve">МКУ </w:t>
      </w:r>
      <w:r w:rsidRPr="00EA29DF">
        <w:rPr>
          <w:rFonts w:ascii="Times New Roman" w:hAnsi="Times New Roman"/>
          <w:bCs/>
          <w:sz w:val="28"/>
          <w:szCs w:val="28"/>
        </w:rPr>
        <w:t>Администраци</w:t>
      </w:r>
      <w:r w:rsidR="00957C12">
        <w:rPr>
          <w:rFonts w:ascii="Times New Roman" w:hAnsi="Times New Roman"/>
          <w:bCs/>
          <w:sz w:val="28"/>
          <w:szCs w:val="28"/>
        </w:rPr>
        <w:t>я</w:t>
      </w:r>
      <w:r w:rsidRPr="00EA29DF">
        <w:rPr>
          <w:rFonts w:ascii="Times New Roman" w:hAnsi="Times New Roman"/>
          <w:bCs/>
          <w:sz w:val="28"/>
          <w:szCs w:val="28"/>
        </w:rPr>
        <w:t xml:space="preserve">  муниципального образования «Бичурский район» от </w:t>
      </w:r>
      <w:r>
        <w:rPr>
          <w:rFonts w:ascii="Times New Roman" w:hAnsi="Times New Roman"/>
          <w:bCs/>
          <w:sz w:val="28"/>
          <w:szCs w:val="28"/>
        </w:rPr>
        <w:t>16</w:t>
      </w:r>
      <w:r w:rsidRPr="00EA29DF">
        <w:rPr>
          <w:rFonts w:ascii="Times New Roman" w:hAnsi="Times New Roman"/>
          <w:bCs/>
          <w:sz w:val="28"/>
          <w:szCs w:val="28"/>
        </w:rPr>
        <w:t>.</w:t>
      </w:r>
      <w:r>
        <w:rPr>
          <w:rFonts w:ascii="Times New Roman" w:hAnsi="Times New Roman"/>
          <w:bCs/>
          <w:sz w:val="28"/>
          <w:szCs w:val="28"/>
        </w:rPr>
        <w:t>12</w:t>
      </w:r>
      <w:r w:rsidRPr="00EA29DF">
        <w:rPr>
          <w:rFonts w:ascii="Times New Roman" w:hAnsi="Times New Roman"/>
          <w:bCs/>
          <w:sz w:val="28"/>
          <w:szCs w:val="28"/>
        </w:rPr>
        <w:t>.</w:t>
      </w:r>
      <w:r>
        <w:rPr>
          <w:rFonts w:ascii="Times New Roman" w:hAnsi="Times New Roman"/>
          <w:bCs/>
          <w:sz w:val="28"/>
          <w:szCs w:val="28"/>
        </w:rPr>
        <w:t>2021</w:t>
      </w:r>
      <w:r w:rsidRPr="00EA29DF">
        <w:rPr>
          <w:rFonts w:ascii="Times New Roman" w:hAnsi="Times New Roman"/>
          <w:bCs/>
          <w:sz w:val="28"/>
          <w:szCs w:val="28"/>
        </w:rPr>
        <w:t xml:space="preserve"> года  № </w:t>
      </w:r>
      <w:r>
        <w:rPr>
          <w:rFonts w:ascii="Times New Roman" w:hAnsi="Times New Roman"/>
          <w:bCs/>
          <w:sz w:val="28"/>
          <w:szCs w:val="28"/>
        </w:rPr>
        <w:t>664</w:t>
      </w:r>
      <w:r w:rsidRPr="00EA29DF">
        <w:rPr>
          <w:rFonts w:ascii="Times New Roman" w:hAnsi="Times New Roman"/>
          <w:bCs/>
          <w:sz w:val="28"/>
          <w:szCs w:val="28"/>
        </w:rPr>
        <w:t xml:space="preserve"> « Об утверждении муниципальной  программы муниципального образования «Бичурский район» «Управление муниципальными финансами и муниципальным долгом»</w:t>
      </w:r>
      <w:r w:rsidR="00372C86">
        <w:rPr>
          <w:rFonts w:ascii="Times New Roman" w:hAnsi="Times New Roman"/>
          <w:bCs/>
          <w:sz w:val="28"/>
          <w:szCs w:val="28"/>
        </w:rPr>
        <w:t xml:space="preserve"> </w:t>
      </w:r>
      <w:r w:rsidR="00372C86">
        <w:rPr>
          <w:rFonts w:ascii="Times New Roman" w:hAnsi="Times New Roman"/>
          <w:sz w:val="28"/>
          <w:szCs w:val="28"/>
        </w:rPr>
        <w:t>(в ред. от 04.04.2022 №146</w:t>
      </w:r>
      <w:r w:rsidR="00797C0A">
        <w:rPr>
          <w:rFonts w:ascii="Times New Roman" w:hAnsi="Times New Roman"/>
          <w:sz w:val="28"/>
          <w:szCs w:val="28"/>
        </w:rPr>
        <w:t>, от 03.03.2023 №136</w:t>
      </w:r>
      <w:r w:rsidR="00372C86">
        <w:rPr>
          <w:rFonts w:ascii="Times New Roman" w:hAnsi="Times New Roman"/>
          <w:sz w:val="28"/>
          <w:szCs w:val="28"/>
        </w:rPr>
        <w:t>)</w:t>
      </w:r>
      <w:r w:rsidR="00957C12">
        <w:rPr>
          <w:rFonts w:ascii="Times New Roman" w:hAnsi="Times New Roman"/>
          <w:bCs/>
          <w:sz w:val="28"/>
          <w:szCs w:val="28"/>
        </w:rPr>
        <w:t>, изложить в следующей редакции</w:t>
      </w:r>
      <w:r w:rsidR="003A74A8">
        <w:rPr>
          <w:rFonts w:ascii="Times New Roman" w:hAnsi="Times New Roman"/>
          <w:bCs/>
          <w:sz w:val="28"/>
          <w:szCs w:val="28"/>
        </w:rPr>
        <w:t>:</w:t>
      </w:r>
      <w:r w:rsidRPr="00957C12">
        <w:rPr>
          <w:rFonts w:ascii="Times New Roman" w:hAnsi="Times New Roman"/>
          <w:b/>
          <w:sz w:val="24"/>
          <w:szCs w:val="24"/>
        </w:rPr>
        <w:t xml:space="preserve">  </w:t>
      </w:r>
    </w:p>
    <w:p w14:paraId="482839E9" w14:textId="77777777" w:rsidR="00372C86" w:rsidRDefault="00372C86" w:rsidP="00372C86">
      <w:pPr>
        <w:autoSpaceDE w:val="0"/>
        <w:autoSpaceDN w:val="0"/>
        <w:adjustRightInd w:val="0"/>
        <w:spacing w:after="0" w:line="240" w:lineRule="auto"/>
        <w:ind w:left="426" w:right="-142"/>
        <w:jc w:val="both"/>
        <w:outlineLvl w:val="0"/>
        <w:rPr>
          <w:rFonts w:ascii="Times New Roman" w:hAnsi="Times New Roman"/>
          <w:bCs/>
          <w:sz w:val="28"/>
          <w:szCs w:val="28"/>
        </w:rPr>
      </w:pPr>
    </w:p>
    <w:p w14:paraId="5EBA7E14" w14:textId="77777777" w:rsidR="00372C86" w:rsidRPr="005C2DFE" w:rsidRDefault="00372C86" w:rsidP="00372C86">
      <w:pPr>
        <w:pStyle w:val="ConsPlusNormal0"/>
        <w:jc w:val="right"/>
        <w:outlineLvl w:val="0"/>
        <w:rPr>
          <w:rFonts w:ascii="Times New Roman" w:hAnsi="Times New Roman" w:cs="Times New Roman"/>
          <w:b/>
          <w:sz w:val="24"/>
          <w:szCs w:val="24"/>
        </w:rPr>
      </w:pPr>
      <w:r w:rsidRPr="005C2DFE">
        <w:rPr>
          <w:rFonts w:ascii="Times New Roman" w:hAnsi="Times New Roman" w:cs="Times New Roman"/>
          <w:b/>
          <w:sz w:val="24"/>
          <w:szCs w:val="24"/>
        </w:rPr>
        <w:t xml:space="preserve">Приложение </w:t>
      </w:r>
    </w:p>
    <w:p w14:paraId="3383BD87" w14:textId="77777777" w:rsidR="00372C86" w:rsidRPr="005C2DFE" w:rsidRDefault="00372C86" w:rsidP="00372C86">
      <w:pPr>
        <w:pStyle w:val="ConsPlusNormal0"/>
        <w:jc w:val="right"/>
        <w:rPr>
          <w:rFonts w:ascii="Times New Roman" w:hAnsi="Times New Roman" w:cs="Times New Roman"/>
          <w:b/>
          <w:sz w:val="24"/>
          <w:szCs w:val="24"/>
        </w:rPr>
      </w:pPr>
      <w:r w:rsidRPr="005C2DFE">
        <w:rPr>
          <w:rFonts w:ascii="Times New Roman" w:hAnsi="Times New Roman" w:cs="Times New Roman"/>
          <w:b/>
          <w:sz w:val="24"/>
          <w:szCs w:val="24"/>
        </w:rPr>
        <w:t>к Постановлению</w:t>
      </w:r>
    </w:p>
    <w:p w14:paraId="600AABF9" w14:textId="30CCB572" w:rsidR="00372C86" w:rsidRPr="005C2DFE" w:rsidRDefault="00372C86" w:rsidP="00372C86">
      <w:pPr>
        <w:pStyle w:val="ConsPlusNormal0"/>
        <w:jc w:val="right"/>
        <w:rPr>
          <w:rFonts w:ascii="Times New Roman" w:hAnsi="Times New Roman" w:cs="Times New Roman"/>
          <w:b/>
          <w:sz w:val="24"/>
          <w:szCs w:val="24"/>
        </w:rPr>
      </w:pPr>
      <w:r w:rsidRPr="005C2DFE">
        <w:rPr>
          <w:rFonts w:ascii="Times New Roman" w:hAnsi="Times New Roman" w:cs="Times New Roman"/>
          <w:b/>
          <w:sz w:val="24"/>
          <w:szCs w:val="24"/>
        </w:rPr>
        <w:t xml:space="preserve"> Администраци</w:t>
      </w:r>
      <w:r w:rsidR="00EE2F94">
        <w:rPr>
          <w:rFonts w:ascii="Times New Roman" w:hAnsi="Times New Roman" w:cs="Times New Roman"/>
          <w:b/>
          <w:sz w:val="24"/>
          <w:szCs w:val="24"/>
        </w:rPr>
        <w:t>и</w:t>
      </w:r>
      <w:r w:rsidRPr="005C2DFE">
        <w:rPr>
          <w:rFonts w:ascii="Times New Roman" w:hAnsi="Times New Roman" w:cs="Times New Roman"/>
          <w:b/>
          <w:sz w:val="24"/>
          <w:szCs w:val="24"/>
        </w:rPr>
        <w:t xml:space="preserve"> МО «Бичурский район»</w:t>
      </w:r>
    </w:p>
    <w:p w14:paraId="09F38824" w14:textId="3B6E1AAF" w:rsidR="00372C86" w:rsidRPr="00957C12" w:rsidRDefault="00372C86" w:rsidP="00372C86">
      <w:pPr>
        <w:autoSpaceDE w:val="0"/>
        <w:autoSpaceDN w:val="0"/>
        <w:adjustRightInd w:val="0"/>
        <w:spacing w:after="0" w:line="240" w:lineRule="auto"/>
        <w:ind w:left="426" w:right="-142"/>
        <w:jc w:val="right"/>
        <w:outlineLvl w:val="0"/>
        <w:rPr>
          <w:rFonts w:ascii="Times New Roman" w:hAnsi="Times New Roman"/>
          <w:bCs/>
          <w:sz w:val="28"/>
          <w:szCs w:val="28"/>
        </w:rPr>
      </w:pPr>
      <w:r w:rsidRPr="000B72D1">
        <w:rPr>
          <w:rFonts w:ascii="Times New Roman" w:hAnsi="Times New Roman"/>
          <w:b/>
          <w:sz w:val="24"/>
          <w:szCs w:val="24"/>
        </w:rPr>
        <w:t xml:space="preserve"> </w:t>
      </w:r>
      <w:r>
        <w:rPr>
          <w:rFonts w:ascii="Times New Roman" w:hAnsi="Times New Roman"/>
          <w:b/>
          <w:sz w:val="24"/>
          <w:szCs w:val="24"/>
        </w:rPr>
        <w:t>о</w:t>
      </w:r>
      <w:r w:rsidRPr="00D46A12">
        <w:rPr>
          <w:rFonts w:ascii="Times New Roman" w:hAnsi="Times New Roman"/>
          <w:b/>
          <w:sz w:val="24"/>
          <w:szCs w:val="24"/>
        </w:rPr>
        <w:t>т</w:t>
      </w:r>
      <w:r>
        <w:rPr>
          <w:rFonts w:ascii="Times New Roman" w:hAnsi="Times New Roman"/>
          <w:b/>
          <w:sz w:val="24"/>
          <w:szCs w:val="24"/>
        </w:rPr>
        <w:t xml:space="preserve"> </w:t>
      </w:r>
      <w:r w:rsidRPr="00D46A12">
        <w:rPr>
          <w:rFonts w:ascii="Times New Roman" w:hAnsi="Times New Roman"/>
          <w:b/>
          <w:sz w:val="24"/>
          <w:szCs w:val="24"/>
        </w:rPr>
        <w:t>«</w:t>
      </w:r>
      <w:r w:rsidR="001C4271">
        <w:rPr>
          <w:rFonts w:ascii="Times New Roman" w:hAnsi="Times New Roman"/>
          <w:b/>
          <w:sz w:val="24"/>
          <w:szCs w:val="24"/>
          <w:u w:val="single"/>
        </w:rPr>
        <w:t>29</w:t>
      </w:r>
      <w:r w:rsidRPr="00D46A12">
        <w:rPr>
          <w:rFonts w:ascii="Times New Roman" w:hAnsi="Times New Roman"/>
          <w:b/>
          <w:sz w:val="24"/>
          <w:szCs w:val="24"/>
        </w:rPr>
        <w:t>»</w:t>
      </w:r>
      <w:r w:rsidR="001C4271">
        <w:rPr>
          <w:rFonts w:ascii="Times New Roman" w:hAnsi="Times New Roman"/>
          <w:b/>
          <w:sz w:val="24"/>
          <w:szCs w:val="24"/>
        </w:rPr>
        <w:t>сентября</w:t>
      </w:r>
      <w:r w:rsidRPr="00D46A12">
        <w:rPr>
          <w:rFonts w:ascii="Times New Roman" w:hAnsi="Times New Roman"/>
          <w:b/>
          <w:sz w:val="24"/>
          <w:szCs w:val="24"/>
        </w:rPr>
        <w:t xml:space="preserve"> 20</w:t>
      </w:r>
      <w:r>
        <w:rPr>
          <w:rFonts w:ascii="Times New Roman" w:hAnsi="Times New Roman"/>
          <w:b/>
          <w:sz w:val="24"/>
          <w:szCs w:val="24"/>
        </w:rPr>
        <w:t>23</w:t>
      </w:r>
      <w:r w:rsidRPr="00D46A12">
        <w:rPr>
          <w:rFonts w:ascii="Times New Roman" w:hAnsi="Times New Roman"/>
          <w:b/>
          <w:sz w:val="24"/>
          <w:szCs w:val="24"/>
        </w:rPr>
        <w:t>г. №</w:t>
      </w:r>
      <w:r w:rsidR="001C4271">
        <w:rPr>
          <w:rFonts w:ascii="Times New Roman" w:hAnsi="Times New Roman"/>
          <w:b/>
          <w:sz w:val="24"/>
          <w:szCs w:val="24"/>
        </w:rPr>
        <w:t>614</w:t>
      </w:r>
    </w:p>
    <w:p w14:paraId="761CDCCE" w14:textId="77777777" w:rsidR="00295C88" w:rsidRDefault="00295C88" w:rsidP="008A657F">
      <w:pPr>
        <w:pStyle w:val="ConsPlusNormal0"/>
        <w:jc w:val="both"/>
        <w:outlineLvl w:val="0"/>
        <w:rPr>
          <w:rFonts w:ascii="Times New Roman" w:hAnsi="Times New Roman" w:cs="Times New Roman"/>
          <w:b/>
          <w:sz w:val="24"/>
          <w:szCs w:val="24"/>
        </w:rPr>
      </w:pPr>
    </w:p>
    <w:p w14:paraId="4C4FB070" w14:textId="77777777" w:rsidR="004A652D" w:rsidRPr="005C2DFE" w:rsidRDefault="004A652D" w:rsidP="004A652D">
      <w:pPr>
        <w:pStyle w:val="ConsPlusNormal0"/>
        <w:ind w:right="567"/>
        <w:jc w:val="center"/>
        <w:rPr>
          <w:rFonts w:ascii="Times New Roman" w:hAnsi="Times New Roman" w:cs="Times New Roman"/>
          <w:b/>
          <w:bCs/>
          <w:sz w:val="24"/>
          <w:szCs w:val="24"/>
        </w:rPr>
      </w:pPr>
      <w:r w:rsidRPr="005C2DFE">
        <w:rPr>
          <w:rFonts w:ascii="Times New Roman" w:hAnsi="Times New Roman" w:cs="Times New Roman"/>
          <w:b/>
          <w:bCs/>
          <w:sz w:val="24"/>
          <w:szCs w:val="24"/>
        </w:rPr>
        <w:t>МУНИЦИПАЛЬНАЯ ПРОГРАММА</w:t>
      </w:r>
    </w:p>
    <w:p w14:paraId="28309E38"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b/>
          <w:bCs/>
          <w:sz w:val="24"/>
          <w:szCs w:val="24"/>
          <w:lang w:eastAsia="en-US"/>
        </w:rPr>
      </w:pPr>
      <w:r w:rsidRPr="005C2DFE">
        <w:rPr>
          <w:rFonts w:ascii="Times New Roman" w:eastAsia="Calibri" w:hAnsi="Times New Roman"/>
          <w:b/>
          <w:bCs/>
          <w:sz w:val="24"/>
          <w:szCs w:val="24"/>
          <w:lang w:eastAsia="en-US"/>
        </w:rPr>
        <w:t xml:space="preserve">МУНИЦИПАЛЬНОГО ОБРАЗОВАНИЯ «БИЧУРСКИЙ РАЙОН» </w:t>
      </w:r>
    </w:p>
    <w:p w14:paraId="6C32828A" w14:textId="77777777" w:rsidR="004A652D" w:rsidRPr="005C2DFE" w:rsidRDefault="004A652D" w:rsidP="004A652D">
      <w:pPr>
        <w:widowControl w:val="0"/>
        <w:autoSpaceDE w:val="0"/>
        <w:autoSpaceDN w:val="0"/>
        <w:adjustRightInd w:val="0"/>
        <w:spacing w:after="0" w:line="240" w:lineRule="auto"/>
        <w:jc w:val="center"/>
        <w:rPr>
          <w:rFonts w:ascii="Times New Roman" w:eastAsia="Calibri" w:hAnsi="Times New Roman"/>
          <w:b/>
          <w:bCs/>
          <w:sz w:val="24"/>
          <w:szCs w:val="24"/>
          <w:lang w:eastAsia="en-US"/>
        </w:rPr>
      </w:pPr>
      <w:r w:rsidRPr="005C2DFE">
        <w:rPr>
          <w:rFonts w:ascii="Times New Roman" w:eastAsia="Calibri" w:hAnsi="Times New Roman"/>
          <w:b/>
          <w:bCs/>
          <w:sz w:val="24"/>
          <w:szCs w:val="24"/>
          <w:lang w:eastAsia="en-US"/>
        </w:rPr>
        <w:t>«УПРАВЛЕНИЕ МУНИЦИПАЛЬНЫМИ ФИНАНСАМИ И</w:t>
      </w:r>
    </w:p>
    <w:p w14:paraId="68C6CAD0" w14:textId="77777777" w:rsidR="004A652D" w:rsidRPr="005C2DFE" w:rsidRDefault="004A652D" w:rsidP="004A652D">
      <w:pPr>
        <w:widowControl w:val="0"/>
        <w:autoSpaceDE w:val="0"/>
        <w:autoSpaceDN w:val="0"/>
        <w:adjustRightInd w:val="0"/>
        <w:spacing w:after="0" w:line="240" w:lineRule="auto"/>
        <w:jc w:val="center"/>
        <w:rPr>
          <w:rFonts w:ascii="Times New Roman" w:eastAsia="Calibri" w:hAnsi="Times New Roman"/>
          <w:b/>
          <w:bCs/>
          <w:sz w:val="24"/>
          <w:szCs w:val="24"/>
          <w:lang w:eastAsia="en-US"/>
        </w:rPr>
      </w:pPr>
      <w:r w:rsidRPr="005C2DFE">
        <w:rPr>
          <w:rFonts w:ascii="Times New Roman" w:eastAsia="Calibri" w:hAnsi="Times New Roman"/>
          <w:b/>
          <w:bCs/>
          <w:sz w:val="24"/>
          <w:szCs w:val="24"/>
          <w:lang w:eastAsia="en-US"/>
        </w:rPr>
        <w:t>МУНИЦИПАЛЬНЫМ ДОЛГОМ"</w:t>
      </w:r>
    </w:p>
    <w:p w14:paraId="2D5F6FF2" w14:textId="77777777" w:rsidR="004A652D" w:rsidRPr="005C2DFE" w:rsidRDefault="004A652D" w:rsidP="004A652D">
      <w:pPr>
        <w:pStyle w:val="ConsPlusNormal0"/>
        <w:ind w:right="567"/>
        <w:jc w:val="center"/>
        <w:outlineLvl w:val="1"/>
        <w:rPr>
          <w:rFonts w:ascii="Times New Roman" w:hAnsi="Times New Roman" w:cs="Times New Roman"/>
          <w:b/>
          <w:sz w:val="24"/>
          <w:szCs w:val="24"/>
        </w:rPr>
      </w:pPr>
      <w:bookmarkStart w:id="3" w:name="Par36"/>
      <w:bookmarkEnd w:id="3"/>
      <w:r w:rsidRPr="005C2DFE">
        <w:rPr>
          <w:rFonts w:ascii="Times New Roman" w:hAnsi="Times New Roman" w:cs="Times New Roman"/>
          <w:b/>
          <w:sz w:val="24"/>
          <w:szCs w:val="24"/>
        </w:rPr>
        <w:t>ПАСПОРТ ПРОГРАММЫ</w:t>
      </w:r>
    </w:p>
    <w:p w14:paraId="41565D59" w14:textId="77777777" w:rsidR="004A652D" w:rsidRPr="005C2DFE" w:rsidRDefault="004A652D" w:rsidP="004A652D">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2"/>
        <w:gridCol w:w="1196"/>
        <w:gridCol w:w="1639"/>
        <w:gridCol w:w="1701"/>
        <w:gridCol w:w="1426"/>
        <w:gridCol w:w="1125"/>
      </w:tblGrid>
      <w:tr w:rsidR="004A652D" w:rsidRPr="005C2DFE" w14:paraId="1B2A1EB2" w14:textId="77777777" w:rsidTr="00EE2F94">
        <w:trPr>
          <w:tblCellSpacing w:w="5" w:type="nil"/>
        </w:trPr>
        <w:tc>
          <w:tcPr>
            <w:tcW w:w="2552" w:type="dxa"/>
          </w:tcPr>
          <w:p w14:paraId="2947EF48" w14:textId="77777777" w:rsidR="004A652D" w:rsidRPr="005C2DFE" w:rsidRDefault="004A652D" w:rsidP="003A2DA6">
            <w:pPr>
              <w:autoSpaceDE w:val="0"/>
              <w:autoSpaceDN w:val="0"/>
              <w:adjustRightInd w:val="0"/>
              <w:spacing w:after="0" w:line="240" w:lineRule="auto"/>
              <w:ind w:right="567"/>
              <w:rPr>
                <w:rFonts w:ascii="Times New Roman" w:hAnsi="Times New Roman"/>
                <w:sz w:val="24"/>
                <w:szCs w:val="24"/>
              </w:rPr>
            </w:pPr>
            <w:r w:rsidRPr="005C2DFE">
              <w:rPr>
                <w:rFonts w:ascii="Times New Roman" w:hAnsi="Times New Roman"/>
                <w:sz w:val="24"/>
                <w:szCs w:val="24"/>
              </w:rPr>
              <w:t xml:space="preserve">Наименование  </w:t>
            </w:r>
          </w:p>
          <w:p w14:paraId="47B36FBA"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hAnsi="Times New Roman"/>
                <w:sz w:val="24"/>
                <w:szCs w:val="24"/>
              </w:rPr>
              <w:t xml:space="preserve">Муниципальной программы     </w:t>
            </w:r>
          </w:p>
        </w:tc>
        <w:tc>
          <w:tcPr>
            <w:tcW w:w="7087" w:type="dxa"/>
            <w:gridSpan w:val="5"/>
          </w:tcPr>
          <w:p w14:paraId="49D212DA"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Pr="005C2DFE">
              <w:rPr>
                <w:rFonts w:ascii="Times New Roman" w:eastAsia="Calibri" w:hAnsi="Times New Roman"/>
                <w:sz w:val="24"/>
                <w:szCs w:val="24"/>
                <w:lang w:eastAsia="en-US"/>
              </w:rPr>
              <w:t>Управление муниципальными финансами и муниципальным долгом</w:t>
            </w:r>
            <w:r>
              <w:rPr>
                <w:rFonts w:ascii="Times New Roman" w:eastAsia="Calibri" w:hAnsi="Times New Roman"/>
                <w:sz w:val="24"/>
                <w:szCs w:val="24"/>
                <w:lang w:eastAsia="en-US"/>
              </w:rPr>
              <w:t>» (далее – муниципальная программа)</w:t>
            </w:r>
          </w:p>
        </w:tc>
      </w:tr>
      <w:tr w:rsidR="004A652D" w:rsidRPr="005C2DFE" w14:paraId="3B770928" w14:textId="77777777" w:rsidTr="00EE2F94">
        <w:trPr>
          <w:tblCellSpacing w:w="5" w:type="nil"/>
        </w:trPr>
        <w:tc>
          <w:tcPr>
            <w:tcW w:w="2552" w:type="dxa"/>
          </w:tcPr>
          <w:p w14:paraId="39E862EA"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Ответственный исполнитель </w:t>
            </w:r>
            <w:r w:rsidRPr="005C2DFE">
              <w:rPr>
                <w:rFonts w:ascii="Times New Roman" w:hAnsi="Times New Roman"/>
                <w:sz w:val="24"/>
                <w:szCs w:val="24"/>
              </w:rPr>
              <w:t>муниципальной программы</w:t>
            </w:r>
          </w:p>
        </w:tc>
        <w:tc>
          <w:tcPr>
            <w:tcW w:w="7087" w:type="dxa"/>
            <w:gridSpan w:val="5"/>
          </w:tcPr>
          <w:p w14:paraId="23277317"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r>
      <w:tr w:rsidR="004A652D" w:rsidRPr="005C2DFE" w14:paraId="76C3B067" w14:textId="77777777" w:rsidTr="00EE2F94">
        <w:trPr>
          <w:tblCellSpacing w:w="5" w:type="nil"/>
        </w:trPr>
        <w:tc>
          <w:tcPr>
            <w:tcW w:w="2552" w:type="dxa"/>
          </w:tcPr>
          <w:p w14:paraId="60A7082A"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Соисполнители </w:t>
            </w:r>
            <w:r w:rsidRPr="005C2DFE">
              <w:rPr>
                <w:rFonts w:ascii="Times New Roman" w:hAnsi="Times New Roman"/>
                <w:sz w:val="24"/>
                <w:szCs w:val="24"/>
              </w:rPr>
              <w:t>муниципальной программы</w:t>
            </w:r>
          </w:p>
        </w:tc>
        <w:tc>
          <w:tcPr>
            <w:tcW w:w="7087" w:type="dxa"/>
            <w:gridSpan w:val="5"/>
          </w:tcPr>
          <w:p w14:paraId="02F11BC9"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Структурные подразделения </w:t>
            </w:r>
            <w:r>
              <w:rPr>
                <w:rFonts w:ascii="Times New Roman" w:eastAsia="Calibri" w:hAnsi="Times New Roman"/>
                <w:sz w:val="24"/>
                <w:szCs w:val="24"/>
                <w:lang w:eastAsia="en-US"/>
              </w:rPr>
              <w:t xml:space="preserve">МКУ </w:t>
            </w:r>
            <w:r w:rsidRPr="005C2DFE">
              <w:rPr>
                <w:rFonts w:ascii="Times New Roman" w:eastAsia="Calibri" w:hAnsi="Times New Roman"/>
                <w:sz w:val="24"/>
                <w:szCs w:val="24"/>
                <w:lang w:eastAsia="en-US"/>
              </w:rPr>
              <w:t>Администраци</w:t>
            </w:r>
            <w:r>
              <w:rPr>
                <w:rFonts w:ascii="Times New Roman" w:eastAsia="Calibri" w:hAnsi="Times New Roman"/>
                <w:sz w:val="24"/>
                <w:szCs w:val="24"/>
                <w:lang w:eastAsia="en-US"/>
              </w:rPr>
              <w:t>я</w:t>
            </w:r>
            <w:r w:rsidRPr="005C2DFE">
              <w:rPr>
                <w:rFonts w:ascii="Times New Roman" w:eastAsia="Calibri" w:hAnsi="Times New Roman"/>
                <w:sz w:val="24"/>
                <w:szCs w:val="24"/>
                <w:lang w:eastAsia="en-US"/>
              </w:rPr>
              <w:t xml:space="preserve"> муниципального образования «Бичурский район»</w:t>
            </w:r>
          </w:p>
        </w:tc>
      </w:tr>
      <w:tr w:rsidR="004A652D" w:rsidRPr="005C2DFE" w14:paraId="3A65EC36" w14:textId="77777777" w:rsidTr="00EE2F94">
        <w:trPr>
          <w:tblCellSpacing w:w="5" w:type="nil"/>
        </w:trPr>
        <w:tc>
          <w:tcPr>
            <w:tcW w:w="2552" w:type="dxa"/>
          </w:tcPr>
          <w:p w14:paraId="4C535D13"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Подпрограммы </w:t>
            </w:r>
            <w:r w:rsidRPr="005C2DFE">
              <w:rPr>
                <w:rFonts w:ascii="Times New Roman" w:hAnsi="Times New Roman"/>
                <w:sz w:val="24"/>
                <w:szCs w:val="24"/>
              </w:rPr>
              <w:t>муниципальной программы</w:t>
            </w:r>
          </w:p>
        </w:tc>
        <w:tc>
          <w:tcPr>
            <w:tcW w:w="7087" w:type="dxa"/>
            <w:gridSpan w:val="5"/>
          </w:tcPr>
          <w:p w14:paraId="352683D6"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1. Управление муниципальным долгом.</w:t>
            </w:r>
          </w:p>
          <w:p w14:paraId="219C6BBB"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2. Повышение качества управления муниципальными финансами.</w:t>
            </w:r>
          </w:p>
          <w:p w14:paraId="08DDA740"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4A652D" w:rsidRPr="005C2DFE" w14:paraId="2C6AD06E" w14:textId="77777777" w:rsidTr="00EE2F94">
        <w:trPr>
          <w:trHeight w:val="2770"/>
          <w:tblCellSpacing w:w="5" w:type="nil"/>
        </w:trPr>
        <w:tc>
          <w:tcPr>
            <w:tcW w:w="2552" w:type="dxa"/>
          </w:tcPr>
          <w:p w14:paraId="7323A2AA" w14:textId="77777777" w:rsidR="004A652D" w:rsidRDefault="004A652D" w:rsidP="003A2DA6">
            <w:pPr>
              <w:widowControl w:val="0"/>
              <w:autoSpaceDE w:val="0"/>
              <w:autoSpaceDN w:val="0"/>
              <w:adjustRightInd w:val="0"/>
              <w:spacing w:after="0" w:line="240" w:lineRule="auto"/>
              <w:rPr>
                <w:rFonts w:ascii="Times New Roman" w:hAnsi="Times New Roman"/>
                <w:sz w:val="24"/>
                <w:szCs w:val="24"/>
              </w:rPr>
            </w:pPr>
            <w:r w:rsidRPr="005C2DFE">
              <w:rPr>
                <w:rFonts w:ascii="Times New Roman" w:eastAsia="Calibri" w:hAnsi="Times New Roman"/>
                <w:sz w:val="24"/>
                <w:szCs w:val="24"/>
                <w:lang w:eastAsia="en-US"/>
              </w:rPr>
              <w:lastRenderedPageBreak/>
              <w:t xml:space="preserve">Цель </w:t>
            </w:r>
            <w:r>
              <w:rPr>
                <w:rFonts w:ascii="Times New Roman" w:hAnsi="Times New Roman"/>
                <w:sz w:val="24"/>
                <w:szCs w:val="24"/>
              </w:rPr>
              <w:t xml:space="preserve"> и </w:t>
            </w:r>
          </w:p>
          <w:p w14:paraId="392445CD" w14:textId="77777777" w:rsidR="004A652D" w:rsidRDefault="004A652D" w:rsidP="003A2DA6">
            <w:pPr>
              <w:widowControl w:val="0"/>
              <w:autoSpaceDE w:val="0"/>
              <w:autoSpaceDN w:val="0"/>
              <w:adjustRightInd w:val="0"/>
              <w:spacing w:after="0" w:line="240" w:lineRule="auto"/>
              <w:rPr>
                <w:rFonts w:ascii="Times New Roman" w:hAnsi="Times New Roman"/>
                <w:sz w:val="24"/>
                <w:szCs w:val="24"/>
              </w:rPr>
            </w:pPr>
          </w:p>
          <w:p w14:paraId="3F968EA2"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p>
          <w:p w14:paraId="0DEAA96F"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Pr>
                <w:rFonts w:ascii="Times New Roman" w:hAnsi="Times New Roman"/>
                <w:sz w:val="24"/>
                <w:szCs w:val="24"/>
              </w:rPr>
              <w:t>з</w:t>
            </w:r>
            <w:r w:rsidRPr="005C2DFE">
              <w:rPr>
                <w:rFonts w:ascii="Times New Roman" w:hAnsi="Times New Roman"/>
                <w:sz w:val="24"/>
                <w:szCs w:val="24"/>
              </w:rPr>
              <w:t>адачи муниципальной программы</w:t>
            </w:r>
          </w:p>
        </w:tc>
        <w:tc>
          <w:tcPr>
            <w:tcW w:w="7087" w:type="dxa"/>
            <w:gridSpan w:val="5"/>
          </w:tcPr>
          <w:p w14:paraId="7E72ACDC"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Повышение эффективности и качества управления муниципальными финансами и муниципальным долгом муниципального образования «Бичурский район» </w:t>
            </w:r>
          </w:p>
          <w:p w14:paraId="105E7434"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1. </w:t>
            </w:r>
            <w:r w:rsidRPr="00CE5958">
              <w:rPr>
                <w:rFonts w:ascii="Times New Roman" w:eastAsia="Calibri" w:hAnsi="Times New Roman"/>
                <w:sz w:val="24"/>
                <w:szCs w:val="24"/>
                <w:lang w:eastAsia="en-US"/>
              </w:rPr>
              <w:t>Увеличение</w:t>
            </w:r>
            <w:r>
              <w:rPr>
                <w:rFonts w:ascii="Times New Roman" w:eastAsia="Calibri" w:hAnsi="Times New Roman"/>
                <w:sz w:val="24"/>
                <w:szCs w:val="24"/>
                <w:lang w:eastAsia="en-US"/>
              </w:rPr>
              <w:t xml:space="preserve"> доли собственных</w:t>
            </w:r>
            <w:r w:rsidRPr="00CE5958">
              <w:rPr>
                <w:rFonts w:ascii="Times New Roman" w:eastAsia="Calibri" w:hAnsi="Times New Roman"/>
                <w:sz w:val="24"/>
                <w:szCs w:val="24"/>
                <w:lang w:eastAsia="en-US"/>
              </w:rPr>
              <w:t xml:space="preserve"> доходов консолидированного бюджета МО «Бичурский район»</w:t>
            </w:r>
            <w:r>
              <w:rPr>
                <w:rFonts w:ascii="Times New Roman" w:eastAsia="Calibri" w:hAnsi="Times New Roman"/>
                <w:sz w:val="24"/>
                <w:szCs w:val="24"/>
                <w:lang w:eastAsia="en-US"/>
              </w:rPr>
              <w:t>.</w:t>
            </w:r>
          </w:p>
          <w:p w14:paraId="129CA12C" w14:textId="77777777" w:rsidR="004A652D" w:rsidRPr="00B727F6"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2. </w:t>
            </w:r>
            <w:r w:rsidRPr="00B727F6">
              <w:rPr>
                <w:rFonts w:ascii="Times New Roman" w:eastAsia="Calibri" w:hAnsi="Times New Roman"/>
                <w:sz w:val="24"/>
                <w:szCs w:val="24"/>
                <w:lang w:eastAsia="en-US"/>
              </w:rPr>
              <w:t>Повышение качества управления муниципальными финансами.</w:t>
            </w:r>
          </w:p>
          <w:p w14:paraId="1DDFC3E4"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3.Обеспечение эффективного управления муниципальным долгом муниципального образования «Бичурский район».</w:t>
            </w:r>
          </w:p>
        </w:tc>
      </w:tr>
      <w:tr w:rsidR="004A652D" w:rsidRPr="005C2DFE" w14:paraId="42E9B259" w14:textId="77777777" w:rsidTr="00EE2F94">
        <w:trPr>
          <w:trHeight w:val="841"/>
          <w:tblCellSpacing w:w="5" w:type="nil"/>
        </w:trPr>
        <w:tc>
          <w:tcPr>
            <w:tcW w:w="2552" w:type="dxa"/>
          </w:tcPr>
          <w:p w14:paraId="18CAD432"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Целевые индикаторы </w:t>
            </w:r>
            <w:r w:rsidRPr="005C2DFE">
              <w:rPr>
                <w:rFonts w:ascii="Times New Roman" w:hAnsi="Times New Roman"/>
                <w:sz w:val="24"/>
                <w:szCs w:val="24"/>
              </w:rPr>
              <w:t>муниципальной программы</w:t>
            </w:r>
            <w:r w:rsidRPr="005C2DFE">
              <w:rPr>
                <w:rFonts w:ascii="Times New Roman" w:eastAsia="Calibri" w:hAnsi="Times New Roman"/>
                <w:sz w:val="24"/>
                <w:szCs w:val="24"/>
                <w:lang w:eastAsia="en-US"/>
              </w:rPr>
              <w:t xml:space="preserve"> </w:t>
            </w:r>
          </w:p>
        </w:tc>
        <w:tc>
          <w:tcPr>
            <w:tcW w:w="7087" w:type="dxa"/>
            <w:gridSpan w:val="5"/>
          </w:tcPr>
          <w:p w14:paraId="383B3989" w14:textId="77777777" w:rsidR="004A652D" w:rsidRPr="00D911D5"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D911D5">
              <w:rPr>
                <w:rFonts w:ascii="Times New Roman" w:hAnsi="Times New Roman"/>
                <w:color w:val="000000"/>
                <w:sz w:val="24"/>
                <w:szCs w:val="24"/>
                <w:lang w:eastAsia="en-US"/>
              </w:rPr>
              <w:t xml:space="preserve">1. </w:t>
            </w:r>
            <w:r w:rsidRPr="00D911D5">
              <w:rPr>
                <w:rFonts w:ascii="Times New Roman" w:eastAsiaTheme="minorHAnsi" w:hAnsi="Times New Roman"/>
                <w:bCs/>
                <w:sz w:val="24"/>
                <w:szCs w:val="24"/>
                <w:lang w:eastAsia="en-US"/>
              </w:rPr>
              <w:t>Степень качества управления муниципальными</w:t>
            </w:r>
            <w:r>
              <w:rPr>
                <w:rFonts w:ascii="Times New Roman" w:eastAsiaTheme="minorHAnsi" w:hAnsi="Times New Roman"/>
                <w:bCs/>
                <w:sz w:val="24"/>
                <w:szCs w:val="24"/>
                <w:lang w:eastAsia="en-US"/>
              </w:rPr>
              <w:t xml:space="preserve"> </w:t>
            </w:r>
            <w:r w:rsidRPr="00D911D5">
              <w:rPr>
                <w:rFonts w:ascii="Times New Roman" w:eastAsiaTheme="minorHAnsi" w:hAnsi="Times New Roman"/>
                <w:bCs/>
                <w:sz w:val="24"/>
                <w:szCs w:val="24"/>
                <w:lang w:eastAsia="en-US"/>
              </w:rPr>
              <w:t xml:space="preserve">финансами </w:t>
            </w:r>
            <w:r>
              <w:rPr>
                <w:rFonts w:ascii="Times New Roman" w:eastAsiaTheme="minorHAnsi" w:hAnsi="Times New Roman"/>
                <w:bCs/>
                <w:sz w:val="24"/>
                <w:szCs w:val="24"/>
                <w:lang w:eastAsia="en-US"/>
              </w:rPr>
              <w:t xml:space="preserve"> </w:t>
            </w:r>
            <w:r w:rsidRPr="00D911D5">
              <w:rPr>
                <w:rFonts w:ascii="Times New Roman" w:eastAsiaTheme="minorHAnsi" w:hAnsi="Times New Roman"/>
                <w:bCs/>
                <w:sz w:val="24"/>
                <w:szCs w:val="24"/>
                <w:lang w:eastAsia="en-US"/>
              </w:rPr>
              <w:t>МО</w:t>
            </w:r>
            <w:r>
              <w:rPr>
                <w:rFonts w:ascii="Times New Roman" w:eastAsiaTheme="minorHAnsi" w:hAnsi="Times New Roman"/>
                <w:bCs/>
                <w:sz w:val="24"/>
                <w:szCs w:val="24"/>
                <w:lang w:eastAsia="en-US"/>
              </w:rPr>
              <w:t xml:space="preserve"> </w:t>
            </w:r>
            <w:r w:rsidRPr="00D911D5">
              <w:rPr>
                <w:rFonts w:ascii="Times New Roman" w:eastAsiaTheme="minorHAnsi" w:hAnsi="Times New Roman"/>
                <w:bCs/>
                <w:sz w:val="24"/>
                <w:szCs w:val="24"/>
                <w:lang w:eastAsia="en-US"/>
              </w:rPr>
              <w:t>«Бичурский район» в рейтинге качества управления муниципальными финансами в Республики Бурятия, проводимого Министерством финансов Республики Бурятия.</w:t>
            </w:r>
          </w:p>
          <w:p w14:paraId="531B1F86" w14:textId="77777777" w:rsidR="004A652D" w:rsidRPr="000B4842" w:rsidRDefault="004A652D" w:rsidP="003A2DA6">
            <w:pPr>
              <w:autoSpaceDE w:val="0"/>
              <w:autoSpaceDN w:val="0"/>
              <w:adjustRightInd w:val="0"/>
              <w:spacing w:after="0" w:line="240" w:lineRule="auto"/>
              <w:jc w:val="both"/>
              <w:rPr>
                <w:rFonts w:ascii="Times New Roman" w:hAnsi="Times New Roman"/>
                <w:color w:val="000000"/>
                <w:sz w:val="24"/>
                <w:szCs w:val="24"/>
                <w:lang w:eastAsia="en-US"/>
              </w:rPr>
            </w:pPr>
            <w:r w:rsidRPr="000B4842">
              <w:rPr>
                <w:rFonts w:ascii="Times New Roman" w:hAnsi="Times New Roman"/>
                <w:color w:val="000000"/>
                <w:sz w:val="24"/>
                <w:szCs w:val="24"/>
                <w:lang w:eastAsia="en-US"/>
              </w:rPr>
              <w:t>2. Уровень долговой нагрузки на бюджет МО «Бичурский район».</w:t>
            </w:r>
          </w:p>
          <w:p w14:paraId="529540F4" w14:textId="77777777" w:rsidR="004A652D" w:rsidRPr="005C2DFE" w:rsidRDefault="004A652D" w:rsidP="003A2DA6">
            <w:pPr>
              <w:autoSpaceDE w:val="0"/>
              <w:autoSpaceDN w:val="0"/>
              <w:adjustRightInd w:val="0"/>
              <w:spacing w:after="0" w:line="240" w:lineRule="auto"/>
              <w:jc w:val="both"/>
              <w:rPr>
                <w:rFonts w:ascii="Times New Roman" w:eastAsia="Calibri" w:hAnsi="Times New Roman"/>
                <w:sz w:val="24"/>
                <w:szCs w:val="24"/>
                <w:lang w:eastAsia="en-US"/>
              </w:rPr>
            </w:pPr>
            <w:r w:rsidRPr="000B4842">
              <w:rPr>
                <w:rFonts w:ascii="Times New Roman" w:hAnsi="Times New Roman"/>
                <w:color w:val="000000"/>
                <w:sz w:val="24"/>
                <w:szCs w:val="24"/>
                <w:lang w:eastAsia="en-US"/>
              </w:rPr>
              <w:t xml:space="preserve"> 3. </w:t>
            </w:r>
            <w:r w:rsidRPr="000B4842">
              <w:rPr>
                <w:rFonts w:ascii="Times New Roman" w:eastAsiaTheme="minorHAnsi" w:hAnsi="Times New Roman"/>
                <w:sz w:val="24"/>
                <w:szCs w:val="24"/>
                <w:lang w:eastAsia="en-US"/>
              </w:rPr>
              <w:t>Отношение объема муниципального долга МО «Бичурский район» к общему годовому объему доходов бюджета МО «Бичурский район» без учета безвозмездных поступлений в отчетном финансовом году.</w:t>
            </w:r>
          </w:p>
        </w:tc>
      </w:tr>
      <w:tr w:rsidR="004A652D" w:rsidRPr="005C2DFE" w14:paraId="356C8E0E" w14:textId="77777777" w:rsidTr="00EE2F94">
        <w:trPr>
          <w:tblCellSpacing w:w="5" w:type="nil"/>
        </w:trPr>
        <w:tc>
          <w:tcPr>
            <w:tcW w:w="2552" w:type="dxa"/>
          </w:tcPr>
          <w:p w14:paraId="1A6BD4C7"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Сроки реализации </w:t>
            </w:r>
            <w:r w:rsidRPr="005C2DFE">
              <w:rPr>
                <w:rFonts w:ascii="Times New Roman" w:hAnsi="Times New Roman"/>
                <w:sz w:val="24"/>
                <w:szCs w:val="24"/>
              </w:rPr>
              <w:t>муниципальной программы</w:t>
            </w:r>
          </w:p>
        </w:tc>
        <w:tc>
          <w:tcPr>
            <w:tcW w:w="7087" w:type="dxa"/>
            <w:gridSpan w:val="5"/>
          </w:tcPr>
          <w:p w14:paraId="35CEA4F8" w14:textId="77777777" w:rsidR="004A652D" w:rsidRPr="00620778" w:rsidRDefault="004A652D" w:rsidP="003A2DA6">
            <w:pPr>
              <w:widowControl w:val="0"/>
              <w:spacing w:after="0" w:line="240" w:lineRule="exact"/>
              <w:jc w:val="both"/>
              <w:rPr>
                <w:rFonts w:ascii="Times New Roman" w:eastAsia="Calibri" w:hAnsi="Times New Roman"/>
                <w:sz w:val="24"/>
                <w:szCs w:val="24"/>
              </w:rPr>
            </w:pPr>
            <w:r w:rsidRPr="00620778">
              <w:rPr>
                <w:rFonts w:ascii="Times New Roman" w:eastAsia="Calibri" w:hAnsi="Times New Roman"/>
                <w:sz w:val="24"/>
                <w:szCs w:val="24"/>
              </w:rPr>
              <w:t>2022-2024 – 1 этап</w:t>
            </w:r>
          </w:p>
          <w:p w14:paraId="539B8D4B" w14:textId="77777777" w:rsidR="004A652D" w:rsidRPr="00620778" w:rsidRDefault="004A652D" w:rsidP="003A2DA6">
            <w:pPr>
              <w:widowControl w:val="0"/>
              <w:spacing w:after="0" w:line="240" w:lineRule="exact"/>
              <w:jc w:val="both"/>
              <w:rPr>
                <w:rFonts w:ascii="Times New Roman" w:eastAsia="Calibri" w:hAnsi="Times New Roman"/>
                <w:sz w:val="24"/>
                <w:szCs w:val="24"/>
              </w:rPr>
            </w:pPr>
            <w:r w:rsidRPr="00620778">
              <w:rPr>
                <w:rFonts w:ascii="Times New Roman" w:eastAsia="Calibri" w:hAnsi="Times New Roman"/>
                <w:sz w:val="24"/>
                <w:szCs w:val="24"/>
              </w:rPr>
              <w:t>2025-2030 – 2 этап</w:t>
            </w:r>
          </w:p>
          <w:p w14:paraId="11884FDD"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 </w:t>
            </w:r>
          </w:p>
        </w:tc>
      </w:tr>
      <w:tr w:rsidR="004A652D" w:rsidRPr="005C2DFE" w14:paraId="30E700DE" w14:textId="77777777" w:rsidTr="00EE2F94">
        <w:trPr>
          <w:trHeight w:val="723"/>
          <w:tblCellSpacing w:w="5" w:type="nil"/>
        </w:trPr>
        <w:tc>
          <w:tcPr>
            <w:tcW w:w="2552" w:type="dxa"/>
            <w:vMerge w:val="restart"/>
          </w:tcPr>
          <w:p w14:paraId="20926E7A"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Объемы бюджетных ассигнований </w:t>
            </w:r>
            <w:r w:rsidRPr="005C2DFE">
              <w:rPr>
                <w:rFonts w:ascii="Times New Roman" w:hAnsi="Times New Roman"/>
                <w:sz w:val="24"/>
                <w:szCs w:val="24"/>
              </w:rPr>
              <w:t>муниципальной программы</w:t>
            </w:r>
          </w:p>
        </w:tc>
        <w:tc>
          <w:tcPr>
            <w:tcW w:w="1196" w:type="dxa"/>
          </w:tcPr>
          <w:p w14:paraId="2CA50B6C" w14:textId="77777777" w:rsidR="004A652D" w:rsidRPr="005C2DFE"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C2DFE">
              <w:rPr>
                <w:rFonts w:ascii="Times New Roman" w:eastAsia="Calibri" w:hAnsi="Times New Roman"/>
                <w:sz w:val="24"/>
                <w:szCs w:val="24"/>
                <w:lang w:eastAsia="en-US"/>
              </w:rPr>
              <w:t>Годы</w:t>
            </w:r>
          </w:p>
        </w:tc>
        <w:tc>
          <w:tcPr>
            <w:tcW w:w="1639" w:type="dxa"/>
          </w:tcPr>
          <w:p w14:paraId="52B4048D" w14:textId="77777777" w:rsidR="004A652D" w:rsidRPr="005C2DFE"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C2DFE">
              <w:rPr>
                <w:rFonts w:ascii="Times New Roman" w:eastAsia="Calibri" w:hAnsi="Times New Roman"/>
                <w:sz w:val="24"/>
                <w:szCs w:val="24"/>
                <w:lang w:eastAsia="en-US"/>
              </w:rPr>
              <w:t>Итого, тыс. рублей</w:t>
            </w:r>
          </w:p>
        </w:tc>
        <w:tc>
          <w:tcPr>
            <w:tcW w:w="1701" w:type="dxa"/>
          </w:tcPr>
          <w:p w14:paraId="5F1F78A7" w14:textId="77777777" w:rsidR="004A652D" w:rsidRPr="005C2DFE"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C2DFE">
              <w:rPr>
                <w:rFonts w:ascii="Times New Roman" w:eastAsia="Calibri" w:hAnsi="Times New Roman"/>
                <w:sz w:val="24"/>
                <w:szCs w:val="24"/>
                <w:lang w:eastAsia="en-US"/>
              </w:rPr>
              <w:t>ФБ, тыс. рублей</w:t>
            </w:r>
          </w:p>
        </w:tc>
        <w:tc>
          <w:tcPr>
            <w:tcW w:w="1426" w:type="dxa"/>
          </w:tcPr>
          <w:p w14:paraId="556479EE" w14:textId="77777777" w:rsidR="004A652D" w:rsidRPr="005C2DFE"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C2DFE">
              <w:rPr>
                <w:rFonts w:ascii="Times New Roman" w:eastAsia="Calibri" w:hAnsi="Times New Roman"/>
                <w:sz w:val="24"/>
                <w:szCs w:val="24"/>
                <w:lang w:eastAsia="en-US"/>
              </w:rPr>
              <w:t>РБ, тыс. рублей</w:t>
            </w:r>
          </w:p>
        </w:tc>
        <w:tc>
          <w:tcPr>
            <w:tcW w:w="1125" w:type="dxa"/>
          </w:tcPr>
          <w:p w14:paraId="0AA68272" w14:textId="77777777" w:rsidR="004A652D" w:rsidRPr="005C2DFE"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C2DFE">
              <w:rPr>
                <w:rFonts w:ascii="Times New Roman" w:eastAsia="Calibri" w:hAnsi="Times New Roman"/>
                <w:sz w:val="24"/>
                <w:szCs w:val="24"/>
                <w:lang w:eastAsia="en-US"/>
              </w:rPr>
              <w:t>МБ, тыс. рублей</w:t>
            </w:r>
          </w:p>
        </w:tc>
      </w:tr>
      <w:tr w:rsidR="004A652D" w:rsidRPr="005C2DFE" w14:paraId="3223690F" w14:textId="77777777" w:rsidTr="00EE2F94">
        <w:trPr>
          <w:trHeight w:val="398"/>
          <w:tblCellSpacing w:w="5" w:type="nil"/>
        </w:trPr>
        <w:tc>
          <w:tcPr>
            <w:tcW w:w="2552" w:type="dxa"/>
            <w:vMerge/>
          </w:tcPr>
          <w:p w14:paraId="291919FE"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4306FAD7"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20</w:t>
            </w:r>
            <w:r>
              <w:rPr>
                <w:rFonts w:ascii="Times New Roman" w:eastAsia="Calibri" w:hAnsi="Times New Roman"/>
                <w:sz w:val="24"/>
                <w:szCs w:val="24"/>
                <w:lang w:eastAsia="en-US"/>
              </w:rPr>
              <w:t>22</w:t>
            </w:r>
          </w:p>
        </w:tc>
        <w:tc>
          <w:tcPr>
            <w:tcW w:w="1639" w:type="dxa"/>
          </w:tcPr>
          <w:p w14:paraId="7DD1F493" w14:textId="1CFD2132" w:rsidR="004A652D" w:rsidRPr="005C2DFE" w:rsidRDefault="0068735C" w:rsidP="0068735C">
            <w:pPr>
              <w:jc w:val="right"/>
              <w:rPr>
                <w:rFonts w:ascii="Times New Roman" w:eastAsia="Calibri" w:hAnsi="Times New Roman"/>
                <w:sz w:val="24"/>
                <w:szCs w:val="24"/>
                <w:lang w:eastAsia="en-US"/>
              </w:rPr>
            </w:pPr>
            <w:r>
              <w:rPr>
                <w:rFonts w:ascii="Times New Roman" w:eastAsia="Calibri" w:hAnsi="Times New Roman"/>
                <w:sz w:val="24"/>
                <w:szCs w:val="24"/>
                <w:lang w:eastAsia="en-US"/>
              </w:rPr>
              <w:t>9,01178</w:t>
            </w:r>
          </w:p>
        </w:tc>
        <w:tc>
          <w:tcPr>
            <w:tcW w:w="1701" w:type="dxa"/>
          </w:tcPr>
          <w:p w14:paraId="7AA0AFDF" w14:textId="0DBEBE7E"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426" w:type="dxa"/>
          </w:tcPr>
          <w:p w14:paraId="0188039D" w14:textId="699EAEE1"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125" w:type="dxa"/>
          </w:tcPr>
          <w:p w14:paraId="59FF4C6A" w14:textId="2C859423" w:rsidR="004A652D" w:rsidRPr="005C2DFE" w:rsidRDefault="0068735C" w:rsidP="0068735C">
            <w:pPr>
              <w:jc w:val="right"/>
              <w:rPr>
                <w:rFonts w:ascii="Times New Roman" w:eastAsia="Calibri" w:hAnsi="Times New Roman"/>
                <w:sz w:val="24"/>
                <w:szCs w:val="24"/>
                <w:lang w:eastAsia="en-US"/>
              </w:rPr>
            </w:pPr>
            <w:r>
              <w:rPr>
                <w:rFonts w:ascii="Times New Roman" w:eastAsia="Calibri" w:hAnsi="Times New Roman"/>
                <w:sz w:val="24"/>
                <w:szCs w:val="24"/>
                <w:lang w:eastAsia="en-US"/>
              </w:rPr>
              <w:t>9,01178</w:t>
            </w:r>
          </w:p>
        </w:tc>
      </w:tr>
      <w:tr w:rsidR="004A652D" w:rsidRPr="005C2DFE" w14:paraId="3EA85D31" w14:textId="77777777" w:rsidTr="00EE2F94">
        <w:trPr>
          <w:tblCellSpacing w:w="5" w:type="nil"/>
        </w:trPr>
        <w:tc>
          <w:tcPr>
            <w:tcW w:w="2552" w:type="dxa"/>
            <w:vMerge/>
          </w:tcPr>
          <w:p w14:paraId="13822EA2"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0443A996"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20</w:t>
            </w:r>
            <w:r>
              <w:rPr>
                <w:rFonts w:ascii="Times New Roman" w:eastAsia="Calibri" w:hAnsi="Times New Roman"/>
                <w:sz w:val="24"/>
                <w:szCs w:val="24"/>
                <w:lang w:eastAsia="en-US"/>
              </w:rPr>
              <w:t>23</w:t>
            </w:r>
          </w:p>
        </w:tc>
        <w:tc>
          <w:tcPr>
            <w:tcW w:w="1639" w:type="dxa"/>
          </w:tcPr>
          <w:p w14:paraId="32CDA3D4" w14:textId="19179A98" w:rsidR="004A652D" w:rsidRPr="005C2DFE" w:rsidRDefault="00EE2F94" w:rsidP="00EE2F94">
            <w:pPr>
              <w:jc w:val="right"/>
              <w:rPr>
                <w:rFonts w:ascii="Times New Roman" w:eastAsia="Calibri" w:hAnsi="Times New Roman"/>
                <w:sz w:val="24"/>
                <w:szCs w:val="24"/>
                <w:lang w:eastAsia="en-US"/>
              </w:rPr>
            </w:pPr>
            <w:r>
              <w:rPr>
                <w:rFonts w:ascii="Times New Roman" w:eastAsia="Calibri" w:hAnsi="Times New Roman"/>
                <w:sz w:val="24"/>
                <w:szCs w:val="24"/>
                <w:lang w:eastAsia="en-US"/>
              </w:rPr>
              <w:t>7,72603</w:t>
            </w:r>
          </w:p>
        </w:tc>
        <w:tc>
          <w:tcPr>
            <w:tcW w:w="1701" w:type="dxa"/>
          </w:tcPr>
          <w:p w14:paraId="1612C8AC" w14:textId="6F4D0007" w:rsidR="004A652D" w:rsidRPr="005C2DFE" w:rsidRDefault="004A652D" w:rsidP="00206442">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426" w:type="dxa"/>
          </w:tcPr>
          <w:p w14:paraId="69A91AFD" w14:textId="7806F524" w:rsidR="004A652D" w:rsidRPr="005C2DFE" w:rsidRDefault="004A652D" w:rsidP="00206442">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125" w:type="dxa"/>
          </w:tcPr>
          <w:p w14:paraId="177D5812" w14:textId="427192C3" w:rsidR="004A652D" w:rsidRPr="005C2DFE" w:rsidRDefault="00EE2F94" w:rsidP="003A2DA6">
            <w:pPr>
              <w:jc w:val="right"/>
              <w:rPr>
                <w:rFonts w:ascii="Times New Roman" w:eastAsia="Calibri" w:hAnsi="Times New Roman"/>
                <w:sz w:val="24"/>
                <w:szCs w:val="24"/>
                <w:lang w:eastAsia="en-US"/>
              </w:rPr>
            </w:pPr>
            <w:r>
              <w:rPr>
                <w:rFonts w:ascii="Times New Roman" w:eastAsia="Calibri" w:hAnsi="Times New Roman"/>
                <w:sz w:val="24"/>
                <w:szCs w:val="24"/>
                <w:lang w:eastAsia="en-US"/>
              </w:rPr>
              <w:t>7,72603</w:t>
            </w:r>
          </w:p>
        </w:tc>
      </w:tr>
      <w:tr w:rsidR="004A652D" w:rsidRPr="005C2DFE" w14:paraId="5F16B194" w14:textId="77777777" w:rsidTr="00EE2F94">
        <w:trPr>
          <w:tblCellSpacing w:w="5" w:type="nil"/>
        </w:trPr>
        <w:tc>
          <w:tcPr>
            <w:tcW w:w="2552" w:type="dxa"/>
            <w:vMerge/>
          </w:tcPr>
          <w:p w14:paraId="5C0BF28C"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5164C537"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20</w:t>
            </w:r>
            <w:r>
              <w:rPr>
                <w:rFonts w:ascii="Times New Roman" w:eastAsia="Calibri" w:hAnsi="Times New Roman"/>
                <w:sz w:val="24"/>
                <w:szCs w:val="24"/>
                <w:lang w:eastAsia="en-US"/>
              </w:rPr>
              <w:t>24</w:t>
            </w:r>
          </w:p>
        </w:tc>
        <w:tc>
          <w:tcPr>
            <w:tcW w:w="1639" w:type="dxa"/>
          </w:tcPr>
          <w:p w14:paraId="21EEBF73" w14:textId="77777777" w:rsidR="004A652D" w:rsidRPr="003E6C1E" w:rsidRDefault="004A652D" w:rsidP="003A2DA6">
            <w:pPr>
              <w:jc w:val="right"/>
              <w:rPr>
                <w:rFonts w:ascii="Times New Roman" w:eastAsia="Calibri" w:hAnsi="Times New Roman"/>
                <w:sz w:val="24"/>
                <w:szCs w:val="24"/>
                <w:highlight w:val="yellow"/>
                <w:lang w:eastAsia="en-US"/>
              </w:rPr>
            </w:pPr>
            <w:r w:rsidRPr="003E6C1E">
              <w:rPr>
                <w:rFonts w:ascii="Times New Roman" w:eastAsia="Calibri" w:hAnsi="Times New Roman"/>
                <w:sz w:val="24"/>
                <w:szCs w:val="24"/>
                <w:highlight w:val="yellow"/>
                <w:lang w:eastAsia="en-US"/>
              </w:rPr>
              <w:t>0,0*</w:t>
            </w:r>
          </w:p>
        </w:tc>
        <w:tc>
          <w:tcPr>
            <w:tcW w:w="1701" w:type="dxa"/>
          </w:tcPr>
          <w:p w14:paraId="5F336AE7" w14:textId="77777777" w:rsidR="004A652D" w:rsidRPr="003E6C1E" w:rsidRDefault="004A652D" w:rsidP="003A2DA6">
            <w:pPr>
              <w:jc w:val="right"/>
              <w:rPr>
                <w:rFonts w:ascii="Times New Roman" w:eastAsia="Calibri" w:hAnsi="Times New Roman"/>
                <w:sz w:val="24"/>
                <w:szCs w:val="24"/>
                <w:highlight w:val="yellow"/>
                <w:lang w:eastAsia="en-US"/>
              </w:rPr>
            </w:pPr>
            <w:r w:rsidRPr="003E6C1E">
              <w:rPr>
                <w:rFonts w:ascii="Times New Roman" w:eastAsia="Calibri" w:hAnsi="Times New Roman"/>
                <w:sz w:val="24"/>
                <w:szCs w:val="24"/>
                <w:highlight w:val="yellow"/>
                <w:lang w:eastAsia="en-US"/>
              </w:rPr>
              <w:t>0,0*</w:t>
            </w:r>
          </w:p>
        </w:tc>
        <w:tc>
          <w:tcPr>
            <w:tcW w:w="1426" w:type="dxa"/>
          </w:tcPr>
          <w:p w14:paraId="52990EBC" w14:textId="77777777" w:rsidR="004A652D" w:rsidRPr="003E6C1E" w:rsidRDefault="004A652D" w:rsidP="003A2DA6">
            <w:pPr>
              <w:jc w:val="right"/>
              <w:rPr>
                <w:rFonts w:ascii="Times New Roman" w:eastAsia="Calibri" w:hAnsi="Times New Roman"/>
                <w:sz w:val="24"/>
                <w:szCs w:val="24"/>
                <w:highlight w:val="yellow"/>
                <w:lang w:eastAsia="en-US"/>
              </w:rPr>
            </w:pPr>
            <w:r w:rsidRPr="003E6C1E">
              <w:rPr>
                <w:rFonts w:ascii="Times New Roman" w:eastAsia="Calibri" w:hAnsi="Times New Roman"/>
                <w:sz w:val="24"/>
                <w:szCs w:val="24"/>
                <w:highlight w:val="yellow"/>
                <w:lang w:eastAsia="en-US"/>
              </w:rPr>
              <w:t>0,0*</w:t>
            </w:r>
          </w:p>
        </w:tc>
        <w:tc>
          <w:tcPr>
            <w:tcW w:w="1125" w:type="dxa"/>
          </w:tcPr>
          <w:p w14:paraId="54D734F0" w14:textId="77777777" w:rsidR="004A652D" w:rsidRPr="003E6C1E" w:rsidRDefault="004A652D" w:rsidP="003A2DA6">
            <w:pPr>
              <w:jc w:val="right"/>
              <w:rPr>
                <w:rFonts w:ascii="Times New Roman" w:eastAsia="Calibri" w:hAnsi="Times New Roman"/>
                <w:sz w:val="24"/>
                <w:szCs w:val="24"/>
                <w:highlight w:val="yellow"/>
                <w:lang w:eastAsia="en-US"/>
              </w:rPr>
            </w:pPr>
            <w:r w:rsidRPr="003E6C1E">
              <w:rPr>
                <w:rFonts w:ascii="Times New Roman" w:eastAsia="Calibri" w:hAnsi="Times New Roman"/>
                <w:sz w:val="24"/>
                <w:szCs w:val="24"/>
                <w:highlight w:val="yellow"/>
                <w:lang w:eastAsia="en-US"/>
              </w:rPr>
              <w:t>0,0*</w:t>
            </w:r>
          </w:p>
        </w:tc>
      </w:tr>
      <w:tr w:rsidR="004A652D" w:rsidRPr="005C2DFE" w14:paraId="4E592BE7" w14:textId="77777777" w:rsidTr="00EE2F94">
        <w:trPr>
          <w:tblCellSpacing w:w="5" w:type="nil"/>
        </w:trPr>
        <w:tc>
          <w:tcPr>
            <w:tcW w:w="2552" w:type="dxa"/>
            <w:vMerge/>
          </w:tcPr>
          <w:p w14:paraId="04A7652B"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24E0D367"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C10730">
              <w:rPr>
                <w:rFonts w:ascii="Times New Roman" w:eastAsia="Calibri" w:hAnsi="Times New Roman"/>
                <w:sz w:val="24"/>
                <w:szCs w:val="24"/>
                <w:lang w:eastAsia="en-US"/>
              </w:rPr>
              <w:t>20</w:t>
            </w:r>
            <w:r>
              <w:rPr>
                <w:rFonts w:ascii="Times New Roman" w:eastAsia="Calibri" w:hAnsi="Times New Roman"/>
                <w:sz w:val="24"/>
                <w:szCs w:val="24"/>
                <w:lang w:eastAsia="en-US"/>
              </w:rPr>
              <w:t>25</w:t>
            </w:r>
          </w:p>
        </w:tc>
        <w:tc>
          <w:tcPr>
            <w:tcW w:w="1639" w:type="dxa"/>
          </w:tcPr>
          <w:p w14:paraId="601AD368" w14:textId="77777777" w:rsidR="004A652D" w:rsidRPr="005C2DFE" w:rsidRDefault="004A652D" w:rsidP="003A2DA6">
            <w:pPr>
              <w:jc w:val="right"/>
              <w:rPr>
                <w:rFonts w:ascii="Times New Roman" w:eastAsia="Calibri" w:hAnsi="Times New Roman"/>
                <w:sz w:val="24"/>
                <w:szCs w:val="24"/>
                <w:lang w:eastAsia="en-US"/>
              </w:rPr>
            </w:pPr>
            <w:r w:rsidRPr="005D00FF">
              <w:rPr>
                <w:rFonts w:ascii="Times New Roman" w:eastAsia="Calibri" w:hAnsi="Times New Roman"/>
                <w:sz w:val="24"/>
                <w:szCs w:val="24"/>
                <w:lang w:eastAsia="en-US"/>
              </w:rPr>
              <w:t>0,0</w:t>
            </w:r>
            <w:r>
              <w:rPr>
                <w:rFonts w:ascii="Times New Roman" w:eastAsia="Calibri" w:hAnsi="Times New Roman"/>
                <w:sz w:val="24"/>
                <w:szCs w:val="24"/>
                <w:lang w:eastAsia="en-US"/>
              </w:rPr>
              <w:t>*</w:t>
            </w:r>
          </w:p>
        </w:tc>
        <w:tc>
          <w:tcPr>
            <w:tcW w:w="1701" w:type="dxa"/>
          </w:tcPr>
          <w:p w14:paraId="002D3771"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426" w:type="dxa"/>
          </w:tcPr>
          <w:p w14:paraId="61B4AAC9"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125" w:type="dxa"/>
          </w:tcPr>
          <w:p w14:paraId="6B08DED3"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r>
      <w:tr w:rsidR="004A652D" w:rsidRPr="005C2DFE" w14:paraId="2A14497E" w14:textId="77777777" w:rsidTr="00EE2F94">
        <w:trPr>
          <w:tblCellSpacing w:w="5" w:type="nil"/>
        </w:trPr>
        <w:tc>
          <w:tcPr>
            <w:tcW w:w="2552" w:type="dxa"/>
            <w:vMerge/>
          </w:tcPr>
          <w:p w14:paraId="4DF62272"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76944DF8"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2026</w:t>
            </w:r>
          </w:p>
        </w:tc>
        <w:tc>
          <w:tcPr>
            <w:tcW w:w="1639" w:type="dxa"/>
          </w:tcPr>
          <w:p w14:paraId="32802C24" w14:textId="77777777" w:rsidR="004A652D" w:rsidRPr="005C2DFE" w:rsidRDefault="004A652D" w:rsidP="003A2DA6">
            <w:pPr>
              <w:jc w:val="right"/>
              <w:rPr>
                <w:rFonts w:ascii="Times New Roman" w:eastAsia="Calibri" w:hAnsi="Times New Roman"/>
                <w:sz w:val="24"/>
                <w:szCs w:val="24"/>
                <w:lang w:eastAsia="en-US"/>
              </w:rPr>
            </w:pPr>
            <w:r w:rsidRPr="005D00FF">
              <w:rPr>
                <w:rFonts w:ascii="Times New Roman" w:eastAsia="Calibri" w:hAnsi="Times New Roman"/>
                <w:sz w:val="24"/>
                <w:szCs w:val="24"/>
                <w:lang w:eastAsia="en-US"/>
              </w:rPr>
              <w:t>0,0</w:t>
            </w:r>
            <w:r>
              <w:rPr>
                <w:rFonts w:ascii="Times New Roman" w:eastAsia="Calibri" w:hAnsi="Times New Roman"/>
                <w:sz w:val="24"/>
                <w:szCs w:val="24"/>
                <w:lang w:eastAsia="en-US"/>
              </w:rPr>
              <w:t>*</w:t>
            </w:r>
          </w:p>
        </w:tc>
        <w:tc>
          <w:tcPr>
            <w:tcW w:w="1701" w:type="dxa"/>
          </w:tcPr>
          <w:p w14:paraId="7A2A1D18"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426" w:type="dxa"/>
          </w:tcPr>
          <w:p w14:paraId="3CAB0E84"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125" w:type="dxa"/>
          </w:tcPr>
          <w:p w14:paraId="0958ADE8"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r>
      <w:tr w:rsidR="004A652D" w:rsidRPr="005C2DFE" w14:paraId="7122F9B5" w14:textId="77777777" w:rsidTr="00EE2F94">
        <w:trPr>
          <w:tblCellSpacing w:w="5" w:type="nil"/>
        </w:trPr>
        <w:tc>
          <w:tcPr>
            <w:tcW w:w="2552" w:type="dxa"/>
            <w:vMerge/>
          </w:tcPr>
          <w:p w14:paraId="675420B1"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21770FCD" w14:textId="77777777" w:rsidR="004A6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2027</w:t>
            </w:r>
          </w:p>
        </w:tc>
        <w:tc>
          <w:tcPr>
            <w:tcW w:w="1639" w:type="dxa"/>
          </w:tcPr>
          <w:p w14:paraId="6FA5FBB8" w14:textId="77777777" w:rsidR="004A652D" w:rsidRPr="005D00FF" w:rsidRDefault="004A652D" w:rsidP="003A2DA6">
            <w:pPr>
              <w:jc w:val="right"/>
              <w:rPr>
                <w:rFonts w:ascii="Times New Roman" w:eastAsia="Calibri" w:hAnsi="Times New Roman"/>
                <w:sz w:val="24"/>
                <w:szCs w:val="24"/>
                <w:lang w:eastAsia="en-US"/>
              </w:rPr>
            </w:pPr>
            <w:r w:rsidRPr="005D00FF">
              <w:rPr>
                <w:rFonts w:ascii="Times New Roman" w:eastAsia="Calibri" w:hAnsi="Times New Roman"/>
                <w:sz w:val="24"/>
                <w:szCs w:val="24"/>
                <w:lang w:eastAsia="en-US"/>
              </w:rPr>
              <w:t>0,0</w:t>
            </w:r>
            <w:r>
              <w:rPr>
                <w:rFonts w:ascii="Times New Roman" w:eastAsia="Calibri" w:hAnsi="Times New Roman"/>
                <w:sz w:val="24"/>
                <w:szCs w:val="24"/>
                <w:lang w:eastAsia="en-US"/>
              </w:rPr>
              <w:t>*</w:t>
            </w:r>
          </w:p>
        </w:tc>
        <w:tc>
          <w:tcPr>
            <w:tcW w:w="1701" w:type="dxa"/>
          </w:tcPr>
          <w:p w14:paraId="4DB6B04A" w14:textId="77777777" w:rsidR="004A652D" w:rsidRPr="005D00FF"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426" w:type="dxa"/>
          </w:tcPr>
          <w:p w14:paraId="7495D6D4" w14:textId="77777777" w:rsidR="004A652D" w:rsidRPr="005D00FF"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125" w:type="dxa"/>
          </w:tcPr>
          <w:p w14:paraId="335F7BF3" w14:textId="77777777" w:rsidR="004A652D" w:rsidRPr="005D00FF"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r>
      <w:tr w:rsidR="004A652D" w:rsidRPr="005C2DFE" w14:paraId="260457EA" w14:textId="77777777" w:rsidTr="00EE2F94">
        <w:trPr>
          <w:tblCellSpacing w:w="5" w:type="nil"/>
        </w:trPr>
        <w:tc>
          <w:tcPr>
            <w:tcW w:w="2552" w:type="dxa"/>
            <w:vMerge/>
          </w:tcPr>
          <w:p w14:paraId="65D28C30"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5958FBF5" w14:textId="77777777" w:rsidR="004A6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2028</w:t>
            </w:r>
          </w:p>
        </w:tc>
        <w:tc>
          <w:tcPr>
            <w:tcW w:w="1639" w:type="dxa"/>
          </w:tcPr>
          <w:p w14:paraId="45C6BCC5" w14:textId="77777777" w:rsidR="004A652D" w:rsidRPr="005D00FF" w:rsidRDefault="004A652D" w:rsidP="003A2DA6">
            <w:pPr>
              <w:jc w:val="right"/>
            </w:pPr>
            <w:r w:rsidRPr="005D00FF">
              <w:rPr>
                <w:rFonts w:ascii="Times New Roman" w:eastAsia="Calibri" w:hAnsi="Times New Roman"/>
                <w:sz w:val="24"/>
                <w:szCs w:val="24"/>
                <w:lang w:eastAsia="en-US"/>
              </w:rPr>
              <w:t>0,0</w:t>
            </w:r>
            <w:r>
              <w:rPr>
                <w:rFonts w:ascii="Times New Roman" w:eastAsia="Calibri" w:hAnsi="Times New Roman"/>
                <w:sz w:val="24"/>
                <w:szCs w:val="24"/>
                <w:lang w:eastAsia="en-US"/>
              </w:rPr>
              <w:t>*</w:t>
            </w:r>
          </w:p>
        </w:tc>
        <w:tc>
          <w:tcPr>
            <w:tcW w:w="1701" w:type="dxa"/>
          </w:tcPr>
          <w:p w14:paraId="7444B871" w14:textId="77777777" w:rsidR="004A652D" w:rsidRPr="005D00FF" w:rsidRDefault="004A652D" w:rsidP="003A2DA6">
            <w:pPr>
              <w:jc w:val="right"/>
            </w:pPr>
            <w:r w:rsidRPr="0016309D">
              <w:rPr>
                <w:rFonts w:ascii="Times New Roman" w:eastAsia="Calibri" w:hAnsi="Times New Roman"/>
                <w:sz w:val="24"/>
                <w:szCs w:val="24"/>
                <w:lang w:eastAsia="en-US"/>
              </w:rPr>
              <w:t>0,0*</w:t>
            </w:r>
          </w:p>
        </w:tc>
        <w:tc>
          <w:tcPr>
            <w:tcW w:w="1426" w:type="dxa"/>
          </w:tcPr>
          <w:p w14:paraId="0B64AFF4" w14:textId="77777777" w:rsidR="004A652D" w:rsidRPr="005D00FF" w:rsidRDefault="004A652D" w:rsidP="003A2DA6">
            <w:pPr>
              <w:jc w:val="right"/>
            </w:pPr>
            <w:r w:rsidRPr="0016309D">
              <w:rPr>
                <w:rFonts w:ascii="Times New Roman" w:eastAsia="Calibri" w:hAnsi="Times New Roman"/>
                <w:sz w:val="24"/>
                <w:szCs w:val="24"/>
                <w:lang w:eastAsia="en-US"/>
              </w:rPr>
              <w:t>0,0*</w:t>
            </w:r>
          </w:p>
        </w:tc>
        <w:tc>
          <w:tcPr>
            <w:tcW w:w="1125" w:type="dxa"/>
          </w:tcPr>
          <w:p w14:paraId="30BEE282" w14:textId="77777777" w:rsidR="004A652D" w:rsidRPr="005D00FF" w:rsidRDefault="004A652D" w:rsidP="003A2DA6">
            <w:pPr>
              <w:jc w:val="right"/>
            </w:pPr>
            <w:r w:rsidRPr="0016309D">
              <w:rPr>
                <w:rFonts w:ascii="Times New Roman" w:eastAsia="Calibri" w:hAnsi="Times New Roman"/>
                <w:sz w:val="24"/>
                <w:szCs w:val="24"/>
                <w:lang w:eastAsia="en-US"/>
              </w:rPr>
              <w:t>0,0*</w:t>
            </w:r>
          </w:p>
        </w:tc>
      </w:tr>
      <w:tr w:rsidR="004A652D" w:rsidRPr="005C2DFE" w14:paraId="7E2AAF6E" w14:textId="77777777" w:rsidTr="00EE2F94">
        <w:trPr>
          <w:tblCellSpacing w:w="5" w:type="nil"/>
        </w:trPr>
        <w:tc>
          <w:tcPr>
            <w:tcW w:w="2552" w:type="dxa"/>
            <w:vMerge/>
          </w:tcPr>
          <w:p w14:paraId="0FAD78D0"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0D007E03" w14:textId="77777777" w:rsidR="004A6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2029</w:t>
            </w:r>
          </w:p>
        </w:tc>
        <w:tc>
          <w:tcPr>
            <w:tcW w:w="1639" w:type="dxa"/>
          </w:tcPr>
          <w:p w14:paraId="66EEE046" w14:textId="77777777" w:rsidR="004A652D" w:rsidRPr="005D00FF" w:rsidRDefault="004A652D" w:rsidP="003A2DA6">
            <w:pPr>
              <w:jc w:val="right"/>
            </w:pPr>
            <w:r w:rsidRPr="005D00FF">
              <w:rPr>
                <w:rFonts w:ascii="Times New Roman" w:eastAsia="Calibri" w:hAnsi="Times New Roman"/>
                <w:sz w:val="24"/>
                <w:szCs w:val="24"/>
                <w:lang w:eastAsia="en-US"/>
              </w:rPr>
              <w:t>0,0</w:t>
            </w:r>
            <w:r>
              <w:rPr>
                <w:rFonts w:ascii="Times New Roman" w:eastAsia="Calibri" w:hAnsi="Times New Roman"/>
                <w:sz w:val="24"/>
                <w:szCs w:val="24"/>
                <w:lang w:eastAsia="en-US"/>
              </w:rPr>
              <w:t>*</w:t>
            </w:r>
          </w:p>
        </w:tc>
        <w:tc>
          <w:tcPr>
            <w:tcW w:w="1701" w:type="dxa"/>
          </w:tcPr>
          <w:p w14:paraId="751EDD8E" w14:textId="77777777" w:rsidR="004A652D" w:rsidRPr="005D00FF" w:rsidRDefault="004A652D" w:rsidP="003A2DA6">
            <w:pPr>
              <w:jc w:val="right"/>
            </w:pPr>
            <w:r w:rsidRPr="0016309D">
              <w:rPr>
                <w:rFonts w:ascii="Times New Roman" w:eastAsia="Calibri" w:hAnsi="Times New Roman"/>
                <w:sz w:val="24"/>
                <w:szCs w:val="24"/>
                <w:lang w:eastAsia="en-US"/>
              </w:rPr>
              <w:t>0,0*</w:t>
            </w:r>
          </w:p>
        </w:tc>
        <w:tc>
          <w:tcPr>
            <w:tcW w:w="1426" w:type="dxa"/>
          </w:tcPr>
          <w:p w14:paraId="3C2681A7" w14:textId="77777777" w:rsidR="004A652D" w:rsidRPr="005D00FF" w:rsidRDefault="004A652D" w:rsidP="003A2DA6">
            <w:pPr>
              <w:jc w:val="right"/>
            </w:pPr>
            <w:r w:rsidRPr="0016309D">
              <w:rPr>
                <w:rFonts w:ascii="Times New Roman" w:eastAsia="Calibri" w:hAnsi="Times New Roman"/>
                <w:sz w:val="24"/>
                <w:szCs w:val="24"/>
                <w:lang w:eastAsia="en-US"/>
              </w:rPr>
              <w:t>0,0*</w:t>
            </w:r>
          </w:p>
        </w:tc>
        <w:tc>
          <w:tcPr>
            <w:tcW w:w="1125" w:type="dxa"/>
          </w:tcPr>
          <w:p w14:paraId="2C48C141" w14:textId="77777777" w:rsidR="004A652D" w:rsidRPr="005D00FF" w:rsidRDefault="004A652D" w:rsidP="003A2DA6">
            <w:pPr>
              <w:jc w:val="right"/>
            </w:pPr>
            <w:r w:rsidRPr="0016309D">
              <w:rPr>
                <w:rFonts w:ascii="Times New Roman" w:eastAsia="Calibri" w:hAnsi="Times New Roman"/>
                <w:sz w:val="24"/>
                <w:szCs w:val="24"/>
                <w:lang w:eastAsia="en-US"/>
              </w:rPr>
              <w:t>0,0*</w:t>
            </w:r>
          </w:p>
        </w:tc>
      </w:tr>
      <w:tr w:rsidR="004A652D" w:rsidRPr="005C2DFE" w14:paraId="474BD247" w14:textId="77777777" w:rsidTr="00EE2F94">
        <w:trPr>
          <w:tblCellSpacing w:w="5" w:type="nil"/>
        </w:trPr>
        <w:tc>
          <w:tcPr>
            <w:tcW w:w="2552" w:type="dxa"/>
            <w:vMerge/>
          </w:tcPr>
          <w:p w14:paraId="4699007A"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76B42959" w14:textId="77777777" w:rsidR="004A6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2030</w:t>
            </w:r>
          </w:p>
        </w:tc>
        <w:tc>
          <w:tcPr>
            <w:tcW w:w="1639" w:type="dxa"/>
          </w:tcPr>
          <w:p w14:paraId="78A34426" w14:textId="77777777" w:rsidR="004A652D" w:rsidRPr="005D00FF" w:rsidRDefault="004A652D" w:rsidP="003A2DA6">
            <w:pPr>
              <w:jc w:val="right"/>
            </w:pPr>
            <w:r w:rsidRPr="005D00FF">
              <w:rPr>
                <w:rFonts w:ascii="Times New Roman" w:eastAsia="Calibri" w:hAnsi="Times New Roman"/>
                <w:sz w:val="24"/>
                <w:szCs w:val="24"/>
                <w:lang w:eastAsia="en-US"/>
              </w:rPr>
              <w:t>0,0</w:t>
            </w:r>
            <w:r>
              <w:rPr>
                <w:rFonts w:ascii="Times New Roman" w:eastAsia="Calibri" w:hAnsi="Times New Roman"/>
                <w:sz w:val="24"/>
                <w:szCs w:val="24"/>
                <w:lang w:eastAsia="en-US"/>
              </w:rPr>
              <w:t>*</w:t>
            </w:r>
          </w:p>
        </w:tc>
        <w:tc>
          <w:tcPr>
            <w:tcW w:w="1701" w:type="dxa"/>
          </w:tcPr>
          <w:p w14:paraId="2A7A59B8" w14:textId="77777777" w:rsidR="004A652D" w:rsidRPr="005D00FF" w:rsidRDefault="004A652D" w:rsidP="003A2DA6">
            <w:pPr>
              <w:jc w:val="right"/>
            </w:pPr>
            <w:r w:rsidRPr="0016309D">
              <w:rPr>
                <w:rFonts w:ascii="Times New Roman" w:eastAsia="Calibri" w:hAnsi="Times New Roman"/>
                <w:sz w:val="24"/>
                <w:szCs w:val="24"/>
                <w:lang w:eastAsia="en-US"/>
              </w:rPr>
              <w:t>0,0*</w:t>
            </w:r>
          </w:p>
        </w:tc>
        <w:tc>
          <w:tcPr>
            <w:tcW w:w="1426" w:type="dxa"/>
          </w:tcPr>
          <w:p w14:paraId="32D0C1AF" w14:textId="77777777" w:rsidR="004A652D" w:rsidRPr="005D00FF" w:rsidRDefault="004A652D" w:rsidP="003A2DA6">
            <w:pPr>
              <w:jc w:val="right"/>
            </w:pPr>
            <w:r w:rsidRPr="0016309D">
              <w:rPr>
                <w:rFonts w:ascii="Times New Roman" w:eastAsia="Calibri" w:hAnsi="Times New Roman"/>
                <w:sz w:val="24"/>
                <w:szCs w:val="24"/>
                <w:lang w:eastAsia="en-US"/>
              </w:rPr>
              <w:t>0,0*</w:t>
            </w:r>
          </w:p>
        </w:tc>
        <w:tc>
          <w:tcPr>
            <w:tcW w:w="1125" w:type="dxa"/>
          </w:tcPr>
          <w:p w14:paraId="0DA32840" w14:textId="77777777" w:rsidR="004A652D" w:rsidRPr="005D00FF" w:rsidRDefault="004A652D" w:rsidP="003A2DA6">
            <w:pPr>
              <w:jc w:val="right"/>
            </w:pPr>
            <w:r w:rsidRPr="0016309D">
              <w:rPr>
                <w:rFonts w:ascii="Times New Roman" w:eastAsia="Calibri" w:hAnsi="Times New Roman"/>
                <w:sz w:val="24"/>
                <w:szCs w:val="24"/>
                <w:lang w:eastAsia="en-US"/>
              </w:rPr>
              <w:t>0,0*</w:t>
            </w:r>
          </w:p>
        </w:tc>
      </w:tr>
      <w:tr w:rsidR="006A7BE3" w:rsidRPr="005C2DFE" w14:paraId="7DD1CF1F" w14:textId="77777777" w:rsidTr="00EE2F94">
        <w:trPr>
          <w:tblCellSpacing w:w="5" w:type="nil"/>
        </w:trPr>
        <w:tc>
          <w:tcPr>
            <w:tcW w:w="2552" w:type="dxa"/>
            <w:vMerge/>
          </w:tcPr>
          <w:p w14:paraId="42CEBC05" w14:textId="77777777" w:rsidR="006A7BE3" w:rsidRPr="005C2DFE" w:rsidRDefault="006A7BE3" w:rsidP="006A7BE3">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100FD792" w14:textId="77777777" w:rsidR="006A7BE3" w:rsidRPr="005C2DFE" w:rsidRDefault="006A7BE3" w:rsidP="006A7BE3">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Всего</w:t>
            </w:r>
          </w:p>
        </w:tc>
        <w:tc>
          <w:tcPr>
            <w:tcW w:w="1639" w:type="dxa"/>
          </w:tcPr>
          <w:p w14:paraId="4ACDC804" w14:textId="34F6CE94" w:rsidR="006A7BE3" w:rsidRPr="005D00FF" w:rsidRDefault="0068735C" w:rsidP="006A7BE3">
            <w:pPr>
              <w:jc w:val="right"/>
              <w:rPr>
                <w:rFonts w:ascii="Times New Roman" w:eastAsia="Calibri" w:hAnsi="Times New Roman"/>
                <w:sz w:val="24"/>
                <w:szCs w:val="24"/>
                <w:lang w:eastAsia="en-US"/>
              </w:rPr>
            </w:pPr>
            <w:r>
              <w:rPr>
                <w:rFonts w:ascii="Times New Roman" w:eastAsia="Calibri" w:hAnsi="Times New Roman"/>
                <w:sz w:val="24"/>
                <w:szCs w:val="24"/>
                <w:lang w:eastAsia="en-US"/>
              </w:rPr>
              <w:t>16737,81</w:t>
            </w:r>
          </w:p>
        </w:tc>
        <w:tc>
          <w:tcPr>
            <w:tcW w:w="1701" w:type="dxa"/>
          </w:tcPr>
          <w:p w14:paraId="537F2256" w14:textId="552F4CC7" w:rsidR="006A7BE3" w:rsidRPr="005D00FF" w:rsidRDefault="006A7BE3" w:rsidP="006A7BE3">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426" w:type="dxa"/>
          </w:tcPr>
          <w:p w14:paraId="4F5511C3" w14:textId="52AC1741" w:rsidR="006A7BE3" w:rsidRPr="005D00FF" w:rsidRDefault="006A7BE3" w:rsidP="006A7BE3">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125" w:type="dxa"/>
          </w:tcPr>
          <w:p w14:paraId="0D973B7C" w14:textId="00ADEF69" w:rsidR="006A7BE3" w:rsidRPr="005D00FF" w:rsidRDefault="0068735C" w:rsidP="006A7BE3">
            <w:pPr>
              <w:jc w:val="right"/>
              <w:rPr>
                <w:rFonts w:ascii="Times New Roman" w:eastAsia="Calibri" w:hAnsi="Times New Roman"/>
                <w:sz w:val="24"/>
                <w:szCs w:val="24"/>
                <w:lang w:eastAsia="en-US"/>
              </w:rPr>
            </w:pPr>
            <w:r>
              <w:rPr>
                <w:rFonts w:ascii="Times New Roman" w:eastAsia="Calibri" w:hAnsi="Times New Roman"/>
                <w:sz w:val="24"/>
                <w:szCs w:val="24"/>
                <w:lang w:eastAsia="en-US"/>
              </w:rPr>
              <w:t>16737,81</w:t>
            </w:r>
          </w:p>
        </w:tc>
      </w:tr>
      <w:tr w:rsidR="004A652D" w:rsidRPr="005C2DFE" w14:paraId="25C451AF" w14:textId="77777777" w:rsidTr="00EE2F94">
        <w:trPr>
          <w:tblCellSpacing w:w="5" w:type="nil"/>
        </w:trPr>
        <w:tc>
          <w:tcPr>
            <w:tcW w:w="2552" w:type="dxa"/>
          </w:tcPr>
          <w:p w14:paraId="7503D89C"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Ожидаемые результаты реализации </w:t>
            </w:r>
            <w:r w:rsidRPr="005C2DFE">
              <w:rPr>
                <w:rFonts w:ascii="Times New Roman" w:hAnsi="Times New Roman"/>
                <w:sz w:val="24"/>
                <w:szCs w:val="24"/>
              </w:rPr>
              <w:t>муниципальной программы</w:t>
            </w:r>
          </w:p>
        </w:tc>
        <w:tc>
          <w:tcPr>
            <w:tcW w:w="7087" w:type="dxa"/>
            <w:gridSpan w:val="5"/>
          </w:tcPr>
          <w:p w14:paraId="2F99DEB8" w14:textId="0E204AF9" w:rsidR="004A652D" w:rsidRDefault="004A652D" w:rsidP="003A2DA6">
            <w:pPr>
              <w:widowControl w:val="0"/>
              <w:autoSpaceDE w:val="0"/>
              <w:autoSpaceDN w:val="0"/>
              <w:adjustRightInd w:val="0"/>
              <w:spacing w:after="0" w:line="240" w:lineRule="auto"/>
              <w:rPr>
                <w:rFonts w:ascii="Times New Roman" w:eastAsiaTheme="minorHAnsi" w:hAnsi="Times New Roman"/>
                <w:sz w:val="24"/>
                <w:szCs w:val="24"/>
                <w:lang w:eastAsia="en-US"/>
              </w:rPr>
            </w:pPr>
            <w:r w:rsidRPr="005C2DFE">
              <w:rPr>
                <w:rFonts w:ascii="Times New Roman" w:eastAsiaTheme="minorHAnsi" w:hAnsi="Times New Roman"/>
                <w:sz w:val="24"/>
                <w:szCs w:val="24"/>
                <w:lang w:eastAsia="en-US"/>
              </w:rPr>
              <w:t xml:space="preserve">- </w:t>
            </w:r>
            <w:r w:rsidRPr="00D911D5">
              <w:rPr>
                <w:rFonts w:ascii="Times New Roman" w:eastAsiaTheme="minorHAnsi" w:hAnsi="Times New Roman"/>
                <w:sz w:val="24"/>
                <w:szCs w:val="24"/>
                <w:lang w:eastAsia="en-US"/>
              </w:rPr>
              <w:t>к 20</w:t>
            </w:r>
            <w:r>
              <w:rPr>
                <w:rFonts w:ascii="Times New Roman" w:eastAsiaTheme="minorHAnsi" w:hAnsi="Times New Roman"/>
                <w:sz w:val="24"/>
                <w:szCs w:val="24"/>
                <w:lang w:eastAsia="en-US"/>
              </w:rPr>
              <w:t>30</w:t>
            </w:r>
            <w:r w:rsidRPr="00D911D5">
              <w:rPr>
                <w:rFonts w:ascii="Times New Roman" w:eastAsiaTheme="minorHAnsi" w:hAnsi="Times New Roman"/>
                <w:sz w:val="24"/>
                <w:szCs w:val="24"/>
                <w:lang w:eastAsia="en-US"/>
              </w:rPr>
              <w:t xml:space="preserve"> году</w:t>
            </w:r>
            <w:r>
              <w:rPr>
                <w:rFonts w:ascii="Times New Roman" w:eastAsiaTheme="minorHAnsi" w:hAnsi="Times New Roman"/>
                <w:sz w:val="24"/>
                <w:szCs w:val="24"/>
                <w:lang w:eastAsia="en-US"/>
              </w:rPr>
              <w:t>:</w:t>
            </w:r>
          </w:p>
          <w:p w14:paraId="3D021109" w14:textId="77777777" w:rsidR="004A652D" w:rsidRDefault="004A652D" w:rsidP="003A2DA6">
            <w:pPr>
              <w:widowControl w:val="0"/>
              <w:autoSpaceDE w:val="0"/>
              <w:autoSpaceDN w:val="0"/>
              <w:adjustRightInd w:val="0"/>
              <w:spacing w:after="0" w:line="240" w:lineRule="auto"/>
              <w:rPr>
                <w:rFonts w:ascii="Times New Roman" w:eastAsiaTheme="minorHAnsi" w:hAnsi="Times New Roman"/>
                <w:sz w:val="24"/>
                <w:szCs w:val="24"/>
                <w:lang w:eastAsia="en-US"/>
              </w:rPr>
            </w:pPr>
            <w:r w:rsidRPr="00F73FEF">
              <w:rPr>
                <w:rFonts w:ascii="Times New Roman" w:eastAsiaTheme="minorHAnsi" w:hAnsi="Times New Roman"/>
                <w:sz w:val="24"/>
                <w:szCs w:val="24"/>
                <w:lang w:eastAsia="en-US"/>
              </w:rPr>
              <w:t xml:space="preserve">- коэффициент покрытия расходов бюджета </w:t>
            </w:r>
            <w:r>
              <w:rPr>
                <w:rFonts w:ascii="Times New Roman" w:eastAsiaTheme="minorHAnsi" w:hAnsi="Times New Roman"/>
                <w:sz w:val="24"/>
                <w:szCs w:val="24"/>
                <w:lang w:eastAsia="en-US"/>
              </w:rPr>
              <w:t>МО «Бичурский район»</w:t>
            </w:r>
            <w:r w:rsidRPr="00F73FEF">
              <w:rPr>
                <w:rFonts w:ascii="Times New Roman" w:eastAsiaTheme="minorHAnsi" w:hAnsi="Times New Roman"/>
                <w:sz w:val="24"/>
                <w:szCs w:val="24"/>
                <w:lang w:eastAsia="en-US"/>
              </w:rPr>
              <w:t xml:space="preserve"> собственными средствами без привлечения заемных средств, - не менее 90%;</w:t>
            </w:r>
          </w:p>
          <w:p w14:paraId="13545818" w14:textId="77777777" w:rsidR="004A652D" w:rsidRPr="005C2DFE" w:rsidRDefault="004A652D" w:rsidP="003A2DA6">
            <w:pPr>
              <w:widowControl w:val="0"/>
              <w:autoSpaceDE w:val="0"/>
              <w:autoSpaceDN w:val="0"/>
              <w:adjustRightInd w:val="0"/>
              <w:spacing w:after="0" w:line="240" w:lineRule="auto"/>
              <w:rPr>
                <w:rFonts w:ascii="Times New Roman" w:hAnsi="Times New Roman"/>
                <w:color w:val="000000"/>
                <w:sz w:val="24"/>
                <w:szCs w:val="24"/>
                <w:lang w:eastAsia="en-US"/>
              </w:rPr>
            </w:pPr>
            <w:r w:rsidRPr="00D911D5">
              <w:rPr>
                <w:rFonts w:ascii="Times New Roman" w:hAnsi="Times New Roman"/>
                <w:color w:val="000000"/>
                <w:sz w:val="24"/>
                <w:szCs w:val="24"/>
                <w:lang w:eastAsia="en-US"/>
              </w:rPr>
              <w:t xml:space="preserve">- </w:t>
            </w:r>
            <w:r w:rsidRPr="00F73FEF">
              <w:rPr>
                <w:rFonts w:ascii="Times New Roman" w:hAnsi="Times New Roman"/>
                <w:color w:val="000000"/>
                <w:sz w:val="24"/>
                <w:szCs w:val="24"/>
                <w:lang w:eastAsia="en-US"/>
              </w:rPr>
              <w:t>доля просроченной кредиторской задолженности в расходах консолидированного бюджета</w:t>
            </w:r>
            <w:r>
              <w:rPr>
                <w:rFonts w:ascii="Times New Roman" w:hAnsi="Times New Roman"/>
                <w:color w:val="000000"/>
                <w:sz w:val="24"/>
                <w:szCs w:val="24"/>
                <w:lang w:eastAsia="en-US"/>
              </w:rPr>
              <w:t xml:space="preserve"> = 0,0 %</w:t>
            </w:r>
            <w:r w:rsidRPr="00D911D5">
              <w:rPr>
                <w:rFonts w:ascii="Times New Roman" w:hAnsi="Times New Roman"/>
                <w:color w:val="000000"/>
                <w:sz w:val="24"/>
                <w:szCs w:val="24"/>
                <w:lang w:eastAsia="en-US"/>
              </w:rPr>
              <w:t xml:space="preserve">; </w:t>
            </w:r>
            <w:r w:rsidRPr="00D911D5">
              <w:rPr>
                <w:rFonts w:ascii="Times New Roman" w:hAnsi="Times New Roman"/>
                <w:color w:val="000000"/>
                <w:sz w:val="24"/>
                <w:szCs w:val="24"/>
                <w:lang w:eastAsia="en-US"/>
              </w:rPr>
              <w:br/>
              <w:t xml:space="preserve">- </w:t>
            </w:r>
            <w:r w:rsidRPr="00F73FEF">
              <w:rPr>
                <w:rFonts w:ascii="Times New Roman" w:hAnsi="Times New Roman"/>
                <w:color w:val="000000"/>
                <w:sz w:val="24"/>
                <w:szCs w:val="24"/>
                <w:lang w:eastAsia="en-US"/>
              </w:rPr>
              <w:t xml:space="preserve"> отношение объема </w:t>
            </w:r>
            <w:r>
              <w:rPr>
                <w:rFonts w:ascii="Times New Roman" w:hAnsi="Times New Roman"/>
                <w:color w:val="000000"/>
                <w:sz w:val="24"/>
                <w:szCs w:val="24"/>
                <w:lang w:eastAsia="en-US"/>
              </w:rPr>
              <w:t xml:space="preserve">муниципального </w:t>
            </w:r>
            <w:r w:rsidRPr="00F73FEF">
              <w:rPr>
                <w:rFonts w:ascii="Times New Roman" w:hAnsi="Times New Roman"/>
                <w:color w:val="000000"/>
                <w:sz w:val="24"/>
                <w:szCs w:val="24"/>
                <w:lang w:eastAsia="en-US"/>
              </w:rPr>
              <w:t xml:space="preserve">долга </w:t>
            </w:r>
            <w:r>
              <w:rPr>
                <w:rFonts w:ascii="Times New Roman" w:eastAsiaTheme="minorHAnsi" w:hAnsi="Times New Roman"/>
                <w:sz w:val="24"/>
                <w:szCs w:val="24"/>
                <w:lang w:eastAsia="en-US"/>
              </w:rPr>
              <w:t xml:space="preserve">МО «Бичурский район» </w:t>
            </w:r>
            <w:r w:rsidRPr="00F73FEF">
              <w:rPr>
                <w:rFonts w:ascii="Times New Roman" w:hAnsi="Times New Roman"/>
                <w:color w:val="000000"/>
                <w:sz w:val="24"/>
                <w:szCs w:val="24"/>
                <w:lang w:eastAsia="en-US"/>
              </w:rPr>
              <w:t xml:space="preserve">к общему годовому объему доходов </w:t>
            </w:r>
            <w:r>
              <w:rPr>
                <w:rFonts w:ascii="Times New Roman" w:hAnsi="Times New Roman"/>
                <w:color w:val="000000"/>
                <w:sz w:val="24"/>
                <w:szCs w:val="24"/>
                <w:lang w:eastAsia="en-US"/>
              </w:rPr>
              <w:t xml:space="preserve">консолидированного </w:t>
            </w:r>
            <w:r>
              <w:rPr>
                <w:rFonts w:ascii="Times New Roman" w:hAnsi="Times New Roman"/>
                <w:color w:val="000000"/>
                <w:sz w:val="24"/>
                <w:szCs w:val="24"/>
                <w:lang w:eastAsia="en-US"/>
              </w:rPr>
              <w:lastRenderedPageBreak/>
              <w:t xml:space="preserve">бюджета </w:t>
            </w:r>
            <w:r>
              <w:rPr>
                <w:rFonts w:ascii="Times New Roman" w:eastAsiaTheme="minorHAnsi" w:hAnsi="Times New Roman"/>
                <w:sz w:val="24"/>
                <w:szCs w:val="24"/>
                <w:lang w:eastAsia="en-US"/>
              </w:rPr>
              <w:t>МО «Бичурский район»</w:t>
            </w:r>
            <w:r w:rsidRPr="00F73FEF">
              <w:rPr>
                <w:rFonts w:ascii="Times New Roman" w:hAnsi="Times New Roman"/>
                <w:color w:val="000000"/>
                <w:sz w:val="24"/>
                <w:szCs w:val="24"/>
                <w:lang w:eastAsia="en-US"/>
              </w:rPr>
              <w:t xml:space="preserve"> без учета безвозмездных поступлений в отчетном финансовом году </w:t>
            </w:r>
            <w:r w:rsidRPr="00B727F6">
              <w:rPr>
                <w:rFonts w:ascii="Times New Roman" w:hAnsi="Times New Roman"/>
                <w:color w:val="000000"/>
                <w:sz w:val="24"/>
                <w:szCs w:val="24"/>
                <w:lang w:eastAsia="en-US"/>
              </w:rPr>
              <w:t>- не более 50 %</w:t>
            </w:r>
          </w:p>
        </w:tc>
      </w:tr>
    </w:tbl>
    <w:p w14:paraId="777E6C8E" w14:textId="77777777" w:rsidR="004A652D" w:rsidRPr="005C2DFE" w:rsidRDefault="004A652D" w:rsidP="004A652D">
      <w:pPr>
        <w:pStyle w:val="ConsPlusNormal0"/>
        <w:jc w:val="both"/>
        <w:rPr>
          <w:rFonts w:ascii="Times New Roman" w:hAnsi="Times New Roman" w:cs="Times New Roman"/>
          <w:sz w:val="24"/>
          <w:szCs w:val="24"/>
        </w:rPr>
      </w:pPr>
      <w:r w:rsidRPr="005C2DFE">
        <w:rPr>
          <w:rFonts w:ascii="Times New Roman" w:hAnsi="Times New Roman" w:cs="Times New Roman"/>
          <w:sz w:val="24"/>
          <w:szCs w:val="24"/>
        </w:rPr>
        <w:lastRenderedPageBreak/>
        <w:t>*справочно, подлежит корректировке</w:t>
      </w:r>
    </w:p>
    <w:p w14:paraId="48177673" w14:textId="77777777" w:rsidR="004A652D" w:rsidRPr="005C2DFE" w:rsidRDefault="004A652D" w:rsidP="004A652D">
      <w:pPr>
        <w:pStyle w:val="ConsPlusNormal0"/>
        <w:outlineLvl w:val="1"/>
        <w:rPr>
          <w:rFonts w:ascii="Times New Roman" w:hAnsi="Times New Roman" w:cs="Times New Roman"/>
          <w:b/>
          <w:sz w:val="24"/>
          <w:szCs w:val="24"/>
        </w:rPr>
      </w:pPr>
    </w:p>
    <w:p w14:paraId="47280526" w14:textId="77777777" w:rsidR="004A652D" w:rsidRPr="00777457"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r w:rsidRPr="005D00FF">
        <w:rPr>
          <w:rFonts w:ascii="Times New Roman" w:eastAsia="Calibri" w:hAnsi="Times New Roman"/>
          <w:sz w:val="24"/>
          <w:szCs w:val="24"/>
          <w:lang w:eastAsia="en-US"/>
        </w:rPr>
        <w:t>1</w:t>
      </w:r>
      <w:r w:rsidRPr="00777457">
        <w:rPr>
          <w:rFonts w:ascii="Times New Roman" w:eastAsia="Calibri" w:hAnsi="Times New Roman"/>
          <w:sz w:val="28"/>
          <w:szCs w:val="28"/>
          <w:lang w:eastAsia="en-US"/>
        </w:rPr>
        <w:t xml:space="preserve">. </w:t>
      </w:r>
      <w:r w:rsidRPr="00777457">
        <w:rPr>
          <w:rFonts w:ascii="Times New Roman" w:hAnsi="Times New Roman"/>
          <w:sz w:val="28"/>
          <w:szCs w:val="28"/>
          <w:lang w:eastAsia="en-US"/>
        </w:rPr>
        <w:t>Характеристика текущего состояния, основные проблемы, анализ основных показателей</w:t>
      </w:r>
      <w:r w:rsidRPr="00777457">
        <w:rPr>
          <w:rFonts w:ascii="Times New Roman" w:eastAsia="Calibri" w:hAnsi="Times New Roman"/>
          <w:sz w:val="28"/>
          <w:szCs w:val="28"/>
          <w:lang w:eastAsia="en-US"/>
        </w:rPr>
        <w:t xml:space="preserve"> </w:t>
      </w:r>
    </w:p>
    <w:p w14:paraId="655A67CE"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Устойчивая система муниципальных финансов является одним из важнейших факторов эффективного функционирования муниципального управления и имеет ключевое значение для долгосрочного устойчивого развития района, повышения качества жизни населения.</w:t>
      </w:r>
    </w:p>
    <w:p w14:paraId="584D4458"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За последние годы в муниципальном образовании «Бичурский район» осуществлен целый ряд мероприятий, направленных на совершенствование системы управления муниципальными финансами.</w:t>
      </w:r>
    </w:p>
    <w:p w14:paraId="2743BD23" w14:textId="77777777" w:rsidR="004A652D" w:rsidRPr="00777457" w:rsidRDefault="004A652D" w:rsidP="004A652D">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777457">
        <w:rPr>
          <w:rFonts w:ascii="Times New Roman" w:hAnsi="Times New Roman"/>
          <w:color w:val="000000"/>
          <w:sz w:val="28"/>
          <w:szCs w:val="28"/>
          <w:lang w:eastAsia="en-US"/>
        </w:rPr>
        <w:t xml:space="preserve">       В настоящее время на территории Российской Федерации проводится масштабная бюджетная реформа. Это выразилось в совершенствовании существующей нормативно-правовой базы, разработке и внедрении новых подходов в осуществлении бюджетного процесса. </w:t>
      </w:r>
      <w:r w:rsidRPr="00777457">
        <w:rPr>
          <w:rFonts w:ascii="Times New Roman" w:eastAsia="Calibri" w:hAnsi="Times New Roman"/>
          <w:sz w:val="28"/>
          <w:szCs w:val="28"/>
          <w:lang w:eastAsia="en-US"/>
        </w:rPr>
        <w:t xml:space="preserve">Муниципальное образование «Бичурский район» </w:t>
      </w:r>
      <w:r w:rsidRPr="00777457">
        <w:rPr>
          <w:rFonts w:ascii="Times New Roman" w:hAnsi="Times New Roman"/>
          <w:color w:val="000000"/>
          <w:sz w:val="28"/>
          <w:szCs w:val="28"/>
          <w:lang w:eastAsia="en-US"/>
        </w:rPr>
        <w:t>принимает активное участие в реализации бюджетной реформы. В рамках деятельности по реформированию муниципальных финансов осуществлены меры по внедрению принципов бюджетирования, ориентированного на результат, расширению сферы применения программно-целевых методов, изменению правовой формы бюджетных учреждений, автоматизации бюджетного процесса. При этом существует потребность в продолжение реализации отдельных направлений бюджетной реформы. Необходимо акцентировать работу по следующим направлениям:</w:t>
      </w:r>
    </w:p>
    <w:p w14:paraId="6CBBA108" w14:textId="77777777" w:rsidR="004A652D" w:rsidRPr="00777457" w:rsidRDefault="004A652D" w:rsidP="004A652D">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777457">
        <w:rPr>
          <w:rFonts w:ascii="Times New Roman" w:hAnsi="Times New Roman"/>
          <w:color w:val="000000"/>
          <w:sz w:val="28"/>
          <w:szCs w:val="28"/>
          <w:lang w:eastAsia="en-US"/>
        </w:rPr>
        <w:t>- обеспечение темпов роста по налоговым доходам бюджета;</w:t>
      </w:r>
    </w:p>
    <w:p w14:paraId="751DAE62" w14:textId="77777777" w:rsidR="004A652D" w:rsidRPr="00777457" w:rsidRDefault="004A652D" w:rsidP="004A652D">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777457">
        <w:rPr>
          <w:rFonts w:ascii="Times New Roman" w:hAnsi="Times New Roman"/>
          <w:color w:val="000000"/>
          <w:sz w:val="28"/>
          <w:szCs w:val="28"/>
          <w:lang w:eastAsia="en-US"/>
        </w:rPr>
        <w:t>- формирование и исполнение бюджета на основе муниципальных программ;</w:t>
      </w:r>
    </w:p>
    <w:p w14:paraId="0EB7D6D2" w14:textId="77777777" w:rsidR="004A652D" w:rsidRPr="00777457" w:rsidRDefault="004A652D" w:rsidP="004A652D">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777457">
        <w:rPr>
          <w:rFonts w:ascii="Times New Roman" w:hAnsi="Times New Roman"/>
          <w:color w:val="000000"/>
          <w:sz w:val="28"/>
          <w:szCs w:val="28"/>
          <w:lang w:eastAsia="en-US"/>
        </w:rPr>
        <w:t>- повышение качества финансового менеджмента главных распорядителей бюджетных средств;</w:t>
      </w:r>
    </w:p>
    <w:p w14:paraId="3DB8FB73" w14:textId="77777777" w:rsidR="004A652D" w:rsidRPr="00777457" w:rsidRDefault="004A652D" w:rsidP="004A652D">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777457">
        <w:rPr>
          <w:rFonts w:ascii="Times New Roman" w:hAnsi="Times New Roman"/>
          <w:color w:val="000000"/>
          <w:sz w:val="28"/>
          <w:szCs w:val="28"/>
          <w:lang w:eastAsia="en-US"/>
        </w:rPr>
        <w:t>- осуществление муниципального финансового контроля.</w:t>
      </w:r>
    </w:p>
    <w:p w14:paraId="7C93375A" w14:textId="77777777" w:rsidR="004A652D" w:rsidRPr="00777457" w:rsidRDefault="004A652D" w:rsidP="004A652D">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     В настоящее время нормативными правовыми актами муниципального образования «Бичурский район» закреплены процедуры работы с докладами о результатах и основных направлениях деятельности, ведомственными целевыми программами, муниципальными заданиями. Составляются и ведутся реестры расходных обязательств.</w:t>
      </w:r>
    </w:p>
    <w:p w14:paraId="36BF69F6"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roofErr w:type="gramStart"/>
      <w:r w:rsidRPr="00777457">
        <w:rPr>
          <w:rFonts w:ascii="Times New Roman" w:eastAsia="Calibri" w:hAnsi="Times New Roman"/>
          <w:sz w:val="28"/>
          <w:szCs w:val="28"/>
          <w:lang w:eastAsia="en-US"/>
        </w:rPr>
        <w:t>Благодаря переходу с 2011 года от годового составления и утверждения бюджета муниципального образования «Бичурский район»  к среднесрочному бюджету на очередной финансовый год и плановый период, обеспечивается преемственность и предсказуемость бюджетной политики, повышение устойчивости бюджетной системы при различных сценариях социально-экономического развития района, долгосрочная сбалансированность и устойчивость бюджета муниципального образования «Бичурский район», обоснованность планирования бюджетных расходов.</w:t>
      </w:r>
      <w:proofErr w:type="gramEnd"/>
    </w:p>
    <w:p w14:paraId="6850DC5B"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В целях выполнения бюджетных обязательств муниципальное </w:t>
      </w:r>
      <w:r w:rsidRPr="00777457">
        <w:rPr>
          <w:rFonts w:ascii="Times New Roman" w:eastAsia="Calibri" w:hAnsi="Times New Roman"/>
          <w:sz w:val="28"/>
          <w:szCs w:val="28"/>
          <w:lang w:eastAsia="en-US"/>
        </w:rPr>
        <w:lastRenderedPageBreak/>
        <w:t>учреждение финансовое управление постоянно отслеживает ход исполнения бюджета муниципального образования «Бичурский район» с целью своевременного прогнозирования кассовых разрывов и принятия мер по их ликвидации. Это гарантирует стабильное финансирование текущих расходов бюджета, своевременное и полное выполнение принятых обязательств.</w:t>
      </w:r>
    </w:p>
    <w:p w14:paraId="01226EAC"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В районе введены формализованные методики распределения межбюджетных трансфертов бюджетам сельских поселений. В соответствии с концепцией межбюджетных отношений и организации бюджетного процесса в муниципальных образованиях и сельских поселениях утвержден порядок и определяются приоритетные направления софинансирования расходных обязательств муниципальных образований.</w:t>
      </w:r>
    </w:p>
    <w:p w14:paraId="20FC6745"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В полном объеме и с соблюдением установленных сроков осуществлен переход на новые правовые механизмы деятельности муниципальных учреждений, установленные Федеральным </w:t>
      </w:r>
      <w:hyperlink r:id="rId8" w:history="1">
        <w:r w:rsidRPr="00777457">
          <w:rPr>
            <w:rFonts w:ascii="Times New Roman" w:eastAsia="Calibri" w:hAnsi="Times New Roman"/>
            <w:sz w:val="28"/>
            <w:szCs w:val="28"/>
            <w:lang w:eastAsia="en-US"/>
          </w:rPr>
          <w:t>законом</w:t>
        </w:r>
      </w:hyperlink>
      <w:r w:rsidRPr="00777457">
        <w:rPr>
          <w:rFonts w:ascii="Times New Roman" w:eastAsia="Calibri" w:hAnsi="Times New Roman"/>
          <w:sz w:val="28"/>
          <w:szCs w:val="28"/>
          <w:lang w:eastAsia="en-US"/>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0E12910C"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Политика в области управления муниципальным долгом была направлена на минимизацию долговых обязательств бюджета муниципального образования «Бичурский район» и расходов на обслуживание муниципального долга, что позволяло на протяжении последних нескольких лет сохранять объем муниципального долга муниципального образования «Бичурский район» </w:t>
      </w:r>
      <w:proofErr w:type="gramStart"/>
      <w:r w:rsidRPr="00777457">
        <w:rPr>
          <w:rFonts w:ascii="Times New Roman" w:eastAsia="Calibri" w:hAnsi="Times New Roman"/>
          <w:sz w:val="28"/>
          <w:szCs w:val="28"/>
          <w:lang w:eastAsia="en-US"/>
        </w:rPr>
        <w:t>на</w:t>
      </w:r>
      <w:proofErr w:type="gramEnd"/>
      <w:r w:rsidRPr="00777457">
        <w:rPr>
          <w:rFonts w:ascii="Times New Roman" w:eastAsia="Calibri" w:hAnsi="Times New Roman"/>
          <w:sz w:val="28"/>
          <w:szCs w:val="28"/>
          <w:lang w:eastAsia="en-US"/>
        </w:rPr>
        <w:t xml:space="preserve"> </w:t>
      </w:r>
      <w:proofErr w:type="gramStart"/>
      <w:r w:rsidRPr="00777457">
        <w:rPr>
          <w:rFonts w:ascii="Times New Roman" w:eastAsia="Calibri" w:hAnsi="Times New Roman"/>
          <w:sz w:val="28"/>
          <w:szCs w:val="28"/>
          <w:lang w:eastAsia="en-US"/>
        </w:rPr>
        <w:t>низком</w:t>
      </w:r>
      <w:proofErr w:type="gramEnd"/>
      <w:r w:rsidRPr="00777457">
        <w:rPr>
          <w:rFonts w:ascii="Times New Roman" w:eastAsia="Calibri" w:hAnsi="Times New Roman"/>
          <w:sz w:val="28"/>
          <w:szCs w:val="28"/>
          <w:lang w:eastAsia="en-US"/>
        </w:rPr>
        <w:t xml:space="preserve"> уровне. </w:t>
      </w:r>
      <w:proofErr w:type="gramStart"/>
      <w:r w:rsidRPr="00777457">
        <w:rPr>
          <w:rFonts w:ascii="Times New Roman" w:eastAsia="Calibri" w:hAnsi="Times New Roman"/>
          <w:sz w:val="28"/>
          <w:szCs w:val="28"/>
          <w:lang w:eastAsia="en-US"/>
        </w:rPr>
        <w:t xml:space="preserve">В 2020 году  муниципальное образование «Бичурский район» впервые, начиная с 2010 года не привлекло заемные средства на покрытие временного дефицита бюджетных средств, за исключением привлечения средств на  частичное покрытие дефицита бюджета МО «Бичурский район», в части осуществления мероприятий, связанных с предупреждением чрезвычайных ситуаций, которые могут привести к нарушению функционирования систем жизнеобеспечения населения. </w:t>
      </w:r>
      <w:proofErr w:type="gramEnd"/>
    </w:p>
    <w:p w14:paraId="79532334"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Снижение объема муниципального долга муниципального образования «Бичурский район»,  обусловлено увеличением объемов поступлений собственных средств местного бюджета и объемов безвозмездных поступлений из средств республиканского бюджета в виде субсидии на обеспечение сбалансированности местных бюджетов по социально значимым и первоочередным расходам,   что имеет положительный результат при  снижении долговой нагрузки на местный бюджет. </w:t>
      </w:r>
    </w:p>
    <w:p w14:paraId="057A8009"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Муниципальная  программа содержит особые расходы - расходы на обслуживание муниципального долга муниципального образования «Бичурский район», которые определяются объемом и структурой долговых обязательств муниципального образования «Бичурский район», не могут перераспределяться внутри муниципальной программы, не имеют прямого влияния на достижение ее целей. Объем расходов на обслуживание долговых обязательств муниципального образования «Бичурский район» зависит от сценариев бюджетной политики и соответственно долговой политики муниципального образования «Бичурский район».</w:t>
      </w:r>
    </w:p>
    <w:p w14:paraId="478E97FC"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lastRenderedPageBreak/>
        <w:t>По итогам оценки качества управления муниципальными финансами за последние три года, муниципальному образованию «Бичурский район» присвоена II степень качества, соответствующая надлежащему уровню.</w:t>
      </w:r>
    </w:p>
    <w:p w14:paraId="42096462" w14:textId="77777777" w:rsidR="009F5B19" w:rsidRPr="00777457" w:rsidRDefault="009F5B19"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7E0F31BE" w14:textId="77777777" w:rsidR="004A652D" w:rsidRPr="00777457"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bookmarkStart w:id="4" w:name="Par184"/>
      <w:bookmarkEnd w:id="4"/>
      <w:r w:rsidRPr="00777457">
        <w:rPr>
          <w:rFonts w:ascii="Times New Roman" w:eastAsia="Calibri" w:hAnsi="Times New Roman"/>
          <w:sz w:val="28"/>
          <w:szCs w:val="28"/>
          <w:lang w:eastAsia="en-US"/>
        </w:rPr>
        <w:t>2. Основные цели и задачи муниципальной программы</w:t>
      </w:r>
    </w:p>
    <w:p w14:paraId="27F440FC" w14:textId="77777777" w:rsidR="004A652D" w:rsidRPr="00777457" w:rsidRDefault="004A652D" w:rsidP="004A652D">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606DB9DE"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В соответствии с </w:t>
      </w:r>
      <w:r w:rsidRPr="00777457">
        <w:rPr>
          <w:rFonts w:ascii="Times New Roman" w:hAnsi="Times New Roman"/>
          <w:iCs/>
          <w:sz w:val="28"/>
          <w:szCs w:val="28"/>
        </w:rPr>
        <w:t>Концепцией</w:t>
      </w:r>
      <w:r w:rsidRPr="00777457">
        <w:rPr>
          <w:rFonts w:ascii="Times New Roman" w:hAnsi="Times New Roman"/>
          <w:b/>
          <w:iCs/>
          <w:sz w:val="28"/>
          <w:szCs w:val="28"/>
        </w:rPr>
        <w:t xml:space="preserve"> </w:t>
      </w:r>
      <w:r w:rsidRPr="00777457">
        <w:rPr>
          <w:rFonts w:ascii="Times New Roman" w:eastAsia="Calibri" w:hAnsi="Times New Roman"/>
          <w:sz w:val="28"/>
          <w:szCs w:val="28"/>
          <w:lang w:eastAsia="en-US"/>
        </w:rPr>
        <w:t xml:space="preserve">социально-экономического развития муниципального образования «Бичурский район» до 2030 года стратегической целью социально-экономического развития является </w:t>
      </w:r>
      <w:r w:rsidRPr="00777457">
        <w:rPr>
          <w:rFonts w:ascii="Times New Roman" w:hAnsi="Times New Roman"/>
          <w:sz w:val="28"/>
          <w:szCs w:val="28"/>
        </w:rPr>
        <w:t>достижение высокого уровня и качества жизни населения, основанного на опережающих темпах инновационного экономического роста</w:t>
      </w:r>
      <w:r w:rsidRPr="00777457">
        <w:rPr>
          <w:rFonts w:ascii="Times New Roman" w:eastAsia="Calibri" w:hAnsi="Times New Roman"/>
          <w:sz w:val="28"/>
          <w:szCs w:val="28"/>
          <w:lang w:eastAsia="en-US"/>
        </w:rPr>
        <w:t>.</w:t>
      </w:r>
    </w:p>
    <w:p w14:paraId="6C806DEF"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Достижение стратегической цели предполагает выход муниципального образования «Бичурский район» </w:t>
      </w:r>
      <w:r w:rsidRPr="00777457">
        <w:rPr>
          <w:rFonts w:ascii="Times New Roman" w:hAnsi="Times New Roman"/>
          <w:color w:val="000000"/>
          <w:sz w:val="28"/>
          <w:szCs w:val="28"/>
        </w:rPr>
        <w:t>на качественно новый уровень развития, который будет характеризоваться устойчиво растущей экономикой, эффективным управлением, увеличением числа обеспеченных жителей, стабильными социальными и политическими отношениями.</w:t>
      </w:r>
    </w:p>
    <w:p w14:paraId="1606666F"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hAnsi="Times New Roman"/>
          <w:bCs/>
          <w:sz w:val="28"/>
          <w:szCs w:val="28"/>
        </w:rPr>
      </w:pPr>
      <w:proofErr w:type="gramStart"/>
      <w:r w:rsidRPr="00777457">
        <w:rPr>
          <w:rFonts w:ascii="Times New Roman" w:eastAsia="Calibri" w:hAnsi="Times New Roman"/>
          <w:sz w:val="28"/>
          <w:szCs w:val="28"/>
          <w:lang w:eastAsia="en-US"/>
        </w:rPr>
        <w:t xml:space="preserve">При этом основной целью бюджетной политики, определенной </w:t>
      </w:r>
      <w:hyperlink r:id="rId9" w:history="1">
        <w:r w:rsidRPr="00777457">
          <w:rPr>
            <w:rFonts w:ascii="Times New Roman" w:eastAsia="Calibri" w:hAnsi="Times New Roman"/>
            <w:sz w:val="28"/>
            <w:szCs w:val="28"/>
            <w:lang w:eastAsia="en-US"/>
          </w:rPr>
          <w:t>Концепцией</w:t>
        </w:r>
      </w:hyperlink>
      <w:r w:rsidRPr="00777457">
        <w:rPr>
          <w:rFonts w:ascii="Times New Roman" w:eastAsia="Calibri" w:hAnsi="Times New Roman"/>
          <w:sz w:val="28"/>
          <w:szCs w:val="28"/>
          <w:lang w:eastAsia="en-US"/>
        </w:rPr>
        <w:t xml:space="preserve"> социально-экономического развития муниципального образования «Бичурский район» на 2022 - 2024 годы, является</w:t>
      </w:r>
      <w:r w:rsidRPr="00777457">
        <w:rPr>
          <w:rFonts w:ascii="Times New Roman" w:hAnsi="Times New Roman"/>
          <w:bCs/>
          <w:sz w:val="28"/>
          <w:szCs w:val="28"/>
        </w:rPr>
        <w:t xml:space="preserve"> обеспечение устойчивости и сбалансированности бюджета Муниципального образования «Бичурский район»</w:t>
      </w:r>
      <w:r w:rsidRPr="00777457">
        <w:rPr>
          <w:rFonts w:ascii="Times New Roman" w:hAnsi="Times New Roman"/>
          <w:sz w:val="28"/>
          <w:szCs w:val="28"/>
        </w:rPr>
        <w:t xml:space="preserve"> </w:t>
      </w:r>
      <w:r w:rsidRPr="00777457">
        <w:rPr>
          <w:rFonts w:ascii="Times New Roman" w:eastAsia="Calibri" w:hAnsi="Times New Roman"/>
          <w:sz w:val="28"/>
          <w:szCs w:val="28"/>
          <w:lang w:eastAsia="en-US"/>
        </w:rPr>
        <w:t>на основе стабильного функционирования бюджетной системы,</w:t>
      </w:r>
      <w:r w:rsidRPr="00777457">
        <w:rPr>
          <w:rFonts w:ascii="Times New Roman" w:hAnsi="Times New Roman"/>
          <w:bCs/>
          <w:sz w:val="28"/>
          <w:szCs w:val="28"/>
        </w:rPr>
        <w:t xml:space="preserve"> повышения качества финансового менеджмента участников бюджетного процесса</w:t>
      </w:r>
      <w:r w:rsidRPr="00777457">
        <w:rPr>
          <w:rFonts w:ascii="Times New Roman" w:eastAsia="Calibri" w:hAnsi="Times New Roman"/>
          <w:sz w:val="28"/>
          <w:szCs w:val="28"/>
          <w:lang w:eastAsia="en-US"/>
        </w:rPr>
        <w:t xml:space="preserve"> и достижения высокой эффективности муниципальных расходов с соблюдением </w:t>
      </w:r>
      <w:r w:rsidRPr="00777457">
        <w:rPr>
          <w:rFonts w:ascii="Times New Roman" w:hAnsi="Times New Roman"/>
          <w:bCs/>
          <w:sz w:val="28"/>
          <w:szCs w:val="28"/>
        </w:rPr>
        <w:t>бюджетных ограничений, установленных бюджетным законодательством и соглашениями о получении бюджетных кредитов</w:t>
      </w:r>
      <w:proofErr w:type="gramEnd"/>
      <w:r w:rsidRPr="00777457">
        <w:rPr>
          <w:rFonts w:ascii="Times New Roman" w:hAnsi="Times New Roman"/>
          <w:bCs/>
          <w:sz w:val="28"/>
          <w:szCs w:val="28"/>
        </w:rPr>
        <w:t xml:space="preserve"> из республиканского бюджета.</w:t>
      </w:r>
    </w:p>
    <w:p w14:paraId="0E946680"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В соответствии с указанными приоритетами социально-экономического развития муниципального образования «Бичурский район» выделена следующая цель Муниципальной программы - повышение эффективности и качества управления муниципальными финансами и муниципальным долгом муниципального образования «Бичурский район».</w:t>
      </w:r>
    </w:p>
    <w:p w14:paraId="6E2CFC7C" w14:textId="77777777" w:rsidR="004A652D" w:rsidRPr="00777457" w:rsidRDefault="004A652D" w:rsidP="004A652D">
      <w:pPr>
        <w:widowControl w:val="0"/>
        <w:autoSpaceDE w:val="0"/>
        <w:autoSpaceDN w:val="0"/>
        <w:adjustRightInd w:val="0"/>
        <w:spacing w:after="0" w:line="240" w:lineRule="auto"/>
        <w:ind w:firstLine="540"/>
        <w:rPr>
          <w:rFonts w:ascii="Times New Roman" w:eastAsia="Calibri" w:hAnsi="Times New Roman"/>
          <w:sz w:val="28"/>
          <w:szCs w:val="28"/>
          <w:lang w:eastAsia="en-US"/>
        </w:rPr>
      </w:pPr>
      <w:r w:rsidRPr="00777457">
        <w:rPr>
          <w:rFonts w:ascii="Times New Roman" w:eastAsia="Calibri" w:hAnsi="Times New Roman"/>
          <w:sz w:val="28"/>
          <w:szCs w:val="28"/>
          <w:lang w:eastAsia="en-US"/>
        </w:rPr>
        <w:t>Для достижения цели определены следующие задачи Муниципальной программы:</w:t>
      </w:r>
    </w:p>
    <w:p w14:paraId="4EDF25E5" w14:textId="77777777" w:rsidR="004A652D" w:rsidRPr="00977F83" w:rsidRDefault="004A652D" w:rsidP="004A652D">
      <w:pPr>
        <w:widowControl w:val="0"/>
        <w:autoSpaceDE w:val="0"/>
        <w:autoSpaceDN w:val="0"/>
        <w:adjustRightInd w:val="0"/>
        <w:spacing w:after="0" w:line="240" w:lineRule="auto"/>
        <w:ind w:firstLine="540"/>
        <w:rPr>
          <w:rFonts w:ascii="Times New Roman" w:eastAsia="Calibri" w:hAnsi="Times New Roman"/>
          <w:sz w:val="28"/>
          <w:szCs w:val="28"/>
          <w:lang w:eastAsia="en-US"/>
        </w:rPr>
      </w:pPr>
      <w:r w:rsidRPr="00977F83">
        <w:rPr>
          <w:rFonts w:ascii="Times New Roman" w:eastAsia="Calibri" w:hAnsi="Times New Roman"/>
          <w:sz w:val="28"/>
          <w:szCs w:val="28"/>
          <w:lang w:eastAsia="en-US"/>
        </w:rPr>
        <w:t>- увеличение доли собственных доходов консолидированного бюджета МО «Бичурский район».</w:t>
      </w:r>
    </w:p>
    <w:p w14:paraId="61BD9DFA" w14:textId="77777777" w:rsidR="004A652D" w:rsidRPr="00777457" w:rsidRDefault="004A652D" w:rsidP="004A652D">
      <w:pPr>
        <w:widowControl w:val="0"/>
        <w:autoSpaceDE w:val="0"/>
        <w:autoSpaceDN w:val="0"/>
        <w:adjustRightInd w:val="0"/>
        <w:spacing w:after="0" w:line="240" w:lineRule="auto"/>
        <w:ind w:firstLine="540"/>
        <w:rPr>
          <w:rFonts w:ascii="Times New Roman" w:eastAsia="Calibri" w:hAnsi="Times New Roman"/>
          <w:sz w:val="28"/>
          <w:szCs w:val="28"/>
          <w:lang w:eastAsia="en-US"/>
        </w:rPr>
      </w:pPr>
      <w:r w:rsidRPr="00977F83">
        <w:rPr>
          <w:rFonts w:ascii="Times New Roman" w:eastAsia="Calibri" w:hAnsi="Times New Roman"/>
          <w:sz w:val="28"/>
          <w:szCs w:val="28"/>
          <w:lang w:eastAsia="en-US"/>
        </w:rPr>
        <w:t>-    повышение качества</w:t>
      </w:r>
      <w:r w:rsidRPr="00777457">
        <w:rPr>
          <w:rFonts w:ascii="Times New Roman" w:eastAsia="Calibri" w:hAnsi="Times New Roman"/>
          <w:sz w:val="28"/>
          <w:szCs w:val="28"/>
          <w:lang w:eastAsia="en-US"/>
        </w:rPr>
        <w:t xml:space="preserve"> управления муниципальными финансами.</w:t>
      </w:r>
    </w:p>
    <w:p w14:paraId="42626D37" w14:textId="77777777" w:rsidR="004A652D" w:rsidRPr="00777457" w:rsidRDefault="004A652D" w:rsidP="004A652D">
      <w:pPr>
        <w:widowControl w:val="0"/>
        <w:autoSpaceDE w:val="0"/>
        <w:autoSpaceDN w:val="0"/>
        <w:adjustRightInd w:val="0"/>
        <w:spacing w:after="0" w:line="240" w:lineRule="auto"/>
        <w:outlineLvl w:val="1"/>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         - </w:t>
      </w:r>
      <w:bookmarkStart w:id="5" w:name="Par195"/>
      <w:bookmarkStart w:id="6" w:name="Par204"/>
      <w:bookmarkEnd w:id="5"/>
      <w:bookmarkEnd w:id="6"/>
      <w:r w:rsidRPr="00777457">
        <w:rPr>
          <w:rFonts w:ascii="Times New Roman" w:eastAsia="Calibri" w:hAnsi="Times New Roman"/>
          <w:sz w:val="28"/>
          <w:szCs w:val="28"/>
          <w:lang w:eastAsia="en-US"/>
        </w:rPr>
        <w:t xml:space="preserve">   обеспечение эффективного управления муниципальным долгом муниципального образования «Бичурский район».</w:t>
      </w:r>
    </w:p>
    <w:p w14:paraId="5504B850"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311FAD08"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273DC8D3"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084E13FB"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3661490B"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4D3C0210"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1227FC34"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230308F2"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sectPr w:rsidR="004A652D" w:rsidSect="004A652D">
          <w:type w:val="continuous"/>
          <w:pgSz w:w="11906" w:h="16838"/>
          <w:pgMar w:top="1134" w:right="707" w:bottom="1134" w:left="1701" w:header="709" w:footer="709" w:gutter="0"/>
          <w:cols w:space="708"/>
          <w:docGrid w:linePitch="360"/>
        </w:sectPr>
      </w:pPr>
    </w:p>
    <w:p w14:paraId="467AEC47" w14:textId="77777777" w:rsidR="004A652D" w:rsidRPr="00B37324" w:rsidRDefault="004A652D" w:rsidP="004A652D">
      <w:pPr>
        <w:widowControl w:val="0"/>
        <w:autoSpaceDE w:val="0"/>
        <w:autoSpaceDN w:val="0"/>
        <w:adjustRightInd w:val="0"/>
        <w:spacing w:after="0" w:line="240" w:lineRule="auto"/>
        <w:jc w:val="center"/>
        <w:outlineLvl w:val="1"/>
        <w:rPr>
          <w:rFonts w:ascii="Times New Roman" w:eastAsia="Calibri" w:hAnsi="Times New Roman"/>
          <w:b/>
          <w:bCs/>
          <w:sz w:val="28"/>
          <w:szCs w:val="28"/>
          <w:lang w:eastAsia="en-US"/>
        </w:rPr>
      </w:pPr>
      <w:r w:rsidRPr="00B37324">
        <w:rPr>
          <w:rFonts w:ascii="Times New Roman" w:eastAsia="Calibri" w:hAnsi="Times New Roman"/>
          <w:b/>
          <w:bCs/>
          <w:sz w:val="28"/>
          <w:szCs w:val="28"/>
          <w:lang w:eastAsia="en-US"/>
        </w:rPr>
        <w:lastRenderedPageBreak/>
        <w:t>3. Целевые индикаторы м</w:t>
      </w:r>
      <w:r w:rsidRPr="00B37324">
        <w:rPr>
          <w:rFonts w:ascii="Times New Roman" w:hAnsi="Times New Roman"/>
          <w:b/>
          <w:bCs/>
          <w:sz w:val="28"/>
          <w:szCs w:val="28"/>
        </w:rPr>
        <w:t>униципальной п</w:t>
      </w:r>
      <w:r w:rsidRPr="00B37324">
        <w:rPr>
          <w:rFonts w:ascii="Times New Roman" w:eastAsia="Calibri" w:hAnsi="Times New Roman"/>
          <w:b/>
          <w:bCs/>
          <w:sz w:val="28"/>
          <w:szCs w:val="28"/>
          <w:lang w:eastAsia="en-US"/>
        </w:rPr>
        <w:t>рограммы</w:t>
      </w:r>
    </w:p>
    <w:p w14:paraId="74C73AC1" w14:textId="77777777" w:rsidR="004A652D" w:rsidRPr="003D66F4" w:rsidRDefault="004A652D" w:rsidP="004A652D">
      <w:pPr>
        <w:widowControl w:val="0"/>
        <w:autoSpaceDE w:val="0"/>
        <w:autoSpaceDN w:val="0"/>
        <w:adjustRightInd w:val="0"/>
        <w:spacing w:after="0" w:line="240" w:lineRule="auto"/>
        <w:jc w:val="right"/>
        <w:rPr>
          <w:rFonts w:ascii="Times New Roman" w:eastAsia="Calibri" w:hAnsi="Times New Roman"/>
          <w:sz w:val="24"/>
          <w:szCs w:val="24"/>
          <w:lang w:eastAsia="en-US"/>
        </w:rPr>
      </w:pPr>
    </w:p>
    <w:p w14:paraId="1A25EB96" w14:textId="77777777" w:rsidR="004A652D" w:rsidRPr="005C2DFE" w:rsidRDefault="004A652D" w:rsidP="004A652D">
      <w:pPr>
        <w:widowControl w:val="0"/>
        <w:autoSpaceDE w:val="0"/>
        <w:autoSpaceDN w:val="0"/>
        <w:adjustRightInd w:val="0"/>
        <w:spacing w:after="0" w:line="240" w:lineRule="auto"/>
        <w:jc w:val="right"/>
        <w:rPr>
          <w:rFonts w:ascii="Times New Roman" w:eastAsia="Calibri" w:hAnsi="Times New Roman"/>
          <w:sz w:val="24"/>
          <w:szCs w:val="24"/>
          <w:lang w:eastAsia="en-US"/>
        </w:rPr>
      </w:pPr>
      <w:r w:rsidRPr="005C2DFE">
        <w:rPr>
          <w:rFonts w:ascii="Times New Roman" w:eastAsia="Calibri" w:hAnsi="Times New Roman"/>
          <w:sz w:val="24"/>
          <w:szCs w:val="24"/>
          <w:lang w:eastAsia="en-US"/>
        </w:rPr>
        <w:t>Таблица 1</w:t>
      </w:r>
    </w:p>
    <w:p w14:paraId="3BCB9B81" w14:textId="77777777" w:rsidR="004A652D" w:rsidRPr="005C2DFE" w:rsidRDefault="004A652D" w:rsidP="004A652D">
      <w:pPr>
        <w:widowControl w:val="0"/>
        <w:autoSpaceDE w:val="0"/>
        <w:autoSpaceDN w:val="0"/>
        <w:adjustRightInd w:val="0"/>
        <w:spacing w:after="0" w:line="240" w:lineRule="auto"/>
        <w:jc w:val="center"/>
        <w:rPr>
          <w:rFonts w:ascii="Times New Roman" w:hAnsi="Times New Roman"/>
          <w:sz w:val="24"/>
          <w:szCs w:val="24"/>
        </w:rPr>
      </w:pPr>
      <w:r w:rsidRPr="005C2DFE">
        <w:rPr>
          <w:rFonts w:ascii="Times New Roman" w:hAnsi="Times New Roman"/>
          <w:sz w:val="24"/>
          <w:szCs w:val="24"/>
        </w:rPr>
        <w:t>Индикаторы (показатели) Муниципальной программы</w:t>
      </w:r>
    </w:p>
    <w:p w14:paraId="0D197EAE" w14:textId="77777777" w:rsidR="004A652D" w:rsidRPr="005C2DFE" w:rsidRDefault="004A652D" w:rsidP="004A652D">
      <w:pPr>
        <w:widowControl w:val="0"/>
        <w:autoSpaceDE w:val="0"/>
        <w:autoSpaceDN w:val="0"/>
        <w:adjustRightInd w:val="0"/>
        <w:spacing w:after="0" w:line="240" w:lineRule="auto"/>
        <w:jc w:val="center"/>
        <w:rPr>
          <w:rFonts w:ascii="Times New Roman" w:hAnsi="Times New Roman"/>
          <w:sz w:val="24"/>
          <w:szCs w:val="24"/>
        </w:rPr>
      </w:pPr>
      <w:r w:rsidRPr="005C2DFE">
        <w:rPr>
          <w:rFonts w:ascii="Times New Roman" w:hAnsi="Times New Roman"/>
          <w:sz w:val="24"/>
          <w:szCs w:val="24"/>
        </w:rPr>
        <w:t>муниципального образования «Бичурский район»</w:t>
      </w:r>
    </w:p>
    <w:p w14:paraId="261D9262" w14:textId="77777777" w:rsidR="004A652D" w:rsidRPr="005C2DFE" w:rsidRDefault="004A652D" w:rsidP="004A652D">
      <w:pPr>
        <w:widowControl w:val="0"/>
        <w:autoSpaceDE w:val="0"/>
        <w:autoSpaceDN w:val="0"/>
        <w:adjustRightInd w:val="0"/>
        <w:spacing w:after="0" w:line="240" w:lineRule="auto"/>
        <w:jc w:val="center"/>
        <w:rPr>
          <w:rFonts w:ascii="Times New Roman" w:hAnsi="Times New Roman"/>
          <w:sz w:val="24"/>
          <w:szCs w:val="24"/>
        </w:rPr>
      </w:pPr>
      <w:r w:rsidRPr="005C2DFE">
        <w:rPr>
          <w:rFonts w:ascii="Times New Roman" w:hAnsi="Times New Roman"/>
          <w:sz w:val="24"/>
          <w:szCs w:val="24"/>
        </w:rPr>
        <w:t>«Управление муниципальными финансами и муниципальным долгом»</w:t>
      </w:r>
    </w:p>
    <w:p w14:paraId="578583C8" w14:textId="77777777" w:rsidR="004A652D" w:rsidRPr="00CA73E8"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tbl>
      <w:tblPr>
        <w:tblW w:w="15026" w:type="dxa"/>
        <w:tblCellSpacing w:w="5" w:type="nil"/>
        <w:tblInd w:w="-67" w:type="dxa"/>
        <w:tblLayout w:type="fixed"/>
        <w:tblCellMar>
          <w:left w:w="75" w:type="dxa"/>
          <w:right w:w="75" w:type="dxa"/>
        </w:tblCellMar>
        <w:tblLook w:val="0000" w:firstRow="0" w:lastRow="0" w:firstColumn="0" w:lastColumn="0" w:noHBand="0" w:noVBand="0"/>
      </w:tblPr>
      <w:tblGrid>
        <w:gridCol w:w="2410"/>
        <w:gridCol w:w="567"/>
        <w:gridCol w:w="2552"/>
        <w:gridCol w:w="850"/>
        <w:gridCol w:w="709"/>
        <w:gridCol w:w="709"/>
        <w:gridCol w:w="709"/>
        <w:gridCol w:w="28"/>
        <w:gridCol w:w="680"/>
        <w:gridCol w:w="28"/>
        <w:gridCol w:w="681"/>
        <w:gridCol w:w="28"/>
        <w:gridCol w:w="681"/>
        <w:gridCol w:w="28"/>
        <w:gridCol w:w="681"/>
        <w:gridCol w:w="28"/>
        <w:gridCol w:w="680"/>
        <w:gridCol w:w="28"/>
        <w:gridCol w:w="686"/>
        <w:gridCol w:w="28"/>
        <w:gridCol w:w="2235"/>
      </w:tblGrid>
      <w:tr w:rsidR="004A652D" w:rsidRPr="00CA73E8" w14:paraId="7E92A3B4" w14:textId="77777777" w:rsidTr="003A2DA6">
        <w:trPr>
          <w:tblCellSpacing w:w="5" w:type="nil"/>
        </w:trPr>
        <w:tc>
          <w:tcPr>
            <w:tcW w:w="2410" w:type="dxa"/>
            <w:tcBorders>
              <w:top w:val="single" w:sz="4" w:space="0" w:color="auto"/>
              <w:left w:val="single" w:sz="4" w:space="0" w:color="auto"/>
              <w:bottom w:val="single" w:sz="4" w:space="0" w:color="auto"/>
              <w:right w:val="single" w:sz="4" w:space="0" w:color="auto"/>
            </w:tcBorders>
          </w:tcPr>
          <w:p w14:paraId="381D62C1"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314AE7">
              <w:rPr>
                <w:rFonts w:ascii="Times New Roman" w:eastAsia="Calibri" w:hAnsi="Times New Roman"/>
                <w:lang w:eastAsia="en-US"/>
              </w:rPr>
              <w:t>Наименование цели (задачи)</w:t>
            </w:r>
          </w:p>
        </w:tc>
        <w:tc>
          <w:tcPr>
            <w:tcW w:w="567" w:type="dxa"/>
            <w:tcBorders>
              <w:top w:val="single" w:sz="4" w:space="0" w:color="auto"/>
              <w:left w:val="single" w:sz="4" w:space="0" w:color="auto"/>
              <w:bottom w:val="single" w:sz="4" w:space="0" w:color="auto"/>
              <w:right w:val="single" w:sz="4" w:space="0" w:color="auto"/>
            </w:tcBorders>
          </w:tcPr>
          <w:p w14:paraId="5A624A72"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eastAsia="en-US"/>
              </w:rPr>
              <w:t>N</w:t>
            </w:r>
          </w:p>
          <w:p w14:paraId="07CEEA6F"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roofErr w:type="gramStart"/>
            <w:r w:rsidRPr="00CA73E8">
              <w:rPr>
                <w:rFonts w:ascii="Times New Roman" w:eastAsia="Calibri" w:hAnsi="Times New Roman"/>
                <w:lang w:eastAsia="en-US"/>
              </w:rPr>
              <w:t>п</w:t>
            </w:r>
            <w:proofErr w:type="gramEnd"/>
            <w:r w:rsidRPr="00CA73E8">
              <w:rPr>
                <w:rFonts w:ascii="Times New Roman" w:eastAsia="Calibri" w:hAnsi="Times New Roman"/>
                <w:lang w:eastAsia="en-US"/>
              </w:rPr>
              <w:t>/п</w:t>
            </w:r>
          </w:p>
        </w:tc>
        <w:tc>
          <w:tcPr>
            <w:tcW w:w="2552" w:type="dxa"/>
            <w:tcBorders>
              <w:top w:val="single" w:sz="4" w:space="0" w:color="auto"/>
              <w:left w:val="single" w:sz="4" w:space="0" w:color="auto"/>
              <w:bottom w:val="single" w:sz="4" w:space="0" w:color="auto"/>
              <w:right w:val="single" w:sz="4" w:space="0" w:color="auto"/>
            </w:tcBorders>
          </w:tcPr>
          <w:p w14:paraId="280450D5"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П</w:t>
            </w:r>
            <w:r w:rsidRPr="00CA73E8">
              <w:rPr>
                <w:rFonts w:ascii="Times New Roman" w:eastAsia="Calibri" w:hAnsi="Times New Roman"/>
                <w:lang w:eastAsia="en-US"/>
              </w:rPr>
              <w:t>оказател</w:t>
            </w:r>
            <w:r>
              <w:rPr>
                <w:rFonts w:ascii="Times New Roman" w:eastAsia="Calibri" w:hAnsi="Times New Roman"/>
                <w:lang w:eastAsia="en-US"/>
              </w:rPr>
              <w:t>ь (индикатор)</w:t>
            </w:r>
          </w:p>
        </w:tc>
        <w:tc>
          <w:tcPr>
            <w:tcW w:w="850" w:type="dxa"/>
            <w:tcBorders>
              <w:top w:val="single" w:sz="4" w:space="0" w:color="auto"/>
              <w:left w:val="single" w:sz="4" w:space="0" w:color="auto"/>
              <w:bottom w:val="single" w:sz="4" w:space="0" w:color="auto"/>
              <w:right w:val="single" w:sz="4" w:space="0" w:color="auto"/>
            </w:tcBorders>
          </w:tcPr>
          <w:p w14:paraId="489DD12C"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Ед. изм.</w:t>
            </w:r>
          </w:p>
        </w:tc>
        <w:tc>
          <w:tcPr>
            <w:tcW w:w="709" w:type="dxa"/>
            <w:tcBorders>
              <w:top w:val="single" w:sz="4" w:space="0" w:color="auto"/>
              <w:left w:val="single" w:sz="4" w:space="0" w:color="auto"/>
              <w:bottom w:val="single" w:sz="4" w:space="0" w:color="auto"/>
              <w:right w:val="single" w:sz="4" w:space="0" w:color="auto"/>
            </w:tcBorders>
          </w:tcPr>
          <w:p w14:paraId="696E5DFF"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22</w:t>
            </w:r>
          </w:p>
          <w:p w14:paraId="4A18F7BF" w14:textId="3DF755CC"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3AE53ABF"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23</w:t>
            </w:r>
          </w:p>
          <w:p w14:paraId="070B7B7F" w14:textId="19F3F84B"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5E8D5CE6"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24</w:t>
            </w:r>
          </w:p>
          <w:p w14:paraId="7031D25F"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val="en-US" w:eastAsia="en-US"/>
              </w:rPr>
              <w:t>&lt;</w:t>
            </w:r>
            <w:r w:rsidRPr="00CA73E8">
              <w:rPr>
                <w:rFonts w:ascii="Times New Roman" w:eastAsia="Calibri" w:hAnsi="Times New Roman"/>
                <w:lang w:eastAsia="en-US"/>
              </w:rPr>
              <w:t>*</w:t>
            </w:r>
            <w:r w:rsidRPr="00CA73E8">
              <w:rPr>
                <w:rFonts w:ascii="Times New Roman" w:eastAsia="Calibri" w:hAnsi="Times New Roman"/>
                <w:lang w:val="en-US" w:eastAsia="en-US"/>
              </w:rPr>
              <w:t>&gt;</w:t>
            </w:r>
          </w:p>
          <w:p w14:paraId="42607927"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tc>
        <w:tc>
          <w:tcPr>
            <w:tcW w:w="708" w:type="dxa"/>
            <w:gridSpan w:val="2"/>
            <w:tcBorders>
              <w:top w:val="single" w:sz="4" w:space="0" w:color="auto"/>
              <w:left w:val="single" w:sz="4" w:space="0" w:color="auto"/>
              <w:bottom w:val="single" w:sz="4" w:space="0" w:color="auto"/>
              <w:right w:val="single" w:sz="4" w:space="0" w:color="auto"/>
            </w:tcBorders>
          </w:tcPr>
          <w:p w14:paraId="0A14A3B7"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25</w:t>
            </w:r>
          </w:p>
          <w:p w14:paraId="54D94F16"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val="en-US" w:eastAsia="en-US"/>
              </w:rPr>
              <w:t>&lt;</w:t>
            </w:r>
            <w:r w:rsidRPr="00CA73E8">
              <w:rPr>
                <w:rFonts w:ascii="Times New Roman" w:eastAsia="Calibri" w:hAnsi="Times New Roman"/>
                <w:lang w:eastAsia="en-US"/>
              </w:rPr>
              <w:t>*</w:t>
            </w:r>
            <w:r w:rsidRPr="00CA73E8">
              <w:rPr>
                <w:rFonts w:ascii="Times New Roman" w:eastAsia="Calibri" w:hAnsi="Times New Roman"/>
                <w:lang w:val="en-US" w:eastAsia="en-US"/>
              </w:rPr>
              <w:t>&gt;</w:t>
            </w:r>
          </w:p>
        </w:tc>
        <w:tc>
          <w:tcPr>
            <w:tcW w:w="709" w:type="dxa"/>
            <w:gridSpan w:val="2"/>
            <w:tcBorders>
              <w:top w:val="single" w:sz="4" w:space="0" w:color="auto"/>
              <w:left w:val="single" w:sz="4" w:space="0" w:color="auto"/>
              <w:bottom w:val="single" w:sz="4" w:space="0" w:color="auto"/>
              <w:right w:val="single" w:sz="4" w:space="0" w:color="auto"/>
            </w:tcBorders>
          </w:tcPr>
          <w:p w14:paraId="2FBBF442"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eastAsia="en-US"/>
              </w:rPr>
              <w:t>20</w:t>
            </w:r>
            <w:r>
              <w:rPr>
                <w:rFonts w:ascii="Times New Roman" w:eastAsia="Calibri" w:hAnsi="Times New Roman"/>
                <w:lang w:eastAsia="en-US"/>
              </w:rPr>
              <w:t>26</w:t>
            </w:r>
          </w:p>
          <w:p w14:paraId="589645B7"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val="en-US" w:eastAsia="en-US"/>
              </w:rPr>
              <w:t>&lt;</w:t>
            </w:r>
            <w:r w:rsidRPr="00CA73E8">
              <w:rPr>
                <w:rFonts w:ascii="Times New Roman" w:eastAsia="Calibri" w:hAnsi="Times New Roman"/>
                <w:lang w:eastAsia="en-US"/>
              </w:rPr>
              <w:t>*</w:t>
            </w:r>
            <w:r w:rsidRPr="00CA73E8">
              <w:rPr>
                <w:rFonts w:ascii="Times New Roman" w:eastAsia="Calibri" w:hAnsi="Times New Roman"/>
                <w:lang w:val="en-US" w:eastAsia="en-US"/>
              </w:rPr>
              <w:t>&gt;</w:t>
            </w:r>
          </w:p>
        </w:tc>
        <w:tc>
          <w:tcPr>
            <w:tcW w:w="709" w:type="dxa"/>
            <w:gridSpan w:val="2"/>
            <w:tcBorders>
              <w:top w:val="single" w:sz="4" w:space="0" w:color="auto"/>
              <w:left w:val="single" w:sz="4" w:space="0" w:color="auto"/>
              <w:bottom w:val="single" w:sz="4" w:space="0" w:color="auto"/>
              <w:right w:val="single" w:sz="4" w:space="0" w:color="auto"/>
            </w:tcBorders>
          </w:tcPr>
          <w:p w14:paraId="17FD7119"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eastAsia="en-US"/>
              </w:rPr>
              <w:t>202</w:t>
            </w:r>
            <w:r>
              <w:rPr>
                <w:rFonts w:ascii="Times New Roman" w:eastAsia="Calibri" w:hAnsi="Times New Roman"/>
                <w:lang w:eastAsia="en-US"/>
              </w:rPr>
              <w:t>7</w:t>
            </w:r>
          </w:p>
          <w:p w14:paraId="70E889F8"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val="en-US" w:eastAsia="en-US"/>
              </w:rPr>
              <w:t>&lt;</w:t>
            </w:r>
            <w:r w:rsidRPr="00CA73E8">
              <w:rPr>
                <w:rFonts w:ascii="Times New Roman" w:eastAsia="Calibri" w:hAnsi="Times New Roman"/>
                <w:lang w:eastAsia="en-US"/>
              </w:rPr>
              <w:t>*</w:t>
            </w:r>
            <w:r w:rsidRPr="00CA73E8">
              <w:rPr>
                <w:rFonts w:ascii="Times New Roman" w:eastAsia="Calibri" w:hAnsi="Times New Roman"/>
                <w:lang w:val="en-US" w:eastAsia="en-US"/>
              </w:rPr>
              <w:t>&gt;</w:t>
            </w:r>
          </w:p>
        </w:tc>
        <w:tc>
          <w:tcPr>
            <w:tcW w:w="709" w:type="dxa"/>
            <w:gridSpan w:val="2"/>
            <w:tcBorders>
              <w:top w:val="single" w:sz="4" w:space="0" w:color="auto"/>
              <w:left w:val="single" w:sz="4" w:space="0" w:color="auto"/>
              <w:bottom w:val="single" w:sz="4" w:space="0" w:color="auto"/>
              <w:right w:val="single" w:sz="4" w:space="0" w:color="auto"/>
            </w:tcBorders>
          </w:tcPr>
          <w:p w14:paraId="2401F0A6"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Pr>
                <w:rFonts w:ascii="Times New Roman" w:eastAsia="Calibri" w:hAnsi="Times New Roman"/>
                <w:lang w:eastAsia="en-US"/>
              </w:rPr>
              <w:t>2028</w:t>
            </w:r>
          </w:p>
          <w:p w14:paraId="7979C606" w14:textId="77777777" w:rsidR="004A652D" w:rsidRPr="0094217A"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val="en-US" w:eastAsia="en-US"/>
              </w:rPr>
              <w:t>&lt;</w:t>
            </w:r>
            <w:r w:rsidRPr="00CA73E8">
              <w:rPr>
                <w:rFonts w:ascii="Times New Roman" w:eastAsia="Calibri" w:hAnsi="Times New Roman"/>
                <w:lang w:eastAsia="en-US"/>
              </w:rPr>
              <w:t>*</w:t>
            </w:r>
            <w:r w:rsidRPr="00CA73E8">
              <w:rPr>
                <w:rFonts w:ascii="Times New Roman" w:eastAsia="Calibri" w:hAnsi="Times New Roman"/>
                <w:lang w:val="en-US" w:eastAsia="en-US"/>
              </w:rPr>
              <w:t>&gt;</w:t>
            </w:r>
          </w:p>
        </w:tc>
        <w:tc>
          <w:tcPr>
            <w:tcW w:w="708" w:type="dxa"/>
            <w:gridSpan w:val="2"/>
            <w:tcBorders>
              <w:top w:val="single" w:sz="4" w:space="0" w:color="auto"/>
              <w:left w:val="single" w:sz="4" w:space="0" w:color="auto"/>
              <w:bottom w:val="single" w:sz="4" w:space="0" w:color="auto"/>
              <w:right w:val="single" w:sz="4" w:space="0" w:color="auto"/>
            </w:tcBorders>
          </w:tcPr>
          <w:p w14:paraId="4FAEDD73"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Pr>
                <w:rFonts w:ascii="Times New Roman" w:eastAsia="Calibri" w:hAnsi="Times New Roman"/>
                <w:lang w:eastAsia="en-US"/>
              </w:rPr>
              <w:t>2029</w:t>
            </w:r>
          </w:p>
          <w:p w14:paraId="027255A1" w14:textId="77777777" w:rsidR="004A652D" w:rsidRPr="0094217A"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val="en-US" w:eastAsia="en-US"/>
              </w:rPr>
              <w:t>&lt;</w:t>
            </w:r>
            <w:r w:rsidRPr="00CA73E8">
              <w:rPr>
                <w:rFonts w:ascii="Times New Roman" w:eastAsia="Calibri" w:hAnsi="Times New Roman"/>
                <w:lang w:eastAsia="en-US"/>
              </w:rPr>
              <w:t>*</w:t>
            </w:r>
            <w:r w:rsidRPr="00CA73E8">
              <w:rPr>
                <w:rFonts w:ascii="Times New Roman" w:eastAsia="Calibri" w:hAnsi="Times New Roman"/>
                <w:lang w:val="en-US" w:eastAsia="en-US"/>
              </w:rPr>
              <w:t>&gt;</w:t>
            </w:r>
          </w:p>
        </w:tc>
        <w:tc>
          <w:tcPr>
            <w:tcW w:w="714" w:type="dxa"/>
            <w:gridSpan w:val="2"/>
            <w:tcBorders>
              <w:top w:val="single" w:sz="4" w:space="0" w:color="auto"/>
              <w:left w:val="single" w:sz="4" w:space="0" w:color="auto"/>
              <w:bottom w:val="single" w:sz="4" w:space="0" w:color="auto"/>
              <w:right w:val="single" w:sz="4" w:space="0" w:color="auto"/>
            </w:tcBorders>
          </w:tcPr>
          <w:p w14:paraId="774BB496"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Pr>
                <w:rFonts w:ascii="Times New Roman" w:eastAsia="Calibri" w:hAnsi="Times New Roman"/>
                <w:lang w:eastAsia="en-US"/>
              </w:rPr>
              <w:t>2030</w:t>
            </w:r>
          </w:p>
          <w:p w14:paraId="2E5BDA0D" w14:textId="77777777" w:rsidR="004A652D" w:rsidRPr="0094217A"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val="en-US" w:eastAsia="en-US"/>
              </w:rPr>
              <w:t>&lt;</w:t>
            </w:r>
            <w:r w:rsidRPr="00CA73E8">
              <w:rPr>
                <w:rFonts w:ascii="Times New Roman" w:eastAsia="Calibri" w:hAnsi="Times New Roman"/>
                <w:lang w:eastAsia="en-US"/>
              </w:rPr>
              <w:t>*</w:t>
            </w:r>
            <w:r w:rsidRPr="00CA73E8">
              <w:rPr>
                <w:rFonts w:ascii="Times New Roman" w:eastAsia="Calibri" w:hAnsi="Times New Roman"/>
                <w:lang w:val="en-US" w:eastAsia="en-US"/>
              </w:rPr>
              <w:t>&gt;</w:t>
            </w:r>
          </w:p>
        </w:tc>
        <w:tc>
          <w:tcPr>
            <w:tcW w:w="2263" w:type="dxa"/>
            <w:gridSpan w:val="2"/>
            <w:tcBorders>
              <w:top w:val="single" w:sz="4" w:space="0" w:color="auto"/>
              <w:left w:val="single" w:sz="4" w:space="0" w:color="auto"/>
              <w:right w:val="single" w:sz="4" w:space="0" w:color="auto"/>
            </w:tcBorders>
          </w:tcPr>
          <w:p w14:paraId="14C9035C"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Порядок расчета индикатора</w:t>
            </w:r>
          </w:p>
        </w:tc>
      </w:tr>
      <w:tr w:rsidR="004A652D" w:rsidRPr="00CA73E8" w14:paraId="54188438" w14:textId="77777777" w:rsidTr="003A2DA6">
        <w:trPr>
          <w:tblCellSpacing w:w="5" w:type="nil"/>
        </w:trPr>
        <w:tc>
          <w:tcPr>
            <w:tcW w:w="12763" w:type="dxa"/>
            <w:gridSpan w:val="19"/>
            <w:tcBorders>
              <w:top w:val="single" w:sz="4" w:space="0" w:color="auto"/>
              <w:left w:val="single" w:sz="4" w:space="0" w:color="auto"/>
              <w:bottom w:val="single" w:sz="4" w:space="0" w:color="auto"/>
              <w:right w:val="single" w:sz="4" w:space="0" w:color="auto"/>
            </w:tcBorders>
          </w:tcPr>
          <w:p w14:paraId="5A9F34F0" w14:textId="77777777" w:rsidR="004A652D" w:rsidRPr="00CA73E8" w:rsidRDefault="004A652D" w:rsidP="003A2DA6">
            <w:pPr>
              <w:widowControl w:val="0"/>
              <w:autoSpaceDE w:val="0"/>
              <w:autoSpaceDN w:val="0"/>
              <w:adjustRightInd w:val="0"/>
              <w:spacing w:after="0" w:line="240" w:lineRule="auto"/>
              <w:jc w:val="center"/>
              <w:rPr>
                <w:rFonts w:ascii="Times New Roman" w:hAnsi="Times New Roman"/>
                <w:b/>
                <w:sz w:val="28"/>
                <w:szCs w:val="28"/>
              </w:rPr>
            </w:pPr>
            <w:bookmarkStart w:id="7" w:name="Par1786"/>
            <w:bookmarkEnd w:id="7"/>
            <w:r w:rsidRPr="00CA73E8">
              <w:rPr>
                <w:rFonts w:ascii="Times New Roman" w:eastAsia="Calibri" w:hAnsi="Times New Roman"/>
                <w:b/>
                <w:sz w:val="28"/>
                <w:szCs w:val="28"/>
                <w:lang w:eastAsia="en-US"/>
              </w:rPr>
              <w:t>Муниципальная программа</w:t>
            </w:r>
            <w:r w:rsidRPr="003D66F4">
              <w:rPr>
                <w:rFonts w:ascii="Times New Roman" w:eastAsia="Calibri" w:hAnsi="Times New Roman"/>
                <w:b/>
                <w:sz w:val="28"/>
                <w:szCs w:val="28"/>
                <w:lang w:eastAsia="en-US"/>
              </w:rPr>
              <w:t xml:space="preserve"> </w:t>
            </w:r>
            <w:r w:rsidRPr="00CA73E8">
              <w:rPr>
                <w:rFonts w:ascii="Times New Roman" w:hAnsi="Times New Roman"/>
                <w:b/>
                <w:sz w:val="28"/>
                <w:szCs w:val="28"/>
              </w:rPr>
              <w:t>«Управление муниципальными финансами и муниципальным долгом»</w:t>
            </w:r>
          </w:p>
          <w:p w14:paraId="28BEC177"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b/>
                <w:sz w:val="28"/>
                <w:szCs w:val="28"/>
                <w:lang w:eastAsia="en-US"/>
              </w:rPr>
            </w:pPr>
          </w:p>
        </w:tc>
        <w:tc>
          <w:tcPr>
            <w:tcW w:w="2263" w:type="dxa"/>
            <w:gridSpan w:val="2"/>
            <w:tcBorders>
              <w:left w:val="single" w:sz="4" w:space="0" w:color="auto"/>
              <w:bottom w:val="single" w:sz="4" w:space="0" w:color="auto"/>
              <w:right w:val="single" w:sz="4" w:space="0" w:color="auto"/>
            </w:tcBorders>
          </w:tcPr>
          <w:p w14:paraId="3910C9BF"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b/>
                <w:sz w:val="28"/>
                <w:szCs w:val="28"/>
                <w:lang w:eastAsia="en-US"/>
              </w:rPr>
            </w:pPr>
          </w:p>
        </w:tc>
      </w:tr>
      <w:tr w:rsidR="004A652D" w:rsidRPr="00CA73E8" w14:paraId="4D589E11" w14:textId="77777777" w:rsidTr="00553E68">
        <w:trPr>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14:paraId="4B953E65" w14:textId="77777777" w:rsidR="004A652D" w:rsidRPr="00244270"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proofErr w:type="spellStart"/>
            <w:r w:rsidRPr="00244270">
              <w:rPr>
                <w:rFonts w:ascii="Times New Roman" w:eastAsia="Calibri" w:hAnsi="Times New Roman"/>
                <w:b/>
                <w:sz w:val="24"/>
                <w:szCs w:val="24"/>
                <w:lang w:eastAsia="en-US"/>
              </w:rPr>
              <w:t>Цель</w:t>
            </w:r>
            <w:proofErr w:type="gramStart"/>
            <w:r w:rsidRPr="00244270">
              <w:rPr>
                <w:rFonts w:ascii="Times New Roman" w:eastAsia="Calibri" w:hAnsi="Times New Roman"/>
                <w:sz w:val="24"/>
                <w:szCs w:val="24"/>
                <w:lang w:eastAsia="en-US"/>
              </w:rPr>
              <w:t>:П</w:t>
            </w:r>
            <w:proofErr w:type="gramEnd"/>
            <w:r w:rsidRPr="00244270">
              <w:rPr>
                <w:rFonts w:ascii="Times New Roman" w:eastAsia="Calibri" w:hAnsi="Times New Roman"/>
                <w:sz w:val="24"/>
                <w:szCs w:val="24"/>
                <w:lang w:eastAsia="en-US"/>
              </w:rPr>
              <w:t>овышение</w:t>
            </w:r>
            <w:proofErr w:type="spellEnd"/>
            <w:r w:rsidRPr="00244270">
              <w:rPr>
                <w:rFonts w:ascii="Times New Roman" w:eastAsia="Calibri" w:hAnsi="Times New Roman"/>
                <w:sz w:val="24"/>
                <w:szCs w:val="24"/>
                <w:lang w:eastAsia="en-US"/>
              </w:rPr>
              <w:t xml:space="preserve"> эффективности и качества управления муниципальными финансами и муниципальным долгом муниципального образования «Бичурский район».</w:t>
            </w:r>
          </w:p>
          <w:p w14:paraId="378791AB" w14:textId="77777777" w:rsidR="004A652D" w:rsidRPr="00244270" w:rsidRDefault="004A652D" w:rsidP="003A2DA6">
            <w:pPr>
              <w:widowControl w:val="0"/>
              <w:autoSpaceDE w:val="0"/>
              <w:autoSpaceDN w:val="0"/>
              <w:adjustRightInd w:val="0"/>
              <w:spacing w:after="0" w:line="240" w:lineRule="auto"/>
              <w:rPr>
                <w:rFonts w:ascii="Times New Roman" w:eastAsia="Calibri" w:hAnsi="Times New Roman"/>
                <w:b/>
                <w:sz w:val="24"/>
                <w:szCs w:val="24"/>
                <w:lang w:eastAsia="en-US"/>
              </w:rPr>
            </w:pPr>
            <w:r w:rsidRPr="00244270">
              <w:rPr>
                <w:rFonts w:ascii="Times New Roman" w:eastAsia="Calibri" w:hAnsi="Times New Roman"/>
                <w:b/>
                <w:sz w:val="24"/>
                <w:szCs w:val="24"/>
                <w:lang w:eastAsia="en-US"/>
              </w:rPr>
              <w:t>Задачи:</w:t>
            </w:r>
          </w:p>
          <w:p w14:paraId="66EC12F4" w14:textId="77777777" w:rsidR="004A6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44270">
              <w:rPr>
                <w:rFonts w:ascii="Times New Roman" w:eastAsia="Calibri" w:hAnsi="Times New Roman"/>
                <w:b/>
                <w:sz w:val="24"/>
                <w:szCs w:val="24"/>
                <w:lang w:eastAsia="en-US"/>
              </w:rPr>
              <w:t>1.</w:t>
            </w:r>
            <w:r w:rsidRPr="00244270">
              <w:rPr>
                <w:rFonts w:ascii="Times New Roman" w:eastAsia="Calibri" w:hAnsi="Times New Roman"/>
                <w:sz w:val="24"/>
                <w:szCs w:val="24"/>
                <w:lang w:eastAsia="en-US"/>
              </w:rPr>
              <w:t xml:space="preserve"> </w:t>
            </w:r>
            <w:r w:rsidRPr="007206C2">
              <w:rPr>
                <w:rFonts w:ascii="Times New Roman" w:eastAsia="Calibri" w:hAnsi="Times New Roman"/>
                <w:sz w:val="24"/>
                <w:szCs w:val="24"/>
                <w:lang w:eastAsia="en-US"/>
              </w:rPr>
              <w:t>Увеличение доли собственных доходов консолидированного бюджета МО «Бичурский район».</w:t>
            </w:r>
          </w:p>
          <w:p w14:paraId="099FFF93" w14:textId="77777777" w:rsidR="004A6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44270">
              <w:rPr>
                <w:rFonts w:ascii="Times New Roman" w:eastAsia="Calibri" w:hAnsi="Times New Roman"/>
                <w:b/>
                <w:sz w:val="24"/>
                <w:szCs w:val="24"/>
                <w:lang w:eastAsia="en-US"/>
              </w:rPr>
              <w:t>2.</w:t>
            </w:r>
            <w:r w:rsidRPr="00244270">
              <w:rPr>
                <w:rFonts w:ascii="Times New Roman" w:eastAsia="Calibri" w:hAnsi="Times New Roman"/>
                <w:sz w:val="24"/>
                <w:szCs w:val="24"/>
                <w:lang w:eastAsia="en-US"/>
              </w:rPr>
              <w:t xml:space="preserve"> </w:t>
            </w:r>
            <w:r w:rsidRPr="00B727F6">
              <w:rPr>
                <w:rFonts w:ascii="Times New Roman" w:eastAsia="Calibri" w:hAnsi="Times New Roman"/>
                <w:sz w:val="24"/>
                <w:szCs w:val="24"/>
                <w:lang w:eastAsia="en-US"/>
              </w:rPr>
              <w:t xml:space="preserve">Повышение качества управления муниципальными </w:t>
            </w:r>
            <w:r w:rsidRPr="00B727F6">
              <w:rPr>
                <w:rFonts w:ascii="Times New Roman" w:eastAsia="Calibri" w:hAnsi="Times New Roman"/>
                <w:sz w:val="24"/>
                <w:szCs w:val="24"/>
                <w:lang w:eastAsia="en-US"/>
              </w:rPr>
              <w:lastRenderedPageBreak/>
              <w:t>финансами.</w:t>
            </w:r>
          </w:p>
          <w:p w14:paraId="5A1C5137" w14:textId="77777777" w:rsidR="004A652D" w:rsidRPr="00244270" w:rsidRDefault="004A652D" w:rsidP="003A2DA6">
            <w:pPr>
              <w:widowControl w:val="0"/>
              <w:autoSpaceDE w:val="0"/>
              <w:autoSpaceDN w:val="0"/>
              <w:adjustRightInd w:val="0"/>
              <w:spacing w:after="0" w:line="240" w:lineRule="auto"/>
              <w:rPr>
                <w:rFonts w:ascii="Times New Roman" w:eastAsia="Calibri" w:hAnsi="Times New Roman"/>
                <w:b/>
                <w:sz w:val="28"/>
                <w:szCs w:val="28"/>
                <w:lang w:eastAsia="en-US"/>
              </w:rPr>
            </w:pPr>
            <w:r w:rsidRPr="00244270">
              <w:rPr>
                <w:rFonts w:ascii="Times New Roman" w:eastAsia="Calibri" w:hAnsi="Times New Roman"/>
                <w:b/>
                <w:sz w:val="24"/>
                <w:szCs w:val="24"/>
                <w:lang w:eastAsia="en-US"/>
              </w:rPr>
              <w:t>3.</w:t>
            </w:r>
            <w:r w:rsidRPr="00244270">
              <w:rPr>
                <w:rFonts w:ascii="Times New Roman" w:eastAsia="Calibri" w:hAnsi="Times New Roman"/>
                <w:sz w:val="24"/>
                <w:szCs w:val="24"/>
                <w:lang w:eastAsia="en-US"/>
              </w:rPr>
              <w:t xml:space="preserve"> Обеспечение эффективного управления муниципальным долгом муниципального образования «Бичурский район».</w:t>
            </w:r>
          </w:p>
        </w:tc>
        <w:tc>
          <w:tcPr>
            <w:tcW w:w="567" w:type="dxa"/>
            <w:tcBorders>
              <w:top w:val="single" w:sz="4" w:space="0" w:color="auto"/>
              <w:left w:val="single" w:sz="4" w:space="0" w:color="auto"/>
              <w:bottom w:val="single" w:sz="4" w:space="0" w:color="auto"/>
              <w:right w:val="single" w:sz="4" w:space="0" w:color="auto"/>
            </w:tcBorders>
            <w:vAlign w:val="center"/>
          </w:tcPr>
          <w:p w14:paraId="0B648845"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lastRenderedPageBreak/>
              <w:t>1</w:t>
            </w:r>
          </w:p>
        </w:tc>
        <w:tc>
          <w:tcPr>
            <w:tcW w:w="2552" w:type="dxa"/>
            <w:tcBorders>
              <w:top w:val="single" w:sz="4" w:space="0" w:color="auto"/>
              <w:left w:val="single" w:sz="4" w:space="0" w:color="auto"/>
              <w:bottom w:val="single" w:sz="4" w:space="0" w:color="auto"/>
              <w:right w:val="single" w:sz="4" w:space="0" w:color="auto"/>
            </w:tcBorders>
            <w:vAlign w:val="center"/>
          </w:tcPr>
          <w:p w14:paraId="2ACC7803"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777457">
              <w:rPr>
                <w:rFonts w:ascii="Times New Roman" w:hAnsi="Times New Roman"/>
                <w:color w:val="000000"/>
                <w:sz w:val="24"/>
                <w:szCs w:val="24"/>
                <w:lang w:eastAsia="en-US"/>
              </w:rPr>
              <w:t>Степень качества управления  муниципальными финансами  МО «Бичурский район» в рейтинге качества управления муниципальными финансами в Республики Бурятия, проводимого Министерством финансов Республики Бурятия</w:t>
            </w:r>
          </w:p>
        </w:tc>
        <w:tc>
          <w:tcPr>
            <w:tcW w:w="850" w:type="dxa"/>
            <w:tcBorders>
              <w:top w:val="single" w:sz="4" w:space="0" w:color="auto"/>
              <w:left w:val="single" w:sz="4" w:space="0" w:color="auto"/>
              <w:bottom w:val="single" w:sz="4" w:space="0" w:color="auto"/>
              <w:right w:val="single" w:sz="4" w:space="0" w:color="auto"/>
            </w:tcBorders>
            <w:vAlign w:val="center"/>
          </w:tcPr>
          <w:p w14:paraId="0124E6BB"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777457">
              <w:rPr>
                <w:rFonts w:ascii="Times New Roman" w:eastAsia="Calibri" w:hAnsi="Times New Roman"/>
                <w:lang w:eastAsia="en-US"/>
              </w:rPr>
              <w:t>Максим.</w:t>
            </w:r>
          </w:p>
          <w:p w14:paraId="7FB44D07"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777457">
              <w:rPr>
                <w:rFonts w:ascii="Times New Roman" w:eastAsia="Calibri" w:hAnsi="Times New Roman"/>
                <w:lang w:eastAsia="en-US"/>
              </w:rPr>
              <w:t>Степень</w:t>
            </w:r>
            <w:r w:rsidRPr="00777457">
              <w:rPr>
                <w:rFonts w:ascii="Times New Roman" w:eastAsia="Calibri" w:hAnsi="Times New Roman"/>
                <w:lang w:val="en-US" w:eastAsia="en-US"/>
              </w:rPr>
              <w:t>(max)</w:t>
            </w:r>
          </w:p>
        </w:tc>
        <w:tc>
          <w:tcPr>
            <w:tcW w:w="709" w:type="dxa"/>
            <w:tcBorders>
              <w:top w:val="single" w:sz="4" w:space="0" w:color="auto"/>
              <w:left w:val="single" w:sz="4" w:space="0" w:color="auto"/>
              <w:bottom w:val="single" w:sz="4" w:space="0" w:color="auto"/>
              <w:right w:val="single" w:sz="4" w:space="0" w:color="auto"/>
            </w:tcBorders>
            <w:vAlign w:val="center"/>
          </w:tcPr>
          <w:p w14:paraId="42FBEF1E"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561134BA"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777457">
              <w:rPr>
                <w:rFonts w:ascii="Times New Roman" w:eastAsia="Calibri" w:hAnsi="Times New Roman"/>
                <w:lang w:val="en-US" w:eastAsia="en-US"/>
              </w:rPr>
              <w:t>II</w:t>
            </w:r>
          </w:p>
        </w:tc>
        <w:tc>
          <w:tcPr>
            <w:tcW w:w="709" w:type="dxa"/>
            <w:tcBorders>
              <w:top w:val="single" w:sz="4" w:space="0" w:color="auto"/>
              <w:left w:val="single" w:sz="4" w:space="0" w:color="auto"/>
              <w:bottom w:val="single" w:sz="4" w:space="0" w:color="auto"/>
              <w:right w:val="single" w:sz="4" w:space="0" w:color="auto"/>
            </w:tcBorders>
            <w:vAlign w:val="center"/>
          </w:tcPr>
          <w:p w14:paraId="6D20B3CF"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1A9F1027"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777457">
              <w:rPr>
                <w:rFonts w:ascii="Times New Roman" w:eastAsia="Calibri" w:hAnsi="Times New Roman"/>
                <w:lang w:val="en-US" w:eastAsia="en-US"/>
              </w:rPr>
              <w:t>II</w:t>
            </w:r>
          </w:p>
        </w:tc>
        <w:tc>
          <w:tcPr>
            <w:tcW w:w="709" w:type="dxa"/>
            <w:tcBorders>
              <w:top w:val="single" w:sz="4" w:space="0" w:color="auto"/>
              <w:left w:val="single" w:sz="4" w:space="0" w:color="auto"/>
              <w:bottom w:val="single" w:sz="4" w:space="0" w:color="auto"/>
              <w:right w:val="single" w:sz="4" w:space="0" w:color="auto"/>
            </w:tcBorders>
            <w:vAlign w:val="center"/>
          </w:tcPr>
          <w:p w14:paraId="633B56B2"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7679E325"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777457">
              <w:rPr>
                <w:rFonts w:ascii="Times New Roman" w:eastAsia="Calibri" w:hAnsi="Times New Roman"/>
                <w:lang w:val="en-US" w:eastAsia="en-US"/>
              </w:rPr>
              <w:t>II</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D0C05A4"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11414085"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777457">
              <w:rPr>
                <w:rFonts w:ascii="Times New Roman" w:eastAsia="Calibri" w:hAnsi="Times New Roman"/>
                <w:lang w:val="en-US" w:eastAsia="en-US"/>
              </w:rPr>
              <w:t>II</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F54DCED"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45AC22D3"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777457">
              <w:rPr>
                <w:rFonts w:ascii="Times New Roman" w:eastAsia="Calibri" w:hAnsi="Times New Roman"/>
                <w:lang w:val="en-US" w:eastAsia="en-US"/>
              </w:rPr>
              <w:t>II</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7C0D15D"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3B2CDF63"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777457">
              <w:rPr>
                <w:rFonts w:ascii="Times New Roman" w:eastAsia="Calibri" w:hAnsi="Times New Roman"/>
                <w:lang w:val="en-US" w:eastAsia="en-US"/>
              </w:rPr>
              <w:t>II</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382A385"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05C7F4E5" w14:textId="77777777" w:rsidR="004A652D" w:rsidRPr="00777457" w:rsidRDefault="004A652D" w:rsidP="003A2DA6">
            <w:pPr>
              <w:jc w:val="center"/>
            </w:pPr>
            <w:r w:rsidRPr="00777457">
              <w:rPr>
                <w:rFonts w:ascii="Times New Roman" w:eastAsia="Calibri" w:hAnsi="Times New Roman"/>
                <w:lang w:val="en-US" w:eastAsia="en-US"/>
              </w:rPr>
              <w:t>II</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30AA4EB"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2A65C043" w14:textId="77777777" w:rsidR="004A652D" w:rsidRPr="00777457" w:rsidRDefault="004A652D" w:rsidP="003A2DA6">
            <w:pPr>
              <w:jc w:val="center"/>
            </w:pPr>
            <w:r w:rsidRPr="00777457">
              <w:rPr>
                <w:rFonts w:ascii="Times New Roman" w:eastAsia="Calibri" w:hAnsi="Times New Roman"/>
                <w:lang w:val="en-US" w:eastAsia="en-US"/>
              </w:rPr>
              <w:t>II</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1C8D8B9B"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7D3174CC" w14:textId="77777777" w:rsidR="004A652D" w:rsidRPr="00777457" w:rsidRDefault="004A652D" w:rsidP="003A2DA6">
            <w:pPr>
              <w:jc w:val="center"/>
              <w:rPr>
                <w:lang w:val="en-US"/>
              </w:rPr>
            </w:pPr>
            <w:r w:rsidRPr="00777457">
              <w:rPr>
                <w:rFonts w:ascii="Times New Roman" w:eastAsia="Calibri" w:hAnsi="Times New Roman"/>
                <w:lang w:val="en-US" w:eastAsia="en-US"/>
              </w:rPr>
              <w:t>II</w:t>
            </w:r>
          </w:p>
        </w:tc>
        <w:tc>
          <w:tcPr>
            <w:tcW w:w="2263" w:type="dxa"/>
            <w:gridSpan w:val="2"/>
            <w:tcBorders>
              <w:top w:val="single" w:sz="4" w:space="0" w:color="auto"/>
              <w:left w:val="single" w:sz="4" w:space="0" w:color="auto"/>
              <w:bottom w:val="single" w:sz="4" w:space="0" w:color="auto"/>
              <w:right w:val="single" w:sz="4" w:space="0" w:color="auto"/>
            </w:tcBorders>
          </w:tcPr>
          <w:p w14:paraId="6D5ABEDA" w14:textId="77777777" w:rsidR="004A652D" w:rsidRPr="00777457" w:rsidRDefault="004A652D" w:rsidP="003A2DA6">
            <w:pPr>
              <w:autoSpaceDE w:val="0"/>
              <w:autoSpaceDN w:val="0"/>
              <w:adjustRightInd w:val="0"/>
              <w:spacing w:after="0" w:line="240" w:lineRule="auto"/>
              <w:jc w:val="both"/>
            </w:pPr>
            <w:r w:rsidRPr="00777457">
              <w:rPr>
                <w:rFonts w:ascii="Times New Roman" w:eastAsia="Calibri" w:hAnsi="Times New Roman"/>
                <w:sz w:val="20"/>
                <w:szCs w:val="20"/>
                <w:lang w:eastAsia="en-US"/>
              </w:rPr>
              <w:t xml:space="preserve">Степень качества управления муниципальными финансами МО «Бичурский район» в рейтинге качества управления муниципальными финансами в муниципальных образованиях, проводится Министерством финансов Республики Бурятия и оценивается по результатам мониторинга </w:t>
            </w:r>
            <w:proofErr w:type="gramStart"/>
            <w:r w:rsidRPr="00777457">
              <w:rPr>
                <w:rFonts w:ascii="Times New Roman" w:eastAsia="Calibri" w:hAnsi="Times New Roman"/>
                <w:sz w:val="20"/>
                <w:szCs w:val="20"/>
                <w:lang w:eastAsia="en-US"/>
              </w:rPr>
              <w:t>согласно Приказа</w:t>
            </w:r>
            <w:proofErr w:type="gramEnd"/>
            <w:r w:rsidRPr="00777457">
              <w:rPr>
                <w:rFonts w:ascii="Times New Roman" w:eastAsia="Calibri" w:hAnsi="Times New Roman"/>
                <w:sz w:val="20"/>
                <w:szCs w:val="20"/>
                <w:lang w:eastAsia="en-US"/>
              </w:rPr>
              <w:t xml:space="preserve"> Министерства финансов Республики Бурятия</w:t>
            </w:r>
            <w:r>
              <w:rPr>
                <w:rFonts w:ascii="Times New Roman" w:eastAsia="Calibri" w:hAnsi="Times New Roman"/>
                <w:sz w:val="20"/>
                <w:szCs w:val="20"/>
                <w:lang w:eastAsia="en-US"/>
              </w:rPr>
              <w:t xml:space="preserve"> </w:t>
            </w:r>
            <w:r w:rsidRPr="00777457">
              <w:rPr>
                <w:rFonts w:ascii="Times New Roman" w:eastAsia="Calibri" w:hAnsi="Times New Roman"/>
                <w:sz w:val="20"/>
                <w:szCs w:val="20"/>
                <w:lang w:eastAsia="en-US"/>
              </w:rPr>
              <w:t>от 03.03.2011  № 40.</w:t>
            </w:r>
          </w:p>
        </w:tc>
      </w:tr>
      <w:tr w:rsidR="004A652D" w:rsidRPr="00D405EE" w14:paraId="28FF7D35" w14:textId="77777777" w:rsidTr="00553E68">
        <w:trPr>
          <w:tblCellSpacing w:w="5" w:type="nil"/>
        </w:trPr>
        <w:tc>
          <w:tcPr>
            <w:tcW w:w="2410" w:type="dxa"/>
            <w:vMerge/>
            <w:tcBorders>
              <w:top w:val="single" w:sz="4" w:space="0" w:color="auto"/>
              <w:left w:val="single" w:sz="4" w:space="0" w:color="auto"/>
              <w:bottom w:val="single" w:sz="4" w:space="0" w:color="auto"/>
              <w:right w:val="single" w:sz="4" w:space="0" w:color="auto"/>
            </w:tcBorders>
          </w:tcPr>
          <w:p w14:paraId="5BB4C92B" w14:textId="77777777" w:rsidR="004A652D" w:rsidRPr="00CA73E8" w:rsidRDefault="004A652D" w:rsidP="003A2DA6">
            <w:pPr>
              <w:widowControl w:val="0"/>
              <w:autoSpaceDE w:val="0"/>
              <w:autoSpaceDN w:val="0"/>
              <w:adjustRightInd w:val="0"/>
              <w:spacing w:after="0" w:line="240" w:lineRule="auto"/>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1964C0A"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w:t>
            </w:r>
          </w:p>
        </w:tc>
        <w:tc>
          <w:tcPr>
            <w:tcW w:w="2552" w:type="dxa"/>
            <w:tcBorders>
              <w:top w:val="single" w:sz="4" w:space="0" w:color="auto"/>
              <w:left w:val="single" w:sz="4" w:space="0" w:color="auto"/>
              <w:bottom w:val="single" w:sz="4" w:space="0" w:color="auto"/>
              <w:right w:val="single" w:sz="4" w:space="0" w:color="auto"/>
            </w:tcBorders>
            <w:vAlign w:val="center"/>
          </w:tcPr>
          <w:p w14:paraId="3DEFF82B" w14:textId="77777777" w:rsidR="004A652D" w:rsidRPr="009F629E"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F629E">
              <w:rPr>
                <w:rFonts w:ascii="Times New Roman" w:hAnsi="Times New Roman"/>
                <w:color w:val="000000"/>
                <w:sz w:val="24"/>
                <w:szCs w:val="24"/>
                <w:lang w:eastAsia="en-US"/>
              </w:rPr>
              <w:t xml:space="preserve">Уровень долговой нагрузки на бюджет </w:t>
            </w:r>
            <w:r w:rsidRPr="009F629E">
              <w:rPr>
                <w:rFonts w:ascii="Times New Roman" w:hAnsi="Times New Roman"/>
                <w:color w:val="000000"/>
                <w:sz w:val="24"/>
                <w:szCs w:val="24"/>
                <w:lang w:eastAsia="en-US"/>
              </w:rPr>
              <w:lastRenderedPageBreak/>
              <w:t>МО «Бичурский район»</w:t>
            </w:r>
          </w:p>
        </w:tc>
        <w:tc>
          <w:tcPr>
            <w:tcW w:w="850" w:type="dxa"/>
            <w:tcBorders>
              <w:top w:val="single" w:sz="4" w:space="0" w:color="auto"/>
              <w:left w:val="single" w:sz="4" w:space="0" w:color="auto"/>
              <w:bottom w:val="single" w:sz="4" w:space="0" w:color="auto"/>
              <w:right w:val="single" w:sz="4" w:space="0" w:color="auto"/>
            </w:tcBorders>
            <w:vAlign w:val="center"/>
          </w:tcPr>
          <w:p w14:paraId="3A106FF9" w14:textId="77777777" w:rsidR="004A652D" w:rsidRPr="009F629E"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9F629E">
              <w:rPr>
                <w:rFonts w:ascii="Times New Roman" w:eastAsia="Calibri" w:hAnsi="Times New Roman"/>
                <w:lang w:val="en-US" w:eastAsia="en-US"/>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14:paraId="23A481F2" w14:textId="1723A6C8" w:rsidR="004A652D" w:rsidRPr="009F629E" w:rsidRDefault="00276986" w:rsidP="00F27F6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r w:rsidR="00D1597D">
              <w:rPr>
                <w:rFonts w:ascii="Times New Roman" w:eastAsia="Calibri" w:hAnsi="Times New Roman"/>
                <w:lang w:eastAsia="en-US"/>
              </w:rPr>
              <w:t>5</w:t>
            </w:r>
            <w:r w:rsidR="00F27F6E">
              <w:rPr>
                <w:rFonts w:ascii="Times New Roman" w:eastAsia="Calibri" w:hAnsi="Times New Roman"/>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14:paraId="7919D643" w14:textId="7CFA098A" w:rsidR="004A652D" w:rsidRPr="009F629E" w:rsidRDefault="004A652D" w:rsidP="00B65F0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r w:rsidR="000D4E7D">
              <w:rPr>
                <w:rFonts w:ascii="Times New Roman" w:eastAsia="Calibri" w:hAnsi="Times New Roman"/>
                <w:lang w:eastAsia="en-US"/>
              </w:rPr>
              <w:t>6</w:t>
            </w:r>
            <w:r w:rsidR="00B65F02">
              <w:rPr>
                <w:rFonts w:ascii="Times New Roman" w:eastAsia="Calibri" w:hAnsi="Times New Roman"/>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14:paraId="6F3DAEC4" w14:textId="77777777" w:rsidR="004A652D" w:rsidRPr="007206C2"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C667ABC" w14:textId="77777777" w:rsidR="004A652D" w:rsidRPr="009A3C44"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27F3691" w14:textId="77777777" w:rsidR="004A652D" w:rsidRPr="009A3C44"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55D4254"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5C6487D"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2D7B130"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77B546BD"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2263" w:type="dxa"/>
            <w:gridSpan w:val="2"/>
            <w:tcBorders>
              <w:top w:val="single" w:sz="4" w:space="0" w:color="auto"/>
              <w:left w:val="single" w:sz="4" w:space="0" w:color="auto"/>
              <w:bottom w:val="single" w:sz="4" w:space="0" w:color="auto"/>
              <w:right w:val="single" w:sz="4" w:space="0" w:color="auto"/>
            </w:tcBorders>
          </w:tcPr>
          <w:p w14:paraId="0067CBBB" w14:textId="77777777" w:rsidR="004A652D" w:rsidRPr="00EE2927"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proofErr w:type="gramStart"/>
            <w:r w:rsidRPr="00C547DB">
              <w:rPr>
                <w:rFonts w:ascii="Times New Roman" w:eastAsia="Calibri" w:hAnsi="Times New Roman"/>
                <w:lang w:eastAsia="en-US"/>
              </w:rPr>
              <w:t xml:space="preserve">Отношение </w:t>
            </w:r>
            <w:r>
              <w:rPr>
                <w:rFonts w:ascii="Times New Roman" w:eastAsia="Calibri" w:hAnsi="Times New Roman"/>
                <w:lang w:eastAsia="en-US"/>
              </w:rPr>
              <w:t>г</w:t>
            </w:r>
            <w:r w:rsidRPr="00C547DB">
              <w:rPr>
                <w:rFonts w:ascii="Times New Roman" w:hAnsi="Times New Roman"/>
                <w:color w:val="22272F"/>
                <w:shd w:val="clear" w:color="auto" w:fill="FFFFFF"/>
              </w:rPr>
              <w:t>одов</w:t>
            </w:r>
            <w:r>
              <w:rPr>
                <w:rFonts w:ascii="Times New Roman" w:hAnsi="Times New Roman"/>
                <w:color w:val="22272F"/>
                <w:shd w:val="clear" w:color="auto" w:fill="FFFFFF"/>
              </w:rPr>
              <w:t>ой</w:t>
            </w:r>
            <w:r w:rsidRPr="00C547DB">
              <w:rPr>
                <w:rFonts w:ascii="Times New Roman" w:hAnsi="Times New Roman"/>
                <w:color w:val="22272F"/>
                <w:shd w:val="clear" w:color="auto" w:fill="FFFFFF"/>
              </w:rPr>
              <w:t xml:space="preserve"> сумма платежей по </w:t>
            </w:r>
            <w:r w:rsidRPr="00C547DB">
              <w:rPr>
                <w:rFonts w:ascii="Times New Roman" w:hAnsi="Times New Roman"/>
                <w:color w:val="22272F"/>
                <w:shd w:val="clear" w:color="auto" w:fill="FFFFFF"/>
              </w:rPr>
              <w:lastRenderedPageBreak/>
              <w:t>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w:t>
            </w:r>
            <w:proofErr w:type="gramEnd"/>
            <w:r w:rsidRPr="00C547DB">
              <w:rPr>
                <w:rFonts w:ascii="Times New Roman" w:hAnsi="Times New Roman"/>
                <w:color w:val="22272F"/>
                <w:shd w:val="clear" w:color="auto" w:fill="FFFFFF"/>
              </w:rPr>
              <w:t xml:space="preserve"> из бюджетов бюджетной системы </w:t>
            </w:r>
            <w:r w:rsidRPr="009F5B19">
              <w:rPr>
                <w:rFonts w:ascii="Times New Roman" w:hAnsi="Times New Roman"/>
                <w:color w:val="22272F"/>
                <w:shd w:val="clear" w:color="auto" w:fill="FFFFFF"/>
              </w:rPr>
              <w:t xml:space="preserve">Российской </w:t>
            </w:r>
            <w:r w:rsidRPr="009F5B19">
              <w:rPr>
                <w:rFonts w:ascii="Times New Roman" w:hAnsi="Times New Roman"/>
                <w:color w:val="22272F"/>
                <w:sz w:val="23"/>
                <w:szCs w:val="23"/>
                <w:shd w:val="clear" w:color="auto" w:fill="FFFFFF"/>
              </w:rPr>
              <w:t>Федерации"</w:t>
            </w:r>
          </w:p>
        </w:tc>
      </w:tr>
      <w:tr w:rsidR="004A652D" w:rsidRPr="00016E39" w14:paraId="79F48588" w14:textId="77777777" w:rsidTr="00553E68">
        <w:trPr>
          <w:tblCellSpacing w:w="5" w:type="nil"/>
        </w:trPr>
        <w:tc>
          <w:tcPr>
            <w:tcW w:w="2410" w:type="dxa"/>
            <w:vMerge/>
            <w:tcBorders>
              <w:top w:val="single" w:sz="4" w:space="0" w:color="auto"/>
              <w:left w:val="single" w:sz="4" w:space="0" w:color="auto"/>
              <w:bottom w:val="single" w:sz="4" w:space="0" w:color="auto"/>
              <w:right w:val="single" w:sz="4" w:space="0" w:color="auto"/>
            </w:tcBorders>
          </w:tcPr>
          <w:p w14:paraId="6C731D8A" w14:textId="77777777" w:rsidR="004A652D" w:rsidRPr="00CA73E8" w:rsidRDefault="004A652D" w:rsidP="003A2DA6">
            <w:pPr>
              <w:widowControl w:val="0"/>
              <w:autoSpaceDE w:val="0"/>
              <w:autoSpaceDN w:val="0"/>
              <w:adjustRightInd w:val="0"/>
              <w:spacing w:after="0" w:line="240" w:lineRule="auto"/>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74123B5"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3</w:t>
            </w:r>
          </w:p>
        </w:tc>
        <w:tc>
          <w:tcPr>
            <w:tcW w:w="2552" w:type="dxa"/>
            <w:tcBorders>
              <w:top w:val="single" w:sz="4" w:space="0" w:color="auto"/>
              <w:left w:val="single" w:sz="4" w:space="0" w:color="auto"/>
              <w:bottom w:val="single" w:sz="4" w:space="0" w:color="auto"/>
              <w:right w:val="single" w:sz="4" w:space="0" w:color="auto"/>
            </w:tcBorders>
            <w:vAlign w:val="center"/>
          </w:tcPr>
          <w:p w14:paraId="390391E0" w14:textId="77777777" w:rsidR="004A652D" w:rsidRPr="009F629E"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F629E">
              <w:rPr>
                <w:rFonts w:ascii="Times New Roman" w:eastAsiaTheme="minorHAnsi" w:hAnsi="Times New Roman"/>
                <w:sz w:val="24"/>
                <w:szCs w:val="24"/>
                <w:lang w:eastAsia="en-US"/>
              </w:rPr>
              <w:t xml:space="preserve">Отношение объема муниципального долга МО «Бичурский район» к общему </w:t>
            </w:r>
            <w:r w:rsidRPr="009F629E">
              <w:rPr>
                <w:rFonts w:ascii="Times New Roman" w:eastAsiaTheme="minorHAnsi" w:hAnsi="Times New Roman"/>
                <w:sz w:val="24"/>
                <w:szCs w:val="24"/>
                <w:lang w:eastAsia="en-US"/>
              </w:rPr>
              <w:lastRenderedPageBreak/>
              <w:t>годовому объему доходов бюджета МО «Бичурский район» без учета безвозмездных поступлений в отчетном финансовом году</w:t>
            </w:r>
          </w:p>
        </w:tc>
        <w:tc>
          <w:tcPr>
            <w:tcW w:w="850" w:type="dxa"/>
            <w:tcBorders>
              <w:top w:val="single" w:sz="4" w:space="0" w:color="auto"/>
              <w:left w:val="single" w:sz="4" w:space="0" w:color="auto"/>
              <w:bottom w:val="single" w:sz="4" w:space="0" w:color="auto"/>
              <w:right w:val="single" w:sz="4" w:space="0" w:color="auto"/>
            </w:tcBorders>
            <w:vAlign w:val="center"/>
          </w:tcPr>
          <w:p w14:paraId="58FFFDEA" w14:textId="77777777" w:rsidR="004A652D" w:rsidRPr="009F629E"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9F629E">
              <w:rPr>
                <w:rFonts w:ascii="Times New Roman" w:eastAsia="Calibri" w:hAnsi="Times New Roman"/>
                <w:lang w:val="en-US" w:eastAsia="en-US"/>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14:paraId="6FBCD50B" w14:textId="25C27ABB" w:rsidR="004A652D" w:rsidRPr="009F629E" w:rsidRDefault="009317B3" w:rsidP="00F27F6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w:t>
            </w:r>
            <w:r w:rsidR="00F27F6E">
              <w:rPr>
                <w:rFonts w:ascii="Times New Roman" w:eastAsia="Calibri" w:hAnsi="Times New Roman"/>
                <w:lang w:eastAsia="en-US"/>
              </w:rPr>
              <w:t>069</w:t>
            </w:r>
          </w:p>
        </w:tc>
        <w:tc>
          <w:tcPr>
            <w:tcW w:w="709" w:type="dxa"/>
            <w:tcBorders>
              <w:top w:val="single" w:sz="4" w:space="0" w:color="auto"/>
              <w:left w:val="single" w:sz="4" w:space="0" w:color="auto"/>
              <w:bottom w:val="single" w:sz="4" w:space="0" w:color="auto"/>
              <w:right w:val="single" w:sz="4" w:space="0" w:color="auto"/>
            </w:tcBorders>
            <w:vAlign w:val="center"/>
          </w:tcPr>
          <w:p w14:paraId="3A45FB6F" w14:textId="676A8D30" w:rsidR="004A652D" w:rsidRPr="009F629E" w:rsidRDefault="004A652D" w:rsidP="00B65F02">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w:t>
            </w:r>
            <w:r w:rsidR="00B65F02">
              <w:rPr>
                <w:rFonts w:ascii="Times New Roman" w:eastAsia="Calibri" w:hAnsi="Times New Roman"/>
                <w:lang w:eastAsia="en-US"/>
              </w:rPr>
              <w:t>099</w:t>
            </w:r>
          </w:p>
        </w:tc>
        <w:tc>
          <w:tcPr>
            <w:tcW w:w="709" w:type="dxa"/>
            <w:tcBorders>
              <w:top w:val="single" w:sz="4" w:space="0" w:color="auto"/>
              <w:left w:val="single" w:sz="4" w:space="0" w:color="auto"/>
              <w:bottom w:val="single" w:sz="4" w:space="0" w:color="auto"/>
              <w:right w:val="single" w:sz="4" w:space="0" w:color="auto"/>
            </w:tcBorders>
            <w:vAlign w:val="center"/>
          </w:tcPr>
          <w:p w14:paraId="29CBB5A8" w14:textId="77777777" w:rsidR="004A652D" w:rsidRPr="00DE7EBE"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704A9D4" w14:textId="77777777" w:rsidR="004A652D" w:rsidRPr="009A3C44"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8F3DB8B" w14:textId="77777777" w:rsidR="004A652D" w:rsidRPr="009A3C44"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E3A3FCF"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BAEB9A6"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914D9CA"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6FF3F4F8"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2263" w:type="dxa"/>
            <w:gridSpan w:val="2"/>
            <w:tcBorders>
              <w:top w:val="single" w:sz="4" w:space="0" w:color="auto"/>
              <w:left w:val="single" w:sz="4" w:space="0" w:color="auto"/>
              <w:bottom w:val="single" w:sz="4" w:space="0" w:color="auto"/>
              <w:right w:val="single" w:sz="4" w:space="0" w:color="auto"/>
            </w:tcBorders>
          </w:tcPr>
          <w:p w14:paraId="7D09BF15" w14:textId="77777777" w:rsidR="004A652D" w:rsidRPr="005F22D5"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5F22D5">
              <w:rPr>
                <w:rFonts w:ascii="Times New Roman" w:hAnsi="Times New Roman"/>
                <w:color w:val="22272F"/>
                <w:shd w:val="clear" w:color="auto" w:fill="FFFFFF"/>
              </w:rPr>
              <w:t xml:space="preserve">Объем муниципального долга не должен превышать </w:t>
            </w:r>
            <w:r w:rsidRPr="005F22D5">
              <w:rPr>
                <w:rFonts w:ascii="Times New Roman" w:hAnsi="Times New Roman"/>
                <w:color w:val="22272F"/>
                <w:shd w:val="clear" w:color="auto" w:fill="FFFFFF"/>
              </w:rPr>
              <w:lastRenderedPageBreak/>
              <w:t>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tc>
      </w:tr>
      <w:tr w:rsidR="004A652D" w:rsidRPr="007206C2" w14:paraId="6394D099" w14:textId="77777777" w:rsidTr="003A2DA6">
        <w:trPr>
          <w:trHeight w:val="623"/>
          <w:tblCellSpacing w:w="5" w:type="nil"/>
        </w:trPr>
        <w:tc>
          <w:tcPr>
            <w:tcW w:w="15026" w:type="dxa"/>
            <w:gridSpan w:val="21"/>
            <w:tcBorders>
              <w:top w:val="single" w:sz="4" w:space="0" w:color="auto"/>
              <w:left w:val="single" w:sz="4" w:space="0" w:color="auto"/>
              <w:bottom w:val="single" w:sz="4" w:space="0" w:color="auto"/>
              <w:right w:val="single" w:sz="4" w:space="0" w:color="auto"/>
            </w:tcBorders>
          </w:tcPr>
          <w:p w14:paraId="34B3AAD1" w14:textId="77777777" w:rsidR="004A652D" w:rsidRPr="00B37324" w:rsidRDefault="004A652D" w:rsidP="003A2DA6">
            <w:pPr>
              <w:widowControl w:val="0"/>
              <w:autoSpaceDE w:val="0"/>
              <w:autoSpaceDN w:val="0"/>
              <w:adjustRightInd w:val="0"/>
              <w:spacing w:after="0" w:line="240" w:lineRule="auto"/>
              <w:jc w:val="center"/>
              <w:outlineLvl w:val="3"/>
              <w:rPr>
                <w:rFonts w:ascii="Times New Roman" w:eastAsia="Calibri" w:hAnsi="Times New Roman"/>
                <w:b/>
                <w:sz w:val="24"/>
                <w:szCs w:val="24"/>
                <w:lang w:eastAsia="en-US"/>
              </w:rPr>
            </w:pPr>
            <w:bookmarkStart w:id="8" w:name="Par1831"/>
            <w:bookmarkStart w:id="9" w:name="Par1865"/>
            <w:bookmarkStart w:id="10" w:name="Par1888"/>
            <w:bookmarkEnd w:id="8"/>
            <w:bookmarkEnd w:id="9"/>
            <w:bookmarkEnd w:id="10"/>
          </w:p>
          <w:p w14:paraId="6BACE9DE" w14:textId="77777777" w:rsidR="004A652D" w:rsidRPr="00B37324" w:rsidRDefault="004A652D" w:rsidP="003A2DA6">
            <w:pPr>
              <w:widowControl w:val="0"/>
              <w:autoSpaceDE w:val="0"/>
              <w:autoSpaceDN w:val="0"/>
              <w:adjustRightInd w:val="0"/>
              <w:spacing w:after="0" w:line="240" w:lineRule="auto"/>
              <w:jc w:val="center"/>
              <w:outlineLvl w:val="3"/>
              <w:rPr>
                <w:rFonts w:ascii="Times New Roman" w:eastAsia="Calibri" w:hAnsi="Times New Roman"/>
                <w:b/>
                <w:sz w:val="24"/>
                <w:szCs w:val="24"/>
                <w:lang w:eastAsia="en-US"/>
              </w:rPr>
            </w:pPr>
            <w:r w:rsidRPr="00B37324">
              <w:rPr>
                <w:rFonts w:ascii="Times New Roman" w:eastAsia="Calibri" w:hAnsi="Times New Roman"/>
                <w:b/>
                <w:sz w:val="24"/>
                <w:szCs w:val="24"/>
                <w:lang w:eastAsia="en-US"/>
              </w:rPr>
              <w:t xml:space="preserve">                           Подпрограмма "Управление муниципальным долгом"</w:t>
            </w:r>
          </w:p>
        </w:tc>
      </w:tr>
      <w:tr w:rsidR="004A652D" w:rsidRPr="007206C2" w14:paraId="694394A4" w14:textId="77777777" w:rsidTr="003A2DA6">
        <w:trPr>
          <w:trHeight w:val="2343"/>
          <w:tblCellSpacing w:w="5" w:type="nil"/>
        </w:trPr>
        <w:tc>
          <w:tcPr>
            <w:tcW w:w="2410" w:type="dxa"/>
            <w:vMerge w:val="restart"/>
            <w:tcBorders>
              <w:top w:val="single" w:sz="4" w:space="0" w:color="auto"/>
              <w:left w:val="single" w:sz="4" w:space="0" w:color="auto"/>
              <w:right w:val="single" w:sz="4" w:space="0" w:color="auto"/>
            </w:tcBorders>
            <w:vAlign w:val="center"/>
          </w:tcPr>
          <w:p w14:paraId="5F136D99" w14:textId="77777777" w:rsidR="004A652D" w:rsidRPr="00B37324"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B37324">
              <w:rPr>
                <w:rFonts w:ascii="Times New Roman" w:eastAsia="Calibri" w:hAnsi="Times New Roman"/>
                <w:b/>
                <w:sz w:val="24"/>
                <w:szCs w:val="24"/>
                <w:lang w:eastAsia="en-US"/>
              </w:rPr>
              <w:t>Цель:</w:t>
            </w:r>
            <w:r w:rsidRPr="00B37324">
              <w:rPr>
                <w:rFonts w:ascii="Times New Roman" w:eastAsia="Calibri" w:hAnsi="Times New Roman"/>
                <w:sz w:val="24"/>
                <w:szCs w:val="24"/>
                <w:lang w:eastAsia="en-US"/>
              </w:rPr>
              <w:t xml:space="preserve"> Эффективное управление муниципальным долгом муниципального образования «Бичурский район».</w:t>
            </w:r>
          </w:p>
          <w:p w14:paraId="076075A1" w14:textId="77777777" w:rsidR="004A652D" w:rsidRPr="00B37324"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B37324">
              <w:rPr>
                <w:rFonts w:ascii="Times New Roman" w:eastAsia="Calibri" w:hAnsi="Times New Roman"/>
                <w:b/>
                <w:sz w:val="24"/>
                <w:szCs w:val="24"/>
                <w:lang w:eastAsia="en-US"/>
              </w:rPr>
              <w:t>Задачи:</w:t>
            </w:r>
            <w:r w:rsidRPr="00B37324">
              <w:rPr>
                <w:rFonts w:ascii="Times New Roman" w:eastAsia="Calibri" w:hAnsi="Times New Roman"/>
                <w:sz w:val="24"/>
                <w:szCs w:val="24"/>
                <w:lang w:eastAsia="en-US"/>
              </w:rPr>
              <w:t xml:space="preserve">  </w:t>
            </w:r>
          </w:p>
          <w:p w14:paraId="1A8D5C4F" w14:textId="77777777" w:rsidR="004A652D" w:rsidRPr="00B37324" w:rsidRDefault="004A652D" w:rsidP="003A2DA6">
            <w:pPr>
              <w:widowControl w:val="0"/>
              <w:autoSpaceDE w:val="0"/>
              <w:autoSpaceDN w:val="0"/>
              <w:adjustRightInd w:val="0"/>
              <w:spacing w:after="0" w:line="240" w:lineRule="auto"/>
              <w:rPr>
                <w:rFonts w:ascii="Times New Roman" w:eastAsia="Calibri" w:hAnsi="Times New Roman"/>
                <w:bCs/>
                <w:sz w:val="24"/>
                <w:szCs w:val="24"/>
                <w:lang w:eastAsia="en-US"/>
              </w:rPr>
            </w:pPr>
            <w:r w:rsidRPr="00B37324">
              <w:rPr>
                <w:rFonts w:ascii="Times New Roman" w:eastAsia="Calibri" w:hAnsi="Times New Roman"/>
                <w:sz w:val="24"/>
                <w:szCs w:val="24"/>
                <w:lang w:eastAsia="en-US"/>
              </w:rPr>
              <w:t xml:space="preserve">1.Совершенствование механизмов управления муниципальным </w:t>
            </w:r>
            <w:r w:rsidRPr="00B37324">
              <w:rPr>
                <w:rFonts w:ascii="Times New Roman" w:eastAsia="Calibri" w:hAnsi="Times New Roman"/>
                <w:sz w:val="24"/>
                <w:szCs w:val="24"/>
                <w:lang w:eastAsia="en-US"/>
              </w:rPr>
              <w:lastRenderedPageBreak/>
              <w:t xml:space="preserve">долгом муниципального образования «Бичурский район» </w:t>
            </w:r>
            <w:r w:rsidRPr="00B37324">
              <w:rPr>
                <w:rFonts w:ascii="Times New Roman" w:eastAsia="Calibri" w:hAnsi="Times New Roman"/>
                <w:bCs/>
                <w:sz w:val="24"/>
                <w:szCs w:val="24"/>
                <w:lang w:eastAsia="en-US"/>
              </w:rPr>
              <w:t xml:space="preserve">                  </w:t>
            </w:r>
          </w:p>
          <w:p w14:paraId="3C1B0CBB" w14:textId="77777777" w:rsidR="004A652D" w:rsidRPr="00B37324"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B37324">
              <w:rPr>
                <w:rFonts w:ascii="Times New Roman" w:eastAsia="Calibri" w:hAnsi="Times New Roman"/>
                <w:sz w:val="24"/>
                <w:szCs w:val="24"/>
                <w:lang w:eastAsia="en-US"/>
              </w:rPr>
              <w:t>2. Обслуживание муниципального долга муниципального образования «Бичурский район»</w:t>
            </w:r>
            <w:r w:rsidRPr="00B37324">
              <w:rPr>
                <w:rFonts w:ascii="Times New Roman" w:eastAsia="Calibri" w:hAnsi="Times New Roman"/>
                <w:bCs/>
                <w:sz w:val="24"/>
                <w:szCs w:val="24"/>
                <w:lang w:eastAsia="en-U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4C42717" w14:textId="77777777" w:rsidR="004A652D" w:rsidRPr="00B37324"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B37324">
              <w:rPr>
                <w:rFonts w:ascii="Times New Roman" w:eastAsia="Calibri" w:hAnsi="Times New Roman"/>
                <w:lang w:eastAsia="en-US"/>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tcPr>
          <w:p w14:paraId="241C904C" w14:textId="77777777" w:rsidR="004A652D" w:rsidRPr="00B37324"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B37324">
              <w:rPr>
                <w:rFonts w:ascii="Times New Roman" w:eastAsia="Calibri" w:hAnsi="Times New Roman"/>
                <w:lang w:eastAsia="en-US"/>
              </w:rPr>
              <w:t>Просроченная задолженность по долговым обязательствам муниципального образования «Бичурский район»</w:t>
            </w:r>
          </w:p>
        </w:tc>
        <w:tc>
          <w:tcPr>
            <w:tcW w:w="850" w:type="dxa"/>
            <w:tcBorders>
              <w:top w:val="single" w:sz="4" w:space="0" w:color="auto"/>
              <w:left w:val="single" w:sz="4" w:space="0" w:color="auto"/>
              <w:bottom w:val="single" w:sz="4" w:space="0" w:color="auto"/>
              <w:right w:val="single" w:sz="4" w:space="0" w:color="auto"/>
            </w:tcBorders>
            <w:vAlign w:val="center"/>
          </w:tcPr>
          <w:p w14:paraId="76D87FA9" w14:textId="77777777" w:rsidR="004A652D" w:rsidRPr="00B37324"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B37324">
              <w:rPr>
                <w:rFonts w:ascii="Times New Roman" w:eastAsia="Calibri" w:hAnsi="Times New Roman"/>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tcPr>
          <w:p w14:paraId="6AA65E3E" w14:textId="77777777" w:rsidR="004A652D" w:rsidRPr="00B37324" w:rsidRDefault="004A652D" w:rsidP="003A2DA6">
            <w:pPr>
              <w:jc w:val="center"/>
            </w:pPr>
            <w:r w:rsidRPr="00B37324">
              <w:rPr>
                <w:rFonts w:ascii="Times New Roman" w:eastAsia="Calibri" w:hAnsi="Times New Roman"/>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0B7A6770" w14:textId="77777777" w:rsidR="004A652D" w:rsidRPr="00B37324" w:rsidRDefault="004A652D" w:rsidP="003A2DA6">
            <w:pPr>
              <w:jc w:val="center"/>
            </w:pPr>
            <w:r>
              <w:t>0,0</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71DEF147" w14:textId="77777777" w:rsidR="004A652D" w:rsidRPr="00B37324" w:rsidRDefault="004A652D" w:rsidP="003A2DA6">
            <w:pPr>
              <w:jc w:val="center"/>
            </w:pPr>
            <w:r w:rsidRPr="00B37324">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0DB1679" w14:textId="77777777" w:rsidR="004A652D" w:rsidRPr="00B37324" w:rsidRDefault="004A652D" w:rsidP="003A2DA6">
            <w:pPr>
              <w:jc w:val="center"/>
            </w:pPr>
            <w:r w:rsidRPr="00B373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FF9E62A" w14:textId="77777777" w:rsidR="004A652D" w:rsidRPr="00B37324" w:rsidRDefault="004A652D" w:rsidP="003A2DA6">
            <w:pPr>
              <w:jc w:val="center"/>
            </w:pPr>
            <w:r w:rsidRPr="00B373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0FFBAA9" w14:textId="77777777" w:rsidR="004A652D" w:rsidRPr="00B37324" w:rsidRDefault="004A652D" w:rsidP="003A2DA6">
            <w:pPr>
              <w:jc w:val="center"/>
            </w:pPr>
            <w:r w:rsidRPr="00B373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DA8EAB2" w14:textId="77777777" w:rsidR="004A652D" w:rsidRPr="00B37324" w:rsidRDefault="004A652D" w:rsidP="003A2DA6">
            <w:pPr>
              <w:jc w:val="center"/>
            </w:pPr>
            <w:r w:rsidRPr="00B37324">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4406788" w14:textId="77777777" w:rsidR="004A652D" w:rsidRPr="00B37324" w:rsidRDefault="004A652D" w:rsidP="003A2DA6">
            <w:pPr>
              <w:jc w:val="center"/>
            </w:pPr>
            <w:r w:rsidRPr="00B37324">
              <w:rPr>
                <w:rFonts w:ascii="Times New Roman" w:eastAsia="Calibri" w:hAnsi="Times New Roman"/>
                <w:lang w:eastAsia="en-US"/>
              </w:rPr>
              <w:t>0,0</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65D0C770" w14:textId="77777777" w:rsidR="004A652D" w:rsidRPr="00B37324" w:rsidRDefault="004A652D" w:rsidP="003A2DA6">
            <w:pPr>
              <w:jc w:val="center"/>
            </w:pPr>
            <w:r w:rsidRPr="00B37324">
              <w:rPr>
                <w:rFonts w:ascii="Times New Roman" w:eastAsia="Calibri" w:hAnsi="Times New Roman"/>
                <w:lang w:eastAsia="en-US"/>
              </w:rPr>
              <w:t>0,0</w:t>
            </w:r>
          </w:p>
        </w:tc>
        <w:tc>
          <w:tcPr>
            <w:tcW w:w="2235" w:type="dxa"/>
            <w:tcBorders>
              <w:top w:val="single" w:sz="4" w:space="0" w:color="auto"/>
              <w:left w:val="single" w:sz="4" w:space="0" w:color="auto"/>
              <w:bottom w:val="single" w:sz="4" w:space="0" w:color="auto"/>
              <w:right w:val="single" w:sz="4" w:space="0" w:color="auto"/>
            </w:tcBorders>
          </w:tcPr>
          <w:p w14:paraId="157FF76C" w14:textId="77777777" w:rsidR="004A652D" w:rsidRPr="00B37324" w:rsidRDefault="004A652D" w:rsidP="003A2DA6">
            <w:pPr>
              <w:jc w:val="center"/>
              <w:rPr>
                <w:rFonts w:ascii="Times New Roman" w:eastAsia="Calibri" w:hAnsi="Times New Roman"/>
                <w:lang w:eastAsia="en-US"/>
              </w:rPr>
            </w:pPr>
            <w:r w:rsidRPr="00B37324">
              <w:rPr>
                <w:rFonts w:ascii="Times New Roman" w:eastAsia="Calibri" w:hAnsi="Times New Roman"/>
                <w:lang w:eastAsia="en-US"/>
              </w:rPr>
              <w:t>Наличие просроченной задолженности по долговым обязательствам муниципального образования «Бичурский район»</w:t>
            </w:r>
          </w:p>
        </w:tc>
      </w:tr>
      <w:tr w:rsidR="004A652D" w:rsidRPr="00016E39" w14:paraId="3B35684F" w14:textId="77777777" w:rsidTr="003A2DA6">
        <w:trPr>
          <w:trHeight w:val="274"/>
          <w:tblCellSpacing w:w="5" w:type="nil"/>
        </w:trPr>
        <w:tc>
          <w:tcPr>
            <w:tcW w:w="2410" w:type="dxa"/>
            <w:vMerge/>
            <w:tcBorders>
              <w:left w:val="single" w:sz="4" w:space="0" w:color="auto"/>
              <w:bottom w:val="single" w:sz="4" w:space="0" w:color="auto"/>
              <w:right w:val="single" w:sz="4" w:space="0" w:color="auto"/>
            </w:tcBorders>
          </w:tcPr>
          <w:p w14:paraId="60AA5070" w14:textId="77777777" w:rsidR="004A652D" w:rsidRPr="00016E39" w:rsidRDefault="004A652D" w:rsidP="003A2DA6">
            <w:pPr>
              <w:widowControl w:val="0"/>
              <w:autoSpaceDE w:val="0"/>
              <w:autoSpaceDN w:val="0"/>
              <w:adjustRightInd w:val="0"/>
              <w:spacing w:before="240" w:after="0" w:line="240" w:lineRule="auto"/>
              <w:rPr>
                <w:rFonts w:ascii="Times New Roman" w:eastAsia="Calibri" w:hAnsi="Times New Roman"/>
                <w:highlight w:val="yellow"/>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0DCB202" w14:textId="77777777" w:rsidR="004A652D" w:rsidRPr="00BA1FA3" w:rsidRDefault="004A652D" w:rsidP="003A2DA6">
            <w:pPr>
              <w:widowControl w:val="0"/>
              <w:autoSpaceDE w:val="0"/>
              <w:autoSpaceDN w:val="0"/>
              <w:adjustRightInd w:val="0"/>
              <w:spacing w:before="240" w:after="0" w:line="240" w:lineRule="auto"/>
              <w:jc w:val="center"/>
              <w:rPr>
                <w:rFonts w:ascii="Times New Roman" w:eastAsia="Calibri" w:hAnsi="Times New Roman"/>
                <w:lang w:eastAsia="en-US"/>
              </w:rPr>
            </w:pPr>
            <w:r>
              <w:rPr>
                <w:rFonts w:ascii="Times New Roman" w:eastAsia="Calibri" w:hAnsi="Times New Roman"/>
                <w:lang w:eastAsia="en-US"/>
              </w:rPr>
              <w:t>5</w:t>
            </w:r>
          </w:p>
        </w:tc>
        <w:tc>
          <w:tcPr>
            <w:tcW w:w="2552" w:type="dxa"/>
            <w:tcBorders>
              <w:top w:val="single" w:sz="4" w:space="0" w:color="auto"/>
              <w:left w:val="single" w:sz="4" w:space="0" w:color="auto"/>
              <w:bottom w:val="single" w:sz="4" w:space="0" w:color="auto"/>
              <w:right w:val="single" w:sz="4" w:space="0" w:color="auto"/>
            </w:tcBorders>
            <w:vAlign w:val="center"/>
          </w:tcPr>
          <w:p w14:paraId="2DA5979F" w14:textId="77777777" w:rsidR="004A652D" w:rsidRPr="00BA1FA3" w:rsidRDefault="004A652D" w:rsidP="003A2DA6">
            <w:pPr>
              <w:widowControl w:val="0"/>
              <w:autoSpaceDE w:val="0"/>
              <w:autoSpaceDN w:val="0"/>
              <w:adjustRightInd w:val="0"/>
              <w:spacing w:before="240" w:after="0" w:line="240" w:lineRule="auto"/>
              <w:jc w:val="center"/>
              <w:rPr>
                <w:rFonts w:ascii="Times New Roman" w:eastAsia="Calibri" w:hAnsi="Times New Roman"/>
                <w:lang w:eastAsia="en-US"/>
              </w:rPr>
            </w:pPr>
            <w:r w:rsidRPr="00BA1FA3">
              <w:rPr>
                <w:rFonts w:ascii="Times New Roman" w:eastAsia="Calibri" w:hAnsi="Times New Roman"/>
                <w:lang w:eastAsia="en-US"/>
              </w:rPr>
              <w:t xml:space="preserve">Доля расходов на обслуживание </w:t>
            </w:r>
            <w:r w:rsidRPr="00BA1FA3">
              <w:rPr>
                <w:rFonts w:ascii="Times New Roman" w:eastAsia="Calibri" w:hAnsi="Times New Roman"/>
                <w:lang w:eastAsia="en-US"/>
              </w:rPr>
              <w:lastRenderedPageBreak/>
              <w:t>муниципального долга в расходах бюджета муниципального образования «Бичурский район» (без учета расходов, осуществляемых за счет субвенций)</w:t>
            </w:r>
          </w:p>
        </w:tc>
        <w:tc>
          <w:tcPr>
            <w:tcW w:w="850" w:type="dxa"/>
            <w:tcBorders>
              <w:top w:val="single" w:sz="4" w:space="0" w:color="auto"/>
              <w:left w:val="single" w:sz="4" w:space="0" w:color="auto"/>
              <w:bottom w:val="single" w:sz="4" w:space="0" w:color="auto"/>
              <w:right w:val="single" w:sz="4" w:space="0" w:color="auto"/>
            </w:tcBorders>
            <w:vAlign w:val="center"/>
          </w:tcPr>
          <w:p w14:paraId="44B67EA3" w14:textId="77777777" w:rsidR="004A652D" w:rsidRPr="00BA1FA3" w:rsidRDefault="004A652D" w:rsidP="003A2DA6">
            <w:pPr>
              <w:widowControl w:val="0"/>
              <w:autoSpaceDE w:val="0"/>
              <w:autoSpaceDN w:val="0"/>
              <w:adjustRightInd w:val="0"/>
              <w:spacing w:before="240" w:after="0" w:line="240" w:lineRule="auto"/>
              <w:jc w:val="center"/>
              <w:rPr>
                <w:rFonts w:ascii="Times New Roman" w:eastAsia="Calibri" w:hAnsi="Times New Roman"/>
                <w:lang w:eastAsia="en-US"/>
              </w:rPr>
            </w:pPr>
            <w:r w:rsidRPr="00BA1FA3">
              <w:rPr>
                <w:rFonts w:ascii="Times New Roman" w:eastAsia="Calibri" w:hAnsi="Times New Roman"/>
                <w:lang w:eastAsia="en-US"/>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14:paraId="28250A52" w14:textId="59563D4D" w:rsidR="004A652D" w:rsidRPr="00E0032E" w:rsidRDefault="00CC102C" w:rsidP="003A2DA6">
            <w:pPr>
              <w:widowControl w:val="0"/>
              <w:autoSpaceDE w:val="0"/>
              <w:autoSpaceDN w:val="0"/>
              <w:adjustRightInd w:val="0"/>
              <w:spacing w:before="240"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3009B884" w14:textId="4B877D2C" w:rsidR="004A652D" w:rsidRPr="00E0032E" w:rsidRDefault="004A652D" w:rsidP="00F252DE">
            <w:pPr>
              <w:widowControl w:val="0"/>
              <w:autoSpaceDE w:val="0"/>
              <w:autoSpaceDN w:val="0"/>
              <w:adjustRightInd w:val="0"/>
              <w:spacing w:before="240"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r w:rsidR="00F252DE">
              <w:rPr>
                <w:rFonts w:ascii="Times New Roman" w:eastAsia="Calibri" w:hAnsi="Times New Roman"/>
                <w:sz w:val="20"/>
                <w:szCs w:val="20"/>
                <w:lang w:eastAsia="en-US"/>
              </w:rPr>
              <w:t>0</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7FF879CA" w14:textId="77777777" w:rsidR="004A652D" w:rsidRPr="00E0032E" w:rsidRDefault="004A652D" w:rsidP="003A2DA6">
            <w:pPr>
              <w:widowControl w:val="0"/>
              <w:autoSpaceDE w:val="0"/>
              <w:autoSpaceDN w:val="0"/>
              <w:adjustRightInd w:val="0"/>
              <w:spacing w:before="240"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A65326A" w14:textId="77777777" w:rsidR="004A652D" w:rsidRPr="00E0032E" w:rsidRDefault="004A652D" w:rsidP="003A2DA6">
            <w:pPr>
              <w:widowControl w:val="0"/>
              <w:autoSpaceDE w:val="0"/>
              <w:autoSpaceDN w:val="0"/>
              <w:adjustRightInd w:val="0"/>
              <w:spacing w:before="240"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74C0C6A" w14:textId="77777777" w:rsidR="004A652D" w:rsidRPr="00E0032E" w:rsidRDefault="004A652D" w:rsidP="003A2DA6">
            <w:pPr>
              <w:widowControl w:val="0"/>
              <w:autoSpaceDE w:val="0"/>
              <w:autoSpaceDN w:val="0"/>
              <w:adjustRightInd w:val="0"/>
              <w:spacing w:before="240"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B84F461" w14:textId="77777777" w:rsidR="004A652D" w:rsidRPr="00E0032E" w:rsidRDefault="004A652D" w:rsidP="003A2DA6">
            <w:pPr>
              <w:widowControl w:val="0"/>
              <w:autoSpaceDE w:val="0"/>
              <w:autoSpaceDN w:val="0"/>
              <w:adjustRightInd w:val="0"/>
              <w:spacing w:before="240"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6A01E15" w14:textId="77777777" w:rsidR="004A652D" w:rsidRPr="00E0032E" w:rsidRDefault="004A652D" w:rsidP="003A2DA6">
            <w:pPr>
              <w:spacing w:before="240" w:line="240" w:lineRule="auto"/>
              <w:jc w:val="center"/>
              <w:rPr>
                <w:rFonts w:ascii="Times New Roman" w:hAnsi="Times New Roman"/>
                <w:sz w:val="20"/>
                <w:szCs w:val="20"/>
              </w:rPr>
            </w:pPr>
            <w:r w:rsidRPr="001C3111">
              <w:rPr>
                <w:rFonts w:ascii="Times New Roman" w:eastAsia="Calibri" w:hAnsi="Times New Roman"/>
                <w:sz w:val="20"/>
                <w:szCs w:val="20"/>
                <w:lang w:eastAsia="en-US"/>
              </w:rPr>
              <w:t>0,5</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7AED43D" w14:textId="77777777" w:rsidR="004A652D" w:rsidRPr="00E0032E" w:rsidRDefault="004A652D" w:rsidP="003A2DA6">
            <w:pPr>
              <w:spacing w:before="240" w:line="240" w:lineRule="auto"/>
              <w:jc w:val="center"/>
              <w:rPr>
                <w:rFonts w:ascii="Times New Roman" w:hAnsi="Times New Roman"/>
                <w:sz w:val="20"/>
                <w:szCs w:val="20"/>
              </w:rPr>
            </w:pPr>
            <w:r w:rsidRPr="001C3111">
              <w:rPr>
                <w:rFonts w:ascii="Times New Roman" w:eastAsia="Calibri" w:hAnsi="Times New Roman"/>
                <w:sz w:val="20"/>
                <w:szCs w:val="20"/>
                <w:lang w:eastAsia="en-US"/>
              </w:rPr>
              <w:t>0,5</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2910DC03" w14:textId="77777777" w:rsidR="004A652D" w:rsidRPr="00E0032E" w:rsidRDefault="004A652D" w:rsidP="003A2DA6">
            <w:pPr>
              <w:spacing w:before="240" w:line="240" w:lineRule="auto"/>
              <w:jc w:val="center"/>
              <w:rPr>
                <w:rFonts w:ascii="Times New Roman" w:hAnsi="Times New Roman"/>
                <w:sz w:val="20"/>
                <w:szCs w:val="20"/>
              </w:rPr>
            </w:pPr>
            <w:r w:rsidRPr="001C3111">
              <w:rPr>
                <w:rFonts w:ascii="Times New Roman" w:eastAsia="Calibri" w:hAnsi="Times New Roman"/>
                <w:sz w:val="20"/>
                <w:szCs w:val="20"/>
                <w:lang w:eastAsia="en-US"/>
              </w:rPr>
              <w:t>0,5</w:t>
            </w:r>
          </w:p>
        </w:tc>
        <w:tc>
          <w:tcPr>
            <w:tcW w:w="2235" w:type="dxa"/>
            <w:tcBorders>
              <w:top w:val="single" w:sz="4" w:space="0" w:color="auto"/>
              <w:left w:val="single" w:sz="4" w:space="0" w:color="auto"/>
              <w:bottom w:val="single" w:sz="4" w:space="0" w:color="auto"/>
              <w:right w:val="single" w:sz="4" w:space="0" w:color="auto"/>
            </w:tcBorders>
          </w:tcPr>
          <w:p w14:paraId="06D52D3E" w14:textId="77777777" w:rsidR="004A652D" w:rsidRPr="00E0032E" w:rsidRDefault="004A652D" w:rsidP="003A2DA6">
            <w:pPr>
              <w:spacing w:before="240" w:line="240" w:lineRule="auto"/>
              <w:jc w:val="center"/>
              <w:rPr>
                <w:rFonts w:ascii="Times New Roman" w:eastAsia="Calibri" w:hAnsi="Times New Roman"/>
                <w:sz w:val="20"/>
                <w:szCs w:val="20"/>
                <w:lang w:eastAsia="en-US"/>
              </w:rPr>
            </w:pPr>
            <w:r w:rsidRPr="00E0032E">
              <w:rPr>
                <w:color w:val="22272F"/>
                <w:sz w:val="20"/>
                <w:szCs w:val="20"/>
                <w:shd w:val="clear" w:color="auto" w:fill="FFFFFF"/>
              </w:rPr>
              <w:t xml:space="preserve"> </w:t>
            </w:r>
            <w:proofErr w:type="gramStart"/>
            <w:r w:rsidRPr="00E0032E">
              <w:rPr>
                <w:color w:val="22272F"/>
                <w:sz w:val="20"/>
                <w:szCs w:val="20"/>
                <w:shd w:val="clear" w:color="auto" w:fill="FFFFFF"/>
              </w:rPr>
              <w:t>Ст.111 БК РФ «</w:t>
            </w:r>
            <w:r w:rsidRPr="00E0032E">
              <w:rPr>
                <w:rFonts w:ascii="Times New Roman" w:hAnsi="Times New Roman"/>
                <w:color w:val="22272F"/>
                <w:sz w:val="20"/>
                <w:szCs w:val="20"/>
                <w:shd w:val="clear" w:color="auto" w:fill="FFFFFF"/>
              </w:rPr>
              <w:t xml:space="preserve">Объем расходов на </w:t>
            </w:r>
            <w:r w:rsidRPr="00E0032E">
              <w:rPr>
                <w:rFonts w:ascii="Times New Roman" w:hAnsi="Times New Roman"/>
                <w:color w:val="22272F"/>
                <w:sz w:val="20"/>
                <w:szCs w:val="20"/>
                <w:shd w:val="clear" w:color="auto" w:fill="FFFFFF"/>
              </w:rPr>
              <w:lastRenderedPageBreak/>
              <w:t>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w:t>
            </w:r>
            <w:proofErr w:type="gramEnd"/>
            <w:r w:rsidRPr="00E0032E">
              <w:rPr>
                <w:rFonts w:ascii="Times New Roman" w:hAnsi="Times New Roman"/>
                <w:color w:val="22272F"/>
                <w:sz w:val="20"/>
                <w:szCs w:val="20"/>
                <w:shd w:val="clear" w:color="auto" w:fill="FFFFFF"/>
              </w:rPr>
              <w:t xml:space="preserve"> исключением объема расходов, которые осуществляются за счет субвенций, предоставляемых из </w:t>
            </w:r>
            <w:r w:rsidRPr="00E0032E">
              <w:rPr>
                <w:rFonts w:ascii="Times New Roman" w:hAnsi="Times New Roman"/>
                <w:color w:val="22272F"/>
                <w:sz w:val="20"/>
                <w:szCs w:val="20"/>
              </w:rPr>
              <w:t>бюджетов </w:t>
            </w:r>
            <w:r w:rsidRPr="00E0032E">
              <w:rPr>
                <w:rStyle w:val="af0"/>
                <w:rFonts w:ascii="Times New Roman" w:hAnsi="Times New Roman"/>
                <w:i w:val="0"/>
                <w:iCs w:val="0"/>
                <w:color w:val="22272F"/>
                <w:sz w:val="20"/>
                <w:szCs w:val="20"/>
              </w:rPr>
              <w:t>бюджетной</w:t>
            </w:r>
            <w:r w:rsidRPr="00E0032E">
              <w:rPr>
                <w:rFonts w:ascii="Times New Roman" w:hAnsi="Times New Roman"/>
                <w:color w:val="22272F"/>
                <w:sz w:val="20"/>
                <w:szCs w:val="20"/>
              </w:rPr>
              <w:t> системы Российской Федерации»</w:t>
            </w:r>
          </w:p>
        </w:tc>
      </w:tr>
      <w:tr w:rsidR="004A652D" w:rsidRPr="00016E39" w14:paraId="4803ABF0" w14:textId="77777777" w:rsidTr="003A2DA6">
        <w:trPr>
          <w:tblCellSpacing w:w="5" w:type="nil"/>
        </w:trPr>
        <w:tc>
          <w:tcPr>
            <w:tcW w:w="12763" w:type="dxa"/>
            <w:gridSpan w:val="19"/>
            <w:tcBorders>
              <w:top w:val="single" w:sz="4" w:space="0" w:color="auto"/>
              <w:left w:val="single" w:sz="4" w:space="0" w:color="auto"/>
              <w:bottom w:val="single" w:sz="4" w:space="0" w:color="auto"/>
              <w:right w:val="single" w:sz="4" w:space="0" w:color="auto"/>
            </w:tcBorders>
          </w:tcPr>
          <w:p w14:paraId="0AEF6ECD" w14:textId="77777777" w:rsidR="004A652D" w:rsidRPr="00D22FC2" w:rsidRDefault="004A652D" w:rsidP="003A2DA6">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D22FC2">
              <w:rPr>
                <w:rFonts w:ascii="Times New Roman" w:eastAsia="Calibri" w:hAnsi="Times New Roman"/>
                <w:b/>
                <w:sz w:val="24"/>
                <w:szCs w:val="24"/>
                <w:lang w:eastAsia="en-US"/>
              </w:rPr>
              <w:lastRenderedPageBreak/>
              <w:t xml:space="preserve">Подпрограмма «Повышение </w:t>
            </w:r>
            <w:r>
              <w:rPr>
                <w:rFonts w:ascii="Times New Roman" w:eastAsia="Calibri" w:hAnsi="Times New Roman"/>
                <w:b/>
                <w:sz w:val="24"/>
                <w:szCs w:val="24"/>
                <w:lang w:eastAsia="en-US"/>
              </w:rPr>
              <w:t>качества</w:t>
            </w:r>
            <w:r w:rsidRPr="00D22FC2">
              <w:rPr>
                <w:rFonts w:ascii="Times New Roman" w:eastAsia="Calibri" w:hAnsi="Times New Roman"/>
                <w:b/>
                <w:sz w:val="24"/>
                <w:szCs w:val="24"/>
                <w:lang w:eastAsia="en-US"/>
              </w:rPr>
              <w:t xml:space="preserve"> управления </w:t>
            </w:r>
            <w:r>
              <w:rPr>
                <w:rFonts w:ascii="Times New Roman" w:eastAsia="Calibri" w:hAnsi="Times New Roman"/>
                <w:b/>
                <w:sz w:val="24"/>
                <w:szCs w:val="24"/>
                <w:lang w:eastAsia="en-US"/>
              </w:rPr>
              <w:t>муниципальными</w:t>
            </w:r>
            <w:r w:rsidRPr="00D22FC2">
              <w:rPr>
                <w:rFonts w:ascii="Times New Roman" w:eastAsia="Calibri" w:hAnsi="Times New Roman"/>
                <w:b/>
                <w:sz w:val="24"/>
                <w:szCs w:val="24"/>
                <w:lang w:eastAsia="en-US"/>
              </w:rPr>
              <w:t xml:space="preserve"> финансами»</w:t>
            </w:r>
          </w:p>
          <w:p w14:paraId="1E7A689F" w14:textId="77777777" w:rsidR="004A652D" w:rsidRPr="00D22FC2" w:rsidRDefault="004A652D" w:rsidP="003A2DA6">
            <w:pPr>
              <w:widowControl w:val="0"/>
              <w:autoSpaceDE w:val="0"/>
              <w:autoSpaceDN w:val="0"/>
              <w:adjustRightInd w:val="0"/>
              <w:spacing w:after="0" w:line="240" w:lineRule="auto"/>
              <w:jc w:val="center"/>
              <w:rPr>
                <w:rFonts w:ascii="Times New Roman" w:eastAsia="Calibri" w:hAnsi="Times New Roman"/>
                <w:b/>
                <w:sz w:val="24"/>
                <w:szCs w:val="24"/>
                <w:lang w:eastAsia="en-US"/>
              </w:rPr>
            </w:pPr>
          </w:p>
        </w:tc>
        <w:tc>
          <w:tcPr>
            <w:tcW w:w="2263" w:type="dxa"/>
            <w:gridSpan w:val="2"/>
            <w:tcBorders>
              <w:top w:val="single" w:sz="4" w:space="0" w:color="auto"/>
              <w:left w:val="single" w:sz="4" w:space="0" w:color="auto"/>
              <w:bottom w:val="single" w:sz="4" w:space="0" w:color="auto"/>
              <w:right w:val="single" w:sz="4" w:space="0" w:color="auto"/>
            </w:tcBorders>
          </w:tcPr>
          <w:p w14:paraId="590C4D70" w14:textId="77777777" w:rsidR="004A652D" w:rsidRPr="00D22FC2" w:rsidRDefault="004A652D" w:rsidP="003A2DA6">
            <w:pPr>
              <w:widowControl w:val="0"/>
              <w:autoSpaceDE w:val="0"/>
              <w:autoSpaceDN w:val="0"/>
              <w:adjustRightInd w:val="0"/>
              <w:spacing w:after="0" w:line="240" w:lineRule="auto"/>
              <w:jc w:val="center"/>
              <w:rPr>
                <w:rFonts w:ascii="Times New Roman" w:eastAsia="Calibri" w:hAnsi="Times New Roman"/>
                <w:b/>
                <w:sz w:val="24"/>
                <w:szCs w:val="24"/>
                <w:lang w:eastAsia="en-US"/>
              </w:rPr>
            </w:pPr>
          </w:p>
        </w:tc>
      </w:tr>
      <w:tr w:rsidR="004A652D" w:rsidRPr="00016E39" w14:paraId="2649E272" w14:textId="77777777" w:rsidTr="00206442">
        <w:trPr>
          <w:trHeight w:val="2877"/>
          <w:tblCellSpacing w:w="5" w:type="nil"/>
        </w:trPr>
        <w:tc>
          <w:tcPr>
            <w:tcW w:w="2410" w:type="dxa"/>
            <w:vMerge w:val="restart"/>
            <w:tcBorders>
              <w:top w:val="single" w:sz="4" w:space="0" w:color="auto"/>
              <w:left w:val="single" w:sz="4" w:space="0" w:color="auto"/>
              <w:right w:val="single" w:sz="4" w:space="0" w:color="auto"/>
            </w:tcBorders>
            <w:vAlign w:val="center"/>
          </w:tcPr>
          <w:p w14:paraId="4FE7DF64" w14:textId="77777777" w:rsidR="004A652D" w:rsidRPr="0093252D" w:rsidRDefault="004A652D" w:rsidP="003A2DA6">
            <w:pPr>
              <w:widowControl w:val="0"/>
              <w:autoSpaceDE w:val="0"/>
              <w:autoSpaceDN w:val="0"/>
              <w:adjustRightInd w:val="0"/>
              <w:spacing w:after="0" w:line="240" w:lineRule="auto"/>
              <w:outlineLvl w:val="3"/>
              <w:rPr>
                <w:rFonts w:ascii="Times New Roman" w:eastAsia="Calibri" w:hAnsi="Times New Roman"/>
                <w:b/>
                <w:sz w:val="24"/>
                <w:szCs w:val="24"/>
                <w:lang w:eastAsia="en-US"/>
              </w:rPr>
            </w:pPr>
            <w:bookmarkStart w:id="11" w:name="_Hlk89511584"/>
            <w:r w:rsidRPr="0093252D">
              <w:rPr>
                <w:rFonts w:ascii="Times New Roman" w:eastAsia="Calibri" w:hAnsi="Times New Roman"/>
                <w:b/>
                <w:sz w:val="24"/>
                <w:szCs w:val="24"/>
                <w:lang w:eastAsia="en-US"/>
              </w:rPr>
              <w:lastRenderedPageBreak/>
              <w:t>Цель:</w:t>
            </w:r>
          </w:p>
          <w:p w14:paraId="0D71EAEE" w14:textId="77777777" w:rsidR="004A652D" w:rsidRPr="0093252D" w:rsidRDefault="004A652D" w:rsidP="003A2DA6">
            <w:pPr>
              <w:widowControl w:val="0"/>
              <w:autoSpaceDE w:val="0"/>
              <w:autoSpaceDN w:val="0"/>
              <w:adjustRightInd w:val="0"/>
              <w:spacing w:after="0" w:line="240" w:lineRule="auto"/>
              <w:outlineLvl w:val="3"/>
              <w:rPr>
                <w:rFonts w:ascii="Times New Roman" w:eastAsia="Calibri" w:hAnsi="Times New Roman"/>
                <w:sz w:val="24"/>
                <w:szCs w:val="24"/>
                <w:lang w:eastAsia="en-US"/>
              </w:rPr>
            </w:pPr>
            <w:r w:rsidRPr="0093252D">
              <w:rPr>
                <w:rFonts w:ascii="Times New Roman" w:eastAsia="Calibri" w:hAnsi="Times New Roman"/>
                <w:sz w:val="24"/>
                <w:szCs w:val="24"/>
                <w:lang w:eastAsia="en-US"/>
              </w:rPr>
              <w:t>Обеспечение условий для эффективного использования средств бюджета МО «Бичурский район».</w:t>
            </w:r>
          </w:p>
          <w:p w14:paraId="664E59A4"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b/>
                <w:sz w:val="24"/>
                <w:szCs w:val="24"/>
                <w:lang w:eastAsia="en-US"/>
              </w:rPr>
            </w:pPr>
            <w:r w:rsidRPr="0093252D">
              <w:rPr>
                <w:rFonts w:ascii="Times New Roman" w:eastAsia="Calibri" w:hAnsi="Times New Roman"/>
                <w:b/>
                <w:sz w:val="24"/>
                <w:szCs w:val="24"/>
                <w:lang w:eastAsia="en-US"/>
              </w:rPr>
              <w:t>Задачи:</w:t>
            </w:r>
          </w:p>
          <w:p w14:paraId="66D1D6B8"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93252D">
              <w:rPr>
                <w:rFonts w:ascii="Times New Roman" w:eastAsia="Calibri" w:hAnsi="Times New Roman"/>
                <w:sz w:val="24"/>
                <w:szCs w:val="24"/>
                <w:lang w:eastAsia="en-US"/>
              </w:rPr>
              <w:t>1.Совершенствование бюджетного процесса</w:t>
            </w:r>
          </w:p>
          <w:p w14:paraId="1B275180" w14:textId="77777777" w:rsidR="004A652D" w:rsidRPr="0093252D" w:rsidRDefault="004A652D" w:rsidP="003A2DA6">
            <w:pPr>
              <w:widowControl w:val="0"/>
              <w:autoSpaceDE w:val="0"/>
              <w:autoSpaceDN w:val="0"/>
              <w:adjustRightInd w:val="0"/>
              <w:spacing w:after="0" w:line="240" w:lineRule="auto"/>
              <w:outlineLvl w:val="3"/>
              <w:rPr>
                <w:rFonts w:ascii="Times New Roman" w:eastAsia="Calibri" w:hAnsi="Times New Roman"/>
                <w:b/>
                <w:sz w:val="24"/>
                <w:szCs w:val="24"/>
                <w:lang w:eastAsia="en-US"/>
              </w:rPr>
            </w:pPr>
            <w:r w:rsidRPr="0093252D">
              <w:rPr>
                <w:rFonts w:ascii="Times New Roman" w:eastAsia="Calibri" w:hAnsi="Times New Roman"/>
                <w:sz w:val="24"/>
                <w:szCs w:val="24"/>
                <w:lang w:eastAsia="en-US"/>
              </w:rPr>
              <w:t>2. Обеспечение внутреннего муниципального финансового контроля и контроля в сфере закупок</w:t>
            </w:r>
          </w:p>
        </w:tc>
        <w:tc>
          <w:tcPr>
            <w:tcW w:w="567" w:type="dxa"/>
            <w:tcBorders>
              <w:top w:val="single" w:sz="4" w:space="0" w:color="auto"/>
              <w:left w:val="single" w:sz="4" w:space="0" w:color="auto"/>
              <w:right w:val="single" w:sz="4" w:space="0" w:color="auto"/>
            </w:tcBorders>
            <w:vAlign w:val="center"/>
          </w:tcPr>
          <w:p w14:paraId="4E6E4A41" w14:textId="77777777" w:rsidR="004A652D" w:rsidRDefault="004A652D" w:rsidP="003A2DA6">
            <w:pPr>
              <w:widowControl w:val="0"/>
              <w:autoSpaceDE w:val="0"/>
              <w:autoSpaceDN w:val="0"/>
              <w:adjustRightInd w:val="0"/>
              <w:spacing w:after="0" w:line="240" w:lineRule="auto"/>
              <w:jc w:val="center"/>
              <w:outlineLvl w:val="3"/>
              <w:rPr>
                <w:rFonts w:ascii="Times New Roman" w:eastAsia="Calibri" w:hAnsi="Times New Roman"/>
                <w:lang w:eastAsia="en-US"/>
              </w:rPr>
            </w:pPr>
            <w:r>
              <w:rPr>
                <w:rFonts w:ascii="Times New Roman" w:eastAsia="Calibri" w:hAnsi="Times New Roman"/>
                <w:lang w:eastAsia="en-US"/>
              </w:rPr>
              <w:t>6</w:t>
            </w:r>
          </w:p>
        </w:tc>
        <w:tc>
          <w:tcPr>
            <w:tcW w:w="2552" w:type="dxa"/>
            <w:tcBorders>
              <w:top w:val="single" w:sz="4" w:space="0" w:color="auto"/>
              <w:left w:val="single" w:sz="4" w:space="0" w:color="auto"/>
              <w:right w:val="single" w:sz="4" w:space="0" w:color="auto"/>
            </w:tcBorders>
            <w:vAlign w:val="center"/>
          </w:tcPr>
          <w:p w14:paraId="782386A3" w14:textId="77777777" w:rsidR="004A652D" w:rsidRPr="00BE32F3" w:rsidRDefault="004A652D" w:rsidP="003A2DA6">
            <w:pPr>
              <w:autoSpaceDE w:val="0"/>
              <w:autoSpaceDN w:val="0"/>
              <w:adjustRightInd w:val="0"/>
              <w:spacing w:after="0" w:line="240" w:lineRule="auto"/>
              <w:jc w:val="both"/>
              <w:rPr>
                <w:rFonts w:ascii="Times New Roman" w:eastAsiaTheme="minorHAnsi" w:hAnsi="Times New Roman"/>
                <w:bCs/>
                <w:sz w:val="24"/>
                <w:szCs w:val="24"/>
                <w:highlight w:val="yellow"/>
                <w:lang w:eastAsia="en-US"/>
              </w:rPr>
            </w:pPr>
            <w:r w:rsidRPr="00D22FC2">
              <w:rPr>
                <w:rFonts w:ascii="Times New Roman" w:eastAsiaTheme="minorHAnsi" w:hAnsi="Times New Roman"/>
                <w:bCs/>
                <w:sz w:val="24"/>
                <w:szCs w:val="24"/>
                <w:lang w:eastAsia="en-US"/>
              </w:rPr>
              <w:t>Доля закупок, в которых выявлены нарушения законодательства о контрактной системе в сфере закупок, к общему количеству проверенных закупок</w:t>
            </w:r>
          </w:p>
        </w:tc>
        <w:tc>
          <w:tcPr>
            <w:tcW w:w="850" w:type="dxa"/>
            <w:tcBorders>
              <w:top w:val="single" w:sz="4" w:space="0" w:color="auto"/>
              <w:left w:val="single" w:sz="4" w:space="0" w:color="auto"/>
              <w:bottom w:val="single" w:sz="4" w:space="0" w:color="auto"/>
              <w:right w:val="single" w:sz="4" w:space="0" w:color="auto"/>
            </w:tcBorders>
            <w:vAlign w:val="center"/>
          </w:tcPr>
          <w:p w14:paraId="05F1120E" w14:textId="77777777" w:rsidR="004A652D" w:rsidRPr="00A11A1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highlight w:val="yellow"/>
                <w:lang w:eastAsia="en-US"/>
              </w:rPr>
            </w:pPr>
            <w:r w:rsidRPr="00A11A1A">
              <w:rPr>
                <w:rFonts w:ascii="Times New Roman" w:eastAsia="Calibri" w:hAnsi="Times New Roman"/>
                <w:sz w:val="20"/>
                <w:szCs w:val="20"/>
                <w:lang w:eastAsia="en-US"/>
              </w:rPr>
              <w:t>%</w:t>
            </w:r>
          </w:p>
        </w:tc>
        <w:tc>
          <w:tcPr>
            <w:tcW w:w="709" w:type="dxa"/>
            <w:tcBorders>
              <w:top w:val="single" w:sz="4" w:space="0" w:color="auto"/>
              <w:left w:val="single" w:sz="4" w:space="0" w:color="auto"/>
              <w:right w:val="single" w:sz="4" w:space="0" w:color="auto"/>
            </w:tcBorders>
            <w:shd w:val="clear" w:color="auto" w:fill="auto"/>
            <w:vAlign w:val="center"/>
          </w:tcPr>
          <w:p w14:paraId="0C4E59DD"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09" w:type="dxa"/>
            <w:tcBorders>
              <w:top w:val="single" w:sz="4" w:space="0" w:color="auto"/>
              <w:left w:val="single" w:sz="4" w:space="0" w:color="auto"/>
              <w:right w:val="single" w:sz="4" w:space="0" w:color="auto"/>
            </w:tcBorders>
            <w:shd w:val="clear" w:color="auto" w:fill="auto"/>
            <w:vAlign w:val="center"/>
          </w:tcPr>
          <w:p w14:paraId="34DA1E4C"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37" w:type="dxa"/>
            <w:gridSpan w:val="2"/>
            <w:tcBorders>
              <w:top w:val="single" w:sz="4" w:space="0" w:color="auto"/>
              <w:left w:val="single" w:sz="4" w:space="0" w:color="auto"/>
              <w:right w:val="single" w:sz="4" w:space="0" w:color="auto"/>
            </w:tcBorders>
            <w:shd w:val="clear" w:color="auto" w:fill="auto"/>
            <w:vAlign w:val="center"/>
          </w:tcPr>
          <w:p w14:paraId="2EC90720"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08" w:type="dxa"/>
            <w:gridSpan w:val="2"/>
            <w:tcBorders>
              <w:top w:val="single" w:sz="4" w:space="0" w:color="auto"/>
              <w:left w:val="single" w:sz="4" w:space="0" w:color="auto"/>
              <w:right w:val="single" w:sz="4" w:space="0" w:color="auto"/>
            </w:tcBorders>
            <w:shd w:val="clear" w:color="auto" w:fill="auto"/>
            <w:vAlign w:val="center"/>
          </w:tcPr>
          <w:p w14:paraId="71233555"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09" w:type="dxa"/>
            <w:gridSpan w:val="2"/>
            <w:tcBorders>
              <w:top w:val="single" w:sz="4" w:space="0" w:color="auto"/>
              <w:left w:val="single" w:sz="4" w:space="0" w:color="auto"/>
              <w:right w:val="single" w:sz="4" w:space="0" w:color="auto"/>
            </w:tcBorders>
            <w:shd w:val="clear" w:color="auto" w:fill="auto"/>
            <w:vAlign w:val="center"/>
          </w:tcPr>
          <w:p w14:paraId="6EC1EE7E"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09" w:type="dxa"/>
            <w:gridSpan w:val="2"/>
            <w:tcBorders>
              <w:top w:val="single" w:sz="4" w:space="0" w:color="auto"/>
              <w:left w:val="single" w:sz="4" w:space="0" w:color="auto"/>
              <w:right w:val="single" w:sz="4" w:space="0" w:color="auto"/>
            </w:tcBorders>
            <w:shd w:val="clear" w:color="auto" w:fill="auto"/>
            <w:vAlign w:val="center"/>
          </w:tcPr>
          <w:p w14:paraId="20E75847"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09" w:type="dxa"/>
            <w:gridSpan w:val="2"/>
            <w:tcBorders>
              <w:top w:val="single" w:sz="4" w:space="0" w:color="auto"/>
              <w:left w:val="single" w:sz="4" w:space="0" w:color="auto"/>
              <w:right w:val="single" w:sz="4" w:space="0" w:color="auto"/>
            </w:tcBorders>
            <w:shd w:val="clear" w:color="auto" w:fill="auto"/>
            <w:vAlign w:val="center"/>
          </w:tcPr>
          <w:p w14:paraId="6632630C"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08" w:type="dxa"/>
            <w:gridSpan w:val="2"/>
            <w:tcBorders>
              <w:top w:val="single" w:sz="4" w:space="0" w:color="auto"/>
              <w:left w:val="single" w:sz="4" w:space="0" w:color="auto"/>
              <w:right w:val="single" w:sz="4" w:space="0" w:color="auto"/>
            </w:tcBorders>
            <w:shd w:val="clear" w:color="auto" w:fill="auto"/>
            <w:vAlign w:val="center"/>
          </w:tcPr>
          <w:p w14:paraId="360EB999"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14" w:type="dxa"/>
            <w:gridSpan w:val="2"/>
            <w:tcBorders>
              <w:top w:val="single" w:sz="4" w:space="0" w:color="auto"/>
              <w:left w:val="single" w:sz="4" w:space="0" w:color="auto"/>
              <w:right w:val="single" w:sz="4" w:space="0" w:color="auto"/>
            </w:tcBorders>
            <w:shd w:val="clear" w:color="auto" w:fill="auto"/>
            <w:vAlign w:val="center"/>
          </w:tcPr>
          <w:p w14:paraId="6DF2EE2F"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2235" w:type="dxa"/>
            <w:tcBorders>
              <w:top w:val="single" w:sz="4" w:space="0" w:color="auto"/>
              <w:left w:val="single" w:sz="4" w:space="0" w:color="auto"/>
              <w:bottom w:val="single" w:sz="4" w:space="0" w:color="auto"/>
              <w:right w:val="single" w:sz="4" w:space="0" w:color="auto"/>
            </w:tcBorders>
          </w:tcPr>
          <w:p w14:paraId="1BA8657B" w14:textId="77777777" w:rsidR="004A652D" w:rsidRPr="000C3EA3" w:rsidRDefault="004A652D" w:rsidP="003A2DA6">
            <w:pPr>
              <w:widowControl w:val="0"/>
              <w:autoSpaceDE w:val="0"/>
              <w:autoSpaceDN w:val="0"/>
              <w:adjustRightInd w:val="0"/>
              <w:spacing w:after="0" w:line="240" w:lineRule="auto"/>
              <w:jc w:val="center"/>
              <w:outlineLvl w:val="3"/>
              <w:rPr>
                <w:rFonts w:ascii="Times New Roman" w:eastAsia="Calibri" w:hAnsi="Times New Roman"/>
                <w:lang w:eastAsia="en-US"/>
              </w:rPr>
            </w:pPr>
            <w:r w:rsidRPr="000C3EA3">
              <w:rPr>
                <w:rFonts w:ascii="Times New Roman" w:eastAsia="Calibri" w:hAnsi="Times New Roman"/>
                <w:lang w:eastAsia="en-US"/>
              </w:rPr>
              <w:t xml:space="preserve">Отношение количества </w:t>
            </w:r>
            <w:proofErr w:type="gramStart"/>
            <w:r w:rsidRPr="000C3EA3">
              <w:rPr>
                <w:rFonts w:ascii="Times New Roman" w:eastAsia="Calibri" w:hAnsi="Times New Roman"/>
                <w:lang w:eastAsia="en-US"/>
              </w:rPr>
              <w:t>закупок</w:t>
            </w:r>
            <w:proofErr w:type="gramEnd"/>
            <w:r w:rsidRPr="000C3EA3">
              <w:rPr>
                <w:rFonts w:ascii="Times New Roman" w:eastAsiaTheme="minorHAnsi" w:hAnsi="Times New Roman"/>
                <w:bCs/>
                <w:lang w:eastAsia="en-US"/>
              </w:rPr>
              <w:t xml:space="preserve"> в которых выявлены нарушения законодательства о контрактной системе в сфере закупок, к общему количеству проверенных закупок</w:t>
            </w:r>
          </w:p>
        </w:tc>
      </w:tr>
      <w:bookmarkEnd w:id="11"/>
      <w:tr w:rsidR="004A652D" w:rsidRPr="00016E39" w14:paraId="4748387A" w14:textId="77777777" w:rsidTr="003A2DA6">
        <w:trPr>
          <w:tblCellSpacing w:w="5" w:type="nil"/>
        </w:trPr>
        <w:tc>
          <w:tcPr>
            <w:tcW w:w="2410" w:type="dxa"/>
            <w:vMerge/>
            <w:tcBorders>
              <w:left w:val="single" w:sz="4" w:space="0" w:color="auto"/>
              <w:bottom w:val="single" w:sz="4" w:space="0" w:color="auto"/>
              <w:right w:val="single" w:sz="4" w:space="0" w:color="auto"/>
            </w:tcBorders>
            <w:vAlign w:val="center"/>
          </w:tcPr>
          <w:p w14:paraId="7B81032E" w14:textId="77777777" w:rsidR="004A652D" w:rsidRPr="00016E39" w:rsidRDefault="004A652D" w:rsidP="003A2DA6">
            <w:pPr>
              <w:widowControl w:val="0"/>
              <w:autoSpaceDE w:val="0"/>
              <w:autoSpaceDN w:val="0"/>
              <w:adjustRightInd w:val="0"/>
              <w:spacing w:after="0" w:line="240" w:lineRule="auto"/>
              <w:jc w:val="center"/>
              <w:outlineLvl w:val="3"/>
              <w:rPr>
                <w:rFonts w:ascii="Times New Roman" w:eastAsia="Calibri" w:hAnsi="Times New Roman"/>
                <w:highlight w:val="yellow"/>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F63FEC3" w14:textId="77777777" w:rsidR="004A652D" w:rsidRPr="00BA1FA3" w:rsidRDefault="004A652D" w:rsidP="003A2DA6">
            <w:pPr>
              <w:widowControl w:val="0"/>
              <w:autoSpaceDE w:val="0"/>
              <w:autoSpaceDN w:val="0"/>
              <w:adjustRightInd w:val="0"/>
              <w:spacing w:after="0" w:line="240" w:lineRule="auto"/>
              <w:jc w:val="center"/>
              <w:outlineLvl w:val="3"/>
              <w:rPr>
                <w:rFonts w:ascii="Times New Roman" w:eastAsia="Calibri" w:hAnsi="Times New Roman"/>
                <w:lang w:eastAsia="en-US"/>
              </w:rPr>
            </w:pPr>
            <w:r>
              <w:rPr>
                <w:rFonts w:ascii="Times New Roman" w:eastAsia="Calibri" w:hAnsi="Times New Roman"/>
                <w:lang w:eastAsia="en-US"/>
              </w:rPr>
              <w:t>7</w:t>
            </w:r>
          </w:p>
        </w:tc>
        <w:tc>
          <w:tcPr>
            <w:tcW w:w="2552" w:type="dxa"/>
            <w:tcBorders>
              <w:top w:val="single" w:sz="4" w:space="0" w:color="auto"/>
              <w:left w:val="single" w:sz="4" w:space="0" w:color="auto"/>
              <w:bottom w:val="single" w:sz="4" w:space="0" w:color="auto"/>
              <w:right w:val="single" w:sz="4" w:space="0" w:color="auto"/>
            </w:tcBorders>
            <w:vAlign w:val="center"/>
          </w:tcPr>
          <w:p w14:paraId="5A314CD7" w14:textId="77777777" w:rsidR="004A652D" w:rsidRPr="00D22FC2" w:rsidRDefault="004A652D" w:rsidP="003A2DA6">
            <w:pPr>
              <w:widowControl w:val="0"/>
              <w:autoSpaceDE w:val="0"/>
              <w:autoSpaceDN w:val="0"/>
              <w:adjustRightInd w:val="0"/>
              <w:spacing w:after="0" w:line="240" w:lineRule="auto"/>
              <w:jc w:val="both"/>
              <w:outlineLvl w:val="3"/>
              <w:rPr>
                <w:rFonts w:ascii="Times New Roman" w:eastAsia="Calibri" w:hAnsi="Times New Roman"/>
                <w:b/>
                <w:sz w:val="24"/>
                <w:szCs w:val="24"/>
                <w:lang w:eastAsia="en-US"/>
              </w:rPr>
            </w:pPr>
            <w:r w:rsidRPr="00D22FC2">
              <w:rPr>
                <w:rFonts w:ascii="Times New Roman" w:hAnsi="Times New Roman"/>
                <w:color w:val="000000"/>
                <w:lang w:eastAsia="en-US"/>
              </w:rPr>
              <w:t xml:space="preserve">Доля расходов бюджета </w:t>
            </w:r>
            <w:r w:rsidRPr="00D22FC2">
              <w:rPr>
                <w:rFonts w:ascii="Times New Roman" w:eastAsia="Calibri" w:hAnsi="Times New Roman"/>
                <w:lang w:eastAsia="en-US"/>
              </w:rPr>
              <w:t xml:space="preserve">муниципального образования «Бичурский район»  формируемых </w:t>
            </w:r>
            <w:r w:rsidRPr="00D22FC2">
              <w:rPr>
                <w:rFonts w:ascii="Times New Roman" w:hAnsi="Times New Roman"/>
                <w:color w:val="000000"/>
                <w:lang w:eastAsia="en-US"/>
              </w:rPr>
              <w:t>на основе муниципальных программ</w:t>
            </w:r>
          </w:p>
        </w:tc>
        <w:tc>
          <w:tcPr>
            <w:tcW w:w="850" w:type="dxa"/>
            <w:tcBorders>
              <w:top w:val="single" w:sz="4" w:space="0" w:color="auto"/>
              <w:left w:val="single" w:sz="4" w:space="0" w:color="auto"/>
              <w:bottom w:val="single" w:sz="4" w:space="0" w:color="auto"/>
              <w:right w:val="single" w:sz="4" w:space="0" w:color="auto"/>
            </w:tcBorders>
            <w:vAlign w:val="center"/>
          </w:tcPr>
          <w:p w14:paraId="305DB151" w14:textId="77777777" w:rsidR="004A652D" w:rsidRPr="0090137E" w:rsidRDefault="004A652D" w:rsidP="003A2DA6">
            <w:pPr>
              <w:widowControl w:val="0"/>
              <w:autoSpaceDE w:val="0"/>
              <w:autoSpaceDN w:val="0"/>
              <w:adjustRightInd w:val="0"/>
              <w:spacing w:after="0" w:line="240" w:lineRule="auto"/>
              <w:jc w:val="center"/>
              <w:outlineLvl w:val="3"/>
              <w:rPr>
                <w:rFonts w:ascii="Times New Roman" w:eastAsia="Calibri" w:hAnsi="Times New Roman"/>
                <w:sz w:val="24"/>
                <w:szCs w:val="24"/>
                <w:lang w:eastAsia="en-US"/>
              </w:rPr>
            </w:pPr>
            <w:r w:rsidRPr="0090137E">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56848C5" w14:textId="4D115079" w:rsidR="004A652D" w:rsidRPr="0090137E" w:rsidRDefault="00A8363F"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Pr>
                <w:rFonts w:ascii="Times New Roman" w:hAnsi="Times New Roman"/>
              </w:rPr>
              <w:t>86,1</w:t>
            </w:r>
          </w:p>
        </w:tc>
        <w:tc>
          <w:tcPr>
            <w:tcW w:w="709" w:type="dxa"/>
            <w:tcBorders>
              <w:top w:val="single" w:sz="4" w:space="0" w:color="auto"/>
              <w:left w:val="single" w:sz="4" w:space="0" w:color="auto"/>
              <w:bottom w:val="single" w:sz="4" w:space="0" w:color="auto"/>
              <w:right w:val="single" w:sz="4" w:space="0" w:color="auto"/>
            </w:tcBorders>
            <w:vAlign w:val="center"/>
          </w:tcPr>
          <w:p w14:paraId="5CBC66F6" w14:textId="4ADDEA3E" w:rsidR="004A652D" w:rsidRPr="0090137E" w:rsidRDefault="00A340D6"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Pr>
                <w:rFonts w:ascii="Times New Roman" w:hAnsi="Times New Roman"/>
              </w:rPr>
              <w:t>98,6</w:t>
            </w:r>
            <w:bookmarkStart w:id="12" w:name="_GoBack"/>
            <w:bookmarkEnd w:id="12"/>
          </w:p>
        </w:tc>
        <w:tc>
          <w:tcPr>
            <w:tcW w:w="737" w:type="dxa"/>
            <w:gridSpan w:val="2"/>
            <w:tcBorders>
              <w:top w:val="single" w:sz="4" w:space="0" w:color="auto"/>
              <w:left w:val="single" w:sz="4" w:space="0" w:color="auto"/>
              <w:bottom w:val="single" w:sz="4" w:space="0" w:color="auto"/>
              <w:right w:val="single" w:sz="4" w:space="0" w:color="auto"/>
            </w:tcBorders>
            <w:vAlign w:val="center"/>
          </w:tcPr>
          <w:p w14:paraId="42C6CA74" w14:textId="77777777" w:rsidR="004A652D" w:rsidRPr="0090137E"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90137E">
              <w:rPr>
                <w:rFonts w:ascii="Times New Roman" w:hAnsi="Times New Roman"/>
              </w:rPr>
              <w:t>85,0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F518ADF" w14:textId="77777777" w:rsidR="004A652D" w:rsidRPr="0090137E"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90137E">
              <w:rPr>
                <w:rFonts w:ascii="Times New Roman" w:hAnsi="Times New Roman"/>
              </w:rPr>
              <w:t>85,0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64978D5" w14:textId="77777777" w:rsidR="004A652D" w:rsidRPr="0090137E"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90137E">
              <w:rPr>
                <w:rFonts w:ascii="Times New Roman" w:hAnsi="Times New Roman"/>
              </w:rPr>
              <w:t>85,0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BAD6BD4" w14:textId="77777777" w:rsidR="004A652D" w:rsidRPr="0090137E"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90137E">
              <w:rPr>
                <w:rFonts w:ascii="Times New Roman" w:hAnsi="Times New Roman"/>
              </w:rPr>
              <w:t>85,0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70E85CD" w14:textId="77777777" w:rsidR="004A652D" w:rsidRPr="0090137E" w:rsidRDefault="004A652D" w:rsidP="003A2DA6">
            <w:pPr>
              <w:spacing w:line="240" w:lineRule="auto"/>
              <w:jc w:val="center"/>
              <w:rPr>
                <w:rFonts w:ascii="Times New Roman" w:hAnsi="Times New Roman"/>
                <w:sz w:val="20"/>
                <w:szCs w:val="20"/>
              </w:rPr>
            </w:pPr>
            <w:r w:rsidRPr="0090137E">
              <w:rPr>
                <w:rFonts w:ascii="Times New Roman" w:hAnsi="Times New Roman"/>
              </w:rPr>
              <w:t>85,0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32FBE85" w14:textId="77777777" w:rsidR="004A652D" w:rsidRPr="0090137E" w:rsidRDefault="004A652D" w:rsidP="003A2DA6">
            <w:pPr>
              <w:spacing w:line="240" w:lineRule="auto"/>
              <w:jc w:val="center"/>
              <w:rPr>
                <w:rFonts w:ascii="Times New Roman" w:hAnsi="Times New Roman"/>
                <w:sz w:val="20"/>
                <w:szCs w:val="20"/>
              </w:rPr>
            </w:pPr>
            <w:r w:rsidRPr="0090137E">
              <w:rPr>
                <w:rFonts w:ascii="Times New Roman" w:hAnsi="Times New Roman"/>
              </w:rPr>
              <w:t>85,0</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09ACE53D" w14:textId="77777777" w:rsidR="004A652D" w:rsidRPr="0090137E" w:rsidRDefault="004A652D" w:rsidP="003A2DA6">
            <w:pPr>
              <w:spacing w:line="240" w:lineRule="auto"/>
              <w:jc w:val="center"/>
              <w:rPr>
                <w:rFonts w:ascii="Times New Roman" w:hAnsi="Times New Roman"/>
                <w:sz w:val="20"/>
                <w:szCs w:val="20"/>
              </w:rPr>
            </w:pPr>
            <w:r w:rsidRPr="0090137E">
              <w:rPr>
                <w:rFonts w:ascii="Times New Roman" w:hAnsi="Times New Roman"/>
              </w:rPr>
              <w:t>85,0</w:t>
            </w:r>
          </w:p>
        </w:tc>
        <w:tc>
          <w:tcPr>
            <w:tcW w:w="2235" w:type="dxa"/>
            <w:tcBorders>
              <w:top w:val="single" w:sz="4" w:space="0" w:color="auto"/>
              <w:left w:val="single" w:sz="4" w:space="0" w:color="auto"/>
              <w:bottom w:val="single" w:sz="4" w:space="0" w:color="auto"/>
              <w:right w:val="single" w:sz="4" w:space="0" w:color="auto"/>
            </w:tcBorders>
          </w:tcPr>
          <w:p w14:paraId="48E2FE72" w14:textId="77777777" w:rsidR="004A652D" w:rsidRPr="000C3EA3" w:rsidRDefault="004A652D" w:rsidP="003A2DA6">
            <w:pPr>
              <w:spacing w:line="240" w:lineRule="auto"/>
              <w:jc w:val="center"/>
              <w:rPr>
                <w:rFonts w:ascii="Times New Roman" w:hAnsi="Times New Roman"/>
              </w:rPr>
            </w:pPr>
            <w:r w:rsidRPr="000C3EA3">
              <w:rPr>
                <w:rFonts w:ascii="Times New Roman" w:hAnsi="Times New Roman"/>
              </w:rPr>
              <w:t xml:space="preserve">Отношение </w:t>
            </w:r>
            <w:r w:rsidRPr="000C3EA3">
              <w:rPr>
                <w:rFonts w:ascii="Times New Roman" w:hAnsi="Times New Roman"/>
                <w:color w:val="000000"/>
                <w:lang w:eastAsia="en-US"/>
              </w:rPr>
              <w:t xml:space="preserve">расходов бюджета </w:t>
            </w:r>
            <w:r w:rsidRPr="000C3EA3">
              <w:rPr>
                <w:rFonts w:ascii="Times New Roman" w:eastAsia="Calibri" w:hAnsi="Times New Roman"/>
                <w:lang w:eastAsia="en-US"/>
              </w:rPr>
              <w:t xml:space="preserve">муниципального образования «Бичурский район»  формируемых </w:t>
            </w:r>
            <w:r w:rsidRPr="000C3EA3">
              <w:rPr>
                <w:rFonts w:ascii="Times New Roman" w:hAnsi="Times New Roman"/>
                <w:color w:val="000000"/>
                <w:lang w:eastAsia="en-US"/>
              </w:rPr>
              <w:t>на основе муниципальных программ</w:t>
            </w:r>
            <w:r>
              <w:rPr>
                <w:rFonts w:ascii="Times New Roman" w:hAnsi="Times New Roman"/>
                <w:color w:val="000000"/>
                <w:lang w:eastAsia="en-US"/>
              </w:rPr>
              <w:t xml:space="preserve"> к общему объему расходов </w:t>
            </w:r>
            <w:proofErr w:type="gramStart"/>
            <w:r>
              <w:rPr>
                <w:rFonts w:ascii="Times New Roman" w:hAnsi="Times New Roman"/>
                <w:color w:val="000000"/>
                <w:lang w:eastAsia="en-US"/>
              </w:rPr>
              <w:t>бюджета</w:t>
            </w:r>
            <w:proofErr w:type="gramEnd"/>
            <w:r>
              <w:rPr>
                <w:rFonts w:ascii="Times New Roman" w:hAnsi="Times New Roman"/>
                <w:color w:val="000000"/>
                <w:lang w:eastAsia="en-US"/>
              </w:rPr>
              <w:t xml:space="preserve"> </w:t>
            </w:r>
            <w:r w:rsidRPr="005F22D5">
              <w:rPr>
                <w:rFonts w:ascii="Times New Roman" w:hAnsi="Times New Roman"/>
                <w:color w:val="22272F"/>
                <w:shd w:val="clear" w:color="auto" w:fill="FFFFFF"/>
              </w:rPr>
              <w:t>утвержденн</w:t>
            </w:r>
            <w:r>
              <w:rPr>
                <w:rFonts w:ascii="Times New Roman" w:hAnsi="Times New Roman"/>
                <w:color w:val="22272F"/>
                <w:shd w:val="clear" w:color="auto" w:fill="FFFFFF"/>
              </w:rPr>
              <w:t>ому</w:t>
            </w:r>
            <w:r w:rsidRPr="005F22D5">
              <w:rPr>
                <w:rFonts w:ascii="Times New Roman" w:hAnsi="Times New Roman"/>
                <w:color w:val="22272F"/>
                <w:shd w:val="clear" w:color="auto" w:fill="FFFFFF"/>
              </w:rPr>
              <w:t xml:space="preserve"> решением о местном бюджете на очередной финансовый год и плановый период</w:t>
            </w:r>
          </w:p>
        </w:tc>
      </w:tr>
    </w:tbl>
    <w:p w14:paraId="38AB6ABA" w14:textId="77777777" w:rsidR="004A652D" w:rsidRPr="00BA1FA3"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BA1FA3">
        <w:rPr>
          <w:rFonts w:ascii="Times New Roman" w:eastAsia="Calibri" w:hAnsi="Times New Roman"/>
          <w:sz w:val="28"/>
          <w:szCs w:val="28"/>
          <w:lang w:eastAsia="en-US"/>
        </w:rPr>
        <w:t>--------------------------------</w:t>
      </w:r>
    </w:p>
    <w:p w14:paraId="232A2336" w14:textId="77777777" w:rsidR="004A652D"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bookmarkStart w:id="13" w:name="Par2035"/>
      <w:bookmarkEnd w:id="13"/>
      <w:r w:rsidRPr="00BA1FA3">
        <w:rPr>
          <w:rFonts w:ascii="Times New Roman" w:eastAsia="Calibri" w:hAnsi="Times New Roman"/>
          <w:sz w:val="28"/>
          <w:szCs w:val="28"/>
          <w:lang w:eastAsia="en-US"/>
        </w:rPr>
        <w:t>&lt;*&gt; Прогнозные значения показателей.</w:t>
      </w:r>
    </w:p>
    <w:p w14:paraId="22958697" w14:textId="77777777" w:rsidR="004A652D"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5D591CA1" w14:textId="77777777" w:rsidR="004A652D" w:rsidRDefault="004A652D" w:rsidP="004A652D">
      <w:pPr>
        <w:widowControl w:val="0"/>
        <w:autoSpaceDE w:val="0"/>
        <w:autoSpaceDN w:val="0"/>
        <w:adjustRightInd w:val="0"/>
        <w:spacing w:after="0" w:line="240" w:lineRule="auto"/>
        <w:ind w:left="567" w:firstLine="540"/>
        <w:jc w:val="both"/>
        <w:rPr>
          <w:rFonts w:ascii="Times New Roman" w:eastAsia="Calibri" w:hAnsi="Times New Roman"/>
          <w:sz w:val="28"/>
          <w:szCs w:val="28"/>
          <w:lang w:eastAsia="en-US"/>
        </w:rPr>
      </w:pPr>
    </w:p>
    <w:p w14:paraId="3EAC3B28" w14:textId="77777777" w:rsidR="004A652D" w:rsidRDefault="004A652D" w:rsidP="004A652D">
      <w:pPr>
        <w:widowControl w:val="0"/>
        <w:autoSpaceDE w:val="0"/>
        <w:autoSpaceDN w:val="0"/>
        <w:adjustRightInd w:val="0"/>
        <w:spacing w:after="0" w:line="240" w:lineRule="auto"/>
        <w:jc w:val="center"/>
        <w:rPr>
          <w:rFonts w:ascii="Times New Roman" w:hAnsi="Times New Roman"/>
          <w:b/>
          <w:bCs/>
          <w:sz w:val="28"/>
          <w:szCs w:val="28"/>
        </w:rPr>
      </w:pPr>
      <w:bookmarkStart w:id="14" w:name="Par208"/>
      <w:bookmarkEnd w:id="14"/>
    </w:p>
    <w:p w14:paraId="7066523B" w14:textId="77777777" w:rsidR="004A652D" w:rsidRDefault="004A652D" w:rsidP="004A652D">
      <w:pPr>
        <w:widowControl w:val="0"/>
        <w:autoSpaceDE w:val="0"/>
        <w:autoSpaceDN w:val="0"/>
        <w:adjustRightInd w:val="0"/>
        <w:spacing w:after="0" w:line="240" w:lineRule="auto"/>
        <w:jc w:val="center"/>
        <w:rPr>
          <w:rFonts w:ascii="Times New Roman" w:hAnsi="Times New Roman"/>
          <w:b/>
          <w:bCs/>
          <w:sz w:val="28"/>
          <w:szCs w:val="28"/>
        </w:rPr>
      </w:pPr>
    </w:p>
    <w:p w14:paraId="206DA66F" w14:textId="77777777" w:rsidR="004A652D" w:rsidRPr="00585E89" w:rsidRDefault="004A652D" w:rsidP="004A652D">
      <w:pPr>
        <w:widowControl w:val="0"/>
        <w:autoSpaceDE w:val="0"/>
        <w:autoSpaceDN w:val="0"/>
        <w:adjustRightInd w:val="0"/>
        <w:spacing w:after="0" w:line="240" w:lineRule="auto"/>
        <w:jc w:val="center"/>
        <w:rPr>
          <w:rFonts w:ascii="Times New Roman" w:hAnsi="Times New Roman"/>
          <w:b/>
          <w:bCs/>
          <w:sz w:val="28"/>
          <w:szCs w:val="28"/>
        </w:rPr>
      </w:pPr>
      <w:r w:rsidRPr="00585E89">
        <w:rPr>
          <w:rFonts w:ascii="Times New Roman" w:hAnsi="Times New Roman"/>
          <w:b/>
          <w:bCs/>
          <w:sz w:val="28"/>
          <w:szCs w:val="28"/>
        </w:rPr>
        <w:lastRenderedPageBreak/>
        <w:t xml:space="preserve">4. Ресурсное обеспечение муниципальной программы </w:t>
      </w:r>
    </w:p>
    <w:p w14:paraId="2996B3B0" w14:textId="77777777" w:rsidR="004A652D" w:rsidRPr="00585E89" w:rsidRDefault="004A652D" w:rsidP="004A652D">
      <w:pPr>
        <w:pStyle w:val="ConsPlusNormal0"/>
        <w:ind w:right="140" w:firstLine="540"/>
        <w:jc w:val="both"/>
        <w:rPr>
          <w:rFonts w:ascii="Times New Roman" w:hAnsi="Times New Roman"/>
          <w:sz w:val="28"/>
          <w:szCs w:val="28"/>
        </w:rPr>
      </w:pPr>
    </w:p>
    <w:p w14:paraId="157825BB" w14:textId="77777777" w:rsidR="004A652D" w:rsidRPr="00585E89" w:rsidRDefault="004A652D" w:rsidP="004A652D">
      <w:pPr>
        <w:pStyle w:val="ConsPlusNormal0"/>
        <w:ind w:right="140" w:firstLine="567"/>
        <w:jc w:val="both"/>
        <w:rPr>
          <w:rFonts w:ascii="Times New Roman" w:hAnsi="Times New Roman"/>
          <w:sz w:val="28"/>
          <w:szCs w:val="28"/>
        </w:rPr>
      </w:pPr>
      <w:r w:rsidRPr="00585E89">
        <w:rPr>
          <w:rFonts w:ascii="Times New Roman" w:hAnsi="Times New Roman"/>
          <w:sz w:val="28"/>
          <w:szCs w:val="28"/>
        </w:rPr>
        <w:t>Динамика расходов бюджета МО «Бичурский район» на весь период реализации Муниципальной программы сформирована с учетом положений действующих нормативных правовых актов, утвержденных МКУ Администрацией МО «Бичурский район»  и Советом депутатов МО «Бичурский район».</w:t>
      </w:r>
    </w:p>
    <w:p w14:paraId="3D4C32A7" w14:textId="77777777" w:rsidR="004A652D" w:rsidRDefault="004A652D" w:rsidP="004A652D">
      <w:pPr>
        <w:pStyle w:val="ConsPlusNormal0"/>
        <w:ind w:right="140" w:firstLine="567"/>
        <w:jc w:val="both"/>
        <w:rPr>
          <w:rFonts w:ascii="Times New Roman" w:hAnsi="Times New Roman"/>
          <w:sz w:val="28"/>
          <w:szCs w:val="28"/>
        </w:rPr>
      </w:pPr>
      <w:r w:rsidRPr="00585E89">
        <w:rPr>
          <w:rFonts w:ascii="Times New Roman" w:hAnsi="Times New Roman"/>
          <w:sz w:val="28"/>
          <w:szCs w:val="28"/>
        </w:rPr>
        <w:t>Финансовое обеспечение реализации Муниципальной программы в части расходных обязательств МО «Бичурский район» осуществляется за счет бюджетных ассигнований бюджета МО «Бичурский район». Распределение бюджетных ассигнований на реализацию муниципальной программы утверждается решением совета депутатов МО «Бичурский район» о бюджете на очередной финансовый год и плановый период.</w:t>
      </w:r>
    </w:p>
    <w:p w14:paraId="2F400198" w14:textId="77777777" w:rsidR="004A652D" w:rsidRDefault="004A652D" w:rsidP="004A652D">
      <w:pPr>
        <w:pStyle w:val="ConsPlusNormal0"/>
        <w:ind w:left="-567" w:right="140" w:firstLine="540"/>
        <w:jc w:val="both"/>
        <w:rPr>
          <w:rFonts w:ascii="Times New Roman" w:hAnsi="Times New Roman"/>
          <w:sz w:val="28"/>
          <w:szCs w:val="28"/>
        </w:rPr>
      </w:pPr>
    </w:p>
    <w:p w14:paraId="4589DE4A" w14:textId="77777777" w:rsidR="004A652D" w:rsidRPr="00B262BB" w:rsidRDefault="004A652D" w:rsidP="004A652D">
      <w:pPr>
        <w:pStyle w:val="ConsPlusNormal0"/>
        <w:ind w:left="-567" w:right="111"/>
        <w:jc w:val="right"/>
        <w:rPr>
          <w:rFonts w:ascii="Times New Roman" w:hAnsi="Times New Roman"/>
          <w:sz w:val="24"/>
          <w:szCs w:val="24"/>
        </w:rPr>
      </w:pPr>
      <w:r w:rsidRPr="00B262BB">
        <w:rPr>
          <w:rFonts w:ascii="Times New Roman" w:hAnsi="Times New Roman"/>
          <w:sz w:val="24"/>
          <w:szCs w:val="24"/>
        </w:rPr>
        <w:t>Таблица 2</w:t>
      </w:r>
    </w:p>
    <w:p w14:paraId="55218DF4" w14:textId="77777777" w:rsidR="004A652D" w:rsidRPr="009744E3" w:rsidRDefault="004A652D" w:rsidP="004A652D">
      <w:pPr>
        <w:widowControl w:val="0"/>
        <w:autoSpaceDE w:val="0"/>
        <w:autoSpaceDN w:val="0"/>
        <w:adjustRightInd w:val="0"/>
        <w:spacing w:after="0" w:line="240" w:lineRule="auto"/>
        <w:jc w:val="center"/>
        <w:rPr>
          <w:rFonts w:ascii="Times New Roman" w:hAnsi="Times New Roman" w:cs="Arial"/>
          <w:b/>
          <w:bCs/>
          <w:sz w:val="28"/>
          <w:szCs w:val="28"/>
          <w:lang w:eastAsia="en-US"/>
        </w:rPr>
      </w:pPr>
      <w:r w:rsidRPr="00B262BB">
        <w:rPr>
          <w:rFonts w:ascii="Times New Roman" w:eastAsia="Calibri" w:hAnsi="Times New Roman"/>
          <w:b/>
          <w:sz w:val="24"/>
          <w:szCs w:val="24"/>
          <w:lang w:eastAsia="en-US"/>
        </w:rPr>
        <w:t xml:space="preserve"> </w:t>
      </w:r>
      <w:r w:rsidRPr="009744E3">
        <w:rPr>
          <w:rFonts w:ascii="Times New Roman" w:eastAsia="Calibri" w:hAnsi="Times New Roman"/>
          <w:b/>
          <w:sz w:val="28"/>
          <w:szCs w:val="28"/>
          <w:lang w:eastAsia="en-US"/>
        </w:rPr>
        <w:t xml:space="preserve">Ресурсное обеспечение </w:t>
      </w:r>
    </w:p>
    <w:p w14:paraId="034FB804" w14:textId="77777777" w:rsidR="004A652D" w:rsidRPr="009744E3" w:rsidRDefault="004A652D" w:rsidP="004A652D">
      <w:pPr>
        <w:widowControl w:val="0"/>
        <w:autoSpaceDE w:val="0"/>
        <w:autoSpaceDN w:val="0"/>
        <w:adjustRightInd w:val="0"/>
        <w:spacing w:after="0" w:line="240" w:lineRule="auto"/>
        <w:jc w:val="center"/>
        <w:rPr>
          <w:rFonts w:ascii="Times New Roman" w:eastAsia="Calibri" w:hAnsi="Times New Roman"/>
          <w:b/>
          <w:sz w:val="28"/>
          <w:szCs w:val="28"/>
          <w:lang w:eastAsia="en-US"/>
        </w:rPr>
      </w:pPr>
      <w:r w:rsidRPr="009744E3">
        <w:rPr>
          <w:rFonts w:ascii="Times New Roman" w:eastAsia="Calibri" w:hAnsi="Times New Roman"/>
          <w:b/>
          <w:sz w:val="28"/>
          <w:szCs w:val="28"/>
          <w:lang w:eastAsia="en-US"/>
        </w:rPr>
        <w:t>Муниципальной программы муниципального образования «Бичурский район»</w:t>
      </w:r>
    </w:p>
    <w:p w14:paraId="245313EC"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b/>
          <w:sz w:val="28"/>
          <w:szCs w:val="28"/>
          <w:lang w:eastAsia="en-US"/>
        </w:rPr>
      </w:pPr>
      <w:r w:rsidRPr="009744E3">
        <w:rPr>
          <w:rFonts w:ascii="Times New Roman" w:eastAsia="Calibri" w:hAnsi="Times New Roman"/>
          <w:b/>
          <w:sz w:val="28"/>
          <w:szCs w:val="28"/>
          <w:lang w:eastAsia="en-US"/>
        </w:rPr>
        <w:t>«Управление муниципальными финансами и муниципальным долгом»</w:t>
      </w:r>
    </w:p>
    <w:p w14:paraId="22300D7F"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b/>
          <w:sz w:val="28"/>
          <w:szCs w:val="28"/>
          <w:lang w:eastAsia="en-US"/>
        </w:rPr>
      </w:pPr>
    </w:p>
    <w:p w14:paraId="28827391" w14:textId="77777777" w:rsidR="004A652D" w:rsidRPr="009744E3" w:rsidRDefault="004A652D" w:rsidP="004A652D">
      <w:pPr>
        <w:widowControl w:val="0"/>
        <w:autoSpaceDE w:val="0"/>
        <w:autoSpaceDN w:val="0"/>
        <w:adjustRightInd w:val="0"/>
        <w:spacing w:after="0" w:line="240" w:lineRule="auto"/>
        <w:jc w:val="center"/>
        <w:rPr>
          <w:rFonts w:ascii="Times New Roman" w:eastAsia="Calibri" w:hAnsi="Times New Roman"/>
          <w:b/>
          <w:sz w:val="28"/>
          <w:szCs w:val="28"/>
          <w:lang w:eastAsia="en-US"/>
        </w:rPr>
      </w:pPr>
    </w:p>
    <w:p w14:paraId="2F983E85" w14:textId="77777777" w:rsidR="004A652D" w:rsidRPr="00B262BB" w:rsidRDefault="004A652D" w:rsidP="004A652D">
      <w:pPr>
        <w:widowControl w:val="0"/>
        <w:autoSpaceDE w:val="0"/>
        <w:autoSpaceDN w:val="0"/>
        <w:adjustRightInd w:val="0"/>
        <w:spacing w:after="0" w:line="240" w:lineRule="auto"/>
        <w:ind w:right="111"/>
        <w:jc w:val="right"/>
        <w:rPr>
          <w:rFonts w:ascii="Times New Roman" w:eastAsia="Calibri" w:hAnsi="Times New Roman"/>
          <w:sz w:val="20"/>
          <w:szCs w:val="20"/>
          <w:lang w:eastAsia="en-US"/>
        </w:rPr>
      </w:pPr>
      <w:r>
        <w:rPr>
          <w:rFonts w:ascii="Times New Roman" w:eastAsia="Calibri" w:hAnsi="Times New Roman"/>
          <w:sz w:val="24"/>
          <w:szCs w:val="24"/>
          <w:lang w:eastAsia="en-US"/>
        </w:rPr>
        <w:t xml:space="preserve"> </w:t>
      </w:r>
      <w:r w:rsidRPr="00B262BB">
        <w:rPr>
          <w:rFonts w:ascii="Times New Roman" w:eastAsia="Calibri" w:hAnsi="Times New Roman"/>
          <w:sz w:val="20"/>
          <w:szCs w:val="20"/>
          <w:lang w:eastAsia="en-US"/>
        </w:rPr>
        <w:t>(Тыс.руб.)</w:t>
      </w:r>
    </w:p>
    <w:tbl>
      <w:tblPr>
        <w:tblStyle w:val="11"/>
        <w:tblW w:w="14350" w:type="dxa"/>
        <w:tblInd w:w="250" w:type="dxa"/>
        <w:tblLayout w:type="fixed"/>
        <w:tblLook w:val="04A0" w:firstRow="1" w:lastRow="0" w:firstColumn="1" w:lastColumn="0" w:noHBand="0" w:noVBand="1"/>
      </w:tblPr>
      <w:tblGrid>
        <w:gridCol w:w="2258"/>
        <w:gridCol w:w="3113"/>
        <w:gridCol w:w="1275"/>
        <w:gridCol w:w="1005"/>
        <w:gridCol w:w="992"/>
        <w:gridCol w:w="850"/>
        <w:gridCol w:w="709"/>
        <w:gridCol w:w="851"/>
        <w:gridCol w:w="20"/>
        <w:gridCol w:w="830"/>
        <w:gridCol w:w="851"/>
        <w:gridCol w:w="20"/>
        <w:gridCol w:w="834"/>
        <w:gridCol w:w="718"/>
        <w:gridCol w:w="6"/>
        <w:gridCol w:w="18"/>
      </w:tblGrid>
      <w:tr w:rsidR="004A652D" w:rsidRPr="00EE6165" w14:paraId="724B4D58" w14:textId="77777777" w:rsidTr="00206442">
        <w:trPr>
          <w:gridAfter w:val="1"/>
          <w:wAfter w:w="18" w:type="dxa"/>
          <w:trHeight w:val="654"/>
        </w:trPr>
        <w:tc>
          <w:tcPr>
            <w:tcW w:w="2258" w:type="dxa"/>
            <w:vMerge w:val="restart"/>
            <w:vAlign w:val="center"/>
          </w:tcPr>
          <w:p w14:paraId="7EA33AAC" w14:textId="77777777" w:rsidR="004A652D" w:rsidRPr="00B262BB" w:rsidRDefault="004A652D" w:rsidP="003A2DA6">
            <w:pPr>
              <w:autoSpaceDE w:val="0"/>
              <w:autoSpaceDN w:val="0"/>
              <w:adjustRightInd w:val="0"/>
              <w:jc w:val="center"/>
              <w:rPr>
                <w:rFonts w:ascii="Times New Roman" w:hAnsi="Times New Roman" w:cs="Arial"/>
                <w:b/>
                <w:bCs/>
                <w:sz w:val="24"/>
                <w:szCs w:val="24"/>
                <w:lang w:eastAsia="en-US"/>
              </w:rPr>
            </w:pPr>
            <w:r w:rsidRPr="00B262BB">
              <w:rPr>
                <w:rFonts w:ascii="Times New Roman" w:hAnsi="Times New Roman" w:cs="Arial"/>
                <w:b/>
                <w:bCs/>
                <w:sz w:val="24"/>
                <w:szCs w:val="24"/>
                <w:lang w:eastAsia="en-US"/>
              </w:rPr>
              <w:t>Статус</w:t>
            </w:r>
          </w:p>
        </w:tc>
        <w:tc>
          <w:tcPr>
            <w:tcW w:w="3113" w:type="dxa"/>
            <w:vMerge w:val="restart"/>
            <w:vAlign w:val="center"/>
          </w:tcPr>
          <w:p w14:paraId="570EC7D4" w14:textId="77777777" w:rsidR="004A652D" w:rsidRPr="00B262BB" w:rsidRDefault="004A652D" w:rsidP="003A2DA6">
            <w:pPr>
              <w:autoSpaceDE w:val="0"/>
              <w:autoSpaceDN w:val="0"/>
              <w:adjustRightInd w:val="0"/>
              <w:jc w:val="center"/>
              <w:rPr>
                <w:rFonts w:ascii="Times New Roman" w:hAnsi="Times New Roman" w:cs="Arial"/>
                <w:b/>
                <w:bCs/>
                <w:sz w:val="24"/>
                <w:szCs w:val="24"/>
                <w:lang w:eastAsia="en-US"/>
              </w:rPr>
            </w:pPr>
            <w:r w:rsidRPr="00B262BB">
              <w:rPr>
                <w:rFonts w:ascii="Times New Roman" w:hAnsi="Times New Roman" w:cs="Arial"/>
                <w:b/>
                <w:bCs/>
                <w:sz w:val="24"/>
                <w:szCs w:val="24"/>
                <w:lang w:eastAsia="en-US"/>
              </w:rPr>
              <w:t>Наименование</w:t>
            </w:r>
          </w:p>
        </w:tc>
        <w:tc>
          <w:tcPr>
            <w:tcW w:w="1275" w:type="dxa"/>
            <w:vMerge w:val="restart"/>
          </w:tcPr>
          <w:p w14:paraId="6D14E6DB" w14:textId="77777777" w:rsidR="004A652D" w:rsidRPr="002721AB" w:rsidRDefault="004A652D" w:rsidP="003A2DA6">
            <w:pPr>
              <w:autoSpaceDE w:val="0"/>
              <w:autoSpaceDN w:val="0"/>
              <w:adjustRightInd w:val="0"/>
              <w:jc w:val="center"/>
              <w:rPr>
                <w:rFonts w:ascii="Times New Roman" w:hAnsi="Times New Roman" w:cs="Arial"/>
                <w:b/>
                <w:bCs/>
                <w:sz w:val="22"/>
                <w:szCs w:val="22"/>
                <w:lang w:eastAsia="en-US"/>
              </w:rPr>
            </w:pPr>
            <w:r w:rsidRPr="002721AB">
              <w:rPr>
                <w:rFonts w:ascii="Times New Roman" w:hAnsi="Times New Roman"/>
                <w:b/>
                <w:bCs/>
                <w:sz w:val="22"/>
                <w:szCs w:val="22"/>
                <w:lang w:eastAsia="en-US"/>
              </w:rPr>
              <w:t xml:space="preserve">Источник </w:t>
            </w:r>
            <w:proofErr w:type="spellStart"/>
            <w:r w:rsidRPr="002721AB">
              <w:rPr>
                <w:rFonts w:ascii="Times New Roman" w:hAnsi="Times New Roman"/>
                <w:b/>
                <w:bCs/>
                <w:sz w:val="22"/>
                <w:szCs w:val="22"/>
                <w:lang w:eastAsia="en-US"/>
              </w:rPr>
              <w:t>финанс</w:t>
            </w:r>
            <w:proofErr w:type="gramStart"/>
            <w:r w:rsidRPr="002721AB">
              <w:rPr>
                <w:rFonts w:ascii="Times New Roman" w:hAnsi="Times New Roman"/>
                <w:b/>
                <w:bCs/>
                <w:sz w:val="22"/>
                <w:szCs w:val="22"/>
                <w:lang w:eastAsia="en-US"/>
              </w:rPr>
              <w:t>и</w:t>
            </w:r>
            <w:proofErr w:type="spellEnd"/>
            <w:r>
              <w:rPr>
                <w:rFonts w:ascii="Times New Roman" w:hAnsi="Times New Roman"/>
                <w:b/>
                <w:bCs/>
                <w:sz w:val="22"/>
                <w:szCs w:val="22"/>
                <w:lang w:eastAsia="en-US"/>
              </w:rPr>
              <w:t>-</w:t>
            </w:r>
            <w:proofErr w:type="gramEnd"/>
            <w:r>
              <w:rPr>
                <w:rFonts w:ascii="Times New Roman" w:hAnsi="Times New Roman"/>
                <w:b/>
                <w:bCs/>
                <w:sz w:val="22"/>
                <w:szCs w:val="22"/>
                <w:lang w:eastAsia="en-US"/>
              </w:rPr>
              <w:t xml:space="preserve"> </w:t>
            </w:r>
            <w:proofErr w:type="spellStart"/>
            <w:r w:rsidRPr="002721AB">
              <w:rPr>
                <w:rFonts w:ascii="Times New Roman" w:hAnsi="Times New Roman"/>
                <w:b/>
                <w:bCs/>
                <w:sz w:val="22"/>
                <w:szCs w:val="22"/>
                <w:lang w:eastAsia="en-US"/>
              </w:rPr>
              <w:t>рования</w:t>
            </w:r>
            <w:proofErr w:type="spellEnd"/>
          </w:p>
        </w:tc>
        <w:tc>
          <w:tcPr>
            <w:tcW w:w="7686" w:type="dxa"/>
            <w:gridSpan w:val="12"/>
          </w:tcPr>
          <w:p w14:paraId="55E94D67" w14:textId="77777777" w:rsidR="004A652D" w:rsidRPr="00EE6165" w:rsidRDefault="004A652D" w:rsidP="003A2DA6">
            <w:pPr>
              <w:autoSpaceDE w:val="0"/>
              <w:autoSpaceDN w:val="0"/>
              <w:adjustRightInd w:val="0"/>
              <w:jc w:val="center"/>
              <w:rPr>
                <w:rFonts w:ascii="Times New Roman" w:hAnsi="Times New Roman" w:cs="Arial"/>
                <w:b/>
                <w:bCs/>
                <w:sz w:val="28"/>
                <w:szCs w:val="28"/>
                <w:lang w:eastAsia="en-US"/>
              </w:rPr>
            </w:pPr>
            <w:r w:rsidRPr="00EE6165">
              <w:rPr>
                <w:rFonts w:ascii="Times New Roman" w:hAnsi="Times New Roman" w:cs="Arial"/>
                <w:b/>
                <w:bCs/>
                <w:sz w:val="28"/>
                <w:szCs w:val="28"/>
                <w:lang w:eastAsia="en-US"/>
              </w:rPr>
              <w:t>Оценка расходов</w:t>
            </w:r>
          </w:p>
        </w:tc>
      </w:tr>
      <w:tr w:rsidR="004A652D" w:rsidRPr="00EE6165" w14:paraId="1300AC26" w14:textId="77777777" w:rsidTr="00206442">
        <w:trPr>
          <w:gridAfter w:val="2"/>
          <w:wAfter w:w="24" w:type="dxa"/>
          <w:trHeight w:val="402"/>
        </w:trPr>
        <w:tc>
          <w:tcPr>
            <w:tcW w:w="2258" w:type="dxa"/>
            <w:vMerge/>
          </w:tcPr>
          <w:p w14:paraId="4DE31C82" w14:textId="77777777" w:rsidR="004A652D" w:rsidRPr="00B262BB" w:rsidRDefault="004A652D" w:rsidP="003A2DA6">
            <w:pPr>
              <w:autoSpaceDE w:val="0"/>
              <w:autoSpaceDN w:val="0"/>
              <w:adjustRightInd w:val="0"/>
              <w:rPr>
                <w:rFonts w:ascii="Times New Roman" w:hAnsi="Times New Roman" w:cs="Arial"/>
                <w:b/>
                <w:bCs/>
                <w:sz w:val="24"/>
                <w:szCs w:val="24"/>
                <w:lang w:eastAsia="en-US"/>
              </w:rPr>
            </w:pPr>
          </w:p>
        </w:tc>
        <w:tc>
          <w:tcPr>
            <w:tcW w:w="3113" w:type="dxa"/>
            <w:vMerge/>
          </w:tcPr>
          <w:p w14:paraId="1CC984AA" w14:textId="77777777" w:rsidR="004A652D" w:rsidRPr="00B262BB" w:rsidRDefault="004A652D" w:rsidP="003A2DA6">
            <w:pPr>
              <w:autoSpaceDE w:val="0"/>
              <w:autoSpaceDN w:val="0"/>
              <w:adjustRightInd w:val="0"/>
              <w:rPr>
                <w:rFonts w:ascii="Times New Roman" w:hAnsi="Times New Roman" w:cs="Arial"/>
                <w:b/>
                <w:bCs/>
                <w:sz w:val="24"/>
                <w:szCs w:val="24"/>
                <w:lang w:eastAsia="en-US"/>
              </w:rPr>
            </w:pPr>
          </w:p>
        </w:tc>
        <w:tc>
          <w:tcPr>
            <w:tcW w:w="1275" w:type="dxa"/>
            <w:vMerge/>
          </w:tcPr>
          <w:p w14:paraId="79F334A3"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1005" w:type="dxa"/>
          </w:tcPr>
          <w:p w14:paraId="02374AFA" w14:textId="0F633140" w:rsidR="004A652D" w:rsidRPr="00B262BB" w:rsidRDefault="004A652D" w:rsidP="00206442">
            <w:pPr>
              <w:autoSpaceDE w:val="0"/>
              <w:autoSpaceDN w:val="0"/>
              <w:adjustRightInd w:val="0"/>
              <w:jc w:val="center"/>
              <w:rPr>
                <w:rFonts w:ascii="Times New Roman" w:hAnsi="Times New Roman" w:cs="Arial"/>
                <w:b/>
                <w:bCs/>
                <w:sz w:val="18"/>
                <w:szCs w:val="18"/>
                <w:lang w:eastAsia="en-US"/>
              </w:rPr>
            </w:pPr>
            <w:r w:rsidRPr="00B262BB">
              <w:rPr>
                <w:rFonts w:ascii="Times New Roman" w:hAnsi="Times New Roman" w:cs="Arial"/>
                <w:b/>
                <w:bCs/>
                <w:sz w:val="18"/>
                <w:szCs w:val="18"/>
                <w:lang w:eastAsia="en-US"/>
              </w:rPr>
              <w:t>20</w:t>
            </w:r>
            <w:r>
              <w:rPr>
                <w:rFonts w:ascii="Times New Roman" w:hAnsi="Times New Roman" w:cs="Arial"/>
                <w:b/>
                <w:bCs/>
                <w:sz w:val="18"/>
                <w:szCs w:val="18"/>
                <w:lang w:eastAsia="en-US"/>
              </w:rPr>
              <w:t>22</w:t>
            </w:r>
          </w:p>
        </w:tc>
        <w:tc>
          <w:tcPr>
            <w:tcW w:w="992" w:type="dxa"/>
          </w:tcPr>
          <w:p w14:paraId="1E4412BE" w14:textId="7DF77FCB" w:rsidR="004A652D" w:rsidRPr="00B262BB" w:rsidRDefault="004A652D" w:rsidP="00206442">
            <w:pPr>
              <w:autoSpaceDE w:val="0"/>
              <w:autoSpaceDN w:val="0"/>
              <w:adjustRightInd w:val="0"/>
              <w:jc w:val="center"/>
              <w:rPr>
                <w:rFonts w:ascii="Times New Roman" w:hAnsi="Times New Roman" w:cs="Arial"/>
                <w:b/>
                <w:bCs/>
                <w:sz w:val="18"/>
                <w:szCs w:val="18"/>
                <w:lang w:eastAsia="en-US"/>
              </w:rPr>
            </w:pPr>
            <w:r w:rsidRPr="00B262BB">
              <w:rPr>
                <w:rFonts w:ascii="Times New Roman" w:hAnsi="Times New Roman" w:cs="Arial"/>
                <w:b/>
                <w:bCs/>
                <w:sz w:val="18"/>
                <w:szCs w:val="18"/>
                <w:lang w:eastAsia="en-US"/>
              </w:rPr>
              <w:t>20</w:t>
            </w:r>
            <w:r>
              <w:rPr>
                <w:rFonts w:ascii="Times New Roman" w:hAnsi="Times New Roman" w:cs="Arial"/>
                <w:b/>
                <w:bCs/>
                <w:sz w:val="18"/>
                <w:szCs w:val="18"/>
                <w:lang w:eastAsia="en-US"/>
              </w:rPr>
              <w:t>23</w:t>
            </w:r>
            <w:r w:rsidR="00A8363F">
              <w:rPr>
                <w:rFonts w:ascii="Times New Roman" w:hAnsi="Times New Roman" w:cs="Arial"/>
                <w:b/>
                <w:bCs/>
                <w:sz w:val="18"/>
                <w:szCs w:val="18"/>
                <w:lang w:eastAsia="en-US"/>
              </w:rPr>
              <w:t>*</w:t>
            </w:r>
          </w:p>
        </w:tc>
        <w:tc>
          <w:tcPr>
            <w:tcW w:w="850" w:type="dxa"/>
          </w:tcPr>
          <w:p w14:paraId="348FC62A" w14:textId="77777777" w:rsidR="004A652D" w:rsidRPr="00B262BB" w:rsidRDefault="004A652D" w:rsidP="003A2DA6">
            <w:pPr>
              <w:autoSpaceDE w:val="0"/>
              <w:autoSpaceDN w:val="0"/>
              <w:adjustRightInd w:val="0"/>
              <w:jc w:val="center"/>
              <w:rPr>
                <w:rFonts w:ascii="Times New Roman" w:hAnsi="Times New Roman" w:cs="Arial"/>
                <w:b/>
                <w:bCs/>
                <w:sz w:val="18"/>
                <w:szCs w:val="18"/>
                <w:lang w:eastAsia="en-US"/>
              </w:rPr>
            </w:pPr>
            <w:r w:rsidRPr="00B262BB">
              <w:rPr>
                <w:rFonts w:ascii="Times New Roman" w:hAnsi="Times New Roman" w:cs="Arial"/>
                <w:b/>
                <w:bCs/>
                <w:sz w:val="18"/>
                <w:szCs w:val="18"/>
                <w:lang w:eastAsia="en-US"/>
              </w:rPr>
              <w:t>20</w:t>
            </w:r>
            <w:r>
              <w:rPr>
                <w:rFonts w:ascii="Times New Roman" w:hAnsi="Times New Roman" w:cs="Arial"/>
                <w:b/>
                <w:bCs/>
                <w:sz w:val="18"/>
                <w:szCs w:val="18"/>
                <w:lang w:eastAsia="en-US"/>
              </w:rPr>
              <w:t>24*</w:t>
            </w:r>
          </w:p>
        </w:tc>
        <w:tc>
          <w:tcPr>
            <w:tcW w:w="709" w:type="dxa"/>
          </w:tcPr>
          <w:p w14:paraId="0AB1FA26" w14:textId="77777777" w:rsidR="004A652D" w:rsidRPr="00B262BB" w:rsidRDefault="004A652D" w:rsidP="003A2DA6">
            <w:pPr>
              <w:autoSpaceDE w:val="0"/>
              <w:autoSpaceDN w:val="0"/>
              <w:adjustRightInd w:val="0"/>
              <w:jc w:val="center"/>
              <w:rPr>
                <w:rFonts w:ascii="Times New Roman" w:hAnsi="Times New Roman" w:cs="Arial"/>
                <w:b/>
                <w:bCs/>
                <w:sz w:val="18"/>
                <w:szCs w:val="18"/>
                <w:lang w:eastAsia="en-US"/>
              </w:rPr>
            </w:pPr>
            <w:r w:rsidRPr="00B262BB">
              <w:rPr>
                <w:rFonts w:ascii="Times New Roman" w:hAnsi="Times New Roman" w:cs="Arial"/>
                <w:b/>
                <w:bCs/>
                <w:sz w:val="18"/>
                <w:szCs w:val="18"/>
                <w:lang w:eastAsia="en-US"/>
              </w:rPr>
              <w:t>20</w:t>
            </w:r>
            <w:r>
              <w:rPr>
                <w:rFonts w:ascii="Times New Roman" w:hAnsi="Times New Roman" w:cs="Arial"/>
                <w:b/>
                <w:bCs/>
                <w:sz w:val="18"/>
                <w:szCs w:val="18"/>
                <w:lang w:eastAsia="en-US"/>
              </w:rPr>
              <w:t>25*</w:t>
            </w:r>
          </w:p>
        </w:tc>
        <w:tc>
          <w:tcPr>
            <w:tcW w:w="851" w:type="dxa"/>
          </w:tcPr>
          <w:p w14:paraId="68D642D1" w14:textId="77777777" w:rsidR="004A652D" w:rsidRPr="00B262BB" w:rsidRDefault="004A652D" w:rsidP="003A2DA6">
            <w:pPr>
              <w:autoSpaceDE w:val="0"/>
              <w:autoSpaceDN w:val="0"/>
              <w:adjustRightInd w:val="0"/>
              <w:jc w:val="center"/>
              <w:rPr>
                <w:rFonts w:ascii="Times New Roman" w:hAnsi="Times New Roman" w:cs="Arial"/>
                <w:b/>
                <w:bCs/>
                <w:sz w:val="18"/>
                <w:szCs w:val="18"/>
                <w:lang w:eastAsia="en-US"/>
              </w:rPr>
            </w:pPr>
            <w:r w:rsidRPr="00B262BB">
              <w:rPr>
                <w:rFonts w:ascii="Times New Roman" w:hAnsi="Times New Roman" w:cs="Arial"/>
                <w:b/>
                <w:bCs/>
                <w:sz w:val="18"/>
                <w:szCs w:val="18"/>
                <w:lang w:eastAsia="en-US"/>
              </w:rPr>
              <w:t>20</w:t>
            </w:r>
            <w:r>
              <w:rPr>
                <w:rFonts w:ascii="Times New Roman" w:hAnsi="Times New Roman" w:cs="Arial"/>
                <w:b/>
                <w:bCs/>
                <w:sz w:val="18"/>
                <w:szCs w:val="18"/>
                <w:lang w:eastAsia="en-US"/>
              </w:rPr>
              <w:t>26*</w:t>
            </w:r>
          </w:p>
        </w:tc>
        <w:tc>
          <w:tcPr>
            <w:tcW w:w="850" w:type="dxa"/>
            <w:gridSpan w:val="2"/>
          </w:tcPr>
          <w:p w14:paraId="7ECE42E9" w14:textId="77777777" w:rsidR="004A652D" w:rsidRPr="00B262BB" w:rsidRDefault="004A652D" w:rsidP="003A2DA6">
            <w:pPr>
              <w:autoSpaceDE w:val="0"/>
              <w:autoSpaceDN w:val="0"/>
              <w:adjustRightInd w:val="0"/>
              <w:jc w:val="center"/>
              <w:rPr>
                <w:rFonts w:ascii="Times New Roman" w:hAnsi="Times New Roman" w:cs="Arial"/>
                <w:b/>
                <w:bCs/>
                <w:sz w:val="18"/>
                <w:szCs w:val="18"/>
                <w:lang w:eastAsia="en-US"/>
              </w:rPr>
            </w:pPr>
            <w:r w:rsidRPr="00B262BB">
              <w:rPr>
                <w:rFonts w:ascii="Times New Roman" w:hAnsi="Times New Roman" w:cs="Arial"/>
                <w:b/>
                <w:bCs/>
                <w:sz w:val="18"/>
                <w:szCs w:val="18"/>
                <w:lang w:eastAsia="en-US"/>
              </w:rPr>
              <w:t>202</w:t>
            </w:r>
            <w:r>
              <w:rPr>
                <w:rFonts w:ascii="Times New Roman" w:hAnsi="Times New Roman" w:cs="Arial"/>
                <w:b/>
                <w:bCs/>
                <w:sz w:val="18"/>
                <w:szCs w:val="18"/>
                <w:lang w:eastAsia="en-US"/>
              </w:rPr>
              <w:t>7*</w:t>
            </w:r>
          </w:p>
        </w:tc>
        <w:tc>
          <w:tcPr>
            <w:tcW w:w="851" w:type="dxa"/>
          </w:tcPr>
          <w:p w14:paraId="49E9CF91" w14:textId="77777777" w:rsidR="004A652D" w:rsidRPr="00B262BB" w:rsidRDefault="004A652D" w:rsidP="003A2DA6">
            <w:pPr>
              <w:autoSpaceDE w:val="0"/>
              <w:autoSpaceDN w:val="0"/>
              <w:adjustRightInd w:val="0"/>
              <w:jc w:val="center"/>
              <w:rPr>
                <w:rFonts w:ascii="Times New Roman" w:hAnsi="Times New Roman" w:cs="Arial"/>
                <w:b/>
                <w:bCs/>
                <w:sz w:val="18"/>
                <w:szCs w:val="18"/>
                <w:lang w:eastAsia="en-US"/>
              </w:rPr>
            </w:pPr>
            <w:r>
              <w:rPr>
                <w:rFonts w:ascii="Times New Roman" w:hAnsi="Times New Roman" w:cs="Arial"/>
                <w:b/>
                <w:bCs/>
                <w:sz w:val="18"/>
                <w:szCs w:val="18"/>
                <w:lang w:eastAsia="en-US"/>
              </w:rPr>
              <w:t>2028*</w:t>
            </w:r>
          </w:p>
        </w:tc>
        <w:tc>
          <w:tcPr>
            <w:tcW w:w="854" w:type="dxa"/>
            <w:gridSpan w:val="2"/>
          </w:tcPr>
          <w:p w14:paraId="29CCCF4F" w14:textId="77777777" w:rsidR="004A652D" w:rsidRPr="00B262BB" w:rsidRDefault="004A652D" w:rsidP="003A2DA6">
            <w:pPr>
              <w:autoSpaceDE w:val="0"/>
              <w:autoSpaceDN w:val="0"/>
              <w:adjustRightInd w:val="0"/>
              <w:jc w:val="center"/>
              <w:rPr>
                <w:rFonts w:ascii="Times New Roman" w:hAnsi="Times New Roman" w:cs="Arial"/>
                <w:b/>
                <w:bCs/>
                <w:sz w:val="18"/>
                <w:szCs w:val="18"/>
                <w:lang w:eastAsia="en-US"/>
              </w:rPr>
            </w:pPr>
            <w:r>
              <w:rPr>
                <w:rFonts w:ascii="Times New Roman" w:hAnsi="Times New Roman" w:cs="Arial"/>
                <w:b/>
                <w:bCs/>
                <w:sz w:val="18"/>
                <w:szCs w:val="18"/>
                <w:lang w:eastAsia="en-US"/>
              </w:rPr>
              <w:t>2029*</w:t>
            </w:r>
          </w:p>
        </w:tc>
        <w:tc>
          <w:tcPr>
            <w:tcW w:w="718" w:type="dxa"/>
          </w:tcPr>
          <w:p w14:paraId="3139D72D" w14:textId="77777777" w:rsidR="004A652D" w:rsidRPr="00B262BB" w:rsidRDefault="004A652D" w:rsidP="003A2DA6">
            <w:pPr>
              <w:autoSpaceDE w:val="0"/>
              <w:autoSpaceDN w:val="0"/>
              <w:adjustRightInd w:val="0"/>
              <w:jc w:val="center"/>
              <w:rPr>
                <w:rFonts w:ascii="Times New Roman" w:hAnsi="Times New Roman" w:cs="Arial"/>
                <w:b/>
                <w:bCs/>
                <w:sz w:val="18"/>
                <w:szCs w:val="18"/>
                <w:lang w:eastAsia="en-US"/>
              </w:rPr>
            </w:pPr>
            <w:r>
              <w:rPr>
                <w:rFonts w:ascii="Times New Roman" w:hAnsi="Times New Roman" w:cs="Arial"/>
                <w:b/>
                <w:bCs/>
                <w:sz w:val="18"/>
                <w:szCs w:val="18"/>
                <w:lang w:eastAsia="en-US"/>
              </w:rPr>
              <w:t>2030*</w:t>
            </w:r>
          </w:p>
        </w:tc>
      </w:tr>
      <w:tr w:rsidR="004A652D" w:rsidRPr="00EE6165" w14:paraId="2D38FD1F" w14:textId="77777777" w:rsidTr="00206442">
        <w:trPr>
          <w:gridAfter w:val="2"/>
          <w:wAfter w:w="24" w:type="dxa"/>
          <w:trHeight w:val="279"/>
        </w:trPr>
        <w:tc>
          <w:tcPr>
            <w:tcW w:w="2258" w:type="dxa"/>
            <w:vMerge w:val="restart"/>
            <w:vAlign w:val="center"/>
          </w:tcPr>
          <w:p w14:paraId="1BD8D645"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r w:rsidRPr="009744E3">
              <w:rPr>
                <w:rFonts w:ascii="Times New Roman" w:hAnsi="Times New Roman"/>
                <w:b/>
                <w:bCs/>
                <w:sz w:val="24"/>
                <w:szCs w:val="24"/>
                <w:lang w:eastAsia="en-US"/>
              </w:rPr>
              <w:t>Муниципальная программа</w:t>
            </w:r>
          </w:p>
        </w:tc>
        <w:tc>
          <w:tcPr>
            <w:tcW w:w="3113" w:type="dxa"/>
            <w:vMerge w:val="restart"/>
            <w:vAlign w:val="center"/>
          </w:tcPr>
          <w:p w14:paraId="68A0CBD6"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r w:rsidRPr="009744E3">
              <w:rPr>
                <w:rFonts w:ascii="Times New Roman" w:hAnsi="Times New Roman"/>
                <w:b/>
                <w:bCs/>
                <w:sz w:val="24"/>
                <w:szCs w:val="24"/>
                <w:lang w:eastAsia="en-US"/>
              </w:rPr>
              <w:t>Управление муниципальными финансами и муниципальным долгом</w:t>
            </w:r>
          </w:p>
        </w:tc>
        <w:tc>
          <w:tcPr>
            <w:tcW w:w="1275" w:type="dxa"/>
          </w:tcPr>
          <w:p w14:paraId="7BB8C879"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всего</w:t>
            </w:r>
          </w:p>
        </w:tc>
        <w:tc>
          <w:tcPr>
            <w:tcW w:w="1005" w:type="dxa"/>
          </w:tcPr>
          <w:p w14:paraId="7AEFD432" w14:textId="6E922F78" w:rsidR="004A652D" w:rsidRPr="009744E3" w:rsidRDefault="0068735C" w:rsidP="003A2DA6">
            <w:pPr>
              <w:jc w:val="center"/>
              <w:rPr>
                <w:rFonts w:ascii="Times New Roman" w:hAnsi="Times New Roman"/>
              </w:rPr>
            </w:pPr>
            <w:r>
              <w:rPr>
                <w:rFonts w:ascii="Times New Roman" w:hAnsi="Times New Roman"/>
              </w:rPr>
              <w:t>9,01178</w:t>
            </w:r>
          </w:p>
        </w:tc>
        <w:tc>
          <w:tcPr>
            <w:tcW w:w="992" w:type="dxa"/>
          </w:tcPr>
          <w:p w14:paraId="5DAC874F" w14:textId="6BF3A81A" w:rsidR="004A652D" w:rsidRPr="009744E3" w:rsidRDefault="00206442" w:rsidP="00206442">
            <w:pPr>
              <w:jc w:val="center"/>
              <w:rPr>
                <w:rFonts w:ascii="Times New Roman" w:hAnsi="Times New Roman"/>
              </w:rPr>
            </w:pPr>
            <w:r>
              <w:rPr>
                <w:rFonts w:ascii="Times New Roman" w:hAnsi="Times New Roman"/>
              </w:rPr>
              <w:t>7,72603</w:t>
            </w:r>
          </w:p>
        </w:tc>
        <w:tc>
          <w:tcPr>
            <w:tcW w:w="850" w:type="dxa"/>
          </w:tcPr>
          <w:p w14:paraId="3ECFD95C"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46D27B55"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13D24EB6"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06226600"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70AFC538"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222DF087"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57713632"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tr w:rsidR="004A652D" w:rsidRPr="00EE6165" w14:paraId="438CFFF5" w14:textId="77777777" w:rsidTr="00206442">
        <w:trPr>
          <w:gridAfter w:val="2"/>
          <w:wAfter w:w="24" w:type="dxa"/>
        </w:trPr>
        <w:tc>
          <w:tcPr>
            <w:tcW w:w="2258" w:type="dxa"/>
            <w:vMerge/>
            <w:vAlign w:val="center"/>
          </w:tcPr>
          <w:p w14:paraId="7E5369BF"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610CBC45"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1275" w:type="dxa"/>
          </w:tcPr>
          <w:p w14:paraId="409F94E2"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ФБ</w:t>
            </w:r>
          </w:p>
        </w:tc>
        <w:tc>
          <w:tcPr>
            <w:tcW w:w="1005" w:type="dxa"/>
          </w:tcPr>
          <w:p w14:paraId="451F7892"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992" w:type="dxa"/>
          </w:tcPr>
          <w:p w14:paraId="6361440A"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tcPr>
          <w:p w14:paraId="257C2D05"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27D7D62F"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1E4099D9"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2F5AEC54"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4E292BD4"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1C8351A3"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74DFAA16"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tr w:rsidR="004A652D" w:rsidRPr="00EE6165" w14:paraId="436ED619" w14:textId="77777777" w:rsidTr="00206442">
        <w:trPr>
          <w:gridAfter w:val="2"/>
          <w:wAfter w:w="24" w:type="dxa"/>
        </w:trPr>
        <w:tc>
          <w:tcPr>
            <w:tcW w:w="2258" w:type="dxa"/>
            <w:vMerge/>
            <w:vAlign w:val="center"/>
          </w:tcPr>
          <w:p w14:paraId="13443E7C"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bookmarkStart w:id="15" w:name="_Hlk88589527"/>
          </w:p>
        </w:tc>
        <w:tc>
          <w:tcPr>
            <w:tcW w:w="3113" w:type="dxa"/>
            <w:vMerge/>
            <w:vAlign w:val="center"/>
          </w:tcPr>
          <w:p w14:paraId="3C1DE4C7"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1275" w:type="dxa"/>
          </w:tcPr>
          <w:p w14:paraId="61DE75F1"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РБ</w:t>
            </w:r>
          </w:p>
        </w:tc>
        <w:tc>
          <w:tcPr>
            <w:tcW w:w="1005" w:type="dxa"/>
          </w:tcPr>
          <w:p w14:paraId="2E5F7B9D"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992" w:type="dxa"/>
          </w:tcPr>
          <w:p w14:paraId="20160071"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tcPr>
          <w:p w14:paraId="071BB0B1"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4C562E46"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213A0135"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494D168F"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2D6750A8"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6F8DF54D"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3408749F"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bookmarkEnd w:id="15"/>
      <w:tr w:rsidR="00206442" w:rsidRPr="00EE6165" w14:paraId="23882918" w14:textId="77777777" w:rsidTr="00206442">
        <w:trPr>
          <w:gridAfter w:val="2"/>
          <w:wAfter w:w="24" w:type="dxa"/>
          <w:trHeight w:val="236"/>
        </w:trPr>
        <w:tc>
          <w:tcPr>
            <w:tcW w:w="2258" w:type="dxa"/>
            <w:vMerge/>
            <w:vAlign w:val="center"/>
          </w:tcPr>
          <w:p w14:paraId="0E184ADC" w14:textId="77777777" w:rsidR="00206442" w:rsidRPr="009744E3" w:rsidRDefault="00206442" w:rsidP="003A2DA6">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54FCA23A" w14:textId="77777777" w:rsidR="00206442" w:rsidRPr="009744E3" w:rsidRDefault="00206442" w:rsidP="003A2DA6">
            <w:pPr>
              <w:autoSpaceDE w:val="0"/>
              <w:autoSpaceDN w:val="0"/>
              <w:adjustRightInd w:val="0"/>
              <w:jc w:val="center"/>
              <w:rPr>
                <w:rFonts w:ascii="Times New Roman" w:hAnsi="Times New Roman"/>
                <w:b/>
                <w:bCs/>
                <w:sz w:val="24"/>
                <w:szCs w:val="24"/>
                <w:lang w:eastAsia="en-US"/>
              </w:rPr>
            </w:pPr>
          </w:p>
        </w:tc>
        <w:tc>
          <w:tcPr>
            <w:tcW w:w="1275" w:type="dxa"/>
          </w:tcPr>
          <w:p w14:paraId="7AE86FC5" w14:textId="77777777" w:rsidR="00206442" w:rsidRPr="004B0163" w:rsidRDefault="00206442"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МБ</w:t>
            </w:r>
          </w:p>
        </w:tc>
        <w:tc>
          <w:tcPr>
            <w:tcW w:w="1005" w:type="dxa"/>
          </w:tcPr>
          <w:p w14:paraId="4214DD90" w14:textId="5AE823D2" w:rsidR="00206442" w:rsidRPr="009744E3" w:rsidRDefault="0068735C" w:rsidP="003A2DA6">
            <w:pPr>
              <w:jc w:val="center"/>
              <w:rPr>
                <w:rFonts w:ascii="Times New Roman" w:hAnsi="Times New Roman"/>
              </w:rPr>
            </w:pPr>
            <w:r>
              <w:rPr>
                <w:rFonts w:ascii="Times New Roman" w:hAnsi="Times New Roman"/>
              </w:rPr>
              <w:t>9,01178</w:t>
            </w:r>
          </w:p>
        </w:tc>
        <w:tc>
          <w:tcPr>
            <w:tcW w:w="992" w:type="dxa"/>
          </w:tcPr>
          <w:p w14:paraId="3584C70A" w14:textId="457AB22C" w:rsidR="00206442" w:rsidRPr="009744E3" w:rsidRDefault="00206442" w:rsidP="003A2DA6">
            <w:pPr>
              <w:jc w:val="center"/>
              <w:rPr>
                <w:rFonts w:ascii="Times New Roman" w:hAnsi="Times New Roman"/>
              </w:rPr>
            </w:pPr>
            <w:r w:rsidRPr="00401E9B">
              <w:rPr>
                <w:rFonts w:ascii="Times New Roman" w:hAnsi="Times New Roman"/>
              </w:rPr>
              <w:t>7,72603</w:t>
            </w:r>
          </w:p>
        </w:tc>
        <w:tc>
          <w:tcPr>
            <w:tcW w:w="850" w:type="dxa"/>
          </w:tcPr>
          <w:p w14:paraId="41D4896C"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09" w:type="dxa"/>
          </w:tcPr>
          <w:p w14:paraId="11A8D652"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1532B25A"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0" w:type="dxa"/>
            <w:gridSpan w:val="2"/>
          </w:tcPr>
          <w:p w14:paraId="54F0E0C4"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37EB9047"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4" w:type="dxa"/>
            <w:gridSpan w:val="2"/>
          </w:tcPr>
          <w:p w14:paraId="630ABBCC"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18" w:type="dxa"/>
          </w:tcPr>
          <w:p w14:paraId="2DD3704E" w14:textId="77777777" w:rsidR="00206442" w:rsidRPr="009744E3" w:rsidRDefault="00206442" w:rsidP="003A2DA6">
            <w:pPr>
              <w:jc w:val="center"/>
              <w:rPr>
                <w:rFonts w:ascii="Times New Roman" w:hAnsi="Times New Roman"/>
              </w:rPr>
            </w:pPr>
            <w:r w:rsidRPr="009744E3">
              <w:rPr>
                <w:rFonts w:ascii="Times New Roman" w:hAnsi="Times New Roman"/>
              </w:rPr>
              <w:t>0.00</w:t>
            </w:r>
          </w:p>
        </w:tc>
      </w:tr>
      <w:tr w:rsidR="00206442" w:rsidRPr="00EE6165" w14:paraId="6E6318E4" w14:textId="77777777" w:rsidTr="00206442">
        <w:trPr>
          <w:gridAfter w:val="2"/>
          <w:wAfter w:w="24" w:type="dxa"/>
        </w:trPr>
        <w:tc>
          <w:tcPr>
            <w:tcW w:w="2258" w:type="dxa"/>
            <w:vMerge w:val="restart"/>
            <w:vAlign w:val="center"/>
          </w:tcPr>
          <w:p w14:paraId="399D3F82" w14:textId="77777777" w:rsidR="00206442" w:rsidRPr="009744E3" w:rsidRDefault="00206442" w:rsidP="003A2DA6">
            <w:pPr>
              <w:autoSpaceDE w:val="0"/>
              <w:autoSpaceDN w:val="0"/>
              <w:adjustRightInd w:val="0"/>
              <w:jc w:val="center"/>
              <w:rPr>
                <w:rFonts w:ascii="Times New Roman" w:hAnsi="Times New Roman"/>
                <w:b/>
                <w:bCs/>
                <w:i/>
                <w:sz w:val="24"/>
                <w:szCs w:val="24"/>
                <w:lang w:eastAsia="en-US"/>
              </w:rPr>
            </w:pPr>
            <w:r w:rsidRPr="009744E3">
              <w:rPr>
                <w:rFonts w:ascii="Times New Roman" w:hAnsi="Times New Roman"/>
                <w:b/>
                <w:bCs/>
                <w:i/>
                <w:sz w:val="24"/>
                <w:szCs w:val="24"/>
                <w:lang w:eastAsia="en-US"/>
              </w:rPr>
              <w:t>Подпрограмма 1</w:t>
            </w:r>
          </w:p>
        </w:tc>
        <w:tc>
          <w:tcPr>
            <w:tcW w:w="3113" w:type="dxa"/>
            <w:vMerge w:val="restart"/>
            <w:vAlign w:val="center"/>
          </w:tcPr>
          <w:p w14:paraId="609A2422" w14:textId="77777777" w:rsidR="00206442" w:rsidRDefault="00206442" w:rsidP="003A2DA6">
            <w:pPr>
              <w:autoSpaceDE w:val="0"/>
              <w:autoSpaceDN w:val="0"/>
              <w:adjustRightInd w:val="0"/>
              <w:jc w:val="center"/>
              <w:rPr>
                <w:rFonts w:ascii="Times New Roman" w:hAnsi="Times New Roman"/>
                <w:b/>
                <w:bCs/>
                <w:i/>
                <w:sz w:val="24"/>
                <w:szCs w:val="24"/>
                <w:lang w:eastAsia="en-US"/>
              </w:rPr>
            </w:pPr>
            <w:r w:rsidRPr="009744E3">
              <w:rPr>
                <w:rFonts w:ascii="Times New Roman" w:hAnsi="Times New Roman"/>
                <w:b/>
                <w:bCs/>
                <w:i/>
                <w:sz w:val="24"/>
                <w:szCs w:val="24"/>
                <w:lang w:eastAsia="en-US"/>
              </w:rPr>
              <w:t>Управление муниципальным долгом</w:t>
            </w:r>
          </w:p>
          <w:p w14:paraId="14691840" w14:textId="77777777" w:rsidR="00206442" w:rsidRPr="009744E3" w:rsidRDefault="00206442" w:rsidP="003A2DA6">
            <w:pPr>
              <w:autoSpaceDE w:val="0"/>
              <w:autoSpaceDN w:val="0"/>
              <w:adjustRightInd w:val="0"/>
              <w:jc w:val="center"/>
              <w:rPr>
                <w:rFonts w:ascii="Times New Roman" w:hAnsi="Times New Roman"/>
                <w:b/>
                <w:bCs/>
                <w:i/>
                <w:sz w:val="24"/>
                <w:szCs w:val="24"/>
                <w:lang w:eastAsia="en-US"/>
              </w:rPr>
            </w:pPr>
          </w:p>
        </w:tc>
        <w:tc>
          <w:tcPr>
            <w:tcW w:w="1275" w:type="dxa"/>
          </w:tcPr>
          <w:p w14:paraId="1ED4184F" w14:textId="77777777" w:rsidR="00206442" w:rsidRPr="004B0163" w:rsidRDefault="00206442"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всего</w:t>
            </w:r>
          </w:p>
        </w:tc>
        <w:tc>
          <w:tcPr>
            <w:tcW w:w="1005" w:type="dxa"/>
          </w:tcPr>
          <w:p w14:paraId="49B545FF" w14:textId="0139A475" w:rsidR="00206442" w:rsidRPr="009744E3" w:rsidRDefault="0068735C" w:rsidP="003A2DA6">
            <w:pPr>
              <w:jc w:val="center"/>
              <w:rPr>
                <w:rFonts w:ascii="Times New Roman" w:hAnsi="Times New Roman"/>
              </w:rPr>
            </w:pPr>
            <w:r>
              <w:rPr>
                <w:rFonts w:ascii="Times New Roman" w:hAnsi="Times New Roman"/>
              </w:rPr>
              <w:t>9,01178</w:t>
            </w:r>
          </w:p>
        </w:tc>
        <w:tc>
          <w:tcPr>
            <w:tcW w:w="992" w:type="dxa"/>
          </w:tcPr>
          <w:p w14:paraId="4A4B236C" w14:textId="428BF8CD" w:rsidR="00206442" w:rsidRPr="009744E3" w:rsidRDefault="00206442" w:rsidP="003A2DA6">
            <w:pPr>
              <w:jc w:val="center"/>
              <w:rPr>
                <w:rFonts w:ascii="Times New Roman" w:hAnsi="Times New Roman"/>
              </w:rPr>
            </w:pPr>
            <w:r w:rsidRPr="00401E9B">
              <w:rPr>
                <w:rFonts w:ascii="Times New Roman" w:hAnsi="Times New Roman"/>
              </w:rPr>
              <w:t>7,72603</w:t>
            </w:r>
          </w:p>
        </w:tc>
        <w:tc>
          <w:tcPr>
            <w:tcW w:w="850" w:type="dxa"/>
          </w:tcPr>
          <w:p w14:paraId="3F9AD3A1"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09" w:type="dxa"/>
          </w:tcPr>
          <w:p w14:paraId="31B5A8D2"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211A5842"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0" w:type="dxa"/>
            <w:gridSpan w:val="2"/>
          </w:tcPr>
          <w:p w14:paraId="0AB898E6"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66CE5684"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4" w:type="dxa"/>
            <w:gridSpan w:val="2"/>
          </w:tcPr>
          <w:p w14:paraId="14D9F12E"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18" w:type="dxa"/>
          </w:tcPr>
          <w:p w14:paraId="0806226B" w14:textId="77777777" w:rsidR="00206442" w:rsidRPr="009744E3" w:rsidRDefault="00206442" w:rsidP="003A2DA6">
            <w:pPr>
              <w:jc w:val="center"/>
              <w:rPr>
                <w:rFonts w:ascii="Times New Roman" w:hAnsi="Times New Roman"/>
              </w:rPr>
            </w:pPr>
            <w:r w:rsidRPr="009744E3">
              <w:rPr>
                <w:rFonts w:ascii="Times New Roman" w:hAnsi="Times New Roman"/>
              </w:rPr>
              <w:t>0.00</w:t>
            </w:r>
          </w:p>
        </w:tc>
      </w:tr>
      <w:tr w:rsidR="004A652D" w:rsidRPr="00EE6165" w14:paraId="4638085C" w14:textId="77777777" w:rsidTr="00206442">
        <w:trPr>
          <w:gridAfter w:val="2"/>
          <w:wAfter w:w="24" w:type="dxa"/>
        </w:trPr>
        <w:tc>
          <w:tcPr>
            <w:tcW w:w="2258" w:type="dxa"/>
            <w:vMerge/>
            <w:vAlign w:val="center"/>
          </w:tcPr>
          <w:p w14:paraId="6ABEE19B"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37E1DE09"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1275" w:type="dxa"/>
          </w:tcPr>
          <w:p w14:paraId="6F0FDA3B"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ФБ</w:t>
            </w:r>
          </w:p>
        </w:tc>
        <w:tc>
          <w:tcPr>
            <w:tcW w:w="1005" w:type="dxa"/>
          </w:tcPr>
          <w:p w14:paraId="4E33F6E7"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992" w:type="dxa"/>
          </w:tcPr>
          <w:p w14:paraId="3A93E44B"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tcPr>
          <w:p w14:paraId="56A9EC0F"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4FD1DAFB"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40CABFBA"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3D2A15AB"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128E0575"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6D742627"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1BE89F68"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tr w:rsidR="004A652D" w:rsidRPr="00EE6165" w14:paraId="50934846" w14:textId="77777777" w:rsidTr="00206442">
        <w:trPr>
          <w:gridAfter w:val="2"/>
          <w:wAfter w:w="24" w:type="dxa"/>
        </w:trPr>
        <w:tc>
          <w:tcPr>
            <w:tcW w:w="2258" w:type="dxa"/>
            <w:vMerge/>
            <w:vAlign w:val="center"/>
          </w:tcPr>
          <w:p w14:paraId="6EA5985F"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61D36461"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1275" w:type="dxa"/>
          </w:tcPr>
          <w:p w14:paraId="05BEBE6D"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РБ</w:t>
            </w:r>
          </w:p>
        </w:tc>
        <w:tc>
          <w:tcPr>
            <w:tcW w:w="1005" w:type="dxa"/>
          </w:tcPr>
          <w:p w14:paraId="019BFF45"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992" w:type="dxa"/>
          </w:tcPr>
          <w:p w14:paraId="589C98DC"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tcPr>
          <w:p w14:paraId="0AA122DE"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62C34FA6"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79D38B90"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439E019B"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1FB07F89"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511977A5"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590FDCB7"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tr w:rsidR="00206442" w:rsidRPr="00EE6165" w14:paraId="5A98EE15" w14:textId="77777777" w:rsidTr="00206442">
        <w:trPr>
          <w:gridAfter w:val="2"/>
          <w:wAfter w:w="24" w:type="dxa"/>
        </w:trPr>
        <w:tc>
          <w:tcPr>
            <w:tcW w:w="2258" w:type="dxa"/>
            <w:vMerge/>
            <w:vAlign w:val="center"/>
          </w:tcPr>
          <w:p w14:paraId="3D487F92" w14:textId="77777777" w:rsidR="00206442" w:rsidRPr="009744E3" w:rsidRDefault="00206442" w:rsidP="003A2DA6">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2152CB39" w14:textId="77777777" w:rsidR="00206442" w:rsidRPr="009744E3" w:rsidRDefault="00206442" w:rsidP="003A2DA6">
            <w:pPr>
              <w:autoSpaceDE w:val="0"/>
              <w:autoSpaceDN w:val="0"/>
              <w:adjustRightInd w:val="0"/>
              <w:jc w:val="center"/>
              <w:rPr>
                <w:rFonts w:ascii="Times New Roman" w:hAnsi="Times New Roman"/>
                <w:b/>
                <w:bCs/>
                <w:sz w:val="24"/>
                <w:szCs w:val="24"/>
                <w:lang w:eastAsia="en-US"/>
              </w:rPr>
            </w:pPr>
          </w:p>
        </w:tc>
        <w:tc>
          <w:tcPr>
            <w:tcW w:w="1275" w:type="dxa"/>
          </w:tcPr>
          <w:p w14:paraId="004B129E" w14:textId="77777777" w:rsidR="00206442" w:rsidRPr="004B0163" w:rsidRDefault="00206442"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МБ</w:t>
            </w:r>
          </w:p>
        </w:tc>
        <w:tc>
          <w:tcPr>
            <w:tcW w:w="1005" w:type="dxa"/>
          </w:tcPr>
          <w:p w14:paraId="5B15E0C2" w14:textId="534B3616" w:rsidR="00206442" w:rsidRPr="009744E3" w:rsidRDefault="0068735C" w:rsidP="003A2DA6">
            <w:pPr>
              <w:jc w:val="center"/>
              <w:rPr>
                <w:rFonts w:ascii="Times New Roman" w:hAnsi="Times New Roman"/>
              </w:rPr>
            </w:pPr>
            <w:r>
              <w:rPr>
                <w:rFonts w:ascii="Times New Roman" w:hAnsi="Times New Roman"/>
              </w:rPr>
              <w:t>9,01178</w:t>
            </w:r>
          </w:p>
        </w:tc>
        <w:tc>
          <w:tcPr>
            <w:tcW w:w="992" w:type="dxa"/>
          </w:tcPr>
          <w:p w14:paraId="715C5681" w14:textId="20777625" w:rsidR="00206442" w:rsidRPr="009744E3" w:rsidRDefault="00206442" w:rsidP="003A2DA6">
            <w:pPr>
              <w:jc w:val="center"/>
              <w:rPr>
                <w:rFonts w:ascii="Times New Roman" w:hAnsi="Times New Roman"/>
              </w:rPr>
            </w:pPr>
            <w:r w:rsidRPr="00686346">
              <w:rPr>
                <w:rFonts w:ascii="Times New Roman" w:hAnsi="Times New Roman"/>
              </w:rPr>
              <w:t>7,72603</w:t>
            </w:r>
          </w:p>
        </w:tc>
        <w:tc>
          <w:tcPr>
            <w:tcW w:w="850" w:type="dxa"/>
          </w:tcPr>
          <w:p w14:paraId="7E6F8DE4"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09" w:type="dxa"/>
          </w:tcPr>
          <w:p w14:paraId="18A36DEC"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50BCC795"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0" w:type="dxa"/>
            <w:gridSpan w:val="2"/>
          </w:tcPr>
          <w:p w14:paraId="75417897"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6BBC3469"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4" w:type="dxa"/>
            <w:gridSpan w:val="2"/>
          </w:tcPr>
          <w:p w14:paraId="2E338E37"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18" w:type="dxa"/>
          </w:tcPr>
          <w:p w14:paraId="0AE3A761" w14:textId="77777777" w:rsidR="00206442" w:rsidRPr="009744E3" w:rsidRDefault="00206442" w:rsidP="003A2DA6">
            <w:pPr>
              <w:jc w:val="center"/>
              <w:rPr>
                <w:rFonts w:ascii="Times New Roman" w:hAnsi="Times New Roman"/>
              </w:rPr>
            </w:pPr>
            <w:r w:rsidRPr="009744E3">
              <w:rPr>
                <w:rFonts w:ascii="Times New Roman" w:hAnsi="Times New Roman"/>
              </w:rPr>
              <w:t>0.00</w:t>
            </w:r>
          </w:p>
        </w:tc>
      </w:tr>
      <w:tr w:rsidR="00206442" w:rsidRPr="00EE6165" w14:paraId="248543AB" w14:textId="77777777" w:rsidTr="00206442">
        <w:trPr>
          <w:gridAfter w:val="2"/>
          <w:wAfter w:w="24" w:type="dxa"/>
        </w:trPr>
        <w:tc>
          <w:tcPr>
            <w:tcW w:w="2258" w:type="dxa"/>
            <w:vMerge w:val="restart"/>
            <w:vAlign w:val="center"/>
          </w:tcPr>
          <w:p w14:paraId="37F27E29" w14:textId="77777777" w:rsidR="00206442" w:rsidRPr="009744E3" w:rsidRDefault="00206442" w:rsidP="003A2DA6">
            <w:pPr>
              <w:jc w:val="center"/>
              <w:rPr>
                <w:rFonts w:ascii="Times New Roman" w:hAnsi="Times New Roman"/>
                <w:sz w:val="24"/>
                <w:szCs w:val="24"/>
              </w:rPr>
            </w:pPr>
            <w:r w:rsidRPr="009744E3">
              <w:rPr>
                <w:rFonts w:ascii="Times New Roman" w:hAnsi="Times New Roman"/>
                <w:sz w:val="24"/>
                <w:szCs w:val="24"/>
              </w:rPr>
              <w:t>Мероприятие 1</w:t>
            </w:r>
          </w:p>
          <w:p w14:paraId="6CDEBF43" w14:textId="77777777" w:rsidR="00206442" w:rsidRPr="009744E3" w:rsidRDefault="00206442" w:rsidP="003A2DA6">
            <w:pPr>
              <w:jc w:val="center"/>
              <w:rPr>
                <w:rFonts w:ascii="Times New Roman" w:hAnsi="Times New Roman"/>
                <w:sz w:val="24"/>
                <w:szCs w:val="24"/>
              </w:rPr>
            </w:pPr>
          </w:p>
        </w:tc>
        <w:tc>
          <w:tcPr>
            <w:tcW w:w="3113" w:type="dxa"/>
            <w:vMerge w:val="restart"/>
            <w:vAlign w:val="center"/>
          </w:tcPr>
          <w:p w14:paraId="385C5B69" w14:textId="77777777" w:rsidR="00206442" w:rsidRPr="009744E3" w:rsidRDefault="00206442" w:rsidP="003A2DA6">
            <w:pPr>
              <w:jc w:val="center"/>
              <w:rPr>
                <w:rFonts w:ascii="Times New Roman" w:hAnsi="Times New Roman"/>
                <w:sz w:val="24"/>
                <w:szCs w:val="24"/>
              </w:rPr>
            </w:pPr>
            <w:r w:rsidRPr="009744E3">
              <w:rPr>
                <w:rFonts w:ascii="Times New Roman" w:hAnsi="Times New Roman"/>
                <w:sz w:val="24"/>
                <w:szCs w:val="24"/>
              </w:rPr>
              <w:t xml:space="preserve">Обслуживание муниципального долга </w:t>
            </w:r>
            <w:r w:rsidRPr="009744E3">
              <w:rPr>
                <w:rFonts w:ascii="Times New Roman" w:hAnsi="Times New Roman"/>
                <w:sz w:val="24"/>
                <w:szCs w:val="24"/>
              </w:rPr>
              <w:lastRenderedPageBreak/>
              <w:t>муниципального образования «Бичурский район»</w:t>
            </w:r>
          </w:p>
        </w:tc>
        <w:tc>
          <w:tcPr>
            <w:tcW w:w="1275" w:type="dxa"/>
          </w:tcPr>
          <w:p w14:paraId="4A2B9E8A" w14:textId="77777777" w:rsidR="00206442" w:rsidRPr="00D16C09" w:rsidRDefault="00206442" w:rsidP="003A2DA6">
            <w:r w:rsidRPr="00D16C09">
              <w:lastRenderedPageBreak/>
              <w:t>всего</w:t>
            </w:r>
          </w:p>
        </w:tc>
        <w:tc>
          <w:tcPr>
            <w:tcW w:w="1005" w:type="dxa"/>
          </w:tcPr>
          <w:p w14:paraId="066DF458" w14:textId="0F662212" w:rsidR="00206442" w:rsidRPr="009744E3" w:rsidRDefault="0068735C" w:rsidP="003A2DA6">
            <w:pPr>
              <w:jc w:val="center"/>
              <w:rPr>
                <w:rFonts w:ascii="Times New Roman" w:hAnsi="Times New Roman"/>
              </w:rPr>
            </w:pPr>
            <w:r>
              <w:rPr>
                <w:rFonts w:ascii="Times New Roman" w:hAnsi="Times New Roman"/>
              </w:rPr>
              <w:t>9,01178</w:t>
            </w:r>
          </w:p>
        </w:tc>
        <w:tc>
          <w:tcPr>
            <w:tcW w:w="992" w:type="dxa"/>
          </w:tcPr>
          <w:p w14:paraId="43439023" w14:textId="60754EF7" w:rsidR="00206442" w:rsidRPr="009744E3" w:rsidRDefault="00206442" w:rsidP="003A2DA6">
            <w:pPr>
              <w:jc w:val="center"/>
              <w:rPr>
                <w:rFonts w:ascii="Times New Roman" w:hAnsi="Times New Roman"/>
              </w:rPr>
            </w:pPr>
            <w:r w:rsidRPr="00686346">
              <w:rPr>
                <w:rFonts w:ascii="Times New Roman" w:hAnsi="Times New Roman"/>
              </w:rPr>
              <w:t>7,72603</w:t>
            </w:r>
          </w:p>
        </w:tc>
        <w:tc>
          <w:tcPr>
            <w:tcW w:w="850" w:type="dxa"/>
          </w:tcPr>
          <w:p w14:paraId="11FD6316"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09" w:type="dxa"/>
          </w:tcPr>
          <w:p w14:paraId="40CF0AB3"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61DA4859"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0" w:type="dxa"/>
            <w:gridSpan w:val="2"/>
          </w:tcPr>
          <w:p w14:paraId="0E165793"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0A2A62B2"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4" w:type="dxa"/>
            <w:gridSpan w:val="2"/>
          </w:tcPr>
          <w:p w14:paraId="1718F44C"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18" w:type="dxa"/>
          </w:tcPr>
          <w:p w14:paraId="3360D2D7" w14:textId="77777777" w:rsidR="00206442" w:rsidRPr="009744E3" w:rsidRDefault="00206442" w:rsidP="003A2DA6">
            <w:pPr>
              <w:jc w:val="center"/>
              <w:rPr>
                <w:rFonts w:ascii="Times New Roman" w:hAnsi="Times New Roman"/>
              </w:rPr>
            </w:pPr>
            <w:r w:rsidRPr="009744E3">
              <w:rPr>
                <w:rFonts w:ascii="Times New Roman" w:hAnsi="Times New Roman"/>
              </w:rPr>
              <w:t>0.00</w:t>
            </w:r>
          </w:p>
        </w:tc>
      </w:tr>
      <w:tr w:rsidR="004A652D" w:rsidRPr="00EE6165" w14:paraId="50AFEB08" w14:textId="77777777" w:rsidTr="00206442">
        <w:trPr>
          <w:gridAfter w:val="2"/>
          <w:wAfter w:w="24" w:type="dxa"/>
        </w:trPr>
        <w:tc>
          <w:tcPr>
            <w:tcW w:w="2258" w:type="dxa"/>
            <w:vMerge/>
            <w:vAlign w:val="center"/>
          </w:tcPr>
          <w:p w14:paraId="2781CE7D"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39DB634F"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1275" w:type="dxa"/>
          </w:tcPr>
          <w:p w14:paraId="307D95A2" w14:textId="77777777" w:rsidR="004A652D" w:rsidRPr="004B0163" w:rsidRDefault="004A652D" w:rsidP="003A2DA6">
            <w:pPr>
              <w:autoSpaceDE w:val="0"/>
              <w:autoSpaceDN w:val="0"/>
              <w:adjustRightInd w:val="0"/>
              <w:rPr>
                <w:rFonts w:ascii="Times New Roman" w:hAnsi="Times New Roman" w:cs="Arial"/>
                <w:b/>
                <w:bCs/>
                <w:lang w:eastAsia="en-US"/>
              </w:rPr>
            </w:pPr>
            <w:r w:rsidRPr="00D16C09">
              <w:t>ФБ</w:t>
            </w:r>
          </w:p>
        </w:tc>
        <w:tc>
          <w:tcPr>
            <w:tcW w:w="1005" w:type="dxa"/>
          </w:tcPr>
          <w:p w14:paraId="5CE229B6"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992" w:type="dxa"/>
          </w:tcPr>
          <w:p w14:paraId="6B671E5B"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tcPr>
          <w:p w14:paraId="6E0470D5"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3B698B3F"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5B0FD111"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08D46992"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57E2CB32"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329A301B"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603447B6"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tr w:rsidR="004A652D" w:rsidRPr="00EE6165" w14:paraId="260D0591" w14:textId="77777777" w:rsidTr="00206442">
        <w:trPr>
          <w:gridAfter w:val="2"/>
          <w:wAfter w:w="24" w:type="dxa"/>
        </w:trPr>
        <w:tc>
          <w:tcPr>
            <w:tcW w:w="2258" w:type="dxa"/>
            <w:vMerge/>
            <w:vAlign w:val="center"/>
          </w:tcPr>
          <w:p w14:paraId="07D86A8D"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147C5221"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1275" w:type="dxa"/>
          </w:tcPr>
          <w:p w14:paraId="00678A98" w14:textId="77777777" w:rsidR="004A652D" w:rsidRPr="004B0163" w:rsidRDefault="004A652D" w:rsidP="003A2DA6">
            <w:pPr>
              <w:autoSpaceDE w:val="0"/>
              <w:autoSpaceDN w:val="0"/>
              <w:adjustRightInd w:val="0"/>
              <w:rPr>
                <w:rFonts w:ascii="Times New Roman" w:hAnsi="Times New Roman" w:cs="Arial"/>
                <w:b/>
                <w:bCs/>
                <w:lang w:eastAsia="en-US"/>
              </w:rPr>
            </w:pPr>
            <w:r w:rsidRPr="00D16C09">
              <w:t>РБ</w:t>
            </w:r>
          </w:p>
        </w:tc>
        <w:tc>
          <w:tcPr>
            <w:tcW w:w="1005" w:type="dxa"/>
          </w:tcPr>
          <w:p w14:paraId="1F3C8B17"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992" w:type="dxa"/>
          </w:tcPr>
          <w:p w14:paraId="70B0A8BA"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tcPr>
          <w:p w14:paraId="4445D8B6"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4697A2BF"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424B510E"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5E714D7E"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3BB6B896"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6BD415DA"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42573159"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tr w:rsidR="004A652D" w:rsidRPr="00EE6165" w14:paraId="0F7D1E3D" w14:textId="77777777" w:rsidTr="00206442">
        <w:trPr>
          <w:gridAfter w:val="2"/>
          <w:wAfter w:w="24" w:type="dxa"/>
          <w:trHeight w:val="327"/>
        </w:trPr>
        <w:tc>
          <w:tcPr>
            <w:tcW w:w="2258" w:type="dxa"/>
            <w:vMerge/>
            <w:tcBorders>
              <w:bottom w:val="single" w:sz="4" w:space="0" w:color="auto"/>
            </w:tcBorders>
            <w:vAlign w:val="center"/>
          </w:tcPr>
          <w:p w14:paraId="5C9B442C"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3113" w:type="dxa"/>
            <w:vMerge/>
            <w:tcBorders>
              <w:bottom w:val="single" w:sz="4" w:space="0" w:color="auto"/>
            </w:tcBorders>
            <w:vAlign w:val="center"/>
          </w:tcPr>
          <w:p w14:paraId="4B93242D"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1275" w:type="dxa"/>
            <w:tcBorders>
              <w:bottom w:val="single" w:sz="4" w:space="0" w:color="auto"/>
            </w:tcBorders>
          </w:tcPr>
          <w:p w14:paraId="66DFA42B" w14:textId="77777777" w:rsidR="004A652D" w:rsidRPr="004B0163" w:rsidRDefault="004A652D" w:rsidP="003A2DA6">
            <w:pPr>
              <w:autoSpaceDE w:val="0"/>
              <w:autoSpaceDN w:val="0"/>
              <w:adjustRightInd w:val="0"/>
              <w:rPr>
                <w:rFonts w:ascii="Times New Roman" w:hAnsi="Times New Roman" w:cs="Arial"/>
                <w:b/>
                <w:bCs/>
                <w:lang w:eastAsia="en-US"/>
              </w:rPr>
            </w:pPr>
            <w:r w:rsidRPr="00D16C09">
              <w:t>МБ</w:t>
            </w:r>
          </w:p>
        </w:tc>
        <w:tc>
          <w:tcPr>
            <w:tcW w:w="1005" w:type="dxa"/>
          </w:tcPr>
          <w:p w14:paraId="2CA9ECF3" w14:textId="13597F0B" w:rsidR="004A652D" w:rsidRPr="009744E3" w:rsidRDefault="0068735C" w:rsidP="003A2DA6">
            <w:pPr>
              <w:jc w:val="center"/>
              <w:rPr>
                <w:rFonts w:ascii="Times New Roman" w:hAnsi="Times New Roman"/>
              </w:rPr>
            </w:pPr>
            <w:r>
              <w:rPr>
                <w:rFonts w:ascii="Times New Roman" w:hAnsi="Times New Roman"/>
              </w:rPr>
              <w:t>9,01178</w:t>
            </w:r>
          </w:p>
        </w:tc>
        <w:tc>
          <w:tcPr>
            <w:tcW w:w="992" w:type="dxa"/>
          </w:tcPr>
          <w:p w14:paraId="0DF3EC44" w14:textId="213201E6" w:rsidR="004A652D" w:rsidRPr="009744E3" w:rsidRDefault="00206442" w:rsidP="003A2DA6">
            <w:pPr>
              <w:jc w:val="center"/>
              <w:rPr>
                <w:rFonts w:ascii="Times New Roman" w:hAnsi="Times New Roman"/>
              </w:rPr>
            </w:pPr>
            <w:r>
              <w:rPr>
                <w:rFonts w:ascii="Times New Roman" w:hAnsi="Times New Roman"/>
              </w:rPr>
              <w:t>7,72603</w:t>
            </w:r>
          </w:p>
        </w:tc>
        <w:tc>
          <w:tcPr>
            <w:tcW w:w="850" w:type="dxa"/>
          </w:tcPr>
          <w:p w14:paraId="61BB92D7"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73FD2D66"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52C3A674"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36D5887B"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38E1B671"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4620EC22"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780FC172"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tr w:rsidR="004A652D" w:rsidRPr="00EE6165" w14:paraId="44CD9A19" w14:textId="77777777" w:rsidTr="00206442">
        <w:trPr>
          <w:gridAfter w:val="1"/>
          <w:wAfter w:w="18" w:type="dxa"/>
        </w:trPr>
        <w:tc>
          <w:tcPr>
            <w:tcW w:w="2258" w:type="dxa"/>
            <w:vMerge w:val="restart"/>
            <w:tcBorders>
              <w:top w:val="single" w:sz="4" w:space="0" w:color="auto"/>
              <w:left w:val="single" w:sz="4" w:space="0" w:color="auto"/>
              <w:bottom w:val="single" w:sz="4" w:space="0" w:color="auto"/>
              <w:right w:val="single" w:sz="4" w:space="0" w:color="auto"/>
            </w:tcBorders>
            <w:vAlign w:val="center"/>
          </w:tcPr>
          <w:p w14:paraId="4DFDCC52" w14:textId="77777777" w:rsidR="004A652D" w:rsidRPr="009744E3" w:rsidRDefault="004A652D" w:rsidP="003A2DA6">
            <w:pPr>
              <w:autoSpaceDE w:val="0"/>
              <w:autoSpaceDN w:val="0"/>
              <w:adjustRightInd w:val="0"/>
              <w:jc w:val="center"/>
              <w:rPr>
                <w:rFonts w:ascii="Times New Roman" w:hAnsi="Times New Roman"/>
                <w:bCs/>
                <w:sz w:val="24"/>
                <w:szCs w:val="24"/>
                <w:lang w:eastAsia="en-US"/>
              </w:rPr>
            </w:pPr>
            <w:r w:rsidRPr="009744E3">
              <w:rPr>
                <w:rFonts w:ascii="Times New Roman" w:hAnsi="Times New Roman"/>
                <w:bCs/>
                <w:sz w:val="24"/>
                <w:szCs w:val="24"/>
                <w:lang w:eastAsia="en-US"/>
              </w:rPr>
              <w:lastRenderedPageBreak/>
              <w:t>Мероприятие 2</w:t>
            </w:r>
          </w:p>
        </w:tc>
        <w:tc>
          <w:tcPr>
            <w:tcW w:w="3113" w:type="dxa"/>
            <w:vMerge w:val="restart"/>
            <w:tcBorders>
              <w:top w:val="single" w:sz="4" w:space="0" w:color="auto"/>
              <w:left w:val="single" w:sz="4" w:space="0" w:color="auto"/>
              <w:bottom w:val="single" w:sz="4" w:space="0" w:color="auto"/>
              <w:right w:val="single" w:sz="4" w:space="0" w:color="auto"/>
            </w:tcBorders>
            <w:vAlign w:val="center"/>
          </w:tcPr>
          <w:p w14:paraId="1C944E8B" w14:textId="77777777" w:rsidR="004A652D" w:rsidRPr="009744E3" w:rsidRDefault="004A652D" w:rsidP="003A2DA6">
            <w:pPr>
              <w:pStyle w:val="ConsPlusNormal0"/>
              <w:jc w:val="center"/>
              <w:outlineLvl w:val="1"/>
              <w:rPr>
                <w:rFonts w:ascii="Times New Roman" w:hAnsi="Times New Roman"/>
                <w:bCs/>
                <w:sz w:val="24"/>
                <w:szCs w:val="24"/>
              </w:rPr>
            </w:pPr>
            <w:r w:rsidRPr="009744E3">
              <w:rPr>
                <w:rFonts w:ascii="Times New Roman" w:eastAsia="Calibri" w:hAnsi="Times New Roman" w:cs="Times New Roman"/>
                <w:sz w:val="24"/>
                <w:szCs w:val="24"/>
              </w:rPr>
              <w:t>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tc>
        <w:tc>
          <w:tcPr>
            <w:tcW w:w="1275" w:type="dxa"/>
            <w:tcBorders>
              <w:top w:val="single" w:sz="4" w:space="0" w:color="auto"/>
              <w:left w:val="single" w:sz="4" w:space="0" w:color="auto"/>
              <w:bottom w:val="single" w:sz="4" w:space="0" w:color="auto"/>
              <w:right w:val="single" w:sz="4" w:space="0" w:color="auto"/>
            </w:tcBorders>
          </w:tcPr>
          <w:p w14:paraId="0095DB6E"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всего</w:t>
            </w:r>
          </w:p>
        </w:tc>
        <w:tc>
          <w:tcPr>
            <w:tcW w:w="7686" w:type="dxa"/>
            <w:gridSpan w:val="12"/>
            <w:vMerge w:val="restart"/>
            <w:tcBorders>
              <w:top w:val="single" w:sz="4" w:space="0" w:color="auto"/>
              <w:left w:val="single" w:sz="4" w:space="0" w:color="auto"/>
              <w:bottom w:val="single" w:sz="4" w:space="0" w:color="auto"/>
              <w:right w:val="single" w:sz="4" w:space="0" w:color="auto"/>
            </w:tcBorders>
            <w:vAlign w:val="center"/>
          </w:tcPr>
          <w:p w14:paraId="100FAF87" w14:textId="77777777" w:rsidR="004A652D" w:rsidRPr="003C35E7" w:rsidRDefault="004A652D" w:rsidP="003A2DA6">
            <w:pPr>
              <w:jc w:val="center"/>
              <w:rPr>
                <w:rFonts w:ascii="Times New Roman" w:hAnsi="Times New Roman"/>
              </w:rPr>
            </w:pPr>
            <w:r w:rsidRPr="003C35E7">
              <w:rPr>
                <w:rFonts w:ascii="Times New Roman" w:hAnsi="Times New Roman"/>
                <w:sz w:val="22"/>
                <w:szCs w:val="22"/>
              </w:rPr>
              <w:t>Не  требует финансирования</w:t>
            </w:r>
          </w:p>
        </w:tc>
      </w:tr>
      <w:tr w:rsidR="004A652D" w:rsidRPr="00EE6165" w14:paraId="42F13D7C" w14:textId="77777777" w:rsidTr="00206442">
        <w:trPr>
          <w:gridAfter w:val="1"/>
          <w:wAfter w:w="18" w:type="dxa"/>
        </w:trPr>
        <w:tc>
          <w:tcPr>
            <w:tcW w:w="2258" w:type="dxa"/>
            <w:vMerge/>
            <w:tcBorders>
              <w:top w:val="single" w:sz="4" w:space="0" w:color="auto"/>
              <w:left w:val="single" w:sz="4" w:space="0" w:color="auto"/>
              <w:bottom w:val="single" w:sz="4" w:space="0" w:color="auto"/>
              <w:right w:val="single" w:sz="4" w:space="0" w:color="auto"/>
            </w:tcBorders>
          </w:tcPr>
          <w:p w14:paraId="1E9D7E13"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Borders>
              <w:top w:val="single" w:sz="4" w:space="0" w:color="auto"/>
              <w:left w:val="single" w:sz="4" w:space="0" w:color="auto"/>
              <w:bottom w:val="single" w:sz="4" w:space="0" w:color="auto"/>
              <w:right w:val="single" w:sz="4" w:space="0" w:color="auto"/>
            </w:tcBorders>
          </w:tcPr>
          <w:p w14:paraId="1AFA578D"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14:paraId="10FD7BFD"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ФБ</w:t>
            </w:r>
          </w:p>
        </w:tc>
        <w:tc>
          <w:tcPr>
            <w:tcW w:w="7686" w:type="dxa"/>
            <w:gridSpan w:val="12"/>
            <w:vMerge/>
            <w:tcBorders>
              <w:top w:val="single" w:sz="4" w:space="0" w:color="auto"/>
              <w:left w:val="single" w:sz="4" w:space="0" w:color="auto"/>
              <w:bottom w:val="single" w:sz="4" w:space="0" w:color="auto"/>
              <w:right w:val="single" w:sz="4" w:space="0" w:color="auto"/>
            </w:tcBorders>
          </w:tcPr>
          <w:p w14:paraId="678A627D" w14:textId="77777777" w:rsidR="004A652D" w:rsidRPr="00B262BB" w:rsidRDefault="004A652D" w:rsidP="003A2DA6">
            <w:pPr>
              <w:rPr>
                <w:sz w:val="16"/>
                <w:szCs w:val="16"/>
              </w:rPr>
            </w:pPr>
          </w:p>
        </w:tc>
      </w:tr>
      <w:tr w:rsidR="004A652D" w:rsidRPr="00EE6165" w14:paraId="0EBD5B8E" w14:textId="77777777" w:rsidTr="00206442">
        <w:trPr>
          <w:gridAfter w:val="1"/>
          <w:wAfter w:w="18" w:type="dxa"/>
        </w:trPr>
        <w:tc>
          <w:tcPr>
            <w:tcW w:w="2258" w:type="dxa"/>
            <w:vMerge/>
            <w:tcBorders>
              <w:top w:val="single" w:sz="4" w:space="0" w:color="auto"/>
              <w:left w:val="single" w:sz="4" w:space="0" w:color="auto"/>
              <w:bottom w:val="single" w:sz="4" w:space="0" w:color="auto"/>
              <w:right w:val="single" w:sz="4" w:space="0" w:color="auto"/>
            </w:tcBorders>
          </w:tcPr>
          <w:p w14:paraId="3BD0A35A"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Borders>
              <w:top w:val="single" w:sz="4" w:space="0" w:color="auto"/>
              <w:left w:val="single" w:sz="4" w:space="0" w:color="auto"/>
              <w:bottom w:val="single" w:sz="4" w:space="0" w:color="auto"/>
              <w:right w:val="single" w:sz="4" w:space="0" w:color="auto"/>
            </w:tcBorders>
          </w:tcPr>
          <w:p w14:paraId="4E177D59"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14:paraId="7630AE5F"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РБ</w:t>
            </w:r>
          </w:p>
        </w:tc>
        <w:tc>
          <w:tcPr>
            <w:tcW w:w="7686" w:type="dxa"/>
            <w:gridSpan w:val="12"/>
            <w:vMerge/>
            <w:tcBorders>
              <w:top w:val="single" w:sz="4" w:space="0" w:color="auto"/>
              <w:left w:val="single" w:sz="4" w:space="0" w:color="auto"/>
              <w:bottom w:val="single" w:sz="4" w:space="0" w:color="auto"/>
              <w:right w:val="single" w:sz="4" w:space="0" w:color="auto"/>
            </w:tcBorders>
          </w:tcPr>
          <w:p w14:paraId="449E7A0F" w14:textId="77777777" w:rsidR="004A652D" w:rsidRPr="00B262BB" w:rsidRDefault="004A652D" w:rsidP="003A2DA6">
            <w:pPr>
              <w:rPr>
                <w:sz w:val="16"/>
                <w:szCs w:val="16"/>
              </w:rPr>
            </w:pPr>
          </w:p>
        </w:tc>
      </w:tr>
      <w:tr w:rsidR="004A652D" w:rsidRPr="00EE6165" w14:paraId="6FEBBE28" w14:textId="77777777" w:rsidTr="00206442">
        <w:trPr>
          <w:gridAfter w:val="1"/>
          <w:wAfter w:w="18" w:type="dxa"/>
          <w:trHeight w:val="1986"/>
        </w:trPr>
        <w:tc>
          <w:tcPr>
            <w:tcW w:w="2258" w:type="dxa"/>
            <w:vMerge/>
            <w:tcBorders>
              <w:top w:val="single" w:sz="4" w:space="0" w:color="auto"/>
              <w:left w:val="single" w:sz="4" w:space="0" w:color="auto"/>
              <w:bottom w:val="single" w:sz="4" w:space="0" w:color="auto"/>
              <w:right w:val="single" w:sz="4" w:space="0" w:color="auto"/>
            </w:tcBorders>
          </w:tcPr>
          <w:p w14:paraId="116E22B7"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Borders>
              <w:top w:val="single" w:sz="4" w:space="0" w:color="auto"/>
              <w:left w:val="single" w:sz="4" w:space="0" w:color="auto"/>
              <w:bottom w:val="single" w:sz="4" w:space="0" w:color="auto"/>
              <w:right w:val="single" w:sz="4" w:space="0" w:color="auto"/>
            </w:tcBorders>
          </w:tcPr>
          <w:p w14:paraId="49368EF0"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14:paraId="4D165977"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МБ</w:t>
            </w:r>
          </w:p>
        </w:tc>
        <w:tc>
          <w:tcPr>
            <w:tcW w:w="7686" w:type="dxa"/>
            <w:gridSpan w:val="12"/>
            <w:vMerge/>
            <w:tcBorders>
              <w:top w:val="single" w:sz="4" w:space="0" w:color="auto"/>
              <w:left w:val="single" w:sz="4" w:space="0" w:color="auto"/>
              <w:bottom w:val="single" w:sz="4" w:space="0" w:color="auto"/>
              <w:right w:val="single" w:sz="4" w:space="0" w:color="auto"/>
            </w:tcBorders>
          </w:tcPr>
          <w:p w14:paraId="6D73009F" w14:textId="77777777" w:rsidR="004A652D" w:rsidRPr="00B262BB" w:rsidRDefault="004A652D" w:rsidP="003A2DA6">
            <w:pPr>
              <w:rPr>
                <w:sz w:val="16"/>
                <w:szCs w:val="16"/>
              </w:rPr>
            </w:pPr>
          </w:p>
        </w:tc>
      </w:tr>
      <w:tr w:rsidR="004A652D" w14:paraId="3CCFB27D" w14:textId="77777777" w:rsidTr="00206442">
        <w:trPr>
          <w:gridAfter w:val="1"/>
          <w:wAfter w:w="18" w:type="dxa"/>
        </w:trPr>
        <w:tc>
          <w:tcPr>
            <w:tcW w:w="2258" w:type="dxa"/>
            <w:vMerge w:val="restart"/>
            <w:tcBorders>
              <w:top w:val="single" w:sz="4" w:space="0" w:color="auto"/>
              <w:left w:val="single" w:sz="4" w:space="0" w:color="auto"/>
              <w:bottom w:val="single" w:sz="4" w:space="0" w:color="auto"/>
              <w:right w:val="single" w:sz="4" w:space="0" w:color="auto"/>
            </w:tcBorders>
          </w:tcPr>
          <w:p w14:paraId="41EB0209" w14:textId="77777777" w:rsidR="004A652D" w:rsidRPr="009744E3" w:rsidRDefault="004A652D" w:rsidP="003A2DA6">
            <w:pPr>
              <w:autoSpaceDE w:val="0"/>
              <w:autoSpaceDN w:val="0"/>
              <w:adjustRightInd w:val="0"/>
              <w:rPr>
                <w:rFonts w:ascii="Times New Roman" w:hAnsi="Times New Roman"/>
                <w:bCs/>
                <w:sz w:val="24"/>
                <w:szCs w:val="24"/>
                <w:lang w:eastAsia="en-US"/>
              </w:rPr>
            </w:pPr>
            <w:r w:rsidRPr="009744E3">
              <w:rPr>
                <w:rFonts w:ascii="Times New Roman" w:hAnsi="Times New Roman"/>
                <w:bCs/>
                <w:sz w:val="24"/>
                <w:szCs w:val="24"/>
                <w:lang w:eastAsia="en-US"/>
              </w:rPr>
              <w:t>Мероприятие 3</w:t>
            </w:r>
          </w:p>
        </w:tc>
        <w:tc>
          <w:tcPr>
            <w:tcW w:w="3113" w:type="dxa"/>
            <w:vMerge w:val="restart"/>
            <w:tcBorders>
              <w:top w:val="single" w:sz="4" w:space="0" w:color="auto"/>
              <w:left w:val="single" w:sz="4" w:space="0" w:color="auto"/>
              <w:bottom w:val="single" w:sz="4" w:space="0" w:color="auto"/>
              <w:right w:val="single" w:sz="4" w:space="0" w:color="auto"/>
            </w:tcBorders>
          </w:tcPr>
          <w:p w14:paraId="6FB9F6B2" w14:textId="77777777" w:rsidR="004A652D" w:rsidRPr="009744E3" w:rsidRDefault="004A652D" w:rsidP="003A2DA6">
            <w:pPr>
              <w:autoSpaceDE w:val="0"/>
              <w:autoSpaceDN w:val="0"/>
              <w:adjustRightInd w:val="0"/>
              <w:rPr>
                <w:rFonts w:ascii="Times New Roman" w:hAnsi="Times New Roman"/>
                <w:b/>
                <w:bCs/>
                <w:sz w:val="24"/>
                <w:szCs w:val="24"/>
                <w:lang w:eastAsia="en-US"/>
              </w:rPr>
            </w:pPr>
            <w:r w:rsidRPr="009744E3">
              <w:rPr>
                <w:rFonts w:ascii="Times New Roman" w:hAnsi="Times New Roman"/>
                <w:sz w:val="24"/>
                <w:szCs w:val="24"/>
              </w:rPr>
              <w:t>Эффективное планирование объема и структуры муниципального долга</w:t>
            </w:r>
          </w:p>
        </w:tc>
        <w:tc>
          <w:tcPr>
            <w:tcW w:w="1275" w:type="dxa"/>
            <w:tcBorders>
              <w:top w:val="single" w:sz="4" w:space="0" w:color="auto"/>
              <w:left w:val="single" w:sz="4" w:space="0" w:color="auto"/>
              <w:bottom w:val="single" w:sz="4" w:space="0" w:color="auto"/>
              <w:right w:val="single" w:sz="4" w:space="0" w:color="auto"/>
            </w:tcBorders>
          </w:tcPr>
          <w:p w14:paraId="4C3A0C4A"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всего</w:t>
            </w:r>
          </w:p>
        </w:tc>
        <w:tc>
          <w:tcPr>
            <w:tcW w:w="7686" w:type="dxa"/>
            <w:gridSpan w:val="12"/>
            <w:vMerge w:val="restart"/>
            <w:tcBorders>
              <w:top w:val="single" w:sz="4" w:space="0" w:color="auto"/>
              <w:left w:val="single" w:sz="4" w:space="0" w:color="auto"/>
              <w:bottom w:val="single" w:sz="4" w:space="0" w:color="auto"/>
              <w:right w:val="single" w:sz="4" w:space="0" w:color="auto"/>
            </w:tcBorders>
          </w:tcPr>
          <w:p w14:paraId="69F65603" w14:textId="77777777" w:rsidR="004A652D" w:rsidRDefault="004A652D" w:rsidP="003A2DA6">
            <w:pPr>
              <w:jc w:val="center"/>
              <w:rPr>
                <w:sz w:val="16"/>
                <w:szCs w:val="16"/>
              </w:rPr>
            </w:pPr>
          </w:p>
          <w:p w14:paraId="2A4E96D8" w14:textId="77777777" w:rsidR="004A652D" w:rsidRDefault="004A652D" w:rsidP="003A2DA6">
            <w:pPr>
              <w:jc w:val="center"/>
              <w:rPr>
                <w:sz w:val="16"/>
                <w:szCs w:val="16"/>
              </w:rPr>
            </w:pPr>
          </w:p>
          <w:p w14:paraId="23FDA992" w14:textId="77777777" w:rsidR="004A652D" w:rsidRDefault="004A652D" w:rsidP="003A2DA6">
            <w:pPr>
              <w:jc w:val="center"/>
              <w:rPr>
                <w:sz w:val="16"/>
                <w:szCs w:val="16"/>
              </w:rPr>
            </w:pPr>
          </w:p>
          <w:p w14:paraId="555F1C5B" w14:textId="77777777" w:rsidR="004A652D" w:rsidRPr="00B262BB" w:rsidRDefault="004A652D" w:rsidP="003A2DA6">
            <w:pPr>
              <w:jc w:val="center"/>
              <w:rPr>
                <w:sz w:val="16"/>
                <w:szCs w:val="16"/>
              </w:rPr>
            </w:pPr>
            <w:r w:rsidRPr="003C35E7">
              <w:rPr>
                <w:rFonts w:ascii="Times New Roman" w:hAnsi="Times New Roman"/>
                <w:sz w:val="22"/>
                <w:szCs w:val="22"/>
              </w:rPr>
              <w:t>Не  требует финансирования</w:t>
            </w:r>
          </w:p>
        </w:tc>
      </w:tr>
      <w:tr w:rsidR="004A652D" w14:paraId="0F19ADF6" w14:textId="77777777" w:rsidTr="00206442">
        <w:trPr>
          <w:gridAfter w:val="1"/>
          <w:wAfter w:w="18" w:type="dxa"/>
        </w:trPr>
        <w:tc>
          <w:tcPr>
            <w:tcW w:w="2258" w:type="dxa"/>
            <w:vMerge/>
            <w:tcBorders>
              <w:top w:val="single" w:sz="4" w:space="0" w:color="auto"/>
            </w:tcBorders>
          </w:tcPr>
          <w:p w14:paraId="06FF40AD" w14:textId="77777777" w:rsidR="004A652D" w:rsidRPr="009744E3" w:rsidRDefault="004A652D" w:rsidP="003A2DA6">
            <w:pPr>
              <w:autoSpaceDE w:val="0"/>
              <w:autoSpaceDN w:val="0"/>
              <w:adjustRightInd w:val="0"/>
              <w:rPr>
                <w:rFonts w:ascii="Times New Roman" w:hAnsi="Times New Roman"/>
                <w:b/>
                <w:bCs/>
                <w:i/>
                <w:sz w:val="24"/>
                <w:szCs w:val="24"/>
                <w:lang w:eastAsia="en-US"/>
              </w:rPr>
            </w:pPr>
          </w:p>
        </w:tc>
        <w:tc>
          <w:tcPr>
            <w:tcW w:w="3113" w:type="dxa"/>
            <w:vMerge/>
            <w:tcBorders>
              <w:top w:val="single" w:sz="4" w:space="0" w:color="auto"/>
            </w:tcBorders>
          </w:tcPr>
          <w:p w14:paraId="0960E978"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p>
        </w:tc>
        <w:tc>
          <w:tcPr>
            <w:tcW w:w="1275" w:type="dxa"/>
            <w:tcBorders>
              <w:top w:val="single" w:sz="4" w:space="0" w:color="auto"/>
            </w:tcBorders>
          </w:tcPr>
          <w:p w14:paraId="65E9520B"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ФБ</w:t>
            </w:r>
          </w:p>
        </w:tc>
        <w:tc>
          <w:tcPr>
            <w:tcW w:w="7686" w:type="dxa"/>
            <w:gridSpan w:val="12"/>
            <w:vMerge/>
            <w:tcBorders>
              <w:top w:val="single" w:sz="4" w:space="0" w:color="auto"/>
            </w:tcBorders>
          </w:tcPr>
          <w:p w14:paraId="42FD6BB4" w14:textId="77777777" w:rsidR="004A652D" w:rsidRPr="00B262BB" w:rsidRDefault="004A652D" w:rsidP="003A2DA6">
            <w:pPr>
              <w:jc w:val="center"/>
              <w:rPr>
                <w:sz w:val="16"/>
                <w:szCs w:val="16"/>
              </w:rPr>
            </w:pPr>
          </w:p>
        </w:tc>
      </w:tr>
      <w:tr w:rsidR="004A652D" w14:paraId="375E63F6" w14:textId="77777777" w:rsidTr="00206442">
        <w:trPr>
          <w:gridAfter w:val="1"/>
          <w:wAfter w:w="18" w:type="dxa"/>
        </w:trPr>
        <w:tc>
          <w:tcPr>
            <w:tcW w:w="2258" w:type="dxa"/>
            <w:vMerge/>
          </w:tcPr>
          <w:p w14:paraId="67337A7A" w14:textId="77777777" w:rsidR="004A652D" w:rsidRPr="009744E3" w:rsidRDefault="004A652D" w:rsidP="003A2DA6">
            <w:pPr>
              <w:autoSpaceDE w:val="0"/>
              <w:autoSpaceDN w:val="0"/>
              <w:adjustRightInd w:val="0"/>
              <w:rPr>
                <w:rFonts w:ascii="Times New Roman" w:hAnsi="Times New Roman"/>
                <w:b/>
                <w:bCs/>
                <w:i/>
                <w:sz w:val="24"/>
                <w:szCs w:val="24"/>
                <w:lang w:eastAsia="en-US"/>
              </w:rPr>
            </w:pPr>
          </w:p>
        </w:tc>
        <w:tc>
          <w:tcPr>
            <w:tcW w:w="3113" w:type="dxa"/>
            <w:vMerge/>
          </w:tcPr>
          <w:p w14:paraId="3CEE786E"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p>
        </w:tc>
        <w:tc>
          <w:tcPr>
            <w:tcW w:w="1275" w:type="dxa"/>
          </w:tcPr>
          <w:p w14:paraId="238EF332"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РБ</w:t>
            </w:r>
          </w:p>
        </w:tc>
        <w:tc>
          <w:tcPr>
            <w:tcW w:w="7686" w:type="dxa"/>
            <w:gridSpan w:val="12"/>
            <w:vMerge/>
          </w:tcPr>
          <w:p w14:paraId="3E1499D5" w14:textId="77777777" w:rsidR="004A652D" w:rsidRPr="00B262BB" w:rsidRDefault="004A652D" w:rsidP="003A2DA6">
            <w:pPr>
              <w:jc w:val="center"/>
              <w:rPr>
                <w:sz w:val="16"/>
                <w:szCs w:val="16"/>
              </w:rPr>
            </w:pPr>
          </w:p>
        </w:tc>
      </w:tr>
      <w:tr w:rsidR="004A652D" w14:paraId="37F494B0" w14:textId="77777777" w:rsidTr="00206442">
        <w:trPr>
          <w:gridAfter w:val="1"/>
          <w:wAfter w:w="18" w:type="dxa"/>
        </w:trPr>
        <w:tc>
          <w:tcPr>
            <w:tcW w:w="2258" w:type="dxa"/>
            <w:vMerge/>
          </w:tcPr>
          <w:p w14:paraId="3B2D9734" w14:textId="77777777" w:rsidR="004A652D" w:rsidRPr="009744E3" w:rsidRDefault="004A652D" w:rsidP="003A2DA6">
            <w:pPr>
              <w:autoSpaceDE w:val="0"/>
              <w:autoSpaceDN w:val="0"/>
              <w:adjustRightInd w:val="0"/>
              <w:rPr>
                <w:rFonts w:ascii="Times New Roman" w:hAnsi="Times New Roman"/>
                <w:b/>
                <w:bCs/>
                <w:i/>
                <w:sz w:val="24"/>
                <w:szCs w:val="24"/>
                <w:lang w:eastAsia="en-US"/>
              </w:rPr>
            </w:pPr>
          </w:p>
        </w:tc>
        <w:tc>
          <w:tcPr>
            <w:tcW w:w="3113" w:type="dxa"/>
            <w:vMerge/>
          </w:tcPr>
          <w:p w14:paraId="5F0E80A1"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p>
        </w:tc>
        <w:tc>
          <w:tcPr>
            <w:tcW w:w="1275" w:type="dxa"/>
          </w:tcPr>
          <w:p w14:paraId="4A69790E"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МБ</w:t>
            </w:r>
          </w:p>
        </w:tc>
        <w:tc>
          <w:tcPr>
            <w:tcW w:w="7686" w:type="dxa"/>
            <w:gridSpan w:val="12"/>
            <w:vMerge/>
          </w:tcPr>
          <w:p w14:paraId="4B55DC63" w14:textId="77777777" w:rsidR="004A652D" w:rsidRPr="00B262BB" w:rsidRDefault="004A652D" w:rsidP="003A2DA6">
            <w:pPr>
              <w:jc w:val="center"/>
              <w:rPr>
                <w:sz w:val="16"/>
                <w:szCs w:val="16"/>
              </w:rPr>
            </w:pPr>
          </w:p>
        </w:tc>
      </w:tr>
      <w:tr w:rsidR="004A652D" w14:paraId="15A8BE63" w14:textId="77777777" w:rsidTr="00206442">
        <w:tc>
          <w:tcPr>
            <w:tcW w:w="2258" w:type="dxa"/>
            <w:vMerge w:val="restart"/>
          </w:tcPr>
          <w:p w14:paraId="3CF8EBCB" w14:textId="77777777" w:rsidR="004A652D" w:rsidRPr="009744E3" w:rsidRDefault="004A652D" w:rsidP="003A2DA6">
            <w:pPr>
              <w:autoSpaceDE w:val="0"/>
              <w:autoSpaceDN w:val="0"/>
              <w:adjustRightInd w:val="0"/>
              <w:rPr>
                <w:rFonts w:ascii="Times New Roman" w:hAnsi="Times New Roman"/>
                <w:b/>
                <w:bCs/>
                <w:i/>
                <w:sz w:val="24"/>
                <w:szCs w:val="24"/>
                <w:lang w:eastAsia="en-US"/>
              </w:rPr>
            </w:pPr>
            <w:r w:rsidRPr="009744E3">
              <w:rPr>
                <w:rFonts w:ascii="Times New Roman" w:hAnsi="Times New Roman"/>
                <w:b/>
                <w:bCs/>
                <w:i/>
                <w:sz w:val="24"/>
                <w:szCs w:val="24"/>
                <w:lang w:eastAsia="en-US"/>
              </w:rPr>
              <w:t>Подпрограмма 2</w:t>
            </w:r>
          </w:p>
        </w:tc>
        <w:tc>
          <w:tcPr>
            <w:tcW w:w="3113" w:type="dxa"/>
            <w:vMerge w:val="restart"/>
          </w:tcPr>
          <w:p w14:paraId="347AAC01"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r w:rsidRPr="009744E3">
              <w:rPr>
                <w:rFonts w:ascii="Times New Roman" w:eastAsia="Calibri" w:hAnsi="Times New Roman"/>
                <w:b/>
                <w:i/>
                <w:sz w:val="24"/>
                <w:szCs w:val="24"/>
                <w:lang w:eastAsia="en-US"/>
              </w:rPr>
              <w:t>Повышение качества управления муниципальными финансами.</w:t>
            </w:r>
          </w:p>
          <w:p w14:paraId="6125735C"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14:paraId="74C777D2" w14:textId="77777777" w:rsidR="004A652D" w:rsidRPr="004B0163" w:rsidRDefault="004A652D" w:rsidP="003A2DA6">
            <w:pPr>
              <w:autoSpaceDE w:val="0"/>
              <w:autoSpaceDN w:val="0"/>
              <w:adjustRightInd w:val="0"/>
              <w:rPr>
                <w:rFonts w:ascii="Times New Roman" w:hAnsi="Times New Roman" w:cs="Arial"/>
                <w:b/>
                <w:bCs/>
                <w:lang w:eastAsia="en-US"/>
              </w:rPr>
            </w:pPr>
            <w:r w:rsidRPr="004B0163">
              <w:rPr>
                <w:rFonts w:ascii="Times New Roman" w:hAnsi="Times New Roman" w:cs="Arial"/>
                <w:b/>
                <w:bCs/>
                <w:sz w:val="22"/>
                <w:szCs w:val="22"/>
                <w:lang w:eastAsia="en-US"/>
              </w:rPr>
              <w:t>всего</w:t>
            </w:r>
          </w:p>
        </w:tc>
        <w:tc>
          <w:tcPr>
            <w:tcW w:w="1005" w:type="dxa"/>
          </w:tcPr>
          <w:p w14:paraId="234CA69B" w14:textId="77777777" w:rsidR="004A652D" w:rsidRPr="00B262BB" w:rsidRDefault="004A652D" w:rsidP="003A2DA6">
            <w:pPr>
              <w:jc w:val="center"/>
              <w:rPr>
                <w:sz w:val="16"/>
                <w:szCs w:val="16"/>
              </w:rPr>
            </w:pPr>
            <w:r w:rsidRPr="009744E3">
              <w:rPr>
                <w:rFonts w:ascii="Times New Roman" w:hAnsi="Times New Roman"/>
              </w:rPr>
              <w:t>0.00</w:t>
            </w:r>
          </w:p>
        </w:tc>
        <w:tc>
          <w:tcPr>
            <w:tcW w:w="992" w:type="dxa"/>
          </w:tcPr>
          <w:p w14:paraId="4EA050C4" w14:textId="77777777" w:rsidR="004A652D" w:rsidRPr="00B262BB" w:rsidRDefault="004A652D" w:rsidP="003A2DA6">
            <w:pPr>
              <w:jc w:val="center"/>
              <w:rPr>
                <w:sz w:val="16"/>
                <w:szCs w:val="16"/>
              </w:rPr>
            </w:pPr>
            <w:r w:rsidRPr="009744E3">
              <w:rPr>
                <w:rFonts w:ascii="Times New Roman" w:hAnsi="Times New Roman"/>
              </w:rPr>
              <w:t>0.00</w:t>
            </w:r>
          </w:p>
        </w:tc>
        <w:tc>
          <w:tcPr>
            <w:tcW w:w="850" w:type="dxa"/>
          </w:tcPr>
          <w:p w14:paraId="77473B7A" w14:textId="77777777" w:rsidR="004A652D" w:rsidRPr="00B262BB" w:rsidRDefault="004A652D" w:rsidP="003A2DA6">
            <w:pPr>
              <w:jc w:val="center"/>
              <w:rPr>
                <w:sz w:val="16"/>
                <w:szCs w:val="16"/>
              </w:rPr>
            </w:pPr>
            <w:r w:rsidRPr="009744E3">
              <w:rPr>
                <w:rFonts w:ascii="Times New Roman" w:hAnsi="Times New Roman"/>
              </w:rPr>
              <w:t>0.00</w:t>
            </w:r>
          </w:p>
        </w:tc>
        <w:tc>
          <w:tcPr>
            <w:tcW w:w="709" w:type="dxa"/>
          </w:tcPr>
          <w:p w14:paraId="02C1B414"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5C262760" w14:textId="77777777" w:rsidR="004A652D" w:rsidRPr="00B262BB" w:rsidRDefault="004A652D" w:rsidP="003A2DA6">
            <w:pPr>
              <w:jc w:val="center"/>
              <w:rPr>
                <w:sz w:val="16"/>
                <w:szCs w:val="16"/>
              </w:rPr>
            </w:pPr>
            <w:r w:rsidRPr="009744E3">
              <w:rPr>
                <w:rFonts w:ascii="Times New Roman" w:hAnsi="Times New Roman"/>
              </w:rPr>
              <w:t>0.00</w:t>
            </w:r>
          </w:p>
        </w:tc>
        <w:tc>
          <w:tcPr>
            <w:tcW w:w="830" w:type="dxa"/>
          </w:tcPr>
          <w:p w14:paraId="3EC16BFD"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1D5898C9" w14:textId="77777777" w:rsidR="004A652D" w:rsidRPr="00B262BB" w:rsidRDefault="004A652D" w:rsidP="003A2DA6">
            <w:pPr>
              <w:jc w:val="center"/>
              <w:rPr>
                <w:sz w:val="16"/>
                <w:szCs w:val="16"/>
              </w:rPr>
            </w:pPr>
            <w:r w:rsidRPr="009744E3">
              <w:rPr>
                <w:rFonts w:ascii="Times New Roman" w:hAnsi="Times New Roman"/>
              </w:rPr>
              <w:t>0.00</w:t>
            </w:r>
          </w:p>
        </w:tc>
        <w:tc>
          <w:tcPr>
            <w:tcW w:w="834" w:type="dxa"/>
          </w:tcPr>
          <w:p w14:paraId="6AEA229F" w14:textId="77777777" w:rsidR="004A652D" w:rsidRPr="00B262BB" w:rsidRDefault="004A652D" w:rsidP="003A2DA6">
            <w:pPr>
              <w:jc w:val="center"/>
              <w:rPr>
                <w:sz w:val="16"/>
                <w:szCs w:val="16"/>
              </w:rPr>
            </w:pPr>
            <w:r w:rsidRPr="009744E3">
              <w:rPr>
                <w:rFonts w:ascii="Times New Roman" w:hAnsi="Times New Roman"/>
              </w:rPr>
              <w:t>0.00</w:t>
            </w:r>
          </w:p>
        </w:tc>
        <w:tc>
          <w:tcPr>
            <w:tcW w:w="742" w:type="dxa"/>
            <w:gridSpan w:val="3"/>
          </w:tcPr>
          <w:p w14:paraId="333F122B" w14:textId="77777777" w:rsidR="004A652D" w:rsidRPr="00B262BB" w:rsidRDefault="004A652D" w:rsidP="003A2DA6">
            <w:pPr>
              <w:jc w:val="center"/>
              <w:rPr>
                <w:sz w:val="16"/>
                <w:szCs w:val="16"/>
              </w:rPr>
            </w:pPr>
            <w:r w:rsidRPr="009744E3">
              <w:rPr>
                <w:rFonts w:ascii="Times New Roman" w:hAnsi="Times New Roman"/>
              </w:rPr>
              <w:t>0.00</w:t>
            </w:r>
          </w:p>
        </w:tc>
      </w:tr>
      <w:tr w:rsidR="004A652D" w14:paraId="25EA276B" w14:textId="77777777" w:rsidTr="00206442">
        <w:tc>
          <w:tcPr>
            <w:tcW w:w="2258" w:type="dxa"/>
            <w:vMerge/>
          </w:tcPr>
          <w:p w14:paraId="059C8960" w14:textId="77777777" w:rsidR="004A652D" w:rsidRPr="009744E3" w:rsidRDefault="004A652D" w:rsidP="003A2DA6">
            <w:pPr>
              <w:autoSpaceDE w:val="0"/>
              <w:autoSpaceDN w:val="0"/>
              <w:adjustRightInd w:val="0"/>
              <w:rPr>
                <w:rFonts w:ascii="Times New Roman" w:hAnsi="Times New Roman"/>
                <w:b/>
                <w:bCs/>
                <w:i/>
                <w:sz w:val="24"/>
                <w:szCs w:val="24"/>
                <w:lang w:eastAsia="en-US"/>
              </w:rPr>
            </w:pPr>
          </w:p>
        </w:tc>
        <w:tc>
          <w:tcPr>
            <w:tcW w:w="3113" w:type="dxa"/>
            <w:vMerge/>
          </w:tcPr>
          <w:p w14:paraId="614EDE32"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p>
        </w:tc>
        <w:tc>
          <w:tcPr>
            <w:tcW w:w="1275" w:type="dxa"/>
            <w:tcBorders>
              <w:top w:val="single" w:sz="4" w:space="0" w:color="auto"/>
            </w:tcBorders>
          </w:tcPr>
          <w:p w14:paraId="29AF1874" w14:textId="77777777" w:rsidR="004A652D" w:rsidRPr="004B0163" w:rsidRDefault="004A652D" w:rsidP="003A2DA6">
            <w:pPr>
              <w:autoSpaceDE w:val="0"/>
              <w:autoSpaceDN w:val="0"/>
              <w:adjustRightInd w:val="0"/>
              <w:rPr>
                <w:rFonts w:ascii="Times New Roman" w:hAnsi="Times New Roman" w:cs="Arial"/>
                <w:b/>
                <w:bCs/>
                <w:lang w:eastAsia="en-US"/>
              </w:rPr>
            </w:pPr>
            <w:r w:rsidRPr="004B0163">
              <w:rPr>
                <w:rFonts w:ascii="Times New Roman" w:hAnsi="Times New Roman" w:cs="Arial"/>
                <w:b/>
                <w:bCs/>
                <w:sz w:val="22"/>
                <w:szCs w:val="22"/>
                <w:lang w:eastAsia="en-US"/>
              </w:rPr>
              <w:t>ФБ</w:t>
            </w:r>
          </w:p>
        </w:tc>
        <w:tc>
          <w:tcPr>
            <w:tcW w:w="1005" w:type="dxa"/>
          </w:tcPr>
          <w:p w14:paraId="3D49F062" w14:textId="77777777" w:rsidR="004A652D" w:rsidRPr="00B262BB" w:rsidRDefault="004A652D" w:rsidP="003A2DA6">
            <w:pPr>
              <w:jc w:val="center"/>
              <w:rPr>
                <w:sz w:val="16"/>
                <w:szCs w:val="16"/>
              </w:rPr>
            </w:pPr>
            <w:r w:rsidRPr="009744E3">
              <w:rPr>
                <w:rFonts w:ascii="Times New Roman" w:hAnsi="Times New Roman"/>
              </w:rPr>
              <w:t>0.00</w:t>
            </w:r>
          </w:p>
        </w:tc>
        <w:tc>
          <w:tcPr>
            <w:tcW w:w="992" w:type="dxa"/>
          </w:tcPr>
          <w:p w14:paraId="5897BC10" w14:textId="77777777" w:rsidR="004A652D" w:rsidRPr="00B262BB" w:rsidRDefault="004A652D" w:rsidP="003A2DA6">
            <w:pPr>
              <w:jc w:val="center"/>
              <w:rPr>
                <w:sz w:val="16"/>
                <w:szCs w:val="16"/>
              </w:rPr>
            </w:pPr>
            <w:r w:rsidRPr="009744E3">
              <w:rPr>
                <w:rFonts w:ascii="Times New Roman" w:hAnsi="Times New Roman"/>
              </w:rPr>
              <w:t>0.00</w:t>
            </w:r>
          </w:p>
        </w:tc>
        <w:tc>
          <w:tcPr>
            <w:tcW w:w="850" w:type="dxa"/>
          </w:tcPr>
          <w:p w14:paraId="50169132" w14:textId="77777777" w:rsidR="004A652D" w:rsidRPr="00B262BB" w:rsidRDefault="004A652D" w:rsidP="003A2DA6">
            <w:pPr>
              <w:jc w:val="center"/>
              <w:rPr>
                <w:sz w:val="16"/>
                <w:szCs w:val="16"/>
              </w:rPr>
            </w:pPr>
            <w:r w:rsidRPr="009744E3">
              <w:rPr>
                <w:rFonts w:ascii="Times New Roman" w:hAnsi="Times New Roman"/>
              </w:rPr>
              <w:t>0.00</w:t>
            </w:r>
          </w:p>
        </w:tc>
        <w:tc>
          <w:tcPr>
            <w:tcW w:w="709" w:type="dxa"/>
          </w:tcPr>
          <w:p w14:paraId="0CCD0DC6"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319619E8" w14:textId="77777777" w:rsidR="004A652D" w:rsidRPr="00B262BB" w:rsidRDefault="004A652D" w:rsidP="003A2DA6">
            <w:pPr>
              <w:jc w:val="center"/>
              <w:rPr>
                <w:sz w:val="16"/>
                <w:szCs w:val="16"/>
              </w:rPr>
            </w:pPr>
            <w:r w:rsidRPr="009744E3">
              <w:rPr>
                <w:rFonts w:ascii="Times New Roman" w:hAnsi="Times New Roman"/>
              </w:rPr>
              <w:t>0.00</w:t>
            </w:r>
          </w:p>
        </w:tc>
        <w:tc>
          <w:tcPr>
            <w:tcW w:w="830" w:type="dxa"/>
          </w:tcPr>
          <w:p w14:paraId="666C9CDD"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6FCAC457" w14:textId="77777777" w:rsidR="004A652D" w:rsidRPr="00B262BB" w:rsidRDefault="004A652D" w:rsidP="003A2DA6">
            <w:pPr>
              <w:jc w:val="center"/>
              <w:rPr>
                <w:sz w:val="16"/>
                <w:szCs w:val="16"/>
              </w:rPr>
            </w:pPr>
            <w:r w:rsidRPr="009744E3">
              <w:rPr>
                <w:rFonts w:ascii="Times New Roman" w:hAnsi="Times New Roman"/>
              </w:rPr>
              <w:t>0.00</w:t>
            </w:r>
          </w:p>
        </w:tc>
        <w:tc>
          <w:tcPr>
            <w:tcW w:w="834" w:type="dxa"/>
          </w:tcPr>
          <w:p w14:paraId="50DB39B0" w14:textId="77777777" w:rsidR="004A652D" w:rsidRPr="00B262BB" w:rsidRDefault="004A652D" w:rsidP="003A2DA6">
            <w:pPr>
              <w:jc w:val="center"/>
              <w:rPr>
                <w:sz w:val="16"/>
                <w:szCs w:val="16"/>
              </w:rPr>
            </w:pPr>
            <w:r w:rsidRPr="009744E3">
              <w:rPr>
                <w:rFonts w:ascii="Times New Roman" w:hAnsi="Times New Roman"/>
              </w:rPr>
              <w:t>0.00</w:t>
            </w:r>
          </w:p>
        </w:tc>
        <w:tc>
          <w:tcPr>
            <w:tcW w:w="742" w:type="dxa"/>
            <w:gridSpan w:val="3"/>
          </w:tcPr>
          <w:p w14:paraId="0540E6FD" w14:textId="77777777" w:rsidR="004A652D" w:rsidRPr="00B262BB" w:rsidRDefault="004A652D" w:rsidP="003A2DA6">
            <w:pPr>
              <w:jc w:val="center"/>
              <w:rPr>
                <w:sz w:val="16"/>
                <w:szCs w:val="16"/>
              </w:rPr>
            </w:pPr>
            <w:r w:rsidRPr="009744E3">
              <w:rPr>
                <w:rFonts w:ascii="Times New Roman" w:hAnsi="Times New Roman"/>
              </w:rPr>
              <w:t>0.00</w:t>
            </w:r>
          </w:p>
        </w:tc>
      </w:tr>
      <w:tr w:rsidR="004A652D" w14:paraId="792EAACD" w14:textId="77777777" w:rsidTr="00206442">
        <w:tc>
          <w:tcPr>
            <w:tcW w:w="2258" w:type="dxa"/>
            <w:vMerge/>
          </w:tcPr>
          <w:p w14:paraId="22F6ED7E" w14:textId="77777777" w:rsidR="004A652D" w:rsidRPr="009744E3" w:rsidRDefault="004A652D" w:rsidP="003A2DA6">
            <w:pPr>
              <w:autoSpaceDE w:val="0"/>
              <w:autoSpaceDN w:val="0"/>
              <w:adjustRightInd w:val="0"/>
              <w:rPr>
                <w:rFonts w:ascii="Times New Roman" w:hAnsi="Times New Roman"/>
                <w:b/>
                <w:bCs/>
                <w:i/>
                <w:sz w:val="24"/>
                <w:szCs w:val="24"/>
                <w:lang w:eastAsia="en-US"/>
              </w:rPr>
            </w:pPr>
          </w:p>
        </w:tc>
        <w:tc>
          <w:tcPr>
            <w:tcW w:w="3113" w:type="dxa"/>
            <w:vMerge/>
          </w:tcPr>
          <w:p w14:paraId="7601C865"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p>
        </w:tc>
        <w:tc>
          <w:tcPr>
            <w:tcW w:w="1275" w:type="dxa"/>
          </w:tcPr>
          <w:p w14:paraId="3D71D1CA" w14:textId="77777777" w:rsidR="004A652D" w:rsidRPr="004B0163" w:rsidRDefault="004A652D" w:rsidP="003A2DA6">
            <w:pPr>
              <w:autoSpaceDE w:val="0"/>
              <w:autoSpaceDN w:val="0"/>
              <w:adjustRightInd w:val="0"/>
              <w:rPr>
                <w:rFonts w:ascii="Times New Roman" w:hAnsi="Times New Roman" w:cs="Arial"/>
                <w:b/>
                <w:bCs/>
                <w:lang w:eastAsia="en-US"/>
              </w:rPr>
            </w:pPr>
            <w:r w:rsidRPr="004B0163">
              <w:rPr>
                <w:rFonts w:ascii="Times New Roman" w:hAnsi="Times New Roman" w:cs="Arial"/>
                <w:b/>
                <w:bCs/>
                <w:sz w:val="22"/>
                <w:szCs w:val="22"/>
                <w:lang w:eastAsia="en-US"/>
              </w:rPr>
              <w:t>РБ</w:t>
            </w:r>
          </w:p>
        </w:tc>
        <w:tc>
          <w:tcPr>
            <w:tcW w:w="1005" w:type="dxa"/>
          </w:tcPr>
          <w:p w14:paraId="5289F90A" w14:textId="77777777" w:rsidR="004A652D" w:rsidRPr="00B262BB" w:rsidRDefault="004A652D" w:rsidP="003A2DA6">
            <w:pPr>
              <w:jc w:val="center"/>
              <w:rPr>
                <w:sz w:val="16"/>
                <w:szCs w:val="16"/>
              </w:rPr>
            </w:pPr>
            <w:r w:rsidRPr="009744E3">
              <w:rPr>
                <w:rFonts w:ascii="Times New Roman" w:hAnsi="Times New Roman"/>
              </w:rPr>
              <w:t>0.00</w:t>
            </w:r>
          </w:p>
        </w:tc>
        <w:tc>
          <w:tcPr>
            <w:tcW w:w="992" w:type="dxa"/>
          </w:tcPr>
          <w:p w14:paraId="1223D97D" w14:textId="77777777" w:rsidR="004A652D" w:rsidRPr="00B262BB" w:rsidRDefault="004A652D" w:rsidP="003A2DA6">
            <w:pPr>
              <w:jc w:val="center"/>
              <w:rPr>
                <w:sz w:val="16"/>
                <w:szCs w:val="16"/>
              </w:rPr>
            </w:pPr>
            <w:r w:rsidRPr="009744E3">
              <w:rPr>
                <w:rFonts w:ascii="Times New Roman" w:hAnsi="Times New Roman"/>
              </w:rPr>
              <w:t>0.00</w:t>
            </w:r>
          </w:p>
        </w:tc>
        <w:tc>
          <w:tcPr>
            <w:tcW w:w="850" w:type="dxa"/>
          </w:tcPr>
          <w:p w14:paraId="045B569F" w14:textId="77777777" w:rsidR="004A652D" w:rsidRPr="00B262BB" w:rsidRDefault="004A652D" w:rsidP="003A2DA6">
            <w:pPr>
              <w:jc w:val="center"/>
              <w:rPr>
                <w:sz w:val="16"/>
                <w:szCs w:val="16"/>
              </w:rPr>
            </w:pPr>
            <w:r w:rsidRPr="009744E3">
              <w:rPr>
                <w:rFonts w:ascii="Times New Roman" w:hAnsi="Times New Roman"/>
              </w:rPr>
              <w:t>0.00</w:t>
            </w:r>
          </w:p>
        </w:tc>
        <w:tc>
          <w:tcPr>
            <w:tcW w:w="709" w:type="dxa"/>
          </w:tcPr>
          <w:p w14:paraId="3F16CCCE"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68BBD9C5" w14:textId="77777777" w:rsidR="004A652D" w:rsidRPr="00B262BB" w:rsidRDefault="004A652D" w:rsidP="003A2DA6">
            <w:pPr>
              <w:jc w:val="center"/>
              <w:rPr>
                <w:sz w:val="16"/>
                <w:szCs w:val="16"/>
              </w:rPr>
            </w:pPr>
            <w:r w:rsidRPr="009744E3">
              <w:rPr>
                <w:rFonts w:ascii="Times New Roman" w:hAnsi="Times New Roman"/>
              </w:rPr>
              <w:t>0.00</w:t>
            </w:r>
          </w:p>
        </w:tc>
        <w:tc>
          <w:tcPr>
            <w:tcW w:w="830" w:type="dxa"/>
          </w:tcPr>
          <w:p w14:paraId="099E39BB"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16196246" w14:textId="77777777" w:rsidR="004A652D" w:rsidRPr="00B262BB" w:rsidRDefault="004A652D" w:rsidP="003A2DA6">
            <w:pPr>
              <w:jc w:val="center"/>
              <w:rPr>
                <w:sz w:val="16"/>
                <w:szCs w:val="16"/>
              </w:rPr>
            </w:pPr>
            <w:r w:rsidRPr="009744E3">
              <w:rPr>
                <w:rFonts w:ascii="Times New Roman" w:hAnsi="Times New Roman"/>
              </w:rPr>
              <w:t>0.00</w:t>
            </w:r>
          </w:p>
        </w:tc>
        <w:tc>
          <w:tcPr>
            <w:tcW w:w="834" w:type="dxa"/>
          </w:tcPr>
          <w:p w14:paraId="66DBD8C4" w14:textId="77777777" w:rsidR="004A652D" w:rsidRPr="00B262BB" w:rsidRDefault="004A652D" w:rsidP="003A2DA6">
            <w:pPr>
              <w:jc w:val="center"/>
              <w:rPr>
                <w:sz w:val="16"/>
                <w:szCs w:val="16"/>
              </w:rPr>
            </w:pPr>
            <w:r w:rsidRPr="009744E3">
              <w:rPr>
                <w:rFonts w:ascii="Times New Roman" w:hAnsi="Times New Roman"/>
              </w:rPr>
              <w:t>0.00</w:t>
            </w:r>
          </w:p>
        </w:tc>
        <w:tc>
          <w:tcPr>
            <w:tcW w:w="742" w:type="dxa"/>
            <w:gridSpan w:val="3"/>
          </w:tcPr>
          <w:p w14:paraId="1B17C008" w14:textId="77777777" w:rsidR="004A652D" w:rsidRPr="00B262BB" w:rsidRDefault="004A652D" w:rsidP="003A2DA6">
            <w:pPr>
              <w:jc w:val="center"/>
              <w:rPr>
                <w:sz w:val="16"/>
                <w:szCs w:val="16"/>
              </w:rPr>
            </w:pPr>
            <w:r w:rsidRPr="009744E3">
              <w:rPr>
                <w:rFonts w:ascii="Times New Roman" w:hAnsi="Times New Roman"/>
              </w:rPr>
              <w:t>0.00</w:t>
            </w:r>
          </w:p>
        </w:tc>
      </w:tr>
      <w:tr w:rsidR="004A652D" w14:paraId="28600DEF" w14:textId="77777777" w:rsidTr="00206442">
        <w:tc>
          <w:tcPr>
            <w:tcW w:w="2258" w:type="dxa"/>
            <w:vMerge/>
          </w:tcPr>
          <w:p w14:paraId="0E5B67A6" w14:textId="77777777" w:rsidR="004A652D" w:rsidRPr="009744E3" w:rsidRDefault="004A652D" w:rsidP="003A2DA6">
            <w:pPr>
              <w:autoSpaceDE w:val="0"/>
              <w:autoSpaceDN w:val="0"/>
              <w:adjustRightInd w:val="0"/>
              <w:rPr>
                <w:rFonts w:ascii="Times New Roman" w:hAnsi="Times New Roman"/>
                <w:b/>
                <w:bCs/>
                <w:i/>
                <w:sz w:val="24"/>
                <w:szCs w:val="24"/>
                <w:lang w:eastAsia="en-US"/>
              </w:rPr>
            </w:pPr>
          </w:p>
        </w:tc>
        <w:tc>
          <w:tcPr>
            <w:tcW w:w="3113" w:type="dxa"/>
            <w:vMerge/>
          </w:tcPr>
          <w:p w14:paraId="63A3F171"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p>
        </w:tc>
        <w:tc>
          <w:tcPr>
            <w:tcW w:w="1275" w:type="dxa"/>
          </w:tcPr>
          <w:p w14:paraId="2372675A" w14:textId="77777777" w:rsidR="004A652D" w:rsidRPr="004B0163" w:rsidRDefault="004A652D" w:rsidP="003A2DA6">
            <w:pPr>
              <w:autoSpaceDE w:val="0"/>
              <w:autoSpaceDN w:val="0"/>
              <w:adjustRightInd w:val="0"/>
              <w:rPr>
                <w:rFonts w:ascii="Times New Roman" w:hAnsi="Times New Roman" w:cs="Arial"/>
                <w:b/>
                <w:bCs/>
                <w:lang w:eastAsia="en-US"/>
              </w:rPr>
            </w:pPr>
            <w:r w:rsidRPr="004B0163">
              <w:rPr>
                <w:rFonts w:ascii="Times New Roman" w:hAnsi="Times New Roman" w:cs="Arial"/>
                <w:b/>
                <w:bCs/>
                <w:sz w:val="22"/>
                <w:szCs w:val="22"/>
                <w:lang w:eastAsia="en-US"/>
              </w:rPr>
              <w:t>МБ</w:t>
            </w:r>
          </w:p>
        </w:tc>
        <w:tc>
          <w:tcPr>
            <w:tcW w:w="1005" w:type="dxa"/>
          </w:tcPr>
          <w:p w14:paraId="76F39F5D" w14:textId="77777777" w:rsidR="004A652D" w:rsidRPr="00B262BB" w:rsidRDefault="004A652D" w:rsidP="003A2DA6">
            <w:pPr>
              <w:jc w:val="center"/>
              <w:rPr>
                <w:sz w:val="16"/>
                <w:szCs w:val="16"/>
              </w:rPr>
            </w:pPr>
            <w:r w:rsidRPr="009744E3">
              <w:rPr>
                <w:rFonts w:ascii="Times New Roman" w:hAnsi="Times New Roman"/>
              </w:rPr>
              <w:t>0.00</w:t>
            </w:r>
          </w:p>
        </w:tc>
        <w:tc>
          <w:tcPr>
            <w:tcW w:w="992" w:type="dxa"/>
          </w:tcPr>
          <w:p w14:paraId="7B35B169" w14:textId="77777777" w:rsidR="004A652D" w:rsidRPr="00B262BB" w:rsidRDefault="004A652D" w:rsidP="003A2DA6">
            <w:pPr>
              <w:jc w:val="center"/>
              <w:rPr>
                <w:sz w:val="16"/>
                <w:szCs w:val="16"/>
              </w:rPr>
            </w:pPr>
            <w:r w:rsidRPr="009744E3">
              <w:rPr>
                <w:rFonts w:ascii="Times New Roman" w:hAnsi="Times New Roman"/>
              </w:rPr>
              <w:t>0.00</w:t>
            </w:r>
          </w:p>
        </w:tc>
        <w:tc>
          <w:tcPr>
            <w:tcW w:w="850" w:type="dxa"/>
          </w:tcPr>
          <w:p w14:paraId="55E40872" w14:textId="77777777" w:rsidR="004A652D" w:rsidRPr="00B262BB" w:rsidRDefault="004A652D" w:rsidP="003A2DA6">
            <w:pPr>
              <w:jc w:val="center"/>
              <w:rPr>
                <w:sz w:val="16"/>
                <w:szCs w:val="16"/>
              </w:rPr>
            </w:pPr>
            <w:r w:rsidRPr="009744E3">
              <w:rPr>
                <w:rFonts w:ascii="Times New Roman" w:hAnsi="Times New Roman"/>
              </w:rPr>
              <w:t>0.00</w:t>
            </w:r>
          </w:p>
        </w:tc>
        <w:tc>
          <w:tcPr>
            <w:tcW w:w="709" w:type="dxa"/>
          </w:tcPr>
          <w:p w14:paraId="2824EEA2"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2BE381F0" w14:textId="77777777" w:rsidR="004A652D" w:rsidRPr="00B262BB" w:rsidRDefault="004A652D" w:rsidP="003A2DA6">
            <w:pPr>
              <w:jc w:val="center"/>
              <w:rPr>
                <w:sz w:val="16"/>
                <w:szCs w:val="16"/>
              </w:rPr>
            </w:pPr>
            <w:r w:rsidRPr="009744E3">
              <w:rPr>
                <w:rFonts w:ascii="Times New Roman" w:hAnsi="Times New Roman"/>
              </w:rPr>
              <w:t>0.00</w:t>
            </w:r>
          </w:p>
        </w:tc>
        <w:tc>
          <w:tcPr>
            <w:tcW w:w="830" w:type="dxa"/>
          </w:tcPr>
          <w:p w14:paraId="51FC99CC"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62A4F722" w14:textId="77777777" w:rsidR="004A652D" w:rsidRPr="00B262BB" w:rsidRDefault="004A652D" w:rsidP="003A2DA6">
            <w:pPr>
              <w:jc w:val="center"/>
              <w:rPr>
                <w:sz w:val="16"/>
                <w:szCs w:val="16"/>
              </w:rPr>
            </w:pPr>
            <w:r w:rsidRPr="009744E3">
              <w:rPr>
                <w:rFonts w:ascii="Times New Roman" w:hAnsi="Times New Roman"/>
              </w:rPr>
              <w:t>0.00</w:t>
            </w:r>
          </w:p>
        </w:tc>
        <w:tc>
          <w:tcPr>
            <w:tcW w:w="834" w:type="dxa"/>
          </w:tcPr>
          <w:p w14:paraId="6DA9ACE3" w14:textId="77777777" w:rsidR="004A652D" w:rsidRPr="00B262BB" w:rsidRDefault="004A652D" w:rsidP="003A2DA6">
            <w:pPr>
              <w:jc w:val="center"/>
              <w:rPr>
                <w:sz w:val="16"/>
                <w:szCs w:val="16"/>
              </w:rPr>
            </w:pPr>
            <w:r w:rsidRPr="009744E3">
              <w:rPr>
                <w:rFonts w:ascii="Times New Roman" w:hAnsi="Times New Roman"/>
              </w:rPr>
              <w:t>0.00</w:t>
            </w:r>
          </w:p>
        </w:tc>
        <w:tc>
          <w:tcPr>
            <w:tcW w:w="742" w:type="dxa"/>
            <w:gridSpan w:val="3"/>
          </w:tcPr>
          <w:p w14:paraId="215A82FE" w14:textId="77777777" w:rsidR="004A652D" w:rsidRPr="00B262BB" w:rsidRDefault="004A652D" w:rsidP="003A2DA6">
            <w:pPr>
              <w:jc w:val="center"/>
              <w:rPr>
                <w:sz w:val="16"/>
                <w:szCs w:val="16"/>
              </w:rPr>
            </w:pPr>
            <w:r w:rsidRPr="009744E3">
              <w:rPr>
                <w:rFonts w:ascii="Times New Roman" w:hAnsi="Times New Roman"/>
              </w:rPr>
              <w:t>0.00</w:t>
            </w:r>
          </w:p>
        </w:tc>
      </w:tr>
      <w:tr w:rsidR="004A652D" w14:paraId="0B5B538D" w14:textId="77777777" w:rsidTr="00206442">
        <w:trPr>
          <w:gridAfter w:val="1"/>
          <w:wAfter w:w="18" w:type="dxa"/>
        </w:trPr>
        <w:tc>
          <w:tcPr>
            <w:tcW w:w="2258" w:type="dxa"/>
            <w:vMerge w:val="restart"/>
          </w:tcPr>
          <w:p w14:paraId="0803647E" w14:textId="77777777" w:rsidR="004A652D" w:rsidRPr="009744E3" w:rsidRDefault="004A652D" w:rsidP="003A2DA6">
            <w:pPr>
              <w:autoSpaceDE w:val="0"/>
              <w:autoSpaceDN w:val="0"/>
              <w:adjustRightInd w:val="0"/>
              <w:rPr>
                <w:rFonts w:ascii="Times New Roman" w:hAnsi="Times New Roman"/>
                <w:bCs/>
                <w:sz w:val="24"/>
                <w:szCs w:val="24"/>
                <w:lang w:eastAsia="en-US"/>
              </w:rPr>
            </w:pPr>
            <w:r w:rsidRPr="009744E3">
              <w:rPr>
                <w:rFonts w:ascii="Times New Roman" w:hAnsi="Times New Roman"/>
                <w:bCs/>
                <w:sz w:val="24"/>
                <w:szCs w:val="24"/>
                <w:lang w:eastAsia="en-US"/>
              </w:rPr>
              <w:t>Мероприятие 1</w:t>
            </w:r>
          </w:p>
        </w:tc>
        <w:tc>
          <w:tcPr>
            <w:tcW w:w="3113" w:type="dxa"/>
            <w:vMerge w:val="restart"/>
          </w:tcPr>
          <w:p w14:paraId="0532E103" w14:textId="77777777" w:rsidR="004A652D" w:rsidRPr="009744E3" w:rsidRDefault="004A652D" w:rsidP="003A2DA6">
            <w:pPr>
              <w:autoSpaceDE w:val="0"/>
              <w:autoSpaceDN w:val="0"/>
              <w:adjustRightInd w:val="0"/>
              <w:rPr>
                <w:rFonts w:ascii="Times New Roman" w:hAnsi="Times New Roman"/>
                <w:bCs/>
                <w:sz w:val="24"/>
                <w:szCs w:val="24"/>
                <w:lang w:eastAsia="en-US"/>
              </w:rPr>
            </w:pPr>
            <w:r w:rsidRPr="009744E3">
              <w:rPr>
                <w:rFonts w:ascii="Times New Roman" w:eastAsiaTheme="minorHAnsi" w:hAnsi="Times New Roman"/>
                <w:sz w:val="24"/>
                <w:szCs w:val="24"/>
                <w:lang w:eastAsia="en-US"/>
              </w:rPr>
              <w:t xml:space="preserve">Соблюдение </w:t>
            </w:r>
            <w:proofErr w:type="gramStart"/>
            <w:r w:rsidRPr="009744E3">
              <w:rPr>
                <w:rFonts w:ascii="Times New Roman" w:eastAsiaTheme="minorHAnsi" w:hAnsi="Times New Roman"/>
                <w:sz w:val="24"/>
                <w:szCs w:val="24"/>
                <w:lang w:eastAsia="en-US"/>
              </w:rPr>
              <w:t>равномерности исполнения показателей кассового плана бюджета</w:t>
            </w:r>
            <w:proofErr w:type="gramEnd"/>
            <w:r w:rsidRPr="009744E3">
              <w:rPr>
                <w:rFonts w:ascii="Times New Roman" w:eastAsiaTheme="minorHAnsi" w:hAnsi="Times New Roman"/>
                <w:sz w:val="24"/>
                <w:szCs w:val="24"/>
                <w:lang w:eastAsia="en-US"/>
              </w:rPr>
              <w:t xml:space="preserve"> МО «Бичурский район»</w:t>
            </w:r>
          </w:p>
        </w:tc>
        <w:tc>
          <w:tcPr>
            <w:tcW w:w="1275" w:type="dxa"/>
          </w:tcPr>
          <w:p w14:paraId="0BEEDC27"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7686" w:type="dxa"/>
            <w:gridSpan w:val="12"/>
            <w:vMerge w:val="restart"/>
            <w:vAlign w:val="center"/>
          </w:tcPr>
          <w:p w14:paraId="65807026" w14:textId="77777777" w:rsidR="004A652D" w:rsidRPr="003C35E7" w:rsidRDefault="004A652D" w:rsidP="003A2DA6">
            <w:pPr>
              <w:jc w:val="center"/>
              <w:rPr>
                <w:rFonts w:ascii="Times New Roman" w:hAnsi="Times New Roman"/>
              </w:rPr>
            </w:pPr>
            <w:r w:rsidRPr="003C35E7">
              <w:rPr>
                <w:rFonts w:ascii="Times New Roman" w:hAnsi="Times New Roman"/>
                <w:sz w:val="22"/>
                <w:szCs w:val="22"/>
              </w:rPr>
              <w:t>Не  требует финансирования</w:t>
            </w:r>
          </w:p>
        </w:tc>
      </w:tr>
      <w:tr w:rsidR="004A652D" w14:paraId="0732B7EB" w14:textId="77777777" w:rsidTr="00206442">
        <w:trPr>
          <w:gridAfter w:val="1"/>
          <w:wAfter w:w="18" w:type="dxa"/>
        </w:trPr>
        <w:tc>
          <w:tcPr>
            <w:tcW w:w="2258" w:type="dxa"/>
            <w:vMerge/>
          </w:tcPr>
          <w:p w14:paraId="49A0F15C"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3E58258C"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56A53E81"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7686" w:type="dxa"/>
            <w:gridSpan w:val="12"/>
            <w:vMerge/>
            <w:vAlign w:val="center"/>
          </w:tcPr>
          <w:p w14:paraId="1C5BC21E" w14:textId="77777777" w:rsidR="004A652D" w:rsidRPr="00B262BB" w:rsidRDefault="004A652D" w:rsidP="003A2DA6">
            <w:pPr>
              <w:jc w:val="center"/>
              <w:rPr>
                <w:sz w:val="16"/>
                <w:szCs w:val="16"/>
              </w:rPr>
            </w:pPr>
          </w:p>
        </w:tc>
      </w:tr>
      <w:tr w:rsidR="004A652D" w14:paraId="54A04978" w14:textId="77777777" w:rsidTr="00206442">
        <w:trPr>
          <w:gridAfter w:val="1"/>
          <w:wAfter w:w="18" w:type="dxa"/>
        </w:trPr>
        <w:tc>
          <w:tcPr>
            <w:tcW w:w="2258" w:type="dxa"/>
            <w:vMerge/>
          </w:tcPr>
          <w:p w14:paraId="3FC65CA2"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37DC7769"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1FDDD8B4"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7686" w:type="dxa"/>
            <w:gridSpan w:val="12"/>
            <w:vMerge/>
            <w:vAlign w:val="center"/>
          </w:tcPr>
          <w:p w14:paraId="1CCF37E7" w14:textId="77777777" w:rsidR="004A652D" w:rsidRPr="00B262BB" w:rsidRDefault="004A652D" w:rsidP="003A2DA6">
            <w:pPr>
              <w:jc w:val="center"/>
              <w:rPr>
                <w:sz w:val="16"/>
                <w:szCs w:val="16"/>
              </w:rPr>
            </w:pPr>
          </w:p>
        </w:tc>
      </w:tr>
      <w:tr w:rsidR="004A652D" w14:paraId="77EEA927" w14:textId="77777777" w:rsidTr="00206442">
        <w:trPr>
          <w:gridAfter w:val="1"/>
          <w:wAfter w:w="18" w:type="dxa"/>
        </w:trPr>
        <w:tc>
          <w:tcPr>
            <w:tcW w:w="2258" w:type="dxa"/>
            <w:vMerge/>
          </w:tcPr>
          <w:p w14:paraId="242F7569"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4BB7F770"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6B9C69AA"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7686" w:type="dxa"/>
            <w:gridSpan w:val="12"/>
            <w:vMerge/>
            <w:vAlign w:val="center"/>
          </w:tcPr>
          <w:p w14:paraId="6A8E80C3" w14:textId="77777777" w:rsidR="004A652D" w:rsidRPr="00B262BB" w:rsidRDefault="004A652D" w:rsidP="003A2DA6">
            <w:pPr>
              <w:jc w:val="center"/>
              <w:rPr>
                <w:sz w:val="16"/>
                <w:szCs w:val="16"/>
              </w:rPr>
            </w:pPr>
          </w:p>
        </w:tc>
      </w:tr>
      <w:tr w:rsidR="004A652D" w14:paraId="57A49081" w14:textId="77777777" w:rsidTr="00206442">
        <w:trPr>
          <w:gridAfter w:val="1"/>
          <w:wAfter w:w="18" w:type="dxa"/>
        </w:trPr>
        <w:tc>
          <w:tcPr>
            <w:tcW w:w="2258" w:type="dxa"/>
            <w:vMerge w:val="restart"/>
          </w:tcPr>
          <w:p w14:paraId="19DC4816" w14:textId="77777777" w:rsidR="004A652D" w:rsidRPr="009744E3" w:rsidRDefault="004A652D" w:rsidP="003A2DA6">
            <w:pPr>
              <w:autoSpaceDE w:val="0"/>
              <w:autoSpaceDN w:val="0"/>
              <w:adjustRightInd w:val="0"/>
              <w:rPr>
                <w:rFonts w:ascii="Times New Roman" w:hAnsi="Times New Roman"/>
                <w:bCs/>
                <w:sz w:val="24"/>
                <w:szCs w:val="24"/>
                <w:lang w:eastAsia="en-US"/>
              </w:rPr>
            </w:pPr>
            <w:r w:rsidRPr="009744E3">
              <w:rPr>
                <w:rFonts w:ascii="Times New Roman" w:hAnsi="Times New Roman"/>
                <w:bCs/>
                <w:sz w:val="24"/>
                <w:szCs w:val="24"/>
                <w:lang w:eastAsia="en-US"/>
              </w:rPr>
              <w:t>Мероприятие 2</w:t>
            </w:r>
          </w:p>
        </w:tc>
        <w:tc>
          <w:tcPr>
            <w:tcW w:w="3113" w:type="dxa"/>
            <w:vMerge w:val="restart"/>
          </w:tcPr>
          <w:p w14:paraId="32C644D7" w14:textId="77777777" w:rsidR="004A652D" w:rsidRPr="009744E3" w:rsidRDefault="004A652D" w:rsidP="003A2DA6">
            <w:pPr>
              <w:autoSpaceDE w:val="0"/>
              <w:autoSpaceDN w:val="0"/>
              <w:adjustRightInd w:val="0"/>
              <w:jc w:val="both"/>
              <w:rPr>
                <w:rFonts w:ascii="Times New Roman" w:hAnsi="Times New Roman"/>
                <w:b/>
                <w:bCs/>
                <w:sz w:val="24"/>
                <w:szCs w:val="24"/>
                <w:lang w:eastAsia="en-US"/>
              </w:rPr>
            </w:pPr>
            <w:r w:rsidRPr="009744E3">
              <w:rPr>
                <w:rFonts w:ascii="Times New Roman" w:eastAsiaTheme="minorHAnsi" w:hAnsi="Times New Roman"/>
                <w:bCs/>
                <w:sz w:val="24"/>
                <w:szCs w:val="24"/>
                <w:lang w:eastAsia="en-US"/>
              </w:rPr>
              <w:t>Анализ причин отнесения платежей к невыясненным поступлениям.</w:t>
            </w:r>
          </w:p>
        </w:tc>
        <w:tc>
          <w:tcPr>
            <w:tcW w:w="1275" w:type="dxa"/>
          </w:tcPr>
          <w:p w14:paraId="7B4BC591" w14:textId="77777777" w:rsidR="004A652D" w:rsidRPr="00960F1B" w:rsidRDefault="004A652D" w:rsidP="003A2DA6">
            <w:pPr>
              <w:rPr>
                <w:rFonts w:ascii="Times New Roman" w:hAnsi="Times New Roman"/>
                <w:b/>
                <w:sz w:val="24"/>
                <w:szCs w:val="24"/>
              </w:rPr>
            </w:pPr>
            <w:r w:rsidRPr="00960F1B">
              <w:rPr>
                <w:rFonts w:ascii="Times New Roman" w:hAnsi="Times New Roman"/>
                <w:b/>
                <w:sz w:val="24"/>
                <w:szCs w:val="24"/>
              </w:rPr>
              <w:t>всего</w:t>
            </w:r>
          </w:p>
        </w:tc>
        <w:tc>
          <w:tcPr>
            <w:tcW w:w="7686" w:type="dxa"/>
            <w:gridSpan w:val="12"/>
            <w:vMerge w:val="restart"/>
            <w:vAlign w:val="center"/>
          </w:tcPr>
          <w:p w14:paraId="24E7473C" w14:textId="77777777" w:rsidR="004A652D" w:rsidRPr="003C35E7" w:rsidRDefault="004A652D" w:rsidP="003A2DA6">
            <w:pPr>
              <w:jc w:val="center"/>
              <w:rPr>
                <w:rFonts w:ascii="Times New Roman" w:hAnsi="Times New Roman"/>
              </w:rPr>
            </w:pPr>
            <w:r w:rsidRPr="003C35E7">
              <w:rPr>
                <w:rFonts w:ascii="Times New Roman" w:hAnsi="Times New Roman"/>
                <w:sz w:val="22"/>
                <w:szCs w:val="22"/>
              </w:rPr>
              <w:t>Не  требует финансирования</w:t>
            </w:r>
          </w:p>
        </w:tc>
      </w:tr>
      <w:tr w:rsidR="004A652D" w14:paraId="655ABA4A" w14:textId="77777777" w:rsidTr="00206442">
        <w:trPr>
          <w:gridAfter w:val="1"/>
          <w:wAfter w:w="18" w:type="dxa"/>
        </w:trPr>
        <w:tc>
          <w:tcPr>
            <w:tcW w:w="2258" w:type="dxa"/>
            <w:vMerge/>
          </w:tcPr>
          <w:p w14:paraId="5F48782F"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7A377C50"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3DA8EFB7" w14:textId="77777777" w:rsidR="004A652D" w:rsidRPr="00960F1B" w:rsidRDefault="004A652D" w:rsidP="003A2DA6">
            <w:pPr>
              <w:rPr>
                <w:rFonts w:ascii="Times New Roman" w:hAnsi="Times New Roman"/>
                <w:b/>
                <w:sz w:val="24"/>
                <w:szCs w:val="24"/>
              </w:rPr>
            </w:pPr>
            <w:r w:rsidRPr="00960F1B">
              <w:rPr>
                <w:rFonts w:ascii="Times New Roman" w:hAnsi="Times New Roman"/>
                <w:b/>
                <w:sz w:val="24"/>
                <w:szCs w:val="24"/>
              </w:rPr>
              <w:t>ФБ</w:t>
            </w:r>
          </w:p>
        </w:tc>
        <w:tc>
          <w:tcPr>
            <w:tcW w:w="7686" w:type="dxa"/>
            <w:gridSpan w:val="12"/>
            <w:vMerge/>
            <w:vAlign w:val="center"/>
          </w:tcPr>
          <w:p w14:paraId="150113A1" w14:textId="77777777" w:rsidR="004A652D" w:rsidRPr="00B262BB" w:rsidRDefault="004A652D" w:rsidP="003A2DA6">
            <w:pPr>
              <w:jc w:val="center"/>
              <w:rPr>
                <w:sz w:val="16"/>
                <w:szCs w:val="16"/>
              </w:rPr>
            </w:pPr>
          </w:p>
        </w:tc>
      </w:tr>
      <w:tr w:rsidR="004A652D" w14:paraId="12F21585" w14:textId="77777777" w:rsidTr="00206442">
        <w:trPr>
          <w:gridAfter w:val="1"/>
          <w:wAfter w:w="18" w:type="dxa"/>
        </w:trPr>
        <w:tc>
          <w:tcPr>
            <w:tcW w:w="2258" w:type="dxa"/>
            <w:vMerge/>
          </w:tcPr>
          <w:p w14:paraId="64A98890"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56E8FACA"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42EA0899" w14:textId="77777777" w:rsidR="004A652D" w:rsidRPr="00960F1B" w:rsidRDefault="004A652D" w:rsidP="003A2DA6">
            <w:pPr>
              <w:rPr>
                <w:rFonts w:ascii="Times New Roman" w:hAnsi="Times New Roman"/>
                <w:b/>
                <w:sz w:val="24"/>
                <w:szCs w:val="24"/>
              </w:rPr>
            </w:pPr>
            <w:r w:rsidRPr="00960F1B">
              <w:rPr>
                <w:rFonts w:ascii="Times New Roman" w:hAnsi="Times New Roman"/>
                <w:b/>
                <w:sz w:val="24"/>
                <w:szCs w:val="24"/>
              </w:rPr>
              <w:t>РБ</w:t>
            </w:r>
          </w:p>
        </w:tc>
        <w:tc>
          <w:tcPr>
            <w:tcW w:w="7686" w:type="dxa"/>
            <w:gridSpan w:val="12"/>
            <w:vMerge/>
            <w:vAlign w:val="center"/>
          </w:tcPr>
          <w:p w14:paraId="2758C108" w14:textId="77777777" w:rsidR="004A652D" w:rsidRPr="00B262BB" w:rsidRDefault="004A652D" w:rsidP="003A2DA6">
            <w:pPr>
              <w:jc w:val="center"/>
              <w:rPr>
                <w:sz w:val="16"/>
                <w:szCs w:val="16"/>
              </w:rPr>
            </w:pPr>
          </w:p>
        </w:tc>
      </w:tr>
      <w:tr w:rsidR="004A652D" w14:paraId="2F72B7FB" w14:textId="77777777" w:rsidTr="00206442">
        <w:trPr>
          <w:gridAfter w:val="1"/>
          <w:wAfter w:w="18" w:type="dxa"/>
          <w:trHeight w:val="194"/>
        </w:trPr>
        <w:tc>
          <w:tcPr>
            <w:tcW w:w="2258" w:type="dxa"/>
            <w:vMerge/>
          </w:tcPr>
          <w:p w14:paraId="6C3038F9"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1106A85D"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4775ADA9" w14:textId="77777777" w:rsidR="004A652D" w:rsidRPr="00960F1B" w:rsidRDefault="004A652D" w:rsidP="003A2DA6">
            <w:pPr>
              <w:rPr>
                <w:rFonts w:ascii="Times New Roman" w:hAnsi="Times New Roman"/>
                <w:b/>
                <w:sz w:val="24"/>
                <w:szCs w:val="24"/>
              </w:rPr>
            </w:pPr>
            <w:r w:rsidRPr="00960F1B">
              <w:rPr>
                <w:rFonts w:ascii="Times New Roman" w:hAnsi="Times New Roman"/>
                <w:b/>
                <w:sz w:val="24"/>
                <w:szCs w:val="24"/>
              </w:rPr>
              <w:t>МБ</w:t>
            </w:r>
          </w:p>
        </w:tc>
        <w:tc>
          <w:tcPr>
            <w:tcW w:w="7686" w:type="dxa"/>
            <w:gridSpan w:val="12"/>
            <w:vMerge/>
            <w:vAlign w:val="center"/>
          </w:tcPr>
          <w:p w14:paraId="0893F6E1" w14:textId="77777777" w:rsidR="004A652D" w:rsidRPr="00B262BB" w:rsidRDefault="004A652D" w:rsidP="003A2DA6">
            <w:pPr>
              <w:jc w:val="center"/>
              <w:rPr>
                <w:sz w:val="16"/>
                <w:szCs w:val="16"/>
              </w:rPr>
            </w:pPr>
          </w:p>
        </w:tc>
      </w:tr>
      <w:tr w:rsidR="004A652D" w14:paraId="44EC442F" w14:textId="77777777" w:rsidTr="00206442">
        <w:trPr>
          <w:gridAfter w:val="1"/>
          <w:wAfter w:w="18" w:type="dxa"/>
        </w:trPr>
        <w:tc>
          <w:tcPr>
            <w:tcW w:w="2258" w:type="dxa"/>
            <w:vMerge w:val="restart"/>
          </w:tcPr>
          <w:p w14:paraId="5F08F265" w14:textId="77777777" w:rsidR="004A652D" w:rsidRPr="009744E3" w:rsidRDefault="004A652D" w:rsidP="003A2DA6">
            <w:pPr>
              <w:rPr>
                <w:rFonts w:ascii="Times New Roman" w:hAnsi="Times New Roman"/>
                <w:sz w:val="24"/>
                <w:szCs w:val="24"/>
              </w:rPr>
            </w:pPr>
            <w:r w:rsidRPr="009744E3">
              <w:rPr>
                <w:rFonts w:ascii="Times New Roman" w:hAnsi="Times New Roman"/>
                <w:bCs/>
                <w:sz w:val="24"/>
                <w:szCs w:val="24"/>
                <w:lang w:eastAsia="en-US"/>
              </w:rPr>
              <w:t>Мероприятие 3</w:t>
            </w:r>
          </w:p>
        </w:tc>
        <w:tc>
          <w:tcPr>
            <w:tcW w:w="3113" w:type="dxa"/>
            <w:vMerge w:val="restart"/>
          </w:tcPr>
          <w:p w14:paraId="75480134" w14:textId="77777777" w:rsidR="004A652D" w:rsidRPr="009744E3" w:rsidRDefault="004A652D" w:rsidP="003A2DA6">
            <w:pPr>
              <w:autoSpaceDE w:val="0"/>
              <w:autoSpaceDN w:val="0"/>
              <w:adjustRightInd w:val="0"/>
              <w:rPr>
                <w:rFonts w:ascii="Times New Roman" w:hAnsi="Times New Roman"/>
                <w:b/>
                <w:bCs/>
                <w:sz w:val="24"/>
                <w:szCs w:val="24"/>
                <w:lang w:eastAsia="en-US"/>
              </w:rPr>
            </w:pPr>
            <w:r w:rsidRPr="009744E3">
              <w:rPr>
                <w:rFonts w:ascii="Times New Roman" w:eastAsiaTheme="minorHAnsi" w:hAnsi="Times New Roman"/>
                <w:sz w:val="24"/>
                <w:szCs w:val="24"/>
                <w:lang w:eastAsia="en-US"/>
              </w:rPr>
              <w:t xml:space="preserve">Обеспечение открытости и прозрачности управления </w:t>
            </w:r>
            <w:r w:rsidRPr="009744E3">
              <w:rPr>
                <w:rFonts w:ascii="Times New Roman" w:eastAsiaTheme="minorHAnsi" w:hAnsi="Times New Roman"/>
                <w:sz w:val="24"/>
                <w:szCs w:val="24"/>
                <w:lang w:eastAsia="en-US"/>
              </w:rPr>
              <w:lastRenderedPageBreak/>
              <w:t>общественными финансами.</w:t>
            </w:r>
          </w:p>
        </w:tc>
        <w:tc>
          <w:tcPr>
            <w:tcW w:w="1275" w:type="dxa"/>
          </w:tcPr>
          <w:p w14:paraId="66631309"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lastRenderedPageBreak/>
              <w:t>всего</w:t>
            </w:r>
          </w:p>
        </w:tc>
        <w:tc>
          <w:tcPr>
            <w:tcW w:w="7686" w:type="dxa"/>
            <w:gridSpan w:val="12"/>
            <w:vMerge w:val="restart"/>
            <w:vAlign w:val="center"/>
          </w:tcPr>
          <w:p w14:paraId="01DE36E3" w14:textId="77777777" w:rsidR="004A652D" w:rsidRPr="003C35E7" w:rsidRDefault="004A652D" w:rsidP="003A2DA6">
            <w:pPr>
              <w:jc w:val="center"/>
              <w:rPr>
                <w:rFonts w:ascii="Times New Roman" w:hAnsi="Times New Roman"/>
              </w:rPr>
            </w:pPr>
            <w:r w:rsidRPr="003C35E7">
              <w:rPr>
                <w:rFonts w:ascii="Times New Roman" w:hAnsi="Times New Roman"/>
                <w:sz w:val="22"/>
                <w:szCs w:val="22"/>
              </w:rPr>
              <w:t>Не  требует финансирования</w:t>
            </w:r>
          </w:p>
        </w:tc>
      </w:tr>
      <w:tr w:rsidR="004A652D" w14:paraId="43EABE8A" w14:textId="77777777" w:rsidTr="00206442">
        <w:trPr>
          <w:gridAfter w:val="1"/>
          <w:wAfter w:w="18" w:type="dxa"/>
        </w:trPr>
        <w:tc>
          <w:tcPr>
            <w:tcW w:w="2258" w:type="dxa"/>
            <w:vMerge/>
          </w:tcPr>
          <w:p w14:paraId="37008EE0"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2B760304"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695E698C"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7686" w:type="dxa"/>
            <w:gridSpan w:val="12"/>
            <w:vMerge/>
            <w:vAlign w:val="center"/>
          </w:tcPr>
          <w:p w14:paraId="6604096E" w14:textId="77777777" w:rsidR="004A652D" w:rsidRPr="00B262BB" w:rsidRDefault="004A652D" w:rsidP="003A2DA6">
            <w:pPr>
              <w:jc w:val="center"/>
              <w:rPr>
                <w:sz w:val="16"/>
                <w:szCs w:val="16"/>
              </w:rPr>
            </w:pPr>
          </w:p>
        </w:tc>
      </w:tr>
      <w:tr w:rsidR="004A652D" w14:paraId="321C7B2A" w14:textId="77777777" w:rsidTr="00206442">
        <w:trPr>
          <w:gridAfter w:val="1"/>
          <w:wAfter w:w="18" w:type="dxa"/>
        </w:trPr>
        <w:tc>
          <w:tcPr>
            <w:tcW w:w="2258" w:type="dxa"/>
            <w:vMerge/>
          </w:tcPr>
          <w:p w14:paraId="1F9C9E75"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5677BEAD"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4ADADA53"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7686" w:type="dxa"/>
            <w:gridSpan w:val="12"/>
            <w:vMerge/>
            <w:vAlign w:val="center"/>
          </w:tcPr>
          <w:p w14:paraId="48F67612" w14:textId="77777777" w:rsidR="004A652D" w:rsidRPr="00B262BB" w:rsidRDefault="004A652D" w:rsidP="003A2DA6">
            <w:pPr>
              <w:jc w:val="center"/>
              <w:rPr>
                <w:sz w:val="16"/>
                <w:szCs w:val="16"/>
              </w:rPr>
            </w:pPr>
          </w:p>
        </w:tc>
      </w:tr>
      <w:tr w:rsidR="004A652D" w14:paraId="683237D9" w14:textId="77777777" w:rsidTr="00206442">
        <w:trPr>
          <w:gridAfter w:val="1"/>
          <w:wAfter w:w="18" w:type="dxa"/>
        </w:trPr>
        <w:tc>
          <w:tcPr>
            <w:tcW w:w="2258" w:type="dxa"/>
            <w:vMerge/>
          </w:tcPr>
          <w:p w14:paraId="09ADBFF2"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69A9578A"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209044EB"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7686" w:type="dxa"/>
            <w:gridSpan w:val="12"/>
            <w:vMerge/>
            <w:vAlign w:val="center"/>
          </w:tcPr>
          <w:p w14:paraId="59B0A18B" w14:textId="77777777" w:rsidR="004A652D" w:rsidRPr="00B262BB" w:rsidRDefault="004A652D" w:rsidP="003A2DA6">
            <w:pPr>
              <w:jc w:val="center"/>
              <w:rPr>
                <w:sz w:val="16"/>
                <w:szCs w:val="16"/>
              </w:rPr>
            </w:pPr>
          </w:p>
        </w:tc>
      </w:tr>
      <w:tr w:rsidR="004A652D" w14:paraId="30CAE126" w14:textId="77777777" w:rsidTr="00206442">
        <w:trPr>
          <w:gridAfter w:val="1"/>
          <w:wAfter w:w="18" w:type="dxa"/>
        </w:trPr>
        <w:tc>
          <w:tcPr>
            <w:tcW w:w="2258" w:type="dxa"/>
            <w:vMerge w:val="restart"/>
          </w:tcPr>
          <w:p w14:paraId="69955E50" w14:textId="77777777" w:rsidR="004A652D" w:rsidRPr="009744E3" w:rsidRDefault="004A652D" w:rsidP="003A2DA6">
            <w:pPr>
              <w:rPr>
                <w:rFonts w:ascii="Times New Roman" w:hAnsi="Times New Roman"/>
                <w:sz w:val="24"/>
                <w:szCs w:val="24"/>
              </w:rPr>
            </w:pPr>
            <w:r w:rsidRPr="009744E3">
              <w:rPr>
                <w:rFonts w:ascii="Times New Roman" w:hAnsi="Times New Roman"/>
                <w:bCs/>
                <w:sz w:val="24"/>
                <w:szCs w:val="24"/>
                <w:lang w:eastAsia="en-US"/>
              </w:rPr>
              <w:t>Мероприятие 4</w:t>
            </w:r>
          </w:p>
        </w:tc>
        <w:tc>
          <w:tcPr>
            <w:tcW w:w="3113" w:type="dxa"/>
            <w:vMerge w:val="restart"/>
          </w:tcPr>
          <w:p w14:paraId="22502524" w14:textId="77777777" w:rsidR="004A652D" w:rsidRPr="009744E3" w:rsidRDefault="004A652D" w:rsidP="003A2DA6">
            <w:pPr>
              <w:autoSpaceDE w:val="0"/>
              <w:autoSpaceDN w:val="0"/>
              <w:adjustRightInd w:val="0"/>
              <w:ind w:firstLine="34"/>
              <w:jc w:val="both"/>
              <w:rPr>
                <w:rFonts w:ascii="Times New Roman" w:hAnsi="Times New Roman"/>
                <w:b/>
                <w:bCs/>
                <w:sz w:val="24"/>
                <w:szCs w:val="24"/>
                <w:lang w:eastAsia="en-US"/>
              </w:rPr>
            </w:pPr>
            <w:r w:rsidRPr="0090137E">
              <w:rPr>
                <w:rFonts w:ascii="Times New Roman" w:eastAsiaTheme="minorHAnsi" w:hAnsi="Times New Roman"/>
                <w:bCs/>
                <w:sz w:val="24"/>
                <w:szCs w:val="24"/>
                <w:lang w:eastAsia="en-US"/>
              </w:rPr>
              <w:t>Организация и осуществление внутреннего муниципального финансового контроля.</w:t>
            </w:r>
          </w:p>
        </w:tc>
        <w:tc>
          <w:tcPr>
            <w:tcW w:w="1275" w:type="dxa"/>
          </w:tcPr>
          <w:p w14:paraId="77AD9624"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7686" w:type="dxa"/>
            <w:gridSpan w:val="12"/>
            <w:vMerge w:val="restart"/>
            <w:vAlign w:val="center"/>
          </w:tcPr>
          <w:p w14:paraId="5965C888" w14:textId="77777777" w:rsidR="004A652D" w:rsidRPr="003C35E7" w:rsidRDefault="004A652D" w:rsidP="003A2DA6">
            <w:pPr>
              <w:jc w:val="center"/>
              <w:rPr>
                <w:rFonts w:ascii="Times New Roman" w:hAnsi="Times New Roman"/>
              </w:rPr>
            </w:pPr>
            <w:r w:rsidRPr="003C35E7">
              <w:rPr>
                <w:rFonts w:ascii="Times New Roman" w:hAnsi="Times New Roman"/>
                <w:sz w:val="22"/>
                <w:szCs w:val="22"/>
              </w:rPr>
              <w:t>Не  требует финансирования</w:t>
            </w:r>
          </w:p>
        </w:tc>
      </w:tr>
      <w:tr w:rsidR="004A652D" w14:paraId="7EFBB2D6" w14:textId="77777777" w:rsidTr="00206442">
        <w:trPr>
          <w:gridAfter w:val="1"/>
          <w:wAfter w:w="18" w:type="dxa"/>
        </w:trPr>
        <w:tc>
          <w:tcPr>
            <w:tcW w:w="2258" w:type="dxa"/>
            <w:vMerge/>
          </w:tcPr>
          <w:p w14:paraId="722C3D2D"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2633E767"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30411E3B"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7686" w:type="dxa"/>
            <w:gridSpan w:val="12"/>
            <w:vMerge/>
            <w:vAlign w:val="center"/>
          </w:tcPr>
          <w:p w14:paraId="4D317FAB" w14:textId="77777777" w:rsidR="004A652D" w:rsidRPr="00B262BB" w:rsidRDefault="004A652D" w:rsidP="003A2DA6">
            <w:pPr>
              <w:jc w:val="center"/>
              <w:rPr>
                <w:sz w:val="16"/>
                <w:szCs w:val="16"/>
              </w:rPr>
            </w:pPr>
          </w:p>
        </w:tc>
      </w:tr>
      <w:tr w:rsidR="004A652D" w14:paraId="74079D92" w14:textId="77777777" w:rsidTr="00206442">
        <w:trPr>
          <w:gridAfter w:val="1"/>
          <w:wAfter w:w="18" w:type="dxa"/>
        </w:trPr>
        <w:tc>
          <w:tcPr>
            <w:tcW w:w="2258" w:type="dxa"/>
            <w:vMerge/>
          </w:tcPr>
          <w:p w14:paraId="1908B547"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7E1F303E"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0D8AB75B"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7686" w:type="dxa"/>
            <w:gridSpan w:val="12"/>
            <w:vMerge/>
            <w:vAlign w:val="center"/>
          </w:tcPr>
          <w:p w14:paraId="1DA8E937" w14:textId="77777777" w:rsidR="004A652D" w:rsidRPr="00B262BB" w:rsidRDefault="004A652D" w:rsidP="003A2DA6">
            <w:pPr>
              <w:jc w:val="center"/>
              <w:rPr>
                <w:sz w:val="16"/>
                <w:szCs w:val="16"/>
              </w:rPr>
            </w:pPr>
          </w:p>
        </w:tc>
      </w:tr>
      <w:tr w:rsidR="004A652D" w14:paraId="34A55E06" w14:textId="77777777" w:rsidTr="00206442">
        <w:trPr>
          <w:gridAfter w:val="1"/>
          <w:wAfter w:w="18" w:type="dxa"/>
        </w:trPr>
        <w:tc>
          <w:tcPr>
            <w:tcW w:w="2258" w:type="dxa"/>
            <w:vMerge/>
            <w:tcBorders>
              <w:bottom w:val="single" w:sz="4" w:space="0" w:color="auto"/>
            </w:tcBorders>
          </w:tcPr>
          <w:p w14:paraId="6334EBE3"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Borders>
              <w:bottom w:val="single" w:sz="4" w:space="0" w:color="auto"/>
            </w:tcBorders>
          </w:tcPr>
          <w:p w14:paraId="004A5B6E"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3FA23705"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7686" w:type="dxa"/>
            <w:gridSpan w:val="12"/>
            <w:vMerge/>
            <w:vAlign w:val="center"/>
          </w:tcPr>
          <w:p w14:paraId="4D258D2A" w14:textId="77777777" w:rsidR="004A652D" w:rsidRPr="00B262BB" w:rsidRDefault="004A652D" w:rsidP="003A2DA6">
            <w:pPr>
              <w:jc w:val="center"/>
              <w:rPr>
                <w:sz w:val="16"/>
                <w:szCs w:val="16"/>
              </w:rPr>
            </w:pPr>
          </w:p>
        </w:tc>
      </w:tr>
      <w:tr w:rsidR="004A652D" w14:paraId="11262B3F" w14:textId="77777777" w:rsidTr="00206442">
        <w:trPr>
          <w:gridAfter w:val="1"/>
          <w:wAfter w:w="18" w:type="dxa"/>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tcPr>
          <w:p w14:paraId="4714D6E2" w14:textId="77777777" w:rsidR="004A652D" w:rsidRPr="009744E3" w:rsidRDefault="004A652D" w:rsidP="003A2DA6">
            <w:pPr>
              <w:autoSpaceDE w:val="0"/>
              <w:autoSpaceDN w:val="0"/>
              <w:adjustRightInd w:val="0"/>
              <w:rPr>
                <w:rFonts w:ascii="Times New Roman" w:hAnsi="Times New Roman"/>
                <w:bCs/>
                <w:sz w:val="24"/>
                <w:szCs w:val="24"/>
                <w:lang w:val="en-US" w:eastAsia="en-US"/>
              </w:rPr>
            </w:pPr>
            <w:r w:rsidRPr="009744E3">
              <w:rPr>
                <w:rFonts w:ascii="Times New Roman" w:hAnsi="Times New Roman"/>
                <w:bCs/>
                <w:sz w:val="24"/>
                <w:szCs w:val="24"/>
                <w:lang w:eastAsia="en-US"/>
              </w:rPr>
              <w:t>Мероприятие 5</w:t>
            </w:r>
          </w:p>
        </w:tc>
        <w:tc>
          <w:tcPr>
            <w:tcW w:w="3113" w:type="dxa"/>
            <w:vMerge w:val="restart"/>
            <w:tcBorders>
              <w:top w:val="single" w:sz="4" w:space="0" w:color="auto"/>
              <w:left w:val="single" w:sz="4" w:space="0" w:color="auto"/>
              <w:bottom w:val="single" w:sz="4" w:space="0" w:color="auto"/>
              <w:right w:val="single" w:sz="4" w:space="0" w:color="auto"/>
            </w:tcBorders>
            <w:shd w:val="clear" w:color="auto" w:fill="auto"/>
          </w:tcPr>
          <w:p w14:paraId="0584799E" w14:textId="77777777" w:rsidR="004A652D" w:rsidRPr="009744E3" w:rsidRDefault="004A652D" w:rsidP="003A2DA6">
            <w:pPr>
              <w:autoSpaceDE w:val="0"/>
              <w:autoSpaceDN w:val="0"/>
              <w:adjustRightInd w:val="0"/>
              <w:rPr>
                <w:rFonts w:ascii="Times New Roman" w:hAnsi="Times New Roman"/>
                <w:b/>
                <w:bCs/>
                <w:sz w:val="24"/>
                <w:szCs w:val="24"/>
                <w:lang w:eastAsia="en-US"/>
              </w:rPr>
            </w:pPr>
            <w:r w:rsidRPr="009744E3">
              <w:rPr>
                <w:rFonts w:ascii="Times New Roman" w:eastAsiaTheme="minorHAnsi" w:hAnsi="Times New Roman"/>
                <w:bCs/>
                <w:sz w:val="24"/>
                <w:szCs w:val="24"/>
                <w:lang w:eastAsia="en-US"/>
              </w:rPr>
              <w:t xml:space="preserve">Организация и осуществление </w:t>
            </w:r>
            <w:proofErr w:type="gramStart"/>
            <w:r w:rsidRPr="009744E3">
              <w:rPr>
                <w:rFonts w:ascii="Times New Roman" w:eastAsiaTheme="minorHAnsi" w:hAnsi="Times New Roman"/>
                <w:bCs/>
                <w:sz w:val="24"/>
                <w:szCs w:val="24"/>
                <w:lang w:eastAsia="en-US"/>
              </w:rPr>
              <w:t>контроля  за</w:t>
            </w:r>
            <w:proofErr w:type="gramEnd"/>
            <w:r w:rsidRPr="009744E3">
              <w:rPr>
                <w:rFonts w:ascii="Times New Roman" w:eastAsiaTheme="minorHAnsi" w:hAnsi="Times New Roman"/>
                <w:bCs/>
                <w:sz w:val="24"/>
                <w:szCs w:val="24"/>
                <w:lang w:eastAsia="en-US"/>
              </w:rPr>
              <w:t xml:space="preserve"> соблюдением законодательства о контрактной системе в сфере закупок.</w:t>
            </w:r>
          </w:p>
        </w:tc>
        <w:tc>
          <w:tcPr>
            <w:tcW w:w="1275" w:type="dxa"/>
            <w:tcBorders>
              <w:left w:val="single" w:sz="4" w:space="0" w:color="auto"/>
            </w:tcBorders>
            <w:shd w:val="clear" w:color="auto" w:fill="auto"/>
          </w:tcPr>
          <w:p w14:paraId="463A49E3" w14:textId="77777777" w:rsidR="004A652D" w:rsidRPr="00DE1908" w:rsidRDefault="004A652D" w:rsidP="003A2DA6">
            <w:pPr>
              <w:autoSpaceDE w:val="0"/>
              <w:autoSpaceDN w:val="0"/>
              <w:adjustRightInd w:val="0"/>
              <w:rPr>
                <w:rFonts w:ascii="Times New Roman" w:hAnsi="Times New Roman" w:cs="Arial"/>
                <w:b/>
                <w:bCs/>
                <w:sz w:val="24"/>
                <w:szCs w:val="24"/>
                <w:lang w:eastAsia="en-US"/>
              </w:rPr>
            </w:pPr>
            <w:r w:rsidRPr="00DE1908">
              <w:rPr>
                <w:rFonts w:ascii="Times New Roman" w:hAnsi="Times New Roman" w:cs="Arial"/>
                <w:b/>
                <w:bCs/>
                <w:sz w:val="24"/>
                <w:szCs w:val="24"/>
                <w:lang w:eastAsia="en-US"/>
              </w:rPr>
              <w:t>всего</w:t>
            </w:r>
          </w:p>
        </w:tc>
        <w:tc>
          <w:tcPr>
            <w:tcW w:w="7686" w:type="dxa"/>
            <w:gridSpan w:val="12"/>
            <w:vMerge w:val="restart"/>
            <w:shd w:val="clear" w:color="auto" w:fill="auto"/>
            <w:vAlign w:val="center"/>
          </w:tcPr>
          <w:p w14:paraId="453158BD" w14:textId="77777777" w:rsidR="004A652D" w:rsidRPr="003C35E7" w:rsidRDefault="004A652D" w:rsidP="003A2DA6">
            <w:pPr>
              <w:jc w:val="center"/>
              <w:rPr>
                <w:rFonts w:ascii="Times New Roman" w:hAnsi="Times New Roman"/>
              </w:rPr>
            </w:pPr>
            <w:r w:rsidRPr="003C35E7">
              <w:rPr>
                <w:rFonts w:ascii="Times New Roman" w:hAnsi="Times New Roman"/>
                <w:sz w:val="22"/>
                <w:szCs w:val="22"/>
              </w:rPr>
              <w:t>Не  требует финансирования</w:t>
            </w:r>
          </w:p>
        </w:tc>
      </w:tr>
      <w:tr w:rsidR="004A652D" w14:paraId="05952C42" w14:textId="77777777" w:rsidTr="00206442">
        <w:trPr>
          <w:gridAfter w:val="1"/>
          <w:wAfter w:w="18" w:type="dxa"/>
        </w:trPr>
        <w:tc>
          <w:tcPr>
            <w:tcW w:w="2258" w:type="dxa"/>
            <w:vMerge/>
            <w:tcBorders>
              <w:top w:val="single" w:sz="4" w:space="0" w:color="auto"/>
              <w:left w:val="single" w:sz="4" w:space="0" w:color="auto"/>
              <w:bottom w:val="single" w:sz="4" w:space="0" w:color="auto"/>
              <w:right w:val="single" w:sz="4" w:space="0" w:color="auto"/>
            </w:tcBorders>
            <w:shd w:val="clear" w:color="auto" w:fill="auto"/>
          </w:tcPr>
          <w:p w14:paraId="0055C889" w14:textId="77777777" w:rsidR="004A652D" w:rsidRPr="00DE1908" w:rsidRDefault="004A652D" w:rsidP="003A2DA6">
            <w:pPr>
              <w:autoSpaceDE w:val="0"/>
              <w:autoSpaceDN w:val="0"/>
              <w:adjustRightInd w:val="0"/>
              <w:rPr>
                <w:rFonts w:ascii="Times New Roman" w:hAnsi="Times New Roman" w:cs="Arial"/>
                <w:bCs/>
                <w:sz w:val="24"/>
                <w:szCs w:val="24"/>
                <w:lang w:eastAsia="en-US"/>
              </w:rPr>
            </w:pPr>
          </w:p>
        </w:tc>
        <w:tc>
          <w:tcPr>
            <w:tcW w:w="3113" w:type="dxa"/>
            <w:vMerge/>
            <w:tcBorders>
              <w:top w:val="single" w:sz="4" w:space="0" w:color="auto"/>
              <w:left w:val="single" w:sz="4" w:space="0" w:color="auto"/>
              <w:bottom w:val="single" w:sz="4" w:space="0" w:color="auto"/>
              <w:right w:val="single" w:sz="4" w:space="0" w:color="auto"/>
            </w:tcBorders>
            <w:shd w:val="clear" w:color="auto" w:fill="auto"/>
          </w:tcPr>
          <w:p w14:paraId="75FAEF88" w14:textId="77777777" w:rsidR="004A652D" w:rsidRPr="00DE1908" w:rsidRDefault="004A652D" w:rsidP="003A2DA6">
            <w:pPr>
              <w:autoSpaceDE w:val="0"/>
              <w:autoSpaceDN w:val="0"/>
              <w:adjustRightInd w:val="0"/>
              <w:rPr>
                <w:rFonts w:ascii="Times New Roman" w:hAnsi="Times New Roman" w:cs="Arial"/>
                <w:b/>
                <w:bCs/>
                <w:sz w:val="28"/>
                <w:szCs w:val="28"/>
                <w:lang w:eastAsia="en-US"/>
              </w:rPr>
            </w:pPr>
          </w:p>
        </w:tc>
        <w:tc>
          <w:tcPr>
            <w:tcW w:w="1275" w:type="dxa"/>
            <w:tcBorders>
              <w:left w:val="single" w:sz="4" w:space="0" w:color="auto"/>
            </w:tcBorders>
            <w:shd w:val="clear" w:color="auto" w:fill="auto"/>
          </w:tcPr>
          <w:p w14:paraId="36C4245A" w14:textId="77777777" w:rsidR="004A652D" w:rsidRPr="00DE1908" w:rsidRDefault="004A652D" w:rsidP="003A2DA6">
            <w:pPr>
              <w:autoSpaceDE w:val="0"/>
              <w:autoSpaceDN w:val="0"/>
              <w:adjustRightInd w:val="0"/>
              <w:rPr>
                <w:rFonts w:ascii="Times New Roman" w:hAnsi="Times New Roman" w:cs="Arial"/>
                <w:b/>
                <w:bCs/>
                <w:sz w:val="24"/>
                <w:szCs w:val="24"/>
                <w:lang w:eastAsia="en-US"/>
              </w:rPr>
            </w:pPr>
            <w:r w:rsidRPr="00DE1908">
              <w:rPr>
                <w:rFonts w:ascii="Times New Roman" w:hAnsi="Times New Roman" w:cs="Arial"/>
                <w:b/>
                <w:bCs/>
                <w:sz w:val="24"/>
                <w:szCs w:val="24"/>
                <w:lang w:eastAsia="en-US"/>
              </w:rPr>
              <w:t>ФБ</w:t>
            </w:r>
          </w:p>
        </w:tc>
        <w:tc>
          <w:tcPr>
            <w:tcW w:w="7686" w:type="dxa"/>
            <w:gridSpan w:val="12"/>
            <w:vMerge/>
            <w:shd w:val="clear" w:color="auto" w:fill="auto"/>
          </w:tcPr>
          <w:p w14:paraId="1DB360CC" w14:textId="77777777" w:rsidR="004A652D" w:rsidRPr="00DE1908" w:rsidRDefault="004A652D" w:rsidP="003A2DA6">
            <w:pPr>
              <w:rPr>
                <w:sz w:val="16"/>
                <w:szCs w:val="16"/>
              </w:rPr>
            </w:pPr>
          </w:p>
        </w:tc>
      </w:tr>
      <w:tr w:rsidR="004A652D" w14:paraId="5D8B2B8B" w14:textId="77777777" w:rsidTr="00206442">
        <w:trPr>
          <w:gridAfter w:val="1"/>
          <w:wAfter w:w="18" w:type="dxa"/>
        </w:trPr>
        <w:tc>
          <w:tcPr>
            <w:tcW w:w="2258" w:type="dxa"/>
            <w:vMerge/>
            <w:tcBorders>
              <w:top w:val="single" w:sz="4" w:space="0" w:color="auto"/>
              <w:left w:val="single" w:sz="4" w:space="0" w:color="auto"/>
              <w:bottom w:val="single" w:sz="4" w:space="0" w:color="auto"/>
              <w:right w:val="single" w:sz="4" w:space="0" w:color="auto"/>
            </w:tcBorders>
            <w:shd w:val="clear" w:color="auto" w:fill="auto"/>
          </w:tcPr>
          <w:p w14:paraId="46CF91A7" w14:textId="77777777" w:rsidR="004A652D" w:rsidRPr="00DE1908" w:rsidRDefault="004A652D" w:rsidP="003A2DA6">
            <w:pPr>
              <w:autoSpaceDE w:val="0"/>
              <w:autoSpaceDN w:val="0"/>
              <w:adjustRightInd w:val="0"/>
              <w:rPr>
                <w:rFonts w:ascii="Times New Roman" w:hAnsi="Times New Roman" w:cs="Arial"/>
                <w:bCs/>
                <w:sz w:val="24"/>
                <w:szCs w:val="24"/>
                <w:lang w:eastAsia="en-US"/>
              </w:rPr>
            </w:pPr>
          </w:p>
        </w:tc>
        <w:tc>
          <w:tcPr>
            <w:tcW w:w="3113" w:type="dxa"/>
            <w:vMerge/>
            <w:tcBorders>
              <w:top w:val="single" w:sz="4" w:space="0" w:color="auto"/>
              <w:left w:val="single" w:sz="4" w:space="0" w:color="auto"/>
              <w:bottom w:val="single" w:sz="4" w:space="0" w:color="auto"/>
              <w:right w:val="single" w:sz="4" w:space="0" w:color="auto"/>
            </w:tcBorders>
            <w:shd w:val="clear" w:color="auto" w:fill="auto"/>
          </w:tcPr>
          <w:p w14:paraId="24139DEB" w14:textId="77777777" w:rsidR="004A652D" w:rsidRPr="00DE1908" w:rsidRDefault="004A652D" w:rsidP="003A2DA6">
            <w:pPr>
              <w:autoSpaceDE w:val="0"/>
              <w:autoSpaceDN w:val="0"/>
              <w:adjustRightInd w:val="0"/>
              <w:rPr>
                <w:rFonts w:ascii="Times New Roman" w:hAnsi="Times New Roman" w:cs="Arial"/>
                <w:b/>
                <w:bCs/>
                <w:sz w:val="28"/>
                <w:szCs w:val="28"/>
                <w:lang w:eastAsia="en-US"/>
              </w:rPr>
            </w:pPr>
          </w:p>
        </w:tc>
        <w:tc>
          <w:tcPr>
            <w:tcW w:w="1275" w:type="dxa"/>
            <w:tcBorders>
              <w:left w:val="single" w:sz="4" w:space="0" w:color="auto"/>
            </w:tcBorders>
            <w:shd w:val="clear" w:color="auto" w:fill="auto"/>
          </w:tcPr>
          <w:p w14:paraId="1F9E0994" w14:textId="77777777" w:rsidR="004A652D" w:rsidRPr="00DE1908" w:rsidRDefault="004A652D" w:rsidP="003A2DA6">
            <w:pPr>
              <w:autoSpaceDE w:val="0"/>
              <w:autoSpaceDN w:val="0"/>
              <w:adjustRightInd w:val="0"/>
              <w:rPr>
                <w:rFonts w:ascii="Times New Roman" w:hAnsi="Times New Roman" w:cs="Arial"/>
                <w:b/>
                <w:bCs/>
                <w:sz w:val="24"/>
                <w:szCs w:val="24"/>
                <w:lang w:eastAsia="en-US"/>
              </w:rPr>
            </w:pPr>
            <w:r w:rsidRPr="00DE1908">
              <w:rPr>
                <w:rFonts w:ascii="Times New Roman" w:hAnsi="Times New Roman" w:cs="Arial"/>
                <w:b/>
                <w:bCs/>
                <w:sz w:val="24"/>
                <w:szCs w:val="24"/>
                <w:lang w:eastAsia="en-US"/>
              </w:rPr>
              <w:t>РБ</w:t>
            </w:r>
          </w:p>
        </w:tc>
        <w:tc>
          <w:tcPr>
            <w:tcW w:w="7686" w:type="dxa"/>
            <w:gridSpan w:val="12"/>
            <w:vMerge/>
            <w:shd w:val="clear" w:color="auto" w:fill="auto"/>
          </w:tcPr>
          <w:p w14:paraId="0CE23801" w14:textId="77777777" w:rsidR="004A652D" w:rsidRPr="00DE1908" w:rsidRDefault="004A652D" w:rsidP="003A2DA6">
            <w:pPr>
              <w:rPr>
                <w:sz w:val="16"/>
                <w:szCs w:val="16"/>
              </w:rPr>
            </w:pPr>
          </w:p>
        </w:tc>
      </w:tr>
      <w:tr w:rsidR="004A652D" w14:paraId="656708FB" w14:textId="77777777" w:rsidTr="00206442">
        <w:trPr>
          <w:gridAfter w:val="1"/>
          <w:wAfter w:w="18" w:type="dxa"/>
        </w:trPr>
        <w:tc>
          <w:tcPr>
            <w:tcW w:w="2258" w:type="dxa"/>
            <w:vMerge/>
            <w:tcBorders>
              <w:top w:val="single" w:sz="4" w:space="0" w:color="auto"/>
              <w:left w:val="single" w:sz="4" w:space="0" w:color="auto"/>
              <w:bottom w:val="single" w:sz="4" w:space="0" w:color="auto"/>
              <w:right w:val="single" w:sz="4" w:space="0" w:color="auto"/>
            </w:tcBorders>
            <w:shd w:val="clear" w:color="auto" w:fill="auto"/>
          </w:tcPr>
          <w:p w14:paraId="3F1261A4" w14:textId="77777777" w:rsidR="004A652D" w:rsidRPr="00DE1908" w:rsidRDefault="004A652D" w:rsidP="003A2DA6">
            <w:pPr>
              <w:autoSpaceDE w:val="0"/>
              <w:autoSpaceDN w:val="0"/>
              <w:adjustRightInd w:val="0"/>
              <w:rPr>
                <w:rFonts w:ascii="Times New Roman" w:hAnsi="Times New Roman" w:cs="Arial"/>
                <w:bCs/>
                <w:sz w:val="24"/>
                <w:szCs w:val="24"/>
                <w:lang w:eastAsia="en-US"/>
              </w:rPr>
            </w:pPr>
          </w:p>
        </w:tc>
        <w:tc>
          <w:tcPr>
            <w:tcW w:w="3113" w:type="dxa"/>
            <w:vMerge/>
            <w:tcBorders>
              <w:top w:val="single" w:sz="4" w:space="0" w:color="auto"/>
              <w:left w:val="single" w:sz="4" w:space="0" w:color="auto"/>
              <w:bottom w:val="single" w:sz="4" w:space="0" w:color="auto"/>
              <w:right w:val="single" w:sz="4" w:space="0" w:color="auto"/>
            </w:tcBorders>
            <w:shd w:val="clear" w:color="auto" w:fill="auto"/>
          </w:tcPr>
          <w:p w14:paraId="3F38AADE" w14:textId="77777777" w:rsidR="004A652D" w:rsidRPr="00DE1908" w:rsidRDefault="004A652D" w:rsidP="003A2DA6">
            <w:pPr>
              <w:autoSpaceDE w:val="0"/>
              <w:autoSpaceDN w:val="0"/>
              <w:adjustRightInd w:val="0"/>
              <w:rPr>
                <w:rFonts w:ascii="Times New Roman" w:hAnsi="Times New Roman" w:cs="Arial"/>
                <w:b/>
                <w:bCs/>
                <w:sz w:val="28"/>
                <w:szCs w:val="28"/>
                <w:lang w:eastAsia="en-US"/>
              </w:rPr>
            </w:pPr>
          </w:p>
        </w:tc>
        <w:tc>
          <w:tcPr>
            <w:tcW w:w="1275" w:type="dxa"/>
            <w:tcBorders>
              <w:left w:val="single" w:sz="4" w:space="0" w:color="auto"/>
            </w:tcBorders>
            <w:shd w:val="clear" w:color="auto" w:fill="auto"/>
          </w:tcPr>
          <w:p w14:paraId="7BFFDBC3" w14:textId="77777777" w:rsidR="004A652D" w:rsidRPr="00DE1908" w:rsidRDefault="004A652D" w:rsidP="003A2DA6">
            <w:pPr>
              <w:autoSpaceDE w:val="0"/>
              <w:autoSpaceDN w:val="0"/>
              <w:adjustRightInd w:val="0"/>
              <w:rPr>
                <w:rFonts w:ascii="Times New Roman" w:hAnsi="Times New Roman" w:cs="Arial"/>
                <w:b/>
                <w:bCs/>
                <w:sz w:val="24"/>
                <w:szCs w:val="24"/>
                <w:lang w:eastAsia="en-US"/>
              </w:rPr>
            </w:pPr>
            <w:r w:rsidRPr="00DE1908">
              <w:rPr>
                <w:rFonts w:ascii="Times New Roman" w:hAnsi="Times New Roman" w:cs="Arial"/>
                <w:b/>
                <w:bCs/>
                <w:sz w:val="24"/>
                <w:szCs w:val="24"/>
                <w:lang w:eastAsia="en-US"/>
              </w:rPr>
              <w:t>МБ</w:t>
            </w:r>
          </w:p>
        </w:tc>
        <w:tc>
          <w:tcPr>
            <w:tcW w:w="7686" w:type="dxa"/>
            <w:gridSpan w:val="12"/>
            <w:vMerge/>
            <w:shd w:val="clear" w:color="auto" w:fill="auto"/>
          </w:tcPr>
          <w:p w14:paraId="219ED53B" w14:textId="77777777" w:rsidR="004A652D" w:rsidRPr="00DE1908" w:rsidRDefault="004A652D" w:rsidP="003A2DA6">
            <w:pPr>
              <w:rPr>
                <w:sz w:val="16"/>
                <w:szCs w:val="16"/>
              </w:rPr>
            </w:pPr>
          </w:p>
        </w:tc>
      </w:tr>
    </w:tbl>
    <w:p w14:paraId="3CD06923" w14:textId="77777777" w:rsidR="004A652D" w:rsidRDefault="004A652D" w:rsidP="004A652D">
      <w:pPr>
        <w:pStyle w:val="ConsPlusNormal0"/>
        <w:ind w:left="-567" w:firstLine="567"/>
        <w:rPr>
          <w:rFonts w:ascii="Times New Roman" w:hAnsi="Times New Roman"/>
          <w:sz w:val="28"/>
          <w:szCs w:val="28"/>
        </w:rPr>
      </w:pPr>
    </w:p>
    <w:p w14:paraId="225E4965" w14:textId="77777777" w:rsidR="004A652D" w:rsidRDefault="004A652D" w:rsidP="004A652D">
      <w:pPr>
        <w:pStyle w:val="ConsPlusNormal0"/>
        <w:ind w:left="-567" w:firstLine="567"/>
        <w:rPr>
          <w:rFonts w:ascii="Times New Roman" w:hAnsi="Times New Roman"/>
          <w:sz w:val="28"/>
          <w:szCs w:val="28"/>
        </w:rPr>
      </w:pPr>
      <w:r>
        <w:rPr>
          <w:rFonts w:ascii="Times New Roman" w:hAnsi="Times New Roman"/>
          <w:sz w:val="28"/>
          <w:szCs w:val="28"/>
          <w:lang w:val="en-US"/>
        </w:rPr>
        <w:t>&lt;</w:t>
      </w:r>
      <w:r w:rsidRPr="00E90092">
        <w:rPr>
          <w:rFonts w:ascii="Times New Roman" w:hAnsi="Times New Roman"/>
          <w:sz w:val="28"/>
          <w:szCs w:val="28"/>
        </w:rPr>
        <w:t>*</w:t>
      </w:r>
      <w:r>
        <w:rPr>
          <w:rFonts w:ascii="Times New Roman" w:hAnsi="Times New Roman"/>
          <w:sz w:val="28"/>
          <w:szCs w:val="28"/>
          <w:lang w:val="en-US"/>
        </w:rPr>
        <w:t xml:space="preserve">&gt;- </w:t>
      </w:r>
      <w:r w:rsidRPr="00E90092">
        <w:rPr>
          <w:rFonts w:ascii="Times New Roman" w:hAnsi="Times New Roman"/>
          <w:sz w:val="28"/>
          <w:szCs w:val="28"/>
        </w:rPr>
        <w:t>справочно подлежит корректировке</w:t>
      </w:r>
    </w:p>
    <w:p w14:paraId="16326DD4" w14:textId="77777777" w:rsidR="004A652D" w:rsidRPr="00D75B23"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p>
    <w:p w14:paraId="27AC1218" w14:textId="77777777" w:rsidR="004A652D" w:rsidRDefault="004A652D" w:rsidP="004A652D">
      <w:pPr>
        <w:pStyle w:val="ConsPlusNormal0"/>
        <w:ind w:left="-567" w:firstLine="567"/>
        <w:jc w:val="center"/>
        <w:outlineLvl w:val="1"/>
        <w:rPr>
          <w:rFonts w:ascii="Times New Roman" w:eastAsia="Calibri" w:hAnsi="Times New Roman"/>
          <w:sz w:val="28"/>
          <w:szCs w:val="28"/>
          <w:lang w:val="en-US"/>
        </w:rPr>
      </w:pPr>
      <w:bookmarkStart w:id="16" w:name="Par215"/>
      <w:bookmarkEnd w:id="16"/>
    </w:p>
    <w:p w14:paraId="0F3EDF6A" w14:textId="77777777" w:rsidR="004A652D" w:rsidRDefault="004A652D" w:rsidP="004A652D">
      <w:pPr>
        <w:pStyle w:val="ConsPlusNormal0"/>
        <w:ind w:left="-567" w:firstLine="567"/>
        <w:jc w:val="center"/>
        <w:outlineLvl w:val="1"/>
        <w:rPr>
          <w:rFonts w:ascii="Times New Roman" w:eastAsia="Calibri" w:hAnsi="Times New Roman"/>
          <w:sz w:val="28"/>
          <w:szCs w:val="28"/>
          <w:lang w:val="en-US"/>
        </w:rPr>
      </w:pPr>
    </w:p>
    <w:p w14:paraId="7A0D9DED" w14:textId="77777777" w:rsidR="004A652D" w:rsidRDefault="004A652D" w:rsidP="004A652D">
      <w:pPr>
        <w:pStyle w:val="ConsPlusNormal0"/>
        <w:jc w:val="center"/>
        <w:outlineLvl w:val="1"/>
        <w:rPr>
          <w:rFonts w:ascii="Times New Roman" w:eastAsia="Calibri" w:hAnsi="Times New Roman"/>
          <w:sz w:val="28"/>
          <w:szCs w:val="28"/>
          <w:lang w:val="en-US"/>
        </w:rPr>
      </w:pPr>
    </w:p>
    <w:p w14:paraId="777084AE" w14:textId="77777777" w:rsidR="004A652D" w:rsidRDefault="004A652D" w:rsidP="004A652D">
      <w:pPr>
        <w:pStyle w:val="ConsPlusNormal0"/>
        <w:ind w:left="-567" w:firstLine="567"/>
        <w:jc w:val="center"/>
        <w:outlineLvl w:val="1"/>
        <w:rPr>
          <w:rFonts w:ascii="Times New Roman" w:eastAsia="Calibri" w:hAnsi="Times New Roman"/>
          <w:sz w:val="28"/>
          <w:szCs w:val="28"/>
          <w:lang w:val="en-US"/>
        </w:rPr>
      </w:pPr>
    </w:p>
    <w:p w14:paraId="329F0385" w14:textId="77777777" w:rsidR="004A652D" w:rsidRDefault="004A652D" w:rsidP="004A652D">
      <w:pPr>
        <w:pStyle w:val="ConsPlusNormal0"/>
        <w:ind w:left="-567" w:firstLine="567"/>
        <w:jc w:val="center"/>
        <w:outlineLvl w:val="1"/>
        <w:rPr>
          <w:rFonts w:ascii="Times New Roman" w:eastAsia="Calibri" w:hAnsi="Times New Roman"/>
          <w:sz w:val="28"/>
          <w:szCs w:val="28"/>
        </w:rPr>
        <w:sectPr w:rsidR="004A652D" w:rsidSect="003A2DA6">
          <w:pgSz w:w="16838" w:h="11906" w:orient="landscape"/>
          <w:pgMar w:top="1701" w:right="1134" w:bottom="851" w:left="1134" w:header="709" w:footer="709" w:gutter="0"/>
          <w:cols w:space="708"/>
          <w:docGrid w:linePitch="360"/>
        </w:sectPr>
      </w:pPr>
    </w:p>
    <w:p w14:paraId="1956C5FB" w14:textId="77777777" w:rsidR="004A652D" w:rsidRPr="001D639F" w:rsidRDefault="004A652D" w:rsidP="004A652D">
      <w:pPr>
        <w:pStyle w:val="ConsPlusNormal0"/>
        <w:ind w:left="-567" w:firstLine="567"/>
        <w:jc w:val="center"/>
        <w:outlineLvl w:val="1"/>
        <w:rPr>
          <w:rFonts w:ascii="Times New Roman" w:hAnsi="Times New Roman"/>
          <w:b/>
          <w:sz w:val="28"/>
          <w:szCs w:val="28"/>
        </w:rPr>
      </w:pPr>
      <w:r>
        <w:rPr>
          <w:rFonts w:ascii="Times New Roman" w:eastAsia="Calibri" w:hAnsi="Times New Roman"/>
          <w:sz w:val="28"/>
          <w:szCs w:val="28"/>
        </w:rPr>
        <w:lastRenderedPageBreak/>
        <w:t>5</w:t>
      </w:r>
      <w:r w:rsidRPr="00D75B23">
        <w:rPr>
          <w:rFonts w:ascii="Times New Roman" w:eastAsia="Calibri" w:hAnsi="Times New Roman"/>
          <w:sz w:val="28"/>
          <w:szCs w:val="28"/>
        </w:rPr>
        <w:t xml:space="preserve">. </w:t>
      </w:r>
      <w:r w:rsidRPr="001D639F">
        <w:rPr>
          <w:rFonts w:ascii="Times New Roman" w:hAnsi="Times New Roman"/>
          <w:b/>
          <w:sz w:val="28"/>
          <w:szCs w:val="28"/>
        </w:rPr>
        <w:t xml:space="preserve">Описание мер правового </w:t>
      </w:r>
      <w:r w:rsidRPr="00040180">
        <w:rPr>
          <w:rFonts w:ascii="Times New Roman" w:eastAsia="Calibri" w:hAnsi="Times New Roman"/>
          <w:b/>
          <w:sz w:val="28"/>
          <w:szCs w:val="28"/>
        </w:rPr>
        <w:t>регулирования</w:t>
      </w:r>
    </w:p>
    <w:p w14:paraId="30F5FEA8" w14:textId="77777777" w:rsidR="004A652D" w:rsidRPr="00D75B23" w:rsidRDefault="004A652D" w:rsidP="004A652D">
      <w:pPr>
        <w:widowControl w:val="0"/>
        <w:autoSpaceDE w:val="0"/>
        <w:autoSpaceDN w:val="0"/>
        <w:adjustRightInd w:val="0"/>
        <w:spacing w:after="0" w:line="240" w:lineRule="auto"/>
        <w:ind w:left="-567" w:firstLine="567"/>
        <w:jc w:val="center"/>
        <w:outlineLvl w:val="1"/>
        <w:rPr>
          <w:rFonts w:ascii="Times New Roman" w:eastAsia="Calibri" w:hAnsi="Times New Roman"/>
          <w:sz w:val="28"/>
          <w:szCs w:val="28"/>
          <w:lang w:eastAsia="en-US"/>
        </w:rPr>
      </w:pPr>
    </w:p>
    <w:p w14:paraId="68375004" w14:textId="77777777" w:rsidR="004A652D" w:rsidRPr="00D75B23" w:rsidRDefault="004A652D" w:rsidP="004A652D">
      <w:pPr>
        <w:widowControl w:val="0"/>
        <w:autoSpaceDE w:val="0"/>
        <w:autoSpaceDN w:val="0"/>
        <w:adjustRightInd w:val="0"/>
        <w:spacing w:after="0" w:line="240" w:lineRule="auto"/>
        <w:ind w:left="-567" w:right="-283" w:firstLine="567"/>
        <w:jc w:val="both"/>
        <w:rPr>
          <w:rFonts w:ascii="Times New Roman" w:eastAsia="Calibri" w:hAnsi="Times New Roman"/>
          <w:sz w:val="28"/>
          <w:szCs w:val="28"/>
          <w:lang w:eastAsia="en-US"/>
        </w:rPr>
      </w:pPr>
      <w:proofErr w:type="gramStart"/>
      <w:r w:rsidRPr="00D75B23">
        <w:rPr>
          <w:rFonts w:ascii="Times New Roman" w:eastAsia="Calibri" w:hAnsi="Times New Roman"/>
          <w:sz w:val="28"/>
          <w:szCs w:val="28"/>
          <w:lang w:eastAsia="en-US"/>
        </w:rPr>
        <w:t>В рамках Муниципальной программы предусматривается совершенствование нормативной правовой базы бюджетного планирования с учетом изменений в бюджетном законодательстве Российской Федерации, в том числе по переходу на формирование</w:t>
      </w:r>
      <w:r w:rsidRPr="003D66F4">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модельного </w:t>
      </w:r>
      <w:r w:rsidRPr="00D75B23">
        <w:rPr>
          <w:rFonts w:ascii="Times New Roman" w:eastAsia="Calibri" w:hAnsi="Times New Roman"/>
          <w:sz w:val="28"/>
          <w:szCs w:val="28"/>
          <w:lang w:eastAsia="en-US"/>
        </w:rPr>
        <w:t>бюджета муниципального образования «Бичурский район»  исходя из принятых муниципальных программ муниципального образования «Бичурский район», повышению эффективности использования бюджетных средств и направлению их на решение приоритетных задач социально-экономического развития и оптимизации муниципального долга муниципального</w:t>
      </w:r>
      <w:proofErr w:type="gramEnd"/>
      <w:r w:rsidRPr="00D75B23">
        <w:rPr>
          <w:rFonts w:ascii="Times New Roman" w:eastAsia="Calibri" w:hAnsi="Times New Roman"/>
          <w:sz w:val="28"/>
          <w:szCs w:val="28"/>
          <w:lang w:eastAsia="en-US"/>
        </w:rPr>
        <w:t xml:space="preserve"> образования «Бичурский район». </w:t>
      </w:r>
    </w:p>
    <w:p w14:paraId="2D059341" w14:textId="77777777" w:rsidR="004A652D" w:rsidRPr="00D75B23" w:rsidRDefault="004A652D" w:rsidP="004A652D">
      <w:pPr>
        <w:widowControl w:val="0"/>
        <w:autoSpaceDE w:val="0"/>
        <w:autoSpaceDN w:val="0"/>
        <w:adjustRightInd w:val="0"/>
        <w:spacing w:after="0" w:line="240" w:lineRule="auto"/>
        <w:ind w:left="-567" w:right="-283" w:firstLine="567"/>
        <w:jc w:val="both"/>
        <w:rPr>
          <w:rFonts w:ascii="Times New Roman" w:eastAsia="Calibri" w:hAnsi="Times New Roman"/>
          <w:sz w:val="28"/>
          <w:szCs w:val="28"/>
          <w:lang w:eastAsia="en-US"/>
        </w:rPr>
      </w:pPr>
      <w:r w:rsidRPr="00D75B23">
        <w:rPr>
          <w:rFonts w:ascii="Times New Roman" w:eastAsia="Calibri" w:hAnsi="Times New Roman"/>
          <w:sz w:val="28"/>
          <w:szCs w:val="28"/>
          <w:lang w:eastAsia="en-US"/>
        </w:rPr>
        <w:t>Кроме того, планируется реализация мер по развитию нормативно-правовой и организационной базы регулирования межбюджетных отношений, повышения доступности и качества муниципальных услуг, внедрения муниципальных заданий, расширения самостоятельности и ответственности учреждений за их выполнение.</w:t>
      </w:r>
    </w:p>
    <w:p w14:paraId="49EEEA5F" w14:textId="77777777" w:rsidR="004A652D" w:rsidRDefault="004A652D" w:rsidP="004A652D">
      <w:pPr>
        <w:spacing w:after="0" w:line="240" w:lineRule="auto"/>
        <w:ind w:left="-567" w:firstLine="567"/>
        <w:jc w:val="both"/>
        <w:rPr>
          <w:rFonts w:ascii="Times New Roman" w:hAnsi="Times New Roman"/>
          <w:sz w:val="28"/>
          <w:szCs w:val="28"/>
        </w:rPr>
      </w:pPr>
    </w:p>
    <w:p w14:paraId="6DA21C78" w14:textId="77777777" w:rsidR="004A652D" w:rsidRPr="0065019C" w:rsidRDefault="004A652D" w:rsidP="004A652D">
      <w:pPr>
        <w:spacing w:after="0" w:line="240" w:lineRule="auto"/>
        <w:jc w:val="right"/>
        <w:rPr>
          <w:rFonts w:ascii="Times New Roman" w:hAnsi="Times New Roman"/>
          <w:sz w:val="24"/>
          <w:szCs w:val="24"/>
        </w:rPr>
      </w:pPr>
      <w:r w:rsidRPr="0065019C">
        <w:rPr>
          <w:rFonts w:ascii="Times New Roman" w:hAnsi="Times New Roman"/>
          <w:sz w:val="24"/>
          <w:szCs w:val="24"/>
        </w:rPr>
        <w:t>Таблица 3</w:t>
      </w:r>
    </w:p>
    <w:p w14:paraId="7F2B1F40" w14:textId="77777777" w:rsidR="004A652D" w:rsidRPr="0065019C" w:rsidRDefault="004A652D" w:rsidP="004A652D">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65019C">
        <w:rPr>
          <w:rFonts w:ascii="Times New Roman" w:eastAsia="Calibri" w:hAnsi="Times New Roman"/>
          <w:b/>
          <w:sz w:val="24"/>
          <w:szCs w:val="24"/>
          <w:lang w:eastAsia="en-US"/>
        </w:rPr>
        <w:t xml:space="preserve">Правовое регулирование Муниципальной программы </w:t>
      </w:r>
    </w:p>
    <w:p w14:paraId="345ADD9A" w14:textId="77777777" w:rsidR="004A652D" w:rsidRPr="0065019C" w:rsidRDefault="004A652D" w:rsidP="004A652D">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65019C">
        <w:rPr>
          <w:rFonts w:ascii="Times New Roman" w:eastAsia="Calibri" w:hAnsi="Times New Roman"/>
          <w:b/>
          <w:sz w:val="24"/>
          <w:szCs w:val="24"/>
          <w:lang w:eastAsia="en-US"/>
        </w:rPr>
        <w:t>муниципального образования «Бичурский район»</w:t>
      </w:r>
    </w:p>
    <w:p w14:paraId="1CF42075" w14:textId="77777777" w:rsidR="004A652D" w:rsidRPr="001D639F"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tbl>
      <w:tblPr>
        <w:tblW w:w="9923" w:type="dxa"/>
        <w:tblCellSpacing w:w="5" w:type="nil"/>
        <w:tblInd w:w="-492" w:type="dxa"/>
        <w:tblLayout w:type="fixed"/>
        <w:tblCellMar>
          <w:left w:w="75" w:type="dxa"/>
          <w:right w:w="75" w:type="dxa"/>
        </w:tblCellMar>
        <w:tblLook w:val="0000" w:firstRow="0" w:lastRow="0" w:firstColumn="0" w:lastColumn="0" w:noHBand="0" w:noVBand="0"/>
      </w:tblPr>
      <w:tblGrid>
        <w:gridCol w:w="680"/>
        <w:gridCol w:w="2551"/>
        <w:gridCol w:w="2581"/>
        <w:gridCol w:w="2552"/>
        <w:gridCol w:w="1559"/>
      </w:tblGrid>
      <w:tr w:rsidR="004A652D" w:rsidRPr="001D639F" w14:paraId="4877E3B7"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5C8DF53B" w14:textId="77777777" w:rsidR="004A652D" w:rsidRPr="001D639F"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1D639F">
              <w:rPr>
                <w:rFonts w:ascii="Times New Roman" w:eastAsia="Calibri" w:hAnsi="Times New Roman"/>
                <w:sz w:val="28"/>
                <w:szCs w:val="28"/>
                <w:lang w:eastAsia="en-US"/>
              </w:rPr>
              <w:t>N</w:t>
            </w:r>
          </w:p>
        </w:tc>
        <w:tc>
          <w:tcPr>
            <w:tcW w:w="2551" w:type="dxa"/>
            <w:tcBorders>
              <w:top w:val="single" w:sz="4" w:space="0" w:color="auto"/>
              <w:left w:val="single" w:sz="4" w:space="0" w:color="auto"/>
              <w:bottom w:val="single" w:sz="4" w:space="0" w:color="auto"/>
              <w:right w:val="single" w:sz="4" w:space="0" w:color="auto"/>
            </w:tcBorders>
          </w:tcPr>
          <w:p w14:paraId="4D05B246" w14:textId="77777777" w:rsidR="004A652D" w:rsidRPr="00E86BC0"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86BC0">
              <w:rPr>
                <w:rFonts w:ascii="Times New Roman" w:eastAsia="Calibri" w:hAnsi="Times New Roman"/>
                <w:sz w:val="24"/>
                <w:szCs w:val="24"/>
                <w:lang w:eastAsia="en-US"/>
              </w:rPr>
              <w:t>Наименование правового акта</w:t>
            </w:r>
          </w:p>
        </w:tc>
        <w:tc>
          <w:tcPr>
            <w:tcW w:w="2581" w:type="dxa"/>
            <w:tcBorders>
              <w:top w:val="single" w:sz="4" w:space="0" w:color="auto"/>
              <w:left w:val="single" w:sz="4" w:space="0" w:color="auto"/>
              <w:bottom w:val="single" w:sz="4" w:space="0" w:color="auto"/>
              <w:right w:val="single" w:sz="4" w:space="0" w:color="auto"/>
            </w:tcBorders>
          </w:tcPr>
          <w:p w14:paraId="6E94F919" w14:textId="77777777" w:rsidR="004A652D" w:rsidRPr="00E86BC0"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86BC0">
              <w:rPr>
                <w:rFonts w:ascii="Times New Roman" w:eastAsia="Calibri" w:hAnsi="Times New Roman"/>
                <w:sz w:val="24"/>
                <w:szCs w:val="24"/>
                <w:lang w:eastAsia="en-US"/>
              </w:rPr>
              <w:t>Основные положения</w:t>
            </w:r>
          </w:p>
        </w:tc>
        <w:tc>
          <w:tcPr>
            <w:tcW w:w="2552" w:type="dxa"/>
            <w:tcBorders>
              <w:top w:val="single" w:sz="4" w:space="0" w:color="auto"/>
              <w:left w:val="single" w:sz="4" w:space="0" w:color="auto"/>
              <w:bottom w:val="single" w:sz="4" w:space="0" w:color="auto"/>
              <w:right w:val="single" w:sz="4" w:space="0" w:color="auto"/>
            </w:tcBorders>
          </w:tcPr>
          <w:p w14:paraId="642533D5" w14:textId="77777777" w:rsidR="004A652D" w:rsidRPr="00E86BC0"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86BC0">
              <w:rPr>
                <w:rFonts w:ascii="Times New Roman" w:eastAsia="Calibri" w:hAnsi="Times New Roman"/>
                <w:sz w:val="24"/>
                <w:szCs w:val="24"/>
                <w:lang w:eastAsia="en-US"/>
              </w:rPr>
              <w:t>Ответственные исполнители</w:t>
            </w:r>
          </w:p>
        </w:tc>
        <w:tc>
          <w:tcPr>
            <w:tcW w:w="1559" w:type="dxa"/>
            <w:tcBorders>
              <w:top w:val="single" w:sz="4" w:space="0" w:color="auto"/>
              <w:left w:val="single" w:sz="4" w:space="0" w:color="auto"/>
              <w:bottom w:val="single" w:sz="4" w:space="0" w:color="auto"/>
              <w:right w:val="single" w:sz="4" w:space="0" w:color="auto"/>
            </w:tcBorders>
          </w:tcPr>
          <w:p w14:paraId="0242670C" w14:textId="77777777" w:rsidR="004A652D" w:rsidRPr="00E86BC0"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86BC0">
              <w:rPr>
                <w:rFonts w:ascii="Times New Roman" w:eastAsia="Calibri" w:hAnsi="Times New Roman"/>
                <w:sz w:val="24"/>
                <w:szCs w:val="24"/>
                <w:lang w:eastAsia="en-US"/>
              </w:rPr>
              <w:t>Ожидаемые сроки принятия</w:t>
            </w:r>
          </w:p>
        </w:tc>
      </w:tr>
      <w:tr w:rsidR="004A652D" w:rsidRPr="001D639F" w14:paraId="7DB3CEC0"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3A67D1B4"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D639F">
              <w:rPr>
                <w:rFonts w:ascii="Times New Roman" w:eastAsia="Calibri" w:hAnsi="Times New Roman"/>
                <w:sz w:val="28"/>
                <w:szCs w:val="28"/>
                <w:lang w:eastAsia="en-US"/>
              </w:rPr>
              <w:t>1.</w:t>
            </w:r>
          </w:p>
        </w:tc>
        <w:tc>
          <w:tcPr>
            <w:tcW w:w="2551" w:type="dxa"/>
            <w:tcBorders>
              <w:top w:val="single" w:sz="4" w:space="0" w:color="auto"/>
              <w:left w:val="single" w:sz="4" w:space="0" w:color="auto"/>
              <w:bottom w:val="single" w:sz="4" w:space="0" w:color="auto"/>
              <w:right w:val="single" w:sz="4" w:space="0" w:color="auto"/>
            </w:tcBorders>
          </w:tcPr>
          <w:p w14:paraId="3BE4B84A"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Решение Совета депутатов МО «Бичурский район» о бюджете МО «Бичурский район»  на очередной финансовый год и на плановый период</w:t>
            </w:r>
          </w:p>
        </w:tc>
        <w:tc>
          <w:tcPr>
            <w:tcW w:w="2581" w:type="dxa"/>
            <w:tcBorders>
              <w:top w:val="single" w:sz="4" w:space="0" w:color="auto"/>
              <w:left w:val="single" w:sz="4" w:space="0" w:color="auto"/>
              <w:bottom w:val="single" w:sz="4" w:space="0" w:color="auto"/>
              <w:right w:val="single" w:sz="4" w:space="0" w:color="auto"/>
            </w:tcBorders>
          </w:tcPr>
          <w:p w14:paraId="507EB6D0"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Проект бюджета МО «Бичурский район»  на очередной финансовый год и на плановый период</w:t>
            </w:r>
          </w:p>
        </w:tc>
        <w:tc>
          <w:tcPr>
            <w:tcW w:w="2552" w:type="dxa"/>
            <w:tcBorders>
              <w:top w:val="single" w:sz="4" w:space="0" w:color="auto"/>
              <w:left w:val="single" w:sz="4" w:space="0" w:color="auto"/>
              <w:bottom w:val="single" w:sz="4" w:space="0" w:color="auto"/>
              <w:right w:val="single" w:sz="4" w:space="0" w:color="auto"/>
            </w:tcBorders>
          </w:tcPr>
          <w:p w14:paraId="283831CA"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0EDADF43"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Ежегодно</w:t>
            </w:r>
          </w:p>
        </w:tc>
      </w:tr>
      <w:tr w:rsidR="004A652D" w:rsidRPr="001D639F" w14:paraId="27FF99AA"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760F8B8A"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D639F">
              <w:rPr>
                <w:rFonts w:ascii="Times New Roman" w:eastAsia="Calibri" w:hAnsi="Times New Roman"/>
                <w:sz w:val="28"/>
                <w:szCs w:val="28"/>
                <w:lang w:eastAsia="en-US"/>
              </w:rPr>
              <w:t>2.</w:t>
            </w:r>
          </w:p>
        </w:tc>
        <w:tc>
          <w:tcPr>
            <w:tcW w:w="2551" w:type="dxa"/>
            <w:tcBorders>
              <w:top w:val="single" w:sz="4" w:space="0" w:color="auto"/>
              <w:left w:val="single" w:sz="4" w:space="0" w:color="auto"/>
              <w:bottom w:val="single" w:sz="4" w:space="0" w:color="auto"/>
              <w:right w:val="single" w:sz="4" w:space="0" w:color="auto"/>
            </w:tcBorders>
          </w:tcPr>
          <w:p w14:paraId="4D692DA2"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Решение Совета депутатов МО «Бичурский район»  о внесении изменений в решение Совета депутатов МО «Бичурский район»  «О бюджете МО «Бичурский район»  на очередной финансовый год и на плановый период»</w:t>
            </w:r>
          </w:p>
        </w:tc>
        <w:tc>
          <w:tcPr>
            <w:tcW w:w="2581" w:type="dxa"/>
            <w:tcBorders>
              <w:top w:val="single" w:sz="4" w:space="0" w:color="auto"/>
              <w:left w:val="single" w:sz="4" w:space="0" w:color="auto"/>
              <w:bottom w:val="single" w:sz="4" w:space="0" w:color="auto"/>
              <w:right w:val="single" w:sz="4" w:space="0" w:color="auto"/>
            </w:tcBorders>
          </w:tcPr>
          <w:p w14:paraId="57088D78"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Внесение изменений в бюджет МО «Бичурский район»</w:t>
            </w:r>
          </w:p>
        </w:tc>
        <w:tc>
          <w:tcPr>
            <w:tcW w:w="2552" w:type="dxa"/>
            <w:tcBorders>
              <w:top w:val="single" w:sz="4" w:space="0" w:color="auto"/>
              <w:left w:val="single" w:sz="4" w:space="0" w:color="auto"/>
              <w:bottom w:val="single" w:sz="4" w:space="0" w:color="auto"/>
              <w:right w:val="single" w:sz="4" w:space="0" w:color="auto"/>
            </w:tcBorders>
          </w:tcPr>
          <w:p w14:paraId="7E282AD4"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65FFF8FB"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По мере необходимости</w:t>
            </w:r>
          </w:p>
        </w:tc>
      </w:tr>
      <w:tr w:rsidR="004A652D" w:rsidRPr="001D639F" w14:paraId="1ABBAE0E"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13B6D87E"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D639F">
              <w:rPr>
                <w:rFonts w:ascii="Times New Roman" w:eastAsia="Calibri" w:hAnsi="Times New Roman"/>
                <w:sz w:val="28"/>
                <w:szCs w:val="28"/>
                <w:lang w:eastAsia="en-US"/>
              </w:rPr>
              <w:t>3.</w:t>
            </w:r>
          </w:p>
        </w:tc>
        <w:tc>
          <w:tcPr>
            <w:tcW w:w="2551" w:type="dxa"/>
            <w:tcBorders>
              <w:top w:val="single" w:sz="4" w:space="0" w:color="auto"/>
              <w:left w:val="single" w:sz="4" w:space="0" w:color="auto"/>
              <w:bottom w:val="single" w:sz="4" w:space="0" w:color="auto"/>
              <w:right w:val="single" w:sz="4" w:space="0" w:color="auto"/>
            </w:tcBorders>
          </w:tcPr>
          <w:p w14:paraId="689C030F"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 xml:space="preserve">Решение Совета депутатов МО «Бичурский район»  «О внесении изменений в решение Совета депутатов МО </w:t>
            </w:r>
            <w:r w:rsidRPr="002A1A11">
              <w:rPr>
                <w:rFonts w:ascii="Times New Roman" w:eastAsia="Calibri" w:hAnsi="Times New Roman"/>
                <w:sz w:val="24"/>
                <w:szCs w:val="24"/>
                <w:lang w:eastAsia="en-US"/>
              </w:rPr>
              <w:lastRenderedPageBreak/>
              <w:t xml:space="preserve">«Бичурский район»  «О бюджетном процессе в МО «Бичурский район»  </w:t>
            </w:r>
          </w:p>
        </w:tc>
        <w:tc>
          <w:tcPr>
            <w:tcW w:w="2581" w:type="dxa"/>
            <w:tcBorders>
              <w:top w:val="single" w:sz="4" w:space="0" w:color="auto"/>
              <w:left w:val="single" w:sz="4" w:space="0" w:color="auto"/>
              <w:bottom w:val="single" w:sz="4" w:space="0" w:color="auto"/>
              <w:right w:val="single" w:sz="4" w:space="0" w:color="auto"/>
            </w:tcBorders>
          </w:tcPr>
          <w:p w14:paraId="442E3383"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lastRenderedPageBreak/>
              <w:t>Приведение в соответствие с бюджетным законодательством</w:t>
            </w:r>
          </w:p>
          <w:p w14:paraId="3B7AF2FF"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Российской Федерации и Республики Бурятия</w:t>
            </w:r>
          </w:p>
        </w:tc>
        <w:tc>
          <w:tcPr>
            <w:tcW w:w="2552" w:type="dxa"/>
            <w:tcBorders>
              <w:top w:val="single" w:sz="4" w:space="0" w:color="auto"/>
              <w:left w:val="single" w:sz="4" w:space="0" w:color="auto"/>
              <w:bottom w:val="single" w:sz="4" w:space="0" w:color="auto"/>
              <w:right w:val="single" w:sz="4" w:space="0" w:color="auto"/>
            </w:tcBorders>
          </w:tcPr>
          <w:p w14:paraId="76C8E245"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 xml:space="preserve">Муниципальное учреждение финансовое управление Администрации муниципального </w:t>
            </w:r>
            <w:r w:rsidRPr="002A1A11">
              <w:rPr>
                <w:rFonts w:ascii="Times New Roman" w:eastAsia="Calibri" w:hAnsi="Times New Roman"/>
                <w:sz w:val="24"/>
                <w:szCs w:val="24"/>
                <w:lang w:eastAsia="en-US"/>
              </w:rPr>
              <w:lastRenderedPageBreak/>
              <w:t>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139D75C4"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lastRenderedPageBreak/>
              <w:t>По мере необходимости</w:t>
            </w:r>
          </w:p>
        </w:tc>
      </w:tr>
      <w:tr w:rsidR="004A652D" w:rsidRPr="001D639F" w14:paraId="4E100A9B"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2D111E5D"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4</w:t>
            </w:r>
            <w:r w:rsidRPr="001D639F">
              <w:rPr>
                <w:rFonts w:ascii="Times New Roman" w:eastAsia="Calibri" w:hAnsi="Times New Roman"/>
                <w:sz w:val="28"/>
                <w:szCs w:val="28"/>
                <w:lang w:eastAsia="en-US"/>
              </w:rPr>
              <w:t>.</w:t>
            </w:r>
          </w:p>
        </w:tc>
        <w:tc>
          <w:tcPr>
            <w:tcW w:w="2551" w:type="dxa"/>
            <w:tcBorders>
              <w:top w:val="single" w:sz="4" w:space="0" w:color="auto"/>
              <w:left w:val="single" w:sz="4" w:space="0" w:color="auto"/>
              <w:bottom w:val="single" w:sz="4" w:space="0" w:color="auto"/>
              <w:right w:val="single" w:sz="4" w:space="0" w:color="auto"/>
            </w:tcBorders>
          </w:tcPr>
          <w:p w14:paraId="04C69002"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Решение Совета депутатов МО «Бичурский район»  «Об исполнении бюджета МО «Бичурский район»  за отчетный финансовый год»</w:t>
            </w:r>
          </w:p>
        </w:tc>
        <w:tc>
          <w:tcPr>
            <w:tcW w:w="2581" w:type="dxa"/>
            <w:tcBorders>
              <w:top w:val="single" w:sz="4" w:space="0" w:color="auto"/>
              <w:left w:val="single" w:sz="4" w:space="0" w:color="auto"/>
              <w:bottom w:val="single" w:sz="4" w:space="0" w:color="auto"/>
              <w:right w:val="single" w:sz="4" w:space="0" w:color="auto"/>
            </w:tcBorders>
          </w:tcPr>
          <w:p w14:paraId="508F555F"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Исполнение бюджета МО «Бичурский район»  за отчетный финансовый год</w:t>
            </w:r>
          </w:p>
        </w:tc>
        <w:tc>
          <w:tcPr>
            <w:tcW w:w="2552" w:type="dxa"/>
            <w:tcBorders>
              <w:top w:val="single" w:sz="4" w:space="0" w:color="auto"/>
              <w:left w:val="single" w:sz="4" w:space="0" w:color="auto"/>
              <w:bottom w:val="single" w:sz="4" w:space="0" w:color="auto"/>
              <w:right w:val="single" w:sz="4" w:space="0" w:color="auto"/>
            </w:tcBorders>
          </w:tcPr>
          <w:p w14:paraId="25CB03A4"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78577428"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Ежегодно</w:t>
            </w:r>
          </w:p>
        </w:tc>
      </w:tr>
      <w:tr w:rsidR="004A652D" w:rsidRPr="001D639F" w14:paraId="29DE27AB"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5873C1AF"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r w:rsidRPr="001D639F">
              <w:rPr>
                <w:rFonts w:ascii="Times New Roman" w:eastAsia="Calibri" w:hAnsi="Times New Roman"/>
                <w:sz w:val="28"/>
                <w:szCs w:val="28"/>
                <w:lang w:eastAsia="en-US"/>
              </w:rPr>
              <w:t>.</w:t>
            </w:r>
          </w:p>
        </w:tc>
        <w:tc>
          <w:tcPr>
            <w:tcW w:w="2551" w:type="dxa"/>
            <w:tcBorders>
              <w:top w:val="single" w:sz="4" w:space="0" w:color="auto"/>
              <w:left w:val="single" w:sz="4" w:space="0" w:color="auto"/>
              <w:bottom w:val="single" w:sz="4" w:space="0" w:color="auto"/>
              <w:right w:val="single" w:sz="4" w:space="0" w:color="auto"/>
            </w:tcBorders>
          </w:tcPr>
          <w:p w14:paraId="6BDA4D8F"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Постановления Администрации МО «Бичурский район»  «Об основных направлениях бюджетной и налоговой политики МО «Бичурский район»  на очередной финансовый год и плановый период»</w:t>
            </w:r>
          </w:p>
        </w:tc>
        <w:tc>
          <w:tcPr>
            <w:tcW w:w="2581" w:type="dxa"/>
            <w:tcBorders>
              <w:top w:val="single" w:sz="4" w:space="0" w:color="auto"/>
              <w:left w:val="single" w:sz="4" w:space="0" w:color="auto"/>
              <w:bottom w:val="single" w:sz="4" w:space="0" w:color="auto"/>
              <w:right w:val="single" w:sz="4" w:space="0" w:color="auto"/>
            </w:tcBorders>
          </w:tcPr>
          <w:p w14:paraId="30DE51E0"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Основные направления бюджетной и налоговой политики МО «Бичурский район»  на очередной финансовый год и плановый период</w:t>
            </w:r>
          </w:p>
        </w:tc>
        <w:tc>
          <w:tcPr>
            <w:tcW w:w="2552" w:type="dxa"/>
            <w:tcBorders>
              <w:top w:val="single" w:sz="4" w:space="0" w:color="auto"/>
              <w:left w:val="single" w:sz="4" w:space="0" w:color="auto"/>
              <w:bottom w:val="single" w:sz="4" w:space="0" w:color="auto"/>
              <w:right w:val="single" w:sz="4" w:space="0" w:color="auto"/>
            </w:tcBorders>
          </w:tcPr>
          <w:p w14:paraId="5BF7B9A4"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4999BC6B"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Ежегодно</w:t>
            </w:r>
          </w:p>
        </w:tc>
      </w:tr>
      <w:tr w:rsidR="004A652D" w:rsidRPr="001D639F" w14:paraId="6368E980"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4AA499F2"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r w:rsidRPr="001D639F">
              <w:rPr>
                <w:rFonts w:ascii="Times New Roman" w:eastAsia="Calibri" w:hAnsi="Times New Roman"/>
                <w:sz w:val="28"/>
                <w:szCs w:val="28"/>
                <w:lang w:eastAsia="en-US"/>
              </w:rPr>
              <w:t>.</w:t>
            </w:r>
          </w:p>
        </w:tc>
        <w:tc>
          <w:tcPr>
            <w:tcW w:w="2551" w:type="dxa"/>
            <w:tcBorders>
              <w:top w:val="single" w:sz="4" w:space="0" w:color="auto"/>
              <w:left w:val="single" w:sz="4" w:space="0" w:color="auto"/>
              <w:bottom w:val="single" w:sz="4" w:space="0" w:color="auto"/>
              <w:right w:val="single" w:sz="4" w:space="0" w:color="auto"/>
            </w:tcBorders>
          </w:tcPr>
          <w:p w14:paraId="27B2B60D"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Постановление Администрации МО «Бичурский район»  «О мерах по реализации решения Совета депутатов МО «Бичурский район»  « О бюджете МО «Бичурский район»    на очередной финансовый год»</w:t>
            </w:r>
          </w:p>
        </w:tc>
        <w:tc>
          <w:tcPr>
            <w:tcW w:w="2581" w:type="dxa"/>
            <w:tcBorders>
              <w:top w:val="single" w:sz="4" w:space="0" w:color="auto"/>
              <w:left w:val="single" w:sz="4" w:space="0" w:color="auto"/>
              <w:bottom w:val="single" w:sz="4" w:space="0" w:color="auto"/>
              <w:right w:val="single" w:sz="4" w:space="0" w:color="auto"/>
            </w:tcBorders>
          </w:tcPr>
          <w:p w14:paraId="0DFEE219"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Меры по реализации решения Совета депутатов МО «Бичурский район»  « О бюджете МО «Бичурский район»    на очередной финансовый год»</w:t>
            </w:r>
          </w:p>
        </w:tc>
        <w:tc>
          <w:tcPr>
            <w:tcW w:w="2552" w:type="dxa"/>
            <w:tcBorders>
              <w:top w:val="single" w:sz="4" w:space="0" w:color="auto"/>
              <w:left w:val="single" w:sz="4" w:space="0" w:color="auto"/>
              <w:bottom w:val="single" w:sz="4" w:space="0" w:color="auto"/>
              <w:right w:val="single" w:sz="4" w:space="0" w:color="auto"/>
            </w:tcBorders>
          </w:tcPr>
          <w:p w14:paraId="0634969A"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2A824A4B"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Ежегодно</w:t>
            </w:r>
          </w:p>
        </w:tc>
      </w:tr>
      <w:tr w:rsidR="004A652D" w:rsidRPr="001D639F" w14:paraId="1B09FB24"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4AD2AD90"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7</w:t>
            </w:r>
            <w:r w:rsidRPr="001D639F">
              <w:rPr>
                <w:rFonts w:ascii="Times New Roman" w:eastAsia="Calibri" w:hAnsi="Times New Roman"/>
                <w:sz w:val="28"/>
                <w:szCs w:val="28"/>
                <w:lang w:eastAsia="en-US"/>
              </w:rPr>
              <w:t>.</w:t>
            </w:r>
          </w:p>
        </w:tc>
        <w:tc>
          <w:tcPr>
            <w:tcW w:w="2551" w:type="dxa"/>
            <w:tcBorders>
              <w:top w:val="single" w:sz="4" w:space="0" w:color="auto"/>
              <w:left w:val="single" w:sz="4" w:space="0" w:color="auto"/>
              <w:bottom w:val="single" w:sz="4" w:space="0" w:color="auto"/>
              <w:right w:val="single" w:sz="4" w:space="0" w:color="auto"/>
            </w:tcBorders>
          </w:tcPr>
          <w:p w14:paraId="0F5953E5"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Приказ Муниципальное учреждение финансовое управление Администрации муниципального образования «Бичурский район» о внесении изменений в бюджетную классификацию расходов бюджета муниципального образования «Бичурский район»</w:t>
            </w:r>
          </w:p>
        </w:tc>
        <w:tc>
          <w:tcPr>
            <w:tcW w:w="2581" w:type="dxa"/>
            <w:tcBorders>
              <w:top w:val="single" w:sz="4" w:space="0" w:color="auto"/>
              <w:left w:val="single" w:sz="4" w:space="0" w:color="auto"/>
              <w:bottom w:val="single" w:sz="4" w:space="0" w:color="auto"/>
              <w:right w:val="single" w:sz="4" w:space="0" w:color="auto"/>
            </w:tcBorders>
          </w:tcPr>
          <w:p w14:paraId="70F41EDA"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Внедрение программно-целевых методов формирования бюджета муниципального образования «Бичурский район». Учет изменений республиканской нормативной правовой базы бюджетного процесса</w:t>
            </w:r>
          </w:p>
        </w:tc>
        <w:tc>
          <w:tcPr>
            <w:tcW w:w="2552" w:type="dxa"/>
            <w:tcBorders>
              <w:top w:val="single" w:sz="4" w:space="0" w:color="auto"/>
              <w:left w:val="single" w:sz="4" w:space="0" w:color="auto"/>
              <w:bottom w:val="single" w:sz="4" w:space="0" w:color="auto"/>
              <w:right w:val="single" w:sz="4" w:space="0" w:color="auto"/>
            </w:tcBorders>
          </w:tcPr>
          <w:p w14:paraId="605086E8"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0C5459E9"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По мере необходимости</w:t>
            </w:r>
          </w:p>
        </w:tc>
      </w:tr>
      <w:tr w:rsidR="004A652D" w:rsidRPr="001D639F" w14:paraId="0D2146ED"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68F45018"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8</w:t>
            </w:r>
            <w:r w:rsidRPr="001D639F">
              <w:rPr>
                <w:rFonts w:ascii="Times New Roman" w:eastAsia="Calibri" w:hAnsi="Times New Roman"/>
                <w:sz w:val="28"/>
                <w:szCs w:val="28"/>
                <w:lang w:eastAsia="en-US"/>
              </w:rPr>
              <w:t>.</w:t>
            </w:r>
          </w:p>
        </w:tc>
        <w:tc>
          <w:tcPr>
            <w:tcW w:w="2551" w:type="dxa"/>
            <w:tcBorders>
              <w:top w:val="single" w:sz="4" w:space="0" w:color="auto"/>
              <w:left w:val="single" w:sz="4" w:space="0" w:color="auto"/>
              <w:bottom w:val="single" w:sz="4" w:space="0" w:color="auto"/>
              <w:right w:val="single" w:sz="4" w:space="0" w:color="auto"/>
            </w:tcBorders>
          </w:tcPr>
          <w:p w14:paraId="7FB19583" w14:textId="6FC366A6" w:rsidR="004A652D" w:rsidRPr="00901DA6" w:rsidRDefault="004A652D" w:rsidP="00971E04">
            <w:pPr>
              <w:widowControl w:val="0"/>
              <w:autoSpaceDE w:val="0"/>
              <w:autoSpaceDN w:val="0"/>
              <w:adjustRightInd w:val="0"/>
              <w:spacing w:after="0" w:line="240" w:lineRule="auto"/>
              <w:rPr>
                <w:rFonts w:ascii="Times New Roman" w:eastAsia="Calibri" w:hAnsi="Times New Roman"/>
                <w:sz w:val="24"/>
                <w:szCs w:val="24"/>
                <w:lang w:eastAsia="en-US"/>
              </w:rPr>
            </w:pPr>
            <w:r w:rsidRPr="00901DA6">
              <w:rPr>
                <w:rFonts w:ascii="Times New Roman" w:eastAsia="Calibri" w:hAnsi="Times New Roman"/>
                <w:sz w:val="24"/>
                <w:szCs w:val="24"/>
                <w:lang w:eastAsia="en-US"/>
              </w:rPr>
              <w:t xml:space="preserve">Постановление Администрации МО </w:t>
            </w:r>
            <w:r w:rsidRPr="00901DA6">
              <w:rPr>
                <w:rFonts w:ascii="Times New Roman" w:eastAsia="Calibri" w:hAnsi="Times New Roman"/>
                <w:sz w:val="24"/>
                <w:szCs w:val="24"/>
                <w:lang w:eastAsia="en-US"/>
              </w:rPr>
              <w:lastRenderedPageBreak/>
              <w:t>«Бичурский район»  от 07.03.2012г. № 13 «Об утверждении Административного регламента исполнения муниципальной функции по осуществлению обслуживания и погашения муниципального долга МО «Бичурский район»</w:t>
            </w:r>
          </w:p>
        </w:tc>
        <w:tc>
          <w:tcPr>
            <w:tcW w:w="2581" w:type="dxa"/>
            <w:tcBorders>
              <w:top w:val="single" w:sz="4" w:space="0" w:color="auto"/>
              <w:left w:val="single" w:sz="4" w:space="0" w:color="auto"/>
              <w:bottom w:val="single" w:sz="4" w:space="0" w:color="auto"/>
              <w:right w:val="single" w:sz="4" w:space="0" w:color="auto"/>
            </w:tcBorders>
          </w:tcPr>
          <w:p w14:paraId="5AC1B8E6"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highlight w:val="yellow"/>
                <w:lang w:eastAsia="en-US"/>
              </w:rPr>
            </w:pPr>
            <w:r w:rsidRPr="002A1A11">
              <w:rPr>
                <w:rFonts w:ascii="Times New Roman" w:eastAsia="Calibri" w:hAnsi="Times New Roman"/>
                <w:sz w:val="24"/>
                <w:szCs w:val="24"/>
                <w:lang w:eastAsia="en-US"/>
              </w:rPr>
              <w:lastRenderedPageBreak/>
              <w:t xml:space="preserve">Дополнительные меры по обеспечению </w:t>
            </w:r>
            <w:r w:rsidRPr="002A1A11">
              <w:rPr>
                <w:rFonts w:ascii="Times New Roman" w:eastAsia="Calibri" w:hAnsi="Times New Roman"/>
                <w:sz w:val="24"/>
                <w:szCs w:val="24"/>
                <w:lang w:eastAsia="en-US"/>
              </w:rPr>
              <w:lastRenderedPageBreak/>
              <w:t>устойчивости бюджета муниципального образования «Бичурский район».</w:t>
            </w:r>
          </w:p>
          <w:p w14:paraId="54DF4890"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14:paraId="14EFA391"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lastRenderedPageBreak/>
              <w:t xml:space="preserve">Муниципальное учреждение </w:t>
            </w:r>
            <w:r w:rsidRPr="002A1A11">
              <w:rPr>
                <w:rFonts w:ascii="Times New Roman" w:eastAsia="Calibri" w:hAnsi="Times New Roman"/>
                <w:sz w:val="24"/>
                <w:szCs w:val="24"/>
                <w:lang w:eastAsia="en-US"/>
              </w:rPr>
              <w:lastRenderedPageBreak/>
              <w:t>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4862B0B1"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lastRenderedPageBreak/>
              <w:t>Ежегодно</w:t>
            </w:r>
          </w:p>
        </w:tc>
      </w:tr>
      <w:tr w:rsidR="004A652D" w:rsidRPr="001D639F" w14:paraId="34ECC8C4" w14:textId="77777777" w:rsidTr="003A2DA6">
        <w:trPr>
          <w:trHeight w:val="3397"/>
          <w:tblCellSpacing w:w="5" w:type="nil"/>
        </w:trPr>
        <w:tc>
          <w:tcPr>
            <w:tcW w:w="680" w:type="dxa"/>
            <w:tcBorders>
              <w:top w:val="single" w:sz="4" w:space="0" w:color="auto"/>
              <w:left w:val="single" w:sz="4" w:space="0" w:color="auto"/>
              <w:bottom w:val="single" w:sz="4" w:space="0" w:color="auto"/>
              <w:right w:val="single" w:sz="4" w:space="0" w:color="auto"/>
            </w:tcBorders>
          </w:tcPr>
          <w:p w14:paraId="50AAB6A8"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9</w:t>
            </w:r>
          </w:p>
        </w:tc>
        <w:tc>
          <w:tcPr>
            <w:tcW w:w="2551" w:type="dxa"/>
            <w:tcBorders>
              <w:top w:val="single" w:sz="4" w:space="0" w:color="auto"/>
              <w:left w:val="single" w:sz="4" w:space="0" w:color="auto"/>
              <w:bottom w:val="single" w:sz="4" w:space="0" w:color="auto"/>
              <w:right w:val="single" w:sz="4" w:space="0" w:color="auto"/>
            </w:tcBorders>
          </w:tcPr>
          <w:p w14:paraId="402E2C97" w14:textId="77777777" w:rsidR="004A652D" w:rsidRPr="00901DA6"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901DA6">
              <w:rPr>
                <w:rFonts w:ascii="Times New Roman" w:eastAsia="Calibri" w:hAnsi="Times New Roman"/>
                <w:sz w:val="24"/>
                <w:szCs w:val="24"/>
                <w:lang w:eastAsia="en-US"/>
              </w:rPr>
              <w:t>Постановление  МО «Бичурский район» от 24.11.2014г.      № 72 «Об утверждении Положения о предоставлении муниципальных гарантий Муниципальным образованием «Бичурский район»</w:t>
            </w:r>
          </w:p>
        </w:tc>
        <w:tc>
          <w:tcPr>
            <w:tcW w:w="2581" w:type="dxa"/>
            <w:tcBorders>
              <w:top w:val="single" w:sz="4" w:space="0" w:color="auto"/>
              <w:left w:val="single" w:sz="4" w:space="0" w:color="auto"/>
              <w:bottom w:val="single" w:sz="4" w:space="0" w:color="auto"/>
              <w:right w:val="single" w:sz="4" w:space="0" w:color="auto"/>
            </w:tcBorders>
          </w:tcPr>
          <w:p w14:paraId="4671635D"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highlight w:val="yellow"/>
                <w:lang w:eastAsia="en-US"/>
              </w:rPr>
            </w:pPr>
            <w:r w:rsidRPr="002A1A11">
              <w:rPr>
                <w:rFonts w:ascii="Times New Roman" w:eastAsia="Calibri" w:hAnsi="Times New Roman"/>
                <w:sz w:val="24"/>
                <w:szCs w:val="24"/>
                <w:lang w:eastAsia="en-US"/>
              </w:rPr>
              <w:t>Совершенствование механизмов предоставления муниципальных гарантий МО «Бичурский район»</w:t>
            </w:r>
          </w:p>
        </w:tc>
        <w:tc>
          <w:tcPr>
            <w:tcW w:w="2552" w:type="dxa"/>
            <w:tcBorders>
              <w:top w:val="single" w:sz="4" w:space="0" w:color="auto"/>
              <w:left w:val="single" w:sz="4" w:space="0" w:color="auto"/>
              <w:bottom w:val="single" w:sz="4" w:space="0" w:color="auto"/>
              <w:right w:val="single" w:sz="4" w:space="0" w:color="auto"/>
            </w:tcBorders>
          </w:tcPr>
          <w:p w14:paraId="06FDBDB5"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highlight w:val="yellow"/>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4F6370D7"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По мере необходимости</w:t>
            </w:r>
          </w:p>
        </w:tc>
      </w:tr>
      <w:tr w:rsidR="004A652D" w:rsidRPr="001D639F" w14:paraId="0FA0E6F0" w14:textId="77777777" w:rsidTr="003A2DA6">
        <w:trPr>
          <w:trHeight w:val="4148"/>
          <w:tblCellSpacing w:w="5" w:type="nil"/>
        </w:trPr>
        <w:tc>
          <w:tcPr>
            <w:tcW w:w="680" w:type="dxa"/>
            <w:tcBorders>
              <w:top w:val="single" w:sz="4" w:space="0" w:color="auto"/>
              <w:left w:val="single" w:sz="4" w:space="0" w:color="auto"/>
              <w:bottom w:val="single" w:sz="4" w:space="0" w:color="auto"/>
              <w:right w:val="single" w:sz="4" w:space="0" w:color="auto"/>
            </w:tcBorders>
          </w:tcPr>
          <w:p w14:paraId="7ADEC6D0"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D639F">
              <w:rPr>
                <w:rFonts w:ascii="Times New Roman" w:eastAsia="Calibri" w:hAnsi="Times New Roman"/>
                <w:sz w:val="28"/>
                <w:szCs w:val="28"/>
                <w:lang w:eastAsia="en-US"/>
              </w:rPr>
              <w:t>1</w:t>
            </w:r>
            <w:r>
              <w:rPr>
                <w:rFonts w:ascii="Times New Roman" w:eastAsia="Calibri" w:hAnsi="Times New Roman"/>
                <w:sz w:val="28"/>
                <w:szCs w:val="28"/>
                <w:lang w:eastAsia="en-US"/>
              </w:rPr>
              <w:t>0</w:t>
            </w:r>
          </w:p>
        </w:tc>
        <w:tc>
          <w:tcPr>
            <w:tcW w:w="2551" w:type="dxa"/>
            <w:tcBorders>
              <w:top w:val="single" w:sz="4" w:space="0" w:color="auto"/>
              <w:left w:val="single" w:sz="4" w:space="0" w:color="auto"/>
              <w:bottom w:val="single" w:sz="4" w:space="0" w:color="auto"/>
              <w:right w:val="single" w:sz="4" w:space="0" w:color="auto"/>
            </w:tcBorders>
          </w:tcPr>
          <w:p w14:paraId="4F7E21EE" w14:textId="77777777" w:rsidR="004A652D" w:rsidRPr="00901DA6"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901DA6">
              <w:rPr>
                <w:rFonts w:ascii="Times New Roman" w:eastAsia="Calibri" w:hAnsi="Times New Roman"/>
                <w:sz w:val="24"/>
                <w:szCs w:val="24"/>
                <w:lang w:eastAsia="en-US"/>
              </w:rPr>
              <w:t>Распоряжение Администрации МО «Бичурский район»  от 17.04.2008г. № 120р «О порядке проведения финансового состояния принципала в целях предоставления муниципальной гарантии и бюджетного кредита юридическому лицу – получателю бюджетного кредита, а также финансового состояния гаранта или поручителя юридического лица – получателя бюджетного кредита»</w:t>
            </w:r>
          </w:p>
        </w:tc>
        <w:tc>
          <w:tcPr>
            <w:tcW w:w="2581" w:type="dxa"/>
            <w:tcBorders>
              <w:top w:val="single" w:sz="4" w:space="0" w:color="auto"/>
              <w:left w:val="single" w:sz="4" w:space="0" w:color="auto"/>
              <w:bottom w:val="single" w:sz="4" w:space="0" w:color="auto"/>
              <w:right w:val="single" w:sz="4" w:space="0" w:color="auto"/>
            </w:tcBorders>
          </w:tcPr>
          <w:p w14:paraId="34E897C8"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Совершенствование механизмов предоставления муниципальных гарантий МО «Бичурский район»</w:t>
            </w:r>
          </w:p>
        </w:tc>
        <w:tc>
          <w:tcPr>
            <w:tcW w:w="2552" w:type="dxa"/>
            <w:tcBorders>
              <w:top w:val="single" w:sz="4" w:space="0" w:color="auto"/>
              <w:left w:val="single" w:sz="4" w:space="0" w:color="auto"/>
              <w:bottom w:val="single" w:sz="4" w:space="0" w:color="auto"/>
              <w:right w:val="single" w:sz="4" w:space="0" w:color="auto"/>
            </w:tcBorders>
          </w:tcPr>
          <w:p w14:paraId="5A1391D8"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3BCF0288"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По мере необходимости</w:t>
            </w:r>
          </w:p>
        </w:tc>
      </w:tr>
      <w:tr w:rsidR="004A652D" w:rsidRPr="001D639F" w14:paraId="47C9B5A9" w14:textId="77777777" w:rsidTr="003A2DA6">
        <w:trPr>
          <w:trHeight w:val="3250"/>
          <w:tblCellSpacing w:w="5" w:type="nil"/>
        </w:trPr>
        <w:tc>
          <w:tcPr>
            <w:tcW w:w="680" w:type="dxa"/>
            <w:tcBorders>
              <w:top w:val="single" w:sz="4" w:space="0" w:color="auto"/>
              <w:left w:val="single" w:sz="4" w:space="0" w:color="auto"/>
              <w:bottom w:val="single" w:sz="4" w:space="0" w:color="auto"/>
              <w:right w:val="single" w:sz="4" w:space="0" w:color="auto"/>
            </w:tcBorders>
          </w:tcPr>
          <w:p w14:paraId="2AC83C43"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w:t>
            </w:r>
          </w:p>
        </w:tc>
        <w:tc>
          <w:tcPr>
            <w:tcW w:w="2551" w:type="dxa"/>
            <w:tcBorders>
              <w:top w:val="single" w:sz="4" w:space="0" w:color="auto"/>
              <w:left w:val="single" w:sz="4" w:space="0" w:color="auto"/>
              <w:bottom w:val="single" w:sz="4" w:space="0" w:color="auto"/>
              <w:right w:val="single" w:sz="4" w:space="0" w:color="auto"/>
            </w:tcBorders>
          </w:tcPr>
          <w:p w14:paraId="5EBC9D38" w14:textId="77777777" w:rsidR="004A652D" w:rsidRPr="00901DA6" w:rsidRDefault="004A652D" w:rsidP="003A2DA6">
            <w:pPr>
              <w:widowControl w:val="0"/>
              <w:autoSpaceDE w:val="0"/>
              <w:autoSpaceDN w:val="0"/>
              <w:spacing w:after="0"/>
              <w:jc w:val="center"/>
              <w:rPr>
                <w:rFonts w:ascii="Times New Roman" w:hAnsi="Times New Roman"/>
                <w:bCs/>
                <w:snapToGrid w:val="0"/>
                <w:sz w:val="24"/>
                <w:szCs w:val="24"/>
              </w:rPr>
            </w:pPr>
            <w:r w:rsidRPr="00901DA6">
              <w:rPr>
                <w:rFonts w:ascii="Times New Roman" w:eastAsia="Calibri" w:hAnsi="Times New Roman"/>
                <w:sz w:val="24"/>
                <w:szCs w:val="24"/>
                <w:lang w:eastAsia="en-US"/>
              </w:rPr>
              <w:t>Постановление</w:t>
            </w:r>
            <w:r w:rsidRPr="00901DA6">
              <w:rPr>
                <w:rFonts w:ascii="Times New Roman" w:hAnsi="Times New Roman"/>
                <w:bCs/>
                <w:snapToGrid w:val="0"/>
                <w:sz w:val="24"/>
                <w:szCs w:val="24"/>
              </w:rPr>
              <w:t xml:space="preserve"> Администрации муниципального образования «Бичурский район» от 09.141.2016г. № 458</w:t>
            </w:r>
          </w:p>
          <w:p w14:paraId="04E8671B" w14:textId="77777777" w:rsidR="004A652D" w:rsidRPr="00901DA6" w:rsidRDefault="004A652D" w:rsidP="003A2DA6">
            <w:pPr>
              <w:widowControl w:val="0"/>
              <w:autoSpaceDE w:val="0"/>
              <w:autoSpaceDN w:val="0"/>
              <w:spacing w:after="0"/>
              <w:jc w:val="center"/>
              <w:rPr>
                <w:rFonts w:ascii="Times New Roman" w:eastAsia="Calibri" w:hAnsi="Times New Roman"/>
                <w:sz w:val="24"/>
                <w:szCs w:val="24"/>
                <w:lang w:eastAsia="en-US"/>
              </w:rPr>
            </w:pPr>
            <w:r w:rsidRPr="00901DA6">
              <w:rPr>
                <w:rFonts w:ascii="Times New Roman" w:hAnsi="Times New Roman"/>
                <w:bCs/>
                <w:snapToGrid w:val="0"/>
                <w:sz w:val="24"/>
                <w:szCs w:val="24"/>
              </w:rPr>
              <w:t xml:space="preserve"> </w:t>
            </w:r>
            <w:r w:rsidRPr="00901DA6">
              <w:rPr>
                <w:rFonts w:ascii="Times New Roman" w:hAnsi="Times New Roman"/>
                <w:sz w:val="24"/>
                <w:szCs w:val="24"/>
              </w:rPr>
              <w:t>« Об утверждении порядка разработки бюджетного прогноза Муниципального образования «Бичурский район»</w:t>
            </w:r>
            <w:r w:rsidRPr="00901DA6">
              <w:rPr>
                <w:rFonts w:ascii="Times New Roman" w:hAnsi="Times New Roman"/>
                <w:b/>
                <w:sz w:val="24"/>
                <w:szCs w:val="24"/>
              </w:rPr>
              <w:t xml:space="preserve">  </w:t>
            </w:r>
          </w:p>
        </w:tc>
        <w:tc>
          <w:tcPr>
            <w:tcW w:w="2581" w:type="dxa"/>
            <w:tcBorders>
              <w:top w:val="single" w:sz="4" w:space="0" w:color="auto"/>
              <w:left w:val="single" w:sz="4" w:space="0" w:color="auto"/>
              <w:bottom w:val="single" w:sz="4" w:space="0" w:color="auto"/>
              <w:right w:val="single" w:sz="4" w:space="0" w:color="auto"/>
            </w:tcBorders>
          </w:tcPr>
          <w:p w14:paraId="62C830A7" w14:textId="77777777" w:rsidR="004A652D" w:rsidRPr="002A1A11" w:rsidRDefault="004A652D" w:rsidP="003A2DA6">
            <w:pPr>
              <w:autoSpaceDE w:val="0"/>
              <w:autoSpaceDN w:val="0"/>
              <w:adjustRightInd w:val="0"/>
              <w:spacing w:after="0" w:line="240" w:lineRule="auto"/>
              <w:rPr>
                <w:rFonts w:ascii="Times New Roman" w:eastAsiaTheme="minorHAnsi" w:hAnsi="Times New Roman"/>
                <w:bCs/>
                <w:sz w:val="24"/>
                <w:szCs w:val="24"/>
                <w:lang w:eastAsia="en-US"/>
              </w:rPr>
            </w:pPr>
            <w:r w:rsidRPr="002A1A11">
              <w:rPr>
                <w:rFonts w:ascii="Times New Roman" w:eastAsiaTheme="minorHAnsi" w:hAnsi="Times New Roman"/>
                <w:bCs/>
                <w:sz w:val="24"/>
                <w:szCs w:val="24"/>
                <w:lang w:eastAsia="en-US"/>
              </w:rPr>
              <w:t xml:space="preserve">Описание требований к структуре, содержанию, срокам разработки и утверждения бюджетного прогноза </w:t>
            </w:r>
            <w:r w:rsidRPr="002A1A11">
              <w:rPr>
                <w:rFonts w:ascii="Times New Roman" w:hAnsi="Times New Roman"/>
                <w:sz w:val="24"/>
                <w:szCs w:val="24"/>
              </w:rPr>
              <w:t xml:space="preserve">Муниципального образования «Бичурский район» </w:t>
            </w:r>
            <w:r w:rsidRPr="002A1A11">
              <w:rPr>
                <w:rFonts w:ascii="Times New Roman" w:eastAsiaTheme="minorHAnsi" w:hAnsi="Times New Roman"/>
                <w:bCs/>
                <w:sz w:val="24"/>
                <w:szCs w:val="24"/>
                <w:lang w:eastAsia="en-US"/>
              </w:rPr>
              <w:t>на долгосрочный период</w:t>
            </w:r>
          </w:p>
          <w:p w14:paraId="34FF5933"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14:paraId="430DCDE6"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03A0B844" w14:textId="77777777" w:rsidR="004A652D" w:rsidRPr="00783576"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606E1">
              <w:rPr>
                <w:rFonts w:ascii="Times New Roman" w:eastAsia="Calibri" w:hAnsi="Times New Roman"/>
                <w:sz w:val="24"/>
                <w:szCs w:val="24"/>
                <w:lang w:eastAsia="en-US"/>
              </w:rPr>
              <w:t>По мере необходимости</w:t>
            </w:r>
          </w:p>
        </w:tc>
      </w:tr>
      <w:tr w:rsidR="004A652D" w:rsidRPr="001D639F" w14:paraId="1929240E" w14:textId="77777777" w:rsidTr="003A2DA6">
        <w:trPr>
          <w:trHeight w:val="3247"/>
          <w:tblCellSpacing w:w="5" w:type="nil"/>
        </w:trPr>
        <w:tc>
          <w:tcPr>
            <w:tcW w:w="680" w:type="dxa"/>
            <w:tcBorders>
              <w:top w:val="single" w:sz="4" w:space="0" w:color="auto"/>
              <w:left w:val="single" w:sz="4" w:space="0" w:color="auto"/>
              <w:bottom w:val="single" w:sz="4" w:space="0" w:color="auto"/>
              <w:right w:val="single" w:sz="4" w:space="0" w:color="auto"/>
            </w:tcBorders>
          </w:tcPr>
          <w:p w14:paraId="204AEDA3"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2551" w:type="dxa"/>
            <w:tcBorders>
              <w:top w:val="single" w:sz="4" w:space="0" w:color="auto"/>
              <w:left w:val="single" w:sz="4" w:space="0" w:color="auto"/>
              <w:bottom w:val="single" w:sz="4" w:space="0" w:color="auto"/>
              <w:right w:val="single" w:sz="4" w:space="0" w:color="auto"/>
            </w:tcBorders>
          </w:tcPr>
          <w:p w14:paraId="758B4680" w14:textId="77777777" w:rsidR="004A652D" w:rsidRPr="00901DA6" w:rsidRDefault="004A652D" w:rsidP="003A2DA6">
            <w:pPr>
              <w:widowControl w:val="0"/>
              <w:spacing w:after="0" w:line="260" w:lineRule="auto"/>
              <w:rPr>
                <w:rFonts w:ascii="Times New Roman" w:eastAsia="Calibri" w:hAnsi="Times New Roman"/>
                <w:sz w:val="24"/>
                <w:szCs w:val="24"/>
                <w:lang w:eastAsia="en-US"/>
              </w:rPr>
            </w:pPr>
            <w:r w:rsidRPr="00901DA6">
              <w:rPr>
                <w:rFonts w:ascii="Times New Roman" w:eastAsia="Calibri" w:hAnsi="Times New Roman"/>
                <w:sz w:val="24"/>
                <w:szCs w:val="24"/>
                <w:lang w:eastAsia="en-US"/>
              </w:rPr>
              <w:t>Постановление Администрации МО «Бичурский район»  от 26.02.2020г.№95-а</w:t>
            </w:r>
          </w:p>
          <w:p w14:paraId="7B1C96DB" w14:textId="77777777" w:rsidR="004A652D" w:rsidRPr="00901DA6" w:rsidRDefault="004A652D" w:rsidP="003A2DA6">
            <w:pPr>
              <w:widowControl w:val="0"/>
              <w:spacing w:after="0" w:line="260" w:lineRule="auto"/>
              <w:rPr>
                <w:rFonts w:ascii="Times New Roman" w:hAnsi="Times New Roman"/>
                <w:b/>
                <w:sz w:val="24"/>
                <w:szCs w:val="24"/>
              </w:rPr>
            </w:pPr>
            <w:r w:rsidRPr="00901DA6">
              <w:rPr>
                <w:rFonts w:ascii="Times New Roman" w:hAnsi="Times New Roman"/>
                <w:bCs/>
                <w:snapToGrid w:val="0"/>
                <w:sz w:val="24"/>
                <w:szCs w:val="24"/>
              </w:rPr>
              <w:t xml:space="preserve"> «Об утверждении Бюджетного прогноза Муниципального образования «Бичурский район» на период до 2026 года»</w:t>
            </w:r>
          </w:p>
          <w:p w14:paraId="12D4413A" w14:textId="77777777" w:rsidR="004A652D" w:rsidRPr="00901DA6"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p>
        </w:tc>
        <w:tc>
          <w:tcPr>
            <w:tcW w:w="2581" w:type="dxa"/>
            <w:tcBorders>
              <w:top w:val="single" w:sz="4" w:space="0" w:color="auto"/>
              <w:left w:val="single" w:sz="4" w:space="0" w:color="auto"/>
              <w:bottom w:val="single" w:sz="4" w:space="0" w:color="auto"/>
              <w:right w:val="single" w:sz="4" w:space="0" w:color="auto"/>
            </w:tcBorders>
          </w:tcPr>
          <w:p w14:paraId="73D716AC" w14:textId="77777777" w:rsidR="004A652D" w:rsidRPr="002A1A11" w:rsidRDefault="004A652D" w:rsidP="003A2DA6">
            <w:pPr>
              <w:autoSpaceDE w:val="0"/>
              <w:autoSpaceDN w:val="0"/>
              <w:adjustRightInd w:val="0"/>
              <w:spacing w:after="0" w:line="240" w:lineRule="auto"/>
              <w:rPr>
                <w:rFonts w:ascii="Times New Roman" w:eastAsiaTheme="minorHAnsi" w:hAnsi="Times New Roman"/>
                <w:sz w:val="24"/>
                <w:szCs w:val="24"/>
                <w:lang w:eastAsia="en-US"/>
              </w:rPr>
            </w:pPr>
            <w:r w:rsidRPr="002A1A11">
              <w:rPr>
                <w:rFonts w:ascii="Times New Roman" w:eastAsiaTheme="minorHAnsi" w:hAnsi="Times New Roman"/>
                <w:sz w:val="24"/>
                <w:szCs w:val="24"/>
                <w:lang w:eastAsia="en-US"/>
              </w:rPr>
              <w:t xml:space="preserve">Основные характеристики бюджета, показатели финансового обеспечения муниципальных программ, а также подходы к формированию бюджетной </w:t>
            </w:r>
            <w:proofErr w:type="gramStart"/>
            <w:r w:rsidRPr="002A1A11">
              <w:rPr>
                <w:rFonts w:ascii="Times New Roman" w:eastAsiaTheme="minorHAnsi" w:hAnsi="Times New Roman"/>
                <w:sz w:val="24"/>
                <w:szCs w:val="24"/>
                <w:lang w:eastAsia="en-US"/>
              </w:rPr>
              <w:t>политики на</w:t>
            </w:r>
            <w:proofErr w:type="gramEnd"/>
            <w:r w:rsidRPr="002A1A11">
              <w:rPr>
                <w:rFonts w:ascii="Times New Roman" w:eastAsiaTheme="minorHAnsi" w:hAnsi="Times New Roman"/>
                <w:sz w:val="24"/>
                <w:szCs w:val="24"/>
                <w:lang w:eastAsia="en-US"/>
              </w:rPr>
              <w:t xml:space="preserve"> долгосрочный период</w:t>
            </w:r>
          </w:p>
          <w:p w14:paraId="1D8DC510"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14:paraId="62CDC4F6"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0B09FC85" w14:textId="77777777" w:rsidR="004A652D" w:rsidRPr="00783576"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606E1">
              <w:rPr>
                <w:rFonts w:ascii="Times New Roman" w:eastAsia="Calibri" w:hAnsi="Times New Roman"/>
                <w:sz w:val="24"/>
                <w:szCs w:val="24"/>
                <w:lang w:eastAsia="en-US"/>
              </w:rPr>
              <w:t>Ежегодно</w:t>
            </w:r>
          </w:p>
        </w:tc>
      </w:tr>
    </w:tbl>
    <w:p w14:paraId="5A58E73B" w14:textId="77777777" w:rsidR="004A652D" w:rsidRDefault="004A652D" w:rsidP="004A652D">
      <w:pPr>
        <w:spacing w:after="0" w:line="240" w:lineRule="auto"/>
        <w:ind w:firstLine="540"/>
        <w:jc w:val="both"/>
        <w:rPr>
          <w:rFonts w:ascii="Times New Roman" w:hAnsi="Times New Roman"/>
          <w:sz w:val="28"/>
          <w:szCs w:val="28"/>
        </w:rPr>
      </w:pPr>
    </w:p>
    <w:p w14:paraId="1FAB9A7A" w14:textId="77777777" w:rsidR="004A652D" w:rsidRDefault="004A652D" w:rsidP="004A652D">
      <w:pPr>
        <w:pStyle w:val="ConsPlusNormal0"/>
        <w:ind w:left="720"/>
        <w:jc w:val="center"/>
        <w:rPr>
          <w:rFonts w:ascii="Times New Roman" w:hAnsi="Times New Roman"/>
          <w:b/>
          <w:sz w:val="28"/>
          <w:szCs w:val="28"/>
          <w:lang w:val="en-US"/>
        </w:rPr>
      </w:pPr>
    </w:p>
    <w:p w14:paraId="1551FE35" w14:textId="77777777" w:rsidR="004A652D" w:rsidRDefault="004A652D" w:rsidP="004A652D">
      <w:pPr>
        <w:pStyle w:val="ConsPlusNormal0"/>
        <w:ind w:left="720"/>
        <w:jc w:val="center"/>
        <w:rPr>
          <w:rFonts w:ascii="Times New Roman" w:hAnsi="Times New Roman"/>
          <w:b/>
          <w:sz w:val="28"/>
          <w:szCs w:val="28"/>
        </w:rPr>
      </w:pPr>
      <w:r>
        <w:rPr>
          <w:rFonts w:ascii="Times New Roman" w:hAnsi="Times New Roman"/>
          <w:b/>
          <w:sz w:val="28"/>
          <w:szCs w:val="28"/>
        </w:rPr>
        <w:t xml:space="preserve">6. </w:t>
      </w:r>
      <w:r w:rsidRPr="00E90092">
        <w:rPr>
          <w:rFonts w:ascii="Times New Roman" w:hAnsi="Times New Roman"/>
          <w:b/>
          <w:sz w:val="28"/>
          <w:szCs w:val="28"/>
        </w:rPr>
        <w:t>Срок реализации муниципальной программы</w:t>
      </w:r>
    </w:p>
    <w:p w14:paraId="05920076" w14:textId="77777777" w:rsidR="004A652D" w:rsidRPr="003D66F4" w:rsidRDefault="004A652D" w:rsidP="004A652D">
      <w:pPr>
        <w:widowControl w:val="0"/>
        <w:autoSpaceDE w:val="0"/>
        <w:autoSpaceDN w:val="0"/>
        <w:adjustRightInd w:val="0"/>
        <w:spacing w:after="0" w:line="240" w:lineRule="auto"/>
        <w:ind w:left="-567" w:firstLine="567"/>
        <w:jc w:val="both"/>
        <w:rPr>
          <w:rFonts w:ascii="Times New Roman" w:hAnsi="Times New Roman"/>
          <w:b/>
          <w:sz w:val="28"/>
          <w:szCs w:val="28"/>
        </w:rPr>
      </w:pPr>
      <w:r w:rsidRPr="002C1D8D">
        <w:rPr>
          <w:rFonts w:ascii="Times New Roman" w:hAnsi="Times New Roman"/>
          <w:sz w:val="28"/>
          <w:szCs w:val="28"/>
        </w:rPr>
        <w:t xml:space="preserve">Реализация  муниципальной программы </w:t>
      </w:r>
      <w:r w:rsidRPr="00D75B23">
        <w:rPr>
          <w:rFonts w:ascii="Times New Roman" w:hAnsi="Times New Roman"/>
          <w:sz w:val="28"/>
          <w:szCs w:val="28"/>
        </w:rPr>
        <w:t>«Управление муниципальными финансами и муниципальным долгом»</w:t>
      </w:r>
      <w:r w:rsidRPr="003D66F4">
        <w:rPr>
          <w:rFonts w:ascii="Times New Roman" w:hAnsi="Times New Roman"/>
          <w:sz w:val="28"/>
          <w:szCs w:val="28"/>
        </w:rPr>
        <w:t xml:space="preserve"> </w:t>
      </w:r>
      <w:r>
        <w:rPr>
          <w:rFonts w:ascii="Times New Roman" w:hAnsi="Times New Roman"/>
          <w:sz w:val="28"/>
          <w:szCs w:val="28"/>
        </w:rPr>
        <w:t>предусмотрена на период   2022 -2030 годы.</w:t>
      </w:r>
    </w:p>
    <w:p w14:paraId="4D28741A" w14:textId="77777777" w:rsidR="004A652D" w:rsidRPr="003D66F4" w:rsidRDefault="004A652D" w:rsidP="004A652D">
      <w:pPr>
        <w:pStyle w:val="ConsPlusNormal0"/>
        <w:jc w:val="center"/>
        <w:outlineLvl w:val="1"/>
        <w:rPr>
          <w:rFonts w:ascii="Times New Roman" w:hAnsi="Times New Roman"/>
          <w:b/>
          <w:sz w:val="28"/>
          <w:szCs w:val="28"/>
        </w:rPr>
      </w:pPr>
    </w:p>
    <w:p w14:paraId="23FADCFE" w14:textId="77777777" w:rsidR="004A652D" w:rsidRPr="00585E89" w:rsidRDefault="004A652D" w:rsidP="004A652D">
      <w:pPr>
        <w:pStyle w:val="ConsPlusNormal0"/>
        <w:jc w:val="center"/>
        <w:outlineLvl w:val="1"/>
        <w:rPr>
          <w:rFonts w:ascii="Times New Roman" w:hAnsi="Times New Roman"/>
          <w:b/>
          <w:sz w:val="28"/>
          <w:szCs w:val="28"/>
        </w:rPr>
      </w:pPr>
      <w:r w:rsidRPr="00585E89">
        <w:rPr>
          <w:rFonts w:ascii="Times New Roman" w:hAnsi="Times New Roman"/>
          <w:b/>
          <w:sz w:val="28"/>
          <w:szCs w:val="28"/>
        </w:rPr>
        <w:t xml:space="preserve">7.  Перечень подпрограмм и основных мероприятий </w:t>
      </w:r>
    </w:p>
    <w:p w14:paraId="69FCC40D" w14:textId="77777777" w:rsidR="004A652D" w:rsidRDefault="004A652D" w:rsidP="004A652D">
      <w:pPr>
        <w:pStyle w:val="ConsPlusNormal0"/>
        <w:jc w:val="center"/>
        <w:outlineLvl w:val="1"/>
        <w:rPr>
          <w:rFonts w:ascii="Times New Roman" w:hAnsi="Times New Roman"/>
          <w:b/>
          <w:sz w:val="28"/>
          <w:szCs w:val="28"/>
        </w:rPr>
      </w:pPr>
      <w:r w:rsidRPr="00585E89">
        <w:rPr>
          <w:rFonts w:ascii="Times New Roman" w:hAnsi="Times New Roman"/>
          <w:b/>
          <w:sz w:val="28"/>
          <w:szCs w:val="28"/>
        </w:rPr>
        <w:t>муниципальной программы</w:t>
      </w:r>
    </w:p>
    <w:p w14:paraId="20FA2760" w14:textId="77777777" w:rsidR="004A652D" w:rsidRDefault="004A652D" w:rsidP="004A652D">
      <w:pPr>
        <w:pStyle w:val="ConsPlusNormal0"/>
        <w:jc w:val="center"/>
        <w:outlineLvl w:val="1"/>
        <w:rPr>
          <w:rFonts w:ascii="Times New Roman" w:hAnsi="Times New Roman"/>
          <w:b/>
          <w:sz w:val="28"/>
          <w:szCs w:val="28"/>
        </w:rPr>
      </w:pPr>
    </w:p>
    <w:p w14:paraId="37C562FF" w14:textId="77777777" w:rsidR="004A652D" w:rsidRDefault="004A652D" w:rsidP="004A652D">
      <w:pPr>
        <w:pStyle w:val="ConsPlusNormal0"/>
        <w:jc w:val="right"/>
        <w:outlineLvl w:val="1"/>
        <w:rPr>
          <w:rFonts w:ascii="Times New Roman" w:hAnsi="Times New Roman"/>
          <w:sz w:val="24"/>
          <w:szCs w:val="24"/>
        </w:rPr>
      </w:pPr>
      <w:r w:rsidRPr="00287A7A">
        <w:rPr>
          <w:rFonts w:ascii="Times New Roman" w:hAnsi="Times New Roman"/>
          <w:sz w:val="24"/>
          <w:szCs w:val="24"/>
        </w:rPr>
        <w:t>Таблица 4</w:t>
      </w:r>
    </w:p>
    <w:p w14:paraId="2A73914D" w14:textId="77777777" w:rsidR="004A652D" w:rsidRPr="00287A7A" w:rsidRDefault="004A652D" w:rsidP="004A652D">
      <w:pPr>
        <w:pStyle w:val="ConsPlusNormal0"/>
        <w:jc w:val="right"/>
        <w:outlineLvl w:val="1"/>
        <w:rPr>
          <w:rFonts w:ascii="Times New Roman" w:hAnsi="Times New Roman"/>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111"/>
        <w:gridCol w:w="1701"/>
        <w:gridCol w:w="26"/>
        <w:gridCol w:w="3376"/>
      </w:tblGrid>
      <w:tr w:rsidR="004A652D" w:rsidRPr="003D15B2" w14:paraId="6E568F75" w14:textId="77777777" w:rsidTr="003A2DA6">
        <w:trPr>
          <w:trHeight w:val="570"/>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2E9A0772"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 xml:space="preserve">№ </w:t>
            </w:r>
            <w:proofErr w:type="gramStart"/>
            <w:r w:rsidRPr="003D15B2">
              <w:rPr>
                <w:rFonts w:ascii="Times New Roman" w:hAnsi="Times New Roman"/>
                <w:sz w:val="28"/>
                <w:szCs w:val="28"/>
              </w:rPr>
              <w:t>п</w:t>
            </w:r>
            <w:proofErr w:type="gramEnd"/>
            <w:r w:rsidRPr="003D15B2">
              <w:rPr>
                <w:rFonts w:ascii="Times New Roman" w:hAnsi="Times New Roman"/>
                <w:sz w:val="28"/>
                <w:szCs w:val="28"/>
              </w:rPr>
              <w:t>/п</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14:paraId="661C7D66"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Наименование подпрограмм (мероприятий)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E039BDA"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Срок реализации</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7EE652"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Ожидаемые результаты</w:t>
            </w:r>
          </w:p>
        </w:tc>
      </w:tr>
      <w:tr w:rsidR="004A652D" w:rsidRPr="003D15B2" w14:paraId="5AF0161F" w14:textId="77777777" w:rsidTr="003A2DA6">
        <w:trPr>
          <w:trHeight w:val="5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9CA7A23" w14:textId="77777777" w:rsidR="004A652D" w:rsidRPr="003D15B2" w:rsidRDefault="004A652D" w:rsidP="003A2DA6">
            <w:pPr>
              <w:spacing w:after="0" w:line="240" w:lineRule="auto"/>
              <w:rPr>
                <w:rFonts w:ascii="Times New Roman" w:hAnsi="Times New Roman"/>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37BC434B" w14:textId="77777777" w:rsidR="004A652D" w:rsidRPr="003D15B2" w:rsidRDefault="004A652D" w:rsidP="003A2DA6">
            <w:pPr>
              <w:spacing w:after="0" w:line="240" w:lineRule="auto"/>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6E5F06" w14:textId="77777777" w:rsidR="004A652D" w:rsidRPr="003D15B2" w:rsidRDefault="004A652D" w:rsidP="003A2DA6">
            <w:pPr>
              <w:spacing w:after="0" w:line="240" w:lineRule="auto"/>
              <w:rPr>
                <w:rFonts w:ascii="Times New Roman" w:hAnsi="Times New Roman"/>
                <w:sz w:val="28"/>
                <w:szCs w:val="28"/>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41404DA9" w14:textId="77777777" w:rsidR="004A652D" w:rsidRPr="003D15B2" w:rsidRDefault="004A652D" w:rsidP="003A2DA6">
            <w:pPr>
              <w:spacing w:after="0" w:line="240" w:lineRule="auto"/>
              <w:rPr>
                <w:rFonts w:ascii="Times New Roman" w:hAnsi="Times New Roman"/>
                <w:sz w:val="28"/>
                <w:szCs w:val="28"/>
              </w:rPr>
            </w:pPr>
          </w:p>
        </w:tc>
      </w:tr>
      <w:tr w:rsidR="004A652D" w:rsidRPr="003D15B2" w14:paraId="7230C958"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478D9946"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t>1</w:t>
            </w:r>
          </w:p>
        </w:tc>
        <w:tc>
          <w:tcPr>
            <w:tcW w:w="9214" w:type="dxa"/>
            <w:gridSpan w:val="4"/>
            <w:tcBorders>
              <w:top w:val="single" w:sz="4" w:space="0" w:color="auto"/>
              <w:left w:val="single" w:sz="4" w:space="0" w:color="auto"/>
              <w:bottom w:val="single" w:sz="4" w:space="0" w:color="auto"/>
              <w:right w:val="single" w:sz="4" w:space="0" w:color="auto"/>
            </w:tcBorders>
          </w:tcPr>
          <w:p w14:paraId="1E3DEF7E" w14:textId="77777777" w:rsidR="004A652D" w:rsidRPr="00385212" w:rsidRDefault="004A652D" w:rsidP="003A2DA6">
            <w:pPr>
              <w:spacing w:after="0" w:line="240" w:lineRule="auto"/>
              <w:jc w:val="center"/>
              <w:rPr>
                <w:rFonts w:ascii="Times New Roman" w:eastAsia="Calibri" w:hAnsi="Times New Roman"/>
                <w:b/>
                <w:sz w:val="24"/>
                <w:szCs w:val="24"/>
                <w:lang w:eastAsia="en-US"/>
              </w:rPr>
            </w:pPr>
            <w:r w:rsidRPr="00385212">
              <w:rPr>
                <w:rFonts w:ascii="Times New Roman" w:eastAsia="Calibri" w:hAnsi="Times New Roman"/>
                <w:b/>
                <w:sz w:val="24"/>
                <w:szCs w:val="24"/>
                <w:lang w:eastAsia="en-US"/>
              </w:rPr>
              <w:t xml:space="preserve">Подпрограмма </w:t>
            </w:r>
            <w:r>
              <w:rPr>
                <w:rFonts w:ascii="Times New Roman" w:eastAsia="Calibri" w:hAnsi="Times New Roman"/>
                <w:b/>
                <w:sz w:val="24"/>
                <w:szCs w:val="24"/>
                <w:lang w:eastAsia="en-US"/>
              </w:rPr>
              <w:t>1</w:t>
            </w:r>
            <w:r w:rsidRPr="00385212">
              <w:rPr>
                <w:rFonts w:ascii="Times New Roman" w:eastAsia="Calibri" w:hAnsi="Times New Roman"/>
                <w:b/>
                <w:sz w:val="24"/>
                <w:szCs w:val="24"/>
                <w:lang w:eastAsia="en-US"/>
              </w:rPr>
              <w:t>"Управление муниципальным долгом"</w:t>
            </w:r>
          </w:p>
          <w:p w14:paraId="49197F2D" w14:textId="77777777" w:rsidR="004A652D" w:rsidRPr="00944F50" w:rsidRDefault="004A652D" w:rsidP="003A2DA6">
            <w:pPr>
              <w:spacing w:after="0" w:line="240" w:lineRule="auto"/>
              <w:jc w:val="center"/>
              <w:rPr>
                <w:rFonts w:ascii="Times New Roman" w:hAnsi="Times New Roman"/>
                <w:sz w:val="28"/>
                <w:szCs w:val="28"/>
              </w:rPr>
            </w:pPr>
            <w:r w:rsidRPr="00385212">
              <w:rPr>
                <w:rFonts w:ascii="Times New Roman" w:eastAsia="Calibri" w:hAnsi="Times New Roman"/>
                <w:sz w:val="24"/>
                <w:szCs w:val="24"/>
                <w:lang w:eastAsia="en-US"/>
              </w:rPr>
              <w:t>(Приложение №1)</w:t>
            </w:r>
          </w:p>
        </w:tc>
      </w:tr>
      <w:tr w:rsidR="004A652D" w:rsidRPr="003D15B2" w14:paraId="2C1BD847"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54A939AA" w14:textId="77777777" w:rsidR="004A652D" w:rsidRPr="00BB15BE" w:rsidRDefault="004A652D" w:rsidP="003A2DA6">
            <w:pPr>
              <w:jc w:val="center"/>
              <w:rPr>
                <w:rFonts w:ascii="Times New Roman" w:hAnsi="Times New Roman"/>
                <w:sz w:val="24"/>
                <w:szCs w:val="24"/>
                <w:lang w:val="en-US"/>
              </w:rPr>
            </w:pPr>
            <w:r w:rsidRPr="00BB15BE">
              <w:rPr>
                <w:rFonts w:ascii="Times New Roman" w:hAnsi="Times New Roman"/>
                <w:sz w:val="24"/>
                <w:szCs w:val="24"/>
              </w:rPr>
              <w:t>1.</w:t>
            </w:r>
            <w:r w:rsidRPr="00BB15BE">
              <w:rPr>
                <w:rFonts w:ascii="Times New Roman" w:hAnsi="Times New Roman"/>
                <w:sz w:val="24"/>
                <w:szCs w:val="24"/>
                <w:lang w:val="en-US"/>
              </w:rPr>
              <w:t>1</w:t>
            </w:r>
          </w:p>
        </w:tc>
        <w:tc>
          <w:tcPr>
            <w:tcW w:w="4111" w:type="dxa"/>
            <w:tcBorders>
              <w:top w:val="single" w:sz="4" w:space="0" w:color="auto"/>
              <w:left w:val="single" w:sz="4" w:space="0" w:color="auto"/>
              <w:bottom w:val="single" w:sz="4" w:space="0" w:color="auto"/>
              <w:right w:val="single" w:sz="4" w:space="0" w:color="auto"/>
            </w:tcBorders>
            <w:vAlign w:val="center"/>
          </w:tcPr>
          <w:p w14:paraId="7B1622F8" w14:textId="77777777" w:rsidR="004A652D" w:rsidRPr="00162640" w:rsidRDefault="004A652D" w:rsidP="003A2DA6">
            <w:pPr>
              <w:pStyle w:val="ConsPlusNormal0"/>
              <w:jc w:val="center"/>
              <w:outlineLvl w:val="1"/>
              <w:rPr>
                <w:rFonts w:ascii="Times New Roman" w:hAnsi="Times New Roman"/>
                <w:sz w:val="24"/>
                <w:szCs w:val="24"/>
              </w:rPr>
            </w:pPr>
            <w:r w:rsidRPr="00162640">
              <w:rPr>
                <w:rFonts w:ascii="Times New Roman" w:eastAsia="Calibri" w:hAnsi="Times New Roman" w:cs="Times New Roman"/>
                <w:sz w:val="24"/>
                <w:szCs w:val="24"/>
              </w:rPr>
              <w:t>Обслуживание муниципального долга муниципального образования «Бичурский район»</w:t>
            </w:r>
          </w:p>
          <w:p w14:paraId="1B4879BC" w14:textId="77777777" w:rsidR="004A652D" w:rsidRPr="00162640" w:rsidRDefault="004A652D" w:rsidP="003A2DA6">
            <w:pPr>
              <w:pStyle w:val="ConsPlusNormal0"/>
              <w:jc w:val="center"/>
              <w:outlineLvl w:val="1"/>
              <w:rPr>
                <w:rFonts w:ascii="Times New Roman" w:eastAsia="Calibri" w:hAnsi="Times New Roman" w:cs="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4672DBAA" w14:textId="77777777" w:rsidR="004A652D" w:rsidRPr="00BB15BE" w:rsidRDefault="004A652D" w:rsidP="003A2DA6">
            <w:pPr>
              <w:spacing w:after="0" w:line="240" w:lineRule="auto"/>
              <w:jc w:val="center"/>
              <w:rPr>
                <w:rFonts w:ascii="Times New Roman" w:eastAsia="Calibri" w:hAnsi="Times New Roman"/>
                <w:sz w:val="20"/>
                <w:szCs w:val="20"/>
                <w:lang w:eastAsia="en-US"/>
              </w:rPr>
            </w:pPr>
            <w:r w:rsidRPr="00BB15BE">
              <w:rPr>
                <w:rFonts w:ascii="Times New Roman" w:hAnsi="Times New Roman"/>
                <w:sz w:val="20"/>
                <w:szCs w:val="20"/>
              </w:rPr>
              <w:t>01.01.2022 - 31.12.2030</w:t>
            </w:r>
          </w:p>
        </w:tc>
        <w:tc>
          <w:tcPr>
            <w:tcW w:w="3376" w:type="dxa"/>
            <w:tcBorders>
              <w:top w:val="single" w:sz="4" w:space="0" w:color="auto"/>
              <w:left w:val="single" w:sz="4" w:space="0" w:color="auto"/>
              <w:bottom w:val="single" w:sz="4" w:space="0" w:color="auto"/>
              <w:right w:val="single" w:sz="4" w:space="0" w:color="auto"/>
            </w:tcBorders>
          </w:tcPr>
          <w:p w14:paraId="3F61F5B4" w14:textId="77777777" w:rsidR="004A652D" w:rsidRPr="00162640" w:rsidRDefault="004A652D" w:rsidP="003A2DA6">
            <w:pPr>
              <w:autoSpaceDE w:val="0"/>
              <w:autoSpaceDN w:val="0"/>
              <w:adjustRightInd w:val="0"/>
              <w:spacing w:after="0" w:line="240" w:lineRule="auto"/>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 xml:space="preserve">Планирование расходов на обслуживание муниципального долга </w:t>
            </w:r>
            <w:r w:rsidRPr="00162640">
              <w:rPr>
                <w:rFonts w:ascii="Times New Roman" w:eastAsiaTheme="minorHAnsi" w:hAnsi="Times New Roman"/>
                <w:bCs/>
                <w:sz w:val="24"/>
                <w:szCs w:val="24"/>
                <w:lang w:eastAsia="en-US"/>
              </w:rPr>
              <w:t xml:space="preserve">МО «Бичурский район» </w:t>
            </w:r>
            <w:r w:rsidRPr="00162640">
              <w:rPr>
                <w:rFonts w:ascii="Times New Roman" w:eastAsiaTheme="minorHAnsi" w:hAnsi="Times New Roman"/>
                <w:sz w:val="24"/>
                <w:szCs w:val="24"/>
                <w:lang w:eastAsia="en-US"/>
              </w:rPr>
              <w:t xml:space="preserve">  будет осуществляться с учетом необходимости </w:t>
            </w:r>
            <w:r w:rsidRPr="00162640">
              <w:rPr>
                <w:rFonts w:ascii="Times New Roman" w:eastAsiaTheme="minorHAnsi" w:hAnsi="Times New Roman"/>
                <w:sz w:val="24"/>
                <w:szCs w:val="24"/>
                <w:lang w:eastAsia="en-US"/>
              </w:rPr>
              <w:lastRenderedPageBreak/>
              <w:t xml:space="preserve">своевременного и полного исполнения обязательств </w:t>
            </w:r>
            <w:r w:rsidRPr="00162640">
              <w:rPr>
                <w:rFonts w:ascii="Times New Roman" w:eastAsiaTheme="minorHAnsi" w:hAnsi="Times New Roman"/>
                <w:bCs/>
                <w:sz w:val="24"/>
                <w:szCs w:val="24"/>
                <w:lang w:eastAsia="en-US"/>
              </w:rPr>
              <w:t>МО «Бичурский район»</w:t>
            </w:r>
            <w:proofErr w:type="gramStart"/>
            <w:r w:rsidRPr="00162640">
              <w:rPr>
                <w:rFonts w:ascii="Times New Roman" w:eastAsiaTheme="minorHAnsi" w:hAnsi="Times New Roman"/>
                <w:bCs/>
                <w:sz w:val="24"/>
                <w:szCs w:val="24"/>
                <w:lang w:eastAsia="en-US"/>
              </w:rPr>
              <w:t xml:space="preserve"> .</w:t>
            </w:r>
            <w:proofErr w:type="gramEnd"/>
            <w:r w:rsidRPr="00162640">
              <w:rPr>
                <w:rFonts w:ascii="Times New Roman" w:eastAsiaTheme="minorHAnsi" w:hAnsi="Times New Roman"/>
                <w:sz w:val="24"/>
                <w:szCs w:val="24"/>
                <w:lang w:eastAsia="en-US"/>
              </w:rPr>
              <w:t xml:space="preserve"> </w:t>
            </w:r>
          </w:p>
        </w:tc>
      </w:tr>
      <w:tr w:rsidR="004A652D" w:rsidRPr="003D15B2" w14:paraId="74854517"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4344E61F"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lastRenderedPageBreak/>
              <w:t>1.2</w:t>
            </w:r>
          </w:p>
        </w:tc>
        <w:tc>
          <w:tcPr>
            <w:tcW w:w="4111" w:type="dxa"/>
            <w:tcBorders>
              <w:top w:val="single" w:sz="4" w:space="0" w:color="auto"/>
              <w:left w:val="single" w:sz="4" w:space="0" w:color="auto"/>
              <w:bottom w:val="single" w:sz="4" w:space="0" w:color="auto"/>
              <w:right w:val="single" w:sz="4" w:space="0" w:color="auto"/>
            </w:tcBorders>
            <w:vAlign w:val="center"/>
          </w:tcPr>
          <w:p w14:paraId="453D144B" w14:textId="77777777" w:rsidR="004A652D" w:rsidRPr="00162640" w:rsidRDefault="004A652D" w:rsidP="003A2DA6">
            <w:pPr>
              <w:pStyle w:val="ConsPlusNormal0"/>
              <w:jc w:val="center"/>
              <w:outlineLvl w:val="1"/>
              <w:rPr>
                <w:rFonts w:ascii="Times New Roman" w:hAnsi="Times New Roman"/>
                <w:sz w:val="24"/>
                <w:szCs w:val="24"/>
              </w:rPr>
            </w:pPr>
            <w:r w:rsidRPr="00162640">
              <w:rPr>
                <w:rFonts w:ascii="Times New Roman" w:eastAsia="Calibri" w:hAnsi="Times New Roman" w:cs="Times New Roman"/>
                <w:sz w:val="24"/>
                <w:szCs w:val="24"/>
              </w:rPr>
              <w:t>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p w14:paraId="534063B3" w14:textId="77777777" w:rsidR="004A652D" w:rsidRPr="00162640" w:rsidRDefault="004A652D" w:rsidP="003A2DA6">
            <w:pPr>
              <w:spacing w:after="0" w:line="240" w:lineRule="auto"/>
              <w:jc w:val="center"/>
              <w:rPr>
                <w:rFonts w:ascii="Times New Roman"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683DBDCA" w14:textId="77777777" w:rsidR="004A652D" w:rsidRPr="00BB15BE" w:rsidRDefault="004A652D" w:rsidP="003A2DA6">
            <w:pPr>
              <w:spacing w:after="0" w:line="240" w:lineRule="auto"/>
              <w:jc w:val="center"/>
              <w:rPr>
                <w:rFonts w:ascii="Times New Roman" w:eastAsia="Calibri" w:hAnsi="Times New Roman"/>
                <w:sz w:val="20"/>
                <w:szCs w:val="20"/>
                <w:lang w:eastAsia="en-US"/>
              </w:rPr>
            </w:pPr>
            <w:r w:rsidRPr="00BB15BE">
              <w:rPr>
                <w:rFonts w:ascii="Times New Roman" w:hAnsi="Times New Roman"/>
                <w:sz w:val="20"/>
                <w:szCs w:val="20"/>
              </w:rPr>
              <w:t>01.01.2022 - 31.12.2030</w:t>
            </w:r>
          </w:p>
        </w:tc>
        <w:tc>
          <w:tcPr>
            <w:tcW w:w="3376" w:type="dxa"/>
            <w:tcBorders>
              <w:top w:val="single" w:sz="4" w:space="0" w:color="auto"/>
              <w:left w:val="single" w:sz="4" w:space="0" w:color="auto"/>
              <w:bottom w:val="single" w:sz="4" w:space="0" w:color="auto"/>
              <w:right w:val="single" w:sz="4" w:space="0" w:color="auto"/>
            </w:tcBorders>
          </w:tcPr>
          <w:p w14:paraId="23A6E093" w14:textId="77777777" w:rsidR="004A652D" w:rsidRPr="00162640" w:rsidRDefault="004A652D" w:rsidP="003A2DA6">
            <w:pPr>
              <w:autoSpaceDE w:val="0"/>
              <w:autoSpaceDN w:val="0"/>
              <w:adjustRightInd w:val="0"/>
              <w:spacing w:after="0" w:line="240" w:lineRule="auto"/>
              <w:ind w:firstLine="6"/>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 xml:space="preserve">Регулярная публикация информации о состоянии долговых обязательств </w:t>
            </w:r>
            <w:r w:rsidRPr="00162640">
              <w:rPr>
                <w:rFonts w:ascii="Times New Roman" w:eastAsiaTheme="minorHAnsi" w:hAnsi="Times New Roman"/>
                <w:bCs/>
                <w:sz w:val="24"/>
                <w:szCs w:val="24"/>
                <w:lang w:eastAsia="en-US"/>
              </w:rPr>
              <w:t xml:space="preserve">МО «Бичурский район» </w:t>
            </w:r>
            <w:r w:rsidRPr="00162640">
              <w:rPr>
                <w:rFonts w:ascii="Times New Roman" w:eastAsiaTheme="minorHAnsi" w:hAnsi="Times New Roman"/>
                <w:sz w:val="24"/>
                <w:szCs w:val="24"/>
                <w:lang w:eastAsia="en-US"/>
              </w:rPr>
              <w:t xml:space="preserve">на официальном сайте </w:t>
            </w:r>
            <w:r w:rsidRPr="00162640">
              <w:rPr>
                <w:rFonts w:ascii="Times New Roman" w:eastAsiaTheme="minorHAnsi" w:hAnsi="Times New Roman"/>
                <w:bCs/>
                <w:sz w:val="24"/>
                <w:szCs w:val="24"/>
                <w:lang w:eastAsia="en-US"/>
              </w:rPr>
              <w:t xml:space="preserve">МО «Бичурский район» </w:t>
            </w:r>
            <w:r w:rsidRPr="00162640">
              <w:rPr>
                <w:rFonts w:ascii="Times New Roman" w:eastAsiaTheme="minorHAnsi" w:hAnsi="Times New Roman"/>
                <w:sz w:val="24"/>
                <w:szCs w:val="24"/>
                <w:lang w:eastAsia="en-US"/>
              </w:rPr>
              <w:t>в сети Интернет.</w:t>
            </w:r>
          </w:p>
          <w:p w14:paraId="54023A59" w14:textId="77777777" w:rsidR="004A652D" w:rsidRPr="00162640" w:rsidRDefault="004A652D" w:rsidP="003A2DA6">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p>
        </w:tc>
      </w:tr>
      <w:tr w:rsidR="004A652D" w:rsidRPr="003D15B2" w14:paraId="0A405BF0"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37B87E9D" w14:textId="77777777" w:rsidR="004A652D" w:rsidRPr="00BB15BE" w:rsidRDefault="004A652D" w:rsidP="003A2DA6">
            <w:pPr>
              <w:jc w:val="center"/>
              <w:rPr>
                <w:rFonts w:ascii="Times New Roman" w:hAnsi="Times New Roman"/>
                <w:sz w:val="24"/>
                <w:szCs w:val="24"/>
                <w:lang w:val="en-US"/>
              </w:rPr>
            </w:pPr>
            <w:r w:rsidRPr="00BB15BE">
              <w:rPr>
                <w:rFonts w:ascii="Times New Roman" w:hAnsi="Times New Roman"/>
                <w:sz w:val="24"/>
                <w:szCs w:val="24"/>
              </w:rPr>
              <w:t>1.</w:t>
            </w:r>
            <w:r w:rsidRPr="00BB15BE">
              <w:rPr>
                <w:rFonts w:ascii="Times New Roman" w:hAnsi="Times New Roman"/>
                <w:sz w:val="24"/>
                <w:szCs w:val="24"/>
                <w:lang w:val="en-US"/>
              </w:rPr>
              <w:t>3</w:t>
            </w:r>
          </w:p>
        </w:tc>
        <w:tc>
          <w:tcPr>
            <w:tcW w:w="4111" w:type="dxa"/>
            <w:tcBorders>
              <w:top w:val="single" w:sz="4" w:space="0" w:color="auto"/>
              <w:left w:val="single" w:sz="4" w:space="0" w:color="auto"/>
              <w:bottom w:val="single" w:sz="4" w:space="0" w:color="auto"/>
              <w:right w:val="single" w:sz="4" w:space="0" w:color="auto"/>
            </w:tcBorders>
            <w:vAlign w:val="center"/>
          </w:tcPr>
          <w:p w14:paraId="3BDE1F3B" w14:textId="77777777" w:rsidR="004A652D" w:rsidRPr="00162640" w:rsidRDefault="004A652D" w:rsidP="003A2DA6">
            <w:pPr>
              <w:spacing w:after="0" w:line="240" w:lineRule="auto"/>
              <w:jc w:val="center"/>
              <w:rPr>
                <w:rFonts w:ascii="Times New Roman" w:hAnsi="Times New Roman"/>
                <w:sz w:val="24"/>
                <w:szCs w:val="24"/>
              </w:rPr>
            </w:pPr>
            <w:r w:rsidRPr="00162640">
              <w:rPr>
                <w:rFonts w:ascii="Times New Roman" w:hAnsi="Times New Roman"/>
                <w:sz w:val="24"/>
                <w:szCs w:val="24"/>
              </w:rPr>
              <w:t>Эффективное планирование объема и структуры муниципального долга</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5360FE3D" w14:textId="77777777" w:rsidR="004A652D" w:rsidRPr="00BB15BE" w:rsidRDefault="004A652D" w:rsidP="003A2DA6">
            <w:pPr>
              <w:spacing w:after="0" w:line="240" w:lineRule="auto"/>
              <w:jc w:val="center"/>
              <w:rPr>
                <w:rFonts w:ascii="Times New Roman" w:hAnsi="Times New Roman"/>
                <w:sz w:val="20"/>
                <w:szCs w:val="20"/>
              </w:rPr>
            </w:pPr>
            <w:r w:rsidRPr="00BB15BE">
              <w:rPr>
                <w:rFonts w:ascii="Times New Roman" w:hAnsi="Times New Roman"/>
                <w:sz w:val="20"/>
                <w:szCs w:val="20"/>
              </w:rPr>
              <w:t>01.01.2022 - 31.12.2030</w:t>
            </w:r>
          </w:p>
        </w:tc>
        <w:tc>
          <w:tcPr>
            <w:tcW w:w="3376" w:type="dxa"/>
            <w:tcBorders>
              <w:top w:val="single" w:sz="4" w:space="0" w:color="auto"/>
              <w:left w:val="single" w:sz="4" w:space="0" w:color="auto"/>
              <w:bottom w:val="single" w:sz="4" w:space="0" w:color="auto"/>
              <w:right w:val="single" w:sz="4" w:space="0" w:color="auto"/>
            </w:tcBorders>
          </w:tcPr>
          <w:p w14:paraId="4B0641E7" w14:textId="77777777" w:rsidR="004A652D" w:rsidRPr="00162640"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Своевременное и полное погашение долговых обязательств МО «Бичурский район», покрытие временных кассовых разрывов, обеспечение равномерности графика платежей и исключение пиковых нагрузок на МО «Бичурский район» бюджет.</w:t>
            </w:r>
          </w:p>
          <w:p w14:paraId="4A1B094B" w14:textId="77777777" w:rsidR="004A652D" w:rsidRPr="00162640" w:rsidRDefault="004A652D" w:rsidP="003A2DA6">
            <w:pPr>
              <w:spacing w:after="0" w:line="240" w:lineRule="auto"/>
              <w:jc w:val="both"/>
              <w:rPr>
                <w:rFonts w:ascii="Times New Roman" w:hAnsi="Times New Roman"/>
                <w:sz w:val="24"/>
                <w:szCs w:val="24"/>
              </w:rPr>
            </w:pPr>
          </w:p>
        </w:tc>
      </w:tr>
      <w:tr w:rsidR="004A652D" w:rsidRPr="003D15B2" w14:paraId="3AB8D78F" w14:textId="77777777" w:rsidTr="003A2DA6">
        <w:tc>
          <w:tcPr>
            <w:tcW w:w="709" w:type="dxa"/>
            <w:tcBorders>
              <w:top w:val="single" w:sz="4" w:space="0" w:color="auto"/>
              <w:left w:val="single" w:sz="4" w:space="0" w:color="auto"/>
              <w:bottom w:val="single" w:sz="4" w:space="0" w:color="auto"/>
              <w:right w:val="single" w:sz="4" w:space="0" w:color="auto"/>
            </w:tcBorders>
            <w:vAlign w:val="center"/>
            <w:hideMark/>
          </w:tcPr>
          <w:p w14:paraId="6213C9EC"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t>2</w:t>
            </w:r>
          </w:p>
          <w:p w14:paraId="2C36445E" w14:textId="77777777" w:rsidR="004A652D" w:rsidRPr="00BB15BE" w:rsidRDefault="004A652D" w:rsidP="003A2DA6">
            <w:pPr>
              <w:jc w:val="center"/>
              <w:rPr>
                <w:rFonts w:ascii="Times New Roman" w:hAnsi="Times New Roman"/>
                <w:sz w:val="24"/>
                <w:szCs w:val="24"/>
              </w:rPr>
            </w:pPr>
          </w:p>
        </w:tc>
        <w:tc>
          <w:tcPr>
            <w:tcW w:w="9214" w:type="dxa"/>
            <w:gridSpan w:val="4"/>
            <w:tcBorders>
              <w:top w:val="single" w:sz="4" w:space="0" w:color="auto"/>
              <w:left w:val="single" w:sz="4" w:space="0" w:color="auto"/>
              <w:bottom w:val="single" w:sz="4" w:space="0" w:color="auto"/>
              <w:right w:val="single" w:sz="4" w:space="0" w:color="auto"/>
            </w:tcBorders>
          </w:tcPr>
          <w:p w14:paraId="38E997A0" w14:textId="77777777" w:rsidR="004A652D" w:rsidRPr="004A2211" w:rsidRDefault="004A652D" w:rsidP="003A2DA6">
            <w:pPr>
              <w:spacing w:after="0" w:line="240" w:lineRule="auto"/>
              <w:jc w:val="center"/>
              <w:rPr>
                <w:rFonts w:ascii="Times New Roman" w:hAnsi="Times New Roman"/>
                <w:b/>
                <w:sz w:val="24"/>
                <w:szCs w:val="24"/>
              </w:rPr>
            </w:pPr>
            <w:r w:rsidRPr="004A2211">
              <w:rPr>
                <w:rFonts w:ascii="Times New Roman" w:hAnsi="Times New Roman"/>
                <w:b/>
                <w:sz w:val="24"/>
                <w:szCs w:val="24"/>
              </w:rPr>
              <w:t xml:space="preserve">Подпрограмма </w:t>
            </w:r>
            <w:r>
              <w:rPr>
                <w:rFonts w:ascii="Times New Roman" w:hAnsi="Times New Roman"/>
                <w:b/>
                <w:sz w:val="24"/>
                <w:szCs w:val="24"/>
              </w:rPr>
              <w:t>2</w:t>
            </w:r>
            <w:r w:rsidRPr="004A2211">
              <w:rPr>
                <w:rFonts w:ascii="Times New Roman" w:hAnsi="Times New Roman"/>
                <w:b/>
                <w:sz w:val="24"/>
                <w:szCs w:val="24"/>
              </w:rPr>
              <w:t xml:space="preserve">. </w:t>
            </w:r>
            <w:r w:rsidRPr="004A2211">
              <w:rPr>
                <w:rFonts w:ascii="Times New Roman" w:eastAsia="Calibri" w:hAnsi="Times New Roman"/>
                <w:b/>
                <w:sz w:val="24"/>
                <w:szCs w:val="24"/>
                <w:lang w:eastAsia="en-US"/>
              </w:rPr>
              <w:t>«Повышение качества управления муниципальными финансами»</w:t>
            </w:r>
          </w:p>
          <w:p w14:paraId="746AA7EB" w14:textId="77777777" w:rsidR="004A652D" w:rsidRPr="00162640" w:rsidRDefault="004A652D" w:rsidP="003A2DA6">
            <w:pPr>
              <w:autoSpaceDE w:val="0"/>
              <w:autoSpaceDN w:val="0"/>
              <w:adjustRightInd w:val="0"/>
              <w:spacing w:after="0" w:line="240" w:lineRule="auto"/>
              <w:jc w:val="center"/>
              <w:rPr>
                <w:rFonts w:ascii="Times New Roman" w:eastAsiaTheme="minorHAnsi" w:hAnsi="Times New Roman" w:cs="Arial"/>
                <w:b/>
                <w:sz w:val="24"/>
                <w:szCs w:val="24"/>
                <w:lang w:eastAsia="en-US"/>
              </w:rPr>
            </w:pPr>
            <w:r w:rsidRPr="004A2211">
              <w:rPr>
                <w:rFonts w:ascii="Times New Roman" w:eastAsia="Calibri" w:hAnsi="Times New Roman"/>
                <w:sz w:val="24"/>
                <w:szCs w:val="24"/>
                <w:lang w:eastAsia="en-US"/>
              </w:rPr>
              <w:t>(Приложение №2)</w:t>
            </w:r>
          </w:p>
        </w:tc>
      </w:tr>
      <w:tr w:rsidR="004A652D" w:rsidRPr="003D15B2" w14:paraId="4D6D41E5" w14:textId="77777777" w:rsidTr="003A2DA6">
        <w:trPr>
          <w:trHeight w:val="1954"/>
        </w:trPr>
        <w:tc>
          <w:tcPr>
            <w:tcW w:w="709" w:type="dxa"/>
            <w:tcBorders>
              <w:top w:val="single" w:sz="4" w:space="0" w:color="auto"/>
              <w:left w:val="single" w:sz="4" w:space="0" w:color="auto"/>
              <w:bottom w:val="single" w:sz="4" w:space="0" w:color="auto"/>
              <w:right w:val="single" w:sz="4" w:space="0" w:color="auto"/>
            </w:tcBorders>
            <w:vAlign w:val="center"/>
          </w:tcPr>
          <w:p w14:paraId="60326615"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t>2.1</w:t>
            </w:r>
          </w:p>
        </w:tc>
        <w:tc>
          <w:tcPr>
            <w:tcW w:w="4111" w:type="dxa"/>
            <w:tcBorders>
              <w:top w:val="single" w:sz="4" w:space="0" w:color="auto"/>
              <w:left w:val="single" w:sz="4" w:space="0" w:color="auto"/>
              <w:bottom w:val="single" w:sz="4" w:space="0" w:color="auto"/>
              <w:right w:val="single" w:sz="4" w:space="0" w:color="auto"/>
            </w:tcBorders>
            <w:vAlign w:val="center"/>
          </w:tcPr>
          <w:p w14:paraId="08832B5E" w14:textId="77777777" w:rsidR="004A652D" w:rsidRPr="00162640" w:rsidRDefault="004A652D" w:rsidP="003A2DA6">
            <w:pPr>
              <w:spacing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sz w:val="24"/>
                <w:szCs w:val="24"/>
                <w:lang w:eastAsia="en-US"/>
              </w:rPr>
              <w:t xml:space="preserve">Соблюдение </w:t>
            </w:r>
            <w:proofErr w:type="gramStart"/>
            <w:r w:rsidRPr="00162640">
              <w:rPr>
                <w:rFonts w:ascii="Times New Roman" w:eastAsiaTheme="minorHAnsi" w:hAnsi="Times New Roman"/>
                <w:sz w:val="24"/>
                <w:szCs w:val="24"/>
                <w:lang w:eastAsia="en-US"/>
              </w:rPr>
              <w:t>равномерности исполнения показателей кассового плана бюджета</w:t>
            </w:r>
            <w:proofErr w:type="gramEnd"/>
            <w:r w:rsidRPr="00162640">
              <w:rPr>
                <w:rFonts w:ascii="Times New Roman" w:eastAsiaTheme="minorHAnsi" w:hAnsi="Times New Roman"/>
                <w:sz w:val="24"/>
                <w:szCs w:val="24"/>
                <w:lang w:eastAsia="en-US"/>
              </w:rPr>
              <w:t xml:space="preserve"> МО «Бичурский район»</w:t>
            </w:r>
          </w:p>
        </w:tc>
        <w:tc>
          <w:tcPr>
            <w:tcW w:w="1701" w:type="dxa"/>
            <w:tcBorders>
              <w:top w:val="single" w:sz="4" w:space="0" w:color="auto"/>
              <w:left w:val="single" w:sz="4" w:space="0" w:color="auto"/>
              <w:bottom w:val="single" w:sz="4" w:space="0" w:color="auto"/>
              <w:right w:val="single" w:sz="4" w:space="0" w:color="auto"/>
            </w:tcBorders>
            <w:vAlign w:val="center"/>
          </w:tcPr>
          <w:p w14:paraId="2B2372AB" w14:textId="77777777" w:rsidR="004A652D" w:rsidRPr="00BB15BE" w:rsidRDefault="004A652D" w:rsidP="003A2DA6">
            <w:pPr>
              <w:jc w:val="center"/>
              <w:rPr>
                <w:rFonts w:ascii="Times New Roman" w:hAnsi="Times New Roman"/>
                <w:sz w:val="20"/>
                <w:szCs w:val="20"/>
              </w:rPr>
            </w:pPr>
            <w:r w:rsidRPr="00BB15BE">
              <w:rPr>
                <w:rFonts w:ascii="Times New Roman" w:eastAsia="Calibri" w:hAnsi="Times New Roman"/>
                <w:sz w:val="20"/>
                <w:szCs w:val="20"/>
                <w:lang w:eastAsia="en-US"/>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09F2C279" w14:textId="77777777" w:rsidR="004A652D" w:rsidRPr="00162640" w:rsidRDefault="004A652D" w:rsidP="003A2DA6">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 xml:space="preserve">Повышение качества планирования и помесячного распределения кассовых поступлений и кассовых выплат из бюджета. </w:t>
            </w:r>
          </w:p>
          <w:p w14:paraId="411B3FD9" w14:textId="77777777" w:rsidR="004A652D" w:rsidRPr="00162640" w:rsidRDefault="004A652D" w:rsidP="003A2DA6">
            <w:pPr>
              <w:spacing w:line="240" w:lineRule="auto"/>
              <w:jc w:val="both"/>
              <w:rPr>
                <w:rFonts w:ascii="Times New Roman" w:hAnsi="Times New Roman"/>
                <w:sz w:val="24"/>
                <w:szCs w:val="24"/>
              </w:rPr>
            </w:pPr>
          </w:p>
        </w:tc>
      </w:tr>
      <w:tr w:rsidR="004A652D" w:rsidRPr="003D15B2" w14:paraId="1FEC6588" w14:textId="77777777" w:rsidTr="003A2DA6">
        <w:trPr>
          <w:trHeight w:val="1298"/>
        </w:trPr>
        <w:tc>
          <w:tcPr>
            <w:tcW w:w="709" w:type="dxa"/>
            <w:tcBorders>
              <w:top w:val="single" w:sz="4" w:space="0" w:color="auto"/>
              <w:left w:val="single" w:sz="4" w:space="0" w:color="auto"/>
              <w:bottom w:val="single" w:sz="4" w:space="0" w:color="auto"/>
              <w:right w:val="single" w:sz="4" w:space="0" w:color="auto"/>
            </w:tcBorders>
            <w:vAlign w:val="center"/>
          </w:tcPr>
          <w:p w14:paraId="7385D4C4"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vAlign w:val="center"/>
          </w:tcPr>
          <w:p w14:paraId="70405697" w14:textId="77777777" w:rsidR="004A652D" w:rsidRPr="00162640" w:rsidRDefault="004A652D" w:rsidP="003A2DA6">
            <w:pPr>
              <w:autoSpaceDE w:val="0"/>
              <w:autoSpaceDN w:val="0"/>
              <w:adjustRightInd w:val="0"/>
              <w:spacing w:after="0" w:line="240" w:lineRule="auto"/>
              <w:ind w:firstLine="34"/>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Анализ причин отнесения платежей к невыясненным поступлениям.</w:t>
            </w:r>
          </w:p>
          <w:p w14:paraId="6F46D491" w14:textId="77777777" w:rsidR="004A652D" w:rsidRPr="00162640" w:rsidRDefault="004A652D" w:rsidP="003A2DA6">
            <w:pPr>
              <w:spacing w:line="240" w:lineRule="auto"/>
              <w:jc w:val="both"/>
              <w:rPr>
                <w:rFonts w:ascii="Times New Roman" w:eastAsiaTheme="minorHAnsi" w:hAnsi="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B55A64E" w14:textId="77777777" w:rsidR="004A652D" w:rsidRPr="00BB15BE" w:rsidRDefault="004A652D" w:rsidP="003A2DA6">
            <w:pPr>
              <w:jc w:val="center"/>
              <w:rPr>
                <w:rFonts w:ascii="Times New Roman" w:hAnsi="Times New Roman"/>
                <w:sz w:val="20"/>
                <w:szCs w:val="20"/>
              </w:rPr>
            </w:pPr>
            <w:r w:rsidRPr="00BB15BE">
              <w:rPr>
                <w:rFonts w:ascii="Times New Roman" w:hAnsi="Times New Roman"/>
                <w:sz w:val="20"/>
                <w:szCs w:val="20"/>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6FD9B9E7" w14:textId="77777777" w:rsidR="004A652D" w:rsidRPr="00162640" w:rsidRDefault="004A652D" w:rsidP="003A2DA6">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Снижение среднегодового уровня невыясненных поступлений в объеме налоговых и неналоговых поступлений.</w:t>
            </w:r>
          </w:p>
          <w:p w14:paraId="0EBDBC45" w14:textId="77777777" w:rsidR="004A652D" w:rsidRPr="00162640" w:rsidRDefault="004A652D" w:rsidP="003A2DA6">
            <w:pPr>
              <w:spacing w:line="240" w:lineRule="auto"/>
              <w:jc w:val="both"/>
              <w:rPr>
                <w:rFonts w:ascii="Times New Roman" w:hAnsi="Times New Roman"/>
                <w:sz w:val="24"/>
                <w:szCs w:val="24"/>
              </w:rPr>
            </w:pPr>
          </w:p>
        </w:tc>
      </w:tr>
      <w:tr w:rsidR="004A652D" w:rsidRPr="003D15B2" w14:paraId="13C7446F" w14:textId="77777777" w:rsidTr="003A2DA6">
        <w:trPr>
          <w:trHeight w:val="1094"/>
        </w:trPr>
        <w:tc>
          <w:tcPr>
            <w:tcW w:w="709" w:type="dxa"/>
            <w:tcBorders>
              <w:top w:val="single" w:sz="4" w:space="0" w:color="auto"/>
              <w:left w:val="single" w:sz="4" w:space="0" w:color="auto"/>
              <w:bottom w:val="single" w:sz="4" w:space="0" w:color="auto"/>
              <w:right w:val="single" w:sz="4" w:space="0" w:color="auto"/>
            </w:tcBorders>
            <w:vAlign w:val="center"/>
          </w:tcPr>
          <w:p w14:paraId="4AFFCA4D"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t>2.3</w:t>
            </w:r>
          </w:p>
        </w:tc>
        <w:tc>
          <w:tcPr>
            <w:tcW w:w="4111" w:type="dxa"/>
            <w:tcBorders>
              <w:top w:val="single" w:sz="4" w:space="0" w:color="auto"/>
              <w:left w:val="single" w:sz="4" w:space="0" w:color="auto"/>
              <w:bottom w:val="single" w:sz="4" w:space="0" w:color="auto"/>
              <w:right w:val="single" w:sz="4" w:space="0" w:color="auto"/>
            </w:tcBorders>
            <w:vAlign w:val="center"/>
          </w:tcPr>
          <w:p w14:paraId="5200D924" w14:textId="77777777" w:rsidR="004A652D" w:rsidRPr="00162640" w:rsidRDefault="004A652D" w:rsidP="003A2DA6">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Обеспечение открытости и прозрачности управления общественными финансами.</w:t>
            </w:r>
          </w:p>
          <w:p w14:paraId="05972CDF" w14:textId="77777777" w:rsidR="004A652D" w:rsidRPr="00162640" w:rsidRDefault="004A652D" w:rsidP="003A2DA6">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3A124FB" w14:textId="77777777" w:rsidR="004A652D" w:rsidRPr="00BB15BE" w:rsidRDefault="004A652D" w:rsidP="003A2DA6">
            <w:pPr>
              <w:jc w:val="center"/>
              <w:rPr>
                <w:rFonts w:ascii="Times New Roman" w:eastAsia="Calibri" w:hAnsi="Times New Roman"/>
                <w:sz w:val="20"/>
                <w:szCs w:val="20"/>
                <w:lang w:eastAsia="en-US"/>
              </w:rPr>
            </w:pPr>
            <w:r w:rsidRPr="00BB15BE">
              <w:rPr>
                <w:rFonts w:ascii="Times New Roman" w:hAnsi="Times New Roman"/>
                <w:sz w:val="20"/>
                <w:szCs w:val="20"/>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28146CFA" w14:textId="77777777" w:rsidR="004A652D" w:rsidRPr="00162640" w:rsidRDefault="004A652D" w:rsidP="003A2DA6">
            <w:pPr>
              <w:autoSpaceDE w:val="0"/>
              <w:autoSpaceDN w:val="0"/>
              <w:adjustRightInd w:val="0"/>
              <w:spacing w:after="0" w:line="240" w:lineRule="auto"/>
              <w:ind w:firstLine="34"/>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Обеспечение открытости бюджета и бюджетного процесса для общества.</w:t>
            </w:r>
          </w:p>
          <w:p w14:paraId="32A58AB6" w14:textId="77777777" w:rsidR="004A652D" w:rsidRPr="00162640" w:rsidRDefault="004A652D" w:rsidP="003A2DA6">
            <w:pPr>
              <w:spacing w:line="240" w:lineRule="auto"/>
              <w:jc w:val="both"/>
              <w:rPr>
                <w:rFonts w:ascii="Times New Roman" w:hAnsi="Times New Roman"/>
                <w:sz w:val="24"/>
                <w:szCs w:val="24"/>
              </w:rPr>
            </w:pPr>
          </w:p>
        </w:tc>
      </w:tr>
      <w:tr w:rsidR="004A652D" w:rsidRPr="003D15B2" w14:paraId="5DD54E58" w14:textId="77777777" w:rsidTr="003A2DA6">
        <w:trPr>
          <w:trHeight w:val="1392"/>
        </w:trPr>
        <w:tc>
          <w:tcPr>
            <w:tcW w:w="709" w:type="dxa"/>
            <w:tcBorders>
              <w:top w:val="single" w:sz="4" w:space="0" w:color="auto"/>
              <w:left w:val="single" w:sz="4" w:space="0" w:color="auto"/>
              <w:bottom w:val="single" w:sz="4" w:space="0" w:color="auto"/>
              <w:right w:val="single" w:sz="4" w:space="0" w:color="auto"/>
            </w:tcBorders>
            <w:vAlign w:val="center"/>
          </w:tcPr>
          <w:p w14:paraId="5E990168"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t>2.4</w:t>
            </w:r>
          </w:p>
        </w:tc>
        <w:tc>
          <w:tcPr>
            <w:tcW w:w="4111" w:type="dxa"/>
            <w:tcBorders>
              <w:top w:val="single" w:sz="4" w:space="0" w:color="auto"/>
              <w:left w:val="single" w:sz="4" w:space="0" w:color="auto"/>
              <w:bottom w:val="single" w:sz="4" w:space="0" w:color="auto"/>
              <w:right w:val="single" w:sz="4" w:space="0" w:color="auto"/>
            </w:tcBorders>
            <w:vAlign w:val="center"/>
          </w:tcPr>
          <w:p w14:paraId="2ED7DDA1" w14:textId="77777777" w:rsidR="004A652D" w:rsidRPr="00162640"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Организация и осуществление внутреннего муниципального финансового контроля.</w:t>
            </w:r>
          </w:p>
          <w:p w14:paraId="2A5E4414" w14:textId="77777777" w:rsidR="004A652D" w:rsidRPr="00162640" w:rsidRDefault="004A652D" w:rsidP="003A2DA6">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D667DE4" w14:textId="77777777" w:rsidR="004A652D" w:rsidRPr="00BB15BE" w:rsidRDefault="004A652D" w:rsidP="003A2DA6">
            <w:pPr>
              <w:jc w:val="center"/>
              <w:rPr>
                <w:rFonts w:ascii="Times New Roman" w:hAnsi="Times New Roman"/>
                <w:sz w:val="20"/>
                <w:szCs w:val="20"/>
              </w:rPr>
            </w:pPr>
            <w:r w:rsidRPr="00BB15BE">
              <w:rPr>
                <w:rFonts w:ascii="Times New Roman" w:hAnsi="Times New Roman"/>
                <w:sz w:val="20"/>
                <w:szCs w:val="20"/>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5FF890BB" w14:textId="77777777" w:rsidR="004A652D" w:rsidRPr="00162640" w:rsidRDefault="004A652D" w:rsidP="003A2DA6">
            <w:pPr>
              <w:autoSpaceDE w:val="0"/>
              <w:autoSpaceDN w:val="0"/>
              <w:adjustRightInd w:val="0"/>
              <w:spacing w:after="0" w:line="240" w:lineRule="auto"/>
              <w:ind w:firstLine="34"/>
              <w:jc w:val="both"/>
              <w:rPr>
                <w:rFonts w:ascii="Times New Roman" w:hAnsi="Times New Roman"/>
                <w:sz w:val="24"/>
                <w:szCs w:val="24"/>
              </w:rPr>
            </w:pPr>
            <w:r w:rsidRPr="00162640">
              <w:rPr>
                <w:rFonts w:ascii="Times New Roman" w:eastAsiaTheme="minorHAnsi" w:hAnsi="Times New Roman"/>
                <w:sz w:val="24"/>
                <w:szCs w:val="24"/>
                <w:lang w:eastAsia="en-US"/>
              </w:rPr>
              <w:t>Соблюдением бюджетного законодательства Российской Федерации и иных нормативных правовых актов, регулирующих бюджетные правоотношения.</w:t>
            </w:r>
          </w:p>
        </w:tc>
      </w:tr>
      <w:tr w:rsidR="004A652D" w:rsidRPr="003D15B2" w14:paraId="4F65D1C0" w14:textId="77777777" w:rsidTr="003A2DA6">
        <w:trPr>
          <w:trHeight w:val="1954"/>
        </w:trPr>
        <w:tc>
          <w:tcPr>
            <w:tcW w:w="709" w:type="dxa"/>
            <w:tcBorders>
              <w:top w:val="single" w:sz="4" w:space="0" w:color="auto"/>
              <w:left w:val="single" w:sz="4" w:space="0" w:color="auto"/>
              <w:bottom w:val="single" w:sz="4" w:space="0" w:color="auto"/>
              <w:right w:val="single" w:sz="4" w:space="0" w:color="auto"/>
            </w:tcBorders>
            <w:vAlign w:val="center"/>
          </w:tcPr>
          <w:p w14:paraId="5B2B5BD6"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lastRenderedPageBreak/>
              <w:t>2.5</w:t>
            </w:r>
          </w:p>
        </w:tc>
        <w:tc>
          <w:tcPr>
            <w:tcW w:w="4111" w:type="dxa"/>
            <w:tcBorders>
              <w:top w:val="single" w:sz="4" w:space="0" w:color="auto"/>
              <w:left w:val="single" w:sz="4" w:space="0" w:color="auto"/>
              <w:bottom w:val="single" w:sz="4" w:space="0" w:color="auto"/>
              <w:right w:val="single" w:sz="4" w:space="0" w:color="auto"/>
            </w:tcBorders>
            <w:vAlign w:val="center"/>
          </w:tcPr>
          <w:p w14:paraId="296F00BA" w14:textId="77777777" w:rsidR="004A652D" w:rsidRPr="00162640"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 xml:space="preserve">Организация и осуществление </w:t>
            </w:r>
            <w:proofErr w:type="gramStart"/>
            <w:r w:rsidRPr="00162640">
              <w:rPr>
                <w:rFonts w:ascii="Times New Roman" w:eastAsiaTheme="minorHAnsi" w:hAnsi="Times New Roman"/>
                <w:bCs/>
                <w:sz w:val="24"/>
                <w:szCs w:val="24"/>
                <w:lang w:eastAsia="en-US"/>
              </w:rPr>
              <w:t>контроля за</w:t>
            </w:r>
            <w:proofErr w:type="gramEnd"/>
            <w:r w:rsidRPr="00162640">
              <w:rPr>
                <w:rFonts w:ascii="Times New Roman" w:eastAsiaTheme="minorHAnsi" w:hAnsi="Times New Roman"/>
                <w:bCs/>
                <w:sz w:val="24"/>
                <w:szCs w:val="24"/>
                <w:lang w:eastAsia="en-US"/>
              </w:rPr>
              <w:t xml:space="preserve"> соблюдением законодательства о контрактной системе в сфере закупок.</w:t>
            </w:r>
          </w:p>
        </w:tc>
        <w:tc>
          <w:tcPr>
            <w:tcW w:w="1701" w:type="dxa"/>
            <w:tcBorders>
              <w:top w:val="single" w:sz="4" w:space="0" w:color="auto"/>
              <w:left w:val="single" w:sz="4" w:space="0" w:color="auto"/>
              <w:bottom w:val="single" w:sz="4" w:space="0" w:color="auto"/>
              <w:right w:val="single" w:sz="4" w:space="0" w:color="auto"/>
            </w:tcBorders>
            <w:vAlign w:val="center"/>
          </w:tcPr>
          <w:p w14:paraId="227BAD33" w14:textId="77777777" w:rsidR="004A652D" w:rsidRPr="00BB15BE" w:rsidRDefault="004A652D" w:rsidP="003A2DA6">
            <w:pPr>
              <w:jc w:val="center"/>
              <w:rPr>
                <w:rFonts w:ascii="Times New Roman" w:hAnsi="Times New Roman"/>
                <w:sz w:val="20"/>
                <w:szCs w:val="20"/>
              </w:rPr>
            </w:pPr>
            <w:r w:rsidRPr="00BB15BE">
              <w:rPr>
                <w:rFonts w:ascii="Times New Roman" w:hAnsi="Times New Roman"/>
                <w:sz w:val="20"/>
                <w:szCs w:val="20"/>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7DB037E5" w14:textId="77777777" w:rsidR="004A652D" w:rsidRPr="00162640" w:rsidRDefault="004A652D" w:rsidP="003A2DA6">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Обеспечение эффективности и результативности осуществления закупок, а также достижение целей закупок.</w:t>
            </w:r>
          </w:p>
          <w:p w14:paraId="6C5D3923" w14:textId="77777777" w:rsidR="004A652D" w:rsidRPr="00162640" w:rsidRDefault="004A652D" w:rsidP="003A2DA6">
            <w:pPr>
              <w:spacing w:line="240" w:lineRule="auto"/>
              <w:jc w:val="both"/>
              <w:rPr>
                <w:rFonts w:ascii="Times New Roman" w:hAnsi="Times New Roman"/>
                <w:sz w:val="24"/>
                <w:szCs w:val="24"/>
              </w:rPr>
            </w:pPr>
          </w:p>
        </w:tc>
      </w:tr>
    </w:tbl>
    <w:p w14:paraId="102C8B18" w14:textId="77777777" w:rsidR="004A652D" w:rsidRPr="003D66F4" w:rsidRDefault="004A652D" w:rsidP="004A652D">
      <w:pPr>
        <w:pStyle w:val="ConsPlusNormal0"/>
        <w:jc w:val="center"/>
        <w:outlineLvl w:val="1"/>
        <w:rPr>
          <w:rFonts w:ascii="Times New Roman" w:hAnsi="Times New Roman"/>
          <w:b/>
          <w:sz w:val="28"/>
          <w:szCs w:val="28"/>
        </w:rPr>
      </w:pPr>
    </w:p>
    <w:p w14:paraId="17E0D11E" w14:textId="77777777" w:rsidR="004A652D" w:rsidRPr="004502EB" w:rsidRDefault="004A652D" w:rsidP="004A652D">
      <w:pPr>
        <w:pStyle w:val="ConsPlusNormal0"/>
        <w:jc w:val="center"/>
        <w:outlineLvl w:val="1"/>
        <w:rPr>
          <w:rFonts w:ascii="Times New Roman" w:hAnsi="Times New Roman"/>
          <w:b/>
          <w:sz w:val="28"/>
          <w:szCs w:val="28"/>
        </w:rPr>
      </w:pPr>
      <w:r w:rsidRPr="00E90092">
        <w:rPr>
          <w:rFonts w:ascii="Times New Roman" w:hAnsi="Times New Roman"/>
          <w:b/>
          <w:sz w:val="28"/>
          <w:szCs w:val="28"/>
        </w:rPr>
        <w:t xml:space="preserve">8. Оценка эффективности </w:t>
      </w:r>
      <w:r>
        <w:rPr>
          <w:rFonts w:ascii="Times New Roman" w:hAnsi="Times New Roman"/>
          <w:b/>
          <w:sz w:val="28"/>
          <w:szCs w:val="28"/>
        </w:rPr>
        <w:t>муниципальной п</w:t>
      </w:r>
      <w:r w:rsidRPr="00E90092">
        <w:rPr>
          <w:rFonts w:ascii="Times New Roman" w:hAnsi="Times New Roman"/>
          <w:b/>
          <w:sz w:val="28"/>
          <w:szCs w:val="28"/>
        </w:rPr>
        <w:t>рограммы</w:t>
      </w:r>
    </w:p>
    <w:p w14:paraId="26C3249F" w14:textId="77777777" w:rsidR="004A652D" w:rsidRPr="004502EB" w:rsidRDefault="004A652D" w:rsidP="004A652D">
      <w:pPr>
        <w:pStyle w:val="ConsPlusNormal0"/>
        <w:jc w:val="center"/>
        <w:outlineLvl w:val="1"/>
        <w:rPr>
          <w:rFonts w:ascii="Times New Roman" w:hAnsi="Times New Roman"/>
          <w:b/>
          <w:sz w:val="28"/>
          <w:szCs w:val="28"/>
        </w:rPr>
      </w:pPr>
    </w:p>
    <w:p w14:paraId="2760AE7F"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Оценка эффективности реализации муниципальной программы осуществляется в целях </w:t>
      </w:r>
      <w:proofErr w:type="gramStart"/>
      <w:r w:rsidRPr="00BB15BE">
        <w:rPr>
          <w:rFonts w:ascii="Times New Roman" w:hAnsi="Times New Roman"/>
          <w:sz w:val="28"/>
          <w:szCs w:val="28"/>
        </w:rPr>
        <w:t>контроля за</w:t>
      </w:r>
      <w:proofErr w:type="gramEnd"/>
      <w:r w:rsidRPr="00BB15BE">
        <w:rPr>
          <w:rFonts w:ascii="Times New Roman" w:hAnsi="Times New Roman"/>
          <w:sz w:val="28"/>
          <w:szCs w:val="28"/>
        </w:rPr>
        <w:t xml:space="preserve"> ходом реализации и своевременного принятия мер по повышению эффективности и расходования средств на их реализацию.</w:t>
      </w:r>
    </w:p>
    <w:p w14:paraId="43130398"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Методика оценки эффективности реализации муниципальных программ (далее - Методика оценки) определяет правила проведения оценки эффективности реализации муниципальных программ.</w:t>
      </w:r>
    </w:p>
    <w:p w14:paraId="4B7DC6AB"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Оценка эффективности реализации муниципальной программы производится ответственным исполнителем до 1 марта года, следующего </w:t>
      </w:r>
      <w:proofErr w:type="gramStart"/>
      <w:r w:rsidRPr="00BB15BE">
        <w:rPr>
          <w:rFonts w:ascii="Times New Roman" w:hAnsi="Times New Roman"/>
          <w:sz w:val="28"/>
          <w:szCs w:val="28"/>
        </w:rPr>
        <w:t>за</w:t>
      </w:r>
      <w:proofErr w:type="gramEnd"/>
      <w:r w:rsidRPr="00BB15BE">
        <w:rPr>
          <w:rFonts w:ascii="Times New Roman" w:hAnsi="Times New Roman"/>
          <w:sz w:val="28"/>
          <w:szCs w:val="28"/>
        </w:rPr>
        <w:t xml:space="preserve"> отчетным.</w:t>
      </w:r>
    </w:p>
    <w:p w14:paraId="333B6FE7"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Ответственный исполнитель в соответствии с Методикой оценки определяет оценку эффективности реализации муниципальной программы, подпрограммы, на основании которой определяется качественное значение оценки муниципальной программы, подпрограммы: высокоэффективная, эффективная, низкоэффективная, неэффективная.</w:t>
      </w:r>
      <w:r w:rsidRPr="00BB15BE">
        <w:rPr>
          <w:rFonts w:ascii="Times New Roman" w:eastAsia="Calibri" w:hAnsi="Times New Roman"/>
          <w:sz w:val="28"/>
          <w:szCs w:val="28"/>
        </w:rPr>
        <w:t xml:space="preserve"> </w:t>
      </w:r>
      <w:r w:rsidRPr="00BB15BE">
        <w:rPr>
          <w:rFonts w:ascii="Times New Roman" w:hAnsi="Times New Roman"/>
          <w:sz w:val="28"/>
          <w:szCs w:val="28"/>
        </w:rPr>
        <w:t>Методика оценки эффективности муниципальной программы производится с учетом специфики муниципальной программы (исходя из целевой, отраслевой направленности муниципальной программы).</w:t>
      </w:r>
    </w:p>
    <w:p w14:paraId="0A40CC56"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 а также выполнения поставленных целей. </w:t>
      </w:r>
    </w:p>
    <w:p w14:paraId="72EBA36E"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Оценка эффективности реализации муниципальной программы по целям настоящей муниципальной программы определяется по формуле:</w:t>
      </w:r>
    </w:p>
    <w:p w14:paraId="54E9A8E6"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p>
    <w:p w14:paraId="230155CD"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         </w:t>
      </w:r>
      <w:proofErr w:type="spellStart"/>
      <w:r w:rsidRPr="00BB15BE">
        <w:rPr>
          <w:rFonts w:ascii="Times New Roman" w:hAnsi="Times New Roman"/>
          <w:sz w:val="28"/>
          <w:szCs w:val="28"/>
        </w:rPr>
        <w:t>Tfi</w:t>
      </w:r>
      <w:proofErr w:type="spellEnd"/>
    </w:p>
    <w:p w14:paraId="05454F93"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    </w:t>
      </w:r>
      <w:proofErr w:type="spellStart"/>
      <w:r w:rsidRPr="00BB15BE">
        <w:rPr>
          <w:rFonts w:ascii="Times New Roman" w:hAnsi="Times New Roman"/>
          <w:sz w:val="28"/>
          <w:szCs w:val="28"/>
        </w:rPr>
        <w:t>Ei</w:t>
      </w:r>
      <w:proofErr w:type="spellEnd"/>
      <w:r w:rsidRPr="00BB15BE">
        <w:rPr>
          <w:rFonts w:ascii="Times New Roman" w:hAnsi="Times New Roman"/>
          <w:sz w:val="28"/>
          <w:szCs w:val="28"/>
        </w:rPr>
        <w:t xml:space="preserve"> = --- x 100,%, где:</w:t>
      </w:r>
    </w:p>
    <w:p w14:paraId="4F0A736C"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         </w:t>
      </w:r>
      <w:proofErr w:type="spellStart"/>
      <w:r w:rsidRPr="00BB15BE">
        <w:rPr>
          <w:rFonts w:ascii="Times New Roman" w:hAnsi="Times New Roman"/>
          <w:sz w:val="28"/>
          <w:szCs w:val="28"/>
        </w:rPr>
        <w:t>TNi</w:t>
      </w:r>
      <w:proofErr w:type="spellEnd"/>
    </w:p>
    <w:p w14:paraId="5EFAD8D7"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proofErr w:type="spellStart"/>
      <w:r w:rsidRPr="00BB15BE">
        <w:rPr>
          <w:rFonts w:ascii="Times New Roman" w:hAnsi="Times New Roman"/>
          <w:sz w:val="28"/>
          <w:szCs w:val="28"/>
        </w:rPr>
        <w:t>Ei</w:t>
      </w:r>
      <w:proofErr w:type="spellEnd"/>
      <w:r w:rsidRPr="00BB15BE">
        <w:rPr>
          <w:rFonts w:ascii="Times New Roman" w:hAnsi="Times New Roman"/>
          <w:sz w:val="28"/>
          <w:szCs w:val="28"/>
        </w:rPr>
        <w:t xml:space="preserve"> - эффективность реализации i-</w:t>
      </w:r>
      <w:proofErr w:type="spellStart"/>
      <w:r w:rsidRPr="00BB15BE">
        <w:rPr>
          <w:rFonts w:ascii="Times New Roman" w:hAnsi="Times New Roman"/>
          <w:sz w:val="28"/>
          <w:szCs w:val="28"/>
        </w:rPr>
        <w:t>го</w:t>
      </w:r>
      <w:proofErr w:type="spellEnd"/>
      <w:r w:rsidRPr="00BB15BE">
        <w:rPr>
          <w:rFonts w:ascii="Times New Roman" w:hAnsi="Times New Roman"/>
          <w:sz w:val="28"/>
          <w:szCs w:val="28"/>
        </w:rPr>
        <w:t xml:space="preserve"> целевого индикатора (показателя результатов муниципальной программы (процентов);</w:t>
      </w:r>
    </w:p>
    <w:p w14:paraId="585D8B71"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proofErr w:type="spellStart"/>
      <w:r w:rsidRPr="00BB15BE">
        <w:rPr>
          <w:rFonts w:ascii="Times New Roman" w:hAnsi="Times New Roman"/>
          <w:sz w:val="28"/>
          <w:szCs w:val="28"/>
        </w:rPr>
        <w:t>Tfi</w:t>
      </w:r>
      <w:proofErr w:type="spellEnd"/>
      <w:r w:rsidRPr="00BB15BE">
        <w:rPr>
          <w:rFonts w:ascii="Times New Roman" w:hAnsi="Times New Roman"/>
          <w:sz w:val="28"/>
          <w:szCs w:val="28"/>
        </w:rPr>
        <w:t xml:space="preserve"> - фактический показатель (индикатор), отражающий реализацию i-й цели муниципальной программы;</w:t>
      </w:r>
    </w:p>
    <w:p w14:paraId="17BB5801"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proofErr w:type="spellStart"/>
      <w:r w:rsidRPr="00BB15BE">
        <w:rPr>
          <w:rFonts w:ascii="Times New Roman" w:hAnsi="Times New Roman"/>
          <w:sz w:val="28"/>
          <w:szCs w:val="28"/>
        </w:rPr>
        <w:t>TNi</w:t>
      </w:r>
      <w:proofErr w:type="spellEnd"/>
      <w:r w:rsidRPr="00BB15BE">
        <w:rPr>
          <w:rFonts w:ascii="Times New Roman" w:hAnsi="Times New Roman"/>
          <w:sz w:val="28"/>
          <w:szCs w:val="28"/>
        </w:rPr>
        <w:t xml:space="preserve"> - целевой показатель (индикатор), отражающий реализацию i-й цели, предусмотренный муниципальной программой.</w:t>
      </w:r>
    </w:p>
    <w:p w14:paraId="092BCBB3"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ab/>
      </w:r>
    </w:p>
    <w:p w14:paraId="70324161"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Оценка эффективности реализации муниципальной программы определяется по формуле:</w:t>
      </w:r>
    </w:p>
    <w:p w14:paraId="53031EA6"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p>
    <w:p w14:paraId="39BB9C40"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lang w:val="en-US"/>
        </w:rPr>
      </w:pPr>
      <w:r w:rsidRPr="00BB15BE">
        <w:rPr>
          <w:rFonts w:ascii="Times New Roman" w:hAnsi="Times New Roman"/>
          <w:sz w:val="28"/>
          <w:szCs w:val="28"/>
        </w:rPr>
        <w:lastRenderedPageBreak/>
        <w:t xml:space="preserve">         </w:t>
      </w:r>
      <w:proofErr w:type="gramStart"/>
      <w:r w:rsidRPr="00BB15BE">
        <w:rPr>
          <w:rFonts w:ascii="Times New Roman" w:hAnsi="Times New Roman"/>
          <w:sz w:val="28"/>
          <w:szCs w:val="28"/>
          <w:lang w:val="en-US"/>
        </w:rPr>
        <w:t>n</w:t>
      </w:r>
      <w:proofErr w:type="gramEnd"/>
    </w:p>
    <w:p w14:paraId="6D6603D6"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lang w:val="en-US"/>
        </w:rPr>
      </w:pPr>
      <w:r w:rsidRPr="00BB15BE">
        <w:rPr>
          <w:rFonts w:ascii="Times New Roman" w:hAnsi="Times New Roman"/>
          <w:sz w:val="28"/>
          <w:szCs w:val="28"/>
          <w:lang w:val="en-US"/>
        </w:rPr>
        <w:t xml:space="preserve">        SUM </w:t>
      </w:r>
      <w:proofErr w:type="spellStart"/>
      <w:r w:rsidRPr="00BB15BE">
        <w:rPr>
          <w:rFonts w:ascii="Times New Roman" w:hAnsi="Times New Roman"/>
          <w:sz w:val="28"/>
          <w:szCs w:val="28"/>
          <w:lang w:val="en-US"/>
        </w:rPr>
        <w:t>Ei</w:t>
      </w:r>
      <w:proofErr w:type="spellEnd"/>
    </w:p>
    <w:p w14:paraId="7DAE189B"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lang w:val="en-US"/>
        </w:rPr>
      </w:pPr>
      <w:r w:rsidRPr="00BB15BE">
        <w:rPr>
          <w:rFonts w:ascii="Times New Roman" w:hAnsi="Times New Roman"/>
          <w:sz w:val="28"/>
          <w:szCs w:val="28"/>
          <w:lang w:val="en-US"/>
        </w:rPr>
        <w:t xml:space="preserve">        </w:t>
      </w:r>
      <w:proofErr w:type="spellStart"/>
      <w:r w:rsidRPr="00BB15BE">
        <w:rPr>
          <w:rFonts w:ascii="Times New Roman" w:hAnsi="Times New Roman"/>
          <w:sz w:val="28"/>
          <w:szCs w:val="28"/>
          <w:lang w:val="en-US"/>
        </w:rPr>
        <w:t>i</w:t>
      </w:r>
      <w:proofErr w:type="spellEnd"/>
      <w:r w:rsidRPr="00BB15BE">
        <w:rPr>
          <w:rFonts w:ascii="Times New Roman" w:hAnsi="Times New Roman"/>
          <w:sz w:val="28"/>
          <w:szCs w:val="28"/>
          <w:lang w:val="en-US"/>
        </w:rPr>
        <w:t>=1</w:t>
      </w:r>
    </w:p>
    <w:p w14:paraId="1AF2F9DB"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lang w:val="en-US"/>
        </w:rPr>
      </w:pPr>
      <w:r w:rsidRPr="00BB15BE">
        <w:rPr>
          <w:rFonts w:ascii="Times New Roman" w:hAnsi="Times New Roman"/>
          <w:sz w:val="28"/>
          <w:szCs w:val="28"/>
          <w:lang w:val="en-US"/>
        </w:rPr>
        <w:t xml:space="preserve">    E = ------: 100, </w:t>
      </w:r>
      <w:r w:rsidRPr="00BB15BE">
        <w:rPr>
          <w:rFonts w:ascii="Times New Roman" w:hAnsi="Times New Roman"/>
          <w:sz w:val="28"/>
          <w:szCs w:val="28"/>
        </w:rPr>
        <w:t>где</w:t>
      </w:r>
      <w:r w:rsidRPr="00BB15BE">
        <w:rPr>
          <w:rFonts w:ascii="Times New Roman" w:hAnsi="Times New Roman"/>
          <w:sz w:val="28"/>
          <w:szCs w:val="28"/>
          <w:lang w:val="en-US"/>
        </w:rPr>
        <w:t>:</w:t>
      </w:r>
    </w:p>
    <w:p w14:paraId="766810A9"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lang w:val="en-US"/>
        </w:rPr>
        <w:t xml:space="preserve">          </w:t>
      </w:r>
      <w:r w:rsidRPr="00BB15BE">
        <w:rPr>
          <w:rFonts w:ascii="Times New Roman" w:hAnsi="Times New Roman"/>
          <w:sz w:val="28"/>
          <w:szCs w:val="28"/>
        </w:rPr>
        <w:t>n</w:t>
      </w:r>
    </w:p>
    <w:p w14:paraId="115415E3"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p>
    <w:p w14:paraId="61D86DEB"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E - эффективность реализации муниципальной программы (коэффициентов);</w:t>
      </w:r>
    </w:p>
    <w:p w14:paraId="46FDC303"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n - количество показателей (индикаторов) муниципальной программы.</w:t>
      </w:r>
    </w:p>
    <w:p w14:paraId="102F207C"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     При достижении значения </w:t>
      </w:r>
      <w:proofErr w:type="spellStart"/>
      <w:r w:rsidRPr="00BB15BE">
        <w:rPr>
          <w:rFonts w:ascii="Times New Roman" w:hAnsi="Times New Roman"/>
          <w:sz w:val="28"/>
          <w:szCs w:val="28"/>
          <w:lang w:val="en-US"/>
        </w:rPr>
        <w:t>i</w:t>
      </w:r>
      <w:proofErr w:type="spellEnd"/>
      <w:r w:rsidRPr="00BB15BE">
        <w:rPr>
          <w:rFonts w:ascii="Times New Roman" w:hAnsi="Times New Roman"/>
          <w:sz w:val="28"/>
          <w:szCs w:val="28"/>
        </w:rPr>
        <w:t>-го целевого индикатора ниже 100%, имеющего положительную качественную характеристику выполнения индикатора, коэффициент   эффективности реализации муниципальной программы (Е</w:t>
      </w:r>
      <w:proofErr w:type="spellStart"/>
      <w:proofErr w:type="gramStart"/>
      <w:r w:rsidRPr="00BB15BE">
        <w:rPr>
          <w:rFonts w:ascii="Times New Roman" w:hAnsi="Times New Roman"/>
          <w:sz w:val="28"/>
          <w:szCs w:val="28"/>
          <w:lang w:val="en-US"/>
        </w:rPr>
        <w:t>i</w:t>
      </w:r>
      <w:proofErr w:type="spellEnd"/>
      <w:proofErr w:type="gramEnd"/>
      <w:r w:rsidRPr="00BB15BE">
        <w:rPr>
          <w:rFonts w:ascii="Times New Roman" w:hAnsi="Times New Roman"/>
          <w:sz w:val="28"/>
          <w:szCs w:val="28"/>
        </w:rPr>
        <w:t>) рассчитывается, как разница между базовым процентом (100) и полученным значением, увеличенным на стопроцентное исполнение(100).</w:t>
      </w:r>
    </w:p>
    <w:p w14:paraId="7AFDF914"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     При достижении значения </w:t>
      </w:r>
      <w:proofErr w:type="spellStart"/>
      <w:r w:rsidRPr="00BB15BE">
        <w:rPr>
          <w:rFonts w:ascii="Times New Roman" w:hAnsi="Times New Roman"/>
          <w:sz w:val="28"/>
          <w:szCs w:val="28"/>
          <w:lang w:val="en-US"/>
        </w:rPr>
        <w:t>i</w:t>
      </w:r>
      <w:proofErr w:type="spellEnd"/>
      <w:r w:rsidRPr="00BB15BE">
        <w:rPr>
          <w:rFonts w:ascii="Times New Roman" w:hAnsi="Times New Roman"/>
          <w:sz w:val="28"/>
          <w:szCs w:val="28"/>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proofErr w:type="spellStart"/>
      <w:proofErr w:type="gramStart"/>
      <w:r w:rsidRPr="00BB15BE">
        <w:rPr>
          <w:rFonts w:ascii="Times New Roman" w:hAnsi="Times New Roman"/>
          <w:sz w:val="28"/>
          <w:szCs w:val="28"/>
          <w:lang w:val="en-US"/>
        </w:rPr>
        <w:t>i</w:t>
      </w:r>
      <w:proofErr w:type="spellEnd"/>
      <w:proofErr w:type="gramEnd"/>
      <w:r w:rsidRPr="00BB15BE">
        <w:rPr>
          <w:rFonts w:ascii="Times New Roman" w:hAnsi="Times New Roman"/>
          <w:sz w:val="28"/>
          <w:szCs w:val="28"/>
        </w:rPr>
        <w:t>) рассчитывается, как разница между базовым процентом (100) и полученным   приростом базового значения.</w:t>
      </w:r>
    </w:p>
    <w:p w14:paraId="7C4971C4"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     По итогам </w:t>
      </w:r>
      <w:proofErr w:type="gramStart"/>
      <w:r w:rsidRPr="00BB15BE">
        <w:rPr>
          <w:rFonts w:ascii="Times New Roman" w:hAnsi="Times New Roman"/>
          <w:sz w:val="28"/>
          <w:szCs w:val="28"/>
        </w:rPr>
        <w:t>проведения  оценки  эффективности реализации муниципальной программы</w:t>
      </w:r>
      <w:proofErr w:type="gramEnd"/>
      <w:r w:rsidRPr="00BB15BE">
        <w:rPr>
          <w:rFonts w:ascii="Times New Roman" w:hAnsi="Times New Roman"/>
          <w:sz w:val="28"/>
          <w:szCs w:val="28"/>
        </w:rPr>
        <w:t xml:space="preserve"> дается качественная оценка эффективности реализации муниципальной программы:</w:t>
      </w:r>
    </w:p>
    <w:p w14:paraId="289E75FF" w14:textId="77777777" w:rsidR="004A652D" w:rsidRPr="003537C0" w:rsidRDefault="004A652D" w:rsidP="004A652D">
      <w:pPr>
        <w:widowControl w:val="0"/>
        <w:autoSpaceDE w:val="0"/>
        <w:autoSpaceDN w:val="0"/>
        <w:adjustRightInd w:val="0"/>
        <w:spacing w:after="0" w:line="240" w:lineRule="auto"/>
        <w:jc w:val="both"/>
        <w:rPr>
          <w:rFonts w:ascii="Times New Roman" w:hAnsi="Times New Roman"/>
          <w:sz w:val="24"/>
          <w:szCs w:val="24"/>
        </w:rPr>
      </w:pPr>
    </w:p>
    <w:p w14:paraId="622192F9" w14:textId="77777777" w:rsidR="004A652D" w:rsidRDefault="004A652D" w:rsidP="004A652D">
      <w:pPr>
        <w:widowControl w:val="0"/>
        <w:autoSpaceDE w:val="0"/>
        <w:autoSpaceDN w:val="0"/>
        <w:adjustRightInd w:val="0"/>
        <w:spacing w:after="0" w:line="240" w:lineRule="auto"/>
        <w:ind w:firstLine="540"/>
        <w:jc w:val="center"/>
        <w:rPr>
          <w:rFonts w:ascii="Times New Roman" w:hAnsi="Times New Roman"/>
          <w:sz w:val="28"/>
          <w:szCs w:val="28"/>
        </w:rPr>
      </w:pPr>
      <w:r w:rsidRPr="00BB15BE">
        <w:rPr>
          <w:rFonts w:ascii="Times New Roman" w:hAnsi="Times New Roman"/>
          <w:sz w:val="28"/>
          <w:szCs w:val="28"/>
        </w:rPr>
        <w:t>Качественная оценка эффективности реализации</w:t>
      </w:r>
    </w:p>
    <w:p w14:paraId="3D104468" w14:textId="77777777" w:rsidR="004A652D" w:rsidRPr="00BB15BE" w:rsidRDefault="004A652D" w:rsidP="004A652D">
      <w:pPr>
        <w:widowControl w:val="0"/>
        <w:autoSpaceDE w:val="0"/>
        <w:autoSpaceDN w:val="0"/>
        <w:adjustRightInd w:val="0"/>
        <w:spacing w:after="0" w:line="240" w:lineRule="auto"/>
        <w:ind w:firstLine="540"/>
        <w:jc w:val="center"/>
        <w:rPr>
          <w:rFonts w:ascii="Times New Roman" w:hAnsi="Times New Roman"/>
          <w:sz w:val="28"/>
          <w:szCs w:val="28"/>
        </w:rPr>
      </w:pPr>
      <w:r w:rsidRPr="00BB15BE">
        <w:rPr>
          <w:rFonts w:ascii="Times New Roman" w:hAnsi="Times New Roman"/>
          <w:sz w:val="28"/>
          <w:szCs w:val="28"/>
        </w:rPr>
        <w:t xml:space="preserve"> муниципальной программы</w:t>
      </w:r>
    </w:p>
    <w:p w14:paraId="341D1D7A" w14:textId="77777777" w:rsidR="004A652D" w:rsidRPr="00BB15BE" w:rsidRDefault="004A652D" w:rsidP="004A652D">
      <w:pPr>
        <w:widowControl w:val="0"/>
        <w:autoSpaceDE w:val="0"/>
        <w:autoSpaceDN w:val="0"/>
        <w:adjustRightInd w:val="0"/>
        <w:spacing w:after="0" w:line="240" w:lineRule="auto"/>
        <w:ind w:firstLine="540"/>
        <w:jc w:val="center"/>
        <w:rPr>
          <w:rFonts w:ascii="Times New Roman" w:hAnsi="Times New Roman"/>
          <w:sz w:val="28"/>
          <w:szCs w:val="28"/>
        </w:rPr>
      </w:pPr>
    </w:p>
    <w:tbl>
      <w:tblPr>
        <w:tblW w:w="9923" w:type="dxa"/>
        <w:tblCellSpacing w:w="5" w:type="nil"/>
        <w:tblInd w:w="-492" w:type="dxa"/>
        <w:tblLayout w:type="fixed"/>
        <w:tblCellMar>
          <w:left w:w="75" w:type="dxa"/>
          <w:right w:w="75" w:type="dxa"/>
        </w:tblCellMar>
        <w:tblLook w:val="0000" w:firstRow="0" w:lastRow="0" w:firstColumn="0" w:lastColumn="0" w:noHBand="0" w:noVBand="0"/>
      </w:tblPr>
      <w:tblGrid>
        <w:gridCol w:w="4380"/>
        <w:gridCol w:w="1845"/>
        <w:gridCol w:w="3698"/>
      </w:tblGrid>
      <w:tr w:rsidR="004A652D" w:rsidRPr="00BB15BE" w14:paraId="3892261C" w14:textId="77777777" w:rsidTr="003A2DA6">
        <w:trPr>
          <w:trHeight w:val="400"/>
          <w:tblCellSpacing w:w="5" w:type="nil"/>
        </w:trPr>
        <w:tc>
          <w:tcPr>
            <w:tcW w:w="4380" w:type="dxa"/>
            <w:tcBorders>
              <w:top w:val="single" w:sz="8" w:space="0" w:color="auto"/>
              <w:left w:val="single" w:sz="8" w:space="0" w:color="auto"/>
              <w:bottom w:val="single" w:sz="8" w:space="0" w:color="auto"/>
              <w:right w:val="single" w:sz="8" w:space="0" w:color="auto"/>
            </w:tcBorders>
          </w:tcPr>
          <w:p w14:paraId="5C00A709" w14:textId="77777777" w:rsidR="004A652D" w:rsidRPr="00BB15BE" w:rsidRDefault="004A652D" w:rsidP="003A2DA6">
            <w:pPr>
              <w:widowControl w:val="0"/>
              <w:autoSpaceDE w:val="0"/>
              <w:autoSpaceDN w:val="0"/>
              <w:adjustRightInd w:val="0"/>
              <w:spacing w:after="0" w:line="240" w:lineRule="auto"/>
              <w:jc w:val="both"/>
              <w:rPr>
                <w:rFonts w:ascii="Times New Roman" w:hAnsi="Times New Roman"/>
                <w:sz w:val="28"/>
                <w:szCs w:val="28"/>
              </w:rPr>
            </w:pPr>
            <w:r w:rsidRPr="00BB15BE">
              <w:rPr>
                <w:rFonts w:ascii="Times New Roman" w:hAnsi="Times New Roman"/>
                <w:sz w:val="28"/>
                <w:szCs w:val="28"/>
              </w:rPr>
              <w:t xml:space="preserve">   Наименование показателя   </w:t>
            </w:r>
          </w:p>
        </w:tc>
        <w:tc>
          <w:tcPr>
            <w:tcW w:w="1845" w:type="dxa"/>
            <w:tcBorders>
              <w:top w:val="single" w:sz="8" w:space="0" w:color="auto"/>
              <w:left w:val="single" w:sz="8" w:space="0" w:color="auto"/>
              <w:bottom w:val="single" w:sz="8" w:space="0" w:color="auto"/>
              <w:right w:val="single" w:sz="8" w:space="0" w:color="auto"/>
            </w:tcBorders>
          </w:tcPr>
          <w:p w14:paraId="2014FCAE" w14:textId="77777777" w:rsidR="004A652D" w:rsidRPr="00BB15BE" w:rsidRDefault="004A652D" w:rsidP="003A2DA6">
            <w:pPr>
              <w:widowControl w:val="0"/>
              <w:autoSpaceDE w:val="0"/>
              <w:autoSpaceDN w:val="0"/>
              <w:adjustRightInd w:val="0"/>
              <w:spacing w:after="0" w:line="240" w:lineRule="auto"/>
              <w:ind w:firstLine="81"/>
              <w:jc w:val="center"/>
              <w:rPr>
                <w:rFonts w:ascii="Times New Roman" w:hAnsi="Times New Roman"/>
                <w:sz w:val="28"/>
                <w:szCs w:val="28"/>
              </w:rPr>
            </w:pPr>
            <w:r w:rsidRPr="00BB15BE">
              <w:rPr>
                <w:rFonts w:ascii="Times New Roman" w:hAnsi="Times New Roman"/>
                <w:sz w:val="28"/>
                <w:szCs w:val="28"/>
              </w:rPr>
              <w:t>Значение</w:t>
            </w:r>
          </w:p>
          <w:p w14:paraId="602E7514" w14:textId="77777777" w:rsidR="004A652D" w:rsidRPr="00BB15BE" w:rsidRDefault="004A652D" w:rsidP="003A2DA6">
            <w:pPr>
              <w:widowControl w:val="0"/>
              <w:autoSpaceDE w:val="0"/>
              <w:autoSpaceDN w:val="0"/>
              <w:adjustRightInd w:val="0"/>
              <w:spacing w:after="0" w:line="240" w:lineRule="auto"/>
              <w:ind w:firstLine="81"/>
              <w:jc w:val="both"/>
              <w:rPr>
                <w:rFonts w:ascii="Times New Roman" w:hAnsi="Times New Roman"/>
                <w:sz w:val="28"/>
                <w:szCs w:val="28"/>
              </w:rPr>
            </w:pPr>
            <w:r w:rsidRPr="00BB15BE">
              <w:rPr>
                <w:rFonts w:ascii="Times New Roman" w:hAnsi="Times New Roman"/>
                <w:sz w:val="28"/>
                <w:szCs w:val="28"/>
              </w:rPr>
              <w:t xml:space="preserve"> показателя  </w:t>
            </w:r>
          </w:p>
        </w:tc>
        <w:tc>
          <w:tcPr>
            <w:tcW w:w="3698" w:type="dxa"/>
            <w:tcBorders>
              <w:top w:val="single" w:sz="8" w:space="0" w:color="auto"/>
              <w:left w:val="single" w:sz="8" w:space="0" w:color="auto"/>
              <w:bottom w:val="single" w:sz="8" w:space="0" w:color="auto"/>
              <w:right w:val="single" w:sz="8" w:space="0" w:color="auto"/>
            </w:tcBorders>
          </w:tcPr>
          <w:p w14:paraId="714E603F" w14:textId="77777777" w:rsidR="004A652D" w:rsidRPr="00BB15BE" w:rsidRDefault="004A652D" w:rsidP="003A2DA6">
            <w:pPr>
              <w:widowControl w:val="0"/>
              <w:autoSpaceDE w:val="0"/>
              <w:autoSpaceDN w:val="0"/>
              <w:adjustRightInd w:val="0"/>
              <w:spacing w:after="0" w:line="240" w:lineRule="auto"/>
              <w:jc w:val="center"/>
              <w:rPr>
                <w:rFonts w:ascii="Times New Roman" w:hAnsi="Times New Roman"/>
                <w:sz w:val="28"/>
                <w:szCs w:val="28"/>
              </w:rPr>
            </w:pPr>
            <w:r w:rsidRPr="00BB15BE">
              <w:rPr>
                <w:rFonts w:ascii="Times New Roman" w:hAnsi="Times New Roman"/>
                <w:sz w:val="28"/>
                <w:szCs w:val="28"/>
              </w:rPr>
              <w:t>Качественная оценка</w:t>
            </w:r>
          </w:p>
          <w:p w14:paraId="66CF44E0" w14:textId="77777777" w:rsidR="004A652D" w:rsidRPr="00BB15BE" w:rsidRDefault="004A652D" w:rsidP="003A2DA6">
            <w:pPr>
              <w:widowControl w:val="0"/>
              <w:autoSpaceDE w:val="0"/>
              <w:autoSpaceDN w:val="0"/>
              <w:adjustRightInd w:val="0"/>
              <w:spacing w:after="0" w:line="240" w:lineRule="auto"/>
              <w:ind w:firstLine="79"/>
              <w:jc w:val="both"/>
              <w:rPr>
                <w:rFonts w:ascii="Times New Roman" w:hAnsi="Times New Roman"/>
                <w:sz w:val="28"/>
                <w:szCs w:val="28"/>
              </w:rPr>
            </w:pPr>
            <w:r w:rsidRPr="00BB15BE">
              <w:rPr>
                <w:rFonts w:ascii="Times New Roman" w:hAnsi="Times New Roman"/>
                <w:sz w:val="28"/>
                <w:szCs w:val="28"/>
              </w:rPr>
              <w:t xml:space="preserve">  муниципальной программы  </w:t>
            </w:r>
          </w:p>
        </w:tc>
      </w:tr>
      <w:tr w:rsidR="004A652D" w:rsidRPr="00BB15BE" w14:paraId="3EB14A51" w14:textId="77777777" w:rsidTr="003A2DA6">
        <w:trPr>
          <w:trHeight w:val="400"/>
          <w:tblCellSpacing w:w="5" w:type="nil"/>
        </w:trPr>
        <w:tc>
          <w:tcPr>
            <w:tcW w:w="4380" w:type="dxa"/>
            <w:vMerge w:val="restart"/>
            <w:tcBorders>
              <w:left w:val="single" w:sz="8" w:space="0" w:color="auto"/>
              <w:bottom w:val="single" w:sz="8" w:space="0" w:color="auto"/>
              <w:right w:val="single" w:sz="8" w:space="0" w:color="auto"/>
            </w:tcBorders>
          </w:tcPr>
          <w:p w14:paraId="59CCC6C1" w14:textId="77777777" w:rsidR="004A652D" w:rsidRPr="00BB15BE" w:rsidRDefault="004A652D" w:rsidP="003A2DA6">
            <w:pPr>
              <w:widowControl w:val="0"/>
              <w:autoSpaceDE w:val="0"/>
              <w:autoSpaceDN w:val="0"/>
              <w:adjustRightInd w:val="0"/>
              <w:spacing w:after="0" w:line="240" w:lineRule="auto"/>
              <w:jc w:val="both"/>
              <w:rPr>
                <w:rFonts w:ascii="Times New Roman" w:hAnsi="Times New Roman"/>
                <w:sz w:val="28"/>
                <w:szCs w:val="28"/>
              </w:rPr>
            </w:pPr>
            <w:r w:rsidRPr="00BB15BE">
              <w:rPr>
                <w:rFonts w:ascii="Times New Roman" w:hAnsi="Times New Roman"/>
                <w:sz w:val="28"/>
                <w:szCs w:val="28"/>
              </w:rPr>
              <w:t xml:space="preserve">Эффективность реализации     </w:t>
            </w:r>
          </w:p>
          <w:p w14:paraId="1FF1B800" w14:textId="77777777" w:rsidR="004A652D" w:rsidRPr="00BB15BE" w:rsidRDefault="004A652D" w:rsidP="003A2DA6">
            <w:pPr>
              <w:widowControl w:val="0"/>
              <w:autoSpaceDE w:val="0"/>
              <w:autoSpaceDN w:val="0"/>
              <w:adjustRightInd w:val="0"/>
              <w:spacing w:after="0" w:line="240" w:lineRule="auto"/>
              <w:ind w:hanging="75"/>
              <w:jc w:val="both"/>
              <w:rPr>
                <w:rFonts w:ascii="Times New Roman" w:hAnsi="Times New Roman"/>
                <w:sz w:val="28"/>
                <w:szCs w:val="28"/>
              </w:rPr>
            </w:pPr>
            <w:r w:rsidRPr="00BB15BE">
              <w:rPr>
                <w:rFonts w:ascii="Times New Roman" w:hAnsi="Times New Roman"/>
                <w:sz w:val="28"/>
                <w:szCs w:val="28"/>
              </w:rPr>
              <w:t>муниципальной программы (Е)</w:t>
            </w:r>
          </w:p>
        </w:tc>
        <w:tc>
          <w:tcPr>
            <w:tcW w:w="1845" w:type="dxa"/>
            <w:tcBorders>
              <w:left w:val="single" w:sz="8" w:space="0" w:color="auto"/>
              <w:bottom w:val="single" w:sz="8" w:space="0" w:color="auto"/>
              <w:right w:val="single" w:sz="8" w:space="0" w:color="auto"/>
            </w:tcBorders>
          </w:tcPr>
          <w:p w14:paraId="172CA255" w14:textId="77777777" w:rsidR="004A652D" w:rsidRPr="00BB15BE" w:rsidRDefault="004A652D" w:rsidP="003A2DA6">
            <w:pPr>
              <w:widowControl w:val="0"/>
              <w:autoSpaceDE w:val="0"/>
              <w:autoSpaceDN w:val="0"/>
              <w:adjustRightInd w:val="0"/>
              <w:spacing w:after="0" w:line="240" w:lineRule="auto"/>
              <w:ind w:firstLine="540"/>
              <w:jc w:val="both"/>
              <w:rPr>
                <w:rFonts w:ascii="Times New Roman" w:hAnsi="Times New Roman"/>
                <w:sz w:val="28"/>
                <w:szCs w:val="28"/>
              </w:rPr>
            </w:pPr>
            <w:r w:rsidRPr="00BB15BE">
              <w:rPr>
                <w:rFonts w:ascii="Times New Roman" w:hAnsi="Times New Roman"/>
                <w:sz w:val="28"/>
                <w:szCs w:val="28"/>
              </w:rPr>
              <w:t xml:space="preserve">Е &gt; 1,0      </w:t>
            </w:r>
          </w:p>
        </w:tc>
        <w:tc>
          <w:tcPr>
            <w:tcW w:w="3698" w:type="dxa"/>
            <w:tcBorders>
              <w:left w:val="single" w:sz="8" w:space="0" w:color="auto"/>
              <w:bottom w:val="single" w:sz="8" w:space="0" w:color="auto"/>
              <w:right w:val="single" w:sz="8" w:space="0" w:color="auto"/>
            </w:tcBorders>
          </w:tcPr>
          <w:p w14:paraId="265C518D" w14:textId="77777777" w:rsidR="004A652D" w:rsidRPr="00BB15BE" w:rsidRDefault="004A652D" w:rsidP="003A2DA6">
            <w:pPr>
              <w:widowControl w:val="0"/>
              <w:autoSpaceDE w:val="0"/>
              <w:autoSpaceDN w:val="0"/>
              <w:adjustRightInd w:val="0"/>
              <w:spacing w:after="0" w:line="240" w:lineRule="auto"/>
              <w:jc w:val="both"/>
              <w:rPr>
                <w:rFonts w:ascii="Times New Roman" w:hAnsi="Times New Roman"/>
                <w:sz w:val="28"/>
                <w:szCs w:val="28"/>
              </w:rPr>
            </w:pPr>
            <w:r w:rsidRPr="00BB15BE">
              <w:rPr>
                <w:rFonts w:ascii="Times New Roman" w:hAnsi="Times New Roman"/>
                <w:sz w:val="28"/>
                <w:szCs w:val="28"/>
              </w:rPr>
              <w:t xml:space="preserve">Высокоэффективный            </w:t>
            </w:r>
          </w:p>
        </w:tc>
      </w:tr>
      <w:tr w:rsidR="004A652D" w:rsidRPr="00BB15BE" w14:paraId="729AB657" w14:textId="77777777" w:rsidTr="003A2DA6">
        <w:trPr>
          <w:trHeight w:val="400"/>
          <w:tblCellSpacing w:w="5" w:type="nil"/>
        </w:trPr>
        <w:tc>
          <w:tcPr>
            <w:tcW w:w="4380" w:type="dxa"/>
            <w:vMerge/>
            <w:tcBorders>
              <w:left w:val="single" w:sz="8" w:space="0" w:color="auto"/>
              <w:bottom w:val="single" w:sz="8" w:space="0" w:color="auto"/>
              <w:right w:val="single" w:sz="8" w:space="0" w:color="auto"/>
            </w:tcBorders>
          </w:tcPr>
          <w:p w14:paraId="327CD2D4" w14:textId="77777777" w:rsidR="004A652D" w:rsidRPr="00BB15BE" w:rsidRDefault="004A652D" w:rsidP="003A2DA6">
            <w:pPr>
              <w:widowControl w:val="0"/>
              <w:autoSpaceDE w:val="0"/>
              <w:autoSpaceDN w:val="0"/>
              <w:adjustRightInd w:val="0"/>
              <w:spacing w:after="0" w:line="240" w:lineRule="auto"/>
              <w:ind w:firstLine="540"/>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14:paraId="79B0DAD7" w14:textId="77777777" w:rsidR="004A652D" w:rsidRPr="00BB15BE" w:rsidRDefault="004A652D" w:rsidP="003A2DA6">
            <w:pPr>
              <w:widowControl w:val="0"/>
              <w:autoSpaceDE w:val="0"/>
              <w:autoSpaceDN w:val="0"/>
              <w:adjustRightInd w:val="0"/>
              <w:spacing w:after="0" w:line="240" w:lineRule="auto"/>
              <w:jc w:val="both"/>
              <w:rPr>
                <w:rFonts w:ascii="Times New Roman" w:hAnsi="Times New Roman"/>
                <w:sz w:val="28"/>
                <w:szCs w:val="28"/>
              </w:rPr>
            </w:pPr>
            <w:r w:rsidRPr="00BB15BE">
              <w:rPr>
                <w:rFonts w:ascii="Times New Roman" w:hAnsi="Times New Roman"/>
                <w:sz w:val="28"/>
                <w:szCs w:val="28"/>
              </w:rPr>
              <w:t>0,7</w:t>
            </w:r>
            <w:proofErr w:type="gramStart"/>
            <w:r w:rsidRPr="00BB15BE">
              <w:rPr>
                <w:rFonts w:ascii="Times New Roman" w:hAnsi="Times New Roman"/>
                <w:sz w:val="28"/>
                <w:szCs w:val="28"/>
              </w:rPr>
              <w:t xml:space="preserve"> &lt; Е</w:t>
            </w:r>
            <w:proofErr w:type="gramEnd"/>
            <w:r w:rsidRPr="00BB15BE">
              <w:rPr>
                <w:rFonts w:ascii="Times New Roman" w:hAnsi="Times New Roman"/>
                <w:sz w:val="28"/>
                <w:szCs w:val="28"/>
              </w:rPr>
              <w:t xml:space="preserve"> &lt; 1,0</w:t>
            </w:r>
          </w:p>
        </w:tc>
        <w:tc>
          <w:tcPr>
            <w:tcW w:w="3698" w:type="dxa"/>
            <w:tcBorders>
              <w:left w:val="single" w:sz="8" w:space="0" w:color="auto"/>
              <w:bottom w:val="single" w:sz="8" w:space="0" w:color="auto"/>
              <w:right w:val="single" w:sz="8" w:space="0" w:color="auto"/>
            </w:tcBorders>
          </w:tcPr>
          <w:p w14:paraId="10C8636B" w14:textId="77777777" w:rsidR="004A652D" w:rsidRPr="00BB15BE" w:rsidRDefault="004A652D" w:rsidP="003A2DA6">
            <w:pPr>
              <w:widowControl w:val="0"/>
              <w:autoSpaceDE w:val="0"/>
              <w:autoSpaceDN w:val="0"/>
              <w:adjustRightInd w:val="0"/>
              <w:spacing w:after="0" w:line="240" w:lineRule="auto"/>
              <w:jc w:val="both"/>
              <w:rPr>
                <w:rFonts w:ascii="Times New Roman" w:hAnsi="Times New Roman"/>
                <w:sz w:val="28"/>
                <w:szCs w:val="28"/>
              </w:rPr>
            </w:pPr>
            <w:r w:rsidRPr="00BB15BE">
              <w:rPr>
                <w:rFonts w:ascii="Times New Roman" w:hAnsi="Times New Roman"/>
                <w:sz w:val="28"/>
                <w:szCs w:val="28"/>
              </w:rPr>
              <w:t>Уровень эффективности средний</w:t>
            </w:r>
          </w:p>
        </w:tc>
      </w:tr>
      <w:tr w:rsidR="004A652D" w:rsidRPr="00BB15BE" w14:paraId="441803E6" w14:textId="77777777" w:rsidTr="003A2DA6">
        <w:trPr>
          <w:trHeight w:val="400"/>
          <w:tblCellSpacing w:w="5" w:type="nil"/>
        </w:trPr>
        <w:tc>
          <w:tcPr>
            <w:tcW w:w="4380" w:type="dxa"/>
            <w:vMerge/>
            <w:tcBorders>
              <w:left w:val="single" w:sz="8" w:space="0" w:color="auto"/>
              <w:bottom w:val="single" w:sz="8" w:space="0" w:color="auto"/>
              <w:right w:val="single" w:sz="8" w:space="0" w:color="auto"/>
            </w:tcBorders>
          </w:tcPr>
          <w:p w14:paraId="345229D5" w14:textId="77777777" w:rsidR="004A652D" w:rsidRPr="00BB15BE" w:rsidRDefault="004A652D" w:rsidP="003A2DA6">
            <w:pPr>
              <w:widowControl w:val="0"/>
              <w:autoSpaceDE w:val="0"/>
              <w:autoSpaceDN w:val="0"/>
              <w:adjustRightInd w:val="0"/>
              <w:spacing w:after="0" w:line="240" w:lineRule="auto"/>
              <w:ind w:firstLine="540"/>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14:paraId="4F1B9E87" w14:textId="77777777" w:rsidR="004A652D" w:rsidRPr="00BB15BE" w:rsidRDefault="004A652D" w:rsidP="003A2DA6">
            <w:pPr>
              <w:widowControl w:val="0"/>
              <w:autoSpaceDE w:val="0"/>
              <w:autoSpaceDN w:val="0"/>
              <w:adjustRightInd w:val="0"/>
              <w:spacing w:after="0" w:line="240" w:lineRule="auto"/>
              <w:jc w:val="both"/>
              <w:rPr>
                <w:rFonts w:ascii="Times New Roman" w:hAnsi="Times New Roman"/>
                <w:sz w:val="28"/>
                <w:szCs w:val="28"/>
              </w:rPr>
            </w:pPr>
            <w:r w:rsidRPr="00BB15BE">
              <w:rPr>
                <w:rFonts w:ascii="Times New Roman" w:hAnsi="Times New Roman"/>
                <w:sz w:val="28"/>
                <w:szCs w:val="28"/>
              </w:rPr>
              <w:t>0,5</w:t>
            </w:r>
            <w:proofErr w:type="gramStart"/>
            <w:r w:rsidRPr="00BB15BE">
              <w:rPr>
                <w:rFonts w:ascii="Times New Roman" w:hAnsi="Times New Roman"/>
                <w:sz w:val="28"/>
                <w:szCs w:val="28"/>
              </w:rPr>
              <w:t xml:space="preserve"> &lt; Е</w:t>
            </w:r>
            <w:proofErr w:type="gramEnd"/>
            <w:r w:rsidRPr="00BB15BE">
              <w:rPr>
                <w:rFonts w:ascii="Times New Roman" w:hAnsi="Times New Roman"/>
                <w:sz w:val="28"/>
                <w:szCs w:val="28"/>
              </w:rPr>
              <w:t xml:space="preserve"> &lt; 0,7</w:t>
            </w:r>
          </w:p>
        </w:tc>
        <w:tc>
          <w:tcPr>
            <w:tcW w:w="3698" w:type="dxa"/>
            <w:tcBorders>
              <w:left w:val="single" w:sz="8" w:space="0" w:color="auto"/>
              <w:bottom w:val="single" w:sz="8" w:space="0" w:color="auto"/>
              <w:right w:val="single" w:sz="8" w:space="0" w:color="auto"/>
            </w:tcBorders>
          </w:tcPr>
          <w:p w14:paraId="719D8C30" w14:textId="77777777" w:rsidR="004A652D" w:rsidRPr="00BB15BE" w:rsidRDefault="004A652D" w:rsidP="003A2DA6">
            <w:pPr>
              <w:widowControl w:val="0"/>
              <w:autoSpaceDE w:val="0"/>
              <w:autoSpaceDN w:val="0"/>
              <w:adjustRightInd w:val="0"/>
              <w:spacing w:after="0" w:line="240" w:lineRule="auto"/>
              <w:jc w:val="both"/>
              <w:rPr>
                <w:rFonts w:ascii="Times New Roman" w:hAnsi="Times New Roman"/>
                <w:sz w:val="28"/>
                <w:szCs w:val="28"/>
              </w:rPr>
            </w:pPr>
            <w:r w:rsidRPr="00BB15BE">
              <w:rPr>
                <w:rFonts w:ascii="Times New Roman" w:hAnsi="Times New Roman"/>
                <w:sz w:val="28"/>
                <w:szCs w:val="28"/>
              </w:rPr>
              <w:t xml:space="preserve">Уровень эффективности низкий </w:t>
            </w:r>
          </w:p>
        </w:tc>
      </w:tr>
      <w:tr w:rsidR="004A652D" w:rsidRPr="00BB15BE" w14:paraId="71935FE5" w14:textId="77777777" w:rsidTr="003A2DA6">
        <w:trPr>
          <w:tblCellSpacing w:w="5" w:type="nil"/>
        </w:trPr>
        <w:tc>
          <w:tcPr>
            <w:tcW w:w="4380" w:type="dxa"/>
            <w:vMerge/>
            <w:tcBorders>
              <w:left w:val="single" w:sz="8" w:space="0" w:color="auto"/>
              <w:bottom w:val="single" w:sz="8" w:space="0" w:color="auto"/>
              <w:right w:val="single" w:sz="8" w:space="0" w:color="auto"/>
            </w:tcBorders>
          </w:tcPr>
          <w:p w14:paraId="685A6F23" w14:textId="77777777" w:rsidR="004A652D" w:rsidRPr="00BB15BE" w:rsidRDefault="004A652D" w:rsidP="003A2DA6">
            <w:pPr>
              <w:widowControl w:val="0"/>
              <w:autoSpaceDE w:val="0"/>
              <w:autoSpaceDN w:val="0"/>
              <w:adjustRightInd w:val="0"/>
              <w:spacing w:after="0" w:line="240" w:lineRule="auto"/>
              <w:ind w:firstLine="540"/>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14:paraId="706670B9" w14:textId="77777777" w:rsidR="004A652D" w:rsidRPr="00BB15BE" w:rsidRDefault="004A652D" w:rsidP="003A2DA6">
            <w:pPr>
              <w:widowControl w:val="0"/>
              <w:autoSpaceDE w:val="0"/>
              <w:autoSpaceDN w:val="0"/>
              <w:adjustRightInd w:val="0"/>
              <w:spacing w:after="0" w:line="240" w:lineRule="auto"/>
              <w:ind w:firstLine="540"/>
              <w:jc w:val="both"/>
              <w:rPr>
                <w:rFonts w:ascii="Times New Roman" w:hAnsi="Times New Roman"/>
                <w:sz w:val="28"/>
                <w:szCs w:val="28"/>
              </w:rPr>
            </w:pPr>
            <w:r w:rsidRPr="00BB15BE">
              <w:rPr>
                <w:rFonts w:ascii="Times New Roman" w:hAnsi="Times New Roman"/>
                <w:sz w:val="28"/>
                <w:szCs w:val="28"/>
              </w:rPr>
              <w:t xml:space="preserve">Е &lt; 0,5      </w:t>
            </w:r>
          </w:p>
        </w:tc>
        <w:tc>
          <w:tcPr>
            <w:tcW w:w="3698" w:type="dxa"/>
            <w:tcBorders>
              <w:left w:val="single" w:sz="8" w:space="0" w:color="auto"/>
              <w:bottom w:val="single" w:sz="8" w:space="0" w:color="auto"/>
              <w:right w:val="single" w:sz="8" w:space="0" w:color="auto"/>
            </w:tcBorders>
          </w:tcPr>
          <w:p w14:paraId="24FF4F56" w14:textId="77777777" w:rsidR="004A652D" w:rsidRPr="00BB15BE" w:rsidRDefault="004A652D" w:rsidP="003A2DA6">
            <w:pPr>
              <w:widowControl w:val="0"/>
              <w:autoSpaceDE w:val="0"/>
              <w:autoSpaceDN w:val="0"/>
              <w:adjustRightInd w:val="0"/>
              <w:spacing w:after="0" w:line="240" w:lineRule="auto"/>
              <w:ind w:firstLine="540"/>
              <w:jc w:val="both"/>
              <w:rPr>
                <w:rFonts w:ascii="Times New Roman" w:hAnsi="Times New Roman"/>
                <w:sz w:val="28"/>
                <w:szCs w:val="28"/>
              </w:rPr>
            </w:pPr>
            <w:r w:rsidRPr="00BB15BE">
              <w:rPr>
                <w:rFonts w:ascii="Times New Roman" w:hAnsi="Times New Roman"/>
                <w:sz w:val="28"/>
                <w:szCs w:val="28"/>
              </w:rPr>
              <w:t xml:space="preserve">Неэффективные                </w:t>
            </w:r>
          </w:p>
        </w:tc>
      </w:tr>
    </w:tbl>
    <w:p w14:paraId="3DD2C33C" w14:textId="77777777" w:rsidR="004A652D" w:rsidRDefault="004A652D" w:rsidP="004A652D">
      <w:pPr>
        <w:pStyle w:val="ConsPlusNormal0"/>
        <w:rPr>
          <w:rFonts w:ascii="Times New Roman" w:hAnsi="Times New Roman" w:cs="Times New Roman"/>
          <w:b/>
          <w:sz w:val="28"/>
          <w:szCs w:val="28"/>
        </w:rPr>
      </w:pPr>
    </w:p>
    <w:p w14:paraId="5998B621"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528FE7F4"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75C25EEB"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3CC05110"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38F297AC"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4DB1788D"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2C6A959C"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0FFA5A17"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125EE4B9"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5D7941CE"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0FDE694F" w14:textId="77777777" w:rsidR="004A652D" w:rsidRPr="00177901" w:rsidRDefault="004A652D" w:rsidP="004A652D">
      <w:pPr>
        <w:autoSpaceDE w:val="0"/>
        <w:autoSpaceDN w:val="0"/>
        <w:adjustRightInd w:val="0"/>
        <w:spacing w:after="0" w:line="240" w:lineRule="auto"/>
        <w:jc w:val="right"/>
        <w:rPr>
          <w:rFonts w:ascii="Times New Roman" w:hAnsi="Times New Roman"/>
          <w:sz w:val="28"/>
          <w:szCs w:val="28"/>
        </w:rPr>
      </w:pPr>
      <w:r w:rsidRPr="00177901">
        <w:rPr>
          <w:rFonts w:ascii="Times New Roman" w:hAnsi="Times New Roman"/>
          <w:sz w:val="28"/>
          <w:szCs w:val="28"/>
        </w:rPr>
        <w:lastRenderedPageBreak/>
        <w:t>Приложение  №</w:t>
      </w:r>
      <w:r>
        <w:rPr>
          <w:rFonts w:ascii="Times New Roman" w:hAnsi="Times New Roman"/>
          <w:sz w:val="28"/>
          <w:szCs w:val="28"/>
        </w:rPr>
        <w:t>1</w:t>
      </w:r>
    </w:p>
    <w:p w14:paraId="627ABDA2" w14:textId="77777777" w:rsidR="004A652D" w:rsidRPr="00177901" w:rsidRDefault="004A652D" w:rsidP="004A652D">
      <w:pPr>
        <w:autoSpaceDE w:val="0"/>
        <w:autoSpaceDN w:val="0"/>
        <w:adjustRightInd w:val="0"/>
        <w:spacing w:after="0"/>
        <w:jc w:val="right"/>
        <w:rPr>
          <w:rFonts w:ascii="Times New Roman" w:eastAsia="Calibri" w:hAnsi="Times New Roman"/>
          <w:sz w:val="28"/>
          <w:szCs w:val="28"/>
          <w:lang w:eastAsia="en-US"/>
        </w:rPr>
      </w:pPr>
      <w:r w:rsidRPr="00177901">
        <w:rPr>
          <w:rFonts w:ascii="Times New Roman" w:eastAsia="Calibri" w:hAnsi="Times New Roman"/>
          <w:sz w:val="28"/>
          <w:szCs w:val="28"/>
          <w:lang w:eastAsia="en-US"/>
        </w:rPr>
        <w:t>к муниципальной программе</w:t>
      </w:r>
    </w:p>
    <w:p w14:paraId="19C9EA10" w14:textId="77777777" w:rsidR="004A652D" w:rsidRPr="00177901" w:rsidRDefault="004A652D" w:rsidP="004A652D">
      <w:pPr>
        <w:widowControl w:val="0"/>
        <w:autoSpaceDE w:val="0"/>
        <w:autoSpaceDN w:val="0"/>
        <w:adjustRightInd w:val="0"/>
        <w:spacing w:after="0" w:line="240" w:lineRule="auto"/>
        <w:jc w:val="right"/>
        <w:rPr>
          <w:rFonts w:ascii="Times New Roman" w:hAnsi="Times New Roman"/>
          <w:sz w:val="28"/>
          <w:szCs w:val="28"/>
        </w:rPr>
      </w:pPr>
      <w:r w:rsidRPr="00177901">
        <w:rPr>
          <w:rFonts w:ascii="Times New Roman" w:hAnsi="Times New Roman"/>
          <w:sz w:val="28"/>
          <w:szCs w:val="28"/>
        </w:rPr>
        <w:t>муниципального образования «Бичурский район»</w:t>
      </w:r>
    </w:p>
    <w:p w14:paraId="7225251A" w14:textId="77777777" w:rsidR="004A652D" w:rsidRDefault="004A652D" w:rsidP="004A652D">
      <w:pPr>
        <w:pStyle w:val="ConsPlusNormal0"/>
        <w:jc w:val="right"/>
        <w:rPr>
          <w:rFonts w:ascii="Times New Roman" w:hAnsi="Times New Roman" w:cs="Times New Roman"/>
          <w:b/>
          <w:sz w:val="28"/>
          <w:szCs w:val="28"/>
        </w:rPr>
      </w:pPr>
      <w:r w:rsidRPr="00177901">
        <w:rPr>
          <w:rFonts w:ascii="Times New Roman" w:eastAsia="Calibri" w:hAnsi="Times New Roman" w:cs="Times New Roman"/>
          <w:sz w:val="28"/>
          <w:szCs w:val="28"/>
        </w:rPr>
        <w:t>«Управление муниципальными финансами и муниципальным долгом»</w:t>
      </w:r>
    </w:p>
    <w:p w14:paraId="160D469E" w14:textId="77777777" w:rsidR="004A652D" w:rsidRDefault="004A652D" w:rsidP="004A652D">
      <w:pPr>
        <w:pStyle w:val="ConsPlusNormal0"/>
        <w:rPr>
          <w:rFonts w:ascii="Times New Roman" w:hAnsi="Times New Roman" w:cs="Times New Roman"/>
          <w:b/>
          <w:sz w:val="28"/>
          <w:szCs w:val="28"/>
        </w:rPr>
      </w:pPr>
    </w:p>
    <w:p w14:paraId="165ACBBB" w14:textId="77777777" w:rsidR="004A652D" w:rsidRPr="00E91B91" w:rsidRDefault="004A652D" w:rsidP="004A652D">
      <w:pPr>
        <w:spacing w:after="0" w:line="240" w:lineRule="auto"/>
        <w:jc w:val="center"/>
        <w:rPr>
          <w:rFonts w:ascii="Times New Roman" w:eastAsia="Calibri" w:hAnsi="Times New Roman"/>
          <w:b/>
          <w:sz w:val="28"/>
          <w:szCs w:val="28"/>
          <w:lang w:eastAsia="en-US"/>
        </w:rPr>
      </w:pPr>
      <w:r w:rsidRPr="00E91B91">
        <w:rPr>
          <w:rFonts w:ascii="Times New Roman" w:eastAsia="Calibri" w:hAnsi="Times New Roman"/>
          <w:b/>
          <w:sz w:val="28"/>
          <w:szCs w:val="28"/>
          <w:lang w:eastAsia="en-US"/>
        </w:rPr>
        <w:t xml:space="preserve">Подпрограмма №1 </w:t>
      </w:r>
    </w:p>
    <w:p w14:paraId="34467E7B" w14:textId="77777777" w:rsidR="004A652D" w:rsidRPr="00E91B91" w:rsidRDefault="004A652D" w:rsidP="004A652D">
      <w:pPr>
        <w:spacing w:after="0" w:line="240" w:lineRule="auto"/>
        <w:jc w:val="center"/>
        <w:rPr>
          <w:rFonts w:ascii="Times New Roman" w:eastAsia="Calibri" w:hAnsi="Times New Roman"/>
          <w:b/>
          <w:sz w:val="28"/>
          <w:szCs w:val="28"/>
          <w:lang w:eastAsia="en-US"/>
        </w:rPr>
      </w:pPr>
      <w:r w:rsidRPr="00E91B91">
        <w:rPr>
          <w:rFonts w:ascii="Times New Roman" w:eastAsia="Calibri" w:hAnsi="Times New Roman"/>
          <w:b/>
          <w:sz w:val="28"/>
          <w:szCs w:val="28"/>
          <w:lang w:eastAsia="en-US"/>
        </w:rPr>
        <w:t>"Управление муниципальным долгом"</w:t>
      </w:r>
    </w:p>
    <w:p w14:paraId="0F6EFB58" w14:textId="77777777" w:rsidR="004A652D" w:rsidRDefault="004A652D" w:rsidP="004A652D">
      <w:pPr>
        <w:spacing w:after="0" w:line="240" w:lineRule="auto"/>
        <w:jc w:val="center"/>
        <w:rPr>
          <w:rFonts w:ascii="Times New Roman" w:eastAsia="Calibri" w:hAnsi="Times New Roman"/>
          <w:b/>
          <w:sz w:val="24"/>
          <w:szCs w:val="24"/>
          <w:lang w:eastAsia="en-US"/>
        </w:rPr>
      </w:pPr>
    </w:p>
    <w:p w14:paraId="2FAD1D76" w14:textId="77777777" w:rsidR="004A652D" w:rsidRPr="00177901" w:rsidRDefault="004A652D" w:rsidP="004A652D">
      <w:pPr>
        <w:widowControl w:val="0"/>
        <w:autoSpaceDE w:val="0"/>
        <w:autoSpaceDN w:val="0"/>
        <w:adjustRightInd w:val="0"/>
        <w:spacing w:after="0" w:line="240" w:lineRule="auto"/>
        <w:jc w:val="center"/>
        <w:outlineLvl w:val="2"/>
        <w:rPr>
          <w:rFonts w:ascii="Times New Roman" w:hAnsi="Times New Roman"/>
          <w:sz w:val="28"/>
          <w:szCs w:val="28"/>
        </w:rPr>
      </w:pPr>
      <w:r w:rsidRPr="00177901">
        <w:rPr>
          <w:rFonts w:ascii="Times New Roman" w:eastAsia="Calibri" w:hAnsi="Times New Roman"/>
          <w:sz w:val="28"/>
          <w:szCs w:val="28"/>
          <w:lang w:eastAsia="en-US"/>
        </w:rPr>
        <w:t>Паспорт</w:t>
      </w:r>
      <w:r>
        <w:rPr>
          <w:rFonts w:ascii="Times New Roman" w:eastAsia="Calibri" w:hAnsi="Times New Roman"/>
          <w:sz w:val="28"/>
          <w:szCs w:val="28"/>
          <w:lang w:eastAsia="en-US"/>
        </w:rPr>
        <w:t xml:space="preserve"> </w:t>
      </w:r>
      <w:r w:rsidRPr="00177901">
        <w:rPr>
          <w:rFonts w:ascii="Times New Roman" w:eastAsia="Calibri" w:hAnsi="Times New Roman"/>
          <w:sz w:val="28"/>
          <w:szCs w:val="28"/>
          <w:lang w:eastAsia="en-US"/>
        </w:rPr>
        <w:t xml:space="preserve">подпрограммы </w:t>
      </w:r>
    </w:p>
    <w:p w14:paraId="1F4FFE14" w14:textId="77777777" w:rsidR="004A652D" w:rsidRPr="00177901" w:rsidRDefault="004A652D" w:rsidP="004A652D">
      <w:pPr>
        <w:widowControl w:val="0"/>
        <w:autoSpaceDE w:val="0"/>
        <w:autoSpaceDN w:val="0"/>
        <w:adjustRightInd w:val="0"/>
        <w:spacing w:after="0" w:line="240" w:lineRule="auto"/>
        <w:jc w:val="both"/>
        <w:rPr>
          <w:rFonts w:ascii="Times New Roman" w:eastAsia="Calibri" w:hAnsi="Times New Roman"/>
          <w:sz w:val="28"/>
          <w:szCs w:val="28"/>
          <w:lang w:eastAsia="en-US"/>
        </w:rPr>
      </w:pPr>
    </w:p>
    <w:tbl>
      <w:tblPr>
        <w:tblW w:w="0" w:type="auto"/>
        <w:tblCellSpacing w:w="5" w:type="nil"/>
        <w:tblInd w:w="-492" w:type="dxa"/>
        <w:tblCellMar>
          <w:left w:w="75" w:type="dxa"/>
          <w:right w:w="75" w:type="dxa"/>
        </w:tblCellMar>
        <w:tblLook w:val="0000" w:firstRow="0" w:lastRow="0" w:firstColumn="0" w:lastColumn="0" w:noHBand="0" w:noVBand="0"/>
      </w:tblPr>
      <w:tblGrid>
        <w:gridCol w:w="2444"/>
        <w:gridCol w:w="1042"/>
        <w:gridCol w:w="1735"/>
        <w:gridCol w:w="1596"/>
        <w:gridCol w:w="1574"/>
        <w:gridCol w:w="1605"/>
      </w:tblGrid>
      <w:tr w:rsidR="004A652D" w:rsidRPr="00177901" w14:paraId="34A7E703"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5AD3004F"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Наименование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6BBFB5A2"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Pr="00177901">
              <w:rPr>
                <w:rFonts w:ascii="Times New Roman" w:eastAsia="Calibri" w:hAnsi="Times New Roman"/>
                <w:sz w:val="28"/>
                <w:szCs w:val="28"/>
                <w:lang w:eastAsia="en-US"/>
              </w:rPr>
              <w:t>Управление муниципальным долгом</w:t>
            </w:r>
            <w:r>
              <w:rPr>
                <w:rFonts w:ascii="Times New Roman" w:eastAsia="Calibri" w:hAnsi="Times New Roman"/>
                <w:sz w:val="28"/>
                <w:szCs w:val="28"/>
                <w:lang w:eastAsia="en-US"/>
              </w:rPr>
              <w:t>» (далее - подпрограмма)</w:t>
            </w:r>
          </w:p>
        </w:tc>
      </w:tr>
      <w:tr w:rsidR="004A652D" w:rsidRPr="00177901" w14:paraId="1D60FE3D"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28562BF1"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Ответственный исполнитель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0CE08BD4"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177901">
              <w:rPr>
                <w:rFonts w:ascii="Times New Roman" w:eastAsia="Calibri" w:hAnsi="Times New Roman"/>
                <w:bCs/>
                <w:sz w:val="28"/>
                <w:szCs w:val="28"/>
                <w:lang w:eastAsia="en-US"/>
              </w:rPr>
              <w:t>Муниципальное учреждение финансовое управление Администрации</w:t>
            </w:r>
            <w:r w:rsidRPr="00177901">
              <w:rPr>
                <w:rFonts w:ascii="Times New Roman" w:eastAsia="Calibri" w:hAnsi="Times New Roman"/>
                <w:sz w:val="28"/>
                <w:szCs w:val="28"/>
                <w:lang w:eastAsia="en-US"/>
              </w:rPr>
              <w:t xml:space="preserve"> муниципального образования «Бичурский район» </w:t>
            </w:r>
            <w:r w:rsidRPr="00177901">
              <w:rPr>
                <w:rFonts w:ascii="Times New Roman" w:eastAsia="Calibri" w:hAnsi="Times New Roman"/>
                <w:bCs/>
                <w:sz w:val="28"/>
                <w:szCs w:val="28"/>
                <w:lang w:eastAsia="en-US"/>
              </w:rPr>
              <w:t xml:space="preserve">                                                   </w:t>
            </w:r>
          </w:p>
        </w:tc>
      </w:tr>
      <w:tr w:rsidR="004A652D" w:rsidRPr="00177901" w14:paraId="381AB350"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2D0622CF"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Соисполнители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5F721EF6"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Соисполнители отсутствуют</w:t>
            </w:r>
          </w:p>
        </w:tc>
      </w:tr>
      <w:tr w:rsidR="004A652D" w:rsidRPr="00177901" w14:paraId="7FC727E4"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735DC5C6"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Целевые индикаторы (показатели)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6F79223B"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1. Просроченная задолженность по долговым обязательствам муниципального образования «Бичурский район».</w:t>
            </w:r>
          </w:p>
          <w:p w14:paraId="15232174"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177901">
              <w:rPr>
                <w:rFonts w:ascii="Times New Roman" w:eastAsia="Calibri" w:hAnsi="Times New Roman"/>
                <w:sz w:val="28"/>
                <w:szCs w:val="28"/>
                <w:lang w:eastAsia="en-US"/>
              </w:rPr>
              <w:t>. Доля расходов на обслуживание муниципального долга в расходах бюджета муниципального образования «Бичурский район» (без учета расходов, осуществляемых за счет субвенций).</w:t>
            </w:r>
          </w:p>
        </w:tc>
      </w:tr>
      <w:tr w:rsidR="004A652D" w:rsidRPr="00177901" w14:paraId="4484C203"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16526458"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Цель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71E04A06"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Эффективное управление муниципальным долгом муниципального образования «Бичурский район» </w:t>
            </w:r>
            <w:r w:rsidRPr="00177901">
              <w:rPr>
                <w:rFonts w:ascii="Times New Roman" w:eastAsia="Calibri" w:hAnsi="Times New Roman"/>
                <w:bCs/>
                <w:sz w:val="28"/>
                <w:szCs w:val="28"/>
                <w:lang w:eastAsia="en-US"/>
              </w:rPr>
              <w:t xml:space="preserve">                  </w:t>
            </w:r>
          </w:p>
        </w:tc>
      </w:tr>
      <w:tr w:rsidR="004A652D" w:rsidRPr="00177901" w14:paraId="3DCC72D2"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3413D46B"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Задачи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77C8D2DA"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bCs/>
                <w:sz w:val="28"/>
                <w:szCs w:val="28"/>
                <w:lang w:eastAsia="en-US"/>
              </w:rPr>
            </w:pPr>
            <w:r w:rsidRPr="00177901">
              <w:rPr>
                <w:rFonts w:ascii="Times New Roman" w:eastAsia="Calibri" w:hAnsi="Times New Roman"/>
                <w:sz w:val="28"/>
                <w:szCs w:val="28"/>
                <w:lang w:eastAsia="en-US"/>
              </w:rPr>
              <w:t xml:space="preserve">1.Совершенствование механизмов управления муниципальным долгом муниципального образования «Бичурский район» </w:t>
            </w:r>
            <w:r w:rsidRPr="00177901">
              <w:rPr>
                <w:rFonts w:ascii="Times New Roman" w:eastAsia="Calibri" w:hAnsi="Times New Roman"/>
                <w:bCs/>
                <w:sz w:val="28"/>
                <w:szCs w:val="28"/>
                <w:lang w:eastAsia="en-US"/>
              </w:rPr>
              <w:t xml:space="preserve">                  </w:t>
            </w:r>
          </w:p>
          <w:p w14:paraId="6E4DE80F"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2. Обслуживание муниципального долга муниципального образования «Бичурский район» </w:t>
            </w:r>
            <w:r w:rsidRPr="00177901">
              <w:rPr>
                <w:rFonts w:ascii="Times New Roman" w:eastAsia="Calibri" w:hAnsi="Times New Roman"/>
                <w:bCs/>
                <w:sz w:val="28"/>
                <w:szCs w:val="28"/>
                <w:lang w:eastAsia="en-US"/>
              </w:rPr>
              <w:t xml:space="preserve">                  </w:t>
            </w:r>
          </w:p>
        </w:tc>
      </w:tr>
      <w:tr w:rsidR="004A652D" w:rsidRPr="00177901" w14:paraId="5132AB62"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675DC75E"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Этапы и сроки реализации подпрограммы</w:t>
            </w:r>
          </w:p>
        </w:tc>
        <w:tc>
          <w:tcPr>
            <w:tcW w:w="0" w:type="auto"/>
            <w:gridSpan w:val="5"/>
            <w:tcBorders>
              <w:top w:val="single" w:sz="4" w:space="0" w:color="auto"/>
              <w:left w:val="single" w:sz="4" w:space="0" w:color="auto"/>
              <w:bottom w:val="single" w:sz="4" w:space="0" w:color="auto"/>
              <w:right w:val="single" w:sz="4" w:space="0" w:color="auto"/>
            </w:tcBorders>
            <w:vAlign w:val="center"/>
          </w:tcPr>
          <w:p w14:paraId="13B63C44"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20</w:t>
            </w:r>
            <w:r>
              <w:rPr>
                <w:rFonts w:ascii="Times New Roman" w:eastAsia="Calibri" w:hAnsi="Times New Roman"/>
                <w:sz w:val="28"/>
                <w:szCs w:val="28"/>
                <w:lang w:eastAsia="en-US"/>
              </w:rPr>
              <w:t>22</w:t>
            </w:r>
            <w:r w:rsidRPr="00177901">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177901">
              <w:rPr>
                <w:rFonts w:ascii="Times New Roman" w:eastAsia="Calibri" w:hAnsi="Times New Roman"/>
                <w:sz w:val="28"/>
                <w:szCs w:val="28"/>
                <w:lang w:eastAsia="en-US"/>
              </w:rPr>
              <w:t>20</w:t>
            </w:r>
            <w:r>
              <w:rPr>
                <w:rFonts w:ascii="Times New Roman" w:eastAsia="Calibri" w:hAnsi="Times New Roman"/>
                <w:sz w:val="28"/>
                <w:szCs w:val="28"/>
                <w:lang w:eastAsia="en-US"/>
              </w:rPr>
              <w:t>30</w:t>
            </w:r>
            <w:r w:rsidRPr="00177901">
              <w:rPr>
                <w:rFonts w:ascii="Times New Roman" w:eastAsia="Calibri" w:hAnsi="Times New Roman"/>
                <w:sz w:val="28"/>
                <w:szCs w:val="28"/>
                <w:lang w:eastAsia="en-US"/>
              </w:rPr>
              <w:t xml:space="preserve"> год</w:t>
            </w:r>
            <w:r>
              <w:rPr>
                <w:rFonts w:ascii="Times New Roman" w:eastAsia="Calibri" w:hAnsi="Times New Roman"/>
                <w:sz w:val="28"/>
                <w:szCs w:val="28"/>
                <w:lang w:eastAsia="en-US"/>
              </w:rPr>
              <w:t>ы</w:t>
            </w:r>
          </w:p>
        </w:tc>
      </w:tr>
      <w:tr w:rsidR="0068735C" w:rsidRPr="00177901" w14:paraId="588B9819" w14:textId="77777777" w:rsidTr="003A2DA6">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14:paraId="1FE5AEA9"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Объемы бюджетных ассигнований подпрограммы</w:t>
            </w:r>
          </w:p>
        </w:tc>
        <w:tc>
          <w:tcPr>
            <w:tcW w:w="0" w:type="auto"/>
            <w:tcBorders>
              <w:top w:val="single" w:sz="4" w:space="0" w:color="auto"/>
              <w:left w:val="single" w:sz="4" w:space="0" w:color="auto"/>
              <w:bottom w:val="single" w:sz="4" w:space="0" w:color="auto"/>
              <w:right w:val="single" w:sz="4" w:space="0" w:color="auto"/>
            </w:tcBorders>
          </w:tcPr>
          <w:p w14:paraId="496A5DFD"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177901">
              <w:rPr>
                <w:rFonts w:ascii="Times New Roman" w:eastAsia="Calibri" w:hAnsi="Times New Roman"/>
                <w:sz w:val="28"/>
                <w:szCs w:val="28"/>
                <w:lang w:eastAsia="en-US"/>
              </w:rPr>
              <w:t>Годы</w:t>
            </w:r>
          </w:p>
        </w:tc>
        <w:tc>
          <w:tcPr>
            <w:tcW w:w="0" w:type="auto"/>
            <w:tcBorders>
              <w:top w:val="single" w:sz="4" w:space="0" w:color="auto"/>
              <w:left w:val="single" w:sz="4" w:space="0" w:color="auto"/>
              <w:bottom w:val="single" w:sz="4" w:space="0" w:color="auto"/>
              <w:right w:val="single" w:sz="4" w:space="0" w:color="auto"/>
            </w:tcBorders>
          </w:tcPr>
          <w:p w14:paraId="10A48F86"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Итого, </w:t>
            </w:r>
            <w:r>
              <w:rPr>
                <w:rFonts w:ascii="Times New Roman" w:eastAsia="Calibri" w:hAnsi="Times New Roman"/>
                <w:sz w:val="28"/>
                <w:szCs w:val="28"/>
                <w:lang w:eastAsia="en-US"/>
              </w:rPr>
              <w:t xml:space="preserve"> </w:t>
            </w:r>
            <w:r w:rsidRPr="00177901">
              <w:rPr>
                <w:rFonts w:ascii="Times New Roman" w:eastAsia="Calibri" w:hAnsi="Times New Roman"/>
                <w:sz w:val="28"/>
                <w:szCs w:val="28"/>
                <w:lang w:eastAsia="en-US"/>
              </w:rPr>
              <w:t>тыс. рублей</w:t>
            </w:r>
          </w:p>
        </w:tc>
        <w:tc>
          <w:tcPr>
            <w:tcW w:w="0" w:type="auto"/>
            <w:tcBorders>
              <w:top w:val="single" w:sz="4" w:space="0" w:color="auto"/>
              <w:left w:val="single" w:sz="4" w:space="0" w:color="auto"/>
              <w:bottom w:val="single" w:sz="4" w:space="0" w:color="auto"/>
              <w:right w:val="single" w:sz="4" w:space="0" w:color="auto"/>
            </w:tcBorders>
          </w:tcPr>
          <w:p w14:paraId="1422CEA4"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Ф</w:t>
            </w:r>
            <w:r w:rsidRPr="00177901">
              <w:rPr>
                <w:rFonts w:ascii="Times New Roman" w:eastAsia="Calibri" w:hAnsi="Times New Roman"/>
                <w:sz w:val="28"/>
                <w:szCs w:val="28"/>
                <w:lang w:eastAsia="en-US"/>
              </w:rPr>
              <w:t>Б, тыс. рублей</w:t>
            </w:r>
          </w:p>
        </w:tc>
        <w:tc>
          <w:tcPr>
            <w:tcW w:w="0" w:type="auto"/>
            <w:tcBorders>
              <w:top w:val="single" w:sz="4" w:space="0" w:color="auto"/>
              <w:left w:val="single" w:sz="4" w:space="0" w:color="auto"/>
              <w:bottom w:val="single" w:sz="4" w:space="0" w:color="auto"/>
              <w:right w:val="single" w:sz="4" w:space="0" w:color="auto"/>
            </w:tcBorders>
          </w:tcPr>
          <w:p w14:paraId="165E1D95"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Р</w:t>
            </w:r>
            <w:r w:rsidRPr="00177901">
              <w:rPr>
                <w:rFonts w:ascii="Times New Roman" w:eastAsia="Calibri" w:hAnsi="Times New Roman"/>
                <w:sz w:val="28"/>
                <w:szCs w:val="28"/>
                <w:lang w:eastAsia="en-US"/>
              </w:rPr>
              <w:t>Б, тыс. рублей</w:t>
            </w:r>
          </w:p>
        </w:tc>
        <w:tc>
          <w:tcPr>
            <w:tcW w:w="0" w:type="auto"/>
            <w:tcBorders>
              <w:top w:val="single" w:sz="4" w:space="0" w:color="auto"/>
              <w:left w:val="single" w:sz="4" w:space="0" w:color="auto"/>
              <w:bottom w:val="single" w:sz="4" w:space="0" w:color="auto"/>
              <w:right w:val="single" w:sz="4" w:space="0" w:color="auto"/>
            </w:tcBorders>
          </w:tcPr>
          <w:p w14:paraId="33A192DB"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М</w:t>
            </w:r>
            <w:r w:rsidRPr="00177901">
              <w:rPr>
                <w:rFonts w:ascii="Times New Roman" w:eastAsia="Calibri" w:hAnsi="Times New Roman"/>
                <w:sz w:val="28"/>
                <w:szCs w:val="28"/>
                <w:lang w:eastAsia="en-US"/>
              </w:rPr>
              <w:t>Б, тыс. рублей</w:t>
            </w:r>
          </w:p>
        </w:tc>
      </w:tr>
      <w:tr w:rsidR="0068735C" w:rsidRPr="00177901" w14:paraId="0840CE3C" w14:textId="77777777" w:rsidTr="003A2DA6">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7E56EE4A"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68008CB5"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20</w:t>
            </w:r>
            <w:r>
              <w:rPr>
                <w:rFonts w:ascii="Times New Roman" w:eastAsia="Calibri" w:hAnsi="Times New Roman"/>
                <w:sz w:val="28"/>
                <w:szCs w:val="28"/>
                <w:lang w:eastAsia="en-US"/>
              </w:rPr>
              <w:t>22</w:t>
            </w:r>
          </w:p>
        </w:tc>
        <w:tc>
          <w:tcPr>
            <w:tcW w:w="0" w:type="auto"/>
            <w:tcBorders>
              <w:top w:val="single" w:sz="4" w:space="0" w:color="auto"/>
              <w:left w:val="single" w:sz="4" w:space="0" w:color="auto"/>
              <w:bottom w:val="single" w:sz="4" w:space="0" w:color="auto"/>
              <w:right w:val="single" w:sz="4" w:space="0" w:color="auto"/>
            </w:tcBorders>
          </w:tcPr>
          <w:p w14:paraId="7822F775" w14:textId="18A0DC74" w:rsidR="004A652D" w:rsidRPr="00177901" w:rsidRDefault="0068735C"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rPr>
              <w:t>9,01178</w:t>
            </w:r>
          </w:p>
        </w:tc>
        <w:tc>
          <w:tcPr>
            <w:tcW w:w="0" w:type="auto"/>
            <w:tcBorders>
              <w:top w:val="single" w:sz="4" w:space="0" w:color="auto"/>
              <w:left w:val="single" w:sz="4" w:space="0" w:color="auto"/>
              <w:bottom w:val="single" w:sz="4" w:space="0" w:color="auto"/>
              <w:right w:val="single" w:sz="4" w:space="0" w:color="auto"/>
            </w:tcBorders>
          </w:tcPr>
          <w:p w14:paraId="707C3F6F" w14:textId="4731091B" w:rsidR="004A652D" w:rsidRPr="00177901" w:rsidRDefault="00206442"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t>0,0</w:t>
            </w:r>
          </w:p>
        </w:tc>
        <w:tc>
          <w:tcPr>
            <w:tcW w:w="0" w:type="auto"/>
            <w:tcBorders>
              <w:top w:val="single" w:sz="4" w:space="0" w:color="auto"/>
              <w:left w:val="single" w:sz="4" w:space="0" w:color="auto"/>
              <w:bottom w:val="single" w:sz="4" w:space="0" w:color="auto"/>
              <w:right w:val="single" w:sz="4" w:space="0" w:color="auto"/>
            </w:tcBorders>
          </w:tcPr>
          <w:p w14:paraId="699A6FF2" w14:textId="3F37330A" w:rsidR="004A652D" w:rsidRPr="00177901" w:rsidRDefault="004A652D" w:rsidP="00206442">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B6F7F">
              <w:t>0,0</w:t>
            </w:r>
          </w:p>
        </w:tc>
        <w:tc>
          <w:tcPr>
            <w:tcW w:w="0" w:type="auto"/>
            <w:tcBorders>
              <w:top w:val="single" w:sz="4" w:space="0" w:color="auto"/>
              <w:left w:val="single" w:sz="4" w:space="0" w:color="auto"/>
              <w:bottom w:val="single" w:sz="4" w:space="0" w:color="auto"/>
              <w:right w:val="single" w:sz="4" w:space="0" w:color="auto"/>
            </w:tcBorders>
          </w:tcPr>
          <w:p w14:paraId="64C58309" w14:textId="2D5B28DC" w:rsidR="004A652D" w:rsidRPr="00177901" w:rsidRDefault="0068735C"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rPr>
              <w:t>9,01178</w:t>
            </w:r>
          </w:p>
        </w:tc>
      </w:tr>
      <w:tr w:rsidR="0068735C" w:rsidRPr="00177901" w14:paraId="2FFD8C7A" w14:textId="77777777" w:rsidTr="003A2DA6">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39347EBB"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2DEEA8D9"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20</w:t>
            </w:r>
            <w:r>
              <w:rPr>
                <w:rFonts w:ascii="Times New Roman" w:eastAsia="Calibri" w:hAnsi="Times New Roman"/>
                <w:sz w:val="28"/>
                <w:szCs w:val="28"/>
                <w:lang w:eastAsia="en-US"/>
              </w:rPr>
              <w:t>23</w:t>
            </w:r>
          </w:p>
        </w:tc>
        <w:tc>
          <w:tcPr>
            <w:tcW w:w="0" w:type="auto"/>
            <w:tcBorders>
              <w:top w:val="single" w:sz="4" w:space="0" w:color="auto"/>
              <w:left w:val="single" w:sz="4" w:space="0" w:color="auto"/>
              <w:bottom w:val="single" w:sz="4" w:space="0" w:color="auto"/>
              <w:right w:val="single" w:sz="4" w:space="0" w:color="auto"/>
            </w:tcBorders>
          </w:tcPr>
          <w:p w14:paraId="37D0494D" w14:textId="37DCD232" w:rsidR="004A652D" w:rsidRPr="00177901" w:rsidRDefault="00206442"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t>7,72603</w:t>
            </w:r>
          </w:p>
        </w:tc>
        <w:tc>
          <w:tcPr>
            <w:tcW w:w="0" w:type="auto"/>
            <w:tcBorders>
              <w:top w:val="single" w:sz="4" w:space="0" w:color="auto"/>
              <w:left w:val="single" w:sz="4" w:space="0" w:color="auto"/>
              <w:bottom w:val="single" w:sz="4" w:space="0" w:color="auto"/>
              <w:right w:val="single" w:sz="4" w:space="0" w:color="auto"/>
            </w:tcBorders>
          </w:tcPr>
          <w:p w14:paraId="4C98D8DA" w14:textId="63EA94E9" w:rsidR="004A652D" w:rsidRPr="00177901" w:rsidRDefault="004A652D" w:rsidP="00206442">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r w:rsidR="00A8363F">
              <w:t>*</w:t>
            </w:r>
          </w:p>
        </w:tc>
        <w:tc>
          <w:tcPr>
            <w:tcW w:w="0" w:type="auto"/>
            <w:tcBorders>
              <w:top w:val="single" w:sz="4" w:space="0" w:color="auto"/>
              <w:left w:val="single" w:sz="4" w:space="0" w:color="auto"/>
              <w:bottom w:val="single" w:sz="4" w:space="0" w:color="auto"/>
              <w:right w:val="single" w:sz="4" w:space="0" w:color="auto"/>
            </w:tcBorders>
          </w:tcPr>
          <w:p w14:paraId="1EC400C8" w14:textId="395FA9AD" w:rsidR="004A652D" w:rsidRPr="00177901" w:rsidRDefault="00206442"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t>0,0</w:t>
            </w:r>
            <w:r w:rsidR="00A8363F">
              <w:t>*</w:t>
            </w:r>
          </w:p>
        </w:tc>
        <w:tc>
          <w:tcPr>
            <w:tcW w:w="0" w:type="auto"/>
            <w:tcBorders>
              <w:top w:val="single" w:sz="4" w:space="0" w:color="auto"/>
              <w:left w:val="single" w:sz="4" w:space="0" w:color="auto"/>
              <w:bottom w:val="single" w:sz="4" w:space="0" w:color="auto"/>
              <w:right w:val="single" w:sz="4" w:space="0" w:color="auto"/>
            </w:tcBorders>
          </w:tcPr>
          <w:p w14:paraId="605ECD79" w14:textId="25FD356E" w:rsidR="004A652D" w:rsidRPr="00177901" w:rsidRDefault="00206442"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t>7,72603</w:t>
            </w:r>
            <w:r w:rsidR="00A8363F">
              <w:t>*</w:t>
            </w:r>
          </w:p>
        </w:tc>
      </w:tr>
      <w:tr w:rsidR="0068735C" w:rsidRPr="00177901" w14:paraId="3A1F29EB" w14:textId="77777777" w:rsidTr="003A2DA6">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2D02DEEA"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622E927E"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20</w:t>
            </w:r>
            <w:r>
              <w:rPr>
                <w:rFonts w:ascii="Times New Roman" w:eastAsia="Calibri" w:hAnsi="Times New Roman"/>
                <w:sz w:val="28"/>
                <w:szCs w:val="28"/>
                <w:lang w:eastAsia="en-US"/>
              </w:rPr>
              <w:t>24</w:t>
            </w:r>
          </w:p>
        </w:tc>
        <w:tc>
          <w:tcPr>
            <w:tcW w:w="0" w:type="auto"/>
            <w:tcBorders>
              <w:top w:val="single" w:sz="4" w:space="0" w:color="auto"/>
              <w:left w:val="single" w:sz="4" w:space="0" w:color="auto"/>
              <w:bottom w:val="single" w:sz="4" w:space="0" w:color="auto"/>
              <w:right w:val="single" w:sz="4" w:space="0" w:color="auto"/>
            </w:tcBorders>
          </w:tcPr>
          <w:p w14:paraId="2FB6E3A9"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164895DA"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79A97C4C"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761260F9"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r>
      <w:tr w:rsidR="0068735C" w:rsidRPr="00177901" w14:paraId="3B954758" w14:textId="77777777" w:rsidTr="003A2DA6">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5897E0C8"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55972C46"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20</w:t>
            </w:r>
            <w:r>
              <w:rPr>
                <w:rFonts w:ascii="Times New Roman" w:eastAsia="Calibri" w:hAnsi="Times New Roman"/>
                <w:sz w:val="28"/>
                <w:szCs w:val="28"/>
                <w:lang w:eastAsia="en-US"/>
              </w:rPr>
              <w:t>25</w:t>
            </w:r>
          </w:p>
        </w:tc>
        <w:tc>
          <w:tcPr>
            <w:tcW w:w="0" w:type="auto"/>
            <w:tcBorders>
              <w:top w:val="single" w:sz="4" w:space="0" w:color="auto"/>
              <w:left w:val="single" w:sz="4" w:space="0" w:color="auto"/>
              <w:bottom w:val="single" w:sz="4" w:space="0" w:color="auto"/>
              <w:right w:val="single" w:sz="4" w:space="0" w:color="auto"/>
            </w:tcBorders>
          </w:tcPr>
          <w:p w14:paraId="238A6E8B"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10BFA0AB"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22836F41"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274FCDC2"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r>
      <w:tr w:rsidR="0068735C" w:rsidRPr="00177901" w14:paraId="307D0A8D" w14:textId="77777777" w:rsidTr="003A2DA6">
        <w:trPr>
          <w:trHeight w:val="269"/>
          <w:tblCellSpacing w:w="5" w:type="nil"/>
        </w:trPr>
        <w:tc>
          <w:tcPr>
            <w:tcW w:w="0" w:type="auto"/>
            <w:vMerge/>
            <w:tcBorders>
              <w:top w:val="single" w:sz="4" w:space="0" w:color="auto"/>
              <w:left w:val="single" w:sz="4" w:space="0" w:color="auto"/>
              <w:bottom w:val="single" w:sz="4" w:space="0" w:color="auto"/>
              <w:right w:val="single" w:sz="4" w:space="0" w:color="auto"/>
            </w:tcBorders>
          </w:tcPr>
          <w:p w14:paraId="68DED9D3"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48577235"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2026</w:t>
            </w:r>
          </w:p>
        </w:tc>
        <w:tc>
          <w:tcPr>
            <w:tcW w:w="0" w:type="auto"/>
            <w:tcBorders>
              <w:top w:val="single" w:sz="4" w:space="0" w:color="auto"/>
              <w:left w:val="single" w:sz="4" w:space="0" w:color="auto"/>
              <w:bottom w:val="single" w:sz="4" w:space="0" w:color="auto"/>
              <w:right w:val="single" w:sz="4" w:space="0" w:color="auto"/>
            </w:tcBorders>
          </w:tcPr>
          <w:p w14:paraId="5DC52D13" w14:textId="77777777" w:rsidR="004A652D" w:rsidRPr="000A1F44"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705F193A"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0B57B26C"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3E647F86" w14:textId="77777777" w:rsidR="004A652D" w:rsidRPr="000A1F44" w:rsidRDefault="004A652D" w:rsidP="003A2DA6">
            <w:pPr>
              <w:jc w:val="center"/>
            </w:pPr>
            <w:r w:rsidRPr="002138F1">
              <w:t>0,0*</w:t>
            </w:r>
          </w:p>
        </w:tc>
      </w:tr>
      <w:tr w:rsidR="0068735C" w:rsidRPr="00177901" w14:paraId="13F5AA67" w14:textId="77777777" w:rsidTr="003A2DA6">
        <w:trPr>
          <w:trHeight w:val="263"/>
          <w:tblCellSpacing w:w="5" w:type="nil"/>
        </w:trPr>
        <w:tc>
          <w:tcPr>
            <w:tcW w:w="0" w:type="auto"/>
            <w:vMerge/>
            <w:tcBorders>
              <w:top w:val="single" w:sz="4" w:space="0" w:color="auto"/>
              <w:left w:val="single" w:sz="4" w:space="0" w:color="auto"/>
              <w:bottom w:val="single" w:sz="4" w:space="0" w:color="auto"/>
              <w:right w:val="single" w:sz="4" w:space="0" w:color="auto"/>
            </w:tcBorders>
          </w:tcPr>
          <w:p w14:paraId="480A9904"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599D0777"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202</w:t>
            </w:r>
            <w:r>
              <w:rPr>
                <w:rFonts w:ascii="Times New Roman" w:eastAsia="Calibri" w:hAnsi="Times New Roman"/>
                <w:sz w:val="28"/>
                <w:szCs w:val="28"/>
                <w:lang w:eastAsia="en-US"/>
              </w:rPr>
              <w:t>7</w:t>
            </w:r>
          </w:p>
        </w:tc>
        <w:tc>
          <w:tcPr>
            <w:tcW w:w="0" w:type="auto"/>
            <w:tcBorders>
              <w:top w:val="single" w:sz="4" w:space="0" w:color="auto"/>
              <w:left w:val="single" w:sz="4" w:space="0" w:color="auto"/>
              <w:bottom w:val="single" w:sz="4" w:space="0" w:color="auto"/>
              <w:right w:val="single" w:sz="4" w:space="0" w:color="auto"/>
            </w:tcBorders>
          </w:tcPr>
          <w:p w14:paraId="78345856" w14:textId="77777777" w:rsidR="004A652D" w:rsidRPr="000A1F44"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0B2DE1F8"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7A428AFB"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65DABF9C" w14:textId="77777777" w:rsidR="004A652D" w:rsidRPr="000A1F44" w:rsidRDefault="004A652D" w:rsidP="003A2DA6">
            <w:pPr>
              <w:jc w:val="center"/>
            </w:pPr>
            <w:r w:rsidRPr="002138F1">
              <w:t>0,0*</w:t>
            </w:r>
          </w:p>
        </w:tc>
      </w:tr>
      <w:tr w:rsidR="0068735C" w:rsidRPr="00177901" w14:paraId="322D913B" w14:textId="77777777" w:rsidTr="003A2DA6">
        <w:trPr>
          <w:trHeight w:val="263"/>
          <w:tblCellSpacing w:w="5" w:type="nil"/>
        </w:trPr>
        <w:tc>
          <w:tcPr>
            <w:tcW w:w="0" w:type="auto"/>
            <w:vMerge/>
            <w:tcBorders>
              <w:top w:val="single" w:sz="4" w:space="0" w:color="auto"/>
              <w:left w:val="single" w:sz="4" w:space="0" w:color="auto"/>
              <w:bottom w:val="single" w:sz="4" w:space="0" w:color="auto"/>
              <w:right w:val="single" w:sz="4" w:space="0" w:color="auto"/>
            </w:tcBorders>
          </w:tcPr>
          <w:p w14:paraId="5296E604"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020314ED"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2028</w:t>
            </w:r>
          </w:p>
        </w:tc>
        <w:tc>
          <w:tcPr>
            <w:tcW w:w="0" w:type="auto"/>
            <w:tcBorders>
              <w:top w:val="single" w:sz="4" w:space="0" w:color="auto"/>
              <w:left w:val="single" w:sz="4" w:space="0" w:color="auto"/>
              <w:bottom w:val="single" w:sz="4" w:space="0" w:color="auto"/>
              <w:right w:val="single" w:sz="4" w:space="0" w:color="auto"/>
            </w:tcBorders>
          </w:tcPr>
          <w:p w14:paraId="4B468A09" w14:textId="77777777" w:rsidR="004A652D" w:rsidRPr="000A1F44"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6C2A4F1D"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2E2A0632"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1D3C6CFB" w14:textId="77777777" w:rsidR="004A652D" w:rsidRPr="000A1F44" w:rsidRDefault="004A652D" w:rsidP="003A2DA6">
            <w:pPr>
              <w:jc w:val="center"/>
            </w:pPr>
            <w:r w:rsidRPr="002138F1">
              <w:t>0,0*</w:t>
            </w:r>
          </w:p>
        </w:tc>
      </w:tr>
      <w:tr w:rsidR="0068735C" w:rsidRPr="00177901" w14:paraId="4E511294" w14:textId="77777777" w:rsidTr="003A2DA6">
        <w:trPr>
          <w:trHeight w:val="263"/>
          <w:tblCellSpacing w:w="5" w:type="nil"/>
        </w:trPr>
        <w:tc>
          <w:tcPr>
            <w:tcW w:w="0" w:type="auto"/>
            <w:vMerge/>
            <w:tcBorders>
              <w:top w:val="single" w:sz="4" w:space="0" w:color="auto"/>
              <w:left w:val="single" w:sz="4" w:space="0" w:color="auto"/>
              <w:bottom w:val="single" w:sz="4" w:space="0" w:color="auto"/>
              <w:right w:val="single" w:sz="4" w:space="0" w:color="auto"/>
            </w:tcBorders>
          </w:tcPr>
          <w:p w14:paraId="1929592E"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624EFDE5"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2029</w:t>
            </w:r>
          </w:p>
        </w:tc>
        <w:tc>
          <w:tcPr>
            <w:tcW w:w="0" w:type="auto"/>
            <w:tcBorders>
              <w:top w:val="single" w:sz="4" w:space="0" w:color="auto"/>
              <w:left w:val="single" w:sz="4" w:space="0" w:color="auto"/>
              <w:bottom w:val="single" w:sz="4" w:space="0" w:color="auto"/>
              <w:right w:val="single" w:sz="4" w:space="0" w:color="auto"/>
            </w:tcBorders>
          </w:tcPr>
          <w:p w14:paraId="0B6F1F46" w14:textId="77777777" w:rsidR="004A652D" w:rsidRPr="000A1F44"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410F752E"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090F3AC2"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284DDE2C" w14:textId="77777777" w:rsidR="004A652D" w:rsidRPr="000A1F44" w:rsidRDefault="004A652D" w:rsidP="003A2DA6">
            <w:pPr>
              <w:jc w:val="center"/>
            </w:pPr>
            <w:r w:rsidRPr="002138F1">
              <w:t>0,0*</w:t>
            </w:r>
          </w:p>
        </w:tc>
      </w:tr>
      <w:tr w:rsidR="0068735C" w:rsidRPr="00177901" w14:paraId="01C09682" w14:textId="77777777" w:rsidTr="003A2DA6">
        <w:trPr>
          <w:trHeight w:val="263"/>
          <w:tblCellSpacing w:w="5" w:type="nil"/>
        </w:trPr>
        <w:tc>
          <w:tcPr>
            <w:tcW w:w="0" w:type="auto"/>
            <w:vMerge/>
            <w:tcBorders>
              <w:top w:val="single" w:sz="4" w:space="0" w:color="auto"/>
              <w:left w:val="single" w:sz="4" w:space="0" w:color="auto"/>
              <w:bottom w:val="single" w:sz="4" w:space="0" w:color="auto"/>
              <w:right w:val="single" w:sz="4" w:space="0" w:color="auto"/>
            </w:tcBorders>
          </w:tcPr>
          <w:p w14:paraId="17429461"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70431431"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2030</w:t>
            </w:r>
          </w:p>
        </w:tc>
        <w:tc>
          <w:tcPr>
            <w:tcW w:w="0" w:type="auto"/>
            <w:tcBorders>
              <w:top w:val="single" w:sz="4" w:space="0" w:color="auto"/>
              <w:left w:val="single" w:sz="4" w:space="0" w:color="auto"/>
              <w:bottom w:val="single" w:sz="4" w:space="0" w:color="auto"/>
              <w:right w:val="single" w:sz="4" w:space="0" w:color="auto"/>
            </w:tcBorders>
          </w:tcPr>
          <w:p w14:paraId="586A9C87" w14:textId="77777777" w:rsidR="004A652D" w:rsidRPr="000A1F44"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0D03C348"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64676BA2"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6E9914D1" w14:textId="77777777" w:rsidR="004A652D" w:rsidRPr="000A1F44" w:rsidRDefault="004A652D" w:rsidP="003A2DA6">
            <w:pPr>
              <w:jc w:val="center"/>
            </w:pPr>
            <w:r w:rsidRPr="002138F1">
              <w:t>0,0*</w:t>
            </w:r>
          </w:p>
        </w:tc>
      </w:tr>
      <w:tr w:rsidR="0068735C" w:rsidRPr="00177901" w14:paraId="30C15416" w14:textId="77777777" w:rsidTr="003A2DA6">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545AA103"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33DFDB3E"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Всего</w:t>
            </w:r>
          </w:p>
        </w:tc>
        <w:tc>
          <w:tcPr>
            <w:tcW w:w="0" w:type="auto"/>
            <w:tcBorders>
              <w:top w:val="single" w:sz="4" w:space="0" w:color="auto"/>
              <w:left w:val="single" w:sz="4" w:space="0" w:color="auto"/>
              <w:bottom w:val="single" w:sz="4" w:space="0" w:color="auto"/>
              <w:right w:val="single" w:sz="4" w:space="0" w:color="auto"/>
            </w:tcBorders>
          </w:tcPr>
          <w:p w14:paraId="2DEA9A43" w14:textId="4AB79BA2" w:rsidR="004A652D" w:rsidRPr="000A1F44" w:rsidRDefault="0068735C"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rPr>
              <w:t>16,73781</w:t>
            </w:r>
          </w:p>
        </w:tc>
        <w:tc>
          <w:tcPr>
            <w:tcW w:w="0" w:type="auto"/>
            <w:tcBorders>
              <w:top w:val="single" w:sz="4" w:space="0" w:color="auto"/>
              <w:left w:val="single" w:sz="4" w:space="0" w:color="auto"/>
              <w:bottom w:val="single" w:sz="4" w:space="0" w:color="auto"/>
              <w:right w:val="single" w:sz="4" w:space="0" w:color="auto"/>
            </w:tcBorders>
          </w:tcPr>
          <w:p w14:paraId="1C2CD3C9" w14:textId="77777777" w:rsidR="004A652D" w:rsidRPr="000A1F44"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7EC57885" w14:textId="77777777" w:rsidR="004A652D" w:rsidRPr="000A1F44"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78AD707D" w14:textId="2CBF7C78" w:rsidR="004A652D" w:rsidRPr="00206442" w:rsidRDefault="0068735C" w:rsidP="0068735C">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16,73781</w:t>
            </w:r>
          </w:p>
        </w:tc>
      </w:tr>
      <w:tr w:rsidR="004A652D" w:rsidRPr="00177901" w14:paraId="571A07E3"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03C3A065"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Ожидаемые результаты</w:t>
            </w:r>
          </w:p>
        </w:tc>
        <w:tc>
          <w:tcPr>
            <w:tcW w:w="0" w:type="auto"/>
            <w:gridSpan w:val="5"/>
            <w:tcBorders>
              <w:top w:val="single" w:sz="4" w:space="0" w:color="auto"/>
              <w:left w:val="single" w:sz="4" w:space="0" w:color="auto"/>
              <w:bottom w:val="single" w:sz="4" w:space="0" w:color="auto"/>
              <w:right w:val="single" w:sz="4" w:space="0" w:color="auto"/>
            </w:tcBorders>
          </w:tcPr>
          <w:p w14:paraId="02ECF25A"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4D06CA">
              <w:rPr>
                <w:rFonts w:ascii="Times New Roman" w:eastAsia="Calibri" w:hAnsi="Times New Roman"/>
                <w:sz w:val="28"/>
                <w:szCs w:val="28"/>
                <w:lang w:eastAsia="en-US"/>
              </w:rPr>
              <w:t xml:space="preserve">Формирование источников финансирования дефицита для обеспечения сбалансированности бюджета муниципального образования «Бичурский район». Соблюдение предельных параметров по объему муниципального долга и объему расходов на обслуживание муниципального долга, установленных Бюджетным </w:t>
            </w:r>
            <w:hyperlink r:id="rId10" w:history="1">
              <w:r w:rsidRPr="004D06CA">
                <w:rPr>
                  <w:rFonts w:ascii="Times New Roman" w:eastAsia="Calibri" w:hAnsi="Times New Roman"/>
                  <w:sz w:val="28"/>
                  <w:szCs w:val="28"/>
                  <w:lang w:eastAsia="en-US"/>
                </w:rPr>
                <w:t>кодексом</w:t>
              </w:r>
            </w:hyperlink>
            <w:r w:rsidRPr="004D06CA">
              <w:rPr>
                <w:rFonts w:ascii="Times New Roman" w:eastAsia="Calibri" w:hAnsi="Times New Roman"/>
                <w:sz w:val="28"/>
                <w:szCs w:val="28"/>
                <w:lang w:eastAsia="en-US"/>
              </w:rPr>
              <w:t xml:space="preserve"> Российской Федерации, с учетом ограничений, установленных законодательством Республики Бурятия. Оптимизация расходов на обслуживание муниципального долга муниципального образования «Бичурский район» с учетом экономического потенциала Бичурского района и конъюнктуры финансового рынка Российской Федерации. Отсутствие просроченной задолженности по долговым обязательствам муниципального образования «Бичурский район».</w:t>
            </w:r>
            <w:r>
              <w:rPr>
                <w:rFonts w:ascii="Times New Roman" w:eastAsia="Calibri" w:hAnsi="Times New Roman"/>
                <w:sz w:val="28"/>
                <w:szCs w:val="28"/>
                <w:lang w:eastAsia="en-US"/>
              </w:rPr>
              <w:t xml:space="preserve"> </w:t>
            </w:r>
          </w:p>
        </w:tc>
      </w:tr>
    </w:tbl>
    <w:p w14:paraId="1CAD7B37" w14:textId="77777777" w:rsidR="004A652D" w:rsidRPr="00177901" w:rsidRDefault="004A652D" w:rsidP="004A652D">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465CBF1A"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bookmarkStart w:id="17" w:name="Par990"/>
      <w:bookmarkEnd w:id="17"/>
    </w:p>
    <w:p w14:paraId="6F1C2547" w14:textId="77777777" w:rsidR="004A652D" w:rsidRPr="00890AC1" w:rsidRDefault="004A652D" w:rsidP="004A652D">
      <w:pPr>
        <w:widowControl w:val="0"/>
        <w:autoSpaceDE w:val="0"/>
        <w:autoSpaceDN w:val="0"/>
        <w:adjustRightInd w:val="0"/>
        <w:spacing w:after="0" w:line="240" w:lineRule="auto"/>
        <w:jc w:val="center"/>
        <w:outlineLvl w:val="1"/>
        <w:rPr>
          <w:rFonts w:ascii="Times New Roman" w:eastAsia="Calibri" w:hAnsi="Times New Roman"/>
          <w:b/>
          <w:bCs/>
          <w:sz w:val="28"/>
          <w:szCs w:val="28"/>
          <w:lang w:eastAsia="en-US"/>
        </w:rPr>
      </w:pPr>
      <w:r w:rsidRPr="00890AC1">
        <w:rPr>
          <w:rFonts w:ascii="Times New Roman" w:eastAsia="Calibri" w:hAnsi="Times New Roman"/>
          <w:b/>
          <w:bCs/>
          <w:sz w:val="28"/>
          <w:szCs w:val="28"/>
          <w:lang w:eastAsia="en-US"/>
        </w:rPr>
        <w:t xml:space="preserve">1. </w:t>
      </w:r>
      <w:r w:rsidRPr="00890AC1">
        <w:rPr>
          <w:rFonts w:ascii="Times New Roman" w:hAnsi="Times New Roman"/>
          <w:b/>
          <w:bCs/>
          <w:sz w:val="28"/>
          <w:szCs w:val="28"/>
          <w:lang w:eastAsia="en-US"/>
        </w:rPr>
        <w:t>Характеристика текущего состояния, основные проблемы, анализ основных показателей</w:t>
      </w:r>
      <w:r w:rsidRPr="00890AC1">
        <w:rPr>
          <w:rFonts w:ascii="Times New Roman" w:eastAsia="Calibri" w:hAnsi="Times New Roman"/>
          <w:b/>
          <w:bCs/>
          <w:sz w:val="28"/>
          <w:szCs w:val="28"/>
          <w:lang w:eastAsia="en-US"/>
        </w:rPr>
        <w:t xml:space="preserve"> </w:t>
      </w:r>
    </w:p>
    <w:p w14:paraId="25CF1705" w14:textId="77777777" w:rsidR="004A652D" w:rsidRPr="00177901" w:rsidRDefault="004A652D" w:rsidP="004A652D">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14B2E8F8" w14:textId="77777777" w:rsidR="004A652D" w:rsidRPr="00177901" w:rsidRDefault="004A652D" w:rsidP="004A652D">
      <w:pPr>
        <w:widowControl w:val="0"/>
        <w:autoSpaceDE w:val="0"/>
        <w:autoSpaceDN w:val="0"/>
        <w:adjustRightInd w:val="0"/>
        <w:spacing w:after="0" w:line="240" w:lineRule="auto"/>
        <w:ind w:left="-567"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Политика в области управления муниципальным долгом является неотъемлемой частью политики управления муниципальными финансами муниципального образования «Бичурский район». Проведение эффективной долговой политики способствует организации своевременного финансирования социально значимых и инвестиционных расходов бюджета района. Такая политика характеризуется не только отсутствием просроченных долговых обязательств, но также гибкостью и прозрачностью системы управления муниципальным долгом, публичностью его состояния.</w:t>
      </w:r>
    </w:p>
    <w:p w14:paraId="2EA036E1" w14:textId="77777777" w:rsidR="004A652D" w:rsidRPr="00C70518" w:rsidRDefault="004A652D" w:rsidP="004A652D">
      <w:pPr>
        <w:widowControl w:val="0"/>
        <w:autoSpaceDE w:val="0"/>
        <w:autoSpaceDN w:val="0"/>
        <w:adjustRightInd w:val="0"/>
        <w:spacing w:after="0" w:line="240" w:lineRule="auto"/>
        <w:ind w:left="-567" w:firstLine="540"/>
        <w:jc w:val="both"/>
        <w:rPr>
          <w:rFonts w:ascii="Times New Roman" w:hAnsi="Times New Roman"/>
          <w:color w:val="000000"/>
          <w:sz w:val="28"/>
          <w:szCs w:val="28"/>
          <w:lang w:eastAsia="en-US"/>
        </w:rPr>
      </w:pPr>
      <w:r w:rsidRPr="00C70518">
        <w:rPr>
          <w:rFonts w:ascii="Times New Roman" w:eastAsia="Calibri" w:hAnsi="Times New Roman"/>
          <w:sz w:val="28"/>
          <w:szCs w:val="28"/>
          <w:lang w:eastAsia="en-US"/>
        </w:rPr>
        <w:t xml:space="preserve">Уровень долговой нагрузки на районный бюджет </w:t>
      </w:r>
      <w:r>
        <w:rPr>
          <w:rFonts w:ascii="Times New Roman" w:eastAsia="Calibri" w:hAnsi="Times New Roman"/>
          <w:sz w:val="28"/>
          <w:szCs w:val="28"/>
          <w:lang w:eastAsia="en-US"/>
        </w:rPr>
        <w:t>до 2019 года</w:t>
      </w:r>
      <w:r w:rsidRPr="00C70518">
        <w:rPr>
          <w:rFonts w:ascii="Times New Roman" w:eastAsia="Calibri" w:hAnsi="Times New Roman"/>
          <w:sz w:val="28"/>
          <w:szCs w:val="28"/>
          <w:lang w:eastAsia="en-US"/>
        </w:rPr>
        <w:t xml:space="preserve"> находился на достаточно высоком уровне, что</w:t>
      </w:r>
      <w:r>
        <w:rPr>
          <w:rFonts w:ascii="Times New Roman" w:eastAsia="Calibri" w:hAnsi="Times New Roman"/>
          <w:sz w:val="28"/>
          <w:szCs w:val="28"/>
          <w:lang w:eastAsia="en-US"/>
        </w:rPr>
        <w:t xml:space="preserve"> имело </w:t>
      </w:r>
      <w:r w:rsidRPr="00C70518">
        <w:rPr>
          <w:rFonts w:ascii="Times New Roman" w:hAnsi="Times New Roman"/>
          <w:color w:val="000000"/>
          <w:sz w:val="28"/>
          <w:szCs w:val="28"/>
          <w:lang w:eastAsia="en-US"/>
        </w:rPr>
        <w:t>депрессивно</w:t>
      </w:r>
      <w:r>
        <w:rPr>
          <w:rFonts w:ascii="Times New Roman" w:hAnsi="Times New Roman"/>
          <w:color w:val="000000"/>
          <w:sz w:val="28"/>
          <w:szCs w:val="28"/>
          <w:lang w:eastAsia="en-US"/>
        </w:rPr>
        <w:t>е</w:t>
      </w:r>
      <w:r w:rsidRPr="00C70518">
        <w:rPr>
          <w:rFonts w:ascii="Times New Roman" w:hAnsi="Times New Roman"/>
          <w:color w:val="000000"/>
          <w:sz w:val="28"/>
          <w:szCs w:val="28"/>
          <w:lang w:eastAsia="en-US"/>
        </w:rPr>
        <w:t xml:space="preserve"> воздейств</w:t>
      </w:r>
      <w:r>
        <w:rPr>
          <w:rFonts w:ascii="Times New Roman" w:hAnsi="Times New Roman"/>
          <w:color w:val="000000"/>
          <w:sz w:val="28"/>
          <w:szCs w:val="28"/>
          <w:lang w:eastAsia="en-US"/>
        </w:rPr>
        <w:t>ие</w:t>
      </w:r>
      <w:r w:rsidRPr="00C70518">
        <w:rPr>
          <w:rFonts w:ascii="Times New Roman" w:hAnsi="Times New Roman"/>
          <w:color w:val="000000"/>
          <w:sz w:val="28"/>
          <w:szCs w:val="28"/>
          <w:lang w:eastAsia="en-US"/>
        </w:rPr>
        <w:t xml:space="preserve"> на экономику района, ставя местный бюджет в зависимость от долговой ситуации. </w:t>
      </w:r>
      <w:proofErr w:type="gramStart"/>
      <w:r w:rsidRPr="00C70518">
        <w:rPr>
          <w:rFonts w:ascii="Times New Roman" w:hAnsi="Times New Roman"/>
          <w:color w:val="000000"/>
          <w:sz w:val="28"/>
          <w:szCs w:val="28"/>
          <w:lang w:eastAsia="en-US"/>
        </w:rPr>
        <w:t xml:space="preserve">За последние </w:t>
      </w:r>
      <w:r>
        <w:rPr>
          <w:rFonts w:ascii="Times New Roman" w:hAnsi="Times New Roman"/>
          <w:color w:val="000000"/>
          <w:sz w:val="28"/>
          <w:szCs w:val="28"/>
          <w:lang w:eastAsia="en-US"/>
        </w:rPr>
        <w:t>три года</w:t>
      </w:r>
      <w:r w:rsidRPr="00C70518">
        <w:rPr>
          <w:rFonts w:ascii="Times New Roman" w:hAnsi="Times New Roman"/>
          <w:color w:val="000000"/>
          <w:sz w:val="28"/>
          <w:szCs w:val="28"/>
          <w:lang w:eastAsia="en-US"/>
        </w:rPr>
        <w:t xml:space="preserve"> расходы по обслуживанию муниципального долга составили менее </w:t>
      </w:r>
      <w:r>
        <w:rPr>
          <w:rFonts w:ascii="Times New Roman" w:hAnsi="Times New Roman"/>
          <w:color w:val="000000"/>
          <w:sz w:val="28"/>
          <w:szCs w:val="28"/>
          <w:lang w:eastAsia="en-US"/>
        </w:rPr>
        <w:t>27,7</w:t>
      </w:r>
      <w:r w:rsidRPr="00C70518">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тыс. </w:t>
      </w:r>
      <w:r w:rsidRPr="00C70518">
        <w:rPr>
          <w:rFonts w:ascii="Times New Roman" w:hAnsi="Times New Roman"/>
          <w:color w:val="000000"/>
          <w:sz w:val="28"/>
          <w:szCs w:val="28"/>
          <w:lang w:eastAsia="en-US"/>
        </w:rPr>
        <w:t>руб.</w:t>
      </w:r>
      <w:r w:rsidRPr="00C70518">
        <w:t xml:space="preserve"> </w:t>
      </w:r>
      <w:r w:rsidRPr="00C70518">
        <w:rPr>
          <w:rFonts w:ascii="Times New Roman" w:hAnsi="Times New Roman"/>
          <w:color w:val="000000"/>
          <w:sz w:val="28"/>
          <w:szCs w:val="28"/>
          <w:lang w:eastAsia="en-US"/>
        </w:rPr>
        <w:t>В 2021 году  в бюджете муниципального образования «Бичурский район» впервые,  начиная с 2010 года не запланированы расходы на обслуживание муниципального долга, ввиду отсутствия привлеченных заемных средств  на покрытие временного дефицита бюджетных средств, за исключением привлечения средств на  частичное покрытие дефицита бюджета МО «Бичурский район», в части</w:t>
      </w:r>
      <w:proofErr w:type="gramEnd"/>
      <w:r w:rsidRPr="00C70518">
        <w:rPr>
          <w:rFonts w:ascii="Times New Roman" w:hAnsi="Times New Roman"/>
          <w:color w:val="000000"/>
          <w:sz w:val="28"/>
          <w:szCs w:val="28"/>
          <w:lang w:eastAsia="en-US"/>
        </w:rPr>
        <w:t xml:space="preserve"> осуществления мероприятий, связанных с предупреждением чрезвычайных ситуаций, которые могут привести к нарушению функционирования систем жизнеобеспечения населения, с  процентной ставкой за </w:t>
      </w:r>
      <w:r w:rsidRPr="00C70518">
        <w:rPr>
          <w:rFonts w:ascii="Times New Roman" w:hAnsi="Times New Roman"/>
          <w:color w:val="000000"/>
          <w:sz w:val="28"/>
          <w:szCs w:val="28"/>
          <w:lang w:eastAsia="en-US"/>
        </w:rPr>
        <w:lastRenderedPageBreak/>
        <w:t>пользование средствами бюджетного кредита из   республиканского бюджета составляет 0,0% годовых.</w:t>
      </w:r>
    </w:p>
    <w:p w14:paraId="536625D6" w14:textId="77777777" w:rsidR="004A652D" w:rsidRPr="00177901" w:rsidRDefault="004A652D" w:rsidP="004A652D">
      <w:pPr>
        <w:widowControl w:val="0"/>
        <w:autoSpaceDE w:val="0"/>
        <w:autoSpaceDN w:val="0"/>
        <w:adjustRightInd w:val="0"/>
        <w:spacing w:after="0" w:line="240" w:lineRule="auto"/>
        <w:ind w:left="-567" w:firstLine="540"/>
        <w:jc w:val="both"/>
        <w:rPr>
          <w:rFonts w:ascii="Times New Roman" w:eastAsia="Calibri" w:hAnsi="Times New Roman"/>
          <w:sz w:val="28"/>
          <w:szCs w:val="28"/>
          <w:lang w:eastAsia="en-US"/>
        </w:rPr>
      </w:pPr>
      <w:r w:rsidRPr="00C70518">
        <w:rPr>
          <w:rFonts w:ascii="Times New Roman" w:hAnsi="Times New Roman"/>
          <w:color w:val="000000"/>
          <w:sz w:val="28"/>
          <w:szCs w:val="28"/>
          <w:lang w:eastAsia="en-US"/>
        </w:rPr>
        <w:t>Снижение объема муниципального долга муниципального образования «Бичурский район»,  обусловлено увеличением объемов поступлений собственных средств местного бюджета и объемов безвозмездных поступлений из средств республиканского бюджета в виде субсидии на обеспечение сбалансированности местных бюджетов по социально значимым и первоочередным расходам,   что имеет положительный результат при  снижении долговой нагрузки на местный бюджет. Облегчение долговой зависимости позволит перенаправить ресурсы на решение наиболее важных вопросов местного значения.</w:t>
      </w:r>
    </w:p>
    <w:p w14:paraId="10C66341"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Кроме того, в условиях экономических и финансовых кризисов риски, связанные с управлением муниципальным долгом, возрастают, что связано с рисками сокращения поступлений доходов, прежде всего налоговых, в бюджетную систему Российской Федерации</w:t>
      </w:r>
      <w:r>
        <w:rPr>
          <w:rFonts w:ascii="Times New Roman" w:eastAsia="Calibri" w:hAnsi="Times New Roman"/>
          <w:sz w:val="28"/>
          <w:szCs w:val="28"/>
          <w:lang w:eastAsia="en-US"/>
        </w:rPr>
        <w:t>.</w:t>
      </w:r>
      <w:r w:rsidRPr="00177901">
        <w:rPr>
          <w:rFonts w:ascii="Times New Roman" w:eastAsia="Calibri" w:hAnsi="Times New Roman"/>
          <w:sz w:val="28"/>
          <w:szCs w:val="28"/>
          <w:lang w:eastAsia="en-US"/>
        </w:rPr>
        <w:t xml:space="preserve"> </w:t>
      </w:r>
    </w:p>
    <w:p w14:paraId="25DA664B"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8E65C5">
        <w:rPr>
          <w:rFonts w:ascii="Times New Roman" w:eastAsia="Calibri" w:hAnsi="Times New Roman"/>
          <w:sz w:val="28"/>
          <w:szCs w:val="28"/>
          <w:lang w:eastAsia="en-US"/>
        </w:rPr>
        <w:t xml:space="preserve">В связи с этим, в ближайшие несколько лет важно обеспечить сохранение сбалансированной долговой нагрузки на бюджет </w:t>
      </w:r>
      <w:bookmarkStart w:id="18" w:name="_Hlk89515158"/>
      <w:r w:rsidRPr="008E65C5">
        <w:rPr>
          <w:rFonts w:ascii="Times New Roman" w:eastAsia="Calibri" w:hAnsi="Times New Roman"/>
          <w:sz w:val="28"/>
          <w:szCs w:val="28"/>
          <w:lang w:eastAsia="en-US"/>
        </w:rPr>
        <w:t>муниципального образования «Бичурский район»</w:t>
      </w:r>
      <w:bookmarkEnd w:id="18"/>
      <w:r w:rsidRPr="008E65C5">
        <w:rPr>
          <w:rFonts w:ascii="Times New Roman" w:eastAsia="Calibri" w:hAnsi="Times New Roman"/>
          <w:sz w:val="28"/>
          <w:szCs w:val="28"/>
          <w:lang w:eastAsia="en-US"/>
        </w:rPr>
        <w:t>, а для этого соблюдать устанавливаемые законодательством Российской Федерации ограничения по объему муниципального долга муниципального образования «Бичурский район».</w:t>
      </w:r>
    </w:p>
    <w:p w14:paraId="46930F22"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Долговая политика муниципального образования «Бичурский район» в период 20</w:t>
      </w:r>
      <w:r>
        <w:rPr>
          <w:rFonts w:ascii="Times New Roman" w:eastAsia="Calibri" w:hAnsi="Times New Roman"/>
          <w:sz w:val="28"/>
          <w:szCs w:val="28"/>
          <w:lang w:eastAsia="en-US"/>
        </w:rPr>
        <w:t>22</w:t>
      </w:r>
      <w:r w:rsidRPr="00177901">
        <w:rPr>
          <w:rFonts w:ascii="Times New Roman" w:eastAsia="Calibri" w:hAnsi="Times New Roman"/>
          <w:sz w:val="28"/>
          <w:szCs w:val="28"/>
          <w:lang w:eastAsia="en-US"/>
        </w:rPr>
        <w:t xml:space="preserve"> - 20</w:t>
      </w:r>
      <w:r>
        <w:rPr>
          <w:rFonts w:ascii="Times New Roman" w:eastAsia="Calibri" w:hAnsi="Times New Roman"/>
          <w:sz w:val="28"/>
          <w:szCs w:val="28"/>
          <w:lang w:eastAsia="en-US"/>
        </w:rPr>
        <w:t>30</w:t>
      </w:r>
      <w:r w:rsidRPr="00177901">
        <w:rPr>
          <w:rFonts w:ascii="Times New Roman" w:eastAsia="Calibri" w:hAnsi="Times New Roman"/>
          <w:sz w:val="28"/>
          <w:szCs w:val="28"/>
          <w:lang w:eastAsia="en-US"/>
        </w:rPr>
        <w:t xml:space="preserve"> годов будет направлена на обеспечение финансирования дефицита районного бюджета, своевременное и в полном объеме исполнение обязательств, как по погашению долговых обязательств, так и их обслуживанию, и минимизацию стоимости обслуживания долговых обязательств муниципального образования «Бичурский район». </w:t>
      </w:r>
    </w:p>
    <w:p w14:paraId="12B8548F"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Для этого предусматривается осуществление ряда мероприятий, направленных на оптимизацию структуры муниципального долга муниципального образования «Бичурский район», а также на повышение прозрачности долговой политики и укрепление репутации муниципального образования «Бичурский район» как надежного заемщика. Для этого будет организовано планирование объема и структуры муниципального долга с учетом рыночной конъюнктуры, регулярное размещение информации о муниципальном долге муниципального образования «Бичурский район» в информационно-телекоммуникационной сети Интернет.</w:t>
      </w:r>
    </w:p>
    <w:p w14:paraId="4490B72F"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При наличии лимитов на предоставление бюджетных кредитов из бюджета Республики Бурятия данный источник привлечения заемных средств будет являться приоритетным. </w:t>
      </w:r>
    </w:p>
    <w:p w14:paraId="7ED0599E"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Несмотря на то, что в целом уровень долговых обязательств муниципального образования «Бичурский район» является относительно безопасным, но в то же время требует постоянного внимания. </w:t>
      </w:r>
    </w:p>
    <w:p w14:paraId="1A0AF08C" w14:textId="77777777" w:rsidR="004A652D" w:rsidRPr="00177901" w:rsidRDefault="004A652D" w:rsidP="004A652D">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30BADEF0" w14:textId="77777777" w:rsidR="004A652D" w:rsidRPr="00890AC1" w:rsidRDefault="004A652D" w:rsidP="004A652D">
      <w:pPr>
        <w:widowControl w:val="0"/>
        <w:autoSpaceDE w:val="0"/>
        <w:autoSpaceDN w:val="0"/>
        <w:adjustRightInd w:val="0"/>
        <w:spacing w:after="0" w:line="240" w:lineRule="auto"/>
        <w:jc w:val="center"/>
        <w:outlineLvl w:val="2"/>
        <w:rPr>
          <w:rFonts w:ascii="Times New Roman" w:eastAsia="Calibri" w:hAnsi="Times New Roman"/>
          <w:b/>
          <w:bCs/>
          <w:sz w:val="28"/>
          <w:szCs w:val="28"/>
          <w:lang w:eastAsia="en-US"/>
        </w:rPr>
      </w:pPr>
      <w:bookmarkStart w:id="19" w:name="Par1056"/>
      <w:bookmarkEnd w:id="19"/>
      <w:r w:rsidRPr="00890AC1">
        <w:rPr>
          <w:rFonts w:ascii="Times New Roman" w:eastAsia="Calibri" w:hAnsi="Times New Roman"/>
          <w:b/>
          <w:bCs/>
          <w:sz w:val="28"/>
          <w:szCs w:val="28"/>
          <w:lang w:eastAsia="en-US"/>
        </w:rPr>
        <w:t>2. Основные цели и задачи подпрограммы.</w:t>
      </w:r>
    </w:p>
    <w:p w14:paraId="0C0759E2" w14:textId="77777777" w:rsidR="004A652D" w:rsidRPr="00177901" w:rsidRDefault="004A652D" w:rsidP="004A652D">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110FEB87"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Цель подпрограммы - эффективное управление муниципальным долгом </w:t>
      </w:r>
      <w:r w:rsidRPr="00177901">
        <w:rPr>
          <w:rFonts w:ascii="Times New Roman" w:eastAsia="Calibri" w:hAnsi="Times New Roman"/>
          <w:sz w:val="28"/>
          <w:szCs w:val="28"/>
          <w:lang w:eastAsia="en-US"/>
        </w:rPr>
        <w:lastRenderedPageBreak/>
        <w:t>муниципального образования «Бичурский район». Достижение указанной цели подразумевает осуществление муниципальных заимствований для обеспечения финансирования дефицита бюджета муниципального образования «Бичурский район» и формирования благоприятных условий для экономического развития Бичурского района, а также полное и своевременное исполнение всех обязательств по муниципальному долгу муниципального образования «Бичурский район».</w:t>
      </w:r>
    </w:p>
    <w:p w14:paraId="2ACB44E7"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Достижение указанной цели обеспечивается за счет решения следующих задач подпрограммы:</w:t>
      </w:r>
    </w:p>
    <w:p w14:paraId="531F27DC"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совершенствование механизмов управления муниципальным долгом муниципального образования «Бичурский район»;</w:t>
      </w:r>
    </w:p>
    <w:p w14:paraId="6D4909DF"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 обслуживание муниципального долга муниципального образования «Бичурский район». </w:t>
      </w:r>
    </w:p>
    <w:p w14:paraId="260C9FE2"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Реализация подпрограммы позволит обеспечить сбалансированность бюджета муниципального образования «Бичурский район» путем привлечения бюджетных кредитов для финансирования дефицита местного бюджета, оптимизировать структуру и объем расходов на обслуживание муниципального долга, своевременно и в полном объеме осуществлять обслуживание муниципального долга.</w:t>
      </w:r>
    </w:p>
    <w:p w14:paraId="4D5E5BEB"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Управление муниципальным долгом планируется осуществлять таким образом, чтобы объем расходов на обслуживание муниципального долга не превышал 0,5% от общего объема расходов бюджета муниципального образования «Бичурский район» (без учета расходов, осуществляемых за счет субвенций) в соответствующем финансовом году в течение всего периода реализации Муниципальной программы. При этом будет обеспечено соблюдение ограничений </w:t>
      </w:r>
      <w:r>
        <w:rPr>
          <w:rFonts w:ascii="Times New Roman" w:eastAsia="Calibri" w:hAnsi="Times New Roman"/>
          <w:sz w:val="28"/>
          <w:szCs w:val="28"/>
          <w:lang w:eastAsia="en-US"/>
        </w:rPr>
        <w:t>по</w:t>
      </w:r>
      <w:r w:rsidRPr="00177901">
        <w:rPr>
          <w:rFonts w:ascii="Times New Roman" w:eastAsia="Calibri" w:hAnsi="Times New Roman"/>
          <w:sz w:val="28"/>
          <w:szCs w:val="28"/>
          <w:lang w:eastAsia="en-US"/>
        </w:rPr>
        <w:t xml:space="preserve"> объем</w:t>
      </w:r>
      <w:r>
        <w:rPr>
          <w:rFonts w:ascii="Times New Roman" w:eastAsia="Calibri" w:hAnsi="Times New Roman"/>
          <w:sz w:val="28"/>
          <w:szCs w:val="28"/>
          <w:lang w:eastAsia="en-US"/>
        </w:rPr>
        <w:t>у</w:t>
      </w:r>
      <w:r w:rsidRPr="00177901">
        <w:rPr>
          <w:rFonts w:ascii="Times New Roman" w:eastAsia="Calibri" w:hAnsi="Times New Roman"/>
          <w:sz w:val="28"/>
          <w:szCs w:val="28"/>
          <w:lang w:eastAsia="en-US"/>
        </w:rPr>
        <w:t xml:space="preserve"> муниципального долга и объем</w:t>
      </w:r>
      <w:r>
        <w:rPr>
          <w:rFonts w:ascii="Times New Roman" w:eastAsia="Calibri" w:hAnsi="Times New Roman"/>
          <w:sz w:val="28"/>
          <w:szCs w:val="28"/>
          <w:lang w:eastAsia="en-US"/>
        </w:rPr>
        <w:t>у</w:t>
      </w:r>
      <w:r w:rsidRPr="00177901">
        <w:rPr>
          <w:rFonts w:ascii="Times New Roman" w:eastAsia="Calibri" w:hAnsi="Times New Roman"/>
          <w:sz w:val="28"/>
          <w:szCs w:val="28"/>
          <w:lang w:eastAsia="en-US"/>
        </w:rPr>
        <w:t xml:space="preserve"> расходов на обслуживание муниципального долга, установленных Бюджетным </w:t>
      </w:r>
      <w:hyperlink r:id="rId11" w:history="1">
        <w:r w:rsidRPr="00177901">
          <w:rPr>
            <w:rFonts w:ascii="Times New Roman" w:eastAsia="Calibri" w:hAnsi="Times New Roman"/>
            <w:sz w:val="28"/>
            <w:szCs w:val="28"/>
            <w:lang w:eastAsia="en-US"/>
          </w:rPr>
          <w:t>кодексом</w:t>
        </w:r>
      </w:hyperlink>
      <w:r w:rsidRPr="00177901">
        <w:rPr>
          <w:rFonts w:ascii="Times New Roman" w:eastAsia="Calibri" w:hAnsi="Times New Roman"/>
          <w:sz w:val="28"/>
          <w:szCs w:val="28"/>
          <w:lang w:eastAsia="en-US"/>
        </w:rPr>
        <w:t xml:space="preserve"> Российской Федерации</w:t>
      </w:r>
      <w:r>
        <w:rPr>
          <w:rFonts w:ascii="Times New Roman" w:eastAsia="Calibri" w:hAnsi="Times New Roman"/>
          <w:sz w:val="28"/>
          <w:szCs w:val="28"/>
          <w:lang w:eastAsia="en-US"/>
        </w:rPr>
        <w:t>.</w:t>
      </w:r>
    </w:p>
    <w:p w14:paraId="37F936C4" w14:textId="77777777" w:rsidR="004A652D"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highlight w:val="yellow"/>
          <w:lang w:eastAsia="en-US"/>
        </w:rPr>
      </w:pPr>
      <w:bookmarkStart w:id="20" w:name="Par1068"/>
      <w:bookmarkEnd w:id="20"/>
    </w:p>
    <w:p w14:paraId="6EB6C25C" w14:textId="77777777" w:rsidR="004A652D" w:rsidRPr="003D66F4"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744B365C" w14:textId="77777777" w:rsidR="004A652D" w:rsidRPr="003D66F4"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047159D7" w14:textId="77777777" w:rsidR="004A652D" w:rsidRPr="003D66F4"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0B904EAC" w14:textId="77777777" w:rsidR="004A652D" w:rsidRPr="003D66F4"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3A26CD7D" w14:textId="77777777" w:rsidR="004A652D"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7DA6064E" w14:textId="77777777" w:rsidR="004A652D"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654CCCA1" w14:textId="77777777" w:rsidR="004A652D"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4E5324B7" w14:textId="77777777" w:rsidR="004A652D"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66B44D5B" w14:textId="77777777" w:rsidR="004A652D"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2E0883D6" w14:textId="77777777" w:rsidR="004A652D"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sectPr w:rsidR="004A652D" w:rsidSect="003A2DA6">
          <w:pgSz w:w="11906" w:h="16838"/>
          <w:pgMar w:top="1134" w:right="851" w:bottom="1134" w:left="1701" w:header="709" w:footer="709" w:gutter="0"/>
          <w:cols w:space="708"/>
          <w:docGrid w:linePitch="360"/>
        </w:sectPr>
      </w:pPr>
    </w:p>
    <w:p w14:paraId="17B6722D" w14:textId="77777777" w:rsidR="004A652D" w:rsidRPr="00890AC1" w:rsidRDefault="004A652D" w:rsidP="004A652D">
      <w:pPr>
        <w:widowControl w:val="0"/>
        <w:autoSpaceDE w:val="0"/>
        <w:autoSpaceDN w:val="0"/>
        <w:adjustRightInd w:val="0"/>
        <w:spacing w:after="0" w:line="240" w:lineRule="auto"/>
        <w:jc w:val="center"/>
        <w:outlineLvl w:val="2"/>
        <w:rPr>
          <w:rFonts w:ascii="Times New Roman" w:eastAsia="Calibri" w:hAnsi="Times New Roman"/>
          <w:b/>
          <w:bCs/>
          <w:sz w:val="28"/>
          <w:szCs w:val="28"/>
          <w:lang w:eastAsia="en-US"/>
        </w:rPr>
      </w:pPr>
      <w:r w:rsidRPr="00890AC1">
        <w:rPr>
          <w:rFonts w:ascii="Times New Roman" w:eastAsia="Calibri" w:hAnsi="Times New Roman"/>
          <w:b/>
          <w:bCs/>
          <w:sz w:val="28"/>
          <w:szCs w:val="28"/>
          <w:lang w:eastAsia="en-US"/>
        </w:rPr>
        <w:lastRenderedPageBreak/>
        <w:t>3. Целевые индикаторы подпрограммы</w:t>
      </w:r>
    </w:p>
    <w:p w14:paraId="4D46DC1F" w14:textId="77777777" w:rsidR="004A652D" w:rsidRPr="00CA73E8"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tbl>
      <w:tblPr>
        <w:tblW w:w="14033" w:type="dxa"/>
        <w:tblCellSpacing w:w="5" w:type="nil"/>
        <w:tblInd w:w="217" w:type="dxa"/>
        <w:tblLayout w:type="fixed"/>
        <w:tblCellMar>
          <w:left w:w="75" w:type="dxa"/>
          <w:right w:w="75" w:type="dxa"/>
        </w:tblCellMar>
        <w:tblLook w:val="0000" w:firstRow="0" w:lastRow="0" w:firstColumn="0" w:lastColumn="0" w:noHBand="0" w:noVBand="0"/>
      </w:tblPr>
      <w:tblGrid>
        <w:gridCol w:w="2410"/>
        <w:gridCol w:w="567"/>
        <w:gridCol w:w="2835"/>
        <w:gridCol w:w="567"/>
        <w:gridCol w:w="850"/>
        <w:gridCol w:w="851"/>
        <w:gridCol w:w="850"/>
        <w:gridCol w:w="851"/>
        <w:gridCol w:w="850"/>
        <w:gridCol w:w="851"/>
        <w:gridCol w:w="850"/>
        <w:gridCol w:w="851"/>
        <w:gridCol w:w="850"/>
      </w:tblGrid>
      <w:tr w:rsidR="004A652D" w:rsidRPr="00CA73E8" w14:paraId="1D1FC437" w14:textId="77777777" w:rsidTr="003A2DA6">
        <w:trPr>
          <w:tblCellSpacing w:w="5" w:type="nil"/>
        </w:trPr>
        <w:tc>
          <w:tcPr>
            <w:tcW w:w="2410" w:type="dxa"/>
            <w:tcBorders>
              <w:top w:val="single" w:sz="4" w:space="0" w:color="auto"/>
              <w:left w:val="single" w:sz="4" w:space="0" w:color="auto"/>
              <w:bottom w:val="single" w:sz="4" w:space="0" w:color="auto"/>
              <w:right w:val="single" w:sz="4" w:space="0" w:color="auto"/>
            </w:tcBorders>
          </w:tcPr>
          <w:p w14:paraId="32777ECF"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314AE7">
              <w:rPr>
                <w:rFonts w:ascii="Times New Roman" w:eastAsia="Calibri" w:hAnsi="Times New Roman"/>
                <w:lang w:eastAsia="en-US"/>
              </w:rPr>
              <w:t>Наименование цели (задачи)</w:t>
            </w:r>
          </w:p>
        </w:tc>
        <w:tc>
          <w:tcPr>
            <w:tcW w:w="567" w:type="dxa"/>
            <w:tcBorders>
              <w:top w:val="single" w:sz="4" w:space="0" w:color="auto"/>
              <w:left w:val="single" w:sz="4" w:space="0" w:color="auto"/>
              <w:bottom w:val="single" w:sz="4" w:space="0" w:color="auto"/>
              <w:right w:val="single" w:sz="4" w:space="0" w:color="auto"/>
            </w:tcBorders>
          </w:tcPr>
          <w:p w14:paraId="2D48941B"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eastAsia="en-US"/>
              </w:rPr>
              <w:t>N</w:t>
            </w:r>
          </w:p>
          <w:p w14:paraId="54669F88"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roofErr w:type="gramStart"/>
            <w:r w:rsidRPr="00CA73E8">
              <w:rPr>
                <w:rFonts w:ascii="Times New Roman" w:eastAsia="Calibri" w:hAnsi="Times New Roman"/>
                <w:lang w:eastAsia="en-US"/>
              </w:rPr>
              <w:t>п</w:t>
            </w:r>
            <w:proofErr w:type="gramEnd"/>
            <w:r w:rsidRPr="00CA73E8">
              <w:rPr>
                <w:rFonts w:ascii="Times New Roman" w:eastAsia="Calibri" w:hAnsi="Times New Roman"/>
                <w:lang w:eastAsia="en-US"/>
              </w:rPr>
              <w:t>/п</w:t>
            </w:r>
          </w:p>
        </w:tc>
        <w:tc>
          <w:tcPr>
            <w:tcW w:w="2835" w:type="dxa"/>
            <w:tcBorders>
              <w:top w:val="single" w:sz="4" w:space="0" w:color="auto"/>
              <w:left w:val="single" w:sz="4" w:space="0" w:color="auto"/>
              <w:bottom w:val="single" w:sz="4" w:space="0" w:color="auto"/>
              <w:right w:val="single" w:sz="4" w:space="0" w:color="auto"/>
            </w:tcBorders>
          </w:tcPr>
          <w:p w14:paraId="00030871"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0F6776F9"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Ед. изм.</w:t>
            </w:r>
          </w:p>
        </w:tc>
        <w:tc>
          <w:tcPr>
            <w:tcW w:w="850" w:type="dxa"/>
            <w:tcBorders>
              <w:top w:val="single" w:sz="4" w:space="0" w:color="auto"/>
              <w:left w:val="single" w:sz="4" w:space="0" w:color="auto"/>
              <w:bottom w:val="single" w:sz="4" w:space="0" w:color="auto"/>
              <w:right w:val="single" w:sz="4" w:space="0" w:color="auto"/>
            </w:tcBorders>
          </w:tcPr>
          <w:p w14:paraId="0F4BF079"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22</w:t>
            </w:r>
          </w:p>
          <w:p w14:paraId="6F55143B" w14:textId="0BC7D78E"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2DF5FB75"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23</w:t>
            </w:r>
          </w:p>
          <w:p w14:paraId="50BC7578" w14:textId="39F41586" w:rsidR="004A652D" w:rsidRPr="00CA73E8" w:rsidRDefault="00A8363F" w:rsidP="003A2DA6">
            <w:pPr>
              <w:widowControl w:val="0"/>
              <w:autoSpaceDE w:val="0"/>
              <w:autoSpaceDN w:val="0"/>
              <w:adjustRightInd w:val="0"/>
              <w:spacing w:after="0" w:line="240" w:lineRule="auto"/>
              <w:jc w:val="center"/>
              <w:rPr>
                <w:rFonts w:ascii="Times New Roman" w:eastAsia="Calibri" w:hAnsi="Times New Roman"/>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68F35EBF"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eastAsia="en-US"/>
              </w:rPr>
              <w:t>20</w:t>
            </w:r>
            <w:r>
              <w:rPr>
                <w:rFonts w:ascii="Times New Roman" w:eastAsia="Calibri" w:hAnsi="Times New Roman"/>
                <w:lang w:eastAsia="en-US"/>
              </w:rPr>
              <w:t>24</w:t>
            </w:r>
          </w:p>
          <w:p w14:paraId="5B86C3A4"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1" w:type="dxa"/>
            <w:tcBorders>
              <w:top w:val="single" w:sz="4" w:space="0" w:color="auto"/>
              <w:left w:val="single" w:sz="4" w:space="0" w:color="auto"/>
              <w:bottom w:val="single" w:sz="4" w:space="0" w:color="auto"/>
              <w:right w:val="single" w:sz="4" w:space="0" w:color="auto"/>
            </w:tcBorders>
          </w:tcPr>
          <w:p w14:paraId="5C0C46E3"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25</w:t>
            </w:r>
          </w:p>
          <w:p w14:paraId="5E086A46"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03E1EA48"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26</w:t>
            </w:r>
          </w:p>
          <w:p w14:paraId="0CE58062"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p w14:paraId="5B7AFA3B"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7DE7FFB"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202</w:t>
            </w:r>
            <w:r>
              <w:rPr>
                <w:rFonts w:ascii="Times New Roman" w:eastAsia="Calibri" w:hAnsi="Times New Roman"/>
                <w:lang w:eastAsia="en-US"/>
              </w:rPr>
              <w:t>7</w:t>
            </w:r>
          </w:p>
          <w:p w14:paraId="4DE06BCB"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359419A6" w14:textId="77777777" w:rsidR="004A652D" w:rsidRDefault="004A652D" w:rsidP="003A2DA6">
            <w:pPr>
              <w:spacing w:after="0" w:line="240" w:lineRule="auto"/>
              <w:jc w:val="center"/>
              <w:rPr>
                <w:rFonts w:ascii="Times New Roman" w:eastAsia="Calibri" w:hAnsi="Times New Roman"/>
                <w:lang w:eastAsia="en-US"/>
              </w:rPr>
            </w:pPr>
            <w:r w:rsidRPr="00B31B17">
              <w:rPr>
                <w:rFonts w:ascii="Times New Roman" w:eastAsia="Calibri" w:hAnsi="Times New Roman"/>
                <w:lang w:eastAsia="en-US"/>
              </w:rPr>
              <w:t>202</w:t>
            </w:r>
            <w:r>
              <w:rPr>
                <w:rFonts w:ascii="Times New Roman" w:eastAsia="Calibri" w:hAnsi="Times New Roman"/>
                <w:lang w:eastAsia="en-US"/>
              </w:rPr>
              <w:t>8</w:t>
            </w:r>
          </w:p>
          <w:p w14:paraId="0DA8B30D" w14:textId="77777777" w:rsidR="004A652D" w:rsidRDefault="004A652D" w:rsidP="003A2DA6">
            <w:pPr>
              <w:spacing w:after="0" w:line="240" w:lineRule="auto"/>
              <w:jc w:val="cente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1" w:type="dxa"/>
            <w:tcBorders>
              <w:top w:val="single" w:sz="4" w:space="0" w:color="auto"/>
              <w:left w:val="single" w:sz="4" w:space="0" w:color="auto"/>
              <w:bottom w:val="single" w:sz="4" w:space="0" w:color="auto"/>
              <w:right w:val="single" w:sz="4" w:space="0" w:color="auto"/>
            </w:tcBorders>
          </w:tcPr>
          <w:p w14:paraId="1BE9A09D" w14:textId="77777777" w:rsidR="004A652D" w:rsidRDefault="004A652D" w:rsidP="003A2DA6">
            <w:pPr>
              <w:spacing w:after="0" w:line="240" w:lineRule="auto"/>
              <w:jc w:val="center"/>
              <w:rPr>
                <w:rFonts w:ascii="Times New Roman" w:eastAsia="Calibri" w:hAnsi="Times New Roman"/>
                <w:lang w:eastAsia="en-US"/>
              </w:rPr>
            </w:pPr>
            <w:r w:rsidRPr="00B31B17">
              <w:rPr>
                <w:rFonts w:ascii="Times New Roman" w:eastAsia="Calibri" w:hAnsi="Times New Roman"/>
                <w:lang w:eastAsia="en-US"/>
              </w:rPr>
              <w:t>202</w:t>
            </w:r>
            <w:r>
              <w:rPr>
                <w:rFonts w:ascii="Times New Roman" w:eastAsia="Calibri" w:hAnsi="Times New Roman"/>
                <w:lang w:eastAsia="en-US"/>
              </w:rPr>
              <w:t>9</w:t>
            </w:r>
          </w:p>
          <w:p w14:paraId="6CC364EC" w14:textId="77777777" w:rsidR="004A652D" w:rsidRDefault="004A652D" w:rsidP="003A2DA6">
            <w:pPr>
              <w:spacing w:after="0" w:line="240" w:lineRule="auto"/>
              <w:jc w:val="cente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1F03B34A" w14:textId="77777777" w:rsidR="004A652D" w:rsidRDefault="004A652D" w:rsidP="003A2DA6">
            <w:pPr>
              <w:spacing w:after="0" w:line="240" w:lineRule="auto"/>
              <w:jc w:val="center"/>
              <w:rPr>
                <w:rFonts w:ascii="Times New Roman" w:eastAsia="Calibri" w:hAnsi="Times New Roman"/>
                <w:lang w:eastAsia="en-US"/>
              </w:rPr>
            </w:pPr>
            <w:r w:rsidRPr="00B31B17">
              <w:rPr>
                <w:rFonts w:ascii="Times New Roman" w:eastAsia="Calibri" w:hAnsi="Times New Roman"/>
                <w:lang w:eastAsia="en-US"/>
              </w:rPr>
              <w:t>20</w:t>
            </w:r>
            <w:r>
              <w:rPr>
                <w:rFonts w:ascii="Times New Roman" w:eastAsia="Calibri" w:hAnsi="Times New Roman"/>
                <w:lang w:eastAsia="en-US"/>
              </w:rPr>
              <w:t>30</w:t>
            </w:r>
          </w:p>
          <w:p w14:paraId="6C01D39B" w14:textId="77777777" w:rsidR="004A652D" w:rsidRDefault="004A652D" w:rsidP="003A2DA6">
            <w:pPr>
              <w:spacing w:after="0" w:line="240" w:lineRule="auto"/>
              <w:jc w:val="cente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r>
      <w:tr w:rsidR="004A652D" w:rsidRPr="00016E39" w14:paraId="1F8B987B" w14:textId="77777777" w:rsidTr="003A2DA6">
        <w:trPr>
          <w:trHeight w:val="511"/>
          <w:tblCellSpacing w:w="5" w:type="nil"/>
        </w:trPr>
        <w:tc>
          <w:tcPr>
            <w:tcW w:w="14033" w:type="dxa"/>
            <w:gridSpan w:val="13"/>
            <w:tcBorders>
              <w:top w:val="single" w:sz="4" w:space="0" w:color="auto"/>
              <w:left w:val="single" w:sz="4" w:space="0" w:color="auto"/>
              <w:bottom w:val="single" w:sz="4" w:space="0" w:color="auto"/>
              <w:right w:val="single" w:sz="4" w:space="0" w:color="auto"/>
            </w:tcBorders>
            <w:vAlign w:val="center"/>
          </w:tcPr>
          <w:p w14:paraId="66B742D3" w14:textId="77777777" w:rsidR="004A652D" w:rsidRPr="00CA73E8" w:rsidRDefault="004A652D" w:rsidP="003A2DA6">
            <w:pPr>
              <w:widowControl w:val="0"/>
              <w:autoSpaceDE w:val="0"/>
              <w:autoSpaceDN w:val="0"/>
              <w:adjustRightInd w:val="0"/>
              <w:spacing w:after="0" w:line="240" w:lineRule="auto"/>
              <w:jc w:val="center"/>
              <w:outlineLvl w:val="3"/>
              <w:rPr>
                <w:rFonts w:ascii="Times New Roman" w:eastAsia="Calibri" w:hAnsi="Times New Roman"/>
                <w:b/>
                <w:sz w:val="24"/>
                <w:szCs w:val="24"/>
                <w:lang w:eastAsia="en-US"/>
              </w:rPr>
            </w:pPr>
            <w:r w:rsidRPr="00CA73E8">
              <w:rPr>
                <w:rFonts w:ascii="Times New Roman" w:eastAsia="Calibri" w:hAnsi="Times New Roman"/>
                <w:b/>
                <w:sz w:val="24"/>
                <w:szCs w:val="24"/>
                <w:lang w:eastAsia="en-US"/>
              </w:rPr>
              <w:t>Подпрограмма "Управление муниципальным долгом"</w:t>
            </w:r>
          </w:p>
        </w:tc>
      </w:tr>
      <w:tr w:rsidR="004A652D" w:rsidRPr="00016E39" w14:paraId="57F093CF" w14:textId="77777777" w:rsidTr="003A2DA6">
        <w:trPr>
          <w:tblCellSpacing w:w="5" w:type="nil"/>
        </w:trPr>
        <w:tc>
          <w:tcPr>
            <w:tcW w:w="2410" w:type="dxa"/>
            <w:vMerge w:val="restart"/>
            <w:tcBorders>
              <w:top w:val="single" w:sz="4" w:space="0" w:color="auto"/>
              <w:left w:val="single" w:sz="4" w:space="0" w:color="auto"/>
              <w:right w:val="single" w:sz="4" w:space="0" w:color="auto"/>
            </w:tcBorders>
            <w:vAlign w:val="center"/>
          </w:tcPr>
          <w:p w14:paraId="49657BE0"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93252D">
              <w:rPr>
                <w:rFonts w:ascii="Times New Roman" w:eastAsia="Calibri" w:hAnsi="Times New Roman"/>
                <w:b/>
                <w:sz w:val="24"/>
                <w:szCs w:val="24"/>
                <w:lang w:eastAsia="en-US"/>
              </w:rPr>
              <w:t>Цель:</w:t>
            </w:r>
            <w:r w:rsidRPr="0093252D">
              <w:rPr>
                <w:rFonts w:ascii="Times New Roman" w:eastAsia="Calibri" w:hAnsi="Times New Roman"/>
                <w:sz w:val="24"/>
                <w:szCs w:val="24"/>
                <w:lang w:eastAsia="en-US"/>
              </w:rPr>
              <w:t xml:space="preserve"> Эффективное управление муниципальным долгом муниципального образования «Бичурский район».</w:t>
            </w:r>
          </w:p>
          <w:p w14:paraId="554E2E5E"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93252D">
              <w:rPr>
                <w:rFonts w:ascii="Times New Roman" w:eastAsia="Calibri" w:hAnsi="Times New Roman"/>
                <w:b/>
                <w:sz w:val="24"/>
                <w:szCs w:val="24"/>
                <w:lang w:eastAsia="en-US"/>
              </w:rPr>
              <w:t>Задачи:</w:t>
            </w:r>
            <w:r w:rsidRPr="0093252D">
              <w:rPr>
                <w:rFonts w:ascii="Times New Roman" w:eastAsia="Calibri" w:hAnsi="Times New Roman"/>
                <w:sz w:val="24"/>
                <w:szCs w:val="24"/>
                <w:lang w:eastAsia="en-US"/>
              </w:rPr>
              <w:t xml:space="preserve">  </w:t>
            </w:r>
          </w:p>
          <w:p w14:paraId="3355BEDD"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bCs/>
                <w:sz w:val="24"/>
                <w:szCs w:val="24"/>
                <w:lang w:eastAsia="en-US"/>
              </w:rPr>
            </w:pPr>
            <w:r w:rsidRPr="0093252D">
              <w:rPr>
                <w:rFonts w:ascii="Times New Roman" w:eastAsia="Calibri" w:hAnsi="Times New Roman"/>
                <w:sz w:val="24"/>
                <w:szCs w:val="24"/>
                <w:lang w:eastAsia="en-US"/>
              </w:rPr>
              <w:t xml:space="preserve">1.Совершенствование механизмов управления муниципальным долгом муниципального образования «Бичурский район» </w:t>
            </w:r>
            <w:r w:rsidRPr="0093252D">
              <w:rPr>
                <w:rFonts w:ascii="Times New Roman" w:eastAsia="Calibri" w:hAnsi="Times New Roman"/>
                <w:bCs/>
                <w:sz w:val="24"/>
                <w:szCs w:val="24"/>
                <w:lang w:eastAsia="en-US"/>
              </w:rPr>
              <w:t xml:space="preserve">                  </w:t>
            </w:r>
          </w:p>
          <w:p w14:paraId="7B8801A4"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93252D">
              <w:rPr>
                <w:rFonts w:ascii="Times New Roman" w:eastAsia="Calibri" w:hAnsi="Times New Roman"/>
                <w:sz w:val="24"/>
                <w:szCs w:val="24"/>
                <w:lang w:eastAsia="en-US"/>
              </w:rPr>
              <w:t xml:space="preserve">2. Обслуживание муниципального долга муниципального образования «Бичурский район» </w:t>
            </w:r>
            <w:r w:rsidRPr="0093252D">
              <w:rPr>
                <w:rFonts w:ascii="Times New Roman" w:eastAsia="Calibri" w:hAnsi="Times New Roman"/>
                <w:bCs/>
                <w:sz w:val="24"/>
                <w:szCs w:val="24"/>
                <w:lang w:eastAsia="en-US"/>
              </w:rPr>
              <w:t xml:space="preserve">                  </w:t>
            </w:r>
            <w:r w:rsidRPr="0093252D">
              <w:rPr>
                <w:rFonts w:ascii="Times New Roman" w:eastAsia="Calibri" w:hAnsi="Times New Roman"/>
                <w:sz w:val="24"/>
                <w:szCs w:val="24"/>
                <w:lang w:eastAsia="en-US"/>
              </w:rPr>
              <w:t xml:space="preserve">              </w:t>
            </w:r>
          </w:p>
          <w:p w14:paraId="2BB3FD38"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30624F0"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14:paraId="0DC3CBA1"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Просроченная задолженность по долговым обязательствам муниципального образования «Бичурский район».</w:t>
            </w:r>
          </w:p>
        </w:tc>
        <w:tc>
          <w:tcPr>
            <w:tcW w:w="567" w:type="dxa"/>
            <w:tcBorders>
              <w:top w:val="single" w:sz="4" w:space="0" w:color="auto"/>
              <w:left w:val="single" w:sz="4" w:space="0" w:color="auto"/>
              <w:bottom w:val="single" w:sz="4" w:space="0" w:color="auto"/>
              <w:right w:val="single" w:sz="4" w:space="0" w:color="auto"/>
            </w:tcBorders>
            <w:vAlign w:val="center"/>
          </w:tcPr>
          <w:p w14:paraId="2B679B0F"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tcPr>
          <w:p w14:paraId="40B4516F" w14:textId="77777777" w:rsidR="004A652D" w:rsidRPr="005B1E57"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5B1E57">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60A4F7FF" w14:textId="77777777" w:rsidR="004A652D" w:rsidRPr="005B1E57"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5B1E57">
              <w:rPr>
                <w:rFonts w:ascii="Times New Roman" w:eastAsia="Calibri" w:hAnsi="Times New Roman"/>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33CAE853" w14:textId="77777777" w:rsidR="004A652D" w:rsidRPr="005B1E57"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5B1E57">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0A3F8735" w14:textId="77777777" w:rsidR="004A652D" w:rsidRPr="005B1E57"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5B1E57">
              <w:rPr>
                <w:rFonts w:ascii="Times New Roman" w:eastAsia="Calibri" w:hAnsi="Times New Roman"/>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4232A192" w14:textId="77777777" w:rsidR="004A652D" w:rsidRPr="005B1E57"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5B1E57">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2B6D230D" w14:textId="77777777" w:rsidR="004A652D" w:rsidRPr="005B1E57"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5B1E57">
              <w:rPr>
                <w:rFonts w:ascii="Times New Roman" w:eastAsia="Calibri" w:hAnsi="Times New Roman"/>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14E6685E" w14:textId="77777777" w:rsidR="004A652D" w:rsidRPr="005B1E57" w:rsidRDefault="004A652D" w:rsidP="003A2DA6">
            <w:pPr>
              <w:jc w:val="center"/>
              <w:rPr>
                <w:rFonts w:ascii="Times New Roman" w:hAnsi="Times New Roman"/>
                <w:sz w:val="20"/>
                <w:szCs w:val="20"/>
              </w:rPr>
            </w:pPr>
            <w:r w:rsidRPr="005B1E57">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14:paraId="663E8BED" w14:textId="77777777" w:rsidR="004A652D" w:rsidRPr="005B1E57" w:rsidRDefault="004A652D" w:rsidP="003A2DA6">
            <w:pPr>
              <w:jc w:val="center"/>
              <w:rPr>
                <w:rFonts w:ascii="Times New Roman" w:hAnsi="Times New Roman"/>
                <w:sz w:val="20"/>
                <w:szCs w:val="20"/>
              </w:rPr>
            </w:pPr>
            <w:r w:rsidRPr="005B1E57">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14:paraId="088B02A1" w14:textId="77777777" w:rsidR="004A652D" w:rsidRPr="005B1E57" w:rsidRDefault="004A652D" w:rsidP="003A2DA6">
            <w:pPr>
              <w:jc w:val="center"/>
              <w:rPr>
                <w:rFonts w:ascii="Times New Roman" w:hAnsi="Times New Roman"/>
                <w:sz w:val="20"/>
                <w:szCs w:val="20"/>
              </w:rPr>
            </w:pPr>
            <w:r w:rsidRPr="005B1E57">
              <w:rPr>
                <w:rFonts w:ascii="Times New Roman" w:hAnsi="Times New Roman"/>
                <w:sz w:val="20"/>
                <w:szCs w:val="20"/>
              </w:rPr>
              <w:t>0,0</w:t>
            </w:r>
          </w:p>
        </w:tc>
      </w:tr>
      <w:tr w:rsidR="004A652D" w:rsidRPr="00016E39" w14:paraId="12BED945" w14:textId="77777777" w:rsidTr="003A2DA6">
        <w:trPr>
          <w:tblCellSpacing w:w="5" w:type="nil"/>
        </w:trPr>
        <w:tc>
          <w:tcPr>
            <w:tcW w:w="2410" w:type="dxa"/>
            <w:vMerge/>
            <w:tcBorders>
              <w:left w:val="single" w:sz="4" w:space="0" w:color="auto"/>
              <w:bottom w:val="single" w:sz="4" w:space="0" w:color="auto"/>
              <w:right w:val="single" w:sz="4" w:space="0" w:color="auto"/>
            </w:tcBorders>
          </w:tcPr>
          <w:p w14:paraId="43634451" w14:textId="77777777" w:rsidR="004A652D" w:rsidRPr="00016E39" w:rsidRDefault="004A652D" w:rsidP="003A2DA6">
            <w:pPr>
              <w:widowControl w:val="0"/>
              <w:autoSpaceDE w:val="0"/>
              <w:autoSpaceDN w:val="0"/>
              <w:adjustRightInd w:val="0"/>
              <w:spacing w:after="0" w:line="240" w:lineRule="auto"/>
              <w:rPr>
                <w:rFonts w:ascii="Times New Roman" w:eastAsia="Calibri" w:hAnsi="Times New Roman"/>
                <w:highlight w:val="yellow"/>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240A247" w14:textId="77777777" w:rsidR="004A652D" w:rsidRPr="00BA1FA3"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tcPr>
          <w:p w14:paraId="149E693E" w14:textId="77777777" w:rsidR="004A652D" w:rsidRPr="00BA1FA3"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BA1FA3">
              <w:rPr>
                <w:rFonts w:ascii="Times New Roman" w:eastAsia="Calibri" w:hAnsi="Times New Roman"/>
                <w:lang w:eastAsia="en-US"/>
              </w:rPr>
              <w:t>Доля расходов на обслуживание муниципального долга в расходах бюджета муниципального образования «Бичурский район» (без учета расходов, осуществляемых за счет субвенций)</w:t>
            </w:r>
          </w:p>
        </w:tc>
        <w:tc>
          <w:tcPr>
            <w:tcW w:w="567" w:type="dxa"/>
            <w:tcBorders>
              <w:top w:val="single" w:sz="4" w:space="0" w:color="auto"/>
              <w:left w:val="single" w:sz="4" w:space="0" w:color="auto"/>
              <w:bottom w:val="single" w:sz="4" w:space="0" w:color="auto"/>
              <w:right w:val="single" w:sz="4" w:space="0" w:color="auto"/>
            </w:tcBorders>
            <w:vAlign w:val="center"/>
          </w:tcPr>
          <w:p w14:paraId="1C383522" w14:textId="77777777" w:rsidR="004A652D" w:rsidRPr="00BA1FA3"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BA1FA3">
              <w:rPr>
                <w:rFonts w:ascii="Times New Roman" w:eastAsia="Calibri" w:hAnsi="Times New Roman"/>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335B2960" w14:textId="647583FE" w:rsidR="004A652D" w:rsidRPr="00BA1FA3" w:rsidRDefault="00287C57"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4B4F216A" w14:textId="47D70FE6" w:rsidR="004A652D" w:rsidRPr="00BA1FA3" w:rsidRDefault="004A652D" w:rsidP="00206442">
            <w:pPr>
              <w:widowControl w:val="0"/>
              <w:autoSpaceDE w:val="0"/>
              <w:autoSpaceDN w:val="0"/>
              <w:adjustRightInd w:val="0"/>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r w:rsidR="00206442">
              <w:rPr>
                <w:rFonts w:ascii="Times New Roman" w:eastAsia="Calibri" w:hAnsi="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35C1BBAC" w14:textId="77777777" w:rsidR="004A652D" w:rsidRPr="00BA1FA3"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vAlign w:val="center"/>
          </w:tcPr>
          <w:p w14:paraId="644978FE" w14:textId="77777777" w:rsidR="004A652D" w:rsidRPr="009A3C44"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vAlign w:val="center"/>
          </w:tcPr>
          <w:p w14:paraId="71B39B5C" w14:textId="77777777" w:rsidR="004A652D" w:rsidRPr="009A3C44"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vAlign w:val="center"/>
          </w:tcPr>
          <w:p w14:paraId="125C18A1" w14:textId="77777777" w:rsidR="004A652D" w:rsidRPr="00BA1FA3"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vAlign w:val="center"/>
          </w:tcPr>
          <w:p w14:paraId="722983DE" w14:textId="77777777" w:rsidR="004A652D" w:rsidRDefault="004A652D" w:rsidP="003A2DA6">
            <w:pPr>
              <w:jc w:val="center"/>
            </w:pPr>
            <w:r w:rsidRPr="001C3111">
              <w:rPr>
                <w:rFonts w:ascii="Times New Roman" w:eastAsia="Calibri" w:hAnsi="Times New Roman"/>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vAlign w:val="center"/>
          </w:tcPr>
          <w:p w14:paraId="3DB4E25F" w14:textId="77777777" w:rsidR="004A652D" w:rsidRDefault="004A652D" w:rsidP="003A2DA6">
            <w:pPr>
              <w:jc w:val="center"/>
            </w:pPr>
            <w:r w:rsidRPr="001C3111">
              <w:rPr>
                <w:rFonts w:ascii="Times New Roman" w:eastAsia="Calibri" w:hAnsi="Times New Roman"/>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vAlign w:val="center"/>
          </w:tcPr>
          <w:p w14:paraId="5F5D20C4" w14:textId="77777777" w:rsidR="004A652D" w:rsidRDefault="004A652D" w:rsidP="003A2DA6">
            <w:pPr>
              <w:jc w:val="center"/>
            </w:pPr>
            <w:r w:rsidRPr="001C3111">
              <w:rPr>
                <w:rFonts w:ascii="Times New Roman" w:eastAsia="Calibri" w:hAnsi="Times New Roman"/>
                <w:sz w:val="20"/>
                <w:szCs w:val="20"/>
                <w:lang w:eastAsia="en-US"/>
              </w:rPr>
              <w:t>0,5</w:t>
            </w:r>
          </w:p>
        </w:tc>
      </w:tr>
    </w:tbl>
    <w:p w14:paraId="3EA1EC48" w14:textId="77777777" w:rsidR="004A652D" w:rsidRPr="00BA1FA3"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BA1FA3">
        <w:rPr>
          <w:rFonts w:ascii="Times New Roman" w:eastAsia="Calibri" w:hAnsi="Times New Roman"/>
          <w:sz w:val="28"/>
          <w:szCs w:val="28"/>
          <w:lang w:eastAsia="en-US"/>
        </w:rPr>
        <w:t>--------------------------------</w:t>
      </w:r>
    </w:p>
    <w:p w14:paraId="64F2532E" w14:textId="77777777" w:rsidR="004A652D"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BA1FA3">
        <w:rPr>
          <w:rFonts w:ascii="Times New Roman" w:eastAsia="Calibri" w:hAnsi="Times New Roman"/>
          <w:sz w:val="28"/>
          <w:szCs w:val="28"/>
          <w:lang w:eastAsia="en-US"/>
        </w:rPr>
        <w:t>&lt;*&gt; Прогнозные значения показателей.</w:t>
      </w:r>
    </w:p>
    <w:p w14:paraId="3F6E016C"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7A3973C8"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sectPr w:rsidR="004A652D" w:rsidSect="003A2DA6">
          <w:pgSz w:w="16838" w:h="11906" w:orient="landscape"/>
          <w:pgMar w:top="1701" w:right="1134" w:bottom="851" w:left="1134" w:header="709" w:footer="709" w:gutter="0"/>
          <w:cols w:space="708"/>
          <w:docGrid w:linePitch="360"/>
        </w:sectPr>
      </w:pPr>
    </w:p>
    <w:p w14:paraId="091BC0E9" w14:textId="77777777" w:rsidR="004A652D" w:rsidRPr="005B1E57" w:rsidRDefault="004A652D" w:rsidP="004A652D">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sidRPr="005B1E57">
        <w:rPr>
          <w:rFonts w:ascii="Times New Roman" w:eastAsia="Calibri" w:hAnsi="Times New Roman"/>
          <w:b/>
          <w:bCs/>
          <w:sz w:val="28"/>
          <w:szCs w:val="28"/>
          <w:lang w:eastAsia="en-US"/>
        </w:rPr>
        <w:lastRenderedPageBreak/>
        <w:t xml:space="preserve">4. Ресурсное обеспечение мероприятий подпрограммы </w:t>
      </w:r>
    </w:p>
    <w:p w14:paraId="08C46ADD" w14:textId="77777777" w:rsidR="004A652D" w:rsidRPr="0087320F"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724446F2" w14:textId="77777777" w:rsidR="004A652D" w:rsidRPr="0087320F" w:rsidRDefault="004A652D" w:rsidP="004A652D">
      <w:pPr>
        <w:widowControl w:val="0"/>
        <w:autoSpaceDE w:val="0"/>
        <w:autoSpaceDN w:val="0"/>
        <w:adjustRightInd w:val="0"/>
        <w:spacing w:after="0" w:line="240" w:lineRule="auto"/>
        <w:ind w:right="112"/>
        <w:jc w:val="right"/>
        <w:rPr>
          <w:rFonts w:ascii="Times New Roman" w:eastAsia="Calibri" w:hAnsi="Times New Roman"/>
          <w:sz w:val="24"/>
          <w:szCs w:val="24"/>
          <w:lang w:eastAsia="en-US"/>
        </w:rPr>
      </w:pPr>
      <w:r w:rsidRPr="0087320F">
        <w:rPr>
          <w:rFonts w:ascii="Times New Roman" w:eastAsia="Calibri" w:hAnsi="Times New Roman"/>
          <w:sz w:val="24"/>
          <w:szCs w:val="24"/>
          <w:lang w:eastAsia="en-US"/>
        </w:rPr>
        <w:t>(Тыс.руб.)</w:t>
      </w:r>
    </w:p>
    <w:tbl>
      <w:tblPr>
        <w:tblStyle w:val="11"/>
        <w:tblW w:w="14743" w:type="dxa"/>
        <w:tblInd w:w="-34" w:type="dxa"/>
        <w:tblLayout w:type="fixed"/>
        <w:tblLook w:val="04A0" w:firstRow="1" w:lastRow="0" w:firstColumn="1" w:lastColumn="0" w:noHBand="0" w:noVBand="1"/>
      </w:tblPr>
      <w:tblGrid>
        <w:gridCol w:w="2127"/>
        <w:gridCol w:w="3544"/>
        <w:gridCol w:w="1417"/>
        <w:gridCol w:w="992"/>
        <w:gridCol w:w="993"/>
        <w:gridCol w:w="708"/>
        <w:gridCol w:w="709"/>
        <w:gridCol w:w="851"/>
        <w:gridCol w:w="850"/>
        <w:gridCol w:w="851"/>
        <w:gridCol w:w="850"/>
        <w:gridCol w:w="851"/>
      </w:tblGrid>
      <w:tr w:rsidR="004A652D" w:rsidRPr="0087320F" w14:paraId="6CA853CE" w14:textId="77777777" w:rsidTr="003A2DA6">
        <w:trPr>
          <w:trHeight w:val="654"/>
        </w:trPr>
        <w:tc>
          <w:tcPr>
            <w:tcW w:w="2127" w:type="dxa"/>
            <w:vMerge w:val="restart"/>
            <w:vAlign w:val="center"/>
          </w:tcPr>
          <w:p w14:paraId="4062A7A0"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r w:rsidRPr="0087320F">
              <w:rPr>
                <w:rFonts w:ascii="Times New Roman" w:hAnsi="Times New Roman" w:cs="Arial"/>
                <w:b/>
                <w:bCs/>
                <w:sz w:val="28"/>
                <w:szCs w:val="28"/>
                <w:lang w:eastAsia="en-US"/>
              </w:rPr>
              <w:t>Статус</w:t>
            </w:r>
          </w:p>
        </w:tc>
        <w:tc>
          <w:tcPr>
            <w:tcW w:w="3544" w:type="dxa"/>
            <w:vMerge w:val="restart"/>
            <w:vAlign w:val="center"/>
          </w:tcPr>
          <w:p w14:paraId="23C58CC1"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r w:rsidRPr="0087320F">
              <w:rPr>
                <w:rFonts w:ascii="Times New Roman" w:hAnsi="Times New Roman" w:cs="Arial"/>
                <w:b/>
                <w:bCs/>
                <w:sz w:val="28"/>
                <w:szCs w:val="28"/>
                <w:lang w:eastAsia="en-US"/>
              </w:rPr>
              <w:t>Наименование</w:t>
            </w:r>
          </w:p>
        </w:tc>
        <w:tc>
          <w:tcPr>
            <w:tcW w:w="1417" w:type="dxa"/>
            <w:vMerge w:val="restart"/>
          </w:tcPr>
          <w:p w14:paraId="6CB5839B"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r w:rsidRPr="0087320F">
              <w:rPr>
                <w:rFonts w:ascii="Times New Roman" w:hAnsi="Times New Roman"/>
                <w:bCs/>
                <w:sz w:val="28"/>
                <w:szCs w:val="28"/>
                <w:lang w:eastAsia="en-US"/>
              </w:rPr>
              <w:t>Источник финансирования</w:t>
            </w:r>
          </w:p>
        </w:tc>
        <w:tc>
          <w:tcPr>
            <w:tcW w:w="7655" w:type="dxa"/>
            <w:gridSpan w:val="9"/>
          </w:tcPr>
          <w:p w14:paraId="0A86B3B1"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r w:rsidRPr="0087320F">
              <w:rPr>
                <w:rFonts w:ascii="Times New Roman" w:hAnsi="Times New Roman" w:cs="Arial"/>
                <w:b/>
                <w:bCs/>
                <w:sz w:val="28"/>
                <w:szCs w:val="28"/>
                <w:lang w:eastAsia="en-US"/>
              </w:rPr>
              <w:t>Оценка расходов</w:t>
            </w:r>
          </w:p>
        </w:tc>
      </w:tr>
      <w:tr w:rsidR="004A652D" w:rsidRPr="0087320F" w14:paraId="02D7362F" w14:textId="77777777" w:rsidTr="00206442">
        <w:tc>
          <w:tcPr>
            <w:tcW w:w="2127" w:type="dxa"/>
            <w:vMerge/>
          </w:tcPr>
          <w:p w14:paraId="10A4031F"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p>
        </w:tc>
        <w:tc>
          <w:tcPr>
            <w:tcW w:w="3544" w:type="dxa"/>
            <w:vMerge/>
          </w:tcPr>
          <w:p w14:paraId="7F186458"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p>
        </w:tc>
        <w:tc>
          <w:tcPr>
            <w:tcW w:w="1417" w:type="dxa"/>
            <w:vMerge/>
          </w:tcPr>
          <w:p w14:paraId="65CE8AFD"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p>
        </w:tc>
        <w:tc>
          <w:tcPr>
            <w:tcW w:w="992" w:type="dxa"/>
            <w:vAlign w:val="center"/>
          </w:tcPr>
          <w:p w14:paraId="3FB6F20A"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87320F">
              <w:rPr>
                <w:rFonts w:ascii="Times New Roman" w:hAnsi="Times New Roman" w:cs="Arial"/>
                <w:b/>
                <w:bCs/>
                <w:sz w:val="24"/>
                <w:szCs w:val="24"/>
                <w:lang w:eastAsia="en-US"/>
              </w:rPr>
              <w:t>20</w:t>
            </w:r>
            <w:r>
              <w:rPr>
                <w:rFonts w:ascii="Times New Roman" w:hAnsi="Times New Roman" w:cs="Arial"/>
                <w:b/>
                <w:bCs/>
                <w:sz w:val="24"/>
                <w:szCs w:val="24"/>
                <w:lang w:eastAsia="en-US"/>
              </w:rPr>
              <w:t>22</w:t>
            </w:r>
          </w:p>
          <w:p w14:paraId="68703336" w14:textId="6EB40CAA" w:rsidR="004A652D" w:rsidRPr="0087320F" w:rsidRDefault="004A652D" w:rsidP="003A2DA6">
            <w:pPr>
              <w:autoSpaceDE w:val="0"/>
              <w:autoSpaceDN w:val="0"/>
              <w:adjustRightInd w:val="0"/>
              <w:jc w:val="center"/>
              <w:rPr>
                <w:rFonts w:ascii="Times New Roman" w:hAnsi="Times New Roman" w:cs="Arial"/>
                <w:b/>
                <w:bCs/>
                <w:sz w:val="24"/>
                <w:szCs w:val="24"/>
                <w:lang w:eastAsia="en-US"/>
              </w:rPr>
            </w:pPr>
          </w:p>
        </w:tc>
        <w:tc>
          <w:tcPr>
            <w:tcW w:w="993" w:type="dxa"/>
            <w:vAlign w:val="center"/>
          </w:tcPr>
          <w:p w14:paraId="336986B2"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87320F">
              <w:rPr>
                <w:rFonts w:ascii="Times New Roman" w:hAnsi="Times New Roman" w:cs="Arial"/>
                <w:b/>
                <w:bCs/>
                <w:sz w:val="24"/>
                <w:szCs w:val="24"/>
                <w:lang w:eastAsia="en-US"/>
              </w:rPr>
              <w:t>20</w:t>
            </w:r>
            <w:r>
              <w:rPr>
                <w:rFonts w:ascii="Times New Roman" w:hAnsi="Times New Roman" w:cs="Arial"/>
                <w:b/>
                <w:bCs/>
                <w:sz w:val="24"/>
                <w:szCs w:val="24"/>
                <w:lang w:eastAsia="en-US"/>
              </w:rPr>
              <w:t>23</w:t>
            </w:r>
          </w:p>
          <w:p w14:paraId="7261199A" w14:textId="79F4A893" w:rsidR="004A652D" w:rsidRPr="0087320F" w:rsidRDefault="00A8363F"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708" w:type="dxa"/>
            <w:vAlign w:val="center"/>
          </w:tcPr>
          <w:p w14:paraId="122018F7"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87320F">
              <w:rPr>
                <w:rFonts w:ascii="Times New Roman" w:hAnsi="Times New Roman" w:cs="Arial"/>
                <w:b/>
                <w:bCs/>
                <w:sz w:val="24"/>
                <w:szCs w:val="24"/>
                <w:lang w:eastAsia="en-US"/>
              </w:rPr>
              <w:t>20</w:t>
            </w:r>
            <w:r>
              <w:rPr>
                <w:rFonts w:ascii="Times New Roman" w:hAnsi="Times New Roman" w:cs="Arial"/>
                <w:b/>
                <w:bCs/>
                <w:sz w:val="24"/>
                <w:szCs w:val="24"/>
                <w:lang w:eastAsia="en-US"/>
              </w:rPr>
              <w:t>24</w:t>
            </w:r>
          </w:p>
          <w:p w14:paraId="746A847C"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709" w:type="dxa"/>
            <w:vAlign w:val="center"/>
          </w:tcPr>
          <w:p w14:paraId="35697133"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87320F">
              <w:rPr>
                <w:rFonts w:ascii="Times New Roman" w:hAnsi="Times New Roman" w:cs="Arial"/>
                <w:b/>
                <w:bCs/>
                <w:sz w:val="24"/>
                <w:szCs w:val="24"/>
                <w:lang w:eastAsia="en-US"/>
              </w:rPr>
              <w:t>20</w:t>
            </w:r>
            <w:r>
              <w:rPr>
                <w:rFonts w:ascii="Times New Roman" w:hAnsi="Times New Roman" w:cs="Arial"/>
                <w:b/>
                <w:bCs/>
                <w:sz w:val="24"/>
                <w:szCs w:val="24"/>
                <w:lang w:eastAsia="en-US"/>
              </w:rPr>
              <w:t>25</w:t>
            </w:r>
          </w:p>
          <w:p w14:paraId="29287796"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1" w:type="dxa"/>
            <w:vAlign w:val="center"/>
          </w:tcPr>
          <w:p w14:paraId="108088F7"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87320F">
              <w:rPr>
                <w:rFonts w:ascii="Times New Roman" w:hAnsi="Times New Roman" w:cs="Arial"/>
                <w:b/>
                <w:bCs/>
                <w:sz w:val="24"/>
                <w:szCs w:val="24"/>
                <w:lang w:eastAsia="en-US"/>
              </w:rPr>
              <w:t>20</w:t>
            </w:r>
            <w:r>
              <w:rPr>
                <w:rFonts w:ascii="Times New Roman" w:hAnsi="Times New Roman" w:cs="Arial"/>
                <w:b/>
                <w:bCs/>
                <w:sz w:val="24"/>
                <w:szCs w:val="24"/>
                <w:lang w:eastAsia="en-US"/>
              </w:rPr>
              <w:t>26</w:t>
            </w:r>
          </w:p>
          <w:p w14:paraId="2E132C8B"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0" w:type="dxa"/>
            <w:vAlign w:val="center"/>
          </w:tcPr>
          <w:p w14:paraId="30A0AEE8"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3B571B">
              <w:rPr>
                <w:rFonts w:ascii="Times New Roman" w:hAnsi="Times New Roman" w:cs="Arial"/>
                <w:b/>
                <w:bCs/>
                <w:sz w:val="24"/>
                <w:szCs w:val="24"/>
                <w:lang w:eastAsia="en-US"/>
              </w:rPr>
              <w:t>20</w:t>
            </w:r>
            <w:r>
              <w:rPr>
                <w:rFonts w:ascii="Times New Roman" w:hAnsi="Times New Roman" w:cs="Arial"/>
                <w:b/>
                <w:bCs/>
                <w:sz w:val="24"/>
                <w:szCs w:val="24"/>
                <w:lang w:eastAsia="en-US"/>
              </w:rPr>
              <w:t>27</w:t>
            </w:r>
          </w:p>
          <w:p w14:paraId="1F62CF07" w14:textId="77777777" w:rsidR="004A652D" w:rsidRPr="003B571B" w:rsidRDefault="004A652D"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1" w:type="dxa"/>
            <w:vAlign w:val="center"/>
          </w:tcPr>
          <w:p w14:paraId="2CAD03BB"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3B571B">
              <w:rPr>
                <w:rFonts w:ascii="Times New Roman" w:hAnsi="Times New Roman" w:cs="Arial"/>
                <w:b/>
                <w:bCs/>
                <w:sz w:val="24"/>
                <w:szCs w:val="24"/>
                <w:lang w:eastAsia="en-US"/>
              </w:rPr>
              <w:t>20</w:t>
            </w:r>
            <w:r>
              <w:rPr>
                <w:rFonts w:ascii="Times New Roman" w:hAnsi="Times New Roman" w:cs="Arial"/>
                <w:b/>
                <w:bCs/>
                <w:sz w:val="24"/>
                <w:szCs w:val="24"/>
                <w:lang w:eastAsia="en-US"/>
              </w:rPr>
              <w:t>28</w:t>
            </w:r>
          </w:p>
          <w:p w14:paraId="0474DBA7" w14:textId="77777777" w:rsidR="004A652D" w:rsidRPr="003B571B" w:rsidRDefault="004A652D"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0" w:type="dxa"/>
            <w:vAlign w:val="center"/>
          </w:tcPr>
          <w:p w14:paraId="121B4A6C"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3B571B">
              <w:rPr>
                <w:rFonts w:ascii="Times New Roman" w:hAnsi="Times New Roman" w:cs="Arial"/>
                <w:b/>
                <w:bCs/>
                <w:sz w:val="24"/>
                <w:szCs w:val="24"/>
                <w:lang w:eastAsia="en-US"/>
              </w:rPr>
              <w:t>202</w:t>
            </w:r>
            <w:r>
              <w:rPr>
                <w:rFonts w:ascii="Times New Roman" w:hAnsi="Times New Roman" w:cs="Arial"/>
                <w:b/>
                <w:bCs/>
                <w:sz w:val="24"/>
                <w:szCs w:val="24"/>
                <w:lang w:eastAsia="en-US"/>
              </w:rPr>
              <w:t>9</w:t>
            </w:r>
          </w:p>
          <w:p w14:paraId="3C02BFEA" w14:textId="77777777" w:rsidR="004A652D" w:rsidRPr="003B571B" w:rsidRDefault="004A652D"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1" w:type="dxa"/>
            <w:vAlign w:val="center"/>
          </w:tcPr>
          <w:p w14:paraId="50895411"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3B571B">
              <w:rPr>
                <w:rFonts w:ascii="Times New Roman" w:hAnsi="Times New Roman" w:cs="Arial"/>
                <w:b/>
                <w:bCs/>
                <w:sz w:val="24"/>
                <w:szCs w:val="24"/>
                <w:lang w:eastAsia="en-US"/>
              </w:rPr>
              <w:t>203</w:t>
            </w:r>
            <w:r>
              <w:rPr>
                <w:rFonts w:ascii="Times New Roman" w:hAnsi="Times New Roman" w:cs="Arial"/>
                <w:b/>
                <w:bCs/>
                <w:sz w:val="24"/>
                <w:szCs w:val="24"/>
                <w:lang w:eastAsia="en-US"/>
              </w:rPr>
              <w:t>0</w:t>
            </w:r>
          </w:p>
          <w:p w14:paraId="3F6AE4C5" w14:textId="77777777" w:rsidR="004A652D" w:rsidRPr="003B571B" w:rsidRDefault="004A652D"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r>
      <w:tr w:rsidR="004A652D" w:rsidRPr="0087320F" w14:paraId="4D5F4503" w14:textId="77777777" w:rsidTr="00206442">
        <w:tc>
          <w:tcPr>
            <w:tcW w:w="2127" w:type="dxa"/>
            <w:vMerge w:val="restart"/>
            <w:vAlign w:val="center"/>
          </w:tcPr>
          <w:p w14:paraId="154649AC"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r w:rsidRPr="0087320F">
              <w:rPr>
                <w:rFonts w:ascii="Times New Roman" w:hAnsi="Times New Roman" w:cs="Arial"/>
                <w:b/>
                <w:bCs/>
                <w:sz w:val="24"/>
                <w:szCs w:val="24"/>
                <w:lang w:eastAsia="en-US"/>
              </w:rPr>
              <w:t>Подпрограмма 1</w:t>
            </w:r>
          </w:p>
        </w:tc>
        <w:tc>
          <w:tcPr>
            <w:tcW w:w="3544" w:type="dxa"/>
            <w:vMerge w:val="restart"/>
            <w:vAlign w:val="center"/>
          </w:tcPr>
          <w:p w14:paraId="4484FF7D"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r w:rsidRPr="0087320F">
              <w:rPr>
                <w:rFonts w:ascii="Times New Roman" w:hAnsi="Times New Roman" w:cs="Arial"/>
                <w:b/>
                <w:bCs/>
                <w:sz w:val="24"/>
                <w:szCs w:val="24"/>
                <w:lang w:eastAsia="en-US"/>
              </w:rPr>
              <w:t>"Управление муниципальным долгом"</w:t>
            </w:r>
          </w:p>
        </w:tc>
        <w:tc>
          <w:tcPr>
            <w:tcW w:w="1417" w:type="dxa"/>
          </w:tcPr>
          <w:p w14:paraId="3D4A2B23" w14:textId="77777777" w:rsidR="004A652D" w:rsidRPr="0087320F" w:rsidRDefault="004A652D" w:rsidP="003A2DA6">
            <w:pPr>
              <w:autoSpaceDE w:val="0"/>
              <w:autoSpaceDN w:val="0"/>
              <w:adjustRightInd w:val="0"/>
              <w:rPr>
                <w:rFonts w:ascii="Times New Roman" w:hAnsi="Times New Roman" w:cs="Arial"/>
                <w:b/>
                <w:bCs/>
                <w:sz w:val="24"/>
                <w:szCs w:val="24"/>
                <w:lang w:eastAsia="en-US"/>
              </w:rPr>
            </w:pPr>
            <w:r w:rsidRPr="0087320F">
              <w:rPr>
                <w:rFonts w:ascii="Times New Roman" w:hAnsi="Times New Roman" w:cs="Arial"/>
                <w:b/>
                <w:bCs/>
                <w:sz w:val="24"/>
                <w:szCs w:val="24"/>
                <w:lang w:eastAsia="en-US"/>
              </w:rPr>
              <w:t>всего</w:t>
            </w:r>
          </w:p>
        </w:tc>
        <w:tc>
          <w:tcPr>
            <w:tcW w:w="992" w:type="dxa"/>
            <w:vAlign w:val="center"/>
          </w:tcPr>
          <w:p w14:paraId="6165B78D" w14:textId="0E154E06" w:rsidR="004A652D" w:rsidRPr="0087320F" w:rsidRDefault="0068735C" w:rsidP="003A2DA6">
            <w:pPr>
              <w:jc w:val="center"/>
              <w:rPr>
                <w:rFonts w:ascii="Times New Roman" w:hAnsi="Times New Roman"/>
              </w:rPr>
            </w:pPr>
            <w:r>
              <w:rPr>
                <w:rFonts w:ascii="Times New Roman" w:hAnsi="Times New Roman"/>
              </w:rPr>
              <w:t>9,01178</w:t>
            </w:r>
          </w:p>
        </w:tc>
        <w:tc>
          <w:tcPr>
            <w:tcW w:w="993" w:type="dxa"/>
            <w:vAlign w:val="center"/>
          </w:tcPr>
          <w:p w14:paraId="163F9443" w14:textId="2AEECAC5" w:rsidR="004A652D" w:rsidRPr="0087320F" w:rsidRDefault="00206442" w:rsidP="00206442">
            <w:pPr>
              <w:jc w:val="center"/>
              <w:rPr>
                <w:rFonts w:ascii="Times New Roman" w:hAnsi="Times New Roman"/>
              </w:rPr>
            </w:pPr>
            <w:r>
              <w:t>7,72603</w:t>
            </w:r>
          </w:p>
        </w:tc>
        <w:tc>
          <w:tcPr>
            <w:tcW w:w="708" w:type="dxa"/>
            <w:vAlign w:val="center"/>
          </w:tcPr>
          <w:p w14:paraId="2027815E" w14:textId="77777777" w:rsidR="004A652D" w:rsidRPr="0087320F" w:rsidRDefault="004A652D" w:rsidP="003A2DA6">
            <w:pPr>
              <w:jc w:val="center"/>
            </w:pPr>
            <w:r w:rsidRPr="0087320F">
              <w:t>0.00</w:t>
            </w:r>
          </w:p>
        </w:tc>
        <w:tc>
          <w:tcPr>
            <w:tcW w:w="709" w:type="dxa"/>
            <w:vAlign w:val="center"/>
          </w:tcPr>
          <w:p w14:paraId="269AC160" w14:textId="77777777" w:rsidR="004A652D" w:rsidRPr="0087320F" w:rsidRDefault="004A652D" w:rsidP="003A2DA6">
            <w:pPr>
              <w:jc w:val="center"/>
            </w:pPr>
            <w:r w:rsidRPr="0087320F">
              <w:t>0.00</w:t>
            </w:r>
          </w:p>
        </w:tc>
        <w:tc>
          <w:tcPr>
            <w:tcW w:w="851" w:type="dxa"/>
            <w:vAlign w:val="center"/>
          </w:tcPr>
          <w:p w14:paraId="19F94BA1" w14:textId="77777777" w:rsidR="004A652D" w:rsidRPr="0087320F" w:rsidRDefault="004A652D" w:rsidP="003A2DA6">
            <w:pPr>
              <w:jc w:val="center"/>
            </w:pPr>
            <w:r w:rsidRPr="0087320F">
              <w:t>0.00</w:t>
            </w:r>
          </w:p>
        </w:tc>
        <w:tc>
          <w:tcPr>
            <w:tcW w:w="850" w:type="dxa"/>
            <w:vAlign w:val="center"/>
          </w:tcPr>
          <w:p w14:paraId="0BD72B78" w14:textId="77777777" w:rsidR="004A652D" w:rsidRPr="003B571B" w:rsidRDefault="004A652D" w:rsidP="003A2DA6">
            <w:pPr>
              <w:jc w:val="center"/>
            </w:pPr>
            <w:r w:rsidRPr="003B571B">
              <w:t>0.00</w:t>
            </w:r>
          </w:p>
        </w:tc>
        <w:tc>
          <w:tcPr>
            <w:tcW w:w="851" w:type="dxa"/>
            <w:vAlign w:val="center"/>
          </w:tcPr>
          <w:p w14:paraId="58AB551D" w14:textId="77777777" w:rsidR="004A652D" w:rsidRPr="003B571B" w:rsidRDefault="004A652D" w:rsidP="003A2DA6">
            <w:pPr>
              <w:jc w:val="center"/>
            </w:pPr>
            <w:r w:rsidRPr="003B571B">
              <w:t>0.00</w:t>
            </w:r>
          </w:p>
        </w:tc>
        <w:tc>
          <w:tcPr>
            <w:tcW w:w="850" w:type="dxa"/>
            <w:vAlign w:val="center"/>
          </w:tcPr>
          <w:p w14:paraId="3FED0E0E" w14:textId="77777777" w:rsidR="004A652D" w:rsidRPr="003B571B" w:rsidRDefault="004A652D" w:rsidP="003A2DA6">
            <w:pPr>
              <w:jc w:val="center"/>
            </w:pPr>
            <w:r w:rsidRPr="003B571B">
              <w:t>0.00</w:t>
            </w:r>
          </w:p>
        </w:tc>
        <w:tc>
          <w:tcPr>
            <w:tcW w:w="851" w:type="dxa"/>
            <w:vAlign w:val="center"/>
          </w:tcPr>
          <w:p w14:paraId="044104BC" w14:textId="77777777" w:rsidR="004A652D" w:rsidRPr="003B571B" w:rsidRDefault="004A652D" w:rsidP="003A2DA6">
            <w:pPr>
              <w:jc w:val="center"/>
            </w:pPr>
            <w:r w:rsidRPr="003B571B">
              <w:t>0.00</w:t>
            </w:r>
          </w:p>
        </w:tc>
      </w:tr>
      <w:tr w:rsidR="004A652D" w:rsidRPr="0087320F" w14:paraId="7CA74758" w14:textId="77777777" w:rsidTr="00206442">
        <w:tc>
          <w:tcPr>
            <w:tcW w:w="2127" w:type="dxa"/>
            <w:vMerge/>
            <w:vAlign w:val="center"/>
          </w:tcPr>
          <w:p w14:paraId="5AE75E14"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p>
        </w:tc>
        <w:tc>
          <w:tcPr>
            <w:tcW w:w="3544" w:type="dxa"/>
            <w:vMerge/>
            <w:vAlign w:val="center"/>
          </w:tcPr>
          <w:p w14:paraId="791104DF"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p>
        </w:tc>
        <w:tc>
          <w:tcPr>
            <w:tcW w:w="1417" w:type="dxa"/>
          </w:tcPr>
          <w:p w14:paraId="1CF4D686" w14:textId="77777777" w:rsidR="004A652D" w:rsidRPr="0087320F" w:rsidRDefault="004A652D" w:rsidP="003A2DA6">
            <w:pPr>
              <w:autoSpaceDE w:val="0"/>
              <w:autoSpaceDN w:val="0"/>
              <w:adjustRightInd w:val="0"/>
              <w:rPr>
                <w:rFonts w:ascii="Times New Roman" w:hAnsi="Times New Roman" w:cs="Arial"/>
                <w:b/>
                <w:bCs/>
                <w:sz w:val="24"/>
                <w:szCs w:val="24"/>
                <w:lang w:eastAsia="en-US"/>
              </w:rPr>
            </w:pPr>
            <w:r w:rsidRPr="0087320F">
              <w:rPr>
                <w:rFonts w:ascii="Times New Roman" w:hAnsi="Times New Roman" w:cs="Arial"/>
                <w:b/>
                <w:bCs/>
                <w:sz w:val="24"/>
                <w:szCs w:val="24"/>
                <w:lang w:eastAsia="en-US"/>
              </w:rPr>
              <w:t>ФБ</w:t>
            </w:r>
          </w:p>
        </w:tc>
        <w:tc>
          <w:tcPr>
            <w:tcW w:w="992" w:type="dxa"/>
            <w:vAlign w:val="center"/>
          </w:tcPr>
          <w:p w14:paraId="77D6A1BA" w14:textId="77777777" w:rsidR="004A652D" w:rsidRPr="0087320F" w:rsidRDefault="004A652D" w:rsidP="003A2DA6">
            <w:pPr>
              <w:jc w:val="center"/>
            </w:pPr>
            <w:r w:rsidRPr="0087320F">
              <w:t>0.00</w:t>
            </w:r>
          </w:p>
        </w:tc>
        <w:tc>
          <w:tcPr>
            <w:tcW w:w="993" w:type="dxa"/>
            <w:vAlign w:val="center"/>
          </w:tcPr>
          <w:p w14:paraId="00074E9E" w14:textId="77777777" w:rsidR="004A652D" w:rsidRPr="0087320F" w:rsidRDefault="004A652D" w:rsidP="003A2DA6">
            <w:pPr>
              <w:jc w:val="center"/>
            </w:pPr>
            <w:r w:rsidRPr="0087320F">
              <w:t>0.00</w:t>
            </w:r>
          </w:p>
        </w:tc>
        <w:tc>
          <w:tcPr>
            <w:tcW w:w="708" w:type="dxa"/>
            <w:vAlign w:val="center"/>
          </w:tcPr>
          <w:p w14:paraId="335FA232" w14:textId="77777777" w:rsidR="004A652D" w:rsidRPr="0087320F" w:rsidRDefault="004A652D" w:rsidP="003A2DA6">
            <w:pPr>
              <w:jc w:val="center"/>
            </w:pPr>
            <w:r w:rsidRPr="0087320F">
              <w:t>0.00</w:t>
            </w:r>
          </w:p>
        </w:tc>
        <w:tc>
          <w:tcPr>
            <w:tcW w:w="709" w:type="dxa"/>
            <w:vAlign w:val="center"/>
          </w:tcPr>
          <w:p w14:paraId="76DE24BD" w14:textId="77777777" w:rsidR="004A652D" w:rsidRPr="0087320F" w:rsidRDefault="004A652D" w:rsidP="003A2DA6">
            <w:pPr>
              <w:jc w:val="center"/>
            </w:pPr>
            <w:r w:rsidRPr="0087320F">
              <w:t>0.00</w:t>
            </w:r>
          </w:p>
        </w:tc>
        <w:tc>
          <w:tcPr>
            <w:tcW w:w="851" w:type="dxa"/>
            <w:vAlign w:val="center"/>
          </w:tcPr>
          <w:p w14:paraId="43346690" w14:textId="77777777" w:rsidR="004A652D" w:rsidRPr="0087320F" w:rsidRDefault="004A652D" w:rsidP="003A2DA6">
            <w:pPr>
              <w:jc w:val="center"/>
            </w:pPr>
            <w:r w:rsidRPr="0087320F">
              <w:t>0.00</w:t>
            </w:r>
          </w:p>
        </w:tc>
        <w:tc>
          <w:tcPr>
            <w:tcW w:w="850" w:type="dxa"/>
            <w:vAlign w:val="center"/>
          </w:tcPr>
          <w:p w14:paraId="4C4F7E8C" w14:textId="77777777" w:rsidR="004A652D" w:rsidRPr="003B571B" w:rsidRDefault="004A652D" w:rsidP="003A2DA6">
            <w:pPr>
              <w:jc w:val="center"/>
            </w:pPr>
            <w:r w:rsidRPr="003B571B">
              <w:t>0.00</w:t>
            </w:r>
          </w:p>
        </w:tc>
        <w:tc>
          <w:tcPr>
            <w:tcW w:w="851" w:type="dxa"/>
            <w:vAlign w:val="center"/>
          </w:tcPr>
          <w:p w14:paraId="20B6B1B4" w14:textId="77777777" w:rsidR="004A652D" w:rsidRPr="003B571B" w:rsidRDefault="004A652D" w:rsidP="003A2DA6">
            <w:pPr>
              <w:jc w:val="center"/>
            </w:pPr>
            <w:r w:rsidRPr="003B571B">
              <w:t>0.00</w:t>
            </w:r>
          </w:p>
        </w:tc>
        <w:tc>
          <w:tcPr>
            <w:tcW w:w="850" w:type="dxa"/>
            <w:vAlign w:val="center"/>
          </w:tcPr>
          <w:p w14:paraId="1BCC0F00" w14:textId="77777777" w:rsidR="004A652D" w:rsidRPr="003B571B" w:rsidRDefault="004A652D" w:rsidP="003A2DA6">
            <w:pPr>
              <w:jc w:val="center"/>
            </w:pPr>
            <w:r w:rsidRPr="003B571B">
              <w:t>0.00</w:t>
            </w:r>
          </w:p>
        </w:tc>
        <w:tc>
          <w:tcPr>
            <w:tcW w:w="851" w:type="dxa"/>
            <w:vAlign w:val="center"/>
          </w:tcPr>
          <w:p w14:paraId="7E6826D9" w14:textId="77777777" w:rsidR="004A652D" w:rsidRPr="003B571B" w:rsidRDefault="004A652D" w:rsidP="003A2DA6">
            <w:pPr>
              <w:jc w:val="center"/>
            </w:pPr>
            <w:r w:rsidRPr="003B571B">
              <w:t>0.00</w:t>
            </w:r>
          </w:p>
        </w:tc>
      </w:tr>
      <w:tr w:rsidR="004A652D" w:rsidRPr="0087320F" w14:paraId="46B402B5" w14:textId="77777777" w:rsidTr="00206442">
        <w:tc>
          <w:tcPr>
            <w:tcW w:w="2127" w:type="dxa"/>
            <w:vMerge/>
            <w:vAlign w:val="center"/>
          </w:tcPr>
          <w:p w14:paraId="3868E631"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p>
        </w:tc>
        <w:tc>
          <w:tcPr>
            <w:tcW w:w="3544" w:type="dxa"/>
            <w:vMerge/>
            <w:vAlign w:val="center"/>
          </w:tcPr>
          <w:p w14:paraId="2B53BCF2"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p>
        </w:tc>
        <w:tc>
          <w:tcPr>
            <w:tcW w:w="1417" w:type="dxa"/>
          </w:tcPr>
          <w:p w14:paraId="46844CE8" w14:textId="77777777" w:rsidR="004A652D" w:rsidRPr="0087320F" w:rsidRDefault="004A652D" w:rsidP="003A2DA6">
            <w:pPr>
              <w:autoSpaceDE w:val="0"/>
              <w:autoSpaceDN w:val="0"/>
              <w:adjustRightInd w:val="0"/>
              <w:rPr>
                <w:rFonts w:ascii="Times New Roman" w:hAnsi="Times New Roman" w:cs="Arial"/>
                <w:b/>
                <w:bCs/>
                <w:sz w:val="24"/>
                <w:szCs w:val="24"/>
                <w:lang w:eastAsia="en-US"/>
              </w:rPr>
            </w:pPr>
            <w:r w:rsidRPr="0087320F">
              <w:rPr>
                <w:rFonts w:ascii="Times New Roman" w:hAnsi="Times New Roman" w:cs="Arial"/>
                <w:b/>
                <w:bCs/>
                <w:sz w:val="24"/>
                <w:szCs w:val="24"/>
                <w:lang w:eastAsia="en-US"/>
              </w:rPr>
              <w:t>РБ</w:t>
            </w:r>
          </w:p>
        </w:tc>
        <w:tc>
          <w:tcPr>
            <w:tcW w:w="992" w:type="dxa"/>
            <w:vAlign w:val="center"/>
          </w:tcPr>
          <w:p w14:paraId="5C873493" w14:textId="77777777" w:rsidR="004A652D" w:rsidRPr="0087320F" w:rsidRDefault="004A652D" w:rsidP="003A2DA6">
            <w:pPr>
              <w:jc w:val="center"/>
            </w:pPr>
            <w:r w:rsidRPr="0087320F">
              <w:t>0.00</w:t>
            </w:r>
          </w:p>
        </w:tc>
        <w:tc>
          <w:tcPr>
            <w:tcW w:w="993" w:type="dxa"/>
            <w:vAlign w:val="center"/>
          </w:tcPr>
          <w:p w14:paraId="49F8D281" w14:textId="77777777" w:rsidR="004A652D" w:rsidRPr="0087320F" w:rsidRDefault="004A652D" w:rsidP="003A2DA6">
            <w:pPr>
              <w:jc w:val="center"/>
            </w:pPr>
            <w:r w:rsidRPr="0087320F">
              <w:t>0.00</w:t>
            </w:r>
          </w:p>
        </w:tc>
        <w:tc>
          <w:tcPr>
            <w:tcW w:w="708" w:type="dxa"/>
            <w:vAlign w:val="center"/>
          </w:tcPr>
          <w:p w14:paraId="69B0764D" w14:textId="77777777" w:rsidR="004A652D" w:rsidRPr="0087320F" w:rsidRDefault="004A652D" w:rsidP="003A2DA6">
            <w:pPr>
              <w:jc w:val="center"/>
            </w:pPr>
            <w:r w:rsidRPr="0087320F">
              <w:t>0.00</w:t>
            </w:r>
          </w:p>
        </w:tc>
        <w:tc>
          <w:tcPr>
            <w:tcW w:w="709" w:type="dxa"/>
            <w:vAlign w:val="center"/>
          </w:tcPr>
          <w:p w14:paraId="31B76734" w14:textId="77777777" w:rsidR="004A652D" w:rsidRPr="0087320F" w:rsidRDefault="004A652D" w:rsidP="003A2DA6">
            <w:pPr>
              <w:jc w:val="center"/>
            </w:pPr>
            <w:r w:rsidRPr="0087320F">
              <w:t>0.00</w:t>
            </w:r>
          </w:p>
        </w:tc>
        <w:tc>
          <w:tcPr>
            <w:tcW w:w="851" w:type="dxa"/>
            <w:vAlign w:val="center"/>
          </w:tcPr>
          <w:p w14:paraId="63FEF9B3" w14:textId="77777777" w:rsidR="004A652D" w:rsidRPr="0087320F" w:rsidRDefault="004A652D" w:rsidP="003A2DA6">
            <w:pPr>
              <w:jc w:val="center"/>
            </w:pPr>
            <w:r w:rsidRPr="0087320F">
              <w:t>0.00</w:t>
            </w:r>
          </w:p>
        </w:tc>
        <w:tc>
          <w:tcPr>
            <w:tcW w:w="850" w:type="dxa"/>
            <w:vAlign w:val="center"/>
          </w:tcPr>
          <w:p w14:paraId="47BE30A1" w14:textId="77777777" w:rsidR="004A652D" w:rsidRPr="003B571B" w:rsidRDefault="004A652D" w:rsidP="003A2DA6">
            <w:pPr>
              <w:jc w:val="center"/>
            </w:pPr>
            <w:r w:rsidRPr="003B571B">
              <w:t>0.00</w:t>
            </w:r>
          </w:p>
        </w:tc>
        <w:tc>
          <w:tcPr>
            <w:tcW w:w="851" w:type="dxa"/>
            <w:vAlign w:val="center"/>
          </w:tcPr>
          <w:p w14:paraId="665C59D7" w14:textId="77777777" w:rsidR="004A652D" w:rsidRPr="003B571B" w:rsidRDefault="004A652D" w:rsidP="003A2DA6">
            <w:pPr>
              <w:jc w:val="center"/>
            </w:pPr>
            <w:r w:rsidRPr="003B571B">
              <w:t>0.00</w:t>
            </w:r>
          </w:p>
        </w:tc>
        <w:tc>
          <w:tcPr>
            <w:tcW w:w="850" w:type="dxa"/>
            <w:vAlign w:val="center"/>
          </w:tcPr>
          <w:p w14:paraId="7FEF86A3" w14:textId="77777777" w:rsidR="004A652D" w:rsidRPr="003B571B" w:rsidRDefault="004A652D" w:rsidP="003A2DA6">
            <w:pPr>
              <w:jc w:val="center"/>
            </w:pPr>
            <w:r w:rsidRPr="003B571B">
              <w:t>0.00</w:t>
            </w:r>
          </w:p>
        </w:tc>
        <w:tc>
          <w:tcPr>
            <w:tcW w:w="851" w:type="dxa"/>
            <w:vAlign w:val="center"/>
          </w:tcPr>
          <w:p w14:paraId="230D0CE2" w14:textId="77777777" w:rsidR="004A652D" w:rsidRPr="003B571B" w:rsidRDefault="004A652D" w:rsidP="003A2DA6">
            <w:pPr>
              <w:jc w:val="center"/>
            </w:pPr>
            <w:r w:rsidRPr="003B571B">
              <w:t>0.00</w:t>
            </w:r>
          </w:p>
        </w:tc>
      </w:tr>
      <w:tr w:rsidR="00206442" w:rsidRPr="0087320F" w14:paraId="13451CB2" w14:textId="77777777" w:rsidTr="00276986">
        <w:tc>
          <w:tcPr>
            <w:tcW w:w="2127" w:type="dxa"/>
            <w:vMerge/>
            <w:vAlign w:val="center"/>
          </w:tcPr>
          <w:p w14:paraId="02D8B3F9" w14:textId="77777777" w:rsidR="00206442" w:rsidRPr="0087320F" w:rsidRDefault="00206442" w:rsidP="003A2DA6">
            <w:pPr>
              <w:autoSpaceDE w:val="0"/>
              <w:autoSpaceDN w:val="0"/>
              <w:adjustRightInd w:val="0"/>
              <w:jc w:val="center"/>
              <w:rPr>
                <w:rFonts w:ascii="Times New Roman" w:hAnsi="Times New Roman" w:cs="Arial"/>
                <w:b/>
                <w:bCs/>
                <w:sz w:val="24"/>
                <w:szCs w:val="24"/>
                <w:lang w:eastAsia="en-US"/>
              </w:rPr>
            </w:pPr>
          </w:p>
        </w:tc>
        <w:tc>
          <w:tcPr>
            <w:tcW w:w="3544" w:type="dxa"/>
            <w:vMerge/>
            <w:vAlign w:val="center"/>
          </w:tcPr>
          <w:p w14:paraId="4E7CFF3E" w14:textId="77777777" w:rsidR="00206442" w:rsidRPr="0087320F" w:rsidRDefault="00206442" w:rsidP="003A2DA6">
            <w:pPr>
              <w:autoSpaceDE w:val="0"/>
              <w:autoSpaceDN w:val="0"/>
              <w:adjustRightInd w:val="0"/>
              <w:jc w:val="center"/>
              <w:rPr>
                <w:rFonts w:ascii="Times New Roman" w:hAnsi="Times New Roman" w:cs="Arial"/>
                <w:b/>
                <w:bCs/>
                <w:sz w:val="24"/>
                <w:szCs w:val="24"/>
                <w:lang w:eastAsia="en-US"/>
              </w:rPr>
            </w:pPr>
          </w:p>
        </w:tc>
        <w:tc>
          <w:tcPr>
            <w:tcW w:w="1417" w:type="dxa"/>
          </w:tcPr>
          <w:p w14:paraId="2C58D8AD" w14:textId="77777777" w:rsidR="00206442" w:rsidRPr="0087320F" w:rsidRDefault="00206442" w:rsidP="003A2DA6">
            <w:pPr>
              <w:autoSpaceDE w:val="0"/>
              <w:autoSpaceDN w:val="0"/>
              <w:adjustRightInd w:val="0"/>
              <w:rPr>
                <w:rFonts w:ascii="Times New Roman" w:hAnsi="Times New Roman" w:cs="Arial"/>
                <w:b/>
                <w:bCs/>
                <w:sz w:val="24"/>
                <w:szCs w:val="24"/>
                <w:lang w:eastAsia="en-US"/>
              </w:rPr>
            </w:pPr>
            <w:r w:rsidRPr="0087320F">
              <w:rPr>
                <w:rFonts w:ascii="Times New Roman" w:hAnsi="Times New Roman" w:cs="Arial"/>
                <w:b/>
                <w:bCs/>
                <w:sz w:val="24"/>
                <w:szCs w:val="24"/>
                <w:lang w:eastAsia="en-US"/>
              </w:rPr>
              <w:t>МБ</w:t>
            </w:r>
          </w:p>
        </w:tc>
        <w:tc>
          <w:tcPr>
            <w:tcW w:w="992" w:type="dxa"/>
            <w:vAlign w:val="center"/>
          </w:tcPr>
          <w:p w14:paraId="677D2595" w14:textId="72168F6E" w:rsidR="00206442" w:rsidRPr="0087320F" w:rsidRDefault="0068735C" w:rsidP="003A2DA6">
            <w:pPr>
              <w:jc w:val="center"/>
              <w:rPr>
                <w:rFonts w:ascii="Times New Roman" w:hAnsi="Times New Roman"/>
              </w:rPr>
            </w:pPr>
            <w:r>
              <w:rPr>
                <w:rFonts w:ascii="Times New Roman" w:hAnsi="Times New Roman"/>
              </w:rPr>
              <w:t>9,01178</w:t>
            </w:r>
          </w:p>
        </w:tc>
        <w:tc>
          <w:tcPr>
            <w:tcW w:w="993" w:type="dxa"/>
          </w:tcPr>
          <w:p w14:paraId="4717C2EF" w14:textId="2B27350D" w:rsidR="00206442" w:rsidRPr="0087320F" w:rsidRDefault="00206442" w:rsidP="003A2DA6">
            <w:pPr>
              <w:jc w:val="center"/>
              <w:rPr>
                <w:rFonts w:ascii="Times New Roman" w:hAnsi="Times New Roman"/>
              </w:rPr>
            </w:pPr>
            <w:r w:rsidRPr="00277337">
              <w:t>7,72603</w:t>
            </w:r>
          </w:p>
        </w:tc>
        <w:tc>
          <w:tcPr>
            <w:tcW w:w="708" w:type="dxa"/>
            <w:vAlign w:val="center"/>
          </w:tcPr>
          <w:p w14:paraId="759E23B0" w14:textId="77777777" w:rsidR="00206442" w:rsidRPr="0087320F" w:rsidRDefault="00206442" w:rsidP="003A2DA6">
            <w:pPr>
              <w:jc w:val="center"/>
            </w:pPr>
            <w:r w:rsidRPr="0087320F">
              <w:t>0.00</w:t>
            </w:r>
          </w:p>
        </w:tc>
        <w:tc>
          <w:tcPr>
            <w:tcW w:w="709" w:type="dxa"/>
            <w:vAlign w:val="center"/>
          </w:tcPr>
          <w:p w14:paraId="4ECC011C" w14:textId="77777777" w:rsidR="00206442" w:rsidRPr="0087320F" w:rsidRDefault="00206442" w:rsidP="003A2DA6">
            <w:pPr>
              <w:jc w:val="center"/>
            </w:pPr>
            <w:r w:rsidRPr="0087320F">
              <w:t>0.00</w:t>
            </w:r>
          </w:p>
        </w:tc>
        <w:tc>
          <w:tcPr>
            <w:tcW w:w="851" w:type="dxa"/>
            <w:vAlign w:val="center"/>
          </w:tcPr>
          <w:p w14:paraId="035377DA" w14:textId="77777777" w:rsidR="00206442" w:rsidRPr="0087320F" w:rsidRDefault="00206442" w:rsidP="003A2DA6">
            <w:pPr>
              <w:jc w:val="center"/>
            </w:pPr>
            <w:r w:rsidRPr="0087320F">
              <w:t>0.00</w:t>
            </w:r>
          </w:p>
        </w:tc>
        <w:tc>
          <w:tcPr>
            <w:tcW w:w="850" w:type="dxa"/>
            <w:vAlign w:val="center"/>
          </w:tcPr>
          <w:p w14:paraId="34299028" w14:textId="77777777" w:rsidR="00206442" w:rsidRPr="003B571B" w:rsidRDefault="00206442" w:rsidP="003A2DA6">
            <w:pPr>
              <w:jc w:val="center"/>
            </w:pPr>
            <w:r w:rsidRPr="003B571B">
              <w:t>0.00</w:t>
            </w:r>
          </w:p>
        </w:tc>
        <w:tc>
          <w:tcPr>
            <w:tcW w:w="851" w:type="dxa"/>
            <w:vAlign w:val="center"/>
          </w:tcPr>
          <w:p w14:paraId="398C1D95" w14:textId="77777777" w:rsidR="00206442" w:rsidRPr="003B571B" w:rsidRDefault="00206442" w:rsidP="003A2DA6">
            <w:pPr>
              <w:jc w:val="center"/>
            </w:pPr>
            <w:r w:rsidRPr="003B571B">
              <w:t>0.00</w:t>
            </w:r>
          </w:p>
        </w:tc>
        <w:tc>
          <w:tcPr>
            <w:tcW w:w="850" w:type="dxa"/>
            <w:vAlign w:val="center"/>
          </w:tcPr>
          <w:p w14:paraId="4F57BFCF" w14:textId="77777777" w:rsidR="00206442" w:rsidRPr="003B571B" w:rsidRDefault="00206442" w:rsidP="003A2DA6">
            <w:pPr>
              <w:jc w:val="center"/>
            </w:pPr>
            <w:r w:rsidRPr="003B571B">
              <w:t>0.00</w:t>
            </w:r>
          </w:p>
        </w:tc>
        <w:tc>
          <w:tcPr>
            <w:tcW w:w="851" w:type="dxa"/>
            <w:vAlign w:val="center"/>
          </w:tcPr>
          <w:p w14:paraId="74664A81" w14:textId="77777777" w:rsidR="00206442" w:rsidRPr="003B571B" w:rsidRDefault="00206442" w:rsidP="003A2DA6">
            <w:pPr>
              <w:jc w:val="center"/>
            </w:pPr>
            <w:r w:rsidRPr="003B571B">
              <w:t>0.00</w:t>
            </w:r>
          </w:p>
        </w:tc>
      </w:tr>
      <w:tr w:rsidR="00206442" w:rsidRPr="0087320F" w14:paraId="6984C18E" w14:textId="77777777" w:rsidTr="00276986">
        <w:tc>
          <w:tcPr>
            <w:tcW w:w="2127" w:type="dxa"/>
            <w:vMerge w:val="restart"/>
            <w:vAlign w:val="center"/>
          </w:tcPr>
          <w:p w14:paraId="5D6A8672" w14:textId="77777777" w:rsidR="00206442" w:rsidRPr="0087320F" w:rsidRDefault="00206442" w:rsidP="003A2DA6">
            <w:pPr>
              <w:autoSpaceDE w:val="0"/>
              <w:autoSpaceDN w:val="0"/>
              <w:adjustRightInd w:val="0"/>
              <w:jc w:val="center"/>
              <w:rPr>
                <w:rFonts w:ascii="Times New Roman" w:hAnsi="Times New Roman" w:cs="Arial"/>
                <w:bCs/>
                <w:sz w:val="24"/>
                <w:szCs w:val="24"/>
                <w:lang w:eastAsia="en-US"/>
              </w:rPr>
            </w:pPr>
            <w:r w:rsidRPr="0087320F">
              <w:rPr>
                <w:rFonts w:ascii="Times New Roman" w:hAnsi="Times New Roman" w:cs="Arial"/>
                <w:bCs/>
                <w:sz w:val="24"/>
                <w:szCs w:val="24"/>
                <w:lang w:eastAsia="en-US"/>
              </w:rPr>
              <w:t xml:space="preserve">Мероприятие </w:t>
            </w:r>
            <w:r>
              <w:rPr>
                <w:rFonts w:ascii="Times New Roman" w:hAnsi="Times New Roman" w:cs="Arial"/>
                <w:bCs/>
                <w:sz w:val="24"/>
                <w:szCs w:val="24"/>
                <w:lang w:eastAsia="en-US"/>
              </w:rPr>
              <w:t>1</w:t>
            </w:r>
          </w:p>
        </w:tc>
        <w:tc>
          <w:tcPr>
            <w:tcW w:w="3544" w:type="dxa"/>
            <w:vMerge w:val="restart"/>
            <w:vAlign w:val="center"/>
          </w:tcPr>
          <w:p w14:paraId="5AB49C94" w14:textId="77777777" w:rsidR="00206442" w:rsidRPr="0087320F" w:rsidRDefault="00206442" w:rsidP="003A2DA6">
            <w:pPr>
              <w:autoSpaceDE w:val="0"/>
              <w:autoSpaceDN w:val="0"/>
              <w:adjustRightInd w:val="0"/>
              <w:jc w:val="center"/>
              <w:rPr>
                <w:rFonts w:ascii="Times New Roman" w:hAnsi="Times New Roman" w:cs="Arial"/>
                <w:b/>
                <w:bCs/>
                <w:sz w:val="28"/>
                <w:szCs w:val="28"/>
                <w:lang w:eastAsia="en-US"/>
              </w:rPr>
            </w:pPr>
            <w:r w:rsidRPr="0087320F">
              <w:rPr>
                <w:rFonts w:ascii="Times New Roman" w:eastAsia="Calibri" w:hAnsi="Times New Roman"/>
                <w:sz w:val="24"/>
                <w:szCs w:val="24"/>
              </w:rPr>
              <w:t>Обслуживание муниципального долга муниципального образования «Бичурский район»</w:t>
            </w:r>
          </w:p>
        </w:tc>
        <w:tc>
          <w:tcPr>
            <w:tcW w:w="1417" w:type="dxa"/>
          </w:tcPr>
          <w:p w14:paraId="5DE7B973" w14:textId="77777777" w:rsidR="00206442" w:rsidRPr="0087320F" w:rsidRDefault="00206442" w:rsidP="003A2DA6">
            <w:pPr>
              <w:rPr>
                <w:rFonts w:ascii="Times New Roman" w:hAnsi="Times New Roman"/>
                <w:b/>
              </w:rPr>
            </w:pPr>
            <w:r w:rsidRPr="0087320F">
              <w:rPr>
                <w:rFonts w:ascii="Times New Roman" w:hAnsi="Times New Roman"/>
                <w:b/>
              </w:rPr>
              <w:t>всего</w:t>
            </w:r>
          </w:p>
        </w:tc>
        <w:tc>
          <w:tcPr>
            <w:tcW w:w="992" w:type="dxa"/>
            <w:vAlign w:val="center"/>
          </w:tcPr>
          <w:p w14:paraId="1DC248E5" w14:textId="3EBA2FC4" w:rsidR="00206442" w:rsidRPr="0087320F" w:rsidRDefault="0068735C" w:rsidP="003A2DA6">
            <w:pPr>
              <w:jc w:val="center"/>
              <w:rPr>
                <w:rFonts w:ascii="Times New Roman" w:hAnsi="Times New Roman"/>
                <w:sz w:val="18"/>
                <w:szCs w:val="18"/>
              </w:rPr>
            </w:pPr>
            <w:r>
              <w:rPr>
                <w:rFonts w:ascii="Times New Roman" w:hAnsi="Times New Roman"/>
              </w:rPr>
              <w:t>9,01178</w:t>
            </w:r>
          </w:p>
        </w:tc>
        <w:tc>
          <w:tcPr>
            <w:tcW w:w="993" w:type="dxa"/>
          </w:tcPr>
          <w:p w14:paraId="4173440C" w14:textId="7D898373" w:rsidR="00206442" w:rsidRPr="0087320F" w:rsidRDefault="00206442" w:rsidP="003A2DA6">
            <w:pPr>
              <w:jc w:val="center"/>
              <w:rPr>
                <w:rFonts w:ascii="Times New Roman" w:hAnsi="Times New Roman"/>
                <w:sz w:val="18"/>
                <w:szCs w:val="18"/>
              </w:rPr>
            </w:pPr>
            <w:r w:rsidRPr="00277337">
              <w:t>7,72603</w:t>
            </w:r>
          </w:p>
        </w:tc>
        <w:tc>
          <w:tcPr>
            <w:tcW w:w="708" w:type="dxa"/>
            <w:vAlign w:val="center"/>
          </w:tcPr>
          <w:p w14:paraId="7E064571" w14:textId="77777777" w:rsidR="00206442" w:rsidRPr="0087320F" w:rsidRDefault="00206442" w:rsidP="003A2DA6">
            <w:pPr>
              <w:jc w:val="center"/>
              <w:rPr>
                <w:sz w:val="18"/>
                <w:szCs w:val="18"/>
              </w:rPr>
            </w:pPr>
            <w:r w:rsidRPr="0087320F">
              <w:t>0.00</w:t>
            </w:r>
          </w:p>
        </w:tc>
        <w:tc>
          <w:tcPr>
            <w:tcW w:w="709" w:type="dxa"/>
            <w:vAlign w:val="center"/>
          </w:tcPr>
          <w:p w14:paraId="51A2EC06" w14:textId="77777777" w:rsidR="00206442" w:rsidRPr="0087320F" w:rsidRDefault="00206442" w:rsidP="003A2DA6">
            <w:pPr>
              <w:jc w:val="center"/>
            </w:pPr>
            <w:r w:rsidRPr="0087320F">
              <w:t>0.00</w:t>
            </w:r>
          </w:p>
        </w:tc>
        <w:tc>
          <w:tcPr>
            <w:tcW w:w="851" w:type="dxa"/>
            <w:vAlign w:val="center"/>
          </w:tcPr>
          <w:p w14:paraId="72457246" w14:textId="77777777" w:rsidR="00206442" w:rsidRPr="0087320F" w:rsidRDefault="00206442" w:rsidP="003A2DA6">
            <w:pPr>
              <w:jc w:val="center"/>
            </w:pPr>
            <w:r w:rsidRPr="0087320F">
              <w:t>0.00</w:t>
            </w:r>
          </w:p>
        </w:tc>
        <w:tc>
          <w:tcPr>
            <w:tcW w:w="850" w:type="dxa"/>
            <w:vAlign w:val="center"/>
          </w:tcPr>
          <w:p w14:paraId="6D3DEE4C" w14:textId="77777777" w:rsidR="00206442" w:rsidRPr="003B571B" w:rsidRDefault="00206442" w:rsidP="003A2DA6">
            <w:pPr>
              <w:jc w:val="center"/>
            </w:pPr>
            <w:r w:rsidRPr="003B571B">
              <w:t>0.00</w:t>
            </w:r>
          </w:p>
        </w:tc>
        <w:tc>
          <w:tcPr>
            <w:tcW w:w="851" w:type="dxa"/>
            <w:vAlign w:val="center"/>
          </w:tcPr>
          <w:p w14:paraId="7BEBD803" w14:textId="77777777" w:rsidR="00206442" w:rsidRPr="003B571B" w:rsidRDefault="00206442" w:rsidP="003A2DA6">
            <w:pPr>
              <w:jc w:val="center"/>
            </w:pPr>
            <w:r w:rsidRPr="003B571B">
              <w:t>0.00</w:t>
            </w:r>
          </w:p>
        </w:tc>
        <w:tc>
          <w:tcPr>
            <w:tcW w:w="850" w:type="dxa"/>
            <w:vAlign w:val="center"/>
          </w:tcPr>
          <w:p w14:paraId="21CAD56A" w14:textId="77777777" w:rsidR="00206442" w:rsidRPr="003B571B" w:rsidRDefault="00206442" w:rsidP="003A2DA6">
            <w:pPr>
              <w:jc w:val="center"/>
            </w:pPr>
            <w:r w:rsidRPr="003B571B">
              <w:t>0.00</w:t>
            </w:r>
          </w:p>
        </w:tc>
        <w:tc>
          <w:tcPr>
            <w:tcW w:w="851" w:type="dxa"/>
            <w:vAlign w:val="center"/>
          </w:tcPr>
          <w:p w14:paraId="7D6A13C1" w14:textId="77777777" w:rsidR="00206442" w:rsidRPr="003B571B" w:rsidRDefault="00206442" w:rsidP="003A2DA6">
            <w:pPr>
              <w:jc w:val="center"/>
            </w:pPr>
            <w:r w:rsidRPr="003B571B">
              <w:t>0.00</w:t>
            </w:r>
          </w:p>
        </w:tc>
      </w:tr>
      <w:tr w:rsidR="004A652D" w:rsidRPr="0087320F" w14:paraId="6889702C" w14:textId="77777777" w:rsidTr="00206442">
        <w:tc>
          <w:tcPr>
            <w:tcW w:w="2127" w:type="dxa"/>
            <w:vMerge/>
            <w:vAlign w:val="center"/>
          </w:tcPr>
          <w:p w14:paraId="25025AE6"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p>
        </w:tc>
        <w:tc>
          <w:tcPr>
            <w:tcW w:w="3544" w:type="dxa"/>
            <w:vMerge/>
            <w:vAlign w:val="center"/>
          </w:tcPr>
          <w:p w14:paraId="6665FC20"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p>
        </w:tc>
        <w:tc>
          <w:tcPr>
            <w:tcW w:w="1417" w:type="dxa"/>
          </w:tcPr>
          <w:p w14:paraId="718637E8"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r w:rsidRPr="0087320F">
              <w:rPr>
                <w:rFonts w:ascii="Times New Roman" w:hAnsi="Times New Roman"/>
                <w:b/>
              </w:rPr>
              <w:t>ФБ</w:t>
            </w:r>
          </w:p>
        </w:tc>
        <w:tc>
          <w:tcPr>
            <w:tcW w:w="992" w:type="dxa"/>
            <w:vAlign w:val="center"/>
          </w:tcPr>
          <w:p w14:paraId="451BA8C8" w14:textId="77777777" w:rsidR="004A652D" w:rsidRPr="0087320F" w:rsidRDefault="004A652D" w:rsidP="003A2DA6">
            <w:pPr>
              <w:jc w:val="center"/>
            </w:pPr>
            <w:r w:rsidRPr="0087320F">
              <w:t>0.00</w:t>
            </w:r>
          </w:p>
        </w:tc>
        <w:tc>
          <w:tcPr>
            <w:tcW w:w="993" w:type="dxa"/>
            <w:vAlign w:val="center"/>
          </w:tcPr>
          <w:p w14:paraId="5126D0E7" w14:textId="77777777" w:rsidR="004A652D" w:rsidRPr="0087320F" w:rsidRDefault="004A652D" w:rsidP="003A2DA6">
            <w:pPr>
              <w:jc w:val="center"/>
            </w:pPr>
            <w:r w:rsidRPr="0087320F">
              <w:t>0.00</w:t>
            </w:r>
          </w:p>
        </w:tc>
        <w:tc>
          <w:tcPr>
            <w:tcW w:w="708" w:type="dxa"/>
            <w:vAlign w:val="center"/>
          </w:tcPr>
          <w:p w14:paraId="59291C5C" w14:textId="77777777" w:rsidR="004A652D" w:rsidRPr="0087320F" w:rsidRDefault="004A652D" w:rsidP="003A2DA6">
            <w:pPr>
              <w:jc w:val="center"/>
            </w:pPr>
            <w:r w:rsidRPr="0087320F">
              <w:t>0.00</w:t>
            </w:r>
          </w:p>
        </w:tc>
        <w:tc>
          <w:tcPr>
            <w:tcW w:w="709" w:type="dxa"/>
            <w:vAlign w:val="center"/>
          </w:tcPr>
          <w:p w14:paraId="1931EB96" w14:textId="77777777" w:rsidR="004A652D" w:rsidRPr="0087320F" w:rsidRDefault="004A652D" w:rsidP="003A2DA6">
            <w:pPr>
              <w:jc w:val="center"/>
            </w:pPr>
            <w:r w:rsidRPr="0087320F">
              <w:t>0.00</w:t>
            </w:r>
          </w:p>
        </w:tc>
        <w:tc>
          <w:tcPr>
            <w:tcW w:w="851" w:type="dxa"/>
            <w:vAlign w:val="center"/>
          </w:tcPr>
          <w:p w14:paraId="2B279E21" w14:textId="77777777" w:rsidR="004A652D" w:rsidRPr="0087320F" w:rsidRDefault="004A652D" w:rsidP="003A2DA6">
            <w:pPr>
              <w:jc w:val="center"/>
            </w:pPr>
            <w:r w:rsidRPr="0087320F">
              <w:t>0.00</w:t>
            </w:r>
          </w:p>
        </w:tc>
        <w:tc>
          <w:tcPr>
            <w:tcW w:w="850" w:type="dxa"/>
            <w:vAlign w:val="center"/>
          </w:tcPr>
          <w:p w14:paraId="29EA1A27" w14:textId="77777777" w:rsidR="004A652D" w:rsidRPr="003B571B" w:rsidRDefault="004A652D" w:rsidP="003A2DA6">
            <w:pPr>
              <w:jc w:val="center"/>
            </w:pPr>
            <w:r w:rsidRPr="003B571B">
              <w:t>0.00</w:t>
            </w:r>
          </w:p>
        </w:tc>
        <w:tc>
          <w:tcPr>
            <w:tcW w:w="851" w:type="dxa"/>
            <w:vAlign w:val="center"/>
          </w:tcPr>
          <w:p w14:paraId="14FA0C8F" w14:textId="77777777" w:rsidR="004A652D" w:rsidRPr="003B571B" w:rsidRDefault="004A652D" w:rsidP="003A2DA6">
            <w:pPr>
              <w:jc w:val="center"/>
            </w:pPr>
            <w:r w:rsidRPr="003B571B">
              <w:t>0.00</w:t>
            </w:r>
          </w:p>
        </w:tc>
        <w:tc>
          <w:tcPr>
            <w:tcW w:w="850" w:type="dxa"/>
            <w:vAlign w:val="center"/>
          </w:tcPr>
          <w:p w14:paraId="57C07AE0" w14:textId="77777777" w:rsidR="004A652D" w:rsidRPr="003B571B" w:rsidRDefault="004A652D" w:rsidP="003A2DA6">
            <w:pPr>
              <w:jc w:val="center"/>
            </w:pPr>
            <w:r w:rsidRPr="003B571B">
              <w:t>0.00</w:t>
            </w:r>
          </w:p>
        </w:tc>
        <w:tc>
          <w:tcPr>
            <w:tcW w:w="851" w:type="dxa"/>
            <w:vAlign w:val="center"/>
          </w:tcPr>
          <w:p w14:paraId="0E36D4AC" w14:textId="77777777" w:rsidR="004A652D" w:rsidRPr="003B571B" w:rsidRDefault="004A652D" w:rsidP="003A2DA6">
            <w:pPr>
              <w:jc w:val="center"/>
            </w:pPr>
            <w:r w:rsidRPr="003B571B">
              <w:t>0.00</w:t>
            </w:r>
          </w:p>
        </w:tc>
      </w:tr>
      <w:tr w:rsidR="004A652D" w:rsidRPr="0087320F" w14:paraId="06F5A98E" w14:textId="77777777" w:rsidTr="00206442">
        <w:tc>
          <w:tcPr>
            <w:tcW w:w="2127" w:type="dxa"/>
            <w:vMerge/>
            <w:vAlign w:val="center"/>
          </w:tcPr>
          <w:p w14:paraId="7BA12FD5"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p>
        </w:tc>
        <w:tc>
          <w:tcPr>
            <w:tcW w:w="3544" w:type="dxa"/>
            <w:vMerge/>
            <w:vAlign w:val="center"/>
          </w:tcPr>
          <w:p w14:paraId="71B4F523"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p>
        </w:tc>
        <w:tc>
          <w:tcPr>
            <w:tcW w:w="1417" w:type="dxa"/>
          </w:tcPr>
          <w:p w14:paraId="462D3C2C"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r w:rsidRPr="0087320F">
              <w:rPr>
                <w:rFonts w:ascii="Times New Roman" w:hAnsi="Times New Roman"/>
                <w:b/>
              </w:rPr>
              <w:t>РБ</w:t>
            </w:r>
          </w:p>
        </w:tc>
        <w:tc>
          <w:tcPr>
            <w:tcW w:w="992" w:type="dxa"/>
            <w:vAlign w:val="center"/>
          </w:tcPr>
          <w:p w14:paraId="506A3295" w14:textId="77777777" w:rsidR="004A652D" w:rsidRPr="0087320F" w:rsidRDefault="004A652D" w:rsidP="003A2DA6">
            <w:pPr>
              <w:jc w:val="center"/>
            </w:pPr>
            <w:r w:rsidRPr="0087320F">
              <w:t>0.00</w:t>
            </w:r>
          </w:p>
        </w:tc>
        <w:tc>
          <w:tcPr>
            <w:tcW w:w="993" w:type="dxa"/>
            <w:vAlign w:val="center"/>
          </w:tcPr>
          <w:p w14:paraId="15236CBA" w14:textId="77777777" w:rsidR="004A652D" w:rsidRPr="0087320F" w:rsidRDefault="004A652D" w:rsidP="003A2DA6">
            <w:pPr>
              <w:jc w:val="center"/>
            </w:pPr>
            <w:r w:rsidRPr="0087320F">
              <w:t>0.00</w:t>
            </w:r>
          </w:p>
        </w:tc>
        <w:tc>
          <w:tcPr>
            <w:tcW w:w="708" w:type="dxa"/>
            <w:vAlign w:val="center"/>
          </w:tcPr>
          <w:p w14:paraId="0B0ED2F2" w14:textId="77777777" w:rsidR="004A652D" w:rsidRPr="0087320F" w:rsidRDefault="004A652D" w:rsidP="003A2DA6">
            <w:pPr>
              <w:jc w:val="center"/>
            </w:pPr>
            <w:r w:rsidRPr="0087320F">
              <w:t>0.00</w:t>
            </w:r>
          </w:p>
        </w:tc>
        <w:tc>
          <w:tcPr>
            <w:tcW w:w="709" w:type="dxa"/>
            <w:vAlign w:val="center"/>
          </w:tcPr>
          <w:p w14:paraId="52BF4A4E" w14:textId="77777777" w:rsidR="004A652D" w:rsidRPr="0087320F" w:rsidRDefault="004A652D" w:rsidP="003A2DA6">
            <w:pPr>
              <w:jc w:val="center"/>
            </w:pPr>
            <w:r w:rsidRPr="0087320F">
              <w:t>0.00</w:t>
            </w:r>
          </w:p>
        </w:tc>
        <w:tc>
          <w:tcPr>
            <w:tcW w:w="851" w:type="dxa"/>
            <w:vAlign w:val="center"/>
          </w:tcPr>
          <w:p w14:paraId="0F927B9D" w14:textId="77777777" w:rsidR="004A652D" w:rsidRPr="0087320F" w:rsidRDefault="004A652D" w:rsidP="003A2DA6">
            <w:pPr>
              <w:jc w:val="center"/>
            </w:pPr>
            <w:r w:rsidRPr="0087320F">
              <w:t>0.00</w:t>
            </w:r>
          </w:p>
        </w:tc>
        <w:tc>
          <w:tcPr>
            <w:tcW w:w="850" w:type="dxa"/>
            <w:vAlign w:val="center"/>
          </w:tcPr>
          <w:p w14:paraId="019CF162" w14:textId="77777777" w:rsidR="004A652D" w:rsidRPr="003B571B" w:rsidRDefault="004A652D" w:rsidP="003A2DA6">
            <w:pPr>
              <w:jc w:val="center"/>
            </w:pPr>
            <w:r w:rsidRPr="003B571B">
              <w:t>0.00</w:t>
            </w:r>
          </w:p>
        </w:tc>
        <w:tc>
          <w:tcPr>
            <w:tcW w:w="851" w:type="dxa"/>
            <w:vAlign w:val="center"/>
          </w:tcPr>
          <w:p w14:paraId="7CE4EAAE" w14:textId="77777777" w:rsidR="004A652D" w:rsidRPr="003B571B" w:rsidRDefault="004A652D" w:rsidP="003A2DA6">
            <w:pPr>
              <w:jc w:val="center"/>
            </w:pPr>
            <w:r w:rsidRPr="003B571B">
              <w:t>0.00</w:t>
            </w:r>
          </w:p>
        </w:tc>
        <w:tc>
          <w:tcPr>
            <w:tcW w:w="850" w:type="dxa"/>
            <w:vAlign w:val="center"/>
          </w:tcPr>
          <w:p w14:paraId="750C0A3F" w14:textId="77777777" w:rsidR="004A652D" w:rsidRPr="003B571B" w:rsidRDefault="004A652D" w:rsidP="003A2DA6">
            <w:pPr>
              <w:jc w:val="center"/>
            </w:pPr>
            <w:r w:rsidRPr="003B571B">
              <w:t>0.00</w:t>
            </w:r>
          </w:p>
        </w:tc>
        <w:tc>
          <w:tcPr>
            <w:tcW w:w="851" w:type="dxa"/>
            <w:vAlign w:val="center"/>
          </w:tcPr>
          <w:p w14:paraId="69F213FC" w14:textId="77777777" w:rsidR="004A652D" w:rsidRPr="003B571B" w:rsidRDefault="004A652D" w:rsidP="003A2DA6">
            <w:pPr>
              <w:jc w:val="center"/>
            </w:pPr>
            <w:r w:rsidRPr="003B571B">
              <w:t>0.00</w:t>
            </w:r>
          </w:p>
        </w:tc>
      </w:tr>
      <w:tr w:rsidR="004A652D" w:rsidRPr="0087320F" w14:paraId="4A8D8E36" w14:textId="77777777" w:rsidTr="00206442">
        <w:tc>
          <w:tcPr>
            <w:tcW w:w="2127" w:type="dxa"/>
            <w:vMerge/>
            <w:vAlign w:val="center"/>
          </w:tcPr>
          <w:p w14:paraId="19765B7E"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p>
        </w:tc>
        <w:tc>
          <w:tcPr>
            <w:tcW w:w="3544" w:type="dxa"/>
            <w:vMerge/>
            <w:vAlign w:val="center"/>
          </w:tcPr>
          <w:p w14:paraId="6CA0BF5F"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p>
        </w:tc>
        <w:tc>
          <w:tcPr>
            <w:tcW w:w="1417" w:type="dxa"/>
          </w:tcPr>
          <w:p w14:paraId="6DDA8E1A"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r w:rsidRPr="0087320F">
              <w:rPr>
                <w:rFonts w:ascii="Times New Roman" w:hAnsi="Times New Roman"/>
                <w:b/>
              </w:rPr>
              <w:t>МБ</w:t>
            </w:r>
          </w:p>
        </w:tc>
        <w:tc>
          <w:tcPr>
            <w:tcW w:w="992" w:type="dxa"/>
            <w:vAlign w:val="center"/>
          </w:tcPr>
          <w:p w14:paraId="748A7F8A" w14:textId="01D74987" w:rsidR="004A652D" w:rsidRPr="0087320F" w:rsidRDefault="0068735C" w:rsidP="003A2DA6">
            <w:pPr>
              <w:jc w:val="center"/>
            </w:pPr>
            <w:r>
              <w:rPr>
                <w:rFonts w:ascii="Times New Roman" w:hAnsi="Times New Roman"/>
              </w:rPr>
              <w:t>9,01178</w:t>
            </w:r>
          </w:p>
        </w:tc>
        <w:tc>
          <w:tcPr>
            <w:tcW w:w="993" w:type="dxa"/>
            <w:vAlign w:val="center"/>
          </w:tcPr>
          <w:p w14:paraId="004BDA55" w14:textId="473CA64F" w:rsidR="004A652D" w:rsidRPr="0087320F" w:rsidRDefault="00206442" w:rsidP="003A2DA6">
            <w:pPr>
              <w:jc w:val="center"/>
            </w:pPr>
            <w:r>
              <w:t>7,72603</w:t>
            </w:r>
          </w:p>
        </w:tc>
        <w:tc>
          <w:tcPr>
            <w:tcW w:w="708" w:type="dxa"/>
            <w:vAlign w:val="center"/>
          </w:tcPr>
          <w:p w14:paraId="79039277" w14:textId="77777777" w:rsidR="004A652D" w:rsidRPr="0087320F" w:rsidRDefault="004A652D" w:rsidP="003A2DA6">
            <w:pPr>
              <w:jc w:val="center"/>
            </w:pPr>
            <w:r w:rsidRPr="0087320F">
              <w:t>0.00</w:t>
            </w:r>
          </w:p>
        </w:tc>
        <w:tc>
          <w:tcPr>
            <w:tcW w:w="709" w:type="dxa"/>
            <w:vAlign w:val="center"/>
          </w:tcPr>
          <w:p w14:paraId="1916EA27" w14:textId="77777777" w:rsidR="004A652D" w:rsidRPr="0087320F" w:rsidRDefault="004A652D" w:rsidP="003A2DA6">
            <w:pPr>
              <w:jc w:val="center"/>
            </w:pPr>
            <w:r w:rsidRPr="0087320F">
              <w:t>0.00</w:t>
            </w:r>
          </w:p>
        </w:tc>
        <w:tc>
          <w:tcPr>
            <w:tcW w:w="851" w:type="dxa"/>
            <w:vAlign w:val="center"/>
          </w:tcPr>
          <w:p w14:paraId="1F2192E4" w14:textId="77777777" w:rsidR="004A652D" w:rsidRPr="0087320F" w:rsidRDefault="004A652D" w:rsidP="003A2DA6">
            <w:pPr>
              <w:jc w:val="center"/>
            </w:pPr>
            <w:r w:rsidRPr="0087320F">
              <w:t>0.00</w:t>
            </w:r>
          </w:p>
        </w:tc>
        <w:tc>
          <w:tcPr>
            <w:tcW w:w="850" w:type="dxa"/>
            <w:vAlign w:val="center"/>
          </w:tcPr>
          <w:p w14:paraId="660CFB8F" w14:textId="77777777" w:rsidR="004A652D" w:rsidRPr="003B571B" w:rsidRDefault="004A652D" w:rsidP="003A2DA6">
            <w:pPr>
              <w:jc w:val="center"/>
            </w:pPr>
            <w:r w:rsidRPr="003B571B">
              <w:t>0.00</w:t>
            </w:r>
          </w:p>
        </w:tc>
        <w:tc>
          <w:tcPr>
            <w:tcW w:w="851" w:type="dxa"/>
            <w:vAlign w:val="center"/>
          </w:tcPr>
          <w:p w14:paraId="1B1B88C6" w14:textId="77777777" w:rsidR="004A652D" w:rsidRPr="003B571B" w:rsidRDefault="004A652D" w:rsidP="003A2DA6">
            <w:pPr>
              <w:jc w:val="center"/>
            </w:pPr>
            <w:r w:rsidRPr="003B571B">
              <w:t>0.00</w:t>
            </w:r>
          </w:p>
        </w:tc>
        <w:tc>
          <w:tcPr>
            <w:tcW w:w="850" w:type="dxa"/>
            <w:vAlign w:val="center"/>
          </w:tcPr>
          <w:p w14:paraId="0A5AD605" w14:textId="77777777" w:rsidR="004A652D" w:rsidRPr="003B571B" w:rsidRDefault="004A652D" w:rsidP="003A2DA6">
            <w:pPr>
              <w:jc w:val="center"/>
            </w:pPr>
            <w:r w:rsidRPr="003B571B">
              <w:t>0.00</w:t>
            </w:r>
          </w:p>
        </w:tc>
        <w:tc>
          <w:tcPr>
            <w:tcW w:w="851" w:type="dxa"/>
            <w:vAlign w:val="center"/>
          </w:tcPr>
          <w:p w14:paraId="59D1393C" w14:textId="77777777" w:rsidR="004A652D" w:rsidRPr="003B571B" w:rsidRDefault="004A652D" w:rsidP="003A2DA6">
            <w:pPr>
              <w:jc w:val="center"/>
            </w:pPr>
            <w:r w:rsidRPr="003B571B">
              <w:t>0.00</w:t>
            </w:r>
          </w:p>
        </w:tc>
      </w:tr>
      <w:tr w:rsidR="004A652D" w:rsidRPr="0087320F" w14:paraId="034CF769" w14:textId="77777777" w:rsidTr="003A2DA6">
        <w:tc>
          <w:tcPr>
            <w:tcW w:w="2127" w:type="dxa"/>
            <w:vMerge w:val="restart"/>
            <w:vAlign w:val="center"/>
          </w:tcPr>
          <w:p w14:paraId="3395782C" w14:textId="77777777" w:rsidR="004A652D" w:rsidRPr="006A6E30" w:rsidRDefault="004A652D" w:rsidP="003A2DA6">
            <w:pPr>
              <w:autoSpaceDE w:val="0"/>
              <w:autoSpaceDN w:val="0"/>
              <w:adjustRightInd w:val="0"/>
              <w:jc w:val="center"/>
              <w:rPr>
                <w:rFonts w:ascii="Times New Roman" w:hAnsi="Times New Roman" w:cs="Arial"/>
                <w:bCs/>
                <w:sz w:val="24"/>
                <w:szCs w:val="24"/>
                <w:lang w:eastAsia="en-US"/>
              </w:rPr>
            </w:pPr>
            <w:r w:rsidRPr="006A6E30">
              <w:rPr>
                <w:rFonts w:ascii="Times New Roman" w:hAnsi="Times New Roman" w:cs="Arial"/>
                <w:bCs/>
                <w:sz w:val="24"/>
                <w:szCs w:val="24"/>
                <w:lang w:eastAsia="en-US"/>
              </w:rPr>
              <w:t>Мероприятие 2</w:t>
            </w:r>
          </w:p>
        </w:tc>
        <w:tc>
          <w:tcPr>
            <w:tcW w:w="3544" w:type="dxa"/>
            <w:vMerge w:val="restart"/>
            <w:vAlign w:val="center"/>
          </w:tcPr>
          <w:p w14:paraId="082FFF90" w14:textId="77777777" w:rsidR="004A652D" w:rsidRPr="006A6E30" w:rsidRDefault="004A652D" w:rsidP="003A2DA6">
            <w:pPr>
              <w:pStyle w:val="ConsPlusNormal0"/>
              <w:jc w:val="center"/>
              <w:outlineLvl w:val="1"/>
              <w:rPr>
                <w:rFonts w:ascii="Times New Roman" w:hAnsi="Times New Roman"/>
                <w:sz w:val="24"/>
                <w:szCs w:val="24"/>
              </w:rPr>
            </w:pPr>
            <w:r w:rsidRPr="006A6E30">
              <w:rPr>
                <w:rFonts w:ascii="Times New Roman" w:eastAsia="Calibri" w:hAnsi="Times New Roman" w:cs="Times New Roman"/>
                <w:sz w:val="24"/>
                <w:szCs w:val="24"/>
              </w:rPr>
              <w:t>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p w14:paraId="346BE70B" w14:textId="77777777" w:rsidR="004A652D" w:rsidRPr="006A6E30" w:rsidRDefault="004A652D" w:rsidP="003A2DA6">
            <w:pPr>
              <w:autoSpaceDE w:val="0"/>
              <w:autoSpaceDN w:val="0"/>
              <w:adjustRightInd w:val="0"/>
              <w:jc w:val="center"/>
              <w:rPr>
                <w:rFonts w:ascii="Times New Roman" w:hAnsi="Times New Roman" w:cs="Arial"/>
                <w:bCs/>
                <w:sz w:val="24"/>
                <w:szCs w:val="24"/>
                <w:lang w:eastAsia="en-US"/>
              </w:rPr>
            </w:pPr>
          </w:p>
        </w:tc>
        <w:tc>
          <w:tcPr>
            <w:tcW w:w="1417" w:type="dxa"/>
          </w:tcPr>
          <w:p w14:paraId="2A8B5F86" w14:textId="77777777" w:rsidR="004A652D" w:rsidRPr="006A6E30" w:rsidRDefault="004A652D" w:rsidP="003A2DA6">
            <w:pPr>
              <w:autoSpaceDE w:val="0"/>
              <w:autoSpaceDN w:val="0"/>
              <w:adjustRightInd w:val="0"/>
              <w:rPr>
                <w:rFonts w:ascii="Times New Roman" w:hAnsi="Times New Roman" w:cs="Arial"/>
                <w:b/>
                <w:bCs/>
                <w:sz w:val="24"/>
                <w:szCs w:val="24"/>
                <w:lang w:eastAsia="en-US"/>
              </w:rPr>
            </w:pPr>
            <w:r w:rsidRPr="006A6E30">
              <w:rPr>
                <w:rFonts w:ascii="Times New Roman" w:hAnsi="Times New Roman" w:cs="Arial"/>
                <w:b/>
                <w:bCs/>
                <w:sz w:val="24"/>
                <w:szCs w:val="24"/>
                <w:lang w:eastAsia="en-US"/>
              </w:rPr>
              <w:t>всего</w:t>
            </w:r>
          </w:p>
        </w:tc>
        <w:tc>
          <w:tcPr>
            <w:tcW w:w="7655" w:type="dxa"/>
            <w:gridSpan w:val="9"/>
            <w:vMerge w:val="restart"/>
            <w:vAlign w:val="center"/>
          </w:tcPr>
          <w:p w14:paraId="3FDC58F1" w14:textId="77777777" w:rsidR="004A652D" w:rsidRPr="006A6E30" w:rsidRDefault="004A652D" w:rsidP="003A2DA6">
            <w:pPr>
              <w:jc w:val="center"/>
              <w:rPr>
                <w:rFonts w:ascii="Times New Roman" w:hAnsi="Times New Roman"/>
              </w:rPr>
            </w:pPr>
            <w:r w:rsidRPr="006A6E30">
              <w:rPr>
                <w:rFonts w:ascii="Times New Roman" w:hAnsi="Times New Roman"/>
                <w:sz w:val="22"/>
                <w:szCs w:val="22"/>
              </w:rPr>
              <w:t>Не  требует финансирования</w:t>
            </w:r>
          </w:p>
        </w:tc>
      </w:tr>
      <w:tr w:rsidR="004A652D" w:rsidRPr="0087320F" w14:paraId="0689F802" w14:textId="77777777" w:rsidTr="003A2DA6">
        <w:tc>
          <w:tcPr>
            <w:tcW w:w="2127" w:type="dxa"/>
            <w:vMerge/>
            <w:vAlign w:val="center"/>
          </w:tcPr>
          <w:p w14:paraId="3ABC332A" w14:textId="77777777" w:rsidR="004A652D" w:rsidRPr="006A6E30" w:rsidRDefault="004A652D" w:rsidP="003A2DA6">
            <w:pPr>
              <w:autoSpaceDE w:val="0"/>
              <w:autoSpaceDN w:val="0"/>
              <w:adjustRightInd w:val="0"/>
              <w:jc w:val="center"/>
              <w:rPr>
                <w:rFonts w:ascii="Times New Roman" w:hAnsi="Times New Roman" w:cs="Arial"/>
                <w:bCs/>
                <w:sz w:val="24"/>
                <w:szCs w:val="24"/>
                <w:lang w:eastAsia="en-US"/>
              </w:rPr>
            </w:pPr>
          </w:p>
        </w:tc>
        <w:tc>
          <w:tcPr>
            <w:tcW w:w="3544" w:type="dxa"/>
            <w:vMerge/>
            <w:vAlign w:val="center"/>
          </w:tcPr>
          <w:p w14:paraId="610398B1" w14:textId="77777777" w:rsidR="004A652D" w:rsidRPr="006A6E30" w:rsidRDefault="004A652D" w:rsidP="003A2DA6">
            <w:pPr>
              <w:autoSpaceDE w:val="0"/>
              <w:autoSpaceDN w:val="0"/>
              <w:adjustRightInd w:val="0"/>
              <w:jc w:val="center"/>
              <w:rPr>
                <w:rFonts w:ascii="Times New Roman" w:hAnsi="Times New Roman" w:cs="Arial"/>
                <w:b/>
                <w:bCs/>
                <w:sz w:val="28"/>
                <w:szCs w:val="28"/>
                <w:lang w:eastAsia="en-US"/>
              </w:rPr>
            </w:pPr>
          </w:p>
        </w:tc>
        <w:tc>
          <w:tcPr>
            <w:tcW w:w="1417" w:type="dxa"/>
          </w:tcPr>
          <w:p w14:paraId="6205A540" w14:textId="77777777" w:rsidR="004A652D" w:rsidRPr="006A6E30" w:rsidRDefault="004A652D" w:rsidP="003A2DA6">
            <w:pPr>
              <w:autoSpaceDE w:val="0"/>
              <w:autoSpaceDN w:val="0"/>
              <w:adjustRightInd w:val="0"/>
              <w:rPr>
                <w:rFonts w:ascii="Times New Roman" w:hAnsi="Times New Roman" w:cs="Arial"/>
                <w:b/>
                <w:bCs/>
                <w:sz w:val="24"/>
                <w:szCs w:val="24"/>
                <w:lang w:eastAsia="en-US"/>
              </w:rPr>
            </w:pPr>
            <w:r w:rsidRPr="006A6E30">
              <w:rPr>
                <w:rFonts w:ascii="Times New Roman" w:hAnsi="Times New Roman" w:cs="Arial"/>
                <w:b/>
                <w:bCs/>
                <w:sz w:val="24"/>
                <w:szCs w:val="24"/>
                <w:lang w:eastAsia="en-US"/>
              </w:rPr>
              <w:t>ФБ</w:t>
            </w:r>
          </w:p>
        </w:tc>
        <w:tc>
          <w:tcPr>
            <w:tcW w:w="7655" w:type="dxa"/>
            <w:gridSpan w:val="9"/>
            <w:vMerge/>
          </w:tcPr>
          <w:p w14:paraId="0DA1781F" w14:textId="77777777" w:rsidR="004A652D" w:rsidRPr="006A6E30" w:rsidRDefault="004A652D" w:rsidP="003A2DA6"/>
        </w:tc>
      </w:tr>
      <w:tr w:rsidR="004A652D" w:rsidRPr="0087320F" w14:paraId="209CCDB0" w14:textId="77777777" w:rsidTr="003A2DA6">
        <w:tc>
          <w:tcPr>
            <w:tcW w:w="2127" w:type="dxa"/>
            <w:vMerge/>
            <w:vAlign w:val="center"/>
          </w:tcPr>
          <w:p w14:paraId="75FC27C9" w14:textId="77777777" w:rsidR="004A652D" w:rsidRPr="006A6E30" w:rsidRDefault="004A652D" w:rsidP="003A2DA6">
            <w:pPr>
              <w:autoSpaceDE w:val="0"/>
              <w:autoSpaceDN w:val="0"/>
              <w:adjustRightInd w:val="0"/>
              <w:jc w:val="center"/>
              <w:rPr>
                <w:rFonts w:ascii="Times New Roman" w:hAnsi="Times New Roman" w:cs="Arial"/>
                <w:bCs/>
                <w:sz w:val="24"/>
                <w:szCs w:val="24"/>
                <w:lang w:eastAsia="en-US"/>
              </w:rPr>
            </w:pPr>
          </w:p>
        </w:tc>
        <w:tc>
          <w:tcPr>
            <w:tcW w:w="3544" w:type="dxa"/>
            <w:vMerge/>
            <w:vAlign w:val="center"/>
          </w:tcPr>
          <w:p w14:paraId="658F39A9" w14:textId="77777777" w:rsidR="004A652D" w:rsidRPr="006A6E30" w:rsidRDefault="004A652D" w:rsidP="003A2DA6">
            <w:pPr>
              <w:autoSpaceDE w:val="0"/>
              <w:autoSpaceDN w:val="0"/>
              <w:adjustRightInd w:val="0"/>
              <w:jc w:val="center"/>
              <w:rPr>
                <w:rFonts w:ascii="Times New Roman" w:hAnsi="Times New Roman" w:cs="Arial"/>
                <w:b/>
                <w:bCs/>
                <w:sz w:val="28"/>
                <w:szCs w:val="28"/>
                <w:lang w:eastAsia="en-US"/>
              </w:rPr>
            </w:pPr>
          </w:p>
        </w:tc>
        <w:tc>
          <w:tcPr>
            <w:tcW w:w="1417" w:type="dxa"/>
          </w:tcPr>
          <w:p w14:paraId="42A3FB1C" w14:textId="77777777" w:rsidR="004A652D" w:rsidRPr="006A6E30" w:rsidRDefault="004A652D" w:rsidP="003A2DA6">
            <w:pPr>
              <w:autoSpaceDE w:val="0"/>
              <w:autoSpaceDN w:val="0"/>
              <w:adjustRightInd w:val="0"/>
              <w:rPr>
                <w:rFonts w:ascii="Times New Roman" w:hAnsi="Times New Roman" w:cs="Arial"/>
                <w:b/>
                <w:bCs/>
                <w:sz w:val="24"/>
                <w:szCs w:val="24"/>
                <w:lang w:eastAsia="en-US"/>
              </w:rPr>
            </w:pPr>
            <w:r w:rsidRPr="006A6E30">
              <w:rPr>
                <w:rFonts w:ascii="Times New Roman" w:hAnsi="Times New Roman" w:cs="Arial"/>
                <w:b/>
                <w:bCs/>
                <w:sz w:val="24"/>
                <w:szCs w:val="24"/>
                <w:lang w:eastAsia="en-US"/>
              </w:rPr>
              <w:t>РБ</w:t>
            </w:r>
          </w:p>
        </w:tc>
        <w:tc>
          <w:tcPr>
            <w:tcW w:w="7655" w:type="dxa"/>
            <w:gridSpan w:val="9"/>
            <w:vMerge/>
          </w:tcPr>
          <w:p w14:paraId="27E53E89" w14:textId="77777777" w:rsidR="004A652D" w:rsidRPr="006A6E30" w:rsidRDefault="004A652D" w:rsidP="003A2DA6"/>
        </w:tc>
      </w:tr>
      <w:tr w:rsidR="004A652D" w:rsidRPr="0087320F" w14:paraId="768682CC" w14:textId="77777777" w:rsidTr="003A2DA6">
        <w:trPr>
          <w:trHeight w:val="1579"/>
        </w:trPr>
        <w:tc>
          <w:tcPr>
            <w:tcW w:w="2127" w:type="dxa"/>
            <w:vMerge/>
            <w:vAlign w:val="center"/>
          </w:tcPr>
          <w:p w14:paraId="3A8B8A17" w14:textId="77777777" w:rsidR="004A652D" w:rsidRPr="006A6E30" w:rsidRDefault="004A652D" w:rsidP="003A2DA6">
            <w:pPr>
              <w:autoSpaceDE w:val="0"/>
              <w:autoSpaceDN w:val="0"/>
              <w:adjustRightInd w:val="0"/>
              <w:jc w:val="center"/>
              <w:rPr>
                <w:rFonts w:ascii="Times New Roman" w:hAnsi="Times New Roman" w:cs="Arial"/>
                <w:bCs/>
                <w:sz w:val="24"/>
                <w:szCs w:val="24"/>
                <w:lang w:eastAsia="en-US"/>
              </w:rPr>
            </w:pPr>
          </w:p>
        </w:tc>
        <w:tc>
          <w:tcPr>
            <w:tcW w:w="3544" w:type="dxa"/>
            <w:vMerge/>
            <w:vAlign w:val="center"/>
          </w:tcPr>
          <w:p w14:paraId="163D7431" w14:textId="77777777" w:rsidR="004A652D" w:rsidRPr="006A6E30" w:rsidRDefault="004A652D" w:rsidP="003A2DA6">
            <w:pPr>
              <w:autoSpaceDE w:val="0"/>
              <w:autoSpaceDN w:val="0"/>
              <w:adjustRightInd w:val="0"/>
              <w:jc w:val="center"/>
              <w:rPr>
                <w:rFonts w:ascii="Times New Roman" w:hAnsi="Times New Roman" w:cs="Arial"/>
                <w:b/>
                <w:bCs/>
                <w:sz w:val="28"/>
                <w:szCs w:val="28"/>
                <w:lang w:eastAsia="en-US"/>
              </w:rPr>
            </w:pPr>
          </w:p>
        </w:tc>
        <w:tc>
          <w:tcPr>
            <w:tcW w:w="1417" w:type="dxa"/>
          </w:tcPr>
          <w:p w14:paraId="4E9F3B7D" w14:textId="77777777" w:rsidR="004A652D" w:rsidRPr="006A6E30" w:rsidRDefault="004A652D" w:rsidP="003A2DA6">
            <w:pPr>
              <w:autoSpaceDE w:val="0"/>
              <w:autoSpaceDN w:val="0"/>
              <w:adjustRightInd w:val="0"/>
              <w:rPr>
                <w:rFonts w:ascii="Times New Roman" w:hAnsi="Times New Roman" w:cs="Arial"/>
                <w:b/>
                <w:bCs/>
                <w:sz w:val="24"/>
                <w:szCs w:val="24"/>
                <w:lang w:eastAsia="en-US"/>
              </w:rPr>
            </w:pPr>
            <w:r w:rsidRPr="006A6E30">
              <w:rPr>
                <w:rFonts w:ascii="Times New Roman" w:hAnsi="Times New Roman" w:cs="Arial"/>
                <w:b/>
                <w:bCs/>
                <w:sz w:val="24"/>
                <w:szCs w:val="24"/>
                <w:lang w:eastAsia="en-US"/>
              </w:rPr>
              <w:t>МБ</w:t>
            </w:r>
          </w:p>
        </w:tc>
        <w:tc>
          <w:tcPr>
            <w:tcW w:w="7655" w:type="dxa"/>
            <w:gridSpan w:val="9"/>
            <w:vMerge/>
          </w:tcPr>
          <w:p w14:paraId="4DBA1362" w14:textId="77777777" w:rsidR="004A652D" w:rsidRPr="006A6E30" w:rsidRDefault="004A652D" w:rsidP="003A2DA6"/>
        </w:tc>
      </w:tr>
      <w:tr w:rsidR="004A652D" w:rsidRPr="0087320F" w14:paraId="3D5D61E6" w14:textId="77777777" w:rsidTr="003A2DA6">
        <w:tc>
          <w:tcPr>
            <w:tcW w:w="2127" w:type="dxa"/>
            <w:vMerge w:val="restart"/>
            <w:vAlign w:val="center"/>
          </w:tcPr>
          <w:p w14:paraId="2154B10A" w14:textId="77777777" w:rsidR="004A652D" w:rsidRPr="006A6E30" w:rsidRDefault="004A652D" w:rsidP="003A2DA6">
            <w:pPr>
              <w:autoSpaceDE w:val="0"/>
              <w:autoSpaceDN w:val="0"/>
              <w:adjustRightInd w:val="0"/>
              <w:jc w:val="center"/>
              <w:rPr>
                <w:rFonts w:ascii="Times New Roman" w:hAnsi="Times New Roman" w:cs="Arial"/>
                <w:bCs/>
                <w:sz w:val="24"/>
                <w:szCs w:val="24"/>
                <w:lang w:eastAsia="en-US"/>
              </w:rPr>
            </w:pPr>
            <w:r w:rsidRPr="006A6E30">
              <w:rPr>
                <w:rFonts w:ascii="Times New Roman" w:hAnsi="Times New Roman" w:cs="Arial"/>
                <w:bCs/>
                <w:sz w:val="24"/>
                <w:szCs w:val="24"/>
                <w:lang w:eastAsia="en-US"/>
              </w:rPr>
              <w:t>Мероприятие 3</w:t>
            </w:r>
          </w:p>
        </w:tc>
        <w:tc>
          <w:tcPr>
            <w:tcW w:w="3544" w:type="dxa"/>
            <w:vMerge w:val="restart"/>
            <w:vAlign w:val="center"/>
          </w:tcPr>
          <w:p w14:paraId="491899E2" w14:textId="77777777" w:rsidR="004A652D" w:rsidRPr="006A6E30" w:rsidRDefault="004A652D" w:rsidP="003A2DA6">
            <w:pPr>
              <w:autoSpaceDE w:val="0"/>
              <w:autoSpaceDN w:val="0"/>
              <w:adjustRightInd w:val="0"/>
              <w:jc w:val="center"/>
              <w:rPr>
                <w:rFonts w:ascii="Times New Roman" w:hAnsi="Times New Roman" w:cs="Arial"/>
                <w:b/>
                <w:bCs/>
                <w:sz w:val="24"/>
                <w:szCs w:val="24"/>
                <w:lang w:eastAsia="en-US"/>
              </w:rPr>
            </w:pPr>
            <w:r w:rsidRPr="006A6E30">
              <w:rPr>
                <w:rFonts w:ascii="Times New Roman" w:hAnsi="Times New Roman"/>
                <w:sz w:val="24"/>
                <w:szCs w:val="24"/>
              </w:rPr>
              <w:t>Эффективное планирование объема и структуры муниципального долга</w:t>
            </w:r>
          </w:p>
        </w:tc>
        <w:tc>
          <w:tcPr>
            <w:tcW w:w="1417" w:type="dxa"/>
          </w:tcPr>
          <w:p w14:paraId="4FD4575B" w14:textId="77777777" w:rsidR="004A652D" w:rsidRPr="006A6E30" w:rsidRDefault="004A652D" w:rsidP="003A2DA6">
            <w:pPr>
              <w:autoSpaceDE w:val="0"/>
              <w:autoSpaceDN w:val="0"/>
              <w:adjustRightInd w:val="0"/>
              <w:rPr>
                <w:rFonts w:ascii="Times New Roman" w:hAnsi="Times New Roman" w:cs="Arial"/>
                <w:b/>
                <w:bCs/>
                <w:sz w:val="24"/>
                <w:szCs w:val="24"/>
                <w:lang w:eastAsia="en-US"/>
              </w:rPr>
            </w:pPr>
            <w:r w:rsidRPr="006A6E30">
              <w:rPr>
                <w:rFonts w:ascii="Times New Roman" w:hAnsi="Times New Roman" w:cs="Arial"/>
                <w:b/>
                <w:bCs/>
                <w:sz w:val="24"/>
                <w:szCs w:val="24"/>
                <w:lang w:eastAsia="en-US"/>
              </w:rPr>
              <w:t>всего</w:t>
            </w:r>
          </w:p>
        </w:tc>
        <w:tc>
          <w:tcPr>
            <w:tcW w:w="7655" w:type="dxa"/>
            <w:gridSpan w:val="9"/>
            <w:vMerge w:val="restart"/>
            <w:vAlign w:val="center"/>
          </w:tcPr>
          <w:p w14:paraId="20281940" w14:textId="77777777" w:rsidR="004A652D" w:rsidRPr="006A6E30" w:rsidRDefault="004A652D" w:rsidP="003A2DA6">
            <w:pPr>
              <w:jc w:val="center"/>
              <w:rPr>
                <w:rFonts w:ascii="Times New Roman" w:hAnsi="Times New Roman"/>
              </w:rPr>
            </w:pPr>
            <w:r w:rsidRPr="006A6E30">
              <w:rPr>
                <w:rFonts w:ascii="Times New Roman" w:hAnsi="Times New Roman"/>
                <w:sz w:val="22"/>
                <w:szCs w:val="22"/>
              </w:rPr>
              <w:t>Не  требует финансирования</w:t>
            </w:r>
          </w:p>
        </w:tc>
      </w:tr>
      <w:tr w:rsidR="004A652D" w:rsidRPr="0087320F" w14:paraId="3D1EA06F" w14:textId="77777777" w:rsidTr="003A2DA6">
        <w:tc>
          <w:tcPr>
            <w:tcW w:w="2127" w:type="dxa"/>
            <w:vMerge/>
          </w:tcPr>
          <w:p w14:paraId="4281907E" w14:textId="77777777" w:rsidR="004A652D" w:rsidRPr="0087320F" w:rsidRDefault="004A652D" w:rsidP="003A2DA6">
            <w:pPr>
              <w:autoSpaceDE w:val="0"/>
              <w:autoSpaceDN w:val="0"/>
              <w:adjustRightInd w:val="0"/>
              <w:rPr>
                <w:rFonts w:ascii="Times New Roman" w:hAnsi="Times New Roman" w:cs="Arial"/>
                <w:bCs/>
                <w:sz w:val="24"/>
                <w:szCs w:val="24"/>
                <w:lang w:eastAsia="en-US"/>
              </w:rPr>
            </w:pPr>
          </w:p>
        </w:tc>
        <w:tc>
          <w:tcPr>
            <w:tcW w:w="3544" w:type="dxa"/>
            <w:vMerge/>
          </w:tcPr>
          <w:p w14:paraId="7F9106BD"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p>
        </w:tc>
        <w:tc>
          <w:tcPr>
            <w:tcW w:w="1417" w:type="dxa"/>
          </w:tcPr>
          <w:p w14:paraId="79BC801C" w14:textId="77777777" w:rsidR="004A652D" w:rsidRPr="0087320F" w:rsidRDefault="004A652D" w:rsidP="003A2DA6">
            <w:pPr>
              <w:rPr>
                <w:rFonts w:ascii="Times New Roman" w:hAnsi="Times New Roman"/>
                <w:b/>
              </w:rPr>
            </w:pPr>
            <w:r w:rsidRPr="0087320F">
              <w:rPr>
                <w:rFonts w:ascii="Times New Roman" w:hAnsi="Times New Roman"/>
                <w:b/>
              </w:rPr>
              <w:t>ФБ</w:t>
            </w:r>
          </w:p>
        </w:tc>
        <w:tc>
          <w:tcPr>
            <w:tcW w:w="7655" w:type="dxa"/>
            <w:gridSpan w:val="9"/>
            <w:vMerge/>
          </w:tcPr>
          <w:p w14:paraId="4F8BB153" w14:textId="77777777" w:rsidR="004A652D" w:rsidRPr="0087320F" w:rsidRDefault="004A652D" w:rsidP="003A2DA6"/>
        </w:tc>
      </w:tr>
      <w:tr w:rsidR="004A652D" w:rsidRPr="0087320F" w14:paraId="2A89345E" w14:textId="77777777" w:rsidTr="003A2DA6">
        <w:tc>
          <w:tcPr>
            <w:tcW w:w="2127" w:type="dxa"/>
            <w:vMerge/>
          </w:tcPr>
          <w:p w14:paraId="5AFD8FA6" w14:textId="77777777" w:rsidR="004A652D" w:rsidRPr="0087320F" w:rsidRDefault="004A652D" w:rsidP="003A2DA6">
            <w:pPr>
              <w:autoSpaceDE w:val="0"/>
              <w:autoSpaceDN w:val="0"/>
              <w:adjustRightInd w:val="0"/>
              <w:rPr>
                <w:rFonts w:ascii="Times New Roman" w:hAnsi="Times New Roman" w:cs="Arial"/>
                <w:bCs/>
                <w:sz w:val="24"/>
                <w:szCs w:val="24"/>
                <w:lang w:eastAsia="en-US"/>
              </w:rPr>
            </w:pPr>
          </w:p>
        </w:tc>
        <w:tc>
          <w:tcPr>
            <w:tcW w:w="3544" w:type="dxa"/>
            <w:vMerge/>
          </w:tcPr>
          <w:p w14:paraId="4C7CBE87"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p>
        </w:tc>
        <w:tc>
          <w:tcPr>
            <w:tcW w:w="1417" w:type="dxa"/>
          </w:tcPr>
          <w:p w14:paraId="68A6181C" w14:textId="77777777" w:rsidR="004A652D" w:rsidRPr="0087320F" w:rsidRDefault="004A652D" w:rsidP="003A2DA6">
            <w:pPr>
              <w:rPr>
                <w:rFonts w:ascii="Times New Roman" w:hAnsi="Times New Roman"/>
                <w:b/>
              </w:rPr>
            </w:pPr>
            <w:r w:rsidRPr="0087320F">
              <w:rPr>
                <w:rFonts w:ascii="Times New Roman" w:hAnsi="Times New Roman"/>
                <w:b/>
              </w:rPr>
              <w:t>РБ</w:t>
            </w:r>
          </w:p>
        </w:tc>
        <w:tc>
          <w:tcPr>
            <w:tcW w:w="7655" w:type="dxa"/>
            <w:gridSpan w:val="9"/>
            <w:vMerge/>
          </w:tcPr>
          <w:p w14:paraId="46F7C68F" w14:textId="77777777" w:rsidR="004A652D" w:rsidRPr="0087320F" w:rsidRDefault="004A652D" w:rsidP="003A2DA6"/>
        </w:tc>
      </w:tr>
      <w:tr w:rsidR="004A652D" w:rsidRPr="00EE6165" w14:paraId="5827D584" w14:textId="77777777" w:rsidTr="003A2DA6">
        <w:tc>
          <w:tcPr>
            <w:tcW w:w="2127" w:type="dxa"/>
            <w:vMerge/>
          </w:tcPr>
          <w:p w14:paraId="6CAABA82" w14:textId="77777777" w:rsidR="004A652D" w:rsidRPr="0087320F" w:rsidRDefault="004A652D" w:rsidP="003A2DA6">
            <w:pPr>
              <w:autoSpaceDE w:val="0"/>
              <w:autoSpaceDN w:val="0"/>
              <w:adjustRightInd w:val="0"/>
              <w:rPr>
                <w:rFonts w:ascii="Times New Roman" w:hAnsi="Times New Roman" w:cs="Arial"/>
                <w:bCs/>
                <w:sz w:val="24"/>
                <w:szCs w:val="24"/>
                <w:lang w:eastAsia="en-US"/>
              </w:rPr>
            </w:pPr>
          </w:p>
        </w:tc>
        <w:tc>
          <w:tcPr>
            <w:tcW w:w="3544" w:type="dxa"/>
            <w:vMerge/>
          </w:tcPr>
          <w:p w14:paraId="6CC20E8D"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p>
        </w:tc>
        <w:tc>
          <w:tcPr>
            <w:tcW w:w="1417" w:type="dxa"/>
          </w:tcPr>
          <w:p w14:paraId="6BB524D7" w14:textId="77777777" w:rsidR="004A652D" w:rsidRPr="0087320F" w:rsidRDefault="004A652D" w:rsidP="003A2DA6">
            <w:pPr>
              <w:rPr>
                <w:rFonts w:ascii="Times New Roman" w:hAnsi="Times New Roman"/>
                <w:b/>
              </w:rPr>
            </w:pPr>
            <w:r w:rsidRPr="0087320F">
              <w:rPr>
                <w:rFonts w:ascii="Times New Roman" w:hAnsi="Times New Roman"/>
                <w:b/>
              </w:rPr>
              <w:t>МБ</w:t>
            </w:r>
          </w:p>
        </w:tc>
        <w:tc>
          <w:tcPr>
            <w:tcW w:w="7655" w:type="dxa"/>
            <w:gridSpan w:val="9"/>
            <w:vMerge/>
          </w:tcPr>
          <w:p w14:paraId="1F53426B" w14:textId="77777777" w:rsidR="004A652D" w:rsidRDefault="004A652D" w:rsidP="003A2DA6"/>
        </w:tc>
      </w:tr>
    </w:tbl>
    <w:p w14:paraId="0B371035"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bookmarkStart w:id="21" w:name="Par1072"/>
      <w:bookmarkStart w:id="22" w:name="Par1154"/>
      <w:bookmarkStart w:id="23" w:name="Par1156"/>
      <w:bookmarkEnd w:id="21"/>
      <w:bookmarkEnd w:id="22"/>
      <w:bookmarkEnd w:id="23"/>
    </w:p>
    <w:p w14:paraId="5A758044"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sectPr w:rsidR="004A652D" w:rsidSect="003A2DA6">
          <w:pgSz w:w="16838" w:h="11906" w:orient="landscape"/>
          <w:pgMar w:top="1134" w:right="1134" w:bottom="851" w:left="1134" w:header="709" w:footer="709" w:gutter="0"/>
          <w:cols w:space="708"/>
          <w:docGrid w:linePitch="360"/>
        </w:sectPr>
      </w:pPr>
    </w:p>
    <w:p w14:paraId="68C6A7B0" w14:textId="77777777" w:rsidR="004A652D" w:rsidRPr="00890AC1" w:rsidRDefault="004A652D" w:rsidP="004A652D">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sidRPr="00890AC1">
        <w:rPr>
          <w:rFonts w:ascii="Times New Roman" w:eastAsia="Calibri" w:hAnsi="Times New Roman"/>
          <w:b/>
          <w:bCs/>
          <w:sz w:val="28"/>
          <w:szCs w:val="28"/>
          <w:lang w:eastAsia="en-US"/>
        </w:rPr>
        <w:lastRenderedPageBreak/>
        <w:t xml:space="preserve">5. Перечень основных мероприятий подпрограммы </w:t>
      </w:r>
    </w:p>
    <w:p w14:paraId="281BF5DD" w14:textId="77777777" w:rsidR="004A652D" w:rsidRPr="004337BE" w:rsidRDefault="004A652D" w:rsidP="004A652D">
      <w:pPr>
        <w:widowControl w:val="0"/>
        <w:autoSpaceDE w:val="0"/>
        <w:autoSpaceDN w:val="0"/>
        <w:adjustRightInd w:val="0"/>
        <w:spacing w:after="0" w:line="240" w:lineRule="auto"/>
        <w:jc w:val="center"/>
        <w:rPr>
          <w:rFonts w:ascii="Times New Roman" w:eastAsia="Calibri" w:hAnsi="Times New Roman"/>
          <w:b/>
          <w:sz w:val="28"/>
          <w:szCs w:val="28"/>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119"/>
        <w:gridCol w:w="2126"/>
        <w:gridCol w:w="26"/>
        <w:gridCol w:w="3943"/>
      </w:tblGrid>
      <w:tr w:rsidR="004A652D" w:rsidRPr="003D15B2" w14:paraId="058C175B" w14:textId="77777777" w:rsidTr="003A2DA6">
        <w:trPr>
          <w:trHeight w:val="570"/>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53B3DA7A"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 xml:space="preserve">№ </w:t>
            </w:r>
            <w:proofErr w:type="gramStart"/>
            <w:r w:rsidRPr="003D15B2">
              <w:rPr>
                <w:rFonts w:ascii="Times New Roman" w:hAnsi="Times New Roman"/>
                <w:sz w:val="28"/>
                <w:szCs w:val="28"/>
              </w:rPr>
              <w:t>п</w:t>
            </w:r>
            <w:proofErr w:type="gramEnd"/>
            <w:r w:rsidRPr="003D15B2">
              <w:rPr>
                <w:rFonts w:ascii="Times New Roman" w:hAnsi="Times New Roman"/>
                <w:sz w:val="28"/>
                <w:szCs w:val="28"/>
              </w:rPr>
              <w:t>/п</w:t>
            </w:r>
          </w:p>
          <w:p w14:paraId="35D16731" w14:textId="77777777" w:rsidR="004A652D" w:rsidRPr="003D15B2" w:rsidRDefault="004A652D" w:rsidP="003A2DA6">
            <w:pPr>
              <w:jc w:val="center"/>
              <w:rPr>
                <w:rFonts w:ascii="Times New Roman" w:hAnsi="Times New Roman"/>
                <w:sz w:val="28"/>
                <w:szCs w:val="28"/>
              </w:rPr>
            </w:pP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3D7099B8"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Наименование подпрограмм (мероприятий)</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3C5F64C" w14:textId="77777777" w:rsidR="004A652D" w:rsidRDefault="004A652D" w:rsidP="003A2DA6">
            <w:pPr>
              <w:jc w:val="center"/>
              <w:rPr>
                <w:rFonts w:ascii="Times New Roman" w:hAnsi="Times New Roman"/>
                <w:sz w:val="28"/>
                <w:szCs w:val="28"/>
              </w:rPr>
            </w:pPr>
          </w:p>
          <w:p w14:paraId="7C867BE6"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Срок реализации</w:t>
            </w:r>
          </w:p>
          <w:p w14:paraId="4E4C32E5" w14:textId="77777777" w:rsidR="004A652D" w:rsidRPr="003D15B2" w:rsidRDefault="004A652D" w:rsidP="003A2DA6">
            <w:pPr>
              <w:jc w:val="center"/>
              <w:rPr>
                <w:rFonts w:ascii="Times New Roman" w:hAnsi="Times New Roman"/>
                <w:sz w:val="28"/>
                <w:szCs w:val="28"/>
              </w:rPr>
            </w:pP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495D45"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Ожидаемые результаты</w:t>
            </w:r>
          </w:p>
        </w:tc>
      </w:tr>
      <w:tr w:rsidR="004A652D" w:rsidRPr="003D15B2" w14:paraId="34256705" w14:textId="77777777" w:rsidTr="003A2DA6">
        <w:trPr>
          <w:trHeight w:val="5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68B820" w14:textId="77777777" w:rsidR="004A652D" w:rsidRPr="003D15B2" w:rsidRDefault="004A652D" w:rsidP="003A2DA6">
            <w:pPr>
              <w:spacing w:after="0" w:line="240" w:lineRule="auto"/>
              <w:rPr>
                <w:rFonts w:ascii="Times New Roman" w:hAnsi="Times New Roman"/>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E6C9B0F" w14:textId="77777777" w:rsidR="004A652D" w:rsidRPr="003D15B2" w:rsidRDefault="004A652D" w:rsidP="003A2DA6">
            <w:pPr>
              <w:spacing w:after="0" w:line="240" w:lineRule="auto"/>
              <w:rPr>
                <w:rFonts w:ascii="Times New Roman" w:hAnsi="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7857CD2" w14:textId="77777777" w:rsidR="004A652D" w:rsidRPr="003D15B2" w:rsidRDefault="004A652D" w:rsidP="003A2DA6">
            <w:pPr>
              <w:spacing w:after="0" w:line="240" w:lineRule="auto"/>
              <w:rPr>
                <w:rFonts w:ascii="Times New Roman" w:hAnsi="Times New Roman"/>
                <w:sz w:val="28"/>
                <w:szCs w:val="28"/>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7124D1F" w14:textId="77777777" w:rsidR="004A652D" w:rsidRPr="003D15B2" w:rsidRDefault="004A652D" w:rsidP="003A2DA6">
            <w:pPr>
              <w:spacing w:after="0" w:line="240" w:lineRule="auto"/>
              <w:rPr>
                <w:rFonts w:ascii="Times New Roman" w:hAnsi="Times New Roman"/>
                <w:sz w:val="28"/>
                <w:szCs w:val="28"/>
              </w:rPr>
            </w:pPr>
          </w:p>
        </w:tc>
      </w:tr>
      <w:tr w:rsidR="004A652D" w:rsidRPr="00944F50" w14:paraId="5F3E01CB"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19EDEC9B" w14:textId="77777777" w:rsidR="004A652D" w:rsidRDefault="004A652D" w:rsidP="003A2DA6">
            <w:pPr>
              <w:jc w:val="center"/>
              <w:rPr>
                <w:rFonts w:ascii="Times New Roman" w:hAnsi="Times New Roman"/>
                <w:sz w:val="28"/>
                <w:szCs w:val="28"/>
              </w:rPr>
            </w:pPr>
            <w:r>
              <w:rPr>
                <w:rFonts w:ascii="Times New Roman" w:hAnsi="Times New Roman"/>
                <w:sz w:val="28"/>
                <w:szCs w:val="28"/>
              </w:rPr>
              <w:t>1</w:t>
            </w:r>
          </w:p>
        </w:tc>
        <w:tc>
          <w:tcPr>
            <w:tcW w:w="9214" w:type="dxa"/>
            <w:gridSpan w:val="4"/>
            <w:tcBorders>
              <w:top w:val="single" w:sz="4" w:space="0" w:color="auto"/>
              <w:left w:val="single" w:sz="4" w:space="0" w:color="auto"/>
              <w:bottom w:val="single" w:sz="4" w:space="0" w:color="auto"/>
              <w:right w:val="single" w:sz="4" w:space="0" w:color="auto"/>
            </w:tcBorders>
          </w:tcPr>
          <w:p w14:paraId="579ABC37" w14:textId="77777777" w:rsidR="004A652D" w:rsidRDefault="004A652D" w:rsidP="003A2DA6">
            <w:pPr>
              <w:spacing w:after="0" w:line="240" w:lineRule="auto"/>
              <w:jc w:val="center"/>
              <w:rPr>
                <w:rFonts w:ascii="Times New Roman" w:eastAsia="Calibri" w:hAnsi="Times New Roman"/>
                <w:b/>
                <w:sz w:val="24"/>
                <w:szCs w:val="24"/>
                <w:lang w:eastAsia="en-US"/>
              </w:rPr>
            </w:pPr>
            <w:r w:rsidRPr="00CA73E8">
              <w:rPr>
                <w:rFonts w:ascii="Times New Roman" w:eastAsia="Calibri" w:hAnsi="Times New Roman"/>
                <w:b/>
                <w:sz w:val="24"/>
                <w:szCs w:val="24"/>
                <w:lang w:eastAsia="en-US"/>
              </w:rPr>
              <w:t>Подпрограмма "Управление муниципальным долгом"</w:t>
            </w:r>
          </w:p>
          <w:p w14:paraId="663375E0" w14:textId="77777777" w:rsidR="004A652D" w:rsidRPr="00944F50" w:rsidRDefault="004A652D" w:rsidP="003A2DA6">
            <w:pPr>
              <w:spacing w:after="0" w:line="240" w:lineRule="auto"/>
              <w:jc w:val="center"/>
              <w:rPr>
                <w:rFonts w:ascii="Times New Roman" w:hAnsi="Times New Roman"/>
                <w:sz w:val="28"/>
                <w:szCs w:val="28"/>
              </w:rPr>
            </w:pPr>
            <w:r w:rsidRPr="00944F50">
              <w:rPr>
                <w:rFonts w:ascii="Times New Roman" w:eastAsia="Calibri" w:hAnsi="Times New Roman"/>
                <w:sz w:val="24"/>
                <w:szCs w:val="24"/>
                <w:lang w:eastAsia="en-US"/>
              </w:rPr>
              <w:t>(Приложение №1)</w:t>
            </w:r>
          </w:p>
        </w:tc>
      </w:tr>
      <w:tr w:rsidR="004A652D" w:rsidRPr="00162640" w14:paraId="4CB6F61A"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68D7A667" w14:textId="77777777" w:rsidR="004A652D" w:rsidRDefault="004A652D" w:rsidP="003A2DA6">
            <w:pPr>
              <w:jc w:val="center"/>
              <w:rPr>
                <w:rFonts w:ascii="Times New Roman" w:hAnsi="Times New Roman"/>
                <w:sz w:val="28"/>
                <w:szCs w:val="28"/>
              </w:rPr>
            </w:pPr>
            <w:r>
              <w:rPr>
                <w:rFonts w:ascii="Times New Roman" w:hAnsi="Times New Roman"/>
                <w:sz w:val="28"/>
                <w:szCs w:val="28"/>
              </w:rPr>
              <w:t>1.1</w:t>
            </w:r>
          </w:p>
        </w:tc>
        <w:tc>
          <w:tcPr>
            <w:tcW w:w="3119" w:type="dxa"/>
            <w:tcBorders>
              <w:top w:val="single" w:sz="4" w:space="0" w:color="auto"/>
              <w:left w:val="single" w:sz="4" w:space="0" w:color="auto"/>
              <w:bottom w:val="single" w:sz="4" w:space="0" w:color="auto"/>
              <w:right w:val="single" w:sz="4" w:space="0" w:color="auto"/>
            </w:tcBorders>
            <w:vAlign w:val="center"/>
          </w:tcPr>
          <w:p w14:paraId="3417BF92" w14:textId="77777777" w:rsidR="004A652D" w:rsidRPr="00162640" w:rsidRDefault="004A652D" w:rsidP="003A2DA6">
            <w:pPr>
              <w:pStyle w:val="ConsPlusNormal0"/>
              <w:jc w:val="center"/>
              <w:outlineLvl w:val="1"/>
              <w:rPr>
                <w:rFonts w:ascii="Times New Roman" w:hAnsi="Times New Roman"/>
                <w:sz w:val="24"/>
                <w:szCs w:val="24"/>
              </w:rPr>
            </w:pPr>
            <w:r w:rsidRPr="00162640">
              <w:rPr>
                <w:rFonts w:ascii="Times New Roman" w:eastAsia="Calibri" w:hAnsi="Times New Roman" w:cs="Times New Roman"/>
                <w:sz w:val="24"/>
                <w:szCs w:val="24"/>
              </w:rPr>
              <w:t>Обслуживание муниципального долга муниципального образования «Бичурский район»</w:t>
            </w:r>
          </w:p>
          <w:p w14:paraId="0E1D0B13" w14:textId="77777777" w:rsidR="004A652D" w:rsidRPr="00162640" w:rsidRDefault="004A652D" w:rsidP="003A2DA6">
            <w:pPr>
              <w:pStyle w:val="ConsPlusNormal0"/>
              <w:jc w:val="center"/>
              <w:outlineLvl w:val="1"/>
              <w:rPr>
                <w:rFonts w:ascii="Times New Roman" w:eastAsia="Calibri"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0B3E92E0" w14:textId="77777777" w:rsidR="004A652D" w:rsidRPr="00BB15BE" w:rsidRDefault="004A652D" w:rsidP="003A2DA6">
            <w:pPr>
              <w:spacing w:after="0" w:line="240" w:lineRule="auto"/>
              <w:jc w:val="center"/>
              <w:rPr>
                <w:rFonts w:ascii="Times New Roman" w:eastAsia="Calibri" w:hAnsi="Times New Roman"/>
                <w:sz w:val="18"/>
                <w:szCs w:val="18"/>
                <w:lang w:eastAsia="en-US"/>
              </w:rPr>
            </w:pPr>
            <w:r w:rsidRPr="00BB15BE">
              <w:rPr>
                <w:rFonts w:ascii="Times New Roman" w:eastAsia="Calibri" w:hAnsi="Times New Roman"/>
                <w:sz w:val="18"/>
                <w:szCs w:val="18"/>
                <w:lang w:eastAsia="en-US"/>
              </w:rPr>
              <w:t>01.01.2022 - 31.12.2030</w:t>
            </w:r>
          </w:p>
        </w:tc>
        <w:tc>
          <w:tcPr>
            <w:tcW w:w="3943" w:type="dxa"/>
            <w:tcBorders>
              <w:top w:val="single" w:sz="4" w:space="0" w:color="auto"/>
              <w:left w:val="single" w:sz="4" w:space="0" w:color="auto"/>
              <w:bottom w:val="single" w:sz="4" w:space="0" w:color="auto"/>
              <w:right w:val="single" w:sz="4" w:space="0" w:color="auto"/>
            </w:tcBorders>
          </w:tcPr>
          <w:p w14:paraId="7A954CF9" w14:textId="77777777" w:rsidR="004A652D" w:rsidRPr="00162640" w:rsidRDefault="004A652D" w:rsidP="003A2DA6">
            <w:pPr>
              <w:autoSpaceDE w:val="0"/>
              <w:autoSpaceDN w:val="0"/>
              <w:adjustRightInd w:val="0"/>
              <w:spacing w:after="0" w:line="240" w:lineRule="auto"/>
              <w:ind w:firstLine="6"/>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 xml:space="preserve">Планирование расходов на обслуживание муниципального долга </w:t>
            </w:r>
            <w:r w:rsidRPr="00162640">
              <w:rPr>
                <w:rFonts w:ascii="Times New Roman" w:eastAsiaTheme="minorHAnsi" w:hAnsi="Times New Roman"/>
                <w:bCs/>
                <w:sz w:val="24"/>
                <w:szCs w:val="24"/>
                <w:lang w:eastAsia="en-US"/>
              </w:rPr>
              <w:t xml:space="preserve">МО «Бичурский район» </w:t>
            </w:r>
            <w:r w:rsidRPr="00162640">
              <w:rPr>
                <w:rFonts w:ascii="Times New Roman" w:eastAsiaTheme="minorHAnsi" w:hAnsi="Times New Roman"/>
                <w:sz w:val="24"/>
                <w:szCs w:val="24"/>
                <w:lang w:eastAsia="en-US"/>
              </w:rPr>
              <w:t xml:space="preserve">  будет осуществляться с учетом необходимости своевременного и полного исполнения обязательств </w:t>
            </w:r>
            <w:r w:rsidRPr="00162640">
              <w:rPr>
                <w:rFonts w:ascii="Times New Roman" w:eastAsiaTheme="minorHAnsi" w:hAnsi="Times New Roman"/>
                <w:bCs/>
                <w:sz w:val="24"/>
                <w:szCs w:val="24"/>
                <w:lang w:eastAsia="en-US"/>
              </w:rPr>
              <w:t>МО «Бичурский район».</w:t>
            </w:r>
            <w:r w:rsidRPr="00162640">
              <w:rPr>
                <w:rFonts w:ascii="Times New Roman" w:eastAsiaTheme="minorHAnsi" w:hAnsi="Times New Roman"/>
                <w:sz w:val="24"/>
                <w:szCs w:val="24"/>
                <w:lang w:eastAsia="en-US"/>
              </w:rPr>
              <w:t xml:space="preserve"> </w:t>
            </w:r>
          </w:p>
        </w:tc>
      </w:tr>
      <w:tr w:rsidR="004A652D" w:rsidRPr="00162640" w14:paraId="6A459ABB"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220C10D9" w14:textId="77777777" w:rsidR="004A652D" w:rsidRDefault="004A652D" w:rsidP="003A2DA6">
            <w:pPr>
              <w:jc w:val="center"/>
              <w:rPr>
                <w:rFonts w:ascii="Times New Roman" w:hAnsi="Times New Roman"/>
                <w:sz w:val="28"/>
                <w:szCs w:val="28"/>
              </w:rPr>
            </w:pPr>
            <w:r>
              <w:rPr>
                <w:rFonts w:ascii="Times New Roman" w:hAnsi="Times New Roman"/>
                <w:sz w:val="28"/>
                <w:szCs w:val="28"/>
              </w:rPr>
              <w:t>1.2</w:t>
            </w:r>
          </w:p>
        </w:tc>
        <w:tc>
          <w:tcPr>
            <w:tcW w:w="3119" w:type="dxa"/>
            <w:tcBorders>
              <w:top w:val="single" w:sz="4" w:space="0" w:color="auto"/>
              <w:left w:val="single" w:sz="4" w:space="0" w:color="auto"/>
              <w:bottom w:val="single" w:sz="4" w:space="0" w:color="auto"/>
              <w:right w:val="single" w:sz="4" w:space="0" w:color="auto"/>
            </w:tcBorders>
            <w:vAlign w:val="center"/>
          </w:tcPr>
          <w:p w14:paraId="43EF20A9" w14:textId="77777777" w:rsidR="004A652D" w:rsidRPr="00162640" w:rsidRDefault="004A652D" w:rsidP="003A2DA6">
            <w:pPr>
              <w:pStyle w:val="ConsPlusNormal0"/>
              <w:jc w:val="center"/>
              <w:outlineLvl w:val="1"/>
              <w:rPr>
                <w:rFonts w:ascii="Times New Roman" w:hAnsi="Times New Roman"/>
                <w:sz w:val="24"/>
                <w:szCs w:val="24"/>
              </w:rPr>
            </w:pPr>
            <w:r w:rsidRPr="00162640">
              <w:rPr>
                <w:rFonts w:ascii="Times New Roman" w:eastAsia="Calibri" w:hAnsi="Times New Roman" w:cs="Times New Roman"/>
                <w:sz w:val="24"/>
                <w:szCs w:val="24"/>
              </w:rPr>
              <w:t>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p w14:paraId="47C4C657" w14:textId="77777777" w:rsidR="004A652D" w:rsidRPr="00162640" w:rsidRDefault="004A652D" w:rsidP="003A2DA6">
            <w:pPr>
              <w:spacing w:after="0" w:line="240" w:lineRule="auto"/>
              <w:jc w:val="center"/>
              <w:rPr>
                <w:rFonts w:ascii="Times New Roman" w:hAnsi="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62F9D45D" w14:textId="77777777" w:rsidR="004A652D" w:rsidRPr="00BB15BE" w:rsidRDefault="004A652D" w:rsidP="003A2DA6">
            <w:pPr>
              <w:spacing w:after="0" w:line="240" w:lineRule="auto"/>
              <w:jc w:val="center"/>
              <w:rPr>
                <w:rFonts w:ascii="Times New Roman" w:eastAsia="Calibri" w:hAnsi="Times New Roman"/>
                <w:sz w:val="18"/>
                <w:szCs w:val="18"/>
                <w:lang w:eastAsia="en-US"/>
              </w:rPr>
            </w:pPr>
            <w:r w:rsidRPr="00BB15BE">
              <w:rPr>
                <w:rFonts w:ascii="Times New Roman" w:eastAsia="Calibri" w:hAnsi="Times New Roman"/>
                <w:sz w:val="18"/>
                <w:szCs w:val="18"/>
                <w:lang w:eastAsia="en-US"/>
              </w:rPr>
              <w:t>01.01.2022 - 31.12.2030</w:t>
            </w:r>
          </w:p>
        </w:tc>
        <w:tc>
          <w:tcPr>
            <w:tcW w:w="3943" w:type="dxa"/>
            <w:tcBorders>
              <w:top w:val="single" w:sz="4" w:space="0" w:color="auto"/>
              <w:left w:val="single" w:sz="4" w:space="0" w:color="auto"/>
              <w:bottom w:val="single" w:sz="4" w:space="0" w:color="auto"/>
              <w:right w:val="single" w:sz="4" w:space="0" w:color="auto"/>
            </w:tcBorders>
          </w:tcPr>
          <w:p w14:paraId="2554EF0B" w14:textId="77777777" w:rsidR="004A652D" w:rsidRPr="00162640" w:rsidRDefault="004A652D" w:rsidP="003A2DA6">
            <w:pPr>
              <w:autoSpaceDE w:val="0"/>
              <w:autoSpaceDN w:val="0"/>
              <w:adjustRightInd w:val="0"/>
              <w:spacing w:after="0" w:line="240" w:lineRule="auto"/>
              <w:ind w:firstLine="6"/>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 xml:space="preserve">Регулярная публикация информации о состоянии долговых обязательств </w:t>
            </w:r>
            <w:r w:rsidRPr="00162640">
              <w:rPr>
                <w:rFonts w:ascii="Times New Roman" w:eastAsiaTheme="minorHAnsi" w:hAnsi="Times New Roman"/>
                <w:bCs/>
                <w:sz w:val="24"/>
                <w:szCs w:val="24"/>
                <w:lang w:eastAsia="en-US"/>
              </w:rPr>
              <w:t xml:space="preserve">МО «Бичурский район» </w:t>
            </w:r>
            <w:r w:rsidRPr="00162640">
              <w:rPr>
                <w:rFonts w:ascii="Times New Roman" w:eastAsiaTheme="minorHAnsi" w:hAnsi="Times New Roman"/>
                <w:sz w:val="24"/>
                <w:szCs w:val="24"/>
                <w:lang w:eastAsia="en-US"/>
              </w:rPr>
              <w:t xml:space="preserve">на официальном сайте </w:t>
            </w:r>
            <w:r w:rsidRPr="00162640">
              <w:rPr>
                <w:rFonts w:ascii="Times New Roman" w:eastAsiaTheme="minorHAnsi" w:hAnsi="Times New Roman"/>
                <w:bCs/>
                <w:sz w:val="24"/>
                <w:szCs w:val="24"/>
                <w:lang w:eastAsia="en-US"/>
              </w:rPr>
              <w:t xml:space="preserve">МО «Бичурский район» </w:t>
            </w:r>
            <w:r w:rsidRPr="00162640">
              <w:rPr>
                <w:rFonts w:ascii="Times New Roman" w:eastAsiaTheme="minorHAnsi" w:hAnsi="Times New Roman"/>
                <w:sz w:val="24"/>
                <w:szCs w:val="24"/>
                <w:lang w:eastAsia="en-US"/>
              </w:rPr>
              <w:t>в сети Интернет.</w:t>
            </w:r>
          </w:p>
          <w:p w14:paraId="46634B1E" w14:textId="77777777" w:rsidR="004A652D" w:rsidRPr="00162640" w:rsidRDefault="004A652D" w:rsidP="003A2DA6">
            <w:pPr>
              <w:autoSpaceDE w:val="0"/>
              <w:autoSpaceDN w:val="0"/>
              <w:adjustRightInd w:val="0"/>
              <w:spacing w:after="0" w:line="240" w:lineRule="auto"/>
              <w:ind w:firstLine="6"/>
              <w:jc w:val="both"/>
              <w:rPr>
                <w:rFonts w:ascii="Times New Roman" w:eastAsiaTheme="minorHAnsi" w:hAnsi="Times New Roman"/>
                <w:bCs/>
                <w:sz w:val="24"/>
                <w:szCs w:val="24"/>
                <w:lang w:eastAsia="en-US"/>
              </w:rPr>
            </w:pPr>
          </w:p>
        </w:tc>
      </w:tr>
      <w:tr w:rsidR="004A652D" w:rsidRPr="00162640" w14:paraId="44577008"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0B4DFA2A" w14:textId="77777777" w:rsidR="004A652D" w:rsidRDefault="004A652D" w:rsidP="003A2DA6">
            <w:pPr>
              <w:jc w:val="center"/>
              <w:rPr>
                <w:rFonts w:ascii="Times New Roman" w:hAnsi="Times New Roman"/>
                <w:sz w:val="28"/>
                <w:szCs w:val="28"/>
              </w:rPr>
            </w:pPr>
            <w:r>
              <w:rPr>
                <w:rFonts w:ascii="Times New Roman" w:hAnsi="Times New Roman"/>
                <w:sz w:val="28"/>
                <w:szCs w:val="28"/>
              </w:rPr>
              <w:t>1.3</w:t>
            </w:r>
          </w:p>
        </w:tc>
        <w:tc>
          <w:tcPr>
            <w:tcW w:w="3119" w:type="dxa"/>
            <w:tcBorders>
              <w:top w:val="single" w:sz="4" w:space="0" w:color="auto"/>
              <w:left w:val="single" w:sz="4" w:space="0" w:color="auto"/>
              <w:bottom w:val="single" w:sz="4" w:space="0" w:color="auto"/>
              <w:right w:val="single" w:sz="4" w:space="0" w:color="auto"/>
            </w:tcBorders>
            <w:vAlign w:val="center"/>
          </w:tcPr>
          <w:p w14:paraId="4982C4E5" w14:textId="77777777" w:rsidR="004A652D" w:rsidRPr="00162640" w:rsidRDefault="004A652D" w:rsidP="003A2DA6">
            <w:pPr>
              <w:spacing w:after="0" w:line="240" w:lineRule="auto"/>
              <w:jc w:val="center"/>
              <w:rPr>
                <w:rFonts w:ascii="Times New Roman" w:hAnsi="Times New Roman"/>
                <w:sz w:val="24"/>
                <w:szCs w:val="24"/>
              </w:rPr>
            </w:pPr>
            <w:r w:rsidRPr="00162640">
              <w:rPr>
                <w:rFonts w:ascii="Times New Roman" w:hAnsi="Times New Roman"/>
                <w:sz w:val="24"/>
                <w:szCs w:val="24"/>
              </w:rPr>
              <w:t>Эффективное планирование объема и структуры муниципального долга</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38C86267" w14:textId="77777777" w:rsidR="004A652D" w:rsidRPr="00BB15BE" w:rsidRDefault="004A652D" w:rsidP="003A2DA6">
            <w:pPr>
              <w:spacing w:after="0" w:line="240" w:lineRule="auto"/>
              <w:jc w:val="center"/>
              <w:rPr>
                <w:rFonts w:ascii="Times New Roman" w:hAnsi="Times New Roman"/>
                <w:sz w:val="18"/>
                <w:szCs w:val="18"/>
              </w:rPr>
            </w:pPr>
            <w:r w:rsidRPr="00BB15BE">
              <w:rPr>
                <w:rFonts w:ascii="Times New Roman" w:eastAsia="Calibri" w:hAnsi="Times New Roman"/>
                <w:sz w:val="18"/>
                <w:szCs w:val="18"/>
                <w:lang w:eastAsia="en-US"/>
              </w:rPr>
              <w:t>01.01.2022 - 31.12.2030</w:t>
            </w:r>
          </w:p>
        </w:tc>
        <w:tc>
          <w:tcPr>
            <w:tcW w:w="3943" w:type="dxa"/>
            <w:tcBorders>
              <w:top w:val="single" w:sz="4" w:space="0" w:color="auto"/>
              <w:left w:val="single" w:sz="4" w:space="0" w:color="auto"/>
              <w:bottom w:val="single" w:sz="4" w:space="0" w:color="auto"/>
              <w:right w:val="single" w:sz="4" w:space="0" w:color="auto"/>
            </w:tcBorders>
          </w:tcPr>
          <w:p w14:paraId="7A73E1C1" w14:textId="77777777" w:rsidR="004A652D" w:rsidRPr="00162640" w:rsidRDefault="004A652D" w:rsidP="003A2DA6">
            <w:pPr>
              <w:autoSpaceDE w:val="0"/>
              <w:autoSpaceDN w:val="0"/>
              <w:adjustRightInd w:val="0"/>
              <w:spacing w:after="0" w:line="240" w:lineRule="auto"/>
              <w:ind w:firstLine="6"/>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Своевременное и полное погашение долговых обязательств МО «Бичурский район», покрытие временных кассовых разрывов, обеспечение равномерности графика платежей и исключение пиковых нагрузок на МО «Бичурский район» бюджет.</w:t>
            </w:r>
          </w:p>
          <w:p w14:paraId="4AA8AF3C" w14:textId="77777777" w:rsidR="004A652D" w:rsidRPr="00162640" w:rsidRDefault="004A652D" w:rsidP="003A2DA6">
            <w:pPr>
              <w:spacing w:after="0" w:line="240" w:lineRule="auto"/>
              <w:ind w:firstLine="6"/>
              <w:jc w:val="both"/>
              <w:rPr>
                <w:rFonts w:ascii="Times New Roman" w:hAnsi="Times New Roman"/>
                <w:sz w:val="24"/>
                <w:szCs w:val="24"/>
              </w:rPr>
            </w:pPr>
          </w:p>
        </w:tc>
      </w:tr>
    </w:tbl>
    <w:p w14:paraId="6971B793" w14:textId="77777777" w:rsidR="004A652D" w:rsidRDefault="004A652D" w:rsidP="004A652D">
      <w:pPr>
        <w:spacing w:after="0" w:line="240" w:lineRule="auto"/>
        <w:jc w:val="center"/>
        <w:rPr>
          <w:rFonts w:ascii="Times New Roman" w:eastAsia="Calibri" w:hAnsi="Times New Roman"/>
          <w:b/>
          <w:sz w:val="24"/>
          <w:szCs w:val="24"/>
          <w:lang w:eastAsia="en-US"/>
        </w:rPr>
      </w:pPr>
    </w:p>
    <w:p w14:paraId="4A9C65FB"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6D013761" w14:textId="77777777" w:rsidR="004A652D"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2F291E">
        <w:rPr>
          <w:rFonts w:ascii="Times New Roman" w:eastAsia="Calibri" w:hAnsi="Times New Roman"/>
          <w:b/>
          <w:i/>
          <w:sz w:val="28"/>
          <w:szCs w:val="28"/>
          <w:lang w:eastAsia="en-US"/>
        </w:rPr>
        <w:t xml:space="preserve">Мероприятие </w:t>
      </w:r>
      <w:r>
        <w:rPr>
          <w:rFonts w:ascii="Times New Roman" w:eastAsia="Calibri" w:hAnsi="Times New Roman"/>
          <w:b/>
          <w:i/>
          <w:sz w:val="28"/>
          <w:szCs w:val="28"/>
          <w:lang w:eastAsia="en-US"/>
        </w:rPr>
        <w:t>1</w:t>
      </w:r>
      <w:r w:rsidRPr="002F291E">
        <w:rPr>
          <w:rFonts w:ascii="Times New Roman" w:eastAsia="Calibri" w:hAnsi="Times New Roman"/>
          <w:b/>
          <w:i/>
          <w:sz w:val="28"/>
          <w:szCs w:val="28"/>
          <w:lang w:eastAsia="en-US"/>
        </w:rPr>
        <w:t>.</w:t>
      </w:r>
      <w:r w:rsidRPr="00177901">
        <w:rPr>
          <w:rFonts w:ascii="Times New Roman" w:eastAsia="Calibri" w:hAnsi="Times New Roman"/>
          <w:sz w:val="28"/>
          <w:szCs w:val="28"/>
          <w:lang w:eastAsia="en-US"/>
        </w:rPr>
        <w:t xml:space="preserve"> Обслуживание муниципального долга муниципального образования «Бичурский район».</w:t>
      </w:r>
    </w:p>
    <w:p w14:paraId="62B68557" w14:textId="77777777" w:rsidR="004A652D"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890AC1">
        <w:rPr>
          <w:rFonts w:ascii="Times New Roman" w:eastAsia="Calibri" w:hAnsi="Times New Roman"/>
          <w:sz w:val="28"/>
          <w:szCs w:val="28"/>
          <w:lang w:eastAsia="en-US"/>
        </w:rPr>
        <w:t xml:space="preserve">Данное мероприятие призвано обеспечить экономически обоснованную стоимость обслуживания </w:t>
      </w:r>
      <w:bookmarkStart w:id="24" w:name="_Hlk89518647"/>
      <w:r>
        <w:rPr>
          <w:rFonts w:ascii="Times New Roman" w:eastAsia="Calibri" w:hAnsi="Times New Roman"/>
          <w:sz w:val="28"/>
          <w:szCs w:val="28"/>
          <w:lang w:eastAsia="en-US"/>
        </w:rPr>
        <w:t>муниципального</w:t>
      </w:r>
      <w:r w:rsidRPr="00890AC1">
        <w:rPr>
          <w:rFonts w:ascii="Times New Roman" w:eastAsia="Calibri" w:hAnsi="Times New Roman"/>
          <w:sz w:val="28"/>
          <w:szCs w:val="28"/>
          <w:lang w:eastAsia="en-US"/>
        </w:rPr>
        <w:t xml:space="preserve"> долга </w:t>
      </w:r>
      <w:bookmarkStart w:id="25" w:name="_Hlk89518661"/>
      <w:bookmarkEnd w:id="24"/>
      <w:r>
        <w:rPr>
          <w:rFonts w:ascii="Times New Roman" w:eastAsia="Calibri" w:hAnsi="Times New Roman"/>
          <w:sz w:val="28"/>
          <w:szCs w:val="28"/>
          <w:lang w:eastAsia="en-US"/>
        </w:rPr>
        <w:t>МО «Бичурский район»</w:t>
      </w:r>
      <w:r w:rsidRPr="00890AC1">
        <w:rPr>
          <w:rFonts w:ascii="Times New Roman" w:eastAsia="Calibri" w:hAnsi="Times New Roman"/>
          <w:sz w:val="28"/>
          <w:szCs w:val="28"/>
          <w:lang w:eastAsia="en-US"/>
        </w:rPr>
        <w:t xml:space="preserve">. </w:t>
      </w:r>
      <w:bookmarkEnd w:id="25"/>
      <w:r w:rsidRPr="00890AC1">
        <w:rPr>
          <w:rFonts w:ascii="Times New Roman" w:eastAsia="Calibri" w:hAnsi="Times New Roman"/>
          <w:sz w:val="28"/>
          <w:szCs w:val="28"/>
          <w:lang w:eastAsia="en-US"/>
        </w:rPr>
        <w:t xml:space="preserve">Планирование расходов на обслуживание </w:t>
      </w:r>
      <w:r>
        <w:rPr>
          <w:rFonts w:ascii="Times New Roman" w:eastAsia="Calibri" w:hAnsi="Times New Roman"/>
          <w:sz w:val="28"/>
          <w:szCs w:val="28"/>
          <w:lang w:eastAsia="en-US"/>
        </w:rPr>
        <w:t>муниципального</w:t>
      </w:r>
      <w:r w:rsidRPr="00890AC1">
        <w:rPr>
          <w:rFonts w:ascii="Times New Roman" w:eastAsia="Calibri" w:hAnsi="Times New Roman"/>
          <w:sz w:val="28"/>
          <w:szCs w:val="28"/>
          <w:lang w:eastAsia="en-US"/>
        </w:rPr>
        <w:t xml:space="preserve"> долга будет осуществляться с учетом необходимости своевременного и полного исполнения обязательств МО «Бичурский район». </w:t>
      </w:r>
    </w:p>
    <w:p w14:paraId="0F263340"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Выплата процентных платежей по муниципальному догу и оплата услуг, связанных с размещением муниципального долга, будут обеспечивать своевременное и полное исполнение обязательств по обслуживанию муниципального долга муниципального образования «Бичурский район».</w:t>
      </w:r>
    </w:p>
    <w:p w14:paraId="4788CD28"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2F291E">
        <w:rPr>
          <w:rFonts w:ascii="Times New Roman" w:eastAsia="Calibri" w:hAnsi="Times New Roman"/>
          <w:b/>
          <w:i/>
          <w:sz w:val="28"/>
          <w:szCs w:val="28"/>
          <w:lang w:eastAsia="en-US"/>
        </w:rPr>
        <w:lastRenderedPageBreak/>
        <w:t>Мероприятие 2.</w:t>
      </w:r>
      <w:r w:rsidRPr="00177901">
        <w:rPr>
          <w:rFonts w:ascii="Times New Roman" w:eastAsia="Calibri" w:hAnsi="Times New Roman"/>
          <w:sz w:val="28"/>
          <w:szCs w:val="28"/>
          <w:lang w:eastAsia="en-US"/>
        </w:rPr>
        <w:t xml:space="preserve"> 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p w14:paraId="66334621"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Для повышения прозрачности в сфере управления муниципальным долгом будет осуществляться регулярная публикация информации о состоянии долговых обязательств муниципального образования «Бичурский район» на официальном сайте Администрации муниципального образования «Бичурский район» в сети Интернет.</w:t>
      </w:r>
    </w:p>
    <w:p w14:paraId="58164E95"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2F291E">
        <w:rPr>
          <w:rFonts w:ascii="Times New Roman" w:eastAsia="Calibri" w:hAnsi="Times New Roman"/>
          <w:b/>
          <w:i/>
          <w:sz w:val="28"/>
          <w:szCs w:val="28"/>
          <w:lang w:eastAsia="en-US"/>
        </w:rPr>
        <w:t xml:space="preserve">Мероприятие </w:t>
      </w:r>
      <w:r>
        <w:rPr>
          <w:rFonts w:ascii="Times New Roman" w:eastAsia="Calibri" w:hAnsi="Times New Roman"/>
          <w:b/>
          <w:i/>
          <w:sz w:val="28"/>
          <w:szCs w:val="28"/>
          <w:lang w:eastAsia="en-US"/>
        </w:rPr>
        <w:t>3.</w:t>
      </w:r>
      <w:r w:rsidRPr="00177901">
        <w:rPr>
          <w:rFonts w:ascii="Times New Roman" w:eastAsia="Calibri" w:hAnsi="Times New Roman"/>
          <w:sz w:val="28"/>
          <w:szCs w:val="28"/>
          <w:lang w:eastAsia="en-US"/>
        </w:rPr>
        <w:t xml:space="preserve"> Эффективное планирование объема и структуры муниципального долга.</w:t>
      </w:r>
    </w:p>
    <w:p w14:paraId="6AD187DD"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Планирование объемов вновь принимаемых долговых обязательств, расходов на обслуживание муниципального долга будет осуществляться в соответствии с решением Совета депутатов МО «Бичурский район» на очередной финансовый год (очередной финансовый год и плановый период) с учетом положений Бюджетного </w:t>
      </w:r>
      <w:hyperlink r:id="rId12" w:history="1">
        <w:r w:rsidRPr="00177901">
          <w:rPr>
            <w:rFonts w:ascii="Times New Roman" w:eastAsia="Calibri" w:hAnsi="Times New Roman"/>
            <w:sz w:val="28"/>
            <w:szCs w:val="28"/>
            <w:lang w:eastAsia="en-US"/>
          </w:rPr>
          <w:t>кодекса</w:t>
        </w:r>
      </w:hyperlink>
      <w:r w:rsidRPr="00177901">
        <w:rPr>
          <w:rFonts w:ascii="Times New Roman" w:eastAsia="Calibri" w:hAnsi="Times New Roman"/>
          <w:sz w:val="28"/>
          <w:szCs w:val="28"/>
          <w:lang w:eastAsia="en-US"/>
        </w:rPr>
        <w:t xml:space="preserve"> Российской Федерации. При этом будет осуществляться выбор долговых инструментов, отвечающий требованиям минимизации рисков долговой политики и стоимости муниципальных заимствований. По результатам планирования будут формироваться:</w:t>
      </w:r>
    </w:p>
    <w:p w14:paraId="03560C0B"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программа муниципальных внутренних заимствований муниципального образования «Бичурский район» на очередной финансовый год (очередной финансовый год и плановый период);</w:t>
      </w:r>
    </w:p>
    <w:p w14:paraId="1718C50F"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 программа муниципальных гарантий муниципального образования «Бичурский район». </w:t>
      </w:r>
    </w:p>
    <w:p w14:paraId="2C4C99BB"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Планирование расходов на обслуживание муниципального долга будет осуществляться с учетом необходимости своевременного и полного осуществления таких расходов.</w:t>
      </w:r>
    </w:p>
    <w:p w14:paraId="11B26724"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На регулярной основе будут разрабатываться предложения по совершенствованию структуры муниципального долга и оптимизации расходов по его обслуживанию.</w:t>
      </w:r>
    </w:p>
    <w:p w14:paraId="042B7925"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Также будет осуществляться мониторинг соблюдения муниципальным образованием «Бичурский район» предельных параметров по объему муниципального долга (в том числе по муниципальным гарантиям) и по объему расходов на обслуживание муниципального долга, предусмотренных Бюджетным </w:t>
      </w:r>
      <w:hyperlink r:id="rId13" w:history="1">
        <w:r w:rsidRPr="00177901">
          <w:rPr>
            <w:rFonts w:ascii="Times New Roman" w:eastAsia="Calibri" w:hAnsi="Times New Roman"/>
            <w:sz w:val="28"/>
            <w:szCs w:val="28"/>
            <w:lang w:eastAsia="en-US"/>
          </w:rPr>
          <w:t>кодексом</w:t>
        </w:r>
      </w:hyperlink>
      <w:r w:rsidRPr="00177901">
        <w:rPr>
          <w:rFonts w:ascii="Times New Roman" w:eastAsia="Calibri" w:hAnsi="Times New Roman"/>
          <w:sz w:val="28"/>
          <w:szCs w:val="28"/>
          <w:lang w:eastAsia="en-US"/>
        </w:rPr>
        <w:t xml:space="preserve"> Российской Федерации и решениями о бюджетах.</w:t>
      </w:r>
    </w:p>
    <w:p w14:paraId="12D3223D"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48D52E90"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35683131"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7933E755"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573EB378"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1B77EBB8"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629AC59D"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669BF4B8"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08082B23"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3C6B8D98"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0523DCAF"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4BD5DE98" w14:textId="77777777" w:rsidR="004A652D" w:rsidRPr="00177901" w:rsidRDefault="004A652D" w:rsidP="004A652D">
      <w:pPr>
        <w:autoSpaceDE w:val="0"/>
        <w:autoSpaceDN w:val="0"/>
        <w:adjustRightInd w:val="0"/>
        <w:spacing w:after="0" w:line="240" w:lineRule="auto"/>
        <w:jc w:val="right"/>
        <w:rPr>
          <w:rFonts w:ascii="Times New Roman" w:hAnsi="Times New Roman"/>
          <w:sz w:val="28"/>
          <w:szCs w:val="28"/>
        </w:rPr>
      </w:pPr>
      <w:r w:rsidRPr="00177901">
        <w:rPr>
          <w:rFonts w:ascii="Times New Roman" w:hAnsi="Times New Roman"/>
          <w:sz w:val="28"/>
          <w:szCs w:val="28"/>
        </w:rPr>
        <w:lastRenderedPageBreak/>
        <w:t>Приложение  №</w:t>
      </w:r>
      <w:r>
        <w:rPr>
          <w:rFonts w:ascii="Times New Roman" w:hAnsi="Times New Roman"/>
          <w:sz w:val="28"/>
          <w:szCs w:val="28"/>
        </w:rPr>
        <w:t>2</w:t>
      </w:r>
    </w:p>
    <w:p w14:paraId="66C94FD3" w14:textId="77777777" w:rsidR="004A652D" w:rsidRPr="00177901" w:rsidRDefault="004A652D" w:rsidP="004A652D">
      <w:pPr>
        <w:autoSpaceDE w:val="0"/>
        <w:autoSpaceDN w:val="0"/>
        <w:adjustRightInd w:val="0"/>
        <w:spacing w:after="0"/>
        <w:jc w:val="right"/>
        <w:rPr>
          <w:rFonts w:ascii="Times New Roman" w:eastAsia="Calibri" w:hAnsi="Times New Roman"/>
          <w:sz w:val="28"/>
          <w:szCs w:val="28"/>
          <w:lang w:eastAsia="en-US"/>
        </w:rPr>
      </w:pPr>
      <w:r w:rsidRPr="00177901">
        <w:rPr>
          <w:rFonts w:ascii="Times New Roman" w:eastAsia="Calibri" w:hAnsi="Times New Roman"/>
          <w:sz w:val="28"/>
          <w:szCs w:val="28"/>
          <w:lang w:eastAsia="en-US"/>
        </w:rPr>
        <w:t>к муниципальной программе</w:t>
      </w:r>
    </w:p>
    <w:p w14:paraId="54082CFD" w14:textId="77777777" w:rsidR="004A652D" w:rsidRPr="00177901" w:rsidRDefault="004A652D" w:rsidP="004A652D">
      <w:pPr>
        <w:widowControl w:val="0"/>
        <w:autoSpaceDE w:val="0"/>
        <w:autoSpaceDN w:val="0"/>
        <w:adjustRightInd w:val="0"/>
        <w:spacing w:after="0" w:line="240" w:lineRule="auto"/>
        <w:jc w:val="right"/>
        <w:rPr>
          <w:rFonts w:ascii="Times New Roman" w:hAnsi="Times New Roman"/>
          <w:sz w:val="28"/>
          <w:szCs w:val="28"/>
        </w:rPr>
      </w:pPr>
      <w:r w:rsidRPr="00177901">
        <w:rPr>
          <w:rFonts w:ascii="Times New Roman" w:hAnsi="Times New Roman"/>
          <w:sz w:val="28"/>
          <w:szCs w:val="28"/>
        </w:rPr>
        <w:t>муниципального образования «Бичурский район»</w:t>
      </w:r>
    </w:p>
    <w:p w14:paraId="58B2CFDC" w14:textId="77777777" w:rsidR="004A652D" w:rsidRDefault="004A652D" w:rsidP="004A652D">
      <w:pPr>
        <w:pStyle w:val="ConsPlusNormal0"/>
        <w:jc w:val="right"/>
        <w:rPr>
          <w:rFonts w:ascii="Times New Roman" w:hAnsi="Times New Roman" w:cs="Times New Roman"/>
          <w:b/>
          <w:sz w:val="28"/>
          <w:szCs w:val="28"/>
        </w:rPr>
      </w:pPr>
      <w:r w:rsidRPr="00177901">
        <w:rPr>
          <w:rFonts w:ascii="Times New Roman" w:eastAsia="Calibri" w:hAnsi="Times New Roman" w:cs="Times New Roman"/>
          <w:sz w:val="28"/>
          <w:szCs w:val="28"/>
        </w:rPr>
        <w:t>«Управление муниципальными финансами и муниципальным долгом»</w:t>
      </w:r>
    </w:p>
    <w:p w14:paraId="5EDCFE9D"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5F20C91D" w14:textId="77777777" w:rsidR="004A652D" w:rsidRPr="00EF0B48" w:rsidRDefault="004A652D" w:rsidP="004A652D">
      <w:pPr>
        <w:widowControl w:val="0"/>
        <w:autoSpaceDE w:val="0"/>
        <w:autoSpaceDN w:val="0"/>
        <w:adjustRightInd w:val="0"/>
        <w:spacing w:after="0" w:line="240" w:lineRule="auto"/>
        <w:ind w:left="-567"/>
        <w:jc w:val="center"/>
        <w:rPr>
          <w:rFonts w:ascii="Times New Roman" w:eastAsia="Calibri" w:hAnsi="Times New Roman"/>
          <w:b/>
          <w:sz w:val="28"/>
          <w:szCs w:val="28"/>
          <w:lang w:eastAsia="en-US"/>
        </w:rPr>
      </w:pPr>
      <w:r w:rsidRPr="00EF0B48">
        <w:rPr>
          <w:rFonts w:ascii="Times New Roman" w:eastAsia="Calibri" w:hAnsi="Times New Roman"/>
          <w:b/>
          <w:sz w:val="28"/>
          <w:szCs w:val="28"/>
          <w:lang w:eastAsia="en-US"/>
        </w:rPr>
        <w:t>Подпрограмма   №2</w:t>
      </w:r>
    </w:p>
    <w:p w14:paraId="07D055F3" w14:textId="77777777" w:rsidR="004A652D" w:rsidRPr="00EF0B48" w:rsidRDefault="004A652D" w:rsidP="004A652D">
      <w:pPr>
        <w:widowControl w:val="0"/>
        <w:autoSpaceDE w:val="0"/>
        <w:autoSpaceDN w:val="0"/>
        <w:adjustRightInd w:val="0"/>
        <w:spacing w:after="0" w:line="240" w:lineRule="auto"/>
        <w:ind w:left="-567"/>
        <w:jc w:val="center"/>
        <w:rPr>
          <w:rFonts w:ascii="Times New Roman" w:eastAsia="Calibri" w:hAnsi="Times New Roman"/>
          <w:b/>
          <w:sz w:val="28"/>
          <w:szCs w:val="28"/>
          <w:lang w:eastAsia="en-US"/>
        </w:rPr>
      </w:pPr>
      <w:r w:rsidRPr="00EF0B48">
        <w:rPr>
          <w:rFonts w:ascii="Times New Roman" w:eastAsia="Calibri" w:hAnsi="Times New Roman"/>
          <w:b/>
          <w:sz w:val="28"/>
          <w:szCs w:val="28"/>
          <w:lang w:eastAsia="en-US"/>
        </w:rPr>
        <w:t xml:space="preserve">«Повышение </w:t>
      </w:r>
      <w:r>
        <w:rPr>
          <w:rFonts w:ascii="Times New Roman" w:eastAsia="Calibri" w:hAnsi="Times New Roman"/>
          <w:b/>
          <w:sz w:val="28"/>
          <w:szCs w:val="28"/>
          <w:lang w:eastAsia="en-US"/>
        </w:rPr>
        <w:t>качества</w:t>
      </w:r>
      <w:r w:rsidRPr="00EF0B48">
        <w:rPr>
          <w:rFonts w:ascii="Times New Roman" w:eastAsia="Calibri" w:hAnsi="Times New Roman"/>
          <w:b/>
          <w:sz w:val="28"/>
          <w:szCs w:val="28"/>
          <w:lang w:eastAsia="en-US"/>
        </w:rPr>
        <w:t xml:space="preserve"> управления </w:t>
      </w:r>
      <w:r>
        <w:rPr>
          <w:rFonts w:ascii="Times New Roman" w:eastAsia="Calibri" w:hAnsi="Times New Roman"/>
          <w:b/>
          <w:sz w:val="28"/>
          <w:szCs w:val="28"/>
          <w:lang w:eastAsia="en-US"/>
        </w:rPr>
        <w:t>муниципальными</w:t>
      </w:r>
      <w:r w:rsidRPr="00EF0B48">
        <w:rPr>
          <w:rFonts w:ascii="Times New Roman" w:eastAsia="Calibri" w:hAnsi="Times New Roman"/>
          <w:b/>
          <w:sz w:val="28"/>
          <w:szCs w:val="28"/>
          <w:lang w:eastAsia="en-US"/>
        </w:rPr>
        <w:t xml:space="preserve"> финансами»</w:t>
      </w:r>
    </w:p>
    <w:p w14:paraId="5E7DFAC8" w14:textId="77777777" w:rsidR="004A652D" w:rsidRPr="00EF0B48" w:rsidRDefault="004A652D" w:rsidP="004A652D">
      <w:pPr>
        <w:widowControl w:val="0"/>
        <w:autoSpaceDE w:val="0"/>
        <w:autoSpaceDN w:val="0"/>
        <w:adjustRightInd w:val="0"/>
        <w:spacing w:after="0" w:line="240" w:lineRule="auto"/>
        <w:ind w:left="-567"/>
        <w:jc w:val="center"/>
        <w:rPr>
          <w:rFonts w:ascii="Times New Roman" w:hAnsi="Times New Roman"/>
          <w:sz w:val="28"/>
          <w:szCs w:val="28"/>
        </w:rPr>
      </w:pPr>
      <w:r w:rsidRPr="00EF0B48">
        <w:rPr>
          <w:rFonts w:ascii="Times New Roman" w:hAnsi="Times New Roman"/>
          <w:sz w:val="28"/>
          <w:szCs w:val="28"/>
        </w:rPr>
        <w:t>Паспорт</w:t>
      </w:r>
      <w:r>
        <w:rPr>
          <w:rFonts w:ascii="Times New Roman" w:hAnsi="Times New Roman"/>
          <w:sz w:val="28"/>
          <w:szCs w:val="28"/>
        </w:rPr>
        <w:t xml:space="preserve"> </w:t>
      </w:r>
      <w:r w:rsidRPr="00EF0B48">
        <w:rPr>
          <w:rFonts w:ascii="Times New Roman" w:hAnsi="Times New Roman"/>
          <w:bCs/>
          <w:sz w:val="28"/>
          <w:szCs w:val="28"/>
        </w:rPr>
        <w:t xml:space="preserve">подпрограммы </w:t>
      </w:r>
    </w:p>
    <w:p w14:paraId="220AAAA4" w14:textId="77777777" w:rsidR="004A652D" w:rsidRPr="00EF0B48" w:rsidRDefault="004A652D" w:rsidP="004A652D">
      <w:pPr>
        <w:widowControl w:val="0"/>
        <w:autoSpaceDE w:val="0"/>
        <w:autoSpaceDN w:val="0"/>
        <w:adjustRightInd w:val="0"/>
        <w:spacing w:after="0" w:line="240" w:lineRule="auto"/>
        <w:jc w:val="right"/>
        <w:rPr>
          <w:rFonts w:cs="Calibri"/>
          <w:sz w:val="28"/>
          <w:szCs w:val="28"/>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2269"/>
        <w:gridCol w:w="1275"/>
        <w:gridCol w:w="1843"/>
        <w:gridCol w:w="1701"/>
        <w:gridCol w:w="1263"/>
        <w:gridCol w:w="1714"/>
      </w:tblGrid>
      <w:tr w:rsidR="004A652D" w:rsidRPr="00EF0B48" w14:paraId="68045AB5" w14:textId="77777777" w:rsidTr="003A2DA6">
        <w:trPr>
          <w:trHeight w:val="853"/>
          <w:tblCellSpacing w:w="5" w:type="nil"/>
        </w:trPr>
        <w:tc>
          <w:tcPr>
            <w:tcW w:w="2269" w:type="dxa"/>
            <w:tcBorders>
              <w:top w:val="single" w:sz="4" w:space="0" w:color="auto"/>
              <w:left w:val="single" w:sz="4" w:space="0" w:color="auto"/>
              <w:bottom w:val="single" w:sz="4" w:space="0" w:color="auto"/>
              <w:right w:val="single" w:sz="4" w:space="0" w:color="auto"/>
            </w:tcBorders>
            <w:vAlign w:val="center"/>
          </w:tcPr>
          <w:p w14:paraId="0E412335" w14:textId="77777777" w:rsidR="004A652D" w:rsidRPr="0030615B" w:rsidRDefault="004A652D" w:rsidP="003A2DA6">
            <w:pPr>
              <w:widowControl w:val="0"/>
              <w:autoSpaceDE w:val="0"/>
              <w:autoSpaceDN w:val="0"/>
              <w:adjustRightInd w:val="0"/>
              <w:spacing w:line="240" w:lineRule="auto"/>
              <w:jc w:val="center"/>
              <w:rPr>
                <w:rFonts w:ascii="Times New Roman" w:eastAsia="Calibri" w:hAnsi="Times New Roman"/>
                <w:b/>
                <w:bCs/>
                <w:sz w:val="28"/>
                <w:szCs w:val="28"/>
                <w:lang w:eastAsia="en-US"/>
              </w:rPr>
            </w:pPr>
            <w:r w:rsidRPr="0030615B">
              <w:rPr>
                <w:rFonts w:ascii="Times New Roman" w:eastAsia="Calibri" w:hAnsi="Times New Roman"/>
                <w:b/>
                <w:bCs/>
                <w:sz w:val="28"/>
                <w:szCs w:val="28"/>
                <w:lang w:eastAsia="en-US"/>
              </w:rPr>
              <w:t>Наименование подпрограммы</w:t>
            </w:r>
          </w:p>
        </w:tc>
        <w:tc>
          <w:tcPr>
            <w:tcW w:w="7796" w:type="dxa"/>
            <w:gridSpan w:val="5"/>
            <w:tcBorders>
              <w:top w:val="single" w:sz="4" w:space="0" w:color="auto"/>
              <w:left w:val="single" w:sz="4" w:space="0" w:color="auto"/>
              <w:bottom w:val="single" w:sz="4" w:space="0" w:color="auto"/>
              <w:right w:val="single" w:sz="4" w:space="0" w:color="auto"/>
            </w:tcBorders>
            <w:vAlign w:val="center"/>
          </w:tcPr>
          <w:p w14:paraId="73F0629F" w14:textId="77777777" w:rsidR="004A652D" w:rsidRPr="0030615B" w:rsidRDefault="004A652D" w:rsidP="003A2DA6">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w:t>
            </w:r>
            <w:r w:rsidRPr="0030615B">
              <w:rPr>
                <w:rFonts w:ascii="Times New Roman" w:eastAsia="Calibri" w:hAnsi="Times New Roman"/>
                <w:b/>
                <w:bCs/>
                <w:sz w:val="28"/>
                <w:szCs w:val="28"/>
                <w:lang w:eastAsia="en-US"/>
              </w:rPr>
              <w:t>Повышение качества управления муниципальными финансами</w:t>
            </w:r>
            <w:r>
              <w:rPr>
                <w:rFonts w:ascii="Times New Roman" w:eastAsia="Calibri" w:hAnsi="Times New Roman"/>
                <w:b/>
                <w:bCs/>
                <w:sz w:val="28"/>
                <w:szCs w:val="28"/>
                <w:lang w:eastAsia="en-US"/>
              </w:rPr>
              <w:t>» (далее - подпрограмма)</w:t>
            </w:r>
          </w:p>
        </w:tc>
      </w:tr>
      <w:tr w:rsidR="004A652D" w:rsidRPr="00EF0B48" w14:paraId="17B1A919" w14:textId="77777777" w:rsidTr="003A2DA6">
        <w:trPr>
          <w:trHeight w:val="947"/>
          <w:tblCellSpacing w:w="5" w:type="nil"/>
        </w:trPr>
        <w:tc>
          <w:tcPr>
            <w:tcW w:w="2269" w:type="dxa"/>
            <w:tcBorders>
              <w:top w:val="single" w:sz="4" w:space="0" w:color="auto"/>
              <w:left w:val="single" w:sz="4" w:space="0" w:color="auto"/>
              <w:bottom w:val="single" w:sz="4" w:space="0" w:color="auto"/>
              <w:right w:val="single" w:sz="4" w:space="0" w:color="auto"/>
            </w:tcBorders>
          </w:tcPr>
          <w:p w14:paraId="0A18AFCB"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Ответственный исполнитель </w:t>
            </w:r>
            <w:r>
              <w:rPr>
                <w:rFonts w:ascii="Times New Roman" w:eastAsia="Calibri" w:hAnsi="Times New Roman"/>
                <w:sz w:val="28"/>
                <w:szCs w:val="28"/>
                <w:lang w:eastAsia="en-US"/>
              </w:rPr>
              <w:t>под</w:t>
            </w:r>
            <w:r w:rsidRPr="00EF0B48">
              <w:rPr>
                <w:rFonts w:ascii="Times New Roman" w:eastAsia="Calibri" w:hAnsi="Times New Roman"/>
                <w:sz w:val="28"/>
                <w:szCs w:val="28"/>
                <w:lang w:eastAsia="en-US"/>
              </w:rPr>
              <w:t>программы</w:t>
            </w:r>
          </w:p>
        </w:tc>
        <w:tc>
          <w:tcPr>
            <w:tcW w:w="7796" w:type="dxa"/>
            <w:gridSpan w:val="5"/>
            <w:tcBorders>
              <w:top w:val="single" w:sz="4" w:space="0" w:color="auto"/>
              <w:left w:val="single" w:sz="4" w:space="0" w:color="auto"/>
              <w:bottom w:val="single" w:sz="4" w:space="0" w:color="auto"/>
              <w:right w:val="single" w:sz="4" w:space="0" w:color="auto"/>
            </w:tcBorders>
          </w:tcPr>
          <w:p w14:paraId="701CB0A5"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r w:rsidRPr="00EF0B48">
              <w:rPr>
                <w:rFonts w:ascii="Times New Roman" w:eastAsia="Calibri" w:hAnsi="Times New Roman"/>
                <w:bCs/>
                <w:sz w:val="28"/>
                <w:szCs w:val="28"/>
                <w:lang w:eastAsia="en-US"/>
              </w:rPr>
              <w:t>Муниципальное учреждение финансовое управление Администрации</w:t>
            </w:r>
            <w:r w:rsidRPr="00EF0B48">
              <w:rPr>
                <w:rFonts w:ascii="Times New Roman" w:eastAsia="Calibri" w:hAnsi="Times New Roman"/>
                <w:sz w:val="28"/>
                <w:szCs w:val="28"/>
                <w:lang w:eastAsia="en-US"/>
              </w:rPr>
              <w:t xml:space="preserve"> муниципального образования «Бичурский район» </w:t>
            </w:r>
            <w:r w:rsidRPr="00EF0B48">
              <w:rPr>
                <w:rFonts w:ascii="Times New Roman" w:eastAsia="Calibri" w:hAnsi="Times New Roman"/>
                <w:bCs/>
                <w:sz w:val="28"/>
                <w:szCs w:val="28"/>
                <w:lang w:eastAsia="en-US"/>
              </w:rPr>
              <w:t xml:space="preserve">                                               </w:t>
            </w:r>
          </w:p>
        </w:tc>
      </w:tr>
      <w:tr w:rsidR="004A652D" w:rsidRPr="00EF0B48" w14:paraId="522B7D60" w14:textId="77777777" w:rsidTr="003A2DA6">
        <w:trPr>
          <w:trHeight w:val="595"/>
          <w:tblCellSpacing w:w="5" w:type="nil"/>
        </w:trPr>
        <w:tc>
          <w:tcPr>
            <w:tcW w:w="2269" w:type="dxa"/>
            <w:tcBorders>
              <w:top w:val="single" w:sz="4" w:space="0" w:color="auto"/>
              <w:left w:val="single" w:sz="4" w:space="0" w:color="auto"/>
              <w:bottom w:val="single" w:sz="4" w:space="0" w:color="auto"/>
              <w:right w:val="single" w:sz="4" w:space="0" w:color="auto"/>
            </w:tcBorders>
          </w:tcPr>
          <w:p w14:paraId="15B0E100"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Соисполнители </w:t>
            </w:r>
            <w:r>
              <w:rPr>
                <w:rFonts w:ascii="Times New Roman" w:eastAsia="Calibri" w:hAnsi="Times New Roman"/>
                <w:sz w:val="28"/>
                <w:szCs w:val="28"/>
                <w:lang w:eastAsia="en-US"/>
              </w:rPr>
              <w:t>под</w:t>
            </w:r>
            <w:r w:rsidRPr="00EF0B48">
              <w:rPr>
                <w:rFonts w:ascii="Times New Roman" w:eastAsia="Calibri" w:hAnsi="Times New Roman"/>
                <w:sz w:val="28"/>
                <w:szCs w:val="28"/>
                <w:lang w:eastAsia="en-US"/>
              </w:rPr>
              <w:t>программы</w:t>
            </w:r>
          </w:p>
        </w:tc>
        <w:tc>
          <w:tcPr>
            <w:tcW w:w="7796" w:type="dxa"/>
            <w:gridSpan w:val="5"/>
            <w:tcBorders>
              <w:top w:val="single" w:sz="4" w:space="0" w:color="auto"/>
              <w:left w:val="single" w:sz="4" w:space="0" w:color="auto"/>
              <w:bottom w:val="single" w:sz="4" w:space="0" w:color="auto"/>
              <w:right w:val="single" w:sz="4" w:space="0" w:color="auto"/>
            </w:tcBorders>
          </w:tcPr>
          <w:p w14:paraId="3DB48A54" w14:textId="77777777" w:rsidR="004A652D" w:rsidRPr="00EF0B48" w:rsidRDefault="004A652D" w:rsidP="003A2DA6">
            <w:pPr>
              <w:autoSpaceDE w:val="0"/>
              <w:autoSpaceDN w:val="0"/>
              <w:adjustRightInd w:val="0"/>
              <w:spacing w:line="240" w:lineRule="auto"/>
              <w:jc w:val="both"/>
              <w:rPr>
                <w:rFonts w:ascii="Times New Roman" w:eastAsia="Calibri" w:hAnsi="Times New Roman"/>
                <w:sz w:val="28"/>
                <w:szCs w:val="28"/>
                <w:lang w:eastAsia="en-US"/>
              </w:rPr>
            </w:pPr>
            <w:r w:rsidRPr="00EF0B48">
              <w:rPr>
                <w:rFonts w:ascii="Times New Roman" w:hAnsi="Times New Roman"/>
                <w:bCs/>
                <w:sz w:val="28"/>
                <w:szCs w:val="28"/>
              </w:rPr>
              <w:t xml:space="preserve">Структурные (отраслевые) подразделения </w:t>
            </w:r>
            <w:r>
              <w:rPr>
                <w:rFonts w:ascii="Times New Roman" w:hAnsi="Times New Roman"/>
                <w:bCs/>
                <w:sz w:val="28"/>
                <w:szCs w:val="28"/>
              </w:rPr>
              <w:t xml:space="preserve">МКУ </w:t>
            </w:r>
            <w:r w:rsidRPr="00EF0B48">
              <w:rPr>
                <w:rFonts w:ascii="Times New Roman" w:hAnsi="Times New Roman"/>
                <w:bCs/>
                <w:sz w:val="28"/>
                <w:szCs w:val="28"/>
              </w:rPr>
              <w:t>Администраци</w:t>
            </w:r>
            <w:r>
              <w:rPr>
                <w:rFonts w:ascii="Times New Roman" w:hAnsi="Times New Roman"/>
                <w:bCs/>
                <w:sz w:val="28"/>
                <w:szCs w:val="28"/>
              </w:rPr>
              <w:t>я</w:t>
            </w:r>
            <w:r w:rsidRPr="00EF0B48">
              <w:rPr>
                <w:rFonts w:ascii="Times New Roman" w:hAnsi="Times New Roman"/>
                <w:sz w:val="28"/>
                <w:szCs w:val="28"/>
              </w:rPr>
              <w:t xml:space="preserve"> муниципального образования «Бичурский район» </w:t>
            </w:r>
          </w:p>
        </w:tc>
      </w:tr>
      <w:tr w:rsidR="004A652D" w:rsidRPr="00EF0B48" w14:paraId="310DE125" w14:textId="77777777" w:rsidTr="003A2DA6">
        <w:trPr>
          <w:trHeight w:val="2220"/>
          <w:tblCellSpacing w:w="5" w:type="nil"/>
        </w:trPr>
        <w:tc>
          <w:tcPr>
            <w:tcW w:w="2269" w:type="dxa"/>
            <w:tcBorders>
              <w:top w:val="single" w:sz="4" w:space="0" w:color="auto"/>
              <w:left w:val="single" w:sz="4" w:space="0" w:color="auto"/>
              <w:right w:val="single" w:sz="4" w:space="0" w:color="auto"/>
            </w:tcBorders>
          </w:tcPr>
          <w:p w14:paraId="6975A2F1" w14:textId="77777777" w:rsidR="004A652D"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Цель </w:t>
            </w:r>
            <w:r>
              <w:rPr>
                <w:rFonts w:ascii="Times New Roman" w:eastAsia="Calibri" w:hAnsi="Times New Roman"/>
                <w:sz w:val="28"/>
                <w:szCs w:val="28"/>
                <w:lang w:eastAsia="en-US"/>
              </w:rPr>
              <w:t xml:space="preserve">и </w:t>
            </w:r>
          </w:p>
          <w:p w14:paraId="60F8D3F0" w14:textId="77777777" w:rsidR="004A652D"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p>
          <w:p w14:paraId="44E7769A"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з</w:t>
            </w:r>
            <w:r w:rsidRPr="00EF0B48">
              <w:rPr>
                <w:rFonts w:ascii="Times New Roman" w:eastAsia="Calibri" w:hAnsi="Times New Roman"/>
                <w:sz w:val="28"/>
                <w:szCs w:val="28"/>
                <w:lang w:eastAsia="en-US"/>
              </w:rPr>
              <w:t xml:space="preserve">адачи </w:t>
            </w:r>
            <w:r>
              <w:rPr>
                <w:rFonts w:ascii="Times New Roman" w:eastAsia="Calibri" w:hAnsi="Times New Roman"/>
                <w:sz w:val="28"/>
                <w:szCs w:val="28"/>
                <w:lang w:eastAsia="en-US"/>
              </w:rPr>
              <w:t>под</w:t>
            </w:r>
            <w:r w:rsidRPr="00EF0B48">
              <w:rPr>
                <w:rFonts w:ascii="Times New Roman" w:eastAsia="Calibri" w:hAnsi="Times New Roman"/>
                <w:sz w:val="28"/>
                <w:szCs w:val="28"/>
                <w:lang w:eastAsia="en-US"/>
              </w:rPr>
              <w:t>программы</w:t>
            </w:r>
          </w:p>
        </w:tc>
        <w:tc>
          <w:tcPr>
            <w:tcW w:w="7796" w:type="dxa"/>
            <w:gridSpan w:val="5"/>
            <w:tcBorders>
              <w:top w:val="single" w:sz="4" w:space="0" w:color="auto"/>
              <w:left w:val="single" w:sz="4" w:space="0" w:color="auto"/>
              <w:right w:val="single" w:sz="4" w:space="0" w:color="auto"/>
            </w:tcBorders>
          </w:tcPr>
          <w:p w14:paraId="7EBDD8AB"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r w:rsidRPr="00BE0AFF">
              <w:rPr>
                <w:rFonts w:ascii="Times New Roman" w:eastAsiaTheme="minorHAnsi" w:hAnsi="Times New Roman"/>
                <w:sz w:val="28"/>
                <w:szCs w:val="28"/>
                <w:lang w:eastAsia="en-US"/>
              </w:rPr>
              <w:t>Обеспечение условий для эффективного использования средств бюджета МО "Бичурский район"</w:t>
            </w:r>
          </w:p>
          <w:p w14:paraId="542E1972" w14:textId="77777777" w:rsidR="004A652D"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r w:rsidRPr="0001213C">
              <w:rPr>
                <w:rFonts w:ascii="Times New Roman" w:eastAsia="Calibri" w:hAnsi="Times New Roman"/>
                <w:sz w:val="28"/>
                <w:szCs w:val="28"/>
                <w:lang w:eastAsia="en-US"/>
              </w:rPr>
              <w:t>1.</w:t>
            </w:r>
            <w:r>
              <w:rPr>
                <w:rFonts w:ascii="Times New Roman" w:eastAsia="Calibri" w:hAnsi="Times New Roman"/>
                <w:sz w:val="28"/>
                <w:szCs w:val="28"/>
                <w:lang w:eastAsia="en-US"/>
              </w:rPr>
              <w:t xml:space="preserve"> </w:t>
            </w:r>
            <w:r w:rsidRPr="0001213C">
              <w:rPr>
                <w:rFonts w:ascii="Times New Roman" w:eastAsia="Calibri" w:hAnsi="Times New Roman"/>
                <w:sz w:val="28"/>
                <w:szCs w:val="28"/>
                <w:lang w:eastAsia="en-US"/>
              </w:rPr>
              <w:t>Совершенствование бюджетного процесса</w:t>
            </w:r>
          </w:p>
          <w:p w14:paraId="0793180A"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r w:rsidRPr="0001213C">
              <w:rPr>
                <w:rFonts w:ascii="Times New Roman" w:eastAsia="Calibri" w:hAnsi="Times New Roman"/>
                <w:sz w:val="28"/>
                <w:szCs w:val="28"/>
                <w:lang w:eastAsia="en-US"/>
              </w:rPr>
              <w:t>2. Обеспечение внутреннего муниципального финансового контроля и контроля в сфере закупок</w:t>
            </w:r>
          </w:p>
        </w:tc>
      </w:tr>
      <w:tr w:rsidR="004A652D" w:rsidRPr="00EF0B48" w14:paraId="6639A07B" w14:textId="77777777" w:rsidTr="003A2DA6">
        <w:trPr>
          <w:trHeight w:val="635"/>
          <w:tblCellSpacing w:w="5" w:type="nil"/>
        </w:trPr>
        <w:tc>
          <w:tcPr>
            <w:tcW w:w="2269" w:type="dxa"/>
            <w:tcBorders>
              <w:top w:val="single" w:sz="4" w:space="0" w:color="auto"/>
              <w:left w:val="single" w:sz="4" w:space="0" w:color="auto"/>
              <w:bottom w:val="single" w:sz="4" w:space="0" w:color="auto"/>
              <w:right w:val="single" w:sz="4" w:space="0" w:color="auto"/>
            </w:tcBorders>
          </w:tcPr>
          <w:p w14:paraId="7C83140A"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Целевые индикаторы (показатели) </w:t>
            </w:r>
            <w:r>
              <w:rPr>
                <w:rFonts w:ascii="Times New Roman" w:eastAsia="Calibri" w:hAnsi="Times New Roman"/>
                <w:sz w:val="28"/>
                <w:szCs w:val="28"/>
                <w:lang w:eastAsia="en-US"/>
              </w:rPr>
              <w:t>под</w:t>
            </w:r>
            <w:r w:rsidRPr="00EF0B48">
              <w:rPr>
                <w:rFonts w:ascii="Times New Roman" w:eastAsia="Calibri" w:hAnsi="Times New Roman"/>
                <w:sz w:val="28"/>
                <w:szCs w:val="28"/>
                <w:lang w:eastAsia="en-US"/>
              </w:rPr>
              <w:t>программы</w:t>
            </w:r>
          </w:p>
        </w:tc>
        <w:tc>
          <w:tcPr>
            <w:tcW w:w="7796" w:type="dxa"/>
            <w:gridSpan w:val="5"/>
            <w:tcBorders>
              <w:top w:val="single" w:sz="4" w:space="0" w:color="auto"/>
              <w:left w:val="single" w:sz="4" w:space="0" w:color="auto"/>
              <w:bottom w:val="single" w:sz="4" w:space="0" w:color="auto"/>
              <w:right w:val="single" w:sz="4" w:space="0" w:color="auto"/>
            </w:tcBorders>
          </w:tcPr>
          <w:p w14:paraId="4BA4CE66" w14:textId="77777777" w:rsidR="004A652D"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w:t>
            </w:r>
            <w:r w:rsidRPr="002D7D98">
              <w:rPr>
                <w:rFonts w:ascii="Times New Roman" w:eastAsia="Calibri" w:hAnsi="Times New Roman"/>
                <w:sz w:val="28"/>
                <w:szCs w:val="28"/>
                <w:lang w:eastAsia="en-US"/>
              </w:rPr>
              <w:t>оля закупок, в которых выявлены нарушения законодательства о контрактной системе в сфере закупок, к общему количеству проверенных закупок</w:t>
            </w:r>
            <w:r>
              <w:rPr>
                <w:rFonts w:ascii="Times New Roman" w:eastAsia="Calibri" w:hAnsi="Times New Roman"/>
                <w:sz w:val="28"/>
                <w:szCs w:val="28"/>
                <w:lang w:eastAsia="en-US"/>
              </w:rPr>
              <w:t xml:space="preserve"> </w:t>
            </w:r>
          </w:p>
          <w:p w14:paraId="0C8F082F" w14:textId="77777777" w:rsidR="004A652D" w:rsidRPr="00EF0B48"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F0B48">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w:t>
            </w:r>
            <w:r w:rsidRPr="002D7D98">
              <w:rPr>
                <w:rFonts w:ascii="Times New Roman" w:eastAsia="Calibri" w:hAnsi="Times New Roman"/>
                <w:sz w:val="28"/>
                <w:szCs w:val="28"/>
                <w:lang w:eastAsia="en-US"/>
              </w:rPr>
              <w:t>оля расходов бюджета муниципального образования «Бичурский район»</w:t>
            </w:r>
            <w:r>
              <w:rPr>
                <w:rFonts w:ascii="Times New Roman" w:eastAsia="Calibri" w:hAnsi="Times New Roman"/>
                <w:sz w:val="28"/>
                <w:szCs w:val="28"/>
                <w:lang w:eastAsia="en-US"/>
              </w:rPr>
              <w:t xml:space="preserve"> </w:t>
            </w:r>
            <w:r w:rsidRPr="002D7D98">
              <w:rPr>
                <w:rFonts w:ascii="Times New Roman" w:eastAsia="Calibri" w:hAnsi="Times New Roman"/>
                <w:sz w:val="28"/>
                <w:szCs w:val="28"/>
                <w:lang w:eastAsia="en-US"/>
              </w:rPr>
              <w:t>формируемых на основе муниципальных программ</w:t>
            </w:r>
            <w:r>
              <w:rPr>
                <w:rFonts w:ascii="Times New Roman" w:eastAsia="Calibri" w:hAnsi="Times New Roman"/>
                <w:sz w:val="28"/>
                <w:szCs w:val="28"/>
                <w:lang w:eastAsia="en-US"/>
              </w:rPr>
              <w:t>.</w:t>
            </w:r>
          </w:p>
        </w:tc>
      </w:tr>
      <w:tr w:rsidR="004A652D" w:rsidRPr="00EF0B48" w14:paraId="367D43EE" w14:textId="77777777" w:rsidTr="003A2DA6">
        <w:trPr>
          <w:tblCellSpacing w:w="5" w:type="nil"/>
        </w:trPr>
        <w:tc>
          <w:tcPr>
            <w:tcW w:w="2269" w:type="dxa"/>
            <w:tcBorders>
              <w:top w:val="single" w:sz="4" w:space="0" w:color="auto"/>
              <w:left w:val="single" w:sz="4" w:space="0" w:color="auto"/>
              <w:bottom w:val="single" w:sz="4" w:space="0" w:color="auto"/>
              <w:right w:val="single" w:sz="4" w:space="0" w:color="auto"/>
            </w:tcBorders>
          </w:tcPr>
          <w:p w14:paraId="4BCE6B5F"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Этапы и сроки реализации </w:t>
            </w:r>
            <w:r>
              <w:rPr>
                <w:rFonts w:ascii="Times New Roman" w:eastAsia="Calibri" w:hAnsi="Times New Roman"/>
                <w:sz w:val="28"/>
                <w:szCs w:val="28"/>
                <w:lang w:eastAsia="en-US"/>
              </w:rPr>
              <w:t>под</w:t>
            </w:r>
            <w:r w:rsidRPr="00EF0B48">
              <w:rPr>
                <w:rFonts w:ascii="Times New Roman" w:eastAsia="Calibri" w:hAnsi="Times New Roman"/>
                <w:sz w:val="28"/>
                <w:szCs w:val="28"/>
                <w:lang w:eastAsia="en-US"/>
              </w:rPr>
              <w:t>программы</w:t>
            </w:r>
          </w:p>
        </w:tc>
        <w:tc>
          <w:tcPr>
            <w:tcW w:w="7796" w:type="dxa"/>
            <w:gridSpan w:val="5"/>
            <w:tcBorders>
              <w:top w:val="single" w:sz="4" w:space="0" w:color="auto"/>
              <w:left w:val="single" w:sz="4" w:space="0" w:color="auto"/>
              <w:bottom w:val="single" w:sz="4" w:space="0" w:color="auto"/>
              <w:right w:val="single" w:sz="4" w:space="0" w:color="auto"/>
            </w:tcBorders>
            <w:vAlign w:val="center"/>
          </w:tcPr>
          <w:p w14:paraId="48F9E970"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  20</w:t>
            </w:r>
            <w:r>
              <w:rPr>
                <w:rFonts w:ascii="Times New Roman" w:eastAsia="Calibri" w:hAnsi="Times New Roman"/>
                <w:sz w:val="28"/>
                <w:szCs w:val="28"/>
                <w:lang w:eastAsia="en-US"/>
              </w:rPr>
              <w:t>22</w:t>
            </w:r>
            <w:r w:rsidRPr="00EF0B48">
              <w:rPr>
                <w:rFonts w:ascii="Times New Roman" w:eastAsia="Calibri" w:hAnsi="Times New Roman"/>
                <w:sz w:val="28"/>
                <w:szCs w:val="28"/>
                <w:lang w:eastAsia="en-US"/>
              </w:rPr>
              <w:t>-20</w:t>
            </w:r>
            <w:r>
              <w:rPr>
                <w:rFonts w:ascii="Times New Roman" w:eastAsia="Calibri" w:hAnsi="Times New Roman"/>
                <w:sz w:val="28"/>
                <w:szCs w:val="28"/>
                <w:lang w:eastAsia="en-US"/>
              </w:rPr>
              <w:t>30 годы</w:t>
            </w:r>
          </w:p>
        </w:tc>
      </w:tr>
      <w:tr w:rsidR="004A652D" w:rsidRPr="00EF0B48" w14:paraId="430CD9A2" w14:textId="77777777" w:rsidTr="003A2DA6">
        <w:trPr>
          <w:trHeight w:val="561"/>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14:paraId="7EA3DDEB"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Объемы бюджетных ассигнований </w:t>
            </w:r>
            <w:r>
              <w:rPr>
                <w:rFonts w:ascii="Times New Roman" w:eastAsia="Calibri" w:hAnsi="Times New Roman"/>
                <w:sz w:val="28"/>
                <w:szCs w:val="28"/>
                <w:lang w:eastAsia="en-US"/>
              </w:rPr>
              <w:t>под</w:t>
            </w:r>
            <w:r w:rsidRPr="00EF0B48">
              <w:rPr>
                <w:rFonts w:ascii="Times New Roman" w:eastAsia="Calibri" w:hAnsi="Times New Roman"/>
                <w:sz w:val="28"/>
                <w:szCs w:val="28"/>
                <w:lang w:eastAsia="en-US"/>
              </w:rPr>
              <w:t>программы</w:t>
            </w:r>
          </w:p>
        </w:tc>
        <w:tc>
          <w:tcPr>
            <w:tcW w:w="1275" w:type="dxa"/>
            <w:tcBorders>
              <w:top w:val="single" w:sz="4" w:space="0" w:color="auto"/>
              <w:left w:val="single" w:sz="4" w:space="0" w:color="auto"/>
              <w:bottom w:val="single" w:sz="4" w:space="0" w:color="auto"/>
              <w:right w:val="single" w:sz="4" w:space="0" w:color="auto"/>
            </w:tcBorders>
          </w:tcPr>
          <w:p w14:paraId="6F85861E" w14:textId="77777777" w:rsidR="004A652D" w:rsidRPr="00EF0B48" w:rsidRDefault="004A652D" w:rsidP="003A2DA6">
            <w:pPr>
              <w:widowControl w:val="0"/>
              <w:autoSpaceDE w:val="0"/>
              <w:autoSpaceDN w:val="0"/>
              <w:adjustRightInd w:val="0"/>
              <w:spacing w:line="240" w:lineRule="auto"/>
              <w:jc w:val="center"/>
              <w:rPr>
                <w:rFonts w:ascii="Times New Roman" w:eastAsia="Calibri" w:hAnsi="Times New Roman"/>
                <w:sz w:val="28"/>
                <w:szCs w:val="28"/>
                <w:lang w:eastAsia="en-US"/>
              </w:rPr>
            </w:pPr>
            <w:r w:rsidRPr="00EF0B48">
              <w:rPr>
                <w:rFonts w:ascii="Times New Roman" w:eastAsia="Calibri" w:hAnsi="Times New Roman"/>
                <w:sz w:val="28"/>
                <w:szCs w:val="28"/>
                <w:lang w:eastAsia="en-US"/>
              </w:rPr>
              <w:t>Годы</w:t>
            </w:r>
          </w:p>
        </w:tc>
        <w:tc>
          <w:tcPr>
            <w:tcW w:w="1843" w:type="dxa"/>
            <w:tcBorders>
              <w:top w:val="single" w:sz="4" w:space="0" w:color="auto"/>
              <w:left w:val="single" w:sz="4" w:space="0" w:color="auto"/>
              <w:bottom w:val="single" w:sz="4" w:space="0" w:color="auto"/>
              <w:right w:val="single" w:sz="4" w:space="0" w:color="auto"/>
            </w:tcBorders>
          </w:tcPr>
          <w:p w14:paraId="70770F94" w14:textId="77777777" w:rsidR="004A652D" w:rsidRPr="00EF0B48" w:rsidRDefault="004A652D" w:rsidP="003A2DA6">
            <w:pPr>
              <w:widowControl w:val="0"/>
              <w:autoSpaceDE w:val="0"/>
              <w:autoSpaceDN w:val="0"/>
              <w:adjustRightInd w:val="0"/>
              <w:spacing w:line="240" w:lineRule="auto"/>
              <w:jc w:val="center"/>
              <w:rPr>
                <w:rFonts w:ascii="Times New Roman" w:eastAsia="Calibri" w:hAnsi="Times New Roman"/>
                <w:sz w:val="28"/>
                <w:szCs w:val="28"/>
                <w:lang w:eastAsia="en-US"/>
              </w:rPr>
            </w:pPr>
            <w:r w:rsidRPr="00EF0B48">
              <w:rPr>
                <w:rFonts w:ascii="Times New Roman" w:eastAsia="Calibri" w:hAnsi="Times New Roman"/>
                <w:sz w:val="28"/>
                <w:szCs w:val="28"/>
                <w:lang w:eastAsia="en-US"/>
              </w:rPr>
              <w:t>Итого, тыс. рублей</w:t>
            </w:r>
          </w:p>
        </w:tc>
        <w:tc>
          <w:tcPr>
            <w:tcW w:w="1701" w:type="dxa"/>
            <w:tcBorders>
              <w:top w:val="single" w:sz="4" w:space="0" w:color="auto"/>
              <w:left w:val="single" w:sz="4" w:space="0" w:color="auto"/>
              <w:bottom w:val="single" w:sz="4" w:space="0" w:color="auto"/>
              <w:right w:val="single" w:sz="4" w:space="0" w:color="auto"/>
            </w:tcBorders>
          </w:tcPr>
          <w:p w14:paraId="229D8326" w14:textId="77777777" w:rsidR="004A652D" w:rsidRPr="00EF0B48" w:rsidRDefault="004A652D" w:rsidP="003A2DA6">
            <w:pPr>
              <w:widowControl w:val="0"/>
              <w:autoSpaceDE w:val="0"/>
              <w:autoSpaceDN w:val="0"/>
              <w:adjustRightInd w:val="0"/>
              <w:spacing w:line="240" w:lineRule="auto"/>
              <w:jc w:val="center"/>
              <w:rPr>
                <w:rFonts w:ascii="Times New Roman" w:eastAsia="Calibri" w:hAnsi="Times New Roman"/>
                <w:sz w:val="28"/>
                <w:szCs w:val="28"/>
                <w:lang w:eastAsia="en-US"/>
              </w:rPr>
            </w:pPr>
            <w:r w:rsidRPr="00EF0B48">
              <w:rPr>
                <w:rFonts w:ascii="Times New Roman" w:eastAsia="Calibri" w:hAnsi="Times New Roman"/>
                <w:sz w:val="28"/>
                <w:szCs w:val="28"/>
                <w:lang w:eastAsia="en-US"/>
              </w:rPr>
              <w:t>МБ, тыс. рублей</w:t>
            </w:r>
          </w:p>
        </w:tc>
        <w:tc>
          <w:tcPr>
            <w:tcW w:w="1263" w:type="dxa"/>
            <w:tcBorders>
              <w:top w:val="single" w:sz="4" w:space="0" w:color="auto"/>
              <w:left w:val="single" w:sz="4" w:space="0" w:color="auto"/>
              <w:bottom w:val="single" w:sz="4" w:space="0" w:color="auto"/>
              <w:right w:val="single" w:sz="4" w:space="0" w:color="auto"/>
            </w:tcBorders>
          </w:tcPr>
          <w:p w14:paraId="0FBD0F51" w14:textId="77777777" w:rsidR="004A652D" w:rsidRPr="00EF0B48" w:rsidRDefault="004A652D" w:rsidP="003A2DA6">
            <w:pPr>
              <w:widowControl w:val="0"/>
              <w:autoSpaceDE w:val="0"/>
              <w:autoSpaceDN w:val="0"/>
              <w:adjustRightInd w:val="0"/>
              <w:spacing w:line="240" w:lineRule="auto"/>
              <w:jc w:val="center"/>
              <w:rPr>
                <w:rFonts w:ascii="Times New Roman" w:eastAsia="Calibri" w:hAnsi="Times New Roman"/>
                <w:sz w:val="28"/>
                <w:szCs w:val="28"/>
                <w:lang w:eastAsia="en-US"/>
              </w:rPr>
            </w:pPr>
            <w:r w:rsidRPr="00EF0B48">
              <w:rPr>
                <w:rFonts w:ascii="Times New Roman" w:eastAsia="Calibri" w:hAnsi="Times New Roman"/>
                <w:sz w:val="28"/>
                <w:szCs w:val="28"/>
                <w:lang w:eastAsia="en-US"/>
              </w:rPr>
              <w:t>РБ, тыс. рублей</w:t>
            </w:r>
          </w:p>
        </w:tc>
        <w:tc>
          <w:tcPr>
            <w:tcW w:w="1714" w:type="dxa"/>
            <w:tcBorders>
              <w:top w:val="single" w:sz="4" w:space="0" w:color="auto"/>
              <w:left w:val="single" w:sz="4" w:space="0" w:color="auto"/>
              <w:bottom w:val="single" w:sz="4" w:space="0" w:color="auto"/>
              <w:right w:val="single" w:sz="4" w:space="0" w:color="auto"/>
            </w:tcBorders>
          </w:tcPr>
          <w:p w14:paraId="630146FA" w14:textId="77777777" w:rsidR="004A652D" w:rsidRPr="00EF0B48" w:rsidRDefault="004A652D" w:rsidP="003A2DA6">
            <w:pPr>
              <w:widowControl w:val="0"/>
              <w:autoSpaceDE w:val="0"/>
              <w:autoSpaceDN w:val="0"/>
              <w:adjustRightInd w:val="0"/>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Ф</w:t>
            </w:r>
            <w:r w:rsidRPr="00EF0B48">
              <w:rPr>
                <w:rFonts w:ascii="Times New Roman" w:eastAsia="Calibri" w:hAnsi="Times New Roman"/>
                <w:sz w:val="28"/>
                <w:szCs w:val="28"/>
                <w:lang w:eastAsia="en-US"/>
              </w:rPr>
              <w:t>Б, тыс. рублей</w:t>
            </w:r>
          </w:p>
        </w:tc>
      </w:tr>
      <w:tr w:rsidR="004A652D" w:rsidRPr="00EF0B48" w14:paraId="3C5D2496" w14:textId="77777777" w:rsidTr="003A2DA6">
        <w:trPr>
          <w:trHeight w:val="279"/>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5F05FC82"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03B4ED35"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20</w:t>
            </w:r>
            <w:r>
              <w:rPr>
                <w:rFonts w:ascii="Times New Roman" w:eastAsia="Calibri" w:hAnsi="Times New Roman"/>
                <w:sz w:val="28"/>
                <w:szCs w:val="28"/>
                <w:lang w:eastAsia="en-US"/>
              </w:rPr>
              <w:t>22</w:t>
            </w:r>
          </w:p>
        </w:tc>
        <w:tc>
          <w:tcPr>
            <w:tcW w:w="1843" w:type="dxa"/>
            <w:tcBorders>
              <w:top w:val="single" w:sz="4" w:space="0" w:color="auto"/>
              <w:left w:val="single" w:sz="4" w:space="0" w:color="auto"/>
              <w:bottom w:val="single" w:sz="4" w:space="0" w:color="auto"/>
              <w:right w:val="single" w:sz="4" w:space="0" w:color="auto"/>
            </w:tcBorders>
          </w:tcPr>
          <w:p w14:paraId="4EFCC5E5" w14:textId="797030B7" w:rsidR="004A652D" w:rsidRPr="00EF0B48" w:rsidRDefault="004A652D" w:rsidP="00206442">
            <w:pPr>
              <w:jc w:val="right"/>
              <w:rPr>
                <w:rFonts w:eastAsia="Calibri"/>
                <w:lang w:eastAsia="en-US"/>
              </w:rPr>
            </w:pPr>
            <w:r w:rsidRPr="002D69A4">
              <w:rPr>
                <w:rFonts w:ascii="Times New Roman" w:eastAsia="Calibri" w:hAnsi="Times New Roman"/>
                <w:sz w:val="28"/>
                <w:szCs w:val="28"/>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5240D282" w14:textId="44E6314E" w:rsidR="004A652D" w:rsidRPr="00EF0B48" w:rsidRDefault="004A652D" w:rsidP="003A2DA6">
            <w:pPr>
              <w:widowControl w:val="0"/>
              <w:autoSpaceDE w:val="0"/>
              <w:autoSpaceDN w:val="0"/>
              <w:adjustRightInd w:val="0"/>
              <w:spacing w:line="240" w:lineRule="auto"/>
              <w:jc w:val="right"/>
              <w:rPr>
                <w:rFonts w:ascii="Times New Roman" w:eastAsia="Calibri" w:hAnsi="Times New Roman"/>
                <w:sz w:val="28"/>
                <w:szCs w:val="28"/>
                <w:lang w:eastAsia="en-US"/>
              </w:rPr>
            </w:pPr>
            <w:r w:rsidRPr="002D69A4">
              <w:rPr>
                <w:rFonts w:ascii="Times New Roman" w:eastAsia="Calibri" w:hAnsi="Times New Roman"/>
                <w:sz w:val="28"/>
                <w:szCs w:val="28"/>
                <w:lang w:eastAsia="en-US"/>
              </w:rPr>
              <w:t>0,0</w:t>
            </w:r>
          </w:p>
        </w:tc>
        <w:tc>
          <w:tcPr>
            <w:tcW w:w="1263" w:type="dxa"/>
            <w:tcBorders>
              <w:top w:val="single" w:sz="4" w:space="0" w:color="auto"/>
              <w:left w:val="single" w:sz="4" w:space="0" w:color="auto"/>
              <w:bottom w:val="single" w:sz="4" w:space="0" w:color="auto"/>
              <w:right w:val="single" w:sz="4" w:space="0" w:color="auto"/>
            </w:tcBorders>
          </w:tcPr>
          <w:p w14:paraId="1BD8A9C8" w14:textId="4DFE4EC8" w:rsidR="004A652D" w:rsidRPr="00EF0B48" w:rsidRDefault="004A652D" w:rsidP="00206442">
            <w:pPr>
              <w:widowControl w:val="0"/>
              <w:autoSpaceDE w:val="0"/>
              <w:autoSpaceDN w:val="0"/>
              <w:adjustRightInd w:val="0"/>
              <w:spacing w:line="240" w:lineRule="auto"/>
              <w:jc w:val="right"/>
              <w:rPr>
                <w:rFonts w:ascii="Times New Roman" w:eastAsia="Calibri" w:hAnsi="Times New Roman"/>
                <w:sz w:val="28"/>
                <w:szCs w:val="28"/>
                <w:lang w:eastAsia="en-US"/>
              </w:rPr>
            </w:pPr>
            <w:r w:rsidRPr="002D69A4">
              <w:rPr>
                <w:rFonts w:ascii="Times New Roman" w:eastAsia="Calibri" w:hAnsi="Times New Roman"/>
                <w:sz w:val="28"/>
                <w:szCs w:val="28"/>
                <w:lang w:eastAsia="en-US"/>
              </w:rPr>
              <w:t>0,0</w:t>
            </w:r>
          </w:p>
        </w:tc>
        <w:tc>
          <w:tcPr>
            <w:tcW w:w="1714" w:type="dxa"/>
            <w:tcBorders>
              <w:top w:val="single" w:sz="4" w:space="0" w:color="auto"/>
              <w:left w:val="single" w:sz="4" w:space="0" w:color="auto"/>
              <w:bottom w:val="single" w:sz="4" w:space="0" w:color="auto"/>
              <w:right w:val="single" w:sz="4" w:space="0" w:color="auto"/>
            </w:tcBorders>
          </w:tcPr>
          <w:p w14:paraId="61F62E5A" w14:textId="14F400C6" w:rsidR="004A652D" w:rsidRPr="00EF0B48" w:rsidRDefault="004A652D" w:rsidP="003A2DA6">
            <w:pPr>
              <w:widowControl w:val="0"/>
              <w:autoSpaceDE w:val="0"/>
              <w:autoSpaceDN w:val="0"/>
              <w:adjustRightInd w:val="0"/>
              <w:spacing w:line="240" w:lineRule="auto"/>
              <w:jc w:val="right"/>
              <w:rPr>
                <w:rFonts w:ascii="Times New Roman" w:eastAsia="Calibri" w:hAnsi="Times New Roman"/>
                <w:sz w:val="28"/>
                <w:szCs w:val="28"/>
                <w:lang w:eastAsia="en-US"/>
              </w:rPr>
            </w:pPr>
            <w:r w:rsidRPr="002D69A4">
              <w:rPr>
                <w:rFonts w:ascii="Times New Roman" w:eastAsia="Calibri" w:hAnsi="Times New Roman"/>
                <w:sz w:val="28"/>
                <w:szCs w:val="28"/>
                <w:lang w:eastAsia="en-US"/>
              </w:rPr>
              <w:t>0,0</w:t>
            </w:r>
          </w:p>
        </w:tc>
      </w:tr>
      <w:tr w:rsidR="004A652D" w:rsidRPr="00EF0B48" w14:paraId="58984FF6"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5C516BED"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3AA65058"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20</w:t>
            </w:r>
            <w:r>
              <w:rPr>
                <w:rFonts w:ascii="Times New Roman" w:eastAsia="Calibri" w:hAnsi="Times New Roman"/>
                <w:sz w:val="28"/>
                <w:szCs w:val="28"/>
                <w:lang w:eastAsia="en-US"/>
              </w:rPr>
              <w:t>23</w:t>
            </w:r>
          </w:p>
        </w:tc>
        <w:tc>
          <w:tcPr>
            <w:tcW w:w="1843" w:type="dxa"/>
            <w:tcBorders>
              <w:top w:val="single" w:sz="4" w:space="0" w:color="auto"/>
              <w:left w:val="single" w:sz="4" w:space="0" w:color="auto"/>
              <w:bottom w:val="single" w:sz="4" w:space="0" w:color="auto"/>
              <w:right w:val="single" w:sz="4" w:space="0" w:color="auto"/>
            </w:tcBorders>
          </w:tcPr>
          <w:p w14:paraId="1965135E" w14:textId="15B79EAE"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sidR="00A8363F">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55A4B6FE" w14:textId="404F24F8" w:rsidR="004A652D" w:rsidRPr="00EF0B48" w:rsidRDefault="004A652D" w:rsidP="00206442">
            <w:pPr>
              <w:jc w:val="right"/>
              <w:rPr>
                <w:rFonts w:eastAsia="Calibri"/>
                <w:lang w:eastAsia="en-US"/>
              </w:rPr>
            </w:pPr>
            <w:r w:rsidRPr="002D69A4">
              <w:rPr>
                <w:rFonts w:ascii="Times New Roman" w:eastAsia="Calibri" w:hAnsi="Times New Roman"/>
                <w:sz w:val="28"/>
                <w:szCs w:val="28"/>
                <w:lang w:eastAsia="en-US"/>
              </w:rPr>
              <w:t>0,0</w:t>
            </w:r>
            <w:r w:rsidR="00A8363F">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2B0D10CE" w14:textId="374A1AEE"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sidR="00A8363F">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2F4A8335" w14:textId="30F7F853" w:rsidR="004A652D" w:rsidRPr="00EF0B48" w:rsidRDefault="004A652D" w:rsidP="00206442">
            <w:pPr>
              <w:jc w:val="right"/>
              <w:rPr>
                <w:rFonts w:eastAsia="Calibri"/>
                <w:lang w:eastAsia="en-US"/>
              </w:rPr>
            </w:pPr>
            <w:r w:rsidRPr="002D69A4">
              <w:rPr>
                <w:rFonts w:ascii="Times New Roman" w:eastAsia="Calibri" w:hAnsi="Times New Roman"/>
                <w:sz w:val="28"/>
                <w:szCs w:val="28"/>
                <w:lang w:eastAsia="en-US"/>
              </w:rPr>
              <w:t>0,0</w:t>
            </w:r>
            <w:r w:rsidR="00A8363F">
              <w:rPr>
                <w:rFonts w:ascii="Times New Roman" w:eastAsia="Calibri" w:hAnsi="Times New Roman"/>
                <w:sz w:val="28"/>
                <w:szCs w:val="28"/>
                <w:lang w:eastAsia="en-US"/>
              </w:rPr>
              <w:t>*</w:t>
            </w:r>
          </w:p>
        </w:tc>
      </w:tr>
      <w:tr w:rsidR="004A652D" w:rsidRPr="00EF0B48" w14:paraId="022A93E1"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664063AF"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4F3D302D"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20</w:t>
            </w:r>
            <w:r>
              <w:rPr>
                <w:rFonts w:ascii="Times New Roman" w:eastAsia="Calibri" w:hAnsi="Times New Roman"/>
                <w:sz w:val="28"/>
                <w:szCs w:val="28"/>
                <w:lang w:eastAsia="en-US"/>
              </w:rPr>
              <w:t>24</w:t>
            </w:r>
          </w:p>
        </w:tc>
        <w:tc>
          <w:tcPr>
            <w:tcW w:w="1843" w:type="dxa"/>
            <w:tcBorders>
              <w:top w:val="single" w:sz="4" w:space="0" w:color="auto"/>
              <w:left w:val="single" w:sz="4" w:space="0" w:color="auto"/>
              <w:bottom w:val="single" w:sz="4" w:space="0" w:color="auto"/>
              <w:right w:val="single" w:sz="4" w:space="0" w:color="auto"/>
            </w:tcBorders>
          </w:tcPr>
          <w:p w14:paraId="796E14FF"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0F2874FF"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1E1D25F1"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5F455714"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23258A3B"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3677CAA6"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2CA606B8"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20</w:t>
            </w:r>
            <w:r>
              <w:rPr>
                <w:rFonts w:ascii="Times New Roman" w:eastAsia="Calibri" w:hAnsi="Times New Roman"/>
                <w:sz w:val="28"/>
                <w:szCs w:val="28"/>
                <w:lang w:eastAsia="en-US"/>
              </w:rPr>
              <w:t>25</w:t>
            </w:r>
          </w:p>
        </w:tc>
        <w:tc>
          <w:tcPr>
            <w:tcW w:w="1843" w:type="dxa"/>
            <w:tcBorders>
              <w:top w:val="single" w:sz="4" w:space="0" w:color="auto"/>
              <w:left w:val="single" w:sz="4" w:space="0" w:color="auto"/>
              <w:bottom w:val="single" w:sz="4" w:space="0" w:color="auto"/>
              <w:right w:val="single" w:sz="4" w:space="0" w:color="auto"/>
            </w:tcBorders>
          </w:tcPr>
          <w:p w14:paraId="785C851A"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106B227F"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791712E9"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053D7E5E"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30DBDAA4"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7234C81B"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6DEDA95E"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2026</w:t>
            </w:r>
          </w:p>
        </w:tc>
        <w:tc>
          <w:tcPr>
            <w:tcW w:w="1843" w:type="dxa"/>
            <w:tcBorders>
              <w:top w:val="single" w:sz="4" w:space="0" w:color="auto"/>
              <w:left w:val="single" w:sz="4" w:space="0" w:color="auto"/>
              <w:bottom w:val="single" w:sz="4" w:space="0" w:color="auto"/>
              <w:right w:val="single" w:sz="4" w:space="0" w:color="auto"/>
            </w:tcBorders>
          </w:tcPr>
          <w:p w14:paraId="51877B33"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558E3DB3"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4CE1E4A0"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110CBDD9"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6C8DEBBA"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7D5F90E1"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5645F6A2"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2027</w:t>
            </w:r>
          </w:p>
        </w:tc>
        <w:tc>
          <w:tcPr>
            <w:tcW w:w="1843" w:type="dxa"/>
            <w:tcBorders>
              <w:top w:val="single" w:sz="4" w:space="0" w:color="auto"/>
              <w:left w:val="single" w:sz="4" w:space="0" w:color="auto"/>
              <w:bottom w:val="single" w:sz="4" w:space="0" w:color="auto"/>
              <w:right w:val="single" w:sz="4" w:space="0" w:color="auto"/>
            </w:tcBorders>
          </w:tcPr>
          <w:p w14:paraId="55137819"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66F3295A"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19864C79"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50306B37"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477CC7D3"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1B993B1B"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607D2A16"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2028</w:t>
            </w:r>
          </w:p>
        </w:tc>
        <w:tc>
          <w:tcPr>
            <w:tcW w:w="1843" w:type="dxa"/>
            <w:tcBorders>
              <w:top w:val="single" w:sz="4" w:space="0" w:color="auto"/>
              <w:left w:val="single" w:sz="4" w:space="0" w:color="auto"/>
              <w:bottom w:val="single" w:sz="4" w:space="0" w:color="auto"/>
              <w:right w:val="single" w:sz="4" w:space="0" w:color="auto"/>
            </w:tcBorders>
          </w:tcPr>
          <w:p w14:paraId="3CC47F6F"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59599F50"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5E419FAB"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16975AA2"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69D12313"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190AD4BA"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4F8FACB3"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2029</w:t>
            </w:r>
          </w:p>
        </w:tc>
        <w:tc>
          <w:tcPr>
            <w:tcW w:w="1843" w:type="dxa"/>
            <w:tcBorders>
              <w:top w:val="single" w:sz="4" w:space="0" w:color="auto"/>
              <w:left w:val="single" w:sz="4" w:space="0" w:color="auto"/>
              <w:bottom w:val="single" w:sz="4" w:space="0" w:color="auto"/>
              <w:right w:val="single" w:sz="4" w:space="0" w:color="auto"/>
            </w:tcBorders>
          </w:tcPr>
          <w:p w14:paraId="55E133A8"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3B878BB3"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5A07196F"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5D679522"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277E1320"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173B750F"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5F067C2A"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2030</w:t>
            </w:r>
          </w:p>
        </w:tc>
        <w:tc>
          <w:tcPr>
            <w:tcW w:w="1843" w:type="dxa"/>
            <w:tcBorders>
              <w:top w:val="single" w:sz="4" w:space="0" w:color="auto"/>
              <w:left w:val="single" w:sz="4" w:space="0" w:color="auto"/>
              <w:bottom w:val="single" w:sz="4" w:space="0" w:color="auto"/>
              <w:right w:val="single" w:sz="4" w:space="0" w:color="auto"/>
            </w:tcBorders>
          </w:tcPr>
          <w:p w14:paraId="16D64E8C"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36900AEE"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4F001D88"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5279D8C6"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78894CA6"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2AB07B62"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4F7A2063"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Всего</w:t>
            </w:r>
          </w:p>
        </w:tc>
        <w:tc>
          <w:tcPr>
            <w:tcW w:w="1843" w:type="dxa"/>
            <w:tcBorders>
              <w:top w:val="single" w:sz="4" w:space="0" w:color="auto"/>
              <w:left w:val="single" w:sz="4" w:space="0" w:color="auto"/>
              <w:bottom w:val="single" w:sz="4" w:space="0" w:color="auto"/>
              <w:right w:val="single" w:sz="4" w:space="0" w:color="auto"/>
            </w:tcBorders>
          </w:tcPr>
          <w:p w14:paraId="1B39623D"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037A83B3"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0E1B0CB9"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3EC3CC81"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3D8D17D8" w14:textId="77777777" w:rsidTr="003A2DA6">
        <w:trPr>
          <w:tblCellSpacing w:w="5" w:type="nil"/>
        </w:trPr>
        <w:tc>
          <w:tcPr>
            <w:tcW w:w="2269" w:type="dxa"/>
            <w:tcBorders>
              <w:top w:val="single" w:sz="4" w:space="0" w:color="auto"/>
              <w:left w:val="single" w:sz="4" w:space="0" w:color="auto"/>
              <w:bottom w:val="single" w:sz="4" w:space="0" w:color="auto"/>
              <w:right w:val="single" w:sz="4" w:space="0" w:color="auto"/>
            </w:tcBorders>
          </w:tcPr>
          <w:p w14:paraId="464E69B3"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Ожидаемые результаты реализации </w:t>
            </w:r>
            <w:r>
              <w:rPr>
                <w:rFonts w:ascii="Times New Roman" w:eastAsia="Calibri" w:hAnsi="Times New Roman"/>
                <w:sz w:val="28"/>
                <w:szCs w:val="28"/>
                <w:lang w:eastAsia="en-US"/>
              </w:rPr>
              <w:t>под</w:t>
            </w:r>
            <w:r w:rsidRPr="00EF0B48">
              <w:rPr>
                <w:rFonts w:ascii="Times New Roman" w:eastAsia="Calibri" w:hAnsi="Times New Roman"/>
                <w:sz w:val="28"/>
                <w:szCs w:val="28"/>
                <w:lang w:eastAsia="en-US"/>
              </w:rPr>
              <w:t>программы</w:t>
            </w:r>
          </w:p>
        </w:tc>
        <w:tc>
          <w:tcPr>
            <w:tcW w:w="7796" w:type="dxa"/>
            <w:gridSpan w:val="5"/>
            <w:tcBorders>
              <w:top w:val="single" w:sz="4" w:space="0" w:color="auto"/>
              <w:left w:val="single" w:sz="4" w:space="0" w:color="auto"/>
              <w:bottom w:val="single" w:sz="4" w:space="0" w:color="auto"/>
              <w:right w:val="single" w:sz="4" w:space="0" w:color="auto"/>
            </w:tcBorders>
          </w:tcPr>
          <w:p w14:paraId="4939D95C" w14:textId="77777777" w:rsidR="004A652D"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492904">
              <w:rPr>
                <w:rFonts w:ascii="Times New Roman" w:eastAsia="Calibri" w:hAnsi="Times New Roman"/>
                <w:sz w:val="28"/>
                <w:szCs w:val="28"/>
                <w:lang w:eastAsia="en-US"/>
              </w:rPr>
              <w:t>Достижение к 20</w:t>
            </w:r>
            <w:r>
              <w:rPr>
                <w:rFonts w:ascii="Times New Roman" w:eastAsia="Calibri" w:hAnsi="Times New Roman"/>
                <w:sz w:val="28"/>
                <w:szCs w:val="28"/>
                <w:lang w:eastAsia="en-US"/>
              </w:rPr>
              <w:t>30</w:t>
            </w:r>
            <w:r w:rsidRPr="00492904">
              <w:rPr>
                <w:rFonts w:ascii="Times New Roman" w:eastAsia="Calibri" w:hAnsi="Times New Roman"/>
                <w:sz w:val="28"/>
                <w:szCs w:val="28"/>
                <w:lang w:eastAsia="en-US"/>
              </w:rPr>
              <w:t xml:space="preserve"> году:</w:t>
            </w:r>
          </w:p>
          <w:p w14:paraId="3D0CC935" w14:textId="51CB866E" w:rsidR="00BC0571" w:rsidRDefault="00BC0571"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снижения кредиторской задолженности 5%;</w:t>
            </w:r>
          </w:p>
          <w:p w14:paraId="086FCB71" w14:textId="5197866C" w:rsidR="00BC0571" w:rsidRDefault="00BC0571"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снижения доли невыясненных платежей 0,0%;</w:t>
            </w:r>
          </w:p>
          <w:p w14:paraId="4B547663" w14:textId="77777777" w:rsidR="004A652D" w:rsidRPr="00BC0571" w:rsidRDefault="004A652D" w:rsidP="003A2DA6">
            <w:pPr>
              <w:widowControl w:val="0"/>
              <w:autoSpaceDE w:val="0"/>
              <w:autoSpaceDN w:val="0"/>
              <w:adjustRightInd w:val="0"/>
              <w:spacing w:after="0" w:line="240" w:lineRule="auto"/>
              <w:rPr>
                <w:rFonts w:ascii="Times New Roman" w:eastAsiaTheme="minorHAnsi" w:hAnsi="Times New Roman"/>
                <w:sz w:val="28"/>
                <w:szCs w:val="28"/>
                <w:lang w:eastAsia="en-US"/>
              </w:rPr>
            </w:pPr>
            <w:r w:rsidRPr="00BC0571">
              <w:rPr>
                <w:rFonts w:ascii="Times New Roman" w:eastAsiaTheme="minorHAnsi" w:hAnsi="Times New Roman"/>
                <w:sz w:val="28"/>
                <w:szCs w:val="28"/>
                <w:lang w:eastAsia="en-US"/>
              </w:rPr>
              <w:t>- отношения объема расходов бюджета МО</w:t>
            </w:r>
            <w:r>
              <w:rPr>
                <w:rFonts w:ascii="Times New Roman" w:eastAsiaTheme="minorHAnsi" w:hAnsi="Times New Roman"/>
                <w:sz w:val="28"/>
                <w:szCs w:val="28"/>
                <w:lang w:eastAsia="en-US"/>
              </w:rPr>
              <w:t xml:space="preserve"> «Бичурский район», охваченных проверками, ревизиями при </w:t>
            </w:r>
            <w:r w:rsidRPr="00BC0571">
              <w:rPr>
                <w:rFonts w:ascii="Times New Roman" w:eastAsiaTheme="minorHAnsi" w:hAnsi="Times New Roman"/>
                <w:sz w:val="28"/>
                <w:szCs w:val="28"/>
                <w:lang w:eastAsia="en-US"/>
              </w:rPr>
              <w:t>осуществлении внутреннего муниципального финансового контроля, к общей сумме расходов бюджета МО «Бичурский район» - 50%;</w:t>
            </w:r>
          </w:p>
          <w:p w14:paraId="024E9740" w14:textId="77777777" w:rsidR="004A652D" w:rsidRDefault="004A652D" w:rsidP="003A2DA6">
            <w:pPr>
              <w:autoSpaceDE w:val="0"/>
              <w:autoSpaceDN w:val="0"/>
              <w:adjustRightInd w:val="0"/>
              <w:spacing w:after="0" w:line="240" w:lineRule="auto"/>
              <w:rPr>
                <w:rFonts w:ascii="Times New Roman" w:eastAsiaTheme="minorHAnsi" w:hAnsi="Times New Roman"/>
                <w:sz w:val="28"/>
                <w:szCs w:val="28"/>
                <w:lang w:eastAsia="en-US"/>
              </w:rPr>
            </w:pPr>
            <w:r w:rsidRPr="00BC0571">
              <w:rPr>
                <w:rFonts w:ascii="Times New Roman" w:eastAsiaTheme="minorHAnsi" w:hAnsi="Times New Roman"/>
                <w:sz w:val="28"/>
                <w:szCs w:val="28"/>
                <w:lang w:eastAsia="en-US"/>
              </w:rPr>
              <w:t>- доли закупок, в которых выявлены нарушения законодательства о контрактной системе в сфере закупок, к общему количеству проверенных закупок – 5 %.</w:t>
            </w:r>
          </w:p>
          <w:p w14:paraId="1C0D1937"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p>
        </w:tc>
      </w:tr>
    </w:tbl>
    <w:p w14:paraId="68D8812C" w14:textId="77777777" w:rsidR="004A652D" w:rsidRDefault="004A652D" w:rsidP="004A652D">
      <w:pPr>
        <w:autoSpaceDE w:val="0"/>
        <w:autoSpaceDN w:val="0"/>
        <w:adjustRightInd w:val="0"/>
        <w:spacing w:after="0" w:line="240" w:lineRule="auto"/>
        <w:jc w:val="center"/>
        <w:outlineLvl w:val="0"/>
        <w:rPr>
          <w:rFonts w:ascii="Times New Roman" w:eastAsiaTheme="minorHAnsi" w:hAnsi="Times New Roman"/>
          <w:sz w:val="28"/>
          <w:szCs w:val="28"/>
          <w:lang w:eastAsia="en-US"/>
        </w:rPr>
      </w:pPr>
    </w:p>
    <w:p w14:paraId="54E06EAB" w14:textId="77777777" w:rsidR="004A652D" w:rsidRDefault="004A652D" w:rsidP="004A652D">
      <w:pPr>
        <w:autoSpaceDE w:val="0"/>
        <w:autoSpaceDN w:val="0"/>
        <w:adjustRightInd w:val="0"/>
        <w:spacing w:after="0" w:line="240" w:lineRule="auto"/>
        <w:jc w:val="center"/>
        <w:outlineLvl w:val="0"/>
        <w:rPr>
          <w:rFonts w:ascii="Times New Roman" w:eastAsiaTheme="minorHAnsi" w:hAnsi="Times New Roman"/>
          <w:sz w:val="28"/>
          <w:szCs w:val="28"/>
          <w:lang w:eastAsia="en-US"/>
        </w:rPr>
      </w:pPr>
      <w:r w:rsidRPr="0045564F">
        <w:rPr>
          <w:rFonts w:ascii="Times New Roman" w:eastAsiaTheme="minorHAnsi" w:hAnsi="Times New Roman"/>
          <w:sz w:val="28"/>
          <w:szCs w:val="28"/>
          <w:lang w:eastAsia="en-US"/>
        </w:rPr>
        <w:t xml:space="preserve">1. </w:t>
      </w:r>
      <w:r w:rsidRPr="0045564F">
        <w:rPr>
          <w:rFonts w:ascii="Times New Roman" w:hAnsi="Times New Roman"/>
          <w:sz w:val="28"/>
          <w:szCs w:val="28"/>
          <w:lang w:eastAsia="en-US"/>
        </w:rPr>
        <w:t>Характеристика</w:t>
      </w:r>
      <w:r w:rsidRPr="00F039D1">
        <w:rPr>
          <w:rFonts w:ascii="Times New Roman" w:hAnsi="Times New Roman"/>
          <w:sz w:val="28"/>
          <w:szCs w:val="28"/>
          <w:lang w:eastAsia="en-US"/>
        </w:rPr>
        <w:t xml:space="preserve"> текущего состояния, основные проблемы, анализ основных показателей</w:t>
      </w:r>
    </w:p>
    <w:p w14:paraId="41026F5C" w14:textId="77777777" w:rsidR="004A652D" w:rsidRDefault="004A652D" w:rsidP="004A652D">
      <w:pPr>
        <w:autoSpaceDE w:val="0"/>
        <w:autoSpaceDN w:val="0"/>
        <w:adjustRightInd w:val="0"/>
        <w:spacing w:after="0" w:line="240" w:lineRule="auto"/>
        <w:jc w:val="both"/>
        <w:rPr>
          <w:rFonts w:ascii="Times New Roman" w:eastAsiaTheme="minorHAnsi" w:hAnsi="Times New Roman"/>
          <w:sz w:val="28"/>
          <w:szCs w:val="28"/>
          <w:lang w:eastAsia="en-US"/>
        </w:rPr>
      </w:pPr>
    </w:p>
    <w:p w14:paraId="15770314" w14:textId="77777777" w:rsidR="004A652D" w:rsidRDefault="004A652D" w:rsidP="004A652D">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Повышение качества управления муниципальными финансами невозможно без обеспечения сбалансированности бюджета МО «Бичурский район». Устойчивость и сбалансированность являются основными показателями качества состояния и перспектив развития бюджетной системы.</w:t>
      </w:r>
    </w:p>
    <w:p w14:paraId="11BDC3E6"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Необходимыми условиями устойчивости бюджетной системы являются точность прогнозирования доходов бюджета МО «Бичурский район», соответствие расходных обязательств полномочиям и функциям органов местного самоуправления, повышение эффективности бюджетных расходов </w:t>
      </w:r>
      <w:r w:rsidRPr="00A00D56">
        <w:rPr>
          <w:rFonts w:ascii="Times New Roman" w:eastAsiaTheme="minorHAnsi" w:hAnsi="Times New Roman"/>
          <w:sz w:val="28"/>
          <w:szCs w:val="28"/>
          <w:lang w:eastAsia="en-US"/>
        </w:rPr>
        <w:t xml:space="preserve">бюджета </w:t>
      </w:r>
      <w:r>
        <w:rPr>
          <w:rFonts w:ascii="Times New Roman" w:eastAsiaTheme="minorHAnsi" w:hAnsi="Times New Roman"/>
          <w:sz w:val="28"/>
          <w:szCs w:val="28"/>
          <w:lang w:eastAsia="en-US"/>
        </w:rPr>
        <w:t xml:space="preserve">         </w:t>
      </w:r>
      <w:r w:rsidRPr="00A00D56">
        <w:rPr>
          <w:rFonts w:ascii="Times New Roman" w:eastAsiaTheme="minorHAnsi" w:hAnsi="Times New Roman"/>
          <w:sz w:val="28"/>
          <w:szCs w:val="28"/>
          <w:lang w:eastAsia="en-US"/>
        </w:rPr>
        <w:t>МО «Бичурский район»</w:t>
      </w:r>
      <w:r>
        <w:rPr>
          <w:rFonts w:ascii="Times New Roman" w:eastAsiaTheme="minorHAnsi" w:hAnsi="Times New Roman"/>
          <w:sz w:val="28"/>
          <w:szCs w:val="28"/>
          <w:lang w:eastAsia="en-US"/>
        </w:rPr>
        <w:t>, использование подходов корпоративного финансового менеджмента к управлению муниципальными финансами.</w:t>
      </w:r>
    </w:p>
    <w:p w14:paraId="381119C9"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Для повышения устойчивости бюджетной системы в МО «Бичурский район» проведена работа по развитию доходной базы, удлинению горизонта бюджетного планирования, формированию нормативно-правовой и организационной базы регулирования бюджетных отношений, автоматизации бюджетного процесса, </w:t>
      </w:r>
      <w:r>
        <w:rPr>
          <w:rFonts w:ascii="Times New Roman" w:eastAsiaTheme="minorHAnsi" w:hAnsi="Times New Roman"/>
          <w:sz w:val="28"/>
          <w:szCs w:val="28"/>
          <w:lang w:eastAsia="en-US"/>
        </w:rPr>
        <w:lastRenderedPageBreak/>
        <w:t>ведению реестра расходных обязательств, исполнению бюджета по казначейской системе, созданию системы муниципального финансового менеджмента.</w:t>
      </w:r>
    </w:p>
    <w:p w14:paraId="0316F596"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Меры бюджетного реформирования, осуществляемые в последние несколько лет, позволили установить четкий, регламентированный характер бюджетного процесса.</w:t>
      </w:r>
    </w:p>
    <w:p w14:paraId="22D82C7F"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целях программно-целевого метода формирования бюджета </w:t>
      </w:r>
      <w:r w:rsidRPr="00A00D56">
        <w:rPr>
          <w:rFonts w:ascii="Times New Roman" w:eastAsiaTheme="minorHAnsi" w:hAnsi="Times New Roman"/>
          <w:sz w:val="28"/>
          <w:szCs w:val="28"/>
          <w:lang w:eastAsia="en-US"/>
        </w:rPr>
        <w:t>МО «Бичурский район»</w:t>
      </w:r>
      <w:r>
        <w:rPr>
          <w:rFonts w:ascii="Times New Roman" w:eastAsiaTheme="minorHAnsi" w:hAnsi="Times New Roman"/>
          <w:sz w:val="28"/>
          <w:szCs w:val="28"/>
          <w:lang w:eastAsia="en-US"/>
        </w:rPr>
        <w:t xml:space="preserve"> приняты правовые акты.</w:t>
      </w:r>
    </w:p>
    <w:p w14:paraId="5A2FD609"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sidRPr="00E402B5">
        <w:rPr>
          <w:rFonts w:ascii="Times New Roman" w:eastAsiaTheme="minorHAnsi" w:hAnsi="Times New Roman"/>
          <w:sz w:val="28"/>
          <w:szCs w:val="28"/>
          <w:lang w:eastAsia="en-US"/>
        </w:rPr>
        <w:t>Несмотря на проведенную работу по реформированию бюджетной системы в целом</w:t>
      </w:r>
      <w:r>
        <w:rPr>
          <w:rFonts w:ascii="Times New Roman" w:eastAsiaTheme="minorHAnsi" w:hAnsi="Times New Roman"/>
          <w:sz w:val="28"/>
          <w:szCs w:val="28"/>
          <w:lang w:eastAsia="en-US"/>
        </w:rPr>
        <w:t>, следует отметить, что не все инструменты, влияющие на качественное улучшение управления финансовыми ресурсами бюджета, работают в полную силу. На сегодняшний день остается ряд существенных недостатков, таких как:</w:t>
      </w:r>
    </w:p>
    <w:p w14:paraId="7832F633"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-неудовлетворительное качество финансового менеджмента, осуществляемого главными распорядителями средств бюджета </w:t>
      </w:r>
      <w:r w:rsidRPr="00DB3280">
        <w:rPr>
          <w:rFonts w:ascii="Times New Roman" w:eastAsiaTheme="minorHAnsi" w:hAnsi="Times New Roman"/>
          <w:sz w:val="28"/>
          <w:szCs w:val="28"/>
          <w:lang w:eastAsia="en-US"/>
        </w:rPr>
        <w:t>МО "Бичурский район"</w:t>
      </w:r>
      <w:r>
        <w:rPr>
          <w:rFonts w:ascii="Times New Roman" w:eastAsiaTheme="minorHAnsi" w:hAnsi="Times New Roman"/>
          <w:sz w:val="28"/>
          <w:szCs w:val="28"/>
          <w:lang w:eastAsia="en-US"/>
        </w:rPr>
        <w:t>, которое выражается, в частности, в ежегодном наличии остатков средств на конец года на счетах главных распорядителей (распорядителей) и получателей бюджетных средств бюджета</w:t>
      </w:r>
      <w:r w:rsidRPr="00DB3280">
        <w:rPr>
          <w:rFonts w:ascii="Times New Roman" w:eastAsiaTheme="minorHAnsi" w:hAnsi="Times New Roman"/>
          <w:sz w:val="28"/>
          <w:szCs w:val="28"/>
          <w:lang w:eastAsia="en-US"/>
        </w:rPr>
        <w:t xml:space="preserve"> МО "Бичурский район"</w:t>
      </w:r>
      <w:r>
        <w:rPr>
          <w:rFonts w:ascii="Times New Roman" w:eastAsiaTheme="minorHAnsi" w:hAnsi="Times New Roman"/>
          <w:sz w:val="28"/>
          <w:szCs w:val="28"/>
          <w:lang w:eastAsia="en-US"/>
        </w:rPr>
        <w:t>;</w:t>
      </w:r>
    </w:p>
    <w:p w14:paraId="561C080C"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отсутствие комплексной системы автоматизированного управления бюджетным процессом.</w:t>
      </w:r>
    </w:p>
    <w:p w14:paraId="0C6DA894"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Устранение существующих недостатков возможно в рамках данной подпрограммы путем реализации основных мероприятий, направленных на совершенствование бюджетного процесса. </w:t>
      </w:r>
      <w:proofErr w:type="gramStart"/>
      <w:r>
        <w:rPr>
          <w:rFonts w:ascii="Times New Roman" w:eastAsiaTheme="minorHAnsi" w:hAnsi="Times New Roman"/>
          <w:sz w:val="28"/>
          <w:szCs w:val="28"/>
          <w:lang w:eastAsia="en-US"/>
        </w:rPr>
        <w:t xml:space="preserve">В целом реализация подпрограммы окажет положительное влияние на функционирование всей бюджетной системы </w:t>
      </w:r>
      <w:r w:rsidRPr="00DB3280">
        <w:rPr>
          <w:rFonts w:ascii="Times New Roman" w:eastAsiaTheme="minorHAnsi" w:hAnsi="Times New Roman"/>
          <w:sz w:val="28"/>
          <w:szCs w:val="28"/>
          <w:lang w:eastAsia="en-US"/>
        </w:rPr>
        <w:t xml:space="preserve">МО </w:t>
      </w:r>
      <w:r w:rsidRPr="00B41F26">
        <w:rPr>
          <w:rFonts w:ascii="Times New Roman" w:eastAsiaTheme="minorHAnsi" w:hAnsi="Times New Roman"/>
          <w:sz w:val="28"/>
          <w:szCs w:val="28"/>
          <w:lang w:eastAsia="en-US"/>
        </w:rPr>
        <w:t>"Бичурский район": будут</w:t>
      </w:r>
      <w:r>
        <w:rPr>
          <w:rFonts w:ascii="Times New Roman" w:eastAsiaTheme="minorHAnsi" w:hAnsi="Times New Roman"/>
          <w:sz w:val="28"/>
          <w:szCs w:val="28"/>
          <w:lang w:eastAsia="en-US"/>
        </w:rPr>
        <w:t xml:space="preserve"> обеспечены рост бюджетного потенциала, долгосрочная устойчивость и сбалансированность бюджетной системы, что приведет к расширению возможностей бюджета </w:t>
      </w:r>
      <w:r w:rsidRPr="00DB3280">
        <w:rPr>
          <w:rFonts w:ascii="Times New Roman" w:eastAsiaTheme="minorHAnsi" w:hAnsi="Times New Roman"/>
          <w:sz w:val="28"/>
          <w:szCs w:val="28"/>
          <w:lang w:eastAsia="en-US"/>
        </w:rPr>
        <w:t>МО "Бичурский район"</w:t>
      </w:r>
      <w:r>
        <w:rPr>
          <w:rFonts w:ascii="Times New Roman" w:eastAsiaTheme="minorHAnsi" w:hAnsi="Times New Roman"/>
          <w:sz w:val="28"/>
          <w:szCs w:val="28"/>
          <w:lang w:eastAsia="en-US"/>
        </w:rPr>
        <w:t xml:space="preserve"> для активного развития общественной инфраструктуры и повышения качества жизни населения.</w:t>
      </w:r>
      <w:proofErr w:type="gramEnd"/>
    </w:p>
    <w:p w14:paraId="65E8DEAD" w14:textId="77777777" w:rsidR="004A652D" w:rsidRDefault="004A652D" w:rsidP="004A652D">
      <w:pPr>
        <w:autoSpaceDE w:val="0"/>
        <w:autoSpaceDN w:val="0"/>
        <w:adjustRightInd w:val="0"/>
        <w:spacing w:after="0" w:line="240" w:lineRule="auto"/>
        <w:jc w:val="center"/>
        <w:outlineLvl w:val="0"/>
        <w:rPr>
          <w:rFonts w:ascii="Times New Roman" w:eastAsiaTheme="minorHAnsi" w:hAnsi="Times New Roman"/>
          <w:sz w:val="28"/>
          <w:szCs w:val="28"/>
          <w:lang w:eastAsia="en-US"/>
        </w:rPr>
      </w:pPr>
    </w:p>
    <w:p w14:paraId="31B3736E" w14:textId="77777777" w:rsidR="004A652D" w:rsidRDefault="004A652D" w:rsidP="004A652D">
      <w:pPr>
        <w:autoSpaceDE w:val="0"/>
        <w:autoSpaceDN w:val="0"/>
        <w:adjustRightInd w:val="0"/>
        <w:spacing w:after="0" w:line="240" w:lineRule="auto"/>
        <w:jc w:val="center"/>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Основные цели и задачи</w:t>
      </w:r>
    </w:p>
    <w:p w14:paraId="4C6021F8" w14:textId="77777777" w:rsidR="004A652D" w:rsidRDefault="004A652D" w:rsidP="004A652D">
      <w:pPr>
        <w:autoSpaceDE w:val="0"/>
        <w:autoSpaceDN w:val="0"/>
        <w:adjustRightInd w:val="0"/>
        <w:spacing w:after="0" w:line="240" w:lineRule="auto"/>
        <w:jc w:val="both"/>
        <w:rPr>
          <w:rFonts w:ascii="Times New Roman" w:eastAsiaTheme="minorHAnsi" w:hAnsi="Times New Roman"/>
          <w:sz w:val="28"/>
          <w:szCs w:val="28"/>
          <w:lang w:eastAsia="en-US"/>
        </w:rPr>
      </w:pPr>
    </w:p>
    <w:p w14:paraId="1F040D39"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Цель подпрограммы - обеспечение условий для эффективного использования средств бюджета </w:t>
      </w:r>
      <w:r w:rsidRPr="00DB3280">
        <w:rPr>
          <w:rFonts w:ascii="Times New Roman" w:eastAsiaTheme="minorHAnsi" w:hAnsi="Times New Roman"/>
          <w:sz w:val="28"/>
          <w:szCs w:val="28"/>
          <w:lang w:eastAsia="en-US"/>
        </w:rPr>
        <w:t>МО "Бичурский район"</w:t>
      </w:r>
      <w:r>
        <w:rPr>
          <w:rFonts w:ascii="Times New Roman" w:eastAsiaTheme="minorHAnsi" w:hAnsi="Times New Roman"/>
          <w:sz w:val="28"/>
          <w:szCs w:val="28"/>
          <w:lang w:eastAsia="en-US"/>
        </w:rPr>
        <w:t>. Достижение указанной цели подразумевает организацию исполнения бюджета</w:t>
      </w:r>
      <w:r w:rsidRPr="00B41F26">
        <w:rPr>
          <w:rFonts w:ascii="Times New Roman" w:eastAsiaTheme="minorHAnsi" w:hAnsi="Times New Roman"/>
          <w:sz w:val="28"/>
          <w:szCs w:val="28"/>
          <w:lang w:eastAsia="en-US"/>
        </w:rPr>
        <w:t xml:space="preserve"> </w:t>
      </w:r>
      <w:r w:rsidRPr="00DB3280">
        <w:rPr>
          <w:rFonts w:ascii="Times New Roman" w:eastAsiaTheme="minorHAnsi" w:hAnsi="Times New Roman"/>
          <w:sz w:val="28"/>
          <w:szCs w:val="28"/>
          <w:lang w:eastAsia="en-US"/>
        </w:rPr>
        <w:t>МО "Бичурский район"</w:t>
      </w:r>
      <w:r>
        <w:rPr>
          <w:rFonts w:ascii="Times New Roman" w:eastAsiaTheme="minorHAnsi" w:hAnsi="Times New Roman"/>
          <w:sz w:val="28"/>
          <w:szCs w:val="28"/>
          <w:lang w:eastAsia="en-US"/>
        </w:rPr>
        <w:t xml:space="preserve"> в соответствии с требованиями бюджетного законодательства, повышение эффективности планирования и расходования средств бюджета</w:t>
      </w:r>
      <w:r w:rsidRPr="00B41F26">
        <w:rPr>
          <w:rFonts w:ascii="Times New Roman" w:eastAsiaTheme="minorHAnsi" w:hAnsi="Times New Roman"/>
          <w:sz w:val="28"/>
          <w:szCs w:val="28"/>
          <w:lang w:eastAsia="en-US"/>
        </w:rPr>
        <w:t xml:space="preserve"> </w:t>
      </w:r>
      <w:r w:rsidRPr="00DB3280">
        <w:rPr>
          <w:rFonts w:ascii="Times New Roman" w:eastAsiaTheme="minorHAnsi" w:hAnsi="Times New Roman"/>
          <w:sz w:val="28"/>
          <w:szCs w:val="28"/>
          <w:lang w:eastAsia="en-US"/>
        </w:rPr>
        <w:t>МО "Бичурский район"</w:t>
      </w:r>
      <w:r>
        <w:rPr>
          <w:rFonts w:ascii="Times New Roman" w:eastAsiaTheme="minorHAnsi" w:hAnsi="Times New Roman"/>
          <w:sz w:val="28"/>
          <w:szCs w:val="28"/>
          <w:lang w:eastAsia="en-US"/>
        </w:rPr>
        <w:t>, организацию муниципального финансового контроля, совершенствование нормативной правовой базы бюджетного процесса.</w:t>
      </w:r>
    </w:p>
    <w:p w14:paraId="797C0D49"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Достижение указанной цели обеспечивается за счет решения следующих задач подпрограммы:</w:t>
      </w:r>
    </w:p>
    <w:p w14:paraId="27169199"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Задача 1. Совершенствование бюджетного процесса.</w:t>
      </w:r>
    </w:p>
    <w:p w14:paraId="27DC5999"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sidRPr="0030657D">
        <w:rPr>
          <w:rFonts w:ascii="Times New Roman" w:eastAsiaTheme="minorHAnsi" w:hAnsi="Times New Roman"/>
          <w:sz w:val="28"/>
          <w:szCs w:val="28"/>
          <w:lang w:eastAsia="en-US"/>
        </w:rPr>
        <w:t>Для решения данной задачи предусмотрены следующие основные мероприятия:</w:t>
      </w:r>
    </w:p>
    <w:p w14:paraId="4B661334"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w:t>
      </w:r>
      <w:r w:rsidRPr="0030657D">
        <w:rPr>
          <w:rFonts w:ascii="Times New Roman" w:eastAsiaTheme="minorHAnsi" w:hAnsi="Times New Roman"/>
          <w:sz w:val="28"/>
          <w:szCs w:val="28"/>
          <w:lang w:eastAsia="en-US"/>
        </w:rPr>
        <w:t xml:space="preserve">облюдение </w:t>
      </w:r>
      <w:proofErr w:type="gramStart"/>
      <w:r w:rsidRPr="0030657D">
        <w:rPr>
          <w:rFonts w:ascii="Times New Roman" w:eastAsiaTheme="minorHAnsi" w:hAnsi="Times New Roman"/>
          <w:sz w:val="28"/>
          <w:szCs w:val="28"/>
          <w:lang w:eastAsia="en-US"/>
        </w:rPr>
        <w:t>равномерности исполнения показателей кассового плана бюджета</w:t>
      </w:r>
      <w:proofErr w:type="gramEnd"/>
      <w:r w:rsidRPr="0030657D">
        <w:rPr>
          <w:rFonts w:ascii="Times New Roman" w:eastAsiaTheme="minorHAnsi" w:hAnsi="Times New Roman"/>
          <w:sz w:val="28"/>
          <w:szCs w:val="28"/>
          <w:lang w:eastAsia="en-US"/>
        </w:rPr>
        <w:t xml:space="preserve"> МО «Бичурский район»</w:t>
      </w:r>
      <w:r>
        <w:rPr>
          <w:rFonts w:ascii="Times New Roman" w:eastAsiaTheme="minorHAnsi" w:hAnsi="Times New Roman"/>
          <w:sz w:val="28"/>
          <w:szCs w:val="28"/>
          <w:lang w:eastAsia="en-US"/>
        </w:rPr>
        <w:t>;</w:t>
      </w:r>
    </w:p>
    <w:p w14:paraId="25FB9CD1" w14:textId="77777777" w:rsidR="004A652D" w:rsidRPr="0030657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w:t>
      </w:r>
      <w:r w:rsidRPr="0030657D">
        <w:rPr>
          <w:rFonts w:ascii="Times New Roman" w:eastAsiaTheme="minorHAnsi" w:hAnsi="Times New Roman"/>
          <w:sz w:val="28"/>
          <w:szCs w:val="28"/>
          <w:lang w:eastAsia="en-US"/>
        </w:rPr>
        <w:t>нализ причин отнесения платежей к невыясненным поступлениям</w:t>
      </w:r>
      <w:r>
        <w:rPr>
          <w:rFonts w:ascii="Times New Roman" w:eastAsiaTheme="minorHAnsi" w:hAnsi="Times New Roman"/>
          <w:sz w:val="28"/>
          <w:szCs w:val="28"/>
          <w:lang w:eastAsia="en-US"/>
        </w:rPr>
        <w:t>;</w:t>
      </w:r>
    </w:p>
    <w:p w14:paraId="40BBB91F" w14:textId="77777777" w:rsidR="004A652D" w:rsidRPr="00F829D6" w:rsidRDefault="004A652D" w:rsidP="004A652D">
      <w:pPr>
        <w:autoSpaceDE w:val="0"/>
        <w:autoSpaceDN w:val="0"/>
        <w:adjustRightInd w:val="0"/>
        <w:spacing w:after="0"/>
        <w:ind w:firstLine="425"/>
        <w:jc w:val="both"/>
        <w:rPr>
          <w:rFonts w:ascii="Times New Roman" w:eastAsiaTheme="minorHAnsi" w:hAnsi="Times New Roman"/>
          <w:sz w:val="28"/>
          <w:szCs w:val="28"/>
          <w:lang w:eastAsia="en-US"/>
        </w:rPr>
      </w:pPr>
      <w:r w:rsidRPr="00F829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w:t>
      </w:r>
      <w:r w:rsidRPr="00F829D6">
        <w:rPr>
          <w:rFonts w:ascii="Times New Roman" w:eastAsiaTheme="minorHAnsi" w:hAnsi="Times New Roman"/>
          <w:sz w:val="28"/>
          <w:szCs w:val="28"/>
          <w:lang w:eastAsia="en-US"/>
        </w:rPr>
        <w:t xml:space="preserve">беспечение  открытости  и  прозрачности  управления </w:t>
      </w:r>
      <w:proofErr w:type="gramStart"/>
      <w:r w:rsidRPr="00F829D6">
        <w:rPr>
          <w:rFonts w:ascii="Times New Roman" w:eastAsiaTheme="minorHAnsi" w:hAnsi="Times New Roman"/>
          <w:sz w:val="28"/>
          <w:szCs w:val="28"/>
          <w:lang w:eastAsia="en-US"/>
        </w:rPr>
        <w:t>общественными</w:t>
      </w:r>
      <w:proofErr w:type="gramEnd"/>
    </w:p>
    <w:p w14:paraId="7CB9A0C4" w14:textId="77777777" w:rsidR="004A652D" w:rsidRPr="00F829D6"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sidRPr="00F829D6">
        <w:rPr>
          <w:rFonts w:ascii="Times New Roman" w:eastAsiaTheme="minorHAnsi" w:hAnsi="Times New Roman"/>
          <w:sz w:val="28"/>
          <w:szCs w:val="28"/>
          <w:lang w:eastAsia="en-US"/>
        </w:rPr>
        <w:t>Финансами</w:t>
      </w:r>
      <w:r>
        <w:rPr>
          <w:rFonts w:ascii="Times New Roman" w:eastAsiaTheme="minorHAnsi" w:hAnsi="Times New Roman"/>
          <w:sz w:val="28"/>
          <w:szCs w:val="28"/>
          <w:lang w:eastAsia="en-US"/>
        </w:rPr>
        <w:t>.</w:t>
      </w:r>
    </w:p>
    <w:p w14:paraId="78597C7B" w14:textId="77777777" w:rsidR="004A652D" w:rsidRDefault="004A652D" w:rsidP="004A652D">
      <w:pPr>
        <w:autoSpaceDE w:val="0"/>
        <w:autoSpaceDN w:val="0"/>
        <w:adjustRightInd w:val="0"/>
        <w:spacing w:after="0"/>
        <w:ind w:firstLine="567"/>
        <w:jc w:val="both"/>
        <w:rPr>
          <w:rFonts w:ascii="Courier New" w:eastAsiaTheme="minorHAnsi" w:hAnsi="Courier New" w:cs="Courier New"/>
          <w:sz w:val="20"/>
          <w:szCs w:val="20"/>
          <w:lang w:eastAsia="en-US"/>
        </w:rPr>
      </w:pPr>
    </w:p>
    <w:p w14:paraId="1C096F80"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Задача 2. </w:t>
      </w:r>
      <w:r w:rsidRPr="0001213C">
        <w:rPr>
          <w:rFonts w:ascii="Times New Roman" w:eastAsia="Calibri" w:hAnsi="Times New Roman"/>
          <w:sz w:val="28"/>
          <w:szCs w:val="28"/>
          <w:lang w:eastAsia="en-US"/>
        </w:rPr>
        <w:t>Обеспечение внутреннего муниципального финансового контроля и контроля в сфере закупок</w:t>
      </w:r>
      <w:r>
        <w:rPr>
          <w:rFonts w:ascii="Times New Roman" w:eastAsiaTheme="minorHAnsi" w:hAnsi="Times New Roman"/>
          <w:sz w:val="28"/>
          <w:szCs w:val="28"/>
          <w:lang w:eastAsia="en-US"/>
        </w:rPr>
        <w:t>.</w:t>
      </w:r>
    </w:p>
    <w:p w14:paraId="31073BDF" w14:textId="77777777" w:rsidR="004A652D" w:rsidRPr="00127DF1"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sidRPr="00127DF1">
        <w:rPr>
          <w:rFonts w:ascii="Times New Roman" w:eastAsiaTheme="minorHAnsi" w:hAnsi="Times New Roman"/>
          <w:sz w:val="28"/>
          <w:szCs w:val="28"/>
          <w:lang w:eastAsia="en-US"/>
        </w:rPr>
        <w:t>Для решения данной задачи предусмотрены следующие основные мероприятия:</w:t>
      </w:r>
    </w:p>
    <w:p w14:paraId="7D90A097" w14:textId="77777777" w:rsidR="004A652D" w:rsidRPr="00127DF1"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sidRPr="00127DF1">
        <w:rPr>
          <w:rFonts w:ascii="Times New Roman" w:eastAsiaTheme="minorHAnsi" w:hAnsi="Times New Roman"/>
          <w:sz w:val="28"/>
          <w:szCs w:val="28"/>
          <w:lang w:eastAsia="en-US"/>
        </w:rPr>
        <w:t>-организация и осуществление внутреннего муниципального финансового контроля;</w:t>
      </w:r>
    </w:p>
    <w:p w14:paraId="306DC51B"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sidRPr="00127DF1">
        <w:rPr>
          <w:rFonts w:ascii="Times New Roman" w:eastAsiaTheme="minorHAnsi" w:hAnsi="Times New Roman"/>
          <w:sz w:val="28"/>
          <w:szCs w:val="28"/>
          <w:lang w:eastAsia="en-US"/>
        </w:rPr>
        <w:t xml:space="preserve">-организация и осуществление </w:t>
      </w:r>
      <w:proofErr w:type="gramStart"/>
      <w:r w:rsidRPr="00127DF1">
        <w:rPr>
          <w:rFonts w:ascii="Times New Roman" w:eastAsiaTheme="minorHAnsi" w:hAnsi="Times New Roman"/>
          <w:sz w:val="28"/>
          <w:szCs w:val="28"/>
          <w:lang w:eastAsia="en-US"/>
        </w:rPr>
        <w:t>контроля за</w:t>
      </w:r>
      <w:proofErr w:type="gramEnd"/>
      <w:r w:rsidRPr="00127DF1">
        <w:rPr>
          <w:rFonts w:ascii="Times New Roman" w:eastAsiaTheme="minorHAnsi" w:hAnsi="Times New Roman"/>
          <w:sz w:val="28"/>
          <w:szCs w:val="28"/>
          <w:lang w:eastAsia="en-US"/>
        </w:rPr>
        <w:t xml:space="preserve"> соблюдением законодательства о контрактной системе в сфере закупок.</w:t>
      </w:r>
    </w:p>
    <w:p w14:paraId="7E2F6735" w14:textId="77777777" w:rsidR="004A652D" w:rsidRDefault="004A652D" w:rsidP="004A652D">
      <w:pPr>
        <w:autoSpaceDE w:val="0"/>
        <w:autoSpaceDN w:val="0"/>
        <w:adjustRightInd w:val="0"/>
        <w:spacing w:before="280" w:after="0"/>
        <w:ind w:firstLine="567"/>
        <w:jc w:val="both"/>
        <w:rPr>
          <w:rFonts w:ascii="Times New Roman" w:eastAsia="Calibri" w:hAnsi="Times New Roman"/>
          <w:sz w:val="28"/>
          <w:szCs w:val="28"/>
          <w:lang w:eastAsia="en-US"/>
        </w:rPr>
      </w:pPr>
      <w:r>
        <w:rPr>
          <w:rFonts w:ascii="Times New Roman" w:eastAsiaTheme="minorHAnsi" w:hAnsi="Times New Roman"/>
          <w:sz w:val="28"/>
          <w:szCs w:val="28"/>
          <w:lang w:eastAsia="en-US"/>
        </w:rPr>
        <w:t>Реализация подпрограммы позволит обеспечить своевременное исполнение расходных обязательств МО «Бичурский район», повышение эффективности планирования и расходования средств бюджета</w:t>
      </w:r>
      <w:r w:rsidRPr="001B6275">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МО «Бичурский район».</w:t>
      </w:r>
    </w:p>
    <w:p w14:paraId="7B976A9D"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7AE20DBB"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4D35B326"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20268828"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014227B9"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61FA98BB"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65C2246F"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sectPr w:rsidR="004A652D" w:rsidSect="003A2DA6">
          <w:pgSz w:w="11906" w:h="16838"/>
          <w:pgMar w:top="1134" w:right="851" w:bottom="1134" w:left="1134" w:header="709" w:footer="709" w:gutter="0"/>
          <w:cols w:space="708"/>
          <w:docGrid w:linePitch="360"/>
        </w:sectPr>
      </w:pPr>
    </w:p>
    <w:p w14:paraId="63FCAE35" w14:textId="77777777" w:rsidR="004A652D" w:rsidRPr="00396102" w:rsidRDefault="004A652D" w:rsidP="004A652D">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sidRPr="00B75415">
        <w:rPr>
          <w:rFonts w:ascii="Times New Roman" w:eastAsia="Calibri" w:hAnsi="Times New Roman"/>
          <w:b/>
          <w:bCs/>
          <w:sz w:val="28"/>
          <w:szCs w:val="28"/>
          <w:lang w:eastAsia="en-US"/>
        </w:rPr>
        <w:lastRenderedPageBreak/>
        <w:t>3. Целевые индикаторы подпрограммы</w:t>
      </w:r>
    </w:p>
    <w:p w14:paraId="6FB41911" w14:textId="77777777" w:rsidR="004A652D" w:rsidRPr="00805CFA" w:rsidRDefault="004A652D" w:rsidP="004A652D">
      <w:pPr>
        <w:widowControl w:val="0"/>
        <w:autoSpaceDE w:val="0"/>
        <w:autoSpaceDN w:val="0"/>
        <w:adjustRightInd w:val="0"/>
        <w:spacing w:after="0" w:line="240" w:lineRule="auto"/>
        <w:jc w:val="center"/>
        <w:rPr>
          <w:rFonts w:ascii="Times New Roman" w:eastAsia="Calibri" w:hAnsi="Times New Roman"/>
          <w:sz w:val="28"/>
          <w:szCs w:val="28"/>
          <w:highlight w:val="yellow"/>
          <w:lang w:eastAsia="en-US"/>
        </w:rPr>
      </w:pPr>
    </w:p>
    <w:tbl>
      <w:tblPr>
        <w:tblW w:w="14175" w:type="dxa"/>
        <w:tblCellSpacing w:w="5" w:type="nil"/>
        <w:tblInd w:w="501" w:type="dxa"/>
        <w:tblLayout w:type="fixed"/>
        <w:tblCellMar>
          <w:left w:w="75" w:type="dxa"/>
          <w:right w:w="75" w:type="dxa"/>
        </w:tblCellMar>
        <w:tblLook w:val="0000" w:firstRow="0" w:lastRow="0" w:firstColumn="0" w:lastColumn="0" w:noHBand="0" w:noVBand="0"/>
      </w:tblPr>
      <w:tblGrid>
        <w:gridCol w:w="2409"/>
        <w:gridCol w:w="709"/>
        <w:gridCol w:w="3260"/>
        <w:gridCol w:w="709"/>
        <w:gridCol w:w="851"/>
        <w:gridCol w:w="708"/>
        <w:gridCol w:w="709"/>
        <w:gridCol w:w="709"/>
        <w:gridCol w:w="709"/>
        <w:gridCol w:w="850"/>
        <w:gridCol w:w="851"/>
        <w:gridCol w:w="850"/>
        <w:gridCol w:w="851"/>
      </w:tblGrid>
      <w:tr w:rsidR="004A652D" w:rsidRPr="00CA73E8" w14:paraId="628E5093" w14:textId="77777777" w:rsidTr="003A2DA6">
        <w:trPr>
          <w:tblCellSpacing w:w="5" w:type="nil"/>
        </w:trPr>
        <w:tc>
          <w:tcPr>
            <w:tcW w:w="2409" w:type="dxa"/>
            <w:tcBorders>
              <w:top w:val="single" w:sz="4" w:space="0" w:color="auto"/>
              <w:left w:val="single" w:sz="4" w:space="0" w:color="auto"/>
              <w:bottom w:val="single" w:sz="4" w:space="0" w:color="auto"/>
              <w:right w:val="single" w:sz="4" w:space="0" w:color="auto"/>
            </w:tcBorders>
          </w:tcPr>
          <w:p w14:paraId="6B329E01"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314AE7">
              <w:rPr>
                <w:rFonts w:ascii="Times New Roman" w:eastAsia="Calibri" w:hAnsi="Times New Roman"/>
                <w:lang w:eastAsia="en-US"/>
              </w:rPr>
              <w:t>Наименование цели (задачи)</w:t>
            </w:r>
          </w:p>
        </w:tc>
        <w:tc>
          <w:tcPr>
            <w:tcW w:w="709" w:type="dxa"/>
            <w:tcBorders>
              <w:top w:val="single" w:sz="4" w:space="0" w:color="auto"/>
              <w:left w:val="single" w:sz="4" w:space="0" w:color="auto"/>
              <w:bottom w:val="single" w:sz="4" w:space="0" w:color="auto"/>
              <w:right w:val="single" w:sz="4" w:space="0" w:color="auto"/>
            </w:tcBorders>
          </w:tcPr>
          <w:p w14:paraId="0FE47DE2"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eastAsia="en-US"/>
              </w:rPr>
              <w:t>N</w:t>
            </w:r>
          </w:p>
          <w:p w14:paraId="4BBE01C5"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roofErr w:type="gramStart"/>
            <w:r w:rsidRPr="00CA73E8">
              <w:rPr>
                <w:rFonts w:ascii="Times New Roman" w:eastAsia="Calibri" w:hAnsi="Times New Roman"/>
                <w:lang w:eastAsia="en-US"/>
              </w:rPr>
              <w:t>п</w:t>
            </w:r>
            <w:proofErr w:type="gramEnd"/>
            <w:r w:rsidRPr="00CA73E8">
              <w:rPr>
                <w:rFonts w:ascii="Times New Roman" w:eastAsia="Calibri" w:hAnsi="Times New Roman"/>
                <w:lang w:eastAsia="en-US"/>
              </w:rPr>
              <w:t>/п</w:t>
            </w:r>
          </w:p>
        </w:tc>
        <w:tc>
          <w:tcPr>
            <w:tcW w:w="3260" w:type="dxa"/>
            <w:tcBorders>
              <w:top w:val="single" w:sz="4" w:space="0" w:color="auto"/>
              <w:left w:val="single" w:sz="4" w:space="0" w:color="auto"/>
              <w:bottom w:val="single" w:sz="4" w:space="0" w:color="auto"/>
              <w:right w:val="single" w:sz="4" w:space="0" w:color="auto"/>
            </w:tcBorders>
          </w:tcPr>
          <w:p w14:paraId="5356C505"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14:paraId="42D14495"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Ед. изм.</w:t>
            </w:r>
          </w:p>
        </w:tc>
        <w:tc>
          <w:tcPr>
            <w:tcW w:w="851" w:type="dxa"/>
            <w:tcBorders>
              <w:top w:val="single" w:sz="4" w:space="0" w:color="auto"/>
              <w:left w:val="single" w:sz="4" w:space="0" w:color="auto"/>
              <w:bottom w:val="single" w:sz="4" w:space="0" w:color="auto"/>
              <w:right w:val="single" w:sz="4" w:space="0" w:color="auto"/>
            </w:tcBorders>
          </w:tcPr>
          <w:p w14:paraId="7140D3F4"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22</w:t>
            </w:r>
          </w:p>
          <w:p w14:paraId="5F1030F3" w14:textId="0A1ADA2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0B32B71E"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23</w:t>
            </w:r>
          </w:p>
          <w:p w14:paraId="33A7AF66" w14:textId="3B69E622"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4300AA0E"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24</w:t>
            </w:r>
          </w:p>
          <w:p w14:paraId="0B88B84D"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709" w:type="dxa"/>
            <w:tcBorders>
              <w:top w:val="single" w:sz="4" w:space="0" w:color="auto"/>
              <w:left w:val="single" w:sz="4" w:space="0" w:color="auto"/>
              <w:bottom w:val="single" w:sz="4" w:space="0" w:color="auto"/>
              <w:right w:val="single" w:sz="4" w:space="0" w:color="auto"/>
            </w:tcBorders>
          </w:tcPr>
          <w:p w14:paraId="171313F4"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25</w:t>
            </w:r>
          </w:p>
          <w:p w14:paraId="51F13109"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709" w:type="dxa"/>
            <w:tcBorders>
              <w:top w:val="single" w:sz="4" w:space="0" w:color="auto"/>
              <w:left w:val="single" w:sz="4" w:space="0" w:color="auto"/>
              <w:bottom w:val="single" w:sz="4" w:space="0" w:color="auto"/>
              <w:right w:val="single" w:sz="4" w:space="0" w:color="auto"/>
            </w:tcBorders>
          </w:tcPr>
          <w:p w14:paraId="2CF3055B"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26</w:t>
            </w:r>
          </w:p>
          <w:p w14:paraId="02213ACC"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4FD94334"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eastAsia="en-US"/>
              </w:rPr>
              <w:t>202</w:t>
            </w:r>
            <w:r>
              <w:rPr>
                <w:rFonts w:ascii="Times New Roman" w:eastAsia="Calibri" w:hAnsi="Times New Roman"/>
                <w:lang w:eastAsia="en-US"/>
              </w:rPr>
              <w:t>7</w:t>
            </w:r>
          </w:p>
          <w:p w14:paraId="5CF40A57"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1" w:type="dxa"/>
            <w:tcBorders>
              <w:top w:val="single" w:sz="4" w:space="0" w:color="auto"/>
              <w:left w:val="single" w:sz="4" w:space="0" w:color="auto"/>
              <w:bottom w:val="single" w:sz="4" w:space="0" w:color="auto"/>
              <w:right w:val="single" w:sz="4" w:space="0" w:color="auto"/>
            </w:tcBorders>
          </w:tcPr>
          <w:p w14:paraId="193DA464" w14:textId="77777777" w:rsidR="004A652D" w:rsidRDefault="004A652D" w:rsidP="003A2DA6">
            <w:pPr>
              <w:spacing w:after="0" w:line="240" w:lineRule="auto"/>
              <w:jc w:val="center"/>
              <w:rPr>
                <w:rFonts w:ascii="Times New Roman" w:eastAsia="Calibri" w:hAnsi="Times New Roman"/>
                <w:lang w:val="en-US" w:eastAsia="en-US"/>
              </w:rPr>
            </w:pPr>
            <w:r w:rsidRPr="00AD3E63">
              <w:rPr>
                <w:rFonts w:ascii="Times New Roman" w:eastAsia="Calibri" w:hAnsi="Times New Roman"/>
                <w:lang w:eastAsia="en-US"/>
              </w:rPr>
              <w:t>202</w:t>
            </w:r>
            <w:r>
              <w:rPr>
                <w:rFonts w:ascii="Times New Roman" w:eastAsia="Calibri" w:hAnsi="Times New Roman"/>
                <w:lang w:eastAsia="en-US"/>
              </w:rPr>
              <w:t>8</w:t>
            </w:r>
          </w:p>
          <w:p w14:paraId="6CD862AC" w14:textId="77777777" w:rsidR="004A652D" w:rsidRDefault="004A652D" w:rsidP="003A2DA6">
            <w:pPr>
              <w:spacing w:after="0" w:line="240" w:lineRule="auto"/>
              <w:jc w:val="cente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444E523A" w14:textId="77777777" w:rsidR="004A652D" w:rsidRDefault="004A652D" w:rsidP="003A2DA6">
            <w:pPr>
              <w:spacing w:after="0" w:line="240" w:lineRule="auto"/>
              <w:jc w:val="center"/>
              <w:rPr>
                <w:rFonts w:ascii="Times New Roman" w:eastAsia="Calibri" w:hAnsi="Times New Roman"/>
                <w:lang w:val="en-US" w:eastAsia="en-US"/>
              </w:rPr>
            </w:pPr>
            <w:r w:rsidRPr="00AD3E63">
              <w:rPr>
                <w:rFonts w:ascii="Times New Roman" w:eastAsia="Calibri" w:hAnsi="Times New Roman"/>
                <w:lang w:eastAsia="en-US"/>
              </w:rPr>
              <w:t>202</w:t>
            </w:r>
            <w:r>
              <w:rPr>
                <w:rFonts w:ascii="Times New Roman" w:eastAsia="Calibri" w:hAnsi="Times New Roman"/>
                <w:lang w:eastAsia="en-US"/>
              </w:rPr>
              <w:t>9</w:t>
            </w:r>
          </w:p>
          <w:p w14:paraId="0BB54AB9" w14:textId="77777777" w:rsidR="004A652D" w:rsidRDefault="004A652D" w:rsidP="003A2DA6">
            <w:pPr>
              <w:spacing w:after="0" w:line="240" w:lineRule="auto"/>
              <w:jc w:val="cente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1" w:type="dxa"/>
            <w:tcBorders>
              <w:top w:val="single" w:sz="4" w:space="0" w:color="auto"/>
              <w:left w:val="single" w:sz="4" w:space="0" w:color="auto"/>
              <w:bottom w:val="single" w:sz="4" w:space="0" w:color="auto"/>
              <w:right w:val="single" w:sz="4" w:space="0" w:color="auto"/>
            </w:tcBorders>
          </w:tcPr>
          <w:p w14:paraId="450051E8" w14:textId="77777777" w:rsidR="004A652D" w:rsidRDefault="004A652D" w:rsidP="003A2DA6">
            <w:pPr>
              <w:spacing w:after="0" w:line="240" w:lineRule="auto"/>
              <w:jc w:val="center"/>
              <w:rPr>
                <w:rFonts w:ascii="Times New Roman" w:eastAsia="Calibri" w:hAnsi="Times New Roman"/>
                <w:lang w:val="en-US" w:eastAsia="en-US"/>
              </w:rPr>
            </w:pPr>
            <w:r w:rsidRPr="00AD3E63">
              <w:rPr>
                <w:rFonts w:ascii="Times New Roman" w:eastAsia="Calibri" w:hAnsi="Times New Roman"/>
                <w:lang w:eastAsia="en-US"/>
              </w:rPr>
              <w:t>20</w:t>
            </w:r>
            <w:r>
              <w:rPr>
                <w:rFonts w:ascii="Times New Roman" w:eastAsia="Calibri" w:hAnsi="Times New Roman"/>
                <w:lang w:eastAsia="en-US"/>
              </w:rPr>
              <w:t>30</w:t>
            </w:r>
          </w:p>
          <w:p w14:paraId="3852FBB0" w14:textId="77777777" w:rsidR="004A652D" w:rsidRDefault="004A652D" w:rsidP="003A2DA6">
            <w:pPr>
              <w:spacing w:after="0" w:line="240" w:lineRule="auto"/>
              <w:jc w:val="cente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r>
      <w:tr w:rsidR="004A652D" w:rsidRPr="00016E39" w14:paraId="0B8C8DFF" w14:textId="77777777" w:rsidTr="003A2DA6">
        <w:trPr>
          <w:tblCellSpacing w:w="5" w:type="nil"/>
        </w:trPr>
        <w:tc>
          <w:tcPr>
            <w:tcW w:w="14175" w:type="dxa"/>
            <w:gridSpan w:val="13"/>
            <w:tcBorders>
              <w:top w:val="single" w:sz="4" w:space="0" w:color="auto"/>
              <w:left w:val="single" w:sz="4" w:space="0" w:color="auto"/>
              <w:bottom w:val="single" w:sz="4" w:space="0" w:color="auto"/>
              <w:right w:val="single" w:sz="4" w:space="0" w:color="auto"/>
            </w:tcBorders>
            <w:vAlign w:val="center"/>
          </w:tcPr>
          <w:p w14:paraId="08B5F5BE" w14:textId="77777777" w:rsidR="004A652D" w:rsidRPr="00D22FC2" w:rsidRDefault="004A652D" w:rsidP="003A2DA6">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D22FC2">
              <w:rPr>
                <w:rFonts w:ascii="Times New Roman" w:eastAsia="Calibri" w:hAnsi="Times New Roman"/>
                <w:b/>
                <w:sz w:val="24"/>
                <w:szCs w:val="24"/>
                <w:lang w:eastAsia="en-US"/>
              </w:rPr>
              <w:t>Подпрограмма</w:t>
            </w:r>
            <w:r>
              <w:rPr>
                <w:rFonts w:ascii="Times New Roman" w:eastAsia="Calibri" w:hAnsi="Times New Roman"/>
                <w:b/>
                <w:sz w:val="24"/>
                <w:szCs w:val="24"/>
                <w:lang w:eastAsia="en-US"/>
              </w:rPr>
              <w:t xml:space="preserve"> </w:t>
            </w:r>
            <w:r w:rsidRPr="00D22FC2">
              <w:rPr>
                <w:rFonts w:ascii="Times New Roman" w:eastAsia="Calibri" w:hAnsi="Times New Roman"/>
                <w:b/>
                <w:sz w:val="24"/>
                <w:szCs w:val="24"/>
                <w:lang w:eastAsia="en-US"/>
              </w:rPr>
              <w:t xml:space="preserve">«Повышение </w:t>
            </w:r>
            <w:r>
              <w:rPr>
                <w:rFonts w:ascii="Times New Roman" w:eastAsia="Calibri" w:hAnsi="Times New Roman"/>
                <w:b/>
                <w:sz w:val="24"/>
                <w:szCs w:val="24"/>
                <w:lang w:eastAsia="en-US"/>
              </w:rPr>
              <w:t>качества</w:t>
            </w:r>
            <w:r w:rsidRPr="00D22FC2">
              <w:rPr>
                <w:rFonts w:ascii="Times New Roman" w:eastAsia="Calibri" w:hAnsi="Times New Roman"/>
                <w:b/>
                <w:sz w:val="24"/>
                <w:szCs w:val="24"/>
                <w:lang w:eastAsia="en-US"/>
              </w:rPr>
              <w:t xml:space="preserve"> управления </w:t>
            </w:r>
            <w:r>
              <w:rPr>
                <w:rFonts w:ascii="Times New Roman" w:eastAsia="Calibri" w:hAnsi="Times New Roman"/>
                <w:b/>
                <w:sz w:val="24"/>
                <w:szCs w:val="24"/>
                <w:lang w:eastAsia="en-US"/>
              </w:rPr>
              <w:t>муниципальными</w:t>
            </w:r>
            <w:r w:rsidRPr="00D22FC2">
              <w:rPr>
                <w:rFonts w:ascii="Times New Roman" w:eastAsia="Calibri" w:hAnsi="Times New Roman"/>
                <w:b/>
                <w:sz w:val="24"/>
                <w:szCs w:val="24"/>
                <w:lang w:eastAsia="en-US"/>
              </w:rPr>
              <w:t xml:space="preserve"> финансами»</w:t>
            </w:r>
          </w:p>
          <w:p w14:paraId="47A12170" w14:textId="77777777" w:rsidR="004A652D" w:rsidRPr="00D22FC2" w:rsidRDefault="004A652D" w:rsidP="003A2DA6">
            <w:pPr>
              <w:widowControl w:val="0"/>
              <w:autoSpaceDE w:val="0"/>
              <w:autoSpaceDN w:val="0"/>
              <w:adjustRightInd w:val="0"/>
              <w:spacing w:after="0" w:line="240" w:lineRule="auto"/>
              <w:jc w:val="center"/>
              <w:rPr>
                <w:rFonts w:ascii="Times New Roman" w:eastAsia="Calibri" w:hAnsi="Times New Roman"/>
                <w:b/>
                <w:sz w:val="24"/>
                <w:szCs w:val="24"/>
                <w:lang w:eastAsia="en-US"/>
              </w:rPr>
            </w:pPr>
          </w:p>
        </w:tc>
      </w:tr>
      <w:tr w:rsidR="004A652D" w:rsidRPr="00016E39" w14:paraId="75411B0A" w14:textId="77777777" w:rsidTr="003A2DA6">
        <w:trPr>
          <w:trHeight w:val="2484"/>
          <w:tblCellSpacing w:w="5" w:type="nil"/>
        </w:trPr>
        <w:tc>
          <w:tcPr>
            <w:tcW w:w="2409" w:type="dxa"/>
            <w:vMerge w:val="restart"/>
            <w:tcBorders>
              <w:top w:val="single" w:sz="4" w:space="0" w:color="auto"/>
              <w:left w:val="single" w:sz="4" w:space="0" w:color="auto"/>
              <w:right w:val="single" w:sz="4" w:space="0" w:color="auto"/>
            </w:tcBorders>
          </w:tcPr>
          <w:p w14:paraId="2A302DFB" w14:textId="77777777" w:rsidR="004A652D" w:rsidRPr="0093252D" w:rsidRDefault="004A652D" w:rsidP="003A2DA6">
            <w:pPr>
              <w:widowControl w:val="0"/>
              <w:autoSpaceDE w:val="0"/>
              <w:autoSpaceDN w:val="0"/>
              <w:adjustRightInd w:val="0"/>
              <w:spacing w:after="0" w:line="240" w:lineRule="auto"/>
              <w:outlineLvl w:val="3"/>
              <w:rPr>
                <w:rFonts w:ascii="Times New Roman" w:eastAsia="Calibri" w:hAnsi="Times New Roman"/>
                <w:b/>
                <w:sz w:val="24"/>
                <w:szCs w:val="24"/>
                <w:lang w:eastAsia="en-US"/>
              </w:rPr>
            </w:pPr>
            <w:r w:rsidRPr="0093252D">
              <w:rPr>
                <w:rFonts w:ascii="Times New Roman" w:eastAsia="Calibri" w:hAnsi="Times New Roman"/>
                <w:b/>
                <w:sz w:val="24"/>
                <w:szCs w:val="24"/>
                <w:lang w:eastAsia="en-US"/>
              </w:rPr>
              <w:t>Цель:</w:t>
            </w:r>
          </w:p>
          <w:p w14:paraId="1560AE75" w14:textId="77777777" w:rsidR="004A652D" w:rsidRPr="0093252D" w:rsidRDefault="004A652D" w:rsidP="003A2DA6">
            <w:pPr>
              <w:widowControl w:val="0"/>
              <w:autoSpaceDE w:val="0"/>
              <w:autoSpaceDN w:val="0"/>
              <w:adjustRightInd w:val="0"/>
              <w:spacing w:after="0" w:line="240" w:lineRule="auto"/>
              <w:outlineLvl w:val="3"/>
              <w:rPr>
                <w:rFonts w:ascii="Times New Roman" w:eastAsia="Calibri" w:hAnsi="Times New Roman"/>
                <w:sz w:val="24"/>
                <w:szCs w:val="24"/>
                <w:lang w:eastAsia="en-US"/>
              </w:rPr>
            </w:pPr>
            <w:r w:rsidRPr="0093252D">
              <w:rPr>
                <w:rFonts w:ascii="Times New Roman" w:eastAsia="Calibri" w:hAnsi="Times New Roman"/>
                <w:sz w:val="24"/>
                <w:szCs w:val="24"/>
                <w:lang w:eastAsia="en-US"/>
              </w:rPr>
              <w:t>Обеспечение условий для эффективного использования средств бюджета МО «Бичурский район».</w:t>
            </w:r>
          </w:p>
          <w:p w14:paraId="391181CA"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b/>
                <w:sz w:val="24"/>
                <w:szCs w:val="24"/>
                <w:lang w:eastAsia="en-US"/>
              </w:rPr>
            </w:pPr>
            <w:r w:rsidRPr="0093252D">
              <w:rPr>
                <w:rFonts w:ascii="Times New Roman" w:eastAsia="Calibri" w:hAnsi="Times New Roman"/>
                <w:b/>
                <w:sz w:val="24"/>
                <w:szCs w:val="24"/>
                <w:lang w:eastAsia="en-US"/>
              </w:rPr>
              <w:t>Задачи:</w:t>
            </w:r>
          </w:p>
          <w:p w14:paraId="6FAD0091"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93252D">
              <w:rPr>
                <w:rFonts w:ascii="Times New Roman" w:eastAsia="Calibri" w:hAnsi="Times New Roman"/>
                <w:sz w:val="24"/>
                <w:szCs w:val="24"/>
                <w:lang w:eastAsia="en-US"/>
              </w:rPr>
              <w:t>1.Совершенствование бюджетного процесса</w:t>
            </w:r>
          </w:p>
          <w:p w14:paraId="5AFBA0E0" w14:textId="77777777" w:rsidR="004A652D" w:rsidRPr="00314AE7" w:rsidRDefault="004A652D" w:rsidP="003A2DA6">
            <w:pPr>
              <w:widowControl w:val="0"/>
              <w:autoSpaceDE w:val="0"/>
              <w:autoSpaceDN w:val="0"/>
              <w:adjustRightInd w:val="0"/>
              <w:spacing w:after="0" w:line="240" w:lineRule="auto"/>
              <w:outlineLvl w:val="3"/>
              <w:rPr>
                <w:rFonts w:ascii="Times New Roman" w:eastAsia="Calibri" w:hAnsi="Times New Roman"/>
                <w:sz w:val="28"/>
                <w:szCs w:val="28"/>
                <w:lang w:eastAsia="en-US"/>
              </w:rPr>
            </w:pPr>
            <w:r w:rsidRPr="0093252D">
              <w:rPr>
                <w:rFonts w:ascii="Times New Roman" w:eastAsia="Calibri" w:hAnsi="Times New Roman"/>
                <w:sz w:val="24"/>
                <w:szCs w:val="24"/>
                <w:lang w:eastAsia="en-US"/>
              </w:rPr>
              <w:t>2. Обеспечение внутреннего муниципального финансового контроля и контроля в сфере закупок</w:t>
            </w:r>
          </w:p>
        </w:tc>
        <w:tc>
          <w:tcPr>
            <w:tcW w:w="709" w:type="dxa"/>
            <w:tcBorders>
              <w:top w:val="single" w:sz="4" w:space="0" w:color="auto"/>
              <w:left w:val="single" w:sz="4" w:space="0" w:color="auto"/>
              <w:right w:val="single" w:sz="4" w:space="0" w:color="auto"/>
            </w:tcBorders>
            <w:vAlign w:val="center"/>
          </w:tcPr>
          <w:p w14:paraId="0257A84A" w14:textId="77777777" w:rsidR="004A652D" w:rsidRDefault="004A652D" w:rsidP="003A2DA6">
            <w:pPr>
              <w:widowControl w:val="0"/>
              <w:autoSpaceDE w:val="0"/>
              <w:autoSpaceDN w:val="0"/>
              <w:adjustRightInd w:val="0"/>
              <w:spacing w:after="0" w:line="240" w:lineRule="auto"/>
              <w:jc w:val="center"/>
              <w:outlineLvl w:val="3"/>
              <w:rPr>
                <w:rFonts w:ascii="Times New Roman" w:eastAsia="Calibri" w:hAnsi="Times New Roman"/>
                <w:lang w:eastAsia="en-US"/>
              </w:rPr>
            </w:pPr>
            <w:r>
              <w:rPr>
                <w:rFonts w:ascii="Times New Roman" w:eastAsia="Calibri" w:hAnsi="Times New Roman"/>
                <w:lang w:eastAsia="en-US"/>
              </w:rPr>
              <w:t>1</w:t>
            </w:r>
          </w:p>
        </w:tc>
        <w:tc>
          <w:tcPr>
            <w:tcW w:w="3260" w:type="dxa"/>
            <w:tcBorders>
              <w:top w:val="single" w:sz="4" w:space="0" w:color="auto"/>
              <w:left w:val="single" w:sz="4" w:space="0" w:color="auto"/>
              <w:right w:val="single" w:sz="4" w:space="0" w:color="auto"/>
            </w:tcBorders>
            <w:vAlign w:val="center"/>
          </w:tcPr>
          <w:p w14:paraId="77DFDC79" w14:textId="77777777" w:rsidR="004A652D" w:rsidRPr="00D22FC2"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D22FC2">
              <w:rPr>
                <w:rFonts w:ascii="Times New Roman" w:eastAsiaTheme="minorHAnsi" w:hAnsi="Times New Roman"/>
                <w:bCs/>
                <w:sz w:val="24"/>
                <w:szCs w:val="24"/>
                <w:lang w:eastAsia="en-US"/>
              </w:rPr>
              <w:t>Доля закупок, в которых выявлены нарушения законодательства о контрактной системе в сфере закупок, к общему количеству проверенных закупок</w:t>
            </w:r>
          </w:p>
          <w:p w14:paraId="6219F3A3" w14:textId="77777777" w:rsidR="004A652D" w:rsidRPr="00D22FC2" w:rsidRDefault="004A652D" w:rsidP="003A2DA6">
            <w:pPr>
              <w:widowControl w:val="0"/>
              <w:autoSpaceDE w:val="0"/>
              <w:autoSpaceDN w:val="0"/>
              <w:adjustRightInd w:val="0"/>
              <w:spacing w:after="0" w:line="240" w:lineRule="auto"/>
              <w:jc w:val="both"/>
              <w:outlineLvl w:val="3"/>
              <w:rPr>
                <w:rFonts w:ascii="Times New Roman" w:eastAsiaTheme="minorHAnsi" w:hAnsi="Times New Roman"/>
                <w:bCs/>
                <w:sz w:val="24"/>
                <w:szCs w:val="24"/>
                <w:lang w:eastAsia="en-US"/>
              </w:rPr>
            </w:pPr>
          </w:p>
        </w:tc>
        <w:tc>
          <w:tcPr>
            <w:tcW w:w="709" w:type="dxa"/>
            <w:tcBorders>
              <w:top w:val="single" w:sz="4" w:space="0" w:color="auto"/>
              <w:left w:val="single" w:sz="4" w:space="0" w:color="auto"/>
              <w:right w:val="single" w:sz="4" w:space="0" w:color="auto"/>
            </w:tcBorders>
            <w:vAlign w:val="center"/>
          </w:tcPr>
          <w:p w14:paraId="18A4915A"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4"/>
                <w:szCs w:val="24"/>
                <w:lang w:eastAsia="en-US"/>
              </w:rPr>
            </w:pPr>
            <w:r w:rsidRPr="00D22FC2">
              <w:rPr>
                <w:rFonts w:ascii="Times New Roman" w:eastAsia="Calibri" w:hAnsi="Times New Roman"/>
                <w:sz w:val="24"/>
                <w:szCs w:val="24"/>
                <w:lang w:eastAsia="en-US"/>
              </w:rPr>
              <w:t>%</w:t>
            </w:r>
          </w:p>
        </w:tc>
        <w:tc>
          <w:tcPr>
            <w:tcW w:w="851" w:type="dxa"/>
            <w:tcBorders>
              <w:top w:val="single" w:sz="4" w:space="0" w:color="auto"/>
              <w:left w:val="single" w:sz="4" w:space="0" w:color="auto"/>
              <w:right w:val="single" w:sz="4" w:space="0" w:color="auto"/>
            </w:tcBorders>
            <w:vAlign w:val="center"/>
          </w:tcPr>
          <w:p w14:paraId="7C68FB10"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Pr>
                <w:rFonts w:ascii="Times New Roman" w:eastAsia="Calibri" w:hAnsi="Times New Roman"/>
                <w:sz w:val="20"/>
                <w:szCs w:val="20"/>
                <w:lang w:eastAsia="en-US"/>
              </w:rPr>
              <w:t>5,0</w:t>
            </w:r>
          </w:p>
        </w:tc>
        <w:tc>
          <w:tcPr>
            <w:tcW w:w="708" w:type="dxa"/>
            <w:tcBorders>
              <w:top w:val="single" w:sz="4" w:space="0" w:color="auto"/>
              <w:left w:val="single" w:sz="4" w:space="0" w:color="auto"/>
              <w:right w:val="single" w:sz="4" w:space="0" w:color="auto"/>
            </w:tcBorders>
            <w:vAlign w:val="center"/>
          </w:tcPr>
          <w:p w14:paraId="62749F0E"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c>
          <w:tcPr>
            <w:tcW w:w="709" w:type="dxa"/>
            <w:tcBorders>
              <w:top w:val="single" w:sz="4" w:space="0" w:color="auto"/>
              <w:left w:val="single" w:sz="4" w:space="0" w:color="auto"/>
              <w:right w:val="single" w:sz="4" w:space="0" w:color="auto"/>
            </w:tcBorders>
            <w:vAlign w:val="center"/>
          </w:tcPr>
          <w:p w14:paraId="2F06BADF"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c>
          <w:tcPr>
            <w:tcW w:w="709" w:type="dxa"/>
            <w:tcBorders>
              <w:top w:val="single" w:sz="4" w:space="0" w:color="auto"/>
              <w:left w:val="single" w:sz="4" w:space="0" w:color="auto"/>
              <w:right w:val="single" w:sz="4" w:space="0" w:color="auto"/>
            </w:tcBorders>
            <w:vAlign w:val="center"/>
          </w:tcPr>
          <w:p w14:paraId="303BCE3C"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c>
          <w:tcPr>
            <w:tcW w:w="709" w:type="dxa"/>
            <w:tcBorders>
              <w:top w:val="single" w:sz="4" w:space="0" w:color="auto"/>
              <w:left w:val="single" w:sz="4" w:space="0" w:color="auto"/>
              <w:right w:val="single" w:sz="4" w:space="0" w:color="auto"/>
            </w:tcBorders>
            <w:vAlign w:val="center"/>
          </w:tcPr>
          <w:p w14:paraId="0163A9BE"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c>
          <w:tcPr>
            <w:tcW w:w="850" w:type="dxa"/>
            <w:tcBorders>
              <w:top w:val="single" w:sz="4" w:space="0" w:color="auto"/>
              <w:left w:val="single" w:sz="4" w:space="0" w:color="auto"/>
              <w:right w:val="single" w:sz="4" w:space="0" w:color="auto"/>
            </w:tcBorders>
            <w:vAlign w:val="center"/>
          </w:tcPr>
          <w:p w14:paraId="67739E9C"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c>
          <w:tcPr>
            <w:tcW w:w="851" w:type="dxa"/>
            <w:tcBorders>
              <w:top w:val="single" w:sz="4" w:space="0" w:color="auto"/>
              <w:left w:val="single" w:sz="4" w:space="0" w:color="auto"/>
              <w:right w:val="single" w:sz="4" w:space="0" w:color="auto"/>
            </w:tcBorders>
            <w:vAlign w:val="center"/>
          </w:tcPr>
          <w:p w14:paraId="5998B68A"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c>
          <w:tcPr>
            <w:tcW w:w="850" w:type="dxa"/>
            <w:tcBorders>
              <w:top w:val="single" w:sz="4" w:space="0" w:color="auto"/>
              <w:left w:val="single" w:sz="4" w:space="0" w:color="auto"/>
              <w:right w:val="single" w:sz="4" w:space="0" w:color="auto"/>
            </w:tcBorders>
            <w:vAlign w:val="center"/>
          </w:tcPr>
          <w:p w14:paraId="529FB8B4"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c>
          <w:tcPr>
            <w:tcW w:w="851" w:type="dxa"/>
            <w:tcBorders>
              <w:top w:val="single" w:sz="4" w:space="0" w:color="auto"/>
              <w:left w:val="single" w:sz="4" w:space="0" w:color="auto"/>
              <w:right w:val="single" w:sz="4" w:space="0" w:color="auto"/>
            </w:tcBorders>
            <w:vAlign w:val="center"/>
          </w:tcPr>
          <w:p w14:paraId="547DB2CC"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r>
      <w:tr w:rsidR="004A652D" w:rsidRPr="00016E39" w14:paraId="2DA88CDB" w14:textId="77777777" w:rsidTr="003A2DA6">
        <w:trPr>
          <w:trHeight w:val="2997"/>
          <w:tblCellSpacing w:w="5" w:type="nil"/>
        </w:trPr>
        <w:tc>
          <w:tcPr>
            <w:tcW w:w="2409" w:type="dxa"/>
            <w:vMerge/>
            <w:tcBorders>
              <w:left w:val="single" w:sz="4" w:space="0" w:color="auto"/>
              <w:bottom w:val="single" w:sz="4" w:space="0" w:color="auto"/>
              <w:right w:val="single" w:sz="4" w:space="0" w:color="auto"/>
            </w:tcBorders>
            <w:vAlign w:val="center"/>
          </w:tcPr>
          <w:p w14:paraId="5DB75427" w14:textId="77777777" w:rsidR="004A652D" w:rsidRPr="00016E39" w:rsidRDefault="004A652D" w:rsidP="003A2DA6">
            <w:pPr>
              <w:widowControl w:val="0"/>
              <w:autoSpaceDE w:val="0"/>
              <w:autoSpaceDN w:val="0"/>
              <w:adjustRightInd w:val="0"/>
              <w:spacing w:after="0" w:line="240" w:lineRule="auto"/>
              <w:jc w:val="center"/>
              <w:outlineLvl w:val="3"/>
              <w:rPr>
                <w:rFonts w:ascii="Times New Roman" w:eastAsia="Calibri" w:hAnsi="Times New Roman"/>
                <w:highlight w:val="yellow"/>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D245061" w14:textId="77777777" w:rsidR="004A652D" w:rsidRPr="00BA1FA3" w:rsidRDefault="004A652D" w:rsidP="003A2DA6">
            <w:pPr>
              <w:widowControl w:val="0"/>
              <w:autoSpaceDE w:val="0"/>
              <w:autoSpaceDN w:val="0"/>
              <w:adjustRightInd w:val="0"/>
              <w:spacing w:after="0" w:line="240" w:lineRule="auto"/>
              <w:jc w:val="center"/>
              <w:outlineLvl w:val="3"/>
              <w:rPr>
                <w:rFonts w:ascii="Times New Roman" w:eastAsia="Calibri" w:hAnsi="Times New Roman"/>
                <w:lang w:eastAsia="en-US"/>
              </w:rPr>
            </w:pPr>
            <w:r>
              <w:rPr>
                <w:rFonts w:ascii="Times New Roman" w:eastAsia="Calibri" w:hAnsi="Times New Roman"/>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2C8EE0" w14:textId="77777777" w:rsidR="004A652D" w:rsidRPr="009C4AD9" w:rsidRDefault="004A652D" w:rsidP="003A2DA6">
            <w:pPr>
              <w:widowControl w:val="0"/>
              <w:autoSpaceDE w:val="0"/>
              <w:autoSpaceDN w:val="0"/>
              <w:adjustRightInd w:val="0"/>
              <w:spacing w:after="0" w:line="240" w:lineRule="auto"/>
              <w:jc w:val="both"/>
              <w:outlineLvl w:val="3"/>
              <w:rPr>
                <w:rFonts w:ascii="Times New Roman" w:eastAsia="Calibri" w:hAnsi="Times New Roman"/>
                <w:b/>
                <w:sz w:val="24"/>
                <w:szCs w:val="24"/>
                <w:lang w:eastAsia="en-US"/>
              </w:rPr>
            </w:pPr>
            <w:r w:rsidRPr="009C4AD9">
              <w:rPr>
                <w:rFonts w:ascii="Times New Roman" w:hAnsi="Times New Roman"/>
                <w:color w:val="000000"/>
                <w:sz w:val="24"/>
                <w:szCs w:val="24"/>
                <w:lang w:eastAsia="en-US"/>
              </w:rPr>
              <w:t xml:space="preserve">Доля расходов бюджета </w:t>
            </w:r>
            <w:r w:rsidRPr="009C4AD9">
              <w:rPr>
                <w:rFonts w:ascii="Times New Roman" w:eastAsia="Calibri" w:hAnsi="Times New Roman"/>
                <w:sz w:val="24"/>
                <w:szCs w:val="24"/>
                <w:lang w:eastAsia="en-US"/>
              </w:rPr>
              <w:t xml:space="preserve">муниципального образования «Бичурский район»  формируемых </w:t>
            </w:r>
            <w:r w:rsidRPr="009C4AD9">
              <w:rPr>
                <w:rFonts w:ascii="Times New Roman" w:hAnsi="Times New Roman"/>
                <w:color w:val="000000"/>
                <w:sz w:val="24"/>
                <w:szCs w:val="24"/>
                <w:lang w:eastAsia="en-US"/>
              </w:rPr>
              <w:t>на основе муниципальных программ</w:t>
            </w:r>
          </w:p>
        </w:tc>
        <w:tc>
          <w:tcPr>
            <w:tcW w:w="709" w:type="dxa"/>
            <w:tcBorders>
              <w:top w:val="single" w:sz="4" w:space="0" w:color="auto"/>
              <w:left w:val="single" w:sz="4" w:space="0" w:color="auto"/>
              <w:bottom w:val="single" w:sz="4" w:space="0" w:color="auto"/>
              <w:right w:val="single" w:sz="4" w:space="0" w:color="auto"/>
            </w:tcBorders>
            <w:vAlign w:val="center"/>
          </w:tcPr>
          <w:p w14:paraId="297207F6" w14:textId="77777777" w:rsidR="004A652D" w:rsidRPr="005414C3" w:rsidRDefault="004A652D" w:rsidP="003A2DA6">
            <w:pPr>
              <w:widowControl w:val="0"/>
              <w:autoSpaceDE w:val="0"/>
              <w:autoSpaceDN w:val="0"/>
              <w:adjustRightInd w:val="0"/>
              <w:spacing w:after="0" w:line="240" w:lineRule="auto"/>
              <w:jc w:val="center"/>
              <w:outlineLvl w:val="3"/>
              <w:rPr>
                <w:rFonts w:ascii="Times New Roman" w:eastAsia="Calibri" w:hAnsi="Times New Roman"/>
                <w:sz w:val="24"/>
                <w:szCs w:val="24"/>
                <w:lang w:eastAsia="en-US"/>
              </w:rPr>
            </w:pPr>
            <w:r w:rsidRPr="005414C3">
              <w:rPr>
                <w:rFonts w:ascii="Times New Roman" w:eastAsia="Calibri" w:hAnsi="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16A82104" w14:textId="066CC469" w:rsidR="00446E48" w:rsidRPr="005414C3" w:rsidRDefault="00A8363F" w:rsidP="00446E48">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Pr>
                <w:rFonts w:ascii="Times New Roman" w:eastAsia="Calibri" w:hAnsi="Times New Roman"/>
                <w:sz w:val="20"/>
                <w:szCs w:val="20"/>
                <w:lang w:eastAsia="en-US"/>
              </w:rPr>
              <w:t>86,1</w:t>
            </w:r>
          </w:p>
        </w:tc>
        <w:tc>
          <w:tcPr>
            <w:tcW w:w="708" w:type="dxa"/>
            <w:tcBorders>
              <w:top w:val="single" w:sz="4" w:space="0" w:color="auto"/>
              <w:left w:val="single" w:sz="4" w:space="0" w:color="auto"/>
              <w:bottom w:val="single" w:sz="4" w:space="0" w:color="auto"/>
              <w:right w:val="single" w:sz="4" w:space="0" w:color="auto"/>
            </w:tcBorders>
            <w:vAlign w:val="center"/>
          </w:tcPr>
          <w:p w14:paraId="4B075637" w14:textId="513443F4" w:rsidR="004A652D" w:rsidRPr="005414C3" w:rsidRDefault="002D657B"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Pr>
                <w:rFonts w:ascii="Times New Roman" w:eastAsia="Calibri" w:hAnsi="Times New Roman"/>
                <w:sz w:val="20"/>
                <w:szCs w:val="20"/>
                <w:lang w:eastAsia="en-US"/>
              </w:rPr>
              <w:t>98,6</w:t>
            </w:r>
          </w:p>
        </w:tc>
        <w:tc>
          <w:tcPr>
            <w:tcW w:w="709" w:type="dxa"/>
            <w:tcBorders>
              <w:top w:val="single" w:sz="4" w:space="0" w:color="auto"/>
              <w:left w:val="single" w:sz="4" w:space="0" w:color="auto"/>
              <w:bottom w:val="single" w:sz="4" w:space="0" w:color="auto"/>
              <w:right w:val="single" w:sz="4" w:space="0" w:color="auto"/>
            </w:tcBorders>
            <w:vAlign w:val="center"/>
          </w:tcPr>
          <w:p w14:paraId="73836BEC" w14:textId="77777777" w:rsidR="004A652D" w:rsidRPr="005414C3"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5414C3">
              <w:rPr>
                <w:rFonts w:ascii="Times New Roman" w:eastAsia="Calibri" w:hAnsi="Times New Roman"/>
                <w:sz w:val="20"/>
                <w:szCs w:val="20"/>
                <w:lang w:eastAsia="en-US"/>
              </w:rPr>
              <w:t>85,0</w:t>
            </w:r>
          </w:p>
        </w:tc>
        <w:tc>
          <w:tcPr>
            <w:tcW w:w="709" w:type="dxa"/>
            <w:tcBorders>
              <w:top w:val="single" w:sz="4" w:space="0" w:color="auto"/>
              <w:left w:val="single" w:sz="4" w:space="0" w:color="auto"/>
              <w:bottom w:val="single" w:sz="4" w:space="0" w:color="auto"/>
              <w:right w:val="single" w:sz="4" w:space="0" w:color="auto"/>
            </w:tcBorders>
            <w:vAlign w:val="center"/>
          </w:tcPr>
          <w:p w14:paraId="13D024D0" w14:textId="77777777" w:rsidR="004A652D" w:rsidRPr="005414C3"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5414C3">
              <w:rPr>
                <w:rFonts w:ascii="Times New Roman" w:eastAsia="Calibri" w:hAnsi="Times New Roman"/>
                <w:sz w:val="20"/>
                <w:szCs w:val="20"/>
                <w:lang w:eastAsia="en-US"/>
              </w:rPr>
              <w:t>85,0</w:t>
            </w:r>
          </w:p>
        </w:tc>
        <w:tc>
          <w:tcPr>
            <w:tcW w:w="709" w:type="dxa"/>
            <w:tcBorders>
              <w:top w:val="single" w:sz="4" w:space="0" w:color="auto"/>
              <w:left w:val="single" w:sz="4" w:space="0" w:color="auto"/>
              <w:bottom w:val="single" w:sz="4" w:space="0" w:color="auto"/>
              <w:right w:val="single" w:sz="4" w:space="0" w:color="auto"/>
            </w:tcBorders>
            <w:vAlign w:val="center"/>
          </w:tcPr>
          <w:p w14:paraId="3320FE94" w14:textId="77777777" w:rsidR="004A652D" w:rsidRPr="005414C3"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5414C3">
              <w:rPr>
                <w:rFonts w:ascii="Times New Roman" w:eastAsia="Calibri" w:hAnsi="Times New Roman"/>
                <w:sz w:val="20"/>
                <w:szCs w:val="20"/>
                <w:lang w:eastAsia="en-US"/>
              </w:rPr>
              <w:t>85,0</w:t>
            </w:r>
          </w:p>
        </w:tc>
        <w:tc>
          <w:tcPr>
            <w:tcW w:w="850" w:type="dxa"/>
            <w:tcBorders>
              <w:top w:val="single" w:sz="4" w:space="0" w:color="auto"/>
              <w:left w:val="single" w:sz="4" w:space="0" w:color="auto"/>
              <w:bottom w:val="single" w:sz="4" w:space="0" w:color="auto"/>
              <w:right w:val="single" w:sz="4" w:space="0" w:color="auto"/>
            </w:tcBorders>
            <w:vAlign w:val="center"/>
          </w:tcPr>
          <w:p w14:paraId="13D34464" w14:textId="77777777" w:rsidR="004A652D" w:rsidRPr="005414C3"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5414C3">
              <w:rPr>
                <w:rFonts w:ascii="Times New Roman" w:eastAsia="Calibri" w:hAnsi="Times New Roman"/>
                <w:sz w:val="20"/>
                <w:szCs w:val="20"/>
                <w:lang w:eastAsia="en-US"/>
              </w:rPr>
              <w:t>85,0</w:t>
            </w:r>
          </w:p>
        </w:tc>
        <w:tc>
          <w:tcPr>
            <w:tcW w:w="851" w:type="dxa"/>
            <w:tcBorders>
              <w:top w:val="single" w:sz="4" w:space="0" w:color="auto"/>
              <w:left w:val="single" w:sz="4" w:space="0" w:color="auto"/>
              <w:bottom w:val="single" w:sz="4" w:space="0" w:color="auto"/>
              <w:right w:val="single" w:sz="4" w:space="0" w:color="auto"/>
            </w:tcBorders>
            <w:vAlign w:val="center"/>
          </w:tcPr>
          <w:p w14:paraId="2AF374E4" w14:textId="77777777" w:rsidR="004A652D" w:rsidRPr="005414C3" w:rsidRDefault="004A652D" w:rsidP="003A2DA6">
            <w:pPr>
              <w:spacing w:line="240" w:lineRule="auto"/>
              <w:jc w:val="center"/>
            </w:pPr>
            <w:r w:rsidRPr="005414C3">
              <w:rPr>
                <w:rFonts w:ascii="Times New Roman" w:eastAsia="Calibri" w:hAnsi="Times New Roman"/>
                <w:sz w:val="20"/>
                <w:szCs w:val="20"/>
                <w:lang w:eastAsia="en-US"/>
              </w:rPr>
              <w:t>85,0</w:t>
            </w:r>
          </w:p>
        </w:tc>
        <w:tc>
          <w:tcPr>
            <w:tcW w:w="850" w:type="dxa"/>
            <w:tcBorders>
              <w:top w:val="single" w:sz="4" w:space="0" w:color="auto"/>
              <w:left w:val="single" w:sz="4" w:space="0" w:color="auto"/>
              <w:bottom w:val="single" w:sz="4" w:space="0" w:color="auto"/>
              <w:right w:val="single" w:sz="4" w:space="0" w:color="auto"/>
            </w:tcBorders>
            <w:vAlign w:val="center"/>
          </w:tcPr>
          <w:p w14:paraId="58D80A05" w14:textId="77777777" w:rsidR="004A652D" w:rsidRPr="005414C3" w:rsidRDefault="004A652D" w:rsidP="003A2DA6">
            <w:pPr>
              <w:spacing w:line="240" w:lineRule="auto"/>
              <w:jc w:val="center"/>
            </w:pPr>
            <w:r w:rsidRPr="005414C3">
              <w:rPr>
                <w:rFonts w:ascii="Times New Roman" w:eastAsia="Calibri" w:hAnsi="Times New Roman"/>
                <w:sz w:val="20"/>
                <w:szCs w:val="20"/>
                <w:lang w:eastAsia="en-US"/>
              </w:rPr>
              <w:t>85,0</w:t>
            </w:r>
          </w:p>
        </w:tc>
        <w:tc>
          <w:tcPr>
            <w:tcW w:w="851" w:type="dxa"/>
            <w:tcBorders>
              <w:top w:val="single" w:sz="4" w:space="0" w:color="auto"/>
              <w:left w:val="single" w:sz="4" w:space="0" w:color="auto"/>
              <w:bottom w:val="single" w:sz="4" w:space="0" w:color="auto"/>
              <w:right w:val="single" w:sz="4" w:space="0" w:color="auto"/>
            </w:tcBorders>
            <w:vAlign w:val="center"/>
          </w:tcPr>
          <w:p w14:paraId="73054EAF" w14:textId="77777777" w:rsidR="004A652D" w:rsidRPr="005414C3" w:rsidRDefault="004A652D" w:rsidP="003A2DA6">
            <w:pPr>
              <w:spacing w:line="240" w:lineRule="auto"/>
              <w:jc w:val="center"/>
            </w:pPr>
            <w:r w:rsidRPr="005414C3">
              <w:rPr>
                <w:rFonts w:ascii="Times New Roman" w:eastAsia="Calibri" w:hAnsi="Times New Roman"/>
                <w:sz w:val="20"/>
                <w:szCs w:val="20"/>
                <w:lang w:eastAsia="en-US"/>
              </w:rPr>
              <w:t>85,0</w:t>
            </w:r>
          </w:p>
        </w:tc>
      </w:tr>
    </w:tbl>
    <w:p w14:paraId="36307C02" w14:textId="049D1A8B" w:rsidR="004A652D" w:rsidRPr="00BA1FA3"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BA1FA3">
        <w:rPr>
          <w:rFonts w:ascii="Times New Roman" w:eastAsia="Calibri" w:hAnsi="Times New Roman"/>
          <w:sz w:val="28"/>
          <w:szCs w:val="28"/>
          <w:lang w:eastAsia="en-US"/>
        </w:rPr>
        <w:t>--------------------------------</w:t>
      </w:r>
    </w:p>
    <w:p w14:paraId="7D123961" w14:textId="77777777" w:rsidR="004A652D" w:rsidRPr="00D75B23"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BA1FA3">
        <w:rPr>
          <w:rFonts w:ascii="Times New Roman" w:eastAsia="Calibri" w:hAnsi="Times New Roman"/>
          <w:sz w:val="28"/>
          <w:szCs w:val="28"/>
          <w:lang w:eastAsia="en-US"/>
        </w:rPr>
        <w:t>&lt;*&gt; Прогнозные значения показателей.</w:t>
      </w:r>
    </w:p>
    <w:p w14:paraId="3F304A94" w14:textId="77777777" w:rsidR="004A652D" w:rsidRDefault="004A652D" w:rsidP="004A652D">
      <w:pPr>
        <w:widowControl w:val="0"/>
        <w:autoSpaceDE w:val="0"/>
        <w:autoSpaceDN w:val="0"/>
        <w:adjustRightInd w:val="0"/>
        <w:spacing w:line="240" w:lineRule="auto"/>
        <w:jc w:val="center"/>
        <w:rPr>
          <w:rFonts w:ascii="Times New Roman" w:eastAsia="Calibri" w:hAnsi="Times New Roman"/>
          <w:b/>
          <w:sz w:val="28"/>
          <w:szCs w:val="28"/>
          <w:lang w:eastAsia="en-US"/>
        </w:rPr>
      </w:pPr>
    </w:p>
    <w:p w14:paraId="3AA9F1D9" w14:textId="77777777" w:rsidR="004A652D" w:rsidRPr="002D657B"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24AFE2C2" w14:textId="77777777" w:rsidR="004A652D" w:rsidRPr="002D657B"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0A9AE68D" w14:textId="77777777" w:rsidR="004A652D" w:rsidRPr="002D657B"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738B59EE"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4405EDD5" w14:textId="77777777" w:rsidR="004A652D" w:rsidRPr="005414C3" w:rsidRDefault="004A652D" w:rsidP="004A652D">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sidRPr="005414C3">
        <w:rPr>
          <w:rFonts w:ascii="Times New Roman" w:eastAsia="Calibri" w:hAnsi="Times New Roman"/>
          <w:b/>
          <w:bCs/>
          <w:sz w:val="28"/>
          <w:szCs w:val="28"/>
          <w:lang w:eastAsia="en-US"/>
        </w:rPr>
        <w:lastRenderedPageBreak/>
        <w:t xml:space="preserve">4. Ресурсное обеспечение мероприятий подпрограммы </w:t>
      </w:r>
    </w:p>
    <w:p w14:paraId="3281CD49" w14:textId="77777777" w:rsidR="004A652D" w:rsidRDefault="004A652D" w:rsidP="004A652D">
      <w:pPr>
        <w:widowControl w:val="0"/>
        <w:autoSpaceDE w:val="0"/>
        <w:autoSpaceDN w:val="0"/>
        <w:adjustRightInd w:val="0"/>
        <w:spacing w:after="0" w:line="240" w:lineRule="auto"/>
        <w:ind w:right="1104"/>
        <w:jc w:val="right"/>
        <w:rPr>
          <w:rFonts w:ascii="Times New Roman" w:eastAsia="Calibri" w:hAnsi="Times New Roman"/>
          <w:b/>
          <w:sz w:val="28"/>
          <w:szCs w:val="28"/>
          <w:lang w:eastAsia="en-US"/>
        </w:rPr>
      </w:pPr>
      <w:r>
        <w:rPr>
          <w:rFonts w:ascii="Times New Roman" w:eastAsia="Calibri" w:hAnsi="Times New Roman"/>
          <w:sz w:val="20"/>
          <w:szCs w:val="20"/>
          <w:lang w:eastAsia="en-US"/>
        </w:rPr>
        <w:t xml:space="preserve">  </w:t>
      </w:r>
      <w:r w:rsidRPr="001F204D">
        <w:rPr>
          <w:rFonts w:ascii="Times New Roman" w:eastAsia="Calibri" w:hAnsi="Times New Roman"/>
          <w:sz w:val="20"/>
          <w:szCs w:val="20"/>
          <w:lang w:eastAsia="en-US"/>
        </w:rPr>
        <w:t>(Тыс.руб.)</w:t>
      </w:r>
    </w:p>
    <w:tbl>
      <w:tblPr>
        <w:tblStyle w:val="11"/>
        <w:tblW w:w="14459" w:type="dxa"/>
        <w:tblInd w:w="-459" w:type="dxa"/>
        <w:tblLayout w:type="fixed"/>
        <w:tblLook w:val="04A0" w:firstRow="1" w:lastRow="0" w:firstColumn="1" w:lastColumn="0" w:noHBand="0" w:noVBand="1"/>
      </w:tblPr>
      <w:tblGrid>
        <w:gridCol w:w="1985"/>
        <w:gridCol w:w="2126"/>
        <w:gridCol w:w="2268"/>
        <w:gridCol w:w="851"/>
        <w:gridCol w:w="850"/>
        <w:gridCol w:w="992"/>
        <w:gridCol w:w="851"/>
        <w:gridCol w:w="850"/>
        <w:gridCol w:w="993"/>
        <w:gridCol w:w="992"/>
        <w:gridCol w:w="850"/>
        <w:gridCol w:w="851"/>
      </w:tblGrid>
      <w:tr w:rsidR="004A652D" w:rsidRPr="00EE6165" w14:paraId="5690BDFE" w14:textId="77777777" w:rsidTr="003A2DA6">
        <w:trPr>
          <w:trHeight w:val="294"/>
        </w:trPr>
        <w:tc>
          <w:tcPr>
            <w:tcW w:w="1985" w:type="dxa"/>
            <w:vMerge w:val="restart"/>
          </w:tcPr>
          <w:p w14:paraId="38AD393E" w14:textId="77777777" w:rsidR="004A652D" w:rsidRPr="00737466" w:rsidRDefault="004A652D" w:rsidP="003A2DA6">
            <w:pPr>
              <w:autoSpaceDE w:val="0"/>
              <w:autoSpaceDN w:val="0"/>
              <w:adjustRightInd w:val="0"/>
              <w:jc w:val="center"/>
              <w:rPr>
                <w:rFonts w:ascii="Times New Roman" w:hAnsi="Times New Roman" w:cs="Arial"/>
                <w:b/>
                <w:bCs/>
                <w:sz w:val="24"/>
                <w:szCs w:val="24"/>
                <w:lang w:eastAsia="en-US"/>
              </w:rPr>
            </w:pPr>
            <w:r w:rsidRPr="00737466">
              <w:rPr>
                <w:rFonts w:ascii="Times New Roman" w:hAnsi="Times New Roman" w:cs="Arial"/>
                <w:b/>
                <w:bCs/>
                <w:sz w:val="24"/>
                <w:szCs w:val="24"/>
                <w:lang w:eastAsia="en-US"/>
              </w:rPr>
              <w:t>Статус</w:t>
            </w:r>
          </w:p>
        </w:tc>
        <w:tc>
          <w:tcPr>
            <w:tcW w:w="2126" w:type="dxa"/>
            <w:vMerge w:val="restart"/>
          </w:tcPr>
          <w:p w14:paraId="6879E38D" w14:textId="77777777" w:rsidR="004A652D" w:rsidRPr="00737466" w:rsidRDefault="004A652D" w:rsidP="003A2DA6">
            <w:pPr>
              <w:autoSpaceDE w:val="0"/>
              <w:autoSpaceDN w:val="0"/>
              <w:adjustRightInd w:val="0"/>
              <w:jc w:val="center"/>
              <w:rPr>
                <w:rFonts w:ascii="Times New Roman" w:hAnsi="Times New Roman" w:cs="Arial"/>
                <w:b/>
                <w:bCs/>
                <w:sz w:val="24"/>
                <w:szCs w:val="24"/>
                <w:lang w:eastAsia="en-US"/>
              </w:rPr>
            </w:pPr>
            <w:r w:rsidRPr="00737466">
              <w:rPr>
                <w:rFonts w:ascii="Times New Roman" w:hAnsi="Times New Roman" w:cs="Arial"/>
                <w:b/>
                <w:bCs/>
                <w:sz w:val="24"/>
                <w:szCs w:val="24"/>
                <w:lang w:eastAsia="en-US"/>
              </w:rPr>
              <w:t>Наименование</w:t>
            </w:r>
          </w:p>
        </w:tc>
        <w:tc>
          <w:tcPr>
            <w:tcW w:w="2268" w:type="dxa"/>
            <w:vMerge w:val="restart"/>
          </w:tcPr>
          <w:p w14:paraId="271B84DF" w14:textId="77777777" w:rsidR="004A652D" w:rsidRPr="00737466" w:rsidRDefault="004A652D" w:rsidP="003A2DA6">
            <w:pPr>
              <w:autoSpaceDE w:val="0"/>
              <w:autoSpaceDN w:val="0"/>
              <w:adjustRightInd w:val="0"/>
              <w:jc w:val="center"/>
              <w:rPr>
                <w:rFonts w:ascii="Times New Roman" w:hAnsi="Times New Roman" w:cs="Arial"/>
                <w:b/>
                <w:bCs/>
                <w:sz w:val="24"/>
                <w:szCs w:val="24"/>
                <w:lang w:eastAsia="en-US"/>
              </w:rPr>
            </w:pPr>
            <w:r w:rsidRPr="00737466">
              <w:rPr>
                <w:rFonts w:ascii="Times New Roman" w:hAnsi="Times New Roman"/>
                <w:b/>
                <w:bCs/>
                <w:sz w:val="24"/>
                <w:szCs w:val="24"/>
                <w:lang w:eastAsia="en-US"/>
              </w:rPr>
              <w:t>Источник финансирования</w:t>
            </w:r>
          </w:p>
        </w:tc>
        <w:tc>
          <w:tcPr>
            <w:tcW w:w="8080" w:type="dxa"/>
            <w:gridSpan w:val="9"/>
          </w:tcPr>
          <w:p w14:paraId="65C52106" w14:textId="77777777" w:rsidR="004A652D" w:rsidRPr="00EE6165" w:rsidRDefault="004A652D" w:rsidP="003A2DA6">
            <w:pPr>
              <w:autoSpaceDE w:val="0"/>
              <w:autoSpaceDN w:val="0"/>
              <w:adjustRightInd w:val="0"/>
              <w:jc w:val="center"/>
              <w:rPr>
                <w:rFonts w:ascii="Times New Roman" w:hAnsi="Times New Roman" w:cs="Arial"/>
                <w:b/>
                <w:bCs/>
                <w:sz w:val="28"/>
                <w:szCs w:val="28"/>
                <w:lang w:eastAsia="en-US"/>
              </w:rPr>
            </w:pPr>
            <w:r w:rsidRPr="00EE6165">
              <w:rPr>
                <w:rFonts w:ascii="Times New Roman" w:hAnsi="Times New Roman" w:cs="Arial"/>
                <w:b/>
                <w:bCs/>
                <w:sz w:val="28"/>
                <w:szCs w:val="28"/>
                <w:lang w:eastAsia="en-US"/>
              </w:rPr>
              <w:t>Оценка расходов</w:t>
            </w:r>
          </w:p>
        </w:tc>
      </w:tr>
      <w:tr w:rsidR="004A652D" w:rsidRPr="00EE6165" w14:paraId="56B1A727" w14:textId="77777777" w:rsidTr="003A2DA6">
        <w:trPr>
          <w:trHeight w:val="346"/>
        </w:trPr>
        <w:tc>
          <w:tcPr>
            <w:tcW w:w="1985" w:type="dxa"/>
            <w:vMerge/>
          </w:tcPr>
          <w:p w14:paraId="09D598D0"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126" w:type="dxa"/>
            <w:vMerge/>
          </w:tcPr>
          <w:p w14:paraId="62540760"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268" w:type="dxa"/>
            <w:vMerge/>
          </w:tcPr>
          <w:p w14:paraId="4CABE755"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851" w:type="dxa"/>
          </w:tcPr>
          <w:p w14:paraId="79D69293"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w:t>
            </w:r>
            <w:r>
              <w:rPr>
                <w:rFonts w:ascii="Times New Roman" w:hAnsi="Times New Roman" w:cs="Arial"/>
                <w:b/>
                <w:bCs/>
                <w:sz w:val="24"/>
                <w:szCs w:val="24"/>
                <w:lang w:eastAsia="en-US"/>
              </w:rPr>
              <w:t>22</w:t>
            </w:r>
          </w:p>
          <w:p w14:paraId="37C2046B" w14:textId="0E7EA3D2" w:rsidR="004A652D" w:rsidRPr="00EE6165" w:rsidRDefault="004A652D" w:rsidP="003A2DA6">
            <w:pPr>
              <w:autoSpaceDE w:val="0"/>
              <w:autoSpaceDN w:val="0"/>
              <w:adjustRightInd w:val="0"/>
              <w:jc w:val="center"/>
              <w:rPr>
                <w:rFonts w:ascii="Times New Roman" w:hAnsi="Times New Roman" w:cs="Arial"/>
                <w:b/>
                <w:bCs/>
                <w:sz w:val="24"/>
                <w:szCs w:val="24"/>
                <w:lang w:eastAsia="en-US"/>
              </w:rPr>
            </w:pPr>
          </w:p>
        </w:tc>
        <w:tc>
          <w:tcPr>
            <w:tcW w:w="850" w:type="dxa"/>
          </w:tcPr>
          <w:p w14:paraId="29304FD2"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w:t>
            </w:r>
            <w:r>
              <w:rPr>
                <w:rFonts w:ascii="Times New Roman" w:hAnsi="Times New Roman" w:cs="Arial"/>
                <w:b/>
                <w:bCs/>
                <w:sz w:val="24"/>
                <w:szCs w:val="24"/>
                <w:lang w:eastAsia="en-US"/>
              </w:rPr>
              <w:t>23</w:t>
            </w:r>
          </w:p>
          <w:p w14:paraId="3D72E1B0" w14:textId="0E830113" w:rsidR="004A652D" w:rsidRPr="00EE6165" w:rsidRDefault="004A652D" w:rsidP="003A2DA6">
            <w:pPr>
              <w:autoSpaceDE w:val="0"/>
              <w:autoSpaceDN w:val="0"/>
              <w:adjustRightInd w:val="0"/>
              <w:jc w:val="center"/>
              <w:rPr>
                <w:rFonts w:ascii="Times New Roman" w:hAnsi="Times New Roman" w:cs="Arial"/>
                <w:b/>
                <w:bCs/>
                <w:sz w:val="24"/>
                <w:szCs w:val="24"/>
                <w:lang w:eastAsia="en-US"/>
              </w:rPr>
            </w:pPr>
          </w:p>
        </w:tc>
        <w:tc>
          <w:tcPr>
            <w:tcW w:w="992" w:type="dxa"/>
          </w:tcPr>
          <w:p w14:paraId="7B48F1D4"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w:t>
            </w:r>
            <w:r>
              <w:rPr>
                <w:rFonts w:ascii="Times New Roman" w:hAnsi="Times New Roman" w:cs="Arial"/>
                <w:b/>
                <w:bCs/>
                <w:sz w:val="24"/>
                <w:szCs w:val="24"/>
                <w:lang w:eastAsia="en-US"/>
              </w:rPr>
              <w:t>24</w:t>
            </w:r>
          </w:p>
          <w:p w14:paraId="38724A80" w14:textId="77777777" w:rsidR="004A652D" w:rsidRPr="00EE6165" w:rsidRDefault="004A652D" w:rsidP="003A2DA6">
            <w:pPr>
              <w:autoSpaceDE w:val="0"/>
              <w:autoSpaceDN w:val="0"/>
              <w:adjustRightInd w:val="0"/>
              <w:jc w:val="center"/>
              <w:rPr>
                <w:rFonts w:ascii="Times New Roman" w:hAnsi="Times New Roman" w:cs="Arial"/>
                <w:b/>
                <w:bCs/>
                <w:sz w:val="24"/>
                <w:szCs w:val="24"/>
                <w:lang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1" w:type="dxa"/>
          </w:tcPr>
          <w:p w14:paraId="13A0ED57"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w:t>
            </w:r>
            <w:r>
              <w:rPr>
                <w:rFonts w:ascii="Times New Roman" w:hAnsi="Times New Roman" w:cs="Arial"/>
                <w:b/>
                <w:bCs/>
                <w:sz w:val="24"/>
                <w:szCs w:val="24"/>
                <w:lang w:eastAsia="en-US"/>
              </w:rPr>
              <w:t>25</w:t>
            </w:r>
          </w:p>
          <w:p w14:paraId="1FBDD81B" w14:textId="77777777" w:rsidR="004A652D" w:rsidRPr="00EE6165" w:rsidRDefault="004A652D" w:rsidP="003A2DA6">
            <w:pPr>
              <w:autoSpaceDE w:val="0"/>
              <w:autoSpaceDN w:val="0"/>
              <w:adjustRightInd w:val="0"/>
              <w:jc w:val="center"/>
              <w:rPr>
                <w:rFonts w:ascii="Times New Roman" w:hAnsi="Times New Roman" w:cs="Arial"/>
                <w:b/>
                <w:bCs/>
                <w:sz w:val="24"/>
                <w:szCs w:val="24"/>
                <w:lang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0" w:type="dxa"/>
          </w:tcPr>
          <w:p w14:paraId="511851CF"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w:t>
            </w:r>
            <w:r>
              <w:rPr>
                <w:rFonts w:ascii="Times New Roman" w:hAnsi="Times New Roman" w:cs="Arial"/>
                <w:b/>
                <w:bCs/>
                <w:sz w:val="24"/>
                <w:szCs w:val="24"/>
                <w:lang w:eastAsia="en-US"/>
              </w:rPr>
              <w:t>26</w:t>
            </w:r>
          </w:p>
          <w:p w14:paraId="2D074F69" w14:textId="77777777" w:rsidR="004A652D" w:rsidRPr="00EE6165" w:rsidRDefault="004A652D" w:rsidP="003A2DA6">
            <w:pPr>
              <w:autoSpaceDE w:val="0"/>
              <w:autoSpaceDN w:val="0"/>
              <w:adjustRightInd w:val="0"/>
              <w:jc w:val="center"/>
              <w:rPr>
                <w:rFonts w:ascii="Times New Roman" w:hAnsi="Times New Roman" w:cs="Arial"/>
                <w:b/>
                <w:bCs/>
                <w:sz w:val="24"/>
                <w:szCs w:val="24"/>
                <w:lang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993" w:type="dxa"/>
          </w:tcPr>
          <w:p w14:paraId="0C7E477D"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202</w:t>
            </w:r>
            <w:r>
              <w:rPr>
                <w:rFonts w:ascii="Times New Roman" w:hAnsi="Times New Roman" w:cs="Arial"/>
                <w:b/>
                <w:bCs/>
                <w:sz w:val="24"/>
                <w:szCs w:val="24"/>
                <w:lang w:eastAsia="en-US"/>
              </w:rPr>
              <w:t>7</w:t>
            </w:r>
          </w:p>
          <w:p w14:paraId="63893FCE" w14:textId="77777777" w:rsidR="004A652D" w:rsidRPr="00EE6165" w:rsidRDefault="004A652D" w:rsidP="003A2DA6">
            <w:pPr>
              <w:autoSpaceDE w:val="0"/>
              <w:autoSpaceDN w:val="0"/>
              <w:adjustRightInd w:val="0"/>
              <w:jc w:val="center"/>
              <w:rPr>
                <w:rFonts w:ascii="Times New Roman" w:hAnsi="Times New Roman" w:cs="Arial"/>
                <w:b/>
                <w:bCs/>
                <w:sz w:val="24"/>
                <w:szCs w:val="24"/>
                <w:lang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992" w:type="dxa"/>
          </w:tcPr>
          <w:p w14:paraId="2361A0EC"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202</w:t>
            </w:r>
            <w:r>
              <w:rPr>
                <w:rFonts w:ascii="Times New Roman" w:hAnsi="Times New Roman" w:cs="Arial"/>
                <w:b/>
                <w:bCs/>
                <w:sz w:val="24"/>
                <w:szCs w:val="24"/>
                <w:lang w:eastAsia="en-US"/>
              </w:rPr>
              <w:t>8</w:t>
            </w:r>
          </w:p>
          <w:p w14:paraId="73674477" w14:textId="77777777" w:rsidR="004A652D" w:rsidRPr="00CB23A9" w:rsidRDefault="004A652D" w:rsidP="003A2DA6">
            <w:pPr>
              <w:autoSpaceDE w:val="0"/>
              <w:autoSpaceDN w:val="0"/>
              <w:adjustRightInd w:val="0"/>
              <w:jc w:val="center"/>
              <w:rPr>
                <w:rFonts w:ascii="Times New Roman" w:hAnsi="Times New Roman" w:cs="Arial"/>
                <w:b/>
                <w:bCs/>
                <w:sz w:val="24"/>
                <w:szCs w:val="24"/>
                <w:lang w:val="en-US"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0" w:type="dxa"/>
          </w:tcPr>
          <w:p w14:paraId="5BBA750D"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202</w:t>
            </w:r>
            <w:r>
              <w:rPr>
                <w:rFonts w:ascii="Times New Roman" w:hAnsi="Times New Roman" w:cs="Arial"/>
                <w:b/>
                <w:bCs/>
                <w:sz w:val="24"/>
                <w:szCs w:val="24"/>
                <w:lang w:eastAsia="en-US"/>
              </w:rPr>
              <w:t>9</w:t>
            </w:r>
          </w:p>
          <w:p w14:paraId="1B295C40" w14:textId="77777777" w:rsidR="004A652D" w:rsidRPr="00CB23A9" w:rsidRDefault="004A652D" w:rsidP="003A2DA6">
            <w:pPr>
              <w:autoSpaceDE w:val="0"/>
              <w:autoSpaceDN w:val="0"/>
              <w:adjustRightInd w:val="0"/>
              <w:jc w:val="center"/>
              <w:rPr>
                <w:rFonts w:ascii="Times New Roman" w:hAnsi="Times New Roman" w:cs="Arial"/>
                <w:b/>
                <w:bCs/>
                <w:sz w:val="24"/>
                <w:szCs w:val="24"/>
                <w:lang w:val="en-US"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1" w:type="dxa"/>
          </w:tcPr>
          <w:p w14:paraId="1CC4C5A4"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w:t>
            </w:r>
            <w:r>
              <w:rPr>
                <w:rFonts w:ascii="Times New Roman" w:hAnsi="Times New Roman" w:cs="Arial"/>
                <w:b/>
                <w:bCs/>
                <w:sz w:val="24"/>
                <w:szCs w:val="24"/>
                <w:lang w:val="en-US" w:eastAsia="en-US"/>
              </w:rPr>
              <w:t>3</w:t>
            </w:r>
            <w:r>
              <w:rPr>
                <w:rFonts w:ascii="Times New Roman" w:hAnsi="Times New Roman" w:cs="Arial"/>
                <w:b/>
                <w:bCs/>
                <w:sz w:val="24"/>
                <w:szCs w:val="24"/>
                <w:lang w:eastAsia="en-US"/>
              </w:rPr>
              <w:t>0</w:t>
            </w:r>
          </w:p>
          <w:p w14:paraId="43DED582" w14:textId="77777777" w:rsidR="004A652D" w:rsidRPr="00CB23A9" w:rsidRDefault="004A652D" w:rsidP="003A2DA6">
            <w:pPr>
              <w:autoSpaceDE w:val="0"/>
              <w:autoSpaceDN w:val="0"/>
              <w:adjustRightInd w:val="0"/>
              <w:jc w:val="center"/>
              <w:rPr>
                <w:rFonts w:ascii="Times New Roman" w:hAnsi="Times New Roman" w:cs="Arial"/>
                <w:b/>
                <w:bCs/>
                <w:sz w:val="24"/>
                <w:szCs w:val="24"/>
                <w:lang w:val="en-US"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r>
      <w:tr w:rsidR="004A652D" w14:paraId="4510BD7B" w14:textId="77777777" w:rsidTr="003A2DA6">
        <w:tc>
          <w:tcPr>
            <w:tcW w:w="1985" w:type="dxa"/>
            <w:vMerge w:val="restart"/>
          </w:tcPr>
          <w:p w14:paraId="78667595" w14:textId="77777777" w:rsidR="004A652D" w:rsidRPr="00737466" w:rsidRDefault="004A652D" w:rsidP="003A2DA6">
            <w:pPr>
              <w:autoSpaceDE w:val="0"/>
              <w:autoSpaceDN w:val="0"/>
              <w:adjustRightInd w:val="0"/>
              <w:rPr>
                <w:rFonts w:ascii="Times New Roman" w:hAnsi="Times New Roman" w:cs="Arial"/>
                <w:b/>
                <w:bCs/>
                <w:sz w:val="22"/>
                <w:szCs w:val="22"/>
                <w:lang w:eastAsia="en-US"/>
              </w:rPr>
            </w:pPr>
            <w:r w:rsidRPr="00737466">
              <w:rPr>
                <w:rFonts w:ascii="Times New Roman" w:hAnsi="Times New Roman" w:cs="Arial"/>
                <w:b/>
                <w:bCs/>
                <w:sz w:val="22"/>
                <w:szCs w:val="22"/>
                <w:lang w:eastAsia="en-US"/>
              </w:rPr>
              <w:t>Подпрограмма 2</w:t>
            </w:r>
          </w:p>
        </w:tc>
        <w:tc>
          <w:tcPr>
            <w:tcW w:w="2126" w:type="dxa"/>
            <w:vMerge w:val="restart"/>
          </w:tcPr>
          <w:p w14:paraId="0DB9BCFC" w14:textId="77777777" w:rsidR="004A652D" w:rsidRPr="00737466" w:rsidRDefault="004A652D" w:rsidP="003A2DA6">
            <w:pPr>
              <w:widowControl w:val="0"/>
              <w:autoSpaceDE w:val="0"/>
              <w:autoSpaceDN w:val="0"/>
              <w:adjustRightInd w:val="0"/>
              <w:rPr>
                <w:rFonts w:ascii="Times New Roman" w:hAnsi="Times New Roman" w:cs="Arial"/>
                <w:b/>
                <w:bCs/>
                <w:sz w:val="22"/>
                <w:szCs w:val="22"/>
                <w:lang w:eastAsia="en-US"/>
              </w:rPr>
            </w:pPr>
            <w:r w:rsidRPr="00737466">
              <w:rPr>
                <w:rFonts w:ascii="Times New Roman" w:eastAsia="Calibri" w:hAnsi="Times New Roman"/>
                <w:b/>
                <w:sz w:val="22"/>
                <w:szCs w:val="22"/>
                <w:lang w:eastAsia="en-US"/>
              </w:rPr>
              <w:t>«Повышение качества управления муниципальными финансами»</w:t>
            </w:r>
          </w:p>
        </w:tc>
        <w:tc>
          <w:tcPr>
            <w:tcW w:w="2268" w:type="dxa"/>
          </w:tcPr>
          <w:p w14:paraId="2993B9BC"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851" w:type="dxa"/>
          </w:tcPr>
          <w:p w14:paraId="23491EE4" w14:textId="77777777" w:rsidR="004A652D" w:rsidRDefault="004A652D" w:rsidP="003A2DA6">
            <w:pPr>
              <w:jc w:val="center"/>
            </w:pPr>
            <w:r w:rsidRPr="005B5CAD">
              <w:t>0.00</w:t>
            </w:r>
          </w:p>
        </w:tc>
        <w:tc>
          <w:tcPr>
            <w:tcW w:w="850" w:type="dxa"/>
          </w:tcPr>
          <w:p w14:paraId="4732D024" w14:textId="77777777" w:rsidR="004A652D" w:rsidRDefault="004A652D" w:rsidP="003A2DA6">
            <w:pPr>
              <w:jc w:val="center"/>
            </w:pPr>
            <w:r w:rsidRPr="005B5CAD">
              <w:t>0.00</w:t>
            </w:r>
          </w:p>
        </w:tc>
        <w:tc>
          <w:tcPr>
            <w:tcW w:w="992" w:type="dxa"/>
          </w:tcPr>
          <w:p w14:paraId="0367E194" w14:textId="77777777" w:rsidR="004A652D" w:rsidRDefault="004A652D" w:rsidP="003A2DA6">
            <w:pPr>
              <w:jc w:val="center"/>
            </w:pPr>
            <w:r w:rsidRPr="005B5CAD">
              <w:t>0.00</w:t>
            </w:r>
          </w:p>
        </w:tc>
        <w:tc>
          <w:tcPr>
            <w:tcW w:w="851" w:type="dxa"/>
          </w:tcPr>
          <w:p w14:paraId="43459ED7" w14:textId="77777777" w:rsidR="004A652D" w:rsidRDefault="004A652D" w:rsidP="003A2DA6">
            <w:pPr>
              <w:jc w:val="center"/>
            </w:pPr>
            <w:r w:rsidRPr="005B5CAD">
              <w:t>0.00</w:t>
            </w:r>
          </w:p>
        </w:tc>
        <w:tc>
          <w:tcPr>
            <w:tcW w:w="850" w:type="dxa"/>
          </w:tcPr>
          <w:p w14:paraId="60EB8129" w14:textId="77777777" w:rsidR="004A652D" w:rsidRDefault="004A652D" w:rsidP="003A2DA6">
            <w:pPr>
              <w:jc w:val="center"/>
            </w:pPr>
            <w:r w:rsidRPr="002A3CE0">
              <w:t>0.00</w:t>
            </w:r>
          </w:p>
        </w:tc>
        <w:tc>
          <w:tcPr>
            <w:tcW w:w="993" w:type="dxa"/>
          </w:tcPr>
          <w:p w14:paraId="45C6E0AE" w14:textId="77777777" w:rsidR="004A652D" w:rsidRDefault="004A652D" w:rsidP="003A2DA6">
            <w:pPr>
              <w:jc w:val="center"/>
            </w:pPr>
            <w:r w:rsidRPr="002A3CE0">
              <w:t>0.00</w:t>
            </w:r>
          </w:p>
        </w:tc>
        <w:tc>
          <w:tcPr>
            <w:tcW w:w="992" w:type="dxa"/>
          </w:tcPr>
          <w:p w14:paraId="79A6446E" w14:textId="77777777" w:rsidR="004A652D" w:rsidRDefault="004A652D" w:rsidP="003A2DA6">
            <w:pPr>
              <w:jc w:val="center"/>
            </w:pPr>
            <w:r w:rsidRPr="002A3CE0">
              <w:t>0.00</w:t>
            </w:r>
          </w:p>
        </w:tc>
        <w:tc>
          <w:tcPr>
            <w:tcW w:w="850" w:type="dxa"/>
          </w:tcPr>
          <w:p w14:paraId="7A9C2C44" w14:textId="77777777" w:rsidR="004A652D" w:rsidRDefault="004A652D" w:rsidP="003A2DA6">
            <w:pPr>
              <w:jc w:val="center"/>
            </w:pPr>
            <w:r w:rsidRPr="002A3CE0">
              <w:t>0.00</w:t>
            </w:r>
          </w:p>
        </w:tc>
        <w:tc>
          <w:tcPr>
            <w:tcW w:w="851" w:type="dxa"/>
          </w:tcPr>
          <w:p w14:paraId="545B13BB" w14:textId="77777777" w:rsidR="004A652D" w:rsidRDefault="004A652D" w:rsidP="003A2DA6">
            <w:pPr>
              <w:jc w:val="center"/>
            </w:pPr>
            <w:r w:rsidRPr="002A3CE0">
              <w:t>0.00</w:t>
            </w:r>
          </w:p>
        </w:tc>
      </w:tr>
      <w:tr w:rsidR="004A652D" w14:paraId="744097EE" w14:textId="77777777" w:rsidTr="003A2DA6">
        <w:tc>
          <w:tcPr>
            <w:tcW w:w="1985" w:type="dxa"/>
            <w:vMerge/>
          </w:tcPr>
          <w:p w14:paraId="2E41FBA4"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126" w:type="dxa"/>
            <w:vMerge/>
          </w:tcPr>
          <w:p w14:paraId="345F81E5"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268" w:type="dxa"/>
          </w:tcPr>
          <w:p w14:paraId="4F06F453"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851" w:type="dxa"/>
          </w:tcPr>
          <w:p w14:paraId="58D7EE97" w14:textId="77777777" w:rsidR="004A652D" w:rsidRDefault="004A652D" w:rsidP="003A2DA6">
            <w:pPr>
              <w:jc w:val="center"/>
            </w:pPr>
            <w:r w:rsidRPr="002A3CE0">
              <w:t>0.00</w:t>
            </w:r>
          </w:p>
        </w:tc>
        <w:tc>
          <w:tcPr>
            <w:tcW w:w="850" w:type="dxa"/>
          </w:tcPr>
          <w:p w14:paraId="6EE8F9E8" w14:textId="77777777" w:rsidR="004A652D" w:rsidRDefault="004A652D" w:rsidP="003A2DA6">
            <w:pPr>
              <w:jc w:val="center"/>
            </w:pPr>
            <w:r w:rsidRPr="002A3CE0">
              <w:t>0.00</w:t>
            </w:r>
          </w:p>
        </w:tc>
        <w:tc>
          <w:tcPr>
            <w:tcW w:w="992" w:type="dxa"/>
          </w:tcPr>
          <w:p w14:paraId="7AC83E6D" w14:textId="77777777" w:rsidR="004A652D" w:rsidRDefault="004A652D" w:rsidP="003A2DA6">
            <w:pPr>
              <w:jc w:val="center"/>
            </w:pPr>
            <w:r w:rsidRPr="002A3CE0">
              <w:t>0.00</w:t>
            </w:r>
          </w:p>
        </w:tc>
        <w:tc>
          <w:tcPr>
            <w:tcW w:w="851" w:type="dxa"/>
          </w:tcPr>
          <w:p w14:paraId="6F0FD341" w14:textId="77777777" w:rsidR="004A652D" w:rsidRDefault="004A652D" w:rsidP="003A2DA6">
            <w:pPr>
              <w:jc w:val="center"/>
            </w:pPr>
            <w:r w:rsidRPr="002A3CE0">
              <w:t>0.00</w:t>
            </w:r>
          </w:p>
        </w:tc>
        <w:tc>
          <w:tcPr>
            <w:tcW w:w="850" w:type="dxa"/>
          </w:tcPr>
          <w:p w14:paraId="4D2867F6" w14:textId="77777777" w:rsidR="004A652D" w:rsidRDefault="004A652D" w:rsidP="003A2DA6">
            <w:pPr>
              <w:jc w:val="center"/>
            </w:pPr>
            <w:r w:rsidRPr="002A3CE0">
              <w:t>0.00</w:t>
            </w:r>
          </w:p>
        </w:tc>
        <w:tc>
          <w:tcPr>
            <w:tcW w:w="993" w:type="dxa"/>
          </w:tcPr>
          <w:p w14:paraId="2229323E" w14:textId="77777777" w:rsidR="004A652D" w:rsidRDefault="004A652D" w:rsidP="003A2DA6">
            <w:pPr>
              <w:jc w:val="center"/>
            </w:pPr>
            <w:r w:rsidRPr="002A3CE0">
              <w:t>0.00</w:t>
            </w:r>
          </w:p>
        </w:tc>
        <w:tc>
          <w:tcPr>
            <w:tcW w:w="992" w:type="dxa"/>
          </w:tcPr>
          <w:p w14:paraId="21794141" w14:textId="77777777" w:rsidR="004A652D" w:rsidRDefault="004A652D" w:rsidP="003A2DA6">
            <w:pPr>
              <w:jc w:val="center"/>
            </w:pPr>
            <w:r w:rsidRPr="002A3CE0">
              <w:t>0.00</w:t>
            </w:r>
          </w:p>
        </w:tc>
        <w:tc>
          <w:tcPr>
            <w:tcW w:w="850" w:type="dxa"/>
          </w:tcPr>
          <w:p w14:paraId="43C90E17" w14:textId="77777777" w:rsidR="004A652D" w:rsidRDefault="004A652D" w:rsidP="003A2DA6">
            <w:pPr>
              <w:jc w:val="center"/>
            </w:pPr>
            <w:r w:rsidRPr="002A3CE0">
              <w:t>0.00</w:t>
            </w:r>
          </w:p>
        </w:tc>
        <w:tc>
          <w:tcPr>
            <w:tcW w:w="851" w:type="dxa"/>
          </w:tcPr>
          <w:p w14:paraId="132E5A08" w14:textId="77777777" w:rsidR="004A652D" w:rsidRDefault="004A652D" w:rsidP="003A2DA6">
            <w:pPr>
              <w:jc w:val="center"/>
            </w:pPr>
            <w:r w:rsidRPr="002A3CE0">
              <w:t>0.00</w:t>
            </w:r>
          </w:p>
        </w:tc>
      </w:tr>
      <w:tr w:rsidR="004A652D" w14:paraId="1ACD3E43" w14:textId="77777777" w:rsidTr="003A2DA6">
        <w:tc>
          <w:tcPr>
            <w:tcW w:w="1985" w:type="dxa"/>
            <w:vMerge/>
          </w:tcPr>
          <w:p w14:paraId="6D117A0C"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126" w:type="dxa"/>
            <w:vMerge/>
          </w:tcPr>
          <w:p w14:paraId="52841079"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268" w:type="dxa"/>
          </w:tcPr>
          <w:p w14:paraId="2F78E460"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851" w:type="dxa"/>
          </w:tcPr>
          <w:p w14:paraId="4BDDF85D" w14:textId="77777777" w:rsidR="004A652D" w:rsidRDefault="004A652D" w:rsidP="003A2DA6">
            <w:pPr>
              <w:jc w:val="center"/>
            </w:pPr>
            <w:r w:rsidRPr="002A3CE0">
              <w:t>0.00</w:t>
            </w:r>
          </w:p>
        </w:tc>
        <w:tc>
          <w:tcPr>
            <w:tcW w:w="850" w:type="dxa"/>
          </w:tcPr>
          <w:p w14:paraId="1D8DD830" w14:textId="77777777" w:rsidR="004A652D" w:rsidRDefault="004A652D" w:rsidP="003A2DA6">
            <w:pPr>
              <w:jc w:val="center"/>
            </w:pPr>
            <w:r w:rsidRPr="002A3CE0">
              <w:t>0.00</w:t>
            </w:r>
          </w:p>
        </w:tc>
        <w:tc>
          <w:tcPr>
            <w:tcW w:w="992" w:type="dxa"/>
          </w:tcPr>
          <w:p w14:paraId="65AB5917" w14:textId="77777777" w:rsidR="004A652D" w:rsidRDefault="004A652D" w:rsidP="003A2DA6">
            <w:pPr>
              <w:jc w:val="center"/>
            </w:pPr>
            <w:r w:rsidRPr="002A3CE0">
              <w:t>0.00</w:t>
            </w:r>
          </w:p>
        </w:tc>
        <w:tc>
          <w:tcPr>
            <w:tcW w:w="851" w:type="dxa"/>
          </w:tcPr>
          <w:p w14:paraId="7985B546" w14:textId="77777777" w:rsidR="004A652D" w:rsidRDefault="004A652D" w:rsidP="003A2DA6">
            <w:pPr>
              <w:jc w:val="center"/>
            </w:pPr>
            <w:r w:rsidRPr="002A3CE0">
              <w:t>0.00</w:t>
            </w:r>
          </w:p>
        </w:tc>
        <w:tc>
          <w:tcPr>
            <w:tcW w:w="850" w:type="dxa"/>
          </w:tcPr>
          <w:p w14:paraId="19882A2E" w14:textId="77777777" w:rsidR="004A652D" w:rsidRDefault="004A652D" w:rsidP="003A2DA6">
            <w:pPr>
              <w:jc w:val="center"/>
            </w:pPr>
            <w:r w:rsidRPr="002A3CE0">
              <w:t>0.00</w:t>
            </w:r>
          </w:p>
        </w:tc>
        <w:tc>
          <w:tcPr>
            <w:tcW w:w="993" w:type="dxa"/>
          </w:tcPr>
          <w:p w14:paraId="17C6E1FB" w14:textId="77777777" w:rsidR="004A652D" w:rsidRDefault="004A652D" w:rsidP="003A2DA6">
            <w:pPr>
              <w:jc w:val="center"/>
            </w:pPr>
            <w:r w:rsidRPr="002A3CE0">
              <w:t>0.00</w:t>
            </w:r>
          </w:p>
        </w:tc>
        <w:tc>
          <w:tcPr>
            <w:tcW w:w="992" w:type="dxa"/>
          </w:tcPr>
          <w:p w14:paraId="43D827A9" w14:textId="77777777" w:rsidR="004A652D" w:rsidRDefault="004A652D" w:rsidP="003A2DA6">
            <w:pPr>
              <w:jc w:val="center"/>
            </w:pPr>
            <w:r w:rsidRPr="002A3CE0">
              <w:t>0.00</w:t>
            </w:r>
          </w:p>
        </w:tc>
        <w:tc>
          <w:tcPr>
            <w:tcW w:w="850" w:type="dxa"/>
          </w:tcPr>
          <w:p w14:paraId="56765130" w14:textId="77777777" w:rsidR="004A652D" w:rsidRDefault="004A652D" w:rsidP="003A2DA6">
            <w:pPr>
              <w:jc w:val="center"/>
            </w:pPr>
            <w:r w:rsidRPr="002A3CE0">
              <w:t>0.00</w:t>
            </w:r>
          </w:p>
        </w:tc>
        <w:tc>
          <w:tcPr>
            <w:tcW w:w="851" w:type="dxa"/>
          </w:tcPr>
          <w:p w14:paraId="141593A1" w14:textId="77777777" w:rsidR="004A652D" w:rsidRDefault="004A652D" w:rsidP="003A2DA6">
            <w:pPr>
              <w:jc w:val="center"/>
            </w:pPr>
            <w:r w:rsidRPr="002A3CE0">
              <w:t>0.00</w:t>
            </w:r>
          </w:p>
        </w:tc>
      </w:tr>
      <w:tr w:rsidR="004A652D" w14:paraId="511F1812" w14:textId="77777777" w:rsidTr="003A2DA6">
        <w:trPr>
          <w:trHeight w:val="393"/>
        </w:trPr>
        <w:tc>
          <w:tcPr>
            <w:tcW w:w="1985" w:type="dxa"/>
            <w:vMerge/>
          </w:tcPr>
          <w:p w14:paraId="4EDA61B6"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126" w:type="dxa"/>
            <w:vMerge/>
          </w:tcPr>
          <w:p w14:paraId="2AE36700"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268" w:type="dxa"/>
          </w:tcPr>
          <w:p w14:paraId="70F32358" w14:textId="77777777" w:rsidR="004A652D" w:rsidRPr="00CB23A9" w:rsidRDefault="004A652D" w:rsidP="003A2DA6">
            <w:pPr>
              <w:autoSpaceDE w:val="0"/>
              <w:autoSpaceDN w:val="0"/>
              <w:adjustRightInd w:val="0"/>
              <w:rPr>
                <w:rFonts w:ascii="Times New Roman" w:hAnsi="Times New Roman" w:cs="Arial"/>
                <w:b/>
                <w:bCs/>
                <w:sz w:val="24"/>
                <w:szCs w:val="24"/>
                <w:lang w:val="en-US" w:eastAsia="en-US"/>
              </w:rPr>
            </w:pPr>
            <w:r w:rsidRPr="00EE6165">
              <w:rPr>
                <w:rFonts w:ascii="Times New Roman" w:hAnsi="Times New Roman" w:cs="Arial"/>
                <w:b/>
                <w:bCs/>
                <w:sz w:val="24"/>
                <w:szCs w:val="24"/>
                <w:lang w:eastAsia="en-US"/>
              </w:rPr>
              <w:t>МБ</w:t>
            </w:r>
          </w:p>
        </w:tc>
        <w:tc>
          <w:tcPr>
            <w:tcW w:w="851" w:type="dxa"/>
          </w:tcPr>
          <w:p w14:paraId="3A9FD796" w14:textId="77777777" w:rsidR="004A652D" w:rsidRDefault="004A652D" w:rsidP="003A2DA6">
            <w:pPr>
              <w:jc w:val="center"/>
            </w:pPr>
            <w:r w:rsidRPr="00AD351C">
              <w:t>0.00</w:t>
            </w:r>
          </w:p>
        </w:tc>
        <w:tc>
          <w:tcPr>
            <w:tcW w:w="850" w:type="dxa"/>
          </w:tcPr>
          <w:p w14:paraId="211E6FA2" w14:textId="77777777" w:rsidR="004A652D" w:rsidRDefault="004A652D" w:rsidP="003A2DA6">
            <w:pPr>
              <w:jc w:val="center"/>
            </w:pPr>
            <w:r w:rsidRPr="00AD351C">
              <w:t>0.00</w:t>
            </w:r>
          </w:p>
        </w:tc>
        <w:tc>
          <w:tcPr>
            <w:tcW w:w="992" w:type="dxa"/>
          </w:tcPr>
          <w:p w14:paraId="27AD6109" w14:textId="77777777" w:rsidR="004A652D" w:rsidRDefault="004A652D" w:rsidP="003A2DA6">
            <w:pPr>
              <w:jc w:val="center"/>
            </w:pPr>
            <w:r w:rsidRPr="00AD351C">
              <w:t>0.00</w:t>
            </w:r>
          </w:p>
        </w:tc>
        <w:tc>
          <w:tcPr>
            <w:tcW w:w="851" w:type="dxa"/>
          </w:tcPr>
          <w:p w14:paraId="41705F2D" w14:textId="77777777" w:rsidR="004A652D" w:rsidRDefault="004A652D" w:rsidP="003A2DA6">
            <w:pPr>
              <w:jc w:val="center"/>
            </w:pPr>
            <w:r w:rsidRPr="00AD351C">
              <w:t>0.00</w:t>
            </w:r>
          </w:p>
        </w:tc>
        <w:tc>
          <w:tcPr>
            <w:tcW w:w="850" w:type="dxa"/>
          </w:tcPr>
          <w:p w14:paraId="0F001113" w14:textId="77777777" w:rsidR="004A652D" w:rsidRDefault="004A652D" w:rsidP="003A2DA6">
            <w:pPr>
              <w:jc w:val="center"/>
            </w:pPr>
            <w:r w:rsidRPr="002A3CE0">
              <w:t>0.00</w:t>
            </w:r>
          </w:p>
        </w:tc>
        <w:tc>
          <w:tcPr>
            <w:tcW w:w="993" w:type="dxa"/>
          </w:tcPr>
          <w:p w14:paraId="109BC392" w14:textId="77777777" w:rsidR="004A652D" w:rsidRDefault="004A652D" w:rsidP="003A2DA6">
            <w:pPr>
              <w:jc w:val="center"/>
            </w:pPr>
            <w:r w:rsidRPr="002A3CE0">
              <w:t>0.00</w:t>
            </w:r>
          </w:p>
        </w:tc>
        <w:tc>
          <w:tcPr>
            <w:tcW w:w="992" w:type="dxa"/>
          </w:tcPr>
          <w:p w14:paraId="42AA7E52" w14:textId="77777777" w:rsidR="004A652D" w:rsidRDefault="004A652D" w:rsidP="003A2DA6">
            <w:pPr>
              <w:jc w:val="center"/>
            </w:pPr>
            <w:r w:rsidRPr="002A3CE0">
              <w:t>0.00</w:t>
            </w:r>
          </w:p>
        </w:tc>
        <w:tc>
          <w:tcPr>
            <w:tcW w:w="850" w:type="dxa"/>
          </w:tcPr>
          <w:p w14:paraId="21BCF82B" w14:textId="77777777" w:rsidR="004A652D" w:rsidRDefault="004A652D" w:rsidP="003A2DA6">
            <w:pPr>
              <w:jc w:val="center"/>
            </w:pPr>
            <w:r w:rsidRPr="002A3CE0">
              <w:t>0.00</w:t>
            </w:r>
          </w:p>
        </w:tc>
        <w:tc>
          <w:tcPr>
            <w:tcW w:w="851" w:type="dxa"/>
          </w:tcPr>
          <w:p w14:paraId="69893E12" w14:textId="77777777" w:rsidR="004A652D" w:rsidRDefault="004A652D" w:rsidP="003A2DA6">
            <w:pPr>
              <w:jc w:val="center"/>
            </w:pPr>
            <w:r w:rsidRPr="002A3CE0">
              <w:t>0.00</w:t>
            </w:r>
          </w:p>
        </w:tc>
      </w:tr>
      <w:tr w:rsidR="004A652D" w14:paraId="65E911B1" w14:textId="77777777" w:rsidTr="003A2DA6">
        <w:tc>
          <w:tcPr>
            <w:tcW w:w="1985" w:type="dxa"/>
            <w:vMerge w:val="restart"/>
          </w:tcPr>
          <w:p w14:paraId="30EB5B15" w14:textId="77777777" w:rsidR="004A652D" w:rsidRPr="00737466" w:rsidRDefault="004A652D" w:rsidP="003A2DA6">
            <w:pPr>
              <w:autoSpaceDE w:val="0"/>
              <w:autoSpaceDN w:val="0"/>
              <w:adjustRightInd w:val="0"/>
              <w:rPr>
                <w:rFonts w:ascii="Times New Roman" w:hAnsi="Times New Roman" w:cs="Arial"/>
                <w:bCs/>
                <w:lang w:eastAsia="en-US"/>
              </w:rPr>
            </w:pPr>
            <w:r w:rsidRPr="00737466">
              <w:rPr>
                <w:rFonts w:ascii="Times New Roman" w:hAnsi="Times New Roman" w:cs="Arial"/>
                <w:bCs/>
                <w:lang w:eastAsia="en-US"/>
              </w:rPr>
              <w:t xml:space="preserve">Мероприятие </w:t>
            </w:r>
            <w:r>
              <w:rPr>
                <w:rFonts w:ascii="Times New Roman" w:hAnsi="Times New Roman" w:cs="Arial"/>
                <w:bCs/>
                <w:lang w:eastAsia="en-US"/>
              </w:rPr>
              <w:t>1</w:t>
            </w:r>
          </w:p>
        </w:tc>
        <w:tc>
          <w:tcPr>
            <w:tcW w:w="2126" w:type="dxa"/>
            <w:vMerge w:val="restart"/>
          </w:tcPr>
          <w:p w14:paraId="501207B9" w14:textId="77777777" w:rsidR="004A652D" w:rsidRPr="00737466" w:rsidRDefault="004A652D" w:rsidP="003A2DA6">
            <w:pPr>
              <w:autoSpaceDE w:val="0"/>
              <w:autoSpaceDN w:val="0"/>
              <w:adjustRightInd w:val="0"/>
              <w:rPr>
                <w:rFonts w:ascii="Times New Roman" w:hAnsi="Times New Roman" w:cs="Arial"/>
                <w:bCs/>
                <w:lang w:eastAsia="en-US"/>
              </w:rPr>
            </w:pPr>
            <w:r w:rsidRPr="00737466">
              <w:rPr>
                <w:rFonts w:ascii="Times New Roman" w:eastAsiaTheme="minorHAnsi" w:hAnsi="Times New Roman"/>
                <w:lang w:eastAsia="en-US"/>
              </w:rPr>
              <w:t xml:space="preserve">Соблюдение </w:t>
            </w:r>
            <w:proofErr w:type="gramStart"/>
            <w:r w:rsidRPr="00737466">
              <w:rPr>
                <w:rFonts w:ascii="Times New Roman" w:eastAsiaTheme="minorHAnsi" w:hAnsi="Times New Roman"/>
                <w:lang w:eastAsia="en-US"/>
              </w:rPr>
              <w:t>равномерности исполнения показателей кассового плана бюджета</w:t>
            </w:r>
            <w:proofErr w:type="gramEnd"/>
            <w:r w:rsidRPr="00737466">
              <w:rPr>
                <w:rFonts w:ascii="Times New Roman" w:eastAsiaTheme="minorHAnsi" w:hAnsi="Times New Roman"/>
                <w:lang w:eastAsia="en-US"/>
              </w:rPr>
              <w:t xml:space="preserve"> МО «Бичурский район»</w:t>
            </w:r>
          </w:p>
        </w:tc>
        <w:tc>
          <w:tcPr>
            <w:tcW w:w="2268" w:type="dxa"/>
          </w:tcPr>
          <w:p w14:paraId="5EBF2EE7"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8080" w:type="dxa"/>
            <w:gridSpan w:val="9"/>
            <w:vMerge w:val="restart"/>
            <w:vAlign w:val="center"/>
          </w:tcPr>
          <w:p w14:paraId="677746EE" w14:textId="77777777" w:rsidR="004A652D" w:rsidRPr="00466430" w:rsidRDefault="004A652D" w:rsidP="003A2DA6">
            <w:pPr>
              <w:jc w:val="center"/>
              <w:rPr>
                <w:rFonts w:ascii="Times New Roman" w:hAnsi="Times New Roman"/>
              </w:rPr>
            </w:pPr>
            <w:r w:rsidRPr="00466430">
              <w:rPr>
                <w:rFonts w:ascii="Times New Roman" w:hAnsi="Times New Roman"/>
                <w:sz w:val="22"/>
                <w:szCs w:val="22"/>
              </w:rPr>
              <w:t>Не требует финансирования</w:t>
            </w:r>
          </w:p>
        </w:tc>
      </w:tr>
      <w:tr w:rsidR="004A652D" w14:paraId="04AA5418" w14:textId="77777777" w:rsidTr="003A2DA6">
        <w:tc>
          <w:tcPr>
            <w:tcW w:w="1985" w:type="dxa"/>
            <w:vMerge/>
          </w:tcPr>
          <w:p w14:paraId="3958AF75"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1A4FF485"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08646411"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8080" w:type="dxa"/>
            <w:gridSpan w:val="9"/>
            <w:vMerge/>
            <w:vAlign w:val="center"/>
          </w:tcPr>
          <w:p w14:paraId="0E5F9A2C" w14:textId="77777777" w:rsidR="004A652D" w:rsidRDefault="004A652D" w:rsidP="003A2DA6">
            <w:pPr>
              <w:jc w:val="center"/>
            </w:pPr>
          </w:p>
        </w:tc>
      </w:tr>
      <w:tr w:rsidR="004A652D" w14:paraId="58F630BC" w14:textId="77777777" w:rsidTr="003A2DA6">
        <w:tc>
          <w:tcPr>
            <w:tcW w:w="1985" w:type="dxa"/>
            <w:vMerge/>
          </w:tcPr>
          <w:p w14:paraId="1568C27C"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6EF9D780"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01CD3C25"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8080" w:type="dxa"/>
            <w:gridSpan w:val="9"/>
            <w:vMerge/>
            <w:vAlign w:val="center"/>
          </w:tcPr>
          <w:p w14:paraId="3989079F" w14:textId="77777777" w:rsidR="004A652D" w:rsidRDefault="004A652D" w:rsidP="003A2DA6">
            <w:pPr>
              <w:jc w:val="center"/>
            </w:pPr>
          </w:p>
        </w:tc>
      </w:tr>
      <w:tr w:rsidR="004A652D" w14:paraId="4CC59271" w14:textId="77777777" w:rsidTr="003A2DA6">
        <w:trPr>
          <w:trHeight w:val="276"/>
        </w:trPr>
        <w:tc>
          <w:tcPr>
            <w:tcW w:w="1985" w:type="dxa"/>
            <w:vMerge/>
            <w:tcBorders>
              <w:bottom w:val="single" w:sz="4" w:space="0" w:color="auto"/>
            </w:tcBorders>
          </w:tcPr>
          <w:p w14:paraId="77B88232"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Borders>
              <w:bottom w:val="single" w:sz="4" w:space="0" w:color="auto"/>
            </w:tcBorders>
          </w:tcPr>
          <w:p w14:paraId="7C67B990"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Borders>
              <w:bottom w:val="single" w:sz="4" w:space="0" w:color="auto"/>
            </w:tcBorders>
          </w:tcPr>
          <w:p w14:paraId="3246BDD4"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8080" w:type="dxa"/>
            <w:gridSpan w:val="9"/>
            <w:vMerge/>
            <w:tcBorders>
              <w:bottom w:val="single" w:sz="4" w:space="0" w:color="auto"/>
            </w:tcBorders>
            <w:vAlign w:val="center"/>
          </w:tcPr>
          <w:p w14:paraId="5EED32E0" w14:textId="77777777" w:rsidR="004A652D" w:rsidRDefault="004A652D" w:rsidP="003A2DA6">
            <w:pPr>
              <w:jc w:val="center"/>
            </w:pPr>
          </w:p>
        </w:tc>
      </w:tr>
      <w:tr w:rsidR="004A652D" w14:paraId="7578B141" w14:textId="77777777" w:rsidTr="003A2DA6">
        <w:trPr>
          <w:trHeight w:val="273"/>
        </w:trPr>
        <w:tc>
          <w:tcPr>
            <w:tcW w:w="1985" w:type="dxa"/>
            <w:vMerge w:val="restart"/>
          </w:tcPr>
          <w:p w14:paraId="528FD570" w14:textId="77777777" w:rsidR="004A652D" w:rsidRPr="00737466" w:rsidRDefault="004A652D" w:rsidP="003A2DA6">
            <w:r w:rsidRPr="00737466">
              <w:rPr>
                <w:rFonts w:ascii="Times New Roman" w:hAnsi="Times New Roman" w:cs="Arial"/>
                <w:bCs/>
                <w:lang w:eastAsia="en-US"/>
              </w:rPr>
              <w:t xml:space="preserve">Мероприятие </w:t>
            </w:r>
            <w:r>
              <w:rPr>
                <w:rFonts w:ascii="Times New Roman" w:hAnsi="Times New Roman" w:cs="Arial"/>
                <w:bCs/>
                <w:lang w:eastAsia="en-US"/>
              </w:rPr>
              <w:t>2</w:t>
            </w:r>
          </w:p>
        </w:tc>
        <w:tc>
          <w:tcPr>
            <w:tcW w:w="2126" w:type="dxa"/>
            <w:vMerge w:val="restart"/>
          </w:tcPr>
          <w:p w14:paraId="72FC021A" w14:textId="77777777" w:rsidR="004A652D" w:rsidRPr="00737466" w:rsidRDefault="004A652D" w:rsidP="003A2DA6">
            <w:pPr>
              <w:autoSpaceDE w:val="0"/>
              <w:autoSpaceDN w:val="0"/>
              <w:adjustRightInd w:val="0"/>
              <w:jc w:val="both"/>
              <w:rPr>
                <w:rFonts w:ascii="Times New Roman" w:eastAsiaTheme="minorHAnsi" w:hAnsi="Times New Roman"/>
                <w:bCs/>
                <w:lang w:eastAsia="en-US"/>
              </w:rPr>
            </w:pPr>
            <w:r w:rsidRPr="00737466">
              <w:rPr>
                <w:rFonts w:ascii="Times New Roman" w:eastAsiaTheme="minorHAnsi" w:hAnsi="Times New Roman"/>
                <w:bCs/>
                <w:lang w:eastAsia="en-US"/>
              </w:rPr>
              <w:t>Анализ причин отнесения платежей к невыясненным поступлениям.</w:t>
            </w:r>
          </w:p>
        </w:tc>
        <w:tc>
          <w:tcPr>
            <w:tcW w:w="2268" w:type="dxa"/>
          </w:tcPr>
          <w:p w14:paraId="48E9862C"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8080" w:type="dxa"/>
            <w:gridSpan w:val="9"/>
            <w:vMerge w:val="restart"/>
            <w:vAlign w:val="center"/>
          </w:tcPr>
          <w:p w14:paraId="41CD2106" w14:textId="77777777" w:rsidR="004A652D" w:rsidRPr="00466430" w:rsidRDefault="004A652D" w:rsidP="003A2DA6">
            <w:pPr>
              <w:jc w:val="center"/>
              <w:rPr>
                <w:rFonts w:ascii="Times New Roman" w:hAnsi="Times New Roman"/>
              </w:rPr>
            </w:pPr>
            <w:r w:rsidRPr="00466430">
              <w:rPr>
                <w:rFonts w:ascii="Times New Roman" w:hAnsi="Times New Roman"/>
                <w:sz w:val="22"/>
                <w:szCs w:val="22"/>
              </w:rPr>
              <w:t>Не требует финансирования</w:t>
            </w:r>
          </w:p>
        </w:tc>
      </w:tr>
      <w:tr w:rsidR="004A652D" w14:paraId="23EDE69A" w14:textId="77777777" w:rsidTr="003A2DA6">
        <w:tc>
          <w:tcPr>
            <w:tcW w:w="1985" w:type="dxa"/>
            <w:vMerge/>
          </w:tcPr>
          <w:p w14:paraId="3234EECB"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33B9B60B"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768984BB"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8080" w:type="dxa"/>
            <w:gridSpan w:val="9"/>
            <w:vMerge/>
            <w:vAlign w:val="center"/>
          </w:tcPr>
          <w:p w14:paraId="14B5F7BE" w14:textId="77777777" w:rsidR="004A652D" w:rsidRDefault="004A652D" w:rsidP="003A2DA6">
            <w:pPr>
              <w:jc w:val="center"/>
            </w:pPr>
          </w:p>
        </w:tc>
      </w:tr>
      <w:tr w:rsidR="004A652D" w14:paraId="39188D85" w14:textId="77777777" w:rsidTr="003A2DA6">
        <w:tc>
          <w:tcPr>
            <w:tcW w:w="1985" w:type="dxa"/>
            <w:vMerge/>
          </w:tcPr>
          <w:p w14:paraId="78B46CB8"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3CBBD9B0"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0D9AFEBF"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8080" w:type="dxa"/>
            <w:gridSpan w:val="9"/>
            <w:vMerge/>
            <w:vAlign w:val="center"/>
          </w:tcPr>
          <w:p w14:paraId="0E2B95A5" w14:textId="77777777" w:rsidR="004A652D" w:rsidRDefault="004A652D" w:rsidP="003A2DA6">
            <w:pPr>
              <w:jc w:val="center"/>
            </w:pPr>
          </w:p>
        </w:tc>
      </w:tr>
      <w:tr w:rsidR="004A652D" w14:paraId="42E688F3" w14:textId="77777777" w:rsidTr="003A2DA6">
        <w:trPr>
          <w:trHeight w:val="134"/>
        </w:trPr>
        <w:tc>
          <w:tcPr>
            <w:tcW w:w="1985" w:type="dxa"/>
            <w:vMerge/>
          </w:tcPr>
          <w:p w14:paraId="7DF9F217"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78C96732"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6188D954"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8080" w:type="dxa"/>
            <w:gridSpan w:val="9"/>
            <w:vMerge/>
            <w:vAlign w:val="center"/>
          </w:tcPr>
          <w:p w14:paraId="5A066892" w14:textId="77777777" w:rsidR="004A652D" w:rsidRDefault="004A652D" w:rsidP="003A2DA6">
            <w:pPr>
              <w:jc w:val="center"/>
            </w:pPr>
          </w:p>
        </w:tc>
      </w:tr>
      <w:tr w:rsidR="004A652D" w14:paraId="132C669A" w14:textId="77777777" w:rsidTr="003A2DA6">
        <w:tc>
          <w:tcPr>
            <w:tcW w:w="1985" w:type="dxa"/>
            <w:vMerge w:val="restart"/>
          </w:tcPr>
          <w:p w14:paraId="212098F0" w14:textId="77777777" w:rsidR="004A652D" w:rsidRPr="00737466" w:rsidRDefault="004A652D" w:rsidP="003A2DA6">
            <w:r w:rsidRPr="00737466">
              <w:rPr>
                <w:rFonts w:ascii="Times New Roman" w:hAnsi="Times New Roman" w:cs="Arial"/>
                <w:bCs/>
                <w:lang w:eastAsia="en-US"/>
              </w:rPr>
              <w:t xml:space="preserve">Мероприятие </w:t>
            </w:r>
            <w:r>
              <w:rPr>
                <w:rFonts w:ascii="Times New Roman" w:hAnsi="Times New Roman" w:cs="Arial"/>
                <w:bCs/>
                <w:lang w:eastAsia="en-US"/>
              </w:rPr>
              <w:t>3</w:t>
            </w:r>
          </w:p>
        </w:tc>
        <w:tc>
          <w:tcPr>
            <w:tcW w:w="2126" w:type="dxa"/>
            <w:vMerge w:val="restart"/>
            <w:vAlign w:val="bottom"/>
          </w:tcPr>
          <w:p w14:paraId="7A97EDAD" w14:textId="77777777" w:rsidR="004A652D" w:rsidRPr="00737466" w:rsidRDefault="004A652D" w:rsidP="003A2DA6">
            <w:pPr>
              <w:autoSpaceDE w:val="0"/>
              <w:autoSpaceDN w:val="0"/>
              <w:adjustRightInd w:val="0"/>
              <w:rPr>
                <w:rFonts w:ascii="Times New Roman" w:hAnsi="Times New Roman" w:cs="Arial"/>
                <w:b/>
                <w:bCs/>
                <w:lang w:eastAsia="en-US"/>
              </w:rPr>
            </w:pPr>
            <w:r w:rsidRPr="00737466">
              <w:rPr>
                <w:rFonts w:ascii="Times New Roman" w:eastAsiaTheme="minorHAnsi" w:hAnsi="Times New Roman"/>
                <w:lang w:eastAsia="en-US"/>
              </w:rPr>
              <w:t>Обеспечение открытости и прозрачности управления общественными финансами.</w:t>
            </w:r>
          </w:p>
        </w:tc>
        <w:tc>
          <w:tcPr>
            <w:tcW w:w="2268" w:type="dxa"/>
          </w:tcPr>
          <w:p w14:paraId="3185F26C"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8080" w:type="dxa"/>
            <w:gridSpan w:val="9"/>
            <w:vMerge w:val="restart"/>
            <w:vAlign w:val="center"/>
          </w:tcPr>
          <w:p w14:paraId="7AB1D459" w14:textId="77777777" w:rsidR="004A652D" w:rsidRPr="00466430" w:rsidRDefault="004A652D" w:rsidP="003A2DA6">
            <w:pPr>
              <w:jc w:val="center"/>
              <w:rPr>
                <w:rFonts w:ascii="Times New Roman" w:hAnsi="Times New Roman"/>
              </w:rPr>
            </w:pPr>
            <w:r w:rsidRPr="00466430">
              <w:rPr>
                <w:rFonts w:ascii="Times New Roman" w:hAnsi="Times New Roman"/>
                <w:sz w:val="22"/>
                <w:szCs w:val="22"/>
              </w:rPr>
              <w:t>Не требует финансирования</w:t>
            </w:r>
          </w:p>
        </w:tc>
      </w:tr>
      <w:tr w:rsidR="004A652D" w14:paraId="0A5675C7" w14:textId="77777777" w:rsidTr="003A2DA6">
        <w:tc>
          <w:tcPr>
            <w:tcW w:w="1985" w:type="dxa"/>
            <w:vMerge/>
          </w:tcPr>
          <w:p w14:paraId="2968D69F"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35FE5FD7"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7AAF78EB"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8080" w:type="dxa"/>
            <w:gridSpan w:val="9"/>
            <w:vMerge/>
            <w:vAlign w:val="center"/>
          </w:tcPr>
          <w:p w14:paraId="38BEC9F4" w14:textId="77777777" w:rsidR="004A652D" w:rsidRDefault="004A652D" w:rsidP="003A2DA6">
            <w:pPr>
              <w:jc w:val="center"/>
            </w:pPr>
          </w:p>
        </w:tc>
      </w:tr>
      <w:tr w:rsidR="004A652D" w14:paraId="2B677205" w14:textId="77777777" w:rsidTr="003A2DA6">
        <w:tc>
          <w:tcPr>
            <w:tcW w:w="1985" w:type="dxa"/>
            <w:vMerge/>
          </w:tcPr>
          <w:p w14:paraId="31F1087E"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06DFA244"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4C60D209"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8080" w:type="dxa"/>
            <w:gridSpan w:val="9"/>
            <w:vMerge/>
            <w:vAlign w:val="center"/>
          </w:tcPr>
          <w:p w14:paraId="39667A1D" w14:textId="77777777" w:rsidR="004A652D" w:rsidRDefault="004A652D" w:rsidP="003A2DA6">
            <w:pPr>
              <w:jc w:val="center"/>
            </w:pPr>
          </w:p>
        </w:tc>
      </w:tr>
      <w:tr w:rsidR="004A652D" w14:paraId="20CCD9AD" w14:textId="77777777" w:rsidTr="003A2DA6">
        <w:tc>
          <w:tcPr>
            <w:tcW w:w="1985" w:type="dxa"/>
            <w:vMerge/>
          </w:tcPr>
          <w:p w14:paraId="3A8DE83B"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71130509"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01B50FCD"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8080" w:type="dxa"/>
            <w:gridSpan w:val="9"/>
            <w:vMerge/>
            <w:vAlign w:val="center"/>
          </w:tcPr>
          <w:p w14:paraId="1A2BE3BF" w14:textId="77777777" w:rsidR="004A652D" w:rsidRDefault="004A652D" w:rsidP="003A2DA6">
            <w:pPr>
              <w:jc w:val="center"/>
            </w:pPr>
          </w:p>
        </w:tc>
      </w:tr>
      <w:tr w:rsidR="004A652D" w14:paraId="7DD8F808" w14:textId="77777777" w:rsidTr="003A2DA6">
        <w:tc>
          <w:tcPr>
            <w:tcW w:w="1985" w:type="dxa"/>
            <w:vMerge w:val="restart"/>
          </w:tcPr>
          <w:p w14:paraId="6DC790AB" w14:textId="77777777" w:rsidR="004A652D" w:rsidRPr="00737466" w:rsidRDefault="004A652D" w:rsidP="003A2DA6">
            <w:r w:rsidRPr="00737466">
              <w:rPr>
                <w:rFonts w:ascii="Times New Roman" w:hAnsi="Times New Roman" w:cs="Arial"/>
                <w:bCs/>
                <w:lang w:eastAsia="en-US"/>
              </w:rPr>
              <w:t xml:space="preserve">Мероприятие </w:t>
            </w:r>
            <w:r>
              <w:rPr>
                <w:rFonts w:ascii="Times New Roman" w:hAnsi="Times New Roman" w:cs="Arial"/>
                <w:bCs/>
                <w:lang w:eastAsia="en-US"/>
              </w:rPr>
              <w:t>4</w:t>
            </w:r>
          </w:p>
        </w:tc>
        <w:tc>
          <w:tcPr>
            <w:tcW w:w="2126" w:type="dxa"/>
            <w:vMerge w:val="restart"/>
          </w:tcPr>
          <w:p w14:paraId="1C05F39F" w14:textId="77777777" w:rsidR="004A652D" w:rsidRPr="00737466" w:rsidRDefault="004A652D" w:rsidP="003A2DA6">
            <w:pPr>
              <w:autoSpaceDE w:val="0"/>
              <w:autoSpaceDN w:val="0"/>
              <w:adjustRightInd w:val="0"/>
              <w:ind w:firstLine="34"/>
              <w:jc w:val="both"/>
              <w:rPr>
                <w:rFonts w:ascii="Times New Roman" w:hAnsi="Times New Roman" w:cs="Arial"/>
                <w:b/>
                <w:bCs/>
                <w:lang w:eastAsia="en-US"/>
              </w:rPr>
            </w:pPr>
            <w:r w:rsidRPr="00737466">
              <w:rPr>
                <w:rFonts w:ascii="Times New Roman" w:eastAsiaTheme="minorHAnsi" w:hAnsi="Times New Roman"/>
                <w:bCs/>
                <w:lang w:eastAsia="en-US"/>
              </w:rPr>
              <w:t>Организация и осуществление внутреннего муниципального финансового контроля.</w:t>
            </w:r>
          </w:p>
        </w:tc>
        <w:tc>
          <w:tcPr>
            <w:tcW w:w="2268" w:type="dxa"/>
          </w:tcPr>
          <w:p w14:paraId="2B5FEC36"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8080" w:type="dxa"/>
            <w:gridSpan w:val="9"/>
            <w:vMerge w:val="restart"/>
            <w:vAlign w:val="center"/>
          </w:tcPr>
          <w:p w14:paraId="19F5981B" w14:textId="77777777" w:rsidR="004A652D" w:rsidRPr="00466430" w:rsidRDefault="004A652D" w:rsidP="003A2DA6">
            <w:pPr>
              <w:jc w:val="center"/>
              <w:rPr>
                <w:rFonts w:ascii="Times New Roman" w:hAnsi="Times New Roman"/>
              </w:rPr>
            </w:pPr>
            <w:r w:rsidRPr="00466430">
              <w:rPr>
                <w:rFonts w:ascii="Times New Roman" w:hAnsi="Times New Roman"/>
                <w:sz w:val="22"/>
                <w:szCs w:val="22"/>
              </w:rPr>
              <w:t>Не требует финансирования</w:t>
            </w:r>
          </w:p>
        </w:tc>
      </w:tr>
      <w:tr w:rsidR="004A652D" w14:paraId="256F1CA7" w14:textId="77777777" w:rsidTr="003A2DA6">
        <w:tc>
          <w:tcPr>
            <w:tcW w:w="1985" w:type="dxa"/>
            <w:vMerge/>
          </w:tcPr>
          <w:p w14:paraId="07B03BE7"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0EF6BD1A"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2AC13A0E"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8080" w:type="dxa"/>
            <w:gridSpan w:val="9"/>
            <w:vMerge/>
            <w:vAlign w:val="center"/>
          </w:tcPr>
          <w:p w14:paraId="51DCF9FC" w14:textId="77777777" w:rsidR="004A652D" w:rsidRDefault="004A652D" w:rsidP="003A2DA6">
            <w:pPr>
              <w:jc w:val="center"/>
            </w:pPr>
          </w:p>
        </w:tc>
      </w:tr>
      <w:tr w:rsidR="004A652D" w14:paraId="77B47CD6" w14:textId="77777777" w:rsidTr="003A2DA6">
        <w:tc>
          <w:tcPr>
            <w:tcW w:w="1985" w:type="dxa"/>
            <w:vMerge/>
          </w:tcPr>
          <w:p w14:paraId="32AAFFEC"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6528BEA0"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6725DB50"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8080" w:type="dxa"/>
            <w:gridSpan w:val="9"/>
            <w:vMerge/>
            <w:vAlign w:val="center"/>
          </w:tcPr>
          <w:p w14:paraId="325B6813" w14:textId="77777777" w:rsidR="004A652D" w:rsidRDefault="004A652D" w:rsidP="003A2DA6">
            <w:pPr>
              <w:jc w:val="center"/>
            </w:pPr>
          </w:p>
        </w:tc>
      </w:tr>
      <w:tr w:rsidR="004A652D" w14:paraId="568110B0" w14:textId="77777777" w:rsidTr="003A2DA6">
        <w:tc>
          <w:tcPr>
            <w:tcW w:w="1985" w:type="dxa"/>
            <w:vMerge/>
          </w:tcPr>
          <w:p w14:paraId="62261913"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6A9CC724"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1B9096BC"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8080" w:type="dxa"/>
            <w:gridSpan w:val="9"/>
            <w:vMerge/>
            <w:vAlign w:val="center"/>
          </w:tcPr>
          <w:p w14:paraId="14F357EE" w14:textId="77777777" w:rsidR="004A652D" w:rsidRDefault="004A652D" w:rsidP="003A2DA6">
            <w:pPr>
              <w:jc w:val="center"/>
            </w:pPr>
          </w:p>
        </w:tc>
      </w:tr>
      <w:tr w:rsidR="004A652D" w14:paraId="73566467" w14:textId="77777777" w:rsidTr="003A2DA6">
        <w:tc>
          <w:tcPr>
            <w:tcW w:w="1985" w:type="dxa"/>
            <w:vMerge w:val="restart"/>
          </w:tcPr>
          <w:p w14:paraId="306A17DD" w14:textId="77777777" w:rsidR="004A652D" w:rsidRPr="00737466" w:rsidRDefault="004A652D" w:rsidP="003A2DA6">
            <w:pPr>
              <w:autoSpaceDE w:val="0"/>
              <w:autoSpaceDN w:val="0"/>
              <w:adjustRightInd w:val="0"/>
              <w:rPr>
                <w:rFonts w:ascii="Times New Roman" w:hAnsi="Times New Roman" w:cs="Arial"/>
                <w:bCs/>
                <w:lang w:eastAsia="en-US"/>
              </w:rPr>
            </w:pPr>
            <w:r w:rsidRPr="00737466">
              <w:rPr>
                <w:rFonts w:ascii="Times New Roman" w:hAnsi="Times New Roman" w:cs="Arial"/>
                <w:bCs/>
                <w:lang w:eastAsia="en-US"/>
              </w:rPr>
              <w:t xml:space="preserve">Мероприятие </w:t>
            </w:r>
            <w:r>
              <w:rPr>
                <w:rFonts w:ascii="Times New Roman" w:hAnsi="Times New Roman" w:cs="Arial"/>
                <w:bCs/>
                <w:lang w:eastAsia="en-US"/>
              </w:rPr>
              <w:t>5</w:t>
            </w:r>
          </w:p>
        </w:tc>
        <w:tc>
          <w:tcPr>
            <w:tcW w:w="2126" w:type="dxa"/>
            <w:vMerge w:val="restart"/>
          </w:tcPr>
          <w:p w14:paraId="712250A6" w14:textId="77777777" w:rsidR="004A652D" w:rsidRPr="00737466" w:rsidRDefault="004A652D" w:rsidP="003A2DA6">
            <w:pPr>
              <w:autoSpaceDE w:val="0"/>
              <w:autoSpaceDN w:val="0"/>
              <w:adjustRightInd w:val="0"/>
              <w:rPr>
                <w:rFonts w:ascii="Times New Roman" w:hAnsi="Times New Roman" w:cs="Arial"/>
                <w:b/>
                <w:bCs/>
                <w:lang w:eastAsia="en-US"/>
              </w:rPr>
            </w:pPr>
            <w:r w:rsidRPr="00737466">
              <w:rPr>
                <w:rFonts w:ascii="Times New Roman" w:eastAsiaTheme="minorHAnsi" w:hAnsi="Times New Roman"/>
                <w:bCs/>
                <w:lang w:eastAsia="en-US"/>
              </w:rPr>
              <w:t xml:space="preserve">Организация и осуществление </w:t>
            </w:r>
            <w:proofErr w:type="gramStart"/>
            <w:r w:rsidRPr="00737466">
              <w:rPr>
                <w:rFonts w:ascii="Times New Roman" w:eastAsiaTheme="minorHAnsi" w:hAnsi="Times New Roman"/>
                <w:bCs/>
                <w:lang w:eastAsia="en-US"/>
              </w:rPr>
              <w:t>контроля за</w:t>
            </w:r>
            <w:proofErr w:type="gramEnd"/>
            <w:r w:rsidRPr="00737466">
              <w:rPr>
                <w:rFonts w:ascii="Times New Roman" w:eastAsiaTheme="minorHAnsi" w:hAnsi="Times New Roman"/>
                <w:bCs/>
                <w:lang w:eastAsia="en-US"/>
              </w:rPr>
              <w:t xml:space="preserve"> соблюдением законодательства о контрактной системе в сфере закупок.</w:t>
            </w:r>
          </w:p>
        </w:tc>
        <w:tc>
          <w:tcPr>
            <w:tcW w:w="2268" w:type="dxa"/>
          </w:tcPr>
          <w:p w14:paraId="4C7CE890"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8080" w:type="dxa"/>
            <w:gridSpan w:val="9"/>
            <w:vMerge w:val="restart"/>
            <w:vAlign w:val="center"/>
          </w:tcPr>
          <w:p w14:paraId="6EF2CAAE" w14:textId="77777777" w:rsidR="004A652D" w:rsidRPr="00466430" w:rsidRDefault="004A652D" w:rsidP="003A2DA6">
            <w:pPr>
              <w:jc w:val="center"/>
              <w:rPr>
                <w:rFonts w:ascii="Times New Roman" w:hAnsi="Times New Roman"/>
              </w:rPr>
            </w:pPr>
            <w:r w:rsidRPr="00466430">
              <w:rPr>
                <w:rFonts w:ascii="Times New Roman" w:hAnsi="Times New Roman"/>
                <w:sz w:val="22"/>
                <w:szCs w:val="22"/>
              </w:rPr>
              <w:t>Не требует финансирования</w:t>
            </w:r>
          </w:p>
        </w:tc>
      </w:tr>
      <w:tr w:rsidR="004A652D" w14:paraId="2B4B7CA8" w14:textId="77777777" w:rsidTr="003A2DA6">
        <w:tc>
          <w:tcPr>
            <w:tcW w:w="1985" w:type="dxa"/>
            <w:vMerge/>
          </w:tcPr>
          <w:p w14:paraId="5456B289" w14:textId="77777777" w:rsidR="004A652D" w:rsidRPr="00EE6165" w:rsidRDefault="004A652D" w:rsidP="003A2DA6">
            <w:pPr>
              <w:autoSpaceDE w:val="0"/>
              <w:autoSpaceDN w:val="0"/>
              <w:adjustRightInd w:val="0"/>
              <w:rPr>
                <w:rFonts w:ascii="Times New Roman" w:hAnsi="Times New Roman" w:cs="Arial"/>
                <w:bCs/>
                <w:sz w:val="24"/>
                <w:szCs w:val="24"/>
                <w:lang w:eastAsia="en-US"/>
              </w:rPr>
            </w:pPr>
          </w:p>
        </w:tc>
        <w:tc>
          <w:tcPr>
            <w:tcW w:w="2126" w:type="dxa"/>
            <w:vMerge/>
          </w:tcPr>
          <w:p w14:paraId="1D0C19FF"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268" w:type="dxa"/>
          </w:tcPr>
          <w:p w14:paraId="744E1883"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8080" w:type="dxa"/>
            <w:gridSpan w:val="9"/>
            <w:vMerge/>
          </w:tcPr>
          <w:p w14:paraId="730F415D" w14:textId="77777777" w:rsidR="004A652D" w:rsidRDefault="004A652D" w:rsidP="003A2DA6"/>
        </w:tc>
      </w:tr>
      <w:tr w:rsidR="004A652D" w14:paraId="5E5924FE" w14:textId="77777777" w:rsidTr="003A2DA6">
        <w:tc>
          <w:tcPr>
            <w:tcW w:w="1985" w:type="dxa"/>
            <w:vMerge/>
          </w:tcPr>
          <w:p w14:paraId="09F9F3DB" w14:textId="77777777" w:rsidR="004A652D" w:rsidRPr="00EE6165" w:rsidRDefault="004A652D" w:rsidP="003A2DA6">
            <w:pPr>
              <w:autoSpaceDE w:val="0"/>
              <w:autoSpaceDN w:val="0"/>
              <w:adjustRightInd w:val="0"/>
              <w:rPr>
                <w:rFonts w:ascii="Times New Roman" w:hAnsi="Times New Roman" w:cs="Arial"/>
                <w:bCs/>
                <w:sz w:val="24"/>
                <w:szCs w:val="24"/>
                <w:lang w:eastAsia="en-US"/>
              </w:rPr>
            </w:pPr>
          </w:p>
        </w:tc>
        <w:tc>
          <w:tcPr>
            <w:tcW w:w="2126" w:type="dxa"/>
            <w:vMerge/>
          </w:tcPr>
          <w:p w14:paraId="550CBC39"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268" w:type="dxa"/>
          </w:tcPr>
          <w:p w14:paraId="649DC23A"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8080" w:type="dxa"/>
            <w:gridSpan w:val="9"/>
            <w:vMerge/>
          </w:tcPr>
          <w:p w14:paraId="13311E03" w14:textId="77777777" w:rsidR="004A652D" w:rsidRDefault="004A652D" w:rsidP="003A2DA6"/>
        </w:tc>
      </w:tr>
      <w:tr w:rsidR="004A652D" w14:paraId="28CE46BF" w14:textId="77777777" w:rsidTr="003A2DA6">
        <w:tc>
          <w:tcPr>
            <w:tcW w:w="1985" w:type="dxa"/>
            <w:vMerge/>
          </w:tcPr>
          <w:p w14:paraId="1CECFE31" w14:textId="77777777" w:rsidR="004A652D" w:rsidRPr="00EE6165" w:rsidRDefault="004A652D" w:rsidP="003A2DA6">
            <w:pPr>
              <w:autoSpaceDE w:val="0"/>
              <w:autoSpaceDN w:val="0"/>
              <w:adjustRightInd w:val="0"/>
              <w:rPr>
                <w:rFonts w:ascii="Times New Roman" w:hAnsi="Times New Roman" w:cs="Arial"/>
                <w:bCs/>
                <w:sz w:val="24"/>
                <w:szCs w:val="24"/>
                <w:lang w:eastAsia="en-US"/>
              </w:rPr>
            </w:pPr>
          </w:p>
        </w:tc>
        <w:tc>
          <w:tcPr>
            <w:tcW w:w="2126" w:type="dxa"/>
            <w:vMerge/>
          </w:tcPr>
          <w:p w14:paraId="4AE05014"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268" w:type="dxa"/>
          </w:tcPr>
          <w:p w14:paraId="1A6CE489"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8080" w:type="dxa"/>
            <w:gridSpan w:val="9"/>
            <w:vMerge/>
          </w:tcPr>
          <w:p w14:paraId="5E882A5E" w14:textId="77777777" w:rsidR="004A652D" w:rsidRDefault="004A652D" w:rsidP="003A2DA6"/>
        </w:tc>
      </w:tr>
    </w:tbl>
    <w:p w14:paraId="0C7CC4C3" w14:textId="77777777" w:rsidR="004A652D" w:rsidRDefault="004A652D" w:rsidP="004A652D">
      <w:pPr>
        <w:widowControl w:val="0"/>
        <w:autoSpaceDE w:val="0"/>
        <w:autoSpaceDN w:val="0"/>
        <w:adjustRightInd w:val="0"/>
        <w:spacing w:line="240" w:lineRule="auto"/>
        <w:jc w:val="center"/>
        <w:rPr>
          <w:rFonts w:ascii="Times New Roman" w:eastAsia="Calibri" w:hAnsi="Times New Roman"/>
          <w:sz w:val="28"/>
          <w:szCs w:val="28"/>
          <w:lang w:eastAsia="en-US"/>
        </w:rPr>
        <w:sectPr w:rsidR="004A652D" w:rsidSect="003A2DA6">
          <w:pgSz w:w="16838" w:h="11906" w:orient="landscape"/>
          <w:pgMar w:top="1134" w:right="1134" w:bottom="851" w:left="1134" w:header="709" w:footer="709" w:gutter="0"/>
          <w:cols w:space="708"/>
          <w:docGrid w:linePitch="360"/>
        </w:sectPr>
      </w:pPr>
    </w:p>
    <w:p w14:paraId="2995293C" w14:textId="77777777" w:rsidR="004A652D" w:rsidRPr="00396102" w:rsidRDefault="004A652D" w:rsidP="004A652D">
      <w:pPr>
        <w:widowControl w:val="0"/>
        <w:autoSpaceDE w:val="0"/>
        <w:autoSpaceDN w:val="0"/>
        <w:adjustRightInd w:val="0"/>
        <w:spacing w:line="240" w:lineRule="auto"/>
        <w:jc w:val="center"/>
        <w:rPr>
          <w:rFonts w:ascii="Times New Roman" w:hAnsi="Times New Roman"/>
          <w:b/>
          <w:bCs/>
          <w:sz w:val="28"/>
          <w:szCs w:val="28"/>
        </w:rPr>
      </w:pPr>
      <w:r w:rsidRPr="00396102">
        <w:rPr>
          <w:rFonts w:ascii="Times New Roman" w:eastAsia="Calibri" w:hAnsi="Times New Roman"/>
          <w:b/>
          <w:bCs/>
          <w:sz w:val="28"/>
          <w:szCs w:val="28"/>
          <w:lang w:eastAsia="en-US"/>
        </w:rPr>
        <w:lastRenderedPageBreak/>
        <w:t xml:space="preserve">5. Перечень основных мероприятий </w:t>
      </w:r>
      <w:r w:rsidRPr="00396102">
        <w:rPr>
          <w:rFonts w:ascii="Times New Roman" w:hAnsi="Times New Roman"/>
          <w:b/>
          <w:bCs/>
          <w:sz w:val="28"/>
          <w:szCs w:val="28"/>
        </w:rPr>
        <w:t xml:space="preserve">подпрограммы </w:t>
      </w:r>
    </w:p>
    <w:p w14:paraId="5A5BA5B5" w14:textId="77777777" w:rsidR="004A652D" w:rsidRPr="00CA73E8"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3402"/>
        <w:gridCol w:w="2410"/>
        <w:gridCol w:w="2977"/>
      </w:tblGrid>
      <w:tr w:rsidR="004A652D" w:rsidRPr="003D15B2" w14:paraId="725F529C" w14:textId="77777777" w:rsidTr="003A2DA6">
        <w:trPr>
          <w:trHeight w:val="570"/>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08F0F277" w14:textId="77777777" w:rsidR="004A652D" w:rsidRPr="003E3B4E" w:rsidRDefault="004A652D" w:rsidP="003A2DA6">
            <w:pPr>
              <w:jc w:val="center"/>
              <w:rPr>
                <w:rFonts w:ascii="Times New Roman" w:hAnsi="Times New Roman"/>
                <w:b/>
                <w:sz w:val="24"/>
                <w:szCs w:val="24"/>
              </w:rPr>
            </w:pPr>
            <w:r w:rsidRPr="003E3B4E">
              <w:rPr>
                <w:rFonts w:ascii="Times New Roman" w:hAnsi="Times New Roman"/>
                <w:b/>
                <w:sz w:val="24"/>
                <w:szCs w:val="24"/>
              </w:rPr>
              <w:t xml:space="preserve">№ </w:t>
            </w:r>
            <w:proofErr w:type="gramStart"/>
            <w:r w:rsidRPr="003E3B4E">
              <w:rPr>
                <w:rFonts w:ascii="Times New Roman" w:hAnsi="Times New Roman"/>
                <w:b/>
                <w:sz w:val="24"/>
                <w:szCs w:val="24"/>
              </w:rPr>
              <w:t>п</w:t>
            </w:r>
            <w:proofErr w:type="gramEnd"/>
            <w:r w:rsidRPr="003E3B4E">
              <w:rPr>
                <w:rFonts w:ascii="Times New Roman" w:hAnsi="Times New Roman"/>
                <w:b/>
                <w:sz w:val="24"/>
                <w:szCs w:val="24"/>
              </w:rPr>
              <w:t>/п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1E926D50" w14:textId="77777777" w:rsidR="004A652D" w:rsidRPr="003E3B4E" w:rsidRDefault="004A652D" w:rsidP="003A2DA6">
            <w:pPr>
              <w:jc w:val="center"/>
              <w:rPr>
                <w:rFonts w:ascii="Times New Roman" w:hAnsi="Times New Roman"/>
                <w:b/>
                <w:sz w:val="24"/>
                <w:szCs w:val="24"/>
              </w:rPr>
            </w:pPr>
            <w:r w:rsidRPr="003E3B4E">
              <w:rPr>
                <w:rFonts w:ascii="Times New Roman" w:hAnsi="Times New Roman"/>
                <w:b/>
                <w:sz w:val="24"/>
                <w:szCs w:val="24"/>
              </w:rPr>
              <w:t>Наименование мероприятий</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727864BC" w14:textId="77777777" w:rsidR="004A652D" w:rsidRPr="003E3B4E" w:rsidRDefault="004A652D" w:rsidP="003A2DA6">
            <w:pPr>
              <w:jc w:val="center"/>
              <w:rPr>
                <w:rFonts w:ascii="Times New Roman" w:hAnsi="Times New Roman"/>
                <w:b/>
                <w:sz w:val="24"/>
                <w:szCs w:val="24"/>
              </w:rPr>
            </w:pPr>
            <w:r w:rsidRPr="003E3B4E">
              <w:rPr>
                <w:rFonts w:ascii="Times New Roman" w:hAnsi="Times New Roman"/>
                <w:b/>
                <w:sz w:val="24"/>
                <w:szCs w:val="24"/>
              </w:rPr>
              <w:t>Срок реализации</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FBD75DD" w14:textId="77777777" w:rsidR="004A652D" w:rsidRPr="003E3B4E" w:rsidRDefault="004A652D" w:rsidP="003A2DA6">
            <w:pPr>
              <w:jc w:val="center"/>
              <w:rPr>
                <w:rFonts w:ascii="Times New Roman" w:hAnsi="Times New Roman"/>
                <w:b/>
                <w:sz w:val="24"/>
                <w:szCs w:val="24"/>
              </w:rPr>
            </w:pPr>
            <w:r w:rsidRPr="003E3B4E">
              <w:rPr>
                <w:rFonts w:ascii="Times New Roman" w:hAnsi="Times New Roman"/>
                <w:b/>
                <w:sz w:val="24"/>
                <w:szCs w:val="24"/>
              </w:rPr>
              <w:t>Ожидаемые результаты</w:t>
            </w:r>
          </w:p>
        </w:tc>
      </w:tr>
      <w:tr w:rsidR="004A652D" w:rsidRPr="003D15B2" w14:paraId="732041B7" w14:textId="77777777" w:rsidTr="003A2DA6">
        <w:trPr>
          <w:trHeight w:val="509"/>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DF114C5" w14:textId="77777777" w:rsidR="004A652D" w:rsidRPr="003D15B2" w:rsidRDefault="004A652D" w:rsidP="003A2DA6">
            <w:pPr>
              <w:spacing w:after="0" w:line="240" w:lineRule="auto"/>
              <w:rPr>
                <w:rFonts w:ascii="Times New Roman" w:hAnsi="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4B6AB33" w14:textId="77777777" w:rsidR="004A652D" w:rsidRPr="003D15B2" w:rsidRDefault="004A652D" w:rsidP="003A2DA6">
            <w:pPr>
              <w:spacing w:after="0" w:line="240" w:lineRule="auto"/>
              <w:rPr>
                <w:rFonts w:ascii="Times New Roman" w:hAnsi="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ED29100" w14:textId="77777777" w:rsidR="004A652D" w:rsidRPr="003D15B2" w:rsidRDefault="004A652D" w:rsidP="003A2DA6">
            <w:pPr>
              <w:spacing w:after="0" w:line="240" w:lineRule="auto"/>
              <w:rPr>
                <w:rFonts w:ascii="Times New Roman" w:hAnsi="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F11A629" w14:textId="77777777" w:rsidR="004A652D" w:rsidRPr="003D15B2" w:rsidRDefault="004A652D" w:rsidP="003A2DA6">
            <w:pPr>
              <w:spacing w:after="0" w:line="240" w:lineRule="auto"/>
              <w:rPr>
                <w:rFonts w:ascii="Times New Roman" w:hAnsi="Times New Roman"/>
                <w:sz w:val="28"/>
                <w:szCs w:val="28"/>
              </w:rPr>
            </w:pPr>
          </w:p>
        </w:tc>
      </w:tr>
      <w:tr w:rsidR="004A652D" w:rsidRPr="00162640" w14:paraId="7BE66D55" w14:textId="77777777" w:rsidTr="003A2DA6">
        <w:trPr>
          <w:trHeight w:val="504"/>
        </w:trPr>
        <w:tc>
          <w:tcPr>
            <w:tcW w:w="1276" w:type="dxa"/>
            <w:tcBorders>
              <w:top w:val="single" w:sz="4" w:space="0" w:color="auto"/>
              <w:left w:val="single" w:sz="4" w:space="0" w:color="auto"/>
              <w:bottom w:val="single" w:sz="4" w:space="0" w:color="auto"/>
              <w:right w:val="single" w:sz="4" w:space="0" w:color="auto"/>
            </w:tcBorders>
            <w:vAlign w:val="center"/>
          </w:tcPr>
          <w:p w14:paraId="37860CFB" w14:textId="77777777" w:rsidR="004A652D" w:rsidRPr="003D15B2" w:rsidRDefault="004A652D" w:rsidP="003A2DA6">
            <w:pPr>
              <w:jc w:val="center"/>
              <w:rPr>
                <w:rFonts w:ascii="Times New Roman" w:hAnsi="Times New Roman"/>
                <w:sz w:val="28"/>
                <w:szCs w:val="28"/>
              </w:rPr>
            </w:pPr>
            <w:r>
              <w:rPr>
                <w:rFonts w:ascii="Times New Roman" w:hAnsi="Times New Roman"/>
                <w:sz w:val="28"/>
                <w:szCs w:val="28"/>
              </w:rPr>
              <w:t>1</w:t>
            </w:r>
          </w:p>
        </w:tc>
        <w:tc>
          <w:tcPr>
            <w:tcW w:w="8789" w:type="dxa"/>
            <w:gridSpan w:val="3"/>
            <w:tcBorders>
              <w:top w:val="single" w:sz="4" w:space="0" w:color="auto"/>
              <w:left w:val="single" w:sz="4" w:space="0" w:color="auto"/>
              <w:bottom w:val="single" w:sz="4" w:space="0" w:color="auto"/>
              <w:right w:val="single" w:sz="4" w:space="0" w:color="auto"/>
            </w:tcBorders>
          </w:tcPr>
          <w:p w14:paraId="2CACCAA2" w14:textId="77777777" w:rsidR="004A652D" w:rsidRPr="00162640" w:rsidRDefault="004A652D" w:rsidP="003A2DA6">
            <w:pPr>
              <w:spacing w:after="0" w:line="240" w:lineRule="auto"/>
              <w:jc w:val="center"/>
              <w:rPr>
                <w:rFonts w:ascii="Times New Roman" w:eastAsiaTheme="minorHAnsi" w:hAnsi="Times New Roman" w:cs="Arial"/>
                <w:b/>
                <w:sz w:val="24"/>
                <w:szCs w:val="24"/>
                <w:lang w:eastAsia="en-US"/>
              </w:rPr>
            </w:pPr>
            <w:r w:rsidRPr="00162640">
              <w:rPr>
                <w:rFonts w:ascii="Times New Roman" w:hAnsi="Times New Roman"/>
                <w:b/>
                <w:sz w:val="24"/>
                <w:szCs w:val="24"/>
              </w:rPr>
              <w:t xml:space="preserve">Подпрограмма </w:t>
            </w:r>
            <w:r w:rsidRPr="00162640">
              <w:rPr>
                <w:rFonts w:ascii="Times New Roman" w:eastAsia="Calibri" w:hAnsi="Times New Roman"/>
                <w:b/>
                <w:sz w:val="24"/>
                <w:szCs w:val="24"/>
                <w:lang w:eastAsia="en-US"/>
              </w:rPr>
              <w:t>«Повышение эффективности управления общественными финансами»</w:t>
            </w:r>
          </w:p>
        </w:tc>
      </w:tr>
      <w:tr w:rsidR="004A652D" w:rsidRPr="00162640" w14:paraId="087EC2BD" w14:textId="77777777" w:rsidTr="003A2DA6">
        <w:trPr>
          <w:trHeight w:val="1392"/>
        </w:trPr>
        <w:tc>
          <w:tcPr>
            <w:tcW w:w="1276" w:type="dxa"/>
            <w:tcBorders>
              <w:top w:val="single" w:sz="4" w:space="0" w:color="auto"/>
              <w:left w:val="single" w:sz="4" w:space="0" w:color="auto"/>
              <w:bottom w:val="single" w:sz="4" w:space="0" w:color="auto"/>
              <w:right w:val="single" w:sz="4" w:space="0" w:color="auto"/>
            </w:tcBorders>
            <w:vAlign w:val="center"/>
          </w:tcPr>
          <w:p w14:paraId="51FD56D4" w14:textId="77777777" w:rsidR="004A652D" w:rsidRDefault="004A652D" w:rsidP="003A2DA6">
            <w:pPr>
              <w:jc w:val="center"/>
              <w:rPr>
                <w:rFonts w:ascii="Times New Roman" w:hAnsi="Times New Roman"/>
                <w:sz w:val="28"/>
                <w:szCs w:val="28"/>
              </w:rPr>
            </w:pPr>
            <w:r>
              <w:rPr>
                <w:rFonts w:ascii="Times New Roman" w:hAnsi="Times New Roman"/>
                <w:sz w:val="28"/>
                <w:szCs w:val="28"/>
              </w:rPr>
              <w:t>1.1</w:t>
            </w:r>
          </w:p>
        </w:tc>
        <w:tc>
          <w:tcPr>
            <w:tcW w:w="3402" w:type="dxa"/>
            <w:tcBorders>
              <w:top w:val="single" w:sz="4" w:space="0" w:color="auto"/>
              <w:left w:val="single" w:sz="4" w:space="0" w:color="auto"/>
              <w:bottom w:val="single" w:sz="4" w:space="0" w:color="auto"/>
              <w:right w:val="single" w:sz="4" w:space="0" w:color="auto"/>
            </w:tcBorders>
          </w:tcPr>
          <w:p w14:paraId="7EF8F414" w14:textId="77777777" w:rsidR="004A652D" w:rsidRPr="00162640" w:rsidRDefault="004A652D" w:rsidP="003A2DA6">
            <w:pPr>
              <w:spacing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sz w:val="24"/>
                <w:szCs w:val="24"/>
                <w:lang w:eastAsia="en-US"/>
              </w:rPr>
              <w:t xml:space="preserve">Соблюдение </w:t>
            </w:r>
            <w:proofErr w:type="gramStart"/>
            <w:r w:rsidRPr="00162640">
              <w:rPr>
                <w:rFonts w:ascii="Times New Roman" w:eastAsiaTheme="minorHAnsi" w:hAnsi="Times New Roman"/>
                <w:sz w:val="24"/>
                <w:szCs w:val="24"/>
                <w:lang w:eastAsia="en-US"/>
              </w:rPr>
              <w:t>равномерности исполнения показателей кассового плана бюджета</w:t>
            </w:r>
            <w:proofErr w:type="gramEnd"/>
            <w:r w:rsidRPr="00162640">
              <w:rPr>
                <w:rFonts w:ascii="Times New Roman" w:eastAsiaTheme="minorHAnsi" w:hAnsi="Times New Roman"/>
                <w:sz w:val="24"/>
                <w:szCs w:val="24"/>
                <w:lang w:eastAsia="en-US"/>
              </w:rPr>
              <w:t xml:space="preserve"> МО «Бичурский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14:paraId="2FB8A724" w14:textId="77777777" w:rsidR="004A652D" w:rsidRPr="00396102" w:rsidRDefault="004A652D" w:rsidP="003A2DA6">
            <w:pPr>
              <w:jc w:val="center"/>
              <w:rPr>
                <w:rFonts w:ascii="Times New Roman" w:hAnsi="Times New Roman"/>
              </w:rPr>
            </w:pPr>
            <w:r w:rsidRPr="00396102">
              <w:rPr>
                <w:rFonts w:ascii="Times New Roman" w:eastAsia="Calibri" w:hAnsi="Times New Roman"/>
                <w:lang w:eastAsia="en-US"/>
              </w:rPr>
              <w:t>01.01.2022 - 31.12.2030</w:t>
            </w:r>
          </w:p>
        </w:tc>
        <w:tc>
          <w:tcPr>
            <w:tcW w:w="2977" w:type="dxa"/>
            <w:tcBorders>
              <w:top w:val="single" w:sz="4" w:space="0" w:color="auto"/>
              <w:left w:val="single" w:sz="4" w:space="0" w:color="auto"/>
              <w:bottom w:val="single" w:sz="4" w:space="0" w:color="auto"/>
              <w:right w:val="single" w:sz="4" w:space="0" w:color="auto"/>
            </w:tcBorders>
          </w:tcPr>
          <w:p w14:paraId="59F0DDED" w14:textId="77777777" w:rsidR="004A652D" w:rsidRPr="00162640" w:rsidRDefault="004A652D" w:rsidP="003A2DA6">
            <w:pPr>
              <w:autoSpaceDE w:val="0"/>
              <w:autoSpaceDN w:val="0"/>
              <w:adjustRightInd w:val="0"/>
              <w:spacing w:after="0" w:line="240" w:lineRule="auto"/>
              <w:ind w:firstLine="34"/>
              <w:jc w:val="both"/>
              <w:rPr>
                <w:rFonts w:ascii="Times New Roman" w:hAnsi="Times New Roman"/>
                <w:sz w:val="24"/>
                <w:szCs w:val="24"/>
              </w:rPr>
            </w:pPr>
            <w:r w:rsidRPr="00162640">
              <w:rPr>
                <w:rFonts w:ascii="Times New Roman" w:eastAsiaTheme="minorHAnsi" w:hAnsi="Times New Roman"/>
                <w:sz w:val="24"/>
                <w:szCs w:val="24"/>
                <w:lang w:eastAsia="en-US"/>
              </w:rPr>
              <w:t xml:space="preserve">Повышение качества планирования и помесячного распределения кассовых поступлений и кассовых выплат из бюджета. </w:t>
            </w:r>
          </w:p>
        </w:tc>
      </w:tr>
      <w:tr w:rsidR="004A652D" w:rsidRPr="00162640" w14:paraId="0007CB6D" w14:textId="77777777" w:rsidTr="003A2DA6">
        <w:trPr>
          <w:trHeight w:val="1128"/>
        </w:trPr>
        <w:tc>
          <w:tcPr>
            <w:tcW w:w="1276" w:type="dxa"/>
            <w:tcBorders>
              <w:top w:val="single" w:sz="4" w:space="0" w:color="auto"/>
              <w:left w:val="single" w:sz="4" w:space="0" w:color="auto"/>
              <w:bottom w:val="single" w:sz="4" w:space="0" w:color="auto"/>
              <w:right w:val="single" w:sz="4" w:space="0" w:color="auto"/>
            </w:tcBorders>
            <w:vAlign w:val="center"/>
          </w:tcPr>
          <w:p w14:paraId="020186E2" w14:textId="77777777" w:rsidR="004A652D" w:rsidRDefault="004A652D" w:rsidP="003A2DA6">
            <w:pPr>
              <w:jc w:val="center"/>
              <w:rPr>
                <w:rFonts w:ascii="Times New Roman" w:hAnsi="Times New Roman"/>
                <w:sz w:val="28"/>
                <w:szCs w:val="28"/>
              </w:rPr>
            </w:pPr>
            <w:r>
              <w:rPr>
                <w:rFonts w:ascii="Times New Roman" w:hAnsi="Times New Roman"/>
                <w:sz w:val="28"/>
                <w:szCs w:val="28"/>
              </w:rPr>
              <w:t>1.2</w:t>
            </w:r>
          </w:p>
        </w:tc>
        <w:tc>
          <w:tcPr>
            <w:tcW w:w="3402" w:type="dxa"/>
            <w:tcBorders>
              <w:top w:val="single" w:sz="4" w:space="0" w:color="auto"/>
              <w:left w:val="single" w:sz="4" w:space="0" w:color="auto"/>
              <w:bottom w:val="single" w:sz="4" w:space="0" w:color="auto"/>
              <w:right w:val="single" w:sz="4" w:space="0" w:color="auto"/>
            </w:tcBorders>
          </w:tcPr>
          <w:p w14:paraId="0FA044C0" w14:textId="77777777" w:rsidR="004A652D" w:rsidRPr="00162640"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Анализ причин отнесения платежей к невыясненным поступлениям.</w:t>
            </w:r>
          </w:p>
          <w:p w14:paraId="127A3985" w14:textId="77777777" w:rsidR="004A652D" w:rsidRPr="00162640" w:rsidRDefault="004A652D" w:rsidP="003A2DA6">
            <w:pPr>
              <w:spacing w:line="240" w:lineRule="auto"/>
              <w:jc w:val="both"/>
              <w:rPr>
                <w:rFonts w:ascii="Times New Roman" w:eastAsiaTheme="minorHAnsi" w:hAnsi="Times New Roman"/>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5FD5D88" w14:textId="77777777" w:rsidR="004A652D" w:rsidRPr="00396102" w:rsidRDefault="004A652D" w:rsidP="003A2DA6">
            <w:pPr>
              <w:jc w:val="center"/>
              <w:rPr>
                <w:rFonts w:ascii="Times New Roman" w:hAnsi="Times New Roman"/>
              </w:rPr>
            </w:pPr>
            <w:r w:rsidRPr="00396102">
              <w:rPr>
                <w:rFonts w:ascii="Times New Roman" w:hAnsi="Times New Roman"/>
              </w:rPr>
              <w:t>01.01.2022 - 31.12.2030</w:t>
            </w:r>
          </w:p>
        </w:tc>
        <w:tc>
          <w:tcPr>
            <w:tcW w:w="2977" w:type="dxa"/>
            <w:tcBorders>
              <w:top w:val="single" w:sz="4" w:space="0" w:color="auto"/>
              <w:left w:val="single" w:sz="4" w:space="0" w:color="auto"/>
              <w:bottom w:val="single" w:sz="4" w:space="0" w:color="auto"/>
              <w:right w:val="single" w:sz="4" w:space="0" w:color="auto"/>
            </w:tcBorders>
          </w:tcPr>
          <w:p w14:paraId="13FA2FC8" w14:textId="77777777" w:rsidR="004A652D" w:rsidRPr="00162640" w:rsidRDefault="004A652D" w:rsidP="003A2DA6">
            <w:pPr>
              <w:autoSpaceDE w:val="0"/>
              <w:autoSpaceDN w:val="0"/>
              <w:adjustRightInd w:val="0"/>
              <w:spacing w:after="0" w:line="240" w:lineRule="auto"/>
              <w:ind w:firstLine="34"/>
              <w:jc w:val="both"/>
              <w:rPr>
                <w:rFonts w:ascii="Times New Roman" w:hAnsi="Times New Roman"/>
                <w:sz w:val="24"/>
                <w:szCs w:val="24"/>
              </w:rPr>
            </w:pPr>
            <w:r w:rsidRPr="00162640">
              <w:rPr>
                <w:rFonts w:ascii="Times New Roman" w:eastAsiaTheme="minorHAnsi" w:hAnsi="Times New Roman"/>
                <w:sz w:val="24"/>
                <w:szCs w:val="24"/>
                <w:lang w:eastAsia="en-US"/>
              </w:rPr>
              <w:t>Снижение среднегодового уровня невыясненных поступлений в объеме налоговых и неналоговых поступлений.</w:t>
            </w:r>
          </w:p>
        </w:tc>
      </w:tr>
      <w:tr w:rsidR="004A652D" w:rsidRPr="00162640" w14:paraId="6AA34494" w14:textId="77777777" w:rsidTr="003A2DA6">
        <w:trPr>
          <w:trHeight w:val="852"/>
        </w:trPr>
        <w:tc>
          <w:tcPr>
            <w:tcW w:w="1276" w:type="dxa"/>
            <w:tcBorders>
              <w:top w:val="single" w:sz="4" w:space="0" w:color="auto"/>
              <w:left w:val="single" w:sz="4" w:space="0" w:color="auto"/>
              <w:bottom w:val="single" w:sz="4" w:space="0" w:color="auto"/>
              <w:right w:val="single" w:sz="4" w:space="0" w:color="auto"/>
            </w:tcBorders>
            <w:vAlign w:val="center"/>
          </w:tcPr>
          <w:p w14:paraId="4613B7D0" w14:textId="77777777" w:rsidR="004A652D" w:rsidRDefault="004A652D" w:rsidP="003A2DA6">
            <w:pPr>
              <w:jc w:val="center"/>
              <w:rPr>
                <w:rFonts w:ascii="Times New Roman" w:hAnsi="Times New Roman"/>
                <w:sz w:val="28"/>
                <w:szCs w:val="28"/>
              </w:rPr>
            </w:pPr>
            <w:r>
              <w:rPr>
                <w:rFonts w:ascii="Times New Roman" w:hAnsi="Times New Roman"/>
                <w:sz w:val="28"/>
                <w:szCs w:val="28"/>
              </w:rPr>
              <w:t>1.3</w:t>
            </w:r>
          </w:p>
        </w:tc>
        <w:tc>
          <w:tcPr>
            <w:tcW w:w="3402" w:type="dxa"/>
            <w:tcBorders>
              <w:top w:val="single" w:sz="4" w:space="0" w:color="auto"/>
              <w:left w:val="single" w:sz="4" w:space="0" w:color="auto"/>
              <w:bottom w:val="single" w:sz="4" w:space="0" w:color="auto"/>
              <w:right w:val="single" w:sz="4" w:space="0" w:color="auto"/>
            </w:tcBorders>
          </w:tcPr>
          <w:p w14:paraId="7D7F8EA3" w14:textId="77777777" w:rsidR="004A652D" w:rsidRPr="00162640"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sz w:val="24"/>
                <w:szCs w:val="24"/>
                <w:lang w:eastAsia="en-US"/>
              </w:rPr>
              <w:t>Обеспечение открытости и прозрачности управления общественными финансами.</w:t>
            </w:r>
          </w:p>
        </w:tc>
        <w:tc>
          <w:tcPr>
            <w:tcW w:w="2410" w:type="dxa"/>
            <w:tcBorders>
              <w:top w:val="single" w:sz="4" w:space="0" w:color="auto"/>
              <w:left w:val="single" w:sz="4" w:space="0" w:color="auto"/>
              <w:bottom w:val="single" w:sz="4" w:space="0" w:color="auto"/>
              <w:right w:val="single" w:sz="4" w:space="0" w:color="auto"/>
            </w:tcBorders>
            <w:vAlign w:val="center"/>
          </w:tcPr>
          <w:p w14:paraId="218FF628" w14:textId="77777777" w:rsidR="004A652D" w:rsidRPr="00396102" w:rsidRDefault="004A652D" w:rsidP="003A2DA6">
            <w:pPr>
              <w:jc w:val="center"/>
              <w:rPr>
                <w:rFonts w:ascii="Times New Roman" w:eastAsia="Calibri" w:hAnsi="Times New Roman"/>
                <w:lang w:eastAsia="en-US"/>
              </w:rPr>
            </w:pPr>
            <w:r w:rsidRPr="00396102">
              <w:rPr>
                <w:rFonts w:ascii="Times New Roman" w:hAnsi="Times New Roman"/>
              </w:rPr>
              <w:t>01.01.2022 - 31.12.2030</w:t>
            </w:r>
          </w:p>
        </w:tc>
        <w:tc>
          <w:tcPr>
            <w:tcW w:w="2977" w:type="dxa"/>
            <w:tcBorders>
              <w:top w:val="single" w:sz="4" w:space="0" w:color="auto"/>
              <w:left w:val="single" w:sz="4" w:space="0" w:color="auto"/>
              <w:bottom w:val="single" w:sz="4" w:space="0" w:color="auto"/>
              <w:right w:val="single" w:sz="4" w:space="0" w:color="auto"/>
            </w:tcBorders>
          </w:tcPr>
          <w:p w14:paraId="2AE32896" w14:textId="77777777" w:rsidR="004A652D" w:rsidRDefault="004A652D" w:rsidP="003A2DA6">
            <w:pPr>
              <w:autoSpaceDE w:val="0"/>
              <w:autoSpaceDN w:val="0"/>
              <w:adjustRightInd w:val="0"/>
              <w:spacing w:after="0" w:line="240" w:lineRule="auto"/>
              <w:ind w:firstLine="34"/>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Обеспечение открытости бюджета и бюджетного процесса для общества.</w:t>
            </w:r>
          </w:p>
          <w:p w14:paraId="6798C3FA" w14:textId="77777777" w:rsidR="004A652D" w:rsidRPr="00162640" w:rsidRDefault="004A652D" w:rsidP="003A2DA6">
            <w:pPr>
              <w:autoSpaceDE w:val="0"/>
              <w:autoSpaceDN w:val="0"/>
              <w:adjustRightInd w:val="0"/>
              <w:spacing w:after="0" w:line="240" w:lineRule="auto"/>
              <w:ind w:firstLine="34"/>
              <w:jc w:val="both"/>
              <w:rPr>
                <w:rFonts w:ascii="Times New Roman" w:hAnsi="Times New Roman"/>
                <w:sz w:val="24"/>
                <w:szCs w:val="24"/>
              </w:rPr>
            </w:pPr>
          </w:p>
        </w:tc>
      </w:tr>
      <w:tr w:rsidR="004A652D" w:rsidRPr="00162640" w14:paraId="0214D352" w14:textId="77777777" w:rsidTr="003A2DA6">
        <w:trPr>
          <w:trHeight w:val="1293"/>
        </w:trPr>
        <w:tc>
          <w:tcPr>
            <w:tcW w:w="1276" w:type="dxa"/>
            <w:tcBorders>
              <w:top w:val="single" w:sz="4" w:space="0" w:color="auto"/>
              <w:left w:val="single" w:sz="4" w:space="0" w:color="auto"/>
              <w:bottom w:val="single" w:sz="4" w:space="0" w:color="auto"/>
              <w:right w:val="single" w:sz="4" w:space="0" w:color="auto"/>
            </w:tcBorders>
            <w:vAlign w:val="center"/>
          </w:tcPr>
          <w:p w14:paraId="148ADE26" w14:textId="77777777" w:rsidR="004A652D" w:rsidRDefault="004A652D" w:rsidP="003A2DA6">
            <w:pPr>
              <w:jc w:val="center"/>
              <w:rPr>
                <w:rFonts w:ascii="Times New Roman" w:hAnsi="Times New Roman"/>
                <w:sz w:val="28"/>
                <w:szCs w:val="28"/>
              </w:rPr>
            </w:pPr>
            <w:r>
              <w:rPr>
                <w:rFonts w:ascii="Times New Roman" w:hAnsi="Times New Roman"/>
                <w:sz w:val="28"/>
                <w:szCs w:val="28"/>
              </w:rPr>
              <w:t>1.4</w:t>
            </w:r>
          </w:p>
        </w:tc>
        <w:tc>
          <w:tcPr>
            <w:tcW w:w="3402" w:type="dxa"/>
            <w:tcBorders>
              <w:top w:val="single" w:sz="4" w:space="0" w:color="auto"/>
              <w:left w:val="single" w:sz="4" w:space="0" w:color="auto"/>
              <w:bottom w:val="single" w:sz="4" w:space="0" w:color="auto"/>
              <w:right w:val="single" w:sz="4" w:space="0" w:color="auto"/>
            </w:tcBorders>
            <w:vAlign w:val="center"/>
          </w:tcPr>
          <w:p w14:paraId="2E791F5D" w14:textId="77777777" w:rsidR="004A652D" w:rsidRPr="00162640" w:rsidRDefault="004A652D" w:rsidP="003A2DA6">
            <w:pPr>
              <w:autoSpaceDE w:val="0"/>
              <w:autoSpaceDN w:val="0"/>
              <w:adjustRightInd w:val="0"/>
              <w:spacing w:after="0" w:line="240" w:lineRule="auto"/>
              <w:ind w:firstLine="34"/>
              <w:jc w:val="center"/>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Организация и осуществление внутреннего муниципального финансового контроля.</w:t>
            </w:r>
          </w:p>
          <w:p w14:paraId="77B4F82A" w14:textId="77777777" w:rsidR="004A652D" w:rsidRPr="00162640" w:rsidRDefault="004A652D" w:rsidP="003A2DA6">
            <w:pPr>
              <w:autoSpaceDE w:val="0"/>
              <w:autoSpaceDN w:val="0"/>
              <w:adjustRightInd w:val="0"/>
              <w:spacing w:after="0" w:line="240" w:lineRule="auto"/>
              <w:ind w:firstLine="540"/>
              <w:jc w:val="center"/>
              <w:rPr>
                <w:rFonts w:ascii="Times New Roman" w:eastAsiaTheme="minorHAnsi" w:hAnsi="Times New Roman"/>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4A16B1A" w14:textId="77777777" w:rsidR="004A652D" w:rsidRPr="00396102" w:rsidRDefault="004A652D" w:rsidP="003A2DA6">
            <w:pPr>
              <w:jc w:val="center"/>
              <w:rPr>
                <w:rFonts w:ascii="Times New Roman" w:hAnsi="Times New Roman"/>
              </w:rPr>
            </w:pPr>
            <w:r w:rsidRPr="00396102">
              <w:rPr>
                <w:rFonts w:ascii="Times New Roman" w:hAnsi="Times New Roman"/>
              </w:rPr>
              <w:t>01.01.2022 - 31.12.2030</w:t>
            </w:r>
          </w:p>
        </w:tc>
        <w:tc>
          <w:tcPr>
            <w:tcW w:w="2977" w:type="dxa"/>
            <w:tcBorders>
              <w:top w:val="single" w:sz="4" w:space="0" w:color="auto"/>
              <w:left w:val="single" w:sz="4" w:space="0" w:color="auto"/>
              <w:bottom w:val="single" w:sz="4" w:space="0" w:color="auto"/>
              <w:right w:val="single" w:sz="4" w:space="0" w:color="auto"/>
            </w:tcBorders>
          </w:tcPr>
          <w:p w14:paraId="6F96AA6C" w14:textId="77777777" w:rsidR="004A652D" w:rsidRPr="00162640" w:rsidRDefault="004A652D" w:rsidP="003A2DA6">
            <w:pPr>
              <w:autoSpaceDE w:val="0"/>
              <w:autoSpaceDN w:val="0"/>
              <w:adjustRightInd w:val="0"/>
              <w:spacing w:after="0" w:line="240" w:lineRule="auto"/>
              <w:ind w:firstLine="34"/>
              <w:jc w:val="both"/>
              <w:rPr>
                <w:rFonts w:ascii="Times New Roman" w:hAnsi="Times New Roman"/>
                <w:sz w:val="24"/>
                <w:szCs w:val="24"/>
              </w:rPr>
            </w:pPr>
            <w:r w:rsidRPr="00162640">
              <w:rPr>
                <w:rFonts w:ascii="Times New Roman" w:eastAsiaTheme="minorHAnsi" w:hAnsi="Times New Roman"/>
                <w:sz w:val="24"/>
                <w:szCs w:val="24"/>
                <w:lang w:eastAsia="en-US"/>
              </w:rPr>
              <w:t>Соблюдение бюджетного законодательства Российской Федерации и иных нормативных правовых актов, регулирующих бюджетные правоотношения.</w:t>
            </w:r>
          </w:p>
        </w:tc>
      </w:tr>
      <w:tr w:rsidR="004A652D" w:rsidRPr="00162640" w14:paraId="0CDA9F74" w14:textId="77777777" w:rsidTr="003A2DA6">
        <w:trPr>
          <w:trHeight w:val="1954"/>
        </w:trPr>
        <w:tc>
          <w:tcPr>
            <w:tcW w:w="1276" w:type="dxa"/>
            <w:tcBorders>
              <w:top w:val="single" w:sz="4" w:space="0" w:color="auto"/>
              <w:left w:val="single" w:sz="4" w:space="0" w:color="auto"/>
              <w:bottom w:val="single" w:sz="4" w:space="0" w:color="auto"/>
              <w:right w:val="single" w:sz="4" w:space="0" w:color="auto"/>
            </w:tcBorders>
            <w:vAlign w:val="center"/>
          </w:tcPr>
          <w:p w14:paraId="73FB9B6C" w14:textId="77777777" w:rsidR="004A652D" w:rsidRDefault="004A652D" w:rsidP="003A2DA6">
            <w:pPr>
              <w:jc w:val="center"/>
              <w:rPr>
                <w:rFonts w:ascii="Times New Roman" w:hAnsi="Times New Roman"/>
                <w:sz w:val="28"/>
                <w:szCs w:val="28"/>
              </w:rPr>
            </w:pPr>
            <w:r>
              <w:rPr>
                <w:rFonts w:ascii="Times New Roman" w:hAnsi="Times New Roman"/>
                <w:sz w:val="28"/>
                <w:szCs w:val="28"/>
              </w:rPr>
              <w:t>1.5</w:t>
            </w:r>
          </w:p>
        </w:tc>
        <w:tc>
          <w:tcPr>
            <w:tcW w:w="3402" w:type="dxa"/>
            <w:tcBorders>
              <w:top w:val="single" w:sz="4" w:space="0" w:color="auto"/>
              <w:left w:val="single" w:sz="4" w:space="0" w:color="auto"/>
              <w:bottom w:val="single" w:sz="4" w:space="0" w:color="auto"/>
              <w:right w:val="single" w:sz="4" w:space="0" w:color="auto"/>
            </w:tcBorders>
          </w:tcPr>
          <w:p w14:paraId="168665A4" w14:textId="77777777" w:rsidR="004A652D" w:rsidRPr="00162640"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 xml:space="preserve">Организация и осуществление </w:t>
            </w:r>
            <w:proofErr w:type="gramStart"/>
            <w:r w:rsidRPr="00162640">
              <w:rPr>
                <w:rFonts w:ascii="Times New Roman" w:eastAsiaTheme="minorHAnsi" w:hAnsi="Times New Roman"/>
                <w:bCs/>
                <w:sz w:val="24"/>
                <w:szCs w:val="24"/>
                <w:lang w:eastAsia="en-US"/>
              </w:rPr>
              <w:t>контроля за</w:t>
            </w:r>
            <w:proofErr w:type="gramEnd"/>
            <w:r w:rsidRPr="00162640">
              <w:rPr>
                <w:rFonts w:ascii="Times New Roman" w:eastAsiaTheme="minorHAnsi" w:hAnsi="Times New Roman"/>
                <w:bCs/>
                <w:sz w:val="24"/>
                <w:szCs w:val="24"/>
                <w:lang w:eastAsia="en-US"/>
              </w:rPr>
              <w:t xml:space="preserve"> соблюдением законодательства о контрактной системе в сфере закупок.</w:t>
            </w:r>
          </w:p>
        </w:tc>
        <w:tc>
          <w:tcPr>
            <w:tcW w:w="2410" w:type="dxa"/>
            <w:tcBorders>
              <w:top w:val="single" w:sz="4" w:space="0" w:color="auto"/>
              <w:left w:val="single" w:sz="4" w:space="0" w:color="auto"/>
              <w:bottom w:val="single" w:sz="4" w:space="0" w:color="auto"/>
              <w:right w:val="single" w:sz="4" w:space="0" w:color="auto"/>
            </w:tcBorders>
            <w:vAlign w:val="center"/>
          </w:tcPr>
          <w:p w14:paraId="3CF6023F" w14:textId="77777777" w:rsidR="004A652D" w:rsidRPr="00396102" w:rsidRDefault="004A652D" w:rsidP="003A2DA6">
            <w:pPr>
              <w:jc w:val="center"/>
              <w:rPr>
                <w:rFonts w:ascii="Times New Roman" w:hAnsi="Times New Roman"/>
              </w:rPr>
            </w:pPr>
            <w:r w:rsidRPr="00396102">
              <w:rPr>
                <w:rFonts w:ascii="Times New Roman" w:eastAsia="Calibri" w:hAnsi="Times New Roman"/>
                <w:lang w:eastAsia="en-US"/>
              </w:rPr>
              <w:t>01.01.2022 - 31.12.2030</w:t>
            </w:r>
          </w:p>
        </w:tc>
        <w:tc>
          <w:tcPr>
            <w:tcW w:w="2977" w:type="dxa"/>
            <w:tcBorders>
              <w:top w:val="single" w:sz="4" w:space="0" w:color="auto"/>
              <w:left w:val="single" w:sz="4" w:space="0" w:color="auto"/>
              <w:bottom w:val="single" w:sz="4" w:space="0" w:color="auto"/>
              <w:right w:val="single" w:sz="4" w:space="0" w:color="auto"/>
            </w:tcBorders>
          </w:tcPr>
          <w:p w14:paraId="44C0F12B" w14:textId="77777777" w:rsidR="004A652D" w:rsidRPr="00162640" w:rsidRDefault="004A652D" w:rsidP="003A2DA6">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Обеспечение эффективности и результативности осуществления закупок, а также достижение целей закупок.</w:t>
            </w:r>
          </w:p>
          <w:p w14:paraId="38F0E6FF" w14:textId="77777777" w:rsidR="004A652D" w:rsidRPr="00162640" w:rsidRDefault="004A652D" w:rsidP="003A2DA6">
            <w:pPr>
              <w:spacing w:line="240" w:lineRule="auto"/>
              <w:jc w:val="both"/>
              <w:rPr>
                <w:rFonts w:ascii="Times New Roman" w:hAnsi="Times New Roman"/>
                <w:sz w:val="24"/>
                <w:szCs w:val="24"/>
              </w:rPr>
            </w:pPr>
          </w:p>
        </w:tc>
      </w:tr>
    </w:tbl>
    <w:p w14:paraId="3A23DE50" w14:textId="77777777" w:rsidR="004A652D" w:rsidRDefault="004A652D" w:rsidP="004A652D">
      <w:pPr>
        <w:widowControl w:val="0"/>
        <w:autoSpaceDE w:val="0"/>
        <w:autoSpaceDN w:val="0"/>
        <w:adjustRightInd w:val="0"/>
        <w:spacing w:after="0" w:line="240" w:lineRule="auto"/>
        <w:ind w:left="-567"/>
        <w:rPr>
          <w:rFonts w:ascii="Times New Roman" w:eastAsia="Calibri" w:hAnsi="Times New Roman"/>
          <w:b/>
          <w:i/>
          <w:sz w:val="28"/>
          <w:szCs w:val="28"/>
          <w:lang w:eastAsia="en-US"/>
        </w:rPr>
      </w:pPr>
      <w:r>
        <w:rPr>
          <w:rFonts w:ascii="Times New Roman" w:eastAsia="Calibri" w:hAnsi="Times New Roman"/>
          <w:b/>
          <w:i/>
          <w:sz w:val="28"/>
          <w:szCs w:val="28"/>
          <w:lang w:eastAsia="en-US"/>
        </w:rPr>
        <w:t xml:space="preserve">       </w:t>
      </w:r>
    </w:p>
    <w:p w14:paraId="0D146D3F" w14:textId="77777777" w:rsidR="004A652D" w:rsidRPr="00EE5A1F" w:rsidRDefault="004A652D" w:rsidP="004A652D">
      <w:pPr>
        <w:autoSpaceDE w:val="0"/>
        <w:autoSpaceDN w:val="0"/>
        <w:adjustRightInd w:val="0"/>
        <w:spacing w:before="280" w:after="0" w:line="240" w:lineRule="auto"/>
        <w:ind w:left="-567" w:firstLine="540"/>
        <w:jc w:val="both"/>
        <w:rPr>
          <w:rFonts w:ascii="Times New Roman" w:eastAsiaTheme="minorHAnsi" w:hAnsi="Times New Roman"/>
          <w:bCs/>
          <w:sz w:val="28"/>
          <w:szCs w:val="28"/>
          <w:lang w:eastAsia="en-US"/>
        </w:rPr>
      </w:pPr>
      <w:r w:rsidRPr="00EE7D07">
        <w:rPr>
          <w:rFonts w:ascii="Times New Roman" w:eastAsiaTheme="minorHAnsi" w:hAnsi="Times New Roman"/>
          <w:b/>
          <w:bCs/>
          <w:i/>
          <w:sz w:val="28"/>
          <w:szCs w:val="28"/>
          <w:lang w:eastAsia="en-US"/>
        </w:rPr>
        <w:t xml:space="preserve">Мероприятие </w:t>
      </w:r>
      <w:r>
        <w:rPr>
          <w:rFonts w:ascii="Times New Roman" w:eastAsiaTheme="minorHAnsi" w:hAnsi="Times New Roman"/>
          <w:b/>
          <w:bCs/>
          <w:i/>
          <w:sz w:val="28"/>
          <w:szCs w:val="28"/>
          <w:lang w:eastAsia="en-US"/>
        </w:rPr>
        <w:t>1</w:t>
      </w:r>
      <w:r w:rsidRPr="00EE7D07">
        <w:rPr>
          <w:rFonts w:ascii="Times New Roman" w:eastAsiaTheme="minorHAnsi" w:hAnsi="Times New Roman"/>
          <w:bCs/>
          <w:sz w:val="28"/>
          <w:szCs w:val="28"/>
          <w:lang w:eastAsia="en-US"/>
        </w:rPr>
        <w:t>.</w:t>
      </w:r>
      <w:r w:rsidRPr="00EE5A1F">
        <w:rPr>
          <w:rFonts w:ascii="Times New Roman" w:eastAsiaTheme="minorHAnsi" w:hAnsi="Times New Roman"/>
          <w:bCs/>
          <w:sz w:val="28"/>
          <w:szCs w:val="28"/>
          <w:lang w:eastAsia="en-US"/>
        </w:rPr>
        <w:t xml:space="preserve"> Соблюдение </w:t>
      </w:r>
      <w:proofErr w:type="gramStart"/>
      <w:r w:rsidRPr="00EE5A1F">
        <w:rPr>
          <w:rFonts w:ascii="Times New Roman" w:eastAsiaTheme="minorHAnsi" w:hAnsi="Times New Roman"/>
          <w:bCs/>
          <w:sz w:val="28"/>
          <w:szCs w:val="28"/>
          <w:lang w:eastAsia="en-US"/>
        </w:rPr>
        <w:t>равномерности исполнения показателей кассового плана бюджета</w:t>
      </w:r>
      <w:proofErr w:type="gramEnd"/>
      <w:r>
        <w:rPr>
          <w:rFonts w:ascii="Times New Roman" w:eastAsiaTheme="minorHAnsi" w:hAnsi="Times New Roman"/>
          <w:bCs/>
          <w:sz w:val="28"/>
          <w:szCs w:val="28"/>
          <w:lang w:eastAsia="en-US"/>
        </w:rPr>
        <w:t xml:space="preserve"> МО «Бичурский район»</w:t>
      </w:r>
      <w:r w:rsidRPr="00EE5A1F">
        <w:rPr>
          <w:rFonts w:ascii="Times New Roman" w:eastAsiaTheme="minorHAnsi" w:hAnsi="Times New Roman"/>
          <w:bCs/>
          <w:sz w:val="28"/>
          <w:szCs w:val="28"/>
          <w:lang w:eastAsia="en-US"/>
        </w:rPr>
        <w:t>.</w:t>
      </w:r>
    </w:p>
    <w:p w14:paraId="63AFB69E"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Одним из инструментов повышения качества планирования и исполнения бюджета является формирование, утверждение и ведение кассового плана, предусматривающего составление главными администраторами доходов бюджета, главными администраторами источников финансирования дефицита бюджета и главными распорядителями бюджетных средств помесячного распределения прогноза кассовых поступлений и кассовых выплат из бюджета. Составление и ведение кассового плана республиканского бюджета наряду со сводной бюджетной росписью, </w:t>
      </w:r>
      <w:r w:rsidRPr="00EE5A1F">
        <w:rPr>
          <w:rFonts w:ascii="Times New Roman" w:eastAsiaTheme="minorHAnsi" w:hAnsi="Times New Roman"/>
          <w:bCs/>
          <w:sz w:val="28"/>
          <w:szCs w:val="28"/>
          <w:lang w:eastAsia="en-US"/>
        </w:rPr>
        <w:lastRenderedPageBreak/>
        <w:t>лимитами бюджетных обязательств и объемами финансирования является основой обеспечения стабильности исполнения республиканского бюджета, позволяет прогнозировать и исключить возможность возникновения кассовых разрывов при исполнении республиканского бюджета. При возникновении временных кассовых разрывов могут привлекаться бюджетные кредиты из федерального бюджета.</w:t>
      </w:r>
    </w:p>
    <w:p w14:paraId="66FDB618"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В целях обеспечения эффективной организации кассового исполнения республиканского бюджета посредством ведения кассового плана главным администраторам доходов бюджета, главным администраторам источников финансирования дефицита бюджета, главным распорядителям бюджетных средств необходимо повысить качество планирования и помесячного распределения кассовых поступлений и кассовых выплат из бюджета, усилить ответственность за соблюдение показателей кассового плана.</w:t>
      </w:r>
    </w:p>
    <w:p w14:paraId="2E3FA9BC"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При этом главным распорядителям бюджетных сре</w:t>
      </w:r>
      <w:proofErr w:type="gramStart"/>
      <w:r w:rsidRPr="00EE5A1F">
        <w:rPr>
          <w:rFonts w:ascii="Times New Roman" w:eastAsiaTheme="minorHAnsi" w:hAnsi="Times New Roman"/>
          <w:bCs/>
          <w:sz w:val="28"/>
          <w:szCs w:val="28"/>
          <w:lang w:eastAsia="en-US"/>
        </w:rPr>
        <w:t>дств сл</w:t>
      </w:r>
      <w:proofErr w:type="gramEnd"/>
      <w:r w:rsidRPr="00EE5A1F">
        <w:rPr>
          <w:rFonts w:ascii="Times New Roman" w:eastAsiaTheme="minorHAnsi" w:hAnsi="Times New Roman"/>
          <w:bCs/>
          <w:sz w:val="28"/>
          <w:szCs w:val="28"/>
          <w:lang w:eastAsia="en-US"/>
        </w:rPr>
        <w:t xml:space="preserve">едует обеспечить равномерность планирования и исполнения расходов </w:t>
      </w:r>
      <w:r w:rsidRPr="00DF1127">
        <w:rPr>
          <w:rFonts w:ascii="Times New Roman" w:eastAsiaTheme="minorHAnsi" w:hAnsi="Times New Roman"/>
          <w:bCs/>
          <w:sz w:val="28"/>
          <w:szCs w:val="28"/>
          <w:lang w:eastAsia="en-US"/>
        </w:rPr>
        <w:t>бюджета МО «Бичурский район»</w:t>
      </w:r>
      <w:r w:rsidRPr="00EE5A1F">
        <w:rPr>
          <w:rFonts w:ascii="Times New Roman" w:eastAsiaTheme="minorHAnsi" w:hAnsi="Times New Roman"/>
          <w:bCs/>
          <w:sz w:val="28"/>
          <w:szCs w:val="28"/>
          <w:lang w:eastAsia="en-US"/>
        </w:rPr>
        <w:t>.</w:t>
      </w:r>
    </w:p>
    <w:p w14:paraId="5B5F642B"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Качественное составление и ведение кассового плана </w:t>
      </w:r>
      <w:r w:rsidRPr="00DF1127">
        <w:rPr>
          <w:rFonts w:ascii="Times New Roman" w:eastAsiaTheme="minorHAnsi" w:hAnsi="Times New Roman"/>
          <w:bCs/>
          <w:sz w:val="28"/>
          <w:szCs w:val="28"/>
          <w:lang w:eastAsia="en-US"/>
        </w:rPr>
        <w:t>бюджета МО «Бичурский район»</w:t>
      </w:r>
      <w:r>
        <w:rPr>
          <w:rFonts w:ascii="Times New Roman" w:eastAsiaTheme="minorHAnsi" w:hAnsi="Times New Roman"/>
          <w:bCs/>
          <w:sz w:val="28"/>
          <w:szCs w:val="28"/>
          <w:lang w:eastAsia="en-US"/>
        </w:rPr>
        <w:t xml:space="preserve"> </w:t>
      </w:r>
      <w:r w:rsidRPr="00EE5A1F">
        <w:rPr>
          <w:rFonts w:ascii="Times New Roman" w:eastAsiaTheme="minorHAnsi" w:hAnsi="Times New Roman"/>
          <w:bCs/>
          <w:sz w:val="28"/>
          <w:szCs w:val="28"/>
          <w:lang w:eastAsia="en-US"/>
        </w:rPr>
        <w:t xml:space="preserve">будет способствовать повышению качества управления </w:t>
      </w:r>
      <w:r>
        <w:rPr>
          <w:rFonts w:ascii="Times New Roman" w:eastAsiaTheme="minorHAnsi" w:hAnsi="Times New Roman"/>
          <w:bCs/>
          <w:sz w:val="28"/>
          <w:szCs w:val="28"/>
          <w:lang w:eastAsia="en-US"/>
        </w:rPr>
        <w:t xml:space="preserve">муниципальными </w:t>
      </w:r>
      <w:r w:rsidRPr="00EE5A1F">
        <w:rPr>
          <w:rFonts w:ascii="Times New Roman" w:eastAsiaTheme="minorHAnsi" w:hAnsi="Times New Roman"/>
          <w:bCs/>
          <w:sz w:val="28"/>
          <w:szCs w:val="28"/>
          <w:lang w:eastAsia="en-US"/>
        </w:rPr>
        <w:t xml:space="preserve">финансами </w:t>
      </w:r>
      <w:r w:rsidRPr="00DF1127">
        <w:rPr>
          <w:rFonts w:ascii="Times New Roman" w:eastAsiaTheme="minorHAnsi" w:hAnsi="Times New Roman"/>
          <w:bCs/>
          <w:sz w:val="28"/>
          <w:szCs w:val="28"/>
          <w:lang w:eastAsia="en-US"/>
        </w:rPr>
        <w:t>бюджета МО «Бичурский район»</w:t>
      </w:r>
      <w:r w:rsidRPr="00EE5A1F">
        <w:rPr>
          <w:rFonts w:ascii="Times New Roman" w:eastAsiaTheme="minorHAnsi" w:hAnsi="Times New Roman"/>
          <w:bCs/>
          <w:sz w:val="28"/>
          <w:szCs w:val="28"/>
          <w:lang w:eastAsia="en-US"/>
        </w:rPr>
        <w:t xml:space="preserve">, эффективности использования средств </w:t>
      </w:r>
      <w:r w:rsidRPr="00DF1127">
        <w:rPr>
          <w:rFonts w:ascii="Times New Roman" w:eastAsiaTheme="minorHAnsi" w:hAnsi="Times New Roman"/>
          <w:bCs/>
          <w:sz w:val="28"/>
          <w:szCs w:val="28"/>
          <w:lang w:eastAsia="en-US"/>
        </w:rPr>
        <w:t>бюджета МО «Бичурский район»</w:t>
      </w:r>
      <w:r w:rsidRPr="00EE5A1F">
        <w:rPr>
          <w:rFonts w:ascii="Times New Roman" w:eastAsiaTheme="minorHAnsi" w:hAnsi="Times New Roman"/>
          <w:bCs/>
          <w:sz w:val="28"/>
          <w:szCs w:val="28"/>
          <w:lang w:eastAsia="en-US"/>
        </w:rPr>
        <w:t>.</w:t>
      </w:r>
    </w:p>
    <w:p w14:paraId="75929B69"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DF1127">
        <w:rPr>
          <w:rFonts w:ascii="Times New Roman" w:eastAsiaTheme="minorHAnsi" w:hAnsi="Times New Roman"/>
          <w:b/>
          <w:bCs/>
          <w:i/>
          <w:sz w:val="28"/>
          <w:szCs w:val="28"/>
          <w:lang w:eastAsia="en-US"/>
        </w:rPr>
        <w:t xml:space="preserve">Мероприятие </w:t>
      </w:r>
      <w:r>
        <w:rPr>
          <w:rFonts w:ascii="Times New Roman" w:eastAsiaTheme="minorHAnsi" w:hAnsi="Times New Roman"/>
          <w:b/>
          <w:bCs/>
          <w:i/>
          <w:sz w:val="28"/>
          <w:szCs w:val="28"/>
          <w:lang w:eastAsia="en-US"/>
        </w:rPr>
        <w:t>2</w:t>
      </w:r>
      <w:r w:rsidRPr="00EE5A1F">
        <w:rPr>
          <w:rFonts w:ascii="Times New Roman" w:eastAsiaTheme="minorHAnsi" w:hAnsi="Times New Roman"/>
          <w:bCs/>
          <w:sz w:val="28"/>
          <w:szCs w:val="28"/>
          <w:lang w:eastAsia="en-US"/>
        </w:rPr>
        <w:t>. Анализ причин отнесения платежей к невыясненным поступлениям.</w:t>
      </w:r>
    </w:p>
    <w:p w14:paraId="14610A87"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В рамках данного мероприятия будет проводиться разъяснительная работа с администраторами доходов, в результате которой планируется снижение среднегодового уровня невыясненных поступлений в объеме налоговых и неналоговых поступлений.</w:t>
      </w:r>
    </w:p>
    <w:p w14:paraId="69DD886D"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290375">
        <w:rPr>
          <w:rFonts w:ascii="Times New Roman" w:eastAsiaTheme="minorHAnsi" w:hAnsi="Times New Roman"/>
          <w:b/>
          <w:bCs/>
          <w:i/>
          <w:sz w:val="28"/>
          <w:szCs w:val="28"/>
          <w:lang w:eastAsia="en-US"/>
        </w:rPr>
        <w:t xml:space="preserve">Мероприятие </w:t>
      </w:r>
      <w:r>
        <w:rPr>
          <w:rFonts w:ascii="Times New Roman" w:eastAsiaTheme="minorHAnsi" w:hAnsi="Times New Roman"/>
          <w:b/>
          <w:bCs/>
          <w:i/>
          <w:sz w:val="28"/>
          <w:szCs w:val="28"/>
          <w:lang w:eastAsia="en-US"/>
        </w:rPr>
        <w:t>3</w:t>
      </w:r>
      <w:r w:rsidRPr="00290375">
        <w:rPr>
          <w:rFonts w:ascii="Times New Roman" w:eastAsiaTheme="minorHAnsi" w:hAnsi="Times New Roman"/>
          <w:b/>
          <w:bCs/>
          <w:i/>
          <w:sz w:val="28"/>
          <w:szCs w:val="28"/>
          <w:lang w:eastAsia="en-US"/>
        </w:rPr>
        <w:t>.</w:t>
      </w:r>
      <w:r w:rsidRPr="00EE5A1F">
        <w:rPr>
          <w:rFonts w:ascii="Times New Roman" w:eastAsiaTheme="minorHAnsi" w:hAnsi="Times New Roman"/>
          <w:bCs/>
          <w:sz w:val="28"/>
          <w:szCs w:val="28"/>
          <w:lang w:eastAsia="en-US"/>
        </w:rPr>
        <w:t xml:space="preserve"> Обеспечение открытости и прозрачности управления общественными финансами.</w:t>
      </w:r>
    </w:p>
    <w:p w14:paraId="72C79DF4"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Одним из важнейших аспектов управления </w:t>
      </w:r>
      <w:r>
        <w:rPr>
          <w:rFonts w:ascii="Times New Roman" w:eastAsiaTheme="minorHAnsi" w:hAnsi="Times New Roman"/>
          <w:bCs/>
          <w:sz w:val="28"/>
          <w:szCs w:val="28"/>
          <w:lang w:eastAsia="en-US"/>
        </w:rPr>
        <w:t>муниципальными</w:t>
      </w:r>
      <w:r w:rsidRPr="00EE5A1F">
        <w:rPr>
          <w:rFonts w:ascii="Times New Roman" w:eastAsiaTheme="minorHAnsi" w:hAnsi="Times New Roman"/>
          <w:bCs/>
          <w:sz w:val="28"/>
          <w:szCs w:val="28"/>
          <w:lang w:eastAsia="en-US"/>
        </w:rPr>
        <w:t xml:space="preserve"> финансами является обеспечение открытости бюджета и бюджетного процесса для общества. Доступность и прозрачность ведет к пониманию основных целей, задач и ориентиров бюджетной политики. Становятся видны как результаты, так и расходы бюджета, направленные на их достижение. </w:t>
      </w:r>
    </w:p>
    <w:p w14:paraId="6F038A1B"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Бюджетные данные считаются общедоступными, если их можно гарантированно найти и ознакомиться с их содержанием в заранее известное время, потратив заранее известные (небольшие) ресурсы. Самый простой и экономичный способ сделать документы общедоступными - разместить их в открытом доступе в сети Интернет. Использование Интернета в качестве канала раскрытия информации органами государственной власти предусмотрено </w:t>
      </w:r>
      <w:hyperlink r:id="rId14" w:history="1">
        <w:r w:rsidRPr="00EE5A1F">
          <w:rPr>
            <w:rFonts w:ascii="Times New Roman" w:eastAsiaTheme="minorHAnsi" w:hAnsi="Times New Roman"/>
            <w:bCs/>
            <w:color w:val="0000FF"/>
            <w:sz w:val="28"/>
            <w:szCs w:val="28"/>
            <w:lang w:eastAsia="en-US"/>
          </w:rPr>
          <w:t>статьей 7</w:t>
        </w:r>
      </w:hyperlink>
      <w:r w:rsidRPr="00EE5A1F">
        <w:rPr>
          <w:rFonts w:ascii="Times New Roman" w:eastAsiaTheme="minorHAnsi" w:hAnsi="Times New Roman"/>
          <w:bCs/>
          <w:sz w:val="28"/>
          <w:szCs w:val="28"/>
          <w:lang w:eastAsia="en-US"/>
        </w:rPr>
        <w:t xml:space="preserve">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w:t>
      </w:r>
    </w:p>
    <w:p w14:paraId="75D6205F"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Общедоступные бюджетные данные должны давать всестороннюю картину бюджетной деятельности </w:t>
      </w:r>
      <w:r>
        <w:rPr>
          <w:rFonts w:ascii="Times New Roman" w:eastAsiaTheme="minorHAnsi" w:hAnsi="Times New Roman"/>
          <w:bCs/>
          <w:sz w:val="28"/>
          <w:szCs w:val="28"/>
          <w:lang w:eastAsia="en-US"/>
        </w:rPr>
        <w:t>муниципального</w:t>
      </w:r>
      <w:r w:rsidRPr="00EE5A1F">
        <w:rPr>
          <w:rFonts w:ascii="Times New Roman" w:eastAsiaTheme="minorHAnsi" w:hAnsi="Times New Roman"/>
          <w:bCs/>
          <w:sz w:val="28"/>
          <w:szCs w:val="28"/>
          <w:lang w:eastAsia="en-US"/>
        </w:rPr>
        <w:t xml:space="preserve"> сектора. Этот принцип предполагает размещение бюджетных данных с учетом:</w:t>
      </w:r>
    </w:p>
    <w:p w14:paraId="32A4D260"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а) всех финансовых потоков, в том числе формируемых и используемых через государственные внебюджетные фонды;</w:t>
      </w:r>
    </w:p>
    <w:p w14:paraId="78277C12"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lastRenderedPageBreak/>
        <w:t xml:space="preserve">б) всех </w:t>
      </w:r>
      <w:r>
        <w:rPr>
          <w:rFonts w:ascii="Times New Roman" w:eastAsiaTheme="minorHAnsi" w:hAnsi="Times New Roman"/>
          <w:bCs/>
          <w:sz w:val="28"/>
          <w:szCs w:val="28"/>
          <w:lang w:eastAsia="en-US"/>
        </w:rPr>
        <w:t>муниципальных</w:t>
      </w:r>
      <w:r w:rsidRPr="00EE5A1F">
        <w:rPr>
          <w:rFonts w:ascii="Times New Roman" w:eastAsiaTheme="minorHAnsi" w:hAnsi="Times New Roman"/>
          <w:bCs/>
          <w:sz w:val="28"/>
          <w:szCs w:val="28"/>
          <w:lang w:eastAsia="en-US"/>
        </w:rPr>
        <w:t xml:space="preserve"> организаций, которые принадлежат органам </w:t>
      </w:r>
      <w:r>
        <w:rPr>
          <w:rFonts w:ascii="Times New Roman" w:eastAsiaTheme="minorHAnsi" w:hAnsi="Times New Roman"/>
          <w:bCs/>
          <w:sz w:val="28"/>
          <w:szCs w:val="28"/>
          <w:lang w:eastAsia="en-US"/>
        </w:rPr>
        <w:t>местного самоуправления</w:t>
      </w:r>
      <w:r w:rsidRPr="00EE5A1F">
        <w:rPr>
          <w:rFonts w:ascii="Times New Roman" w:eastAsiaTheme="minorHAnsi" w:hAnsi="Times New Roman"/>
          <w:bCs/>
          <w:sz w:val="28"/>
          <w:szCs w:val="28"/>
          <w:lang w:eastAsia="en-US"/>
        </w:rPr>
        <w:t xml:space="preserve"> или находятся под их контролем;</w:t>
      </w:r>
    </w:p>
    <w:p w14:paraId="1DCFBE85"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в) налоговых льгот (налоговых расходов).</w:t>
      </w:r>
    </w:p>
    <w:p w14:paraId="45CCB115"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Общедоступные бюджетные данные должны быть понятны и удобны для использования потребителям (пользователям информацией) с различным уровнем компетенции, включая законодателей, государственных и муниципальных служащих и граждан.</w:t>
      </w:r>
    </w:p>
    <w:p w14:paraId="58B25861"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Все граждане должны иметь возможность выносить и выражать свои суждения по вопросам </w:t>
      </w:r>
      <w:r>
        <w:rPr>
          <w:rFonts w:ascii="Times New Roman" w:eastAsiaTheme="minorHAnsi" w:hAnsi="Times New Roman"/>
          <w:bCs/>
          <w:sz w:val="28"/>
          <w:szCs w:val="28"/>
          <w:lang w:eastAsia="en-US"/>
        </w:rPr>
        <w:t>муниципальных</w:t>
      </w:r>
      <w:r w:rsidRPr="00EE5A1F">
        <w:rPr>
          <w:rFonts w:ascii="Times New Roman" w:eastAsiaTheme="minorHAnsi" w:hAnsi="Times New Roman"/>
          <w:bCs/>
          <w:sz w:val="28"/>
          <w:szCs w:val="28"/>
          <w:lang w:eastAsia="en-US"/>
        </w:rPr>
        <w:t xml:space="preserve"> бюджетов, в индивидуальном порядке или коллективно. Это особенно важно для проекта бюджета, который следует представлять в открытом доступе до его принятия законодательной властью.</w:t>
      </w:r>
    </w:p>
    <w:p w14:paraId="4CF574B4"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6E02B2">
        <w:rPr>
          <w:rFonts w:ascii="Times New Roman" w:eastAsiaTheme="minorHAnsi" w:hAnsi="Times New Roman"/>
          <w:b/>
          <w:bCs/>
          <w:i/>
          <w:sz w:val="28"/>
          <w:szCs w:val="28"/>
          <w:lang w:eastAsia="en-US"/>
        </w:rPr>
        <w:t xml:space="preserve">Мероприятие </w:t>
      </w:r>
      <w:r>
        <w:rPr>
          <w:rFonts w:ascii="Times New Roman" w:eastAsiaTheme="minorHAnsi" w:hAnsi="Times New Roman"/>
          <w:b/>
          <w:bCs/>
          <w:i/>
          <w:sz w:val="28"/>
          <w:szCs w:val="28"/>
          <w:lang w:eastAsia="en-US"/>
        </w:rPr>
        <w:t>4</w:t>
      </w:r>
      <w:r w:rsidRPr="006E02B2">
        <w:rPr>
          <w:rFonts w:ascii="Times New Roman" w:eastAsiaTheme="minorHAnsi" w:hAnsi="Times New Roman"/>
          <w:b/>
          <w:bCs/>
          <w:i/>
          <w:sz w:val="28"/>
          <w:szCs w:val="28"/>
          <w:lang w:eastAsia="en-US"/>
        </w:rPr>
        <w:t>.</w:t>
      </w:r>
      <w:r w:rsidRPr="00EE5A1F">
        <w:rPr>
          <w:rFonts w:ascii="Times New Roman" w:eastAsiaTheme="minorHAnsi" w:hAnsi="Times New Roman"/>
          <w:bCs/>
          <w:sz w:val="28"/>
          <w:szCs w:val="28"/>
          <w:lang w:eastAsia="en-US"/>
        </w:rPr>
        <w:t xml:space="preserve"> Организация и осуществление внутреннего </w:t>
      </w:r>
      <w:r>
        <w:rPr>
          <w:rFonts w:ascii="Times New Roman" w:eastAsiaTheme="minorHAnsi" w:hAnsi="Times New Roman"/>
          <w:bCs/>
          <w:sz w:val="28"/>
          <w:szCs w:val="28"/>
          <w:lang w:eastAsia="en-US"/>
        </w:rPr>
        <w:t xml:space="preserve">муниципального </w:t>
      </w:r>
      <w:r w:rsidRPr="00EE5A1F">
        <w:rPr>
          <w:rFonts w:ascii="Times New Roman" w:eastAsiaTheme="minorHAnsi" w:hAnsi="Times New Roman"/>
          <w:bCs/>
          <w:sz w:val="28"/>
          <w:szCs w:val="28"/>
          <w:lang w:eastAsia="en-US"/>
        </w:rPr>
        <w:t>финансового контроля.</w:t>
      </w:r>
    </w:p>
    <w:p w14:paraId="7F8AF3B4"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В 2013 году на уровне Российской Федерации приняты два федеральных закона, регулирующие вопросы внутреннего </w:t>
      </w:r>
      <w:r>
        <w:rPr>
          <w:rFonts w:ascii="Times New Roman" w:eastAsiaTheme="minorHAnsi" w:hAnsi="Times New Roman"/>
          <w:bCs/>
          <w:sz w:val="28"/>
          <w:szCs w:val="28"/>
          <w:lang w:eastAsia="en-US"/>
        </w:rPr>
        <w:t>муниципального</w:t>
      </w:r>
      <w:r w:rsidRPr="00EE5A1F">
        <w:rPr>
          <w:rFonts w:ascii="Times New Roman" w:eastAsiaTheme="minorHAnsi" w:hAnsi="Times New Roman"/>
          <w:bCs/>
          <w:sz w:val="28"/>
          <w:szCs w:val="28"/>
          <w:lang w:eastAsia="en-US"/>
        </w:rPr>
        <w:t xml:space="preserve"> финансового контроля:</w:t>
      </w:r>
    </w:p>
    <w:p w14:paraId="10B44A30"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 от 05.04.2013 </w:t>
      </w:r>
      <w:hyperlink r:id="rId15" w:history="1">
        <w:r w:rsidRPr="00EE5A1F">
          <w:rPr>
            <w:rFonts w:ascii="Times New Roman" w:eastAsiaTheme="minorHAnsi" w:hAnsi="Times New Roman"/>
            <w:bCs/>
            <w:color w:val="0000FF"/>
            <w:sz w:val="28"/>
            <w:szCs w:val="28"/>
            <w:lang w:eastAsia="en-US"/>
          </w:rPr>
          <w:t>N 44-ФЗ</w:t>
        </w:r>
      </w:hyperlink>
      <w:r w:rsidRPr="00EE5A1F">
        <w:rPr>
          <w:rFonts w:ascii="Times New Roman" w:eastAsiaTheme="minorHAnsi" w:hAnsi="Times New Roman"/>
          <w:bCs/>
          <w:sz w:val="28"/>
          <w:szCs w:val="28"/>
          <w:lang w:eastAsia="en-US"/>
        </w:rPr>
        <w:t xml:space="preserve"> "О контрактной системе в сфере закупок товаров, работ, услуг для обеспечения государственных и муниципальных нужд";</w:t>
      </w:r>
    </w:p>
    <w:p w14:paraId="6F8EC869"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 от 23.07.2013 </w:t>
      </w:r>
      <w:hyperlink r:id="rId16" w:history="1">
        <w:r w:rsidRPr="00EE5A1F">
          <w:rPr>
            <w:rFonts w:ascii="Times New Roman" w:eastAsiaTheme="minorHAnsi" w:hAnsi="Times New Roman"/>
            <w:bCs/>
            <w:color w:val="0000FF"/>
            <w:sz w:val="28"/>
            <w:szCs w:val="28"/>
            <w:lang w:eastAsia="en-US"/>
          </w:rPr>
          <w:t>N 252-ФЗ</w:t>
        </w:r>
      </w:hyperlink>
      <w:r w:rsidRPr="00EE5A1F">
        <w:rPr>
          <w:rFonts w:ascii="Times New Roman" w:eastAsiaTheme="minorHAnsi" w:hAnsi="Times New Roman"/>
          <w:bCs/>
          <w:sz w:val="28"/>
          <w:szCs w:val="28"/>
          <w:lang w:eastAsia="en-US"/>
        </w:rPr>
        <w:t xml:space="preserve"> "О внесении изменений в Бюджетный кодекс Российской Федерации и отдельные законодательные акты Российской Федерации".</w:t>
      </w:r>
    </w:p>
    <w:p w14:paraId="53AB4E18"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В связи с этим </w:t>
      </w:r>
      <w:r>
        <w:rPr>
          <w:rFonts w:ascii="Times New Roman" w:eastAsiaTheme="minorHAnsi" w:hAnsi="Times New Roman"/>
          <w:bCs/>
          <w:sz w:val="28"/>
          <w:szCs w:val="28"/>
          <w:lang w:eastAsia="en-US"/>
        </w:rPr>
        <w:t>с</w:t>
      </w:r>
      <w:r w:rsidRPr="00EE5A1F">
        <w:rPr>
          <w:rFonts w:ascii="Times New Roman" w:eastAsiaTheme="minorHAnsi" w:hAnsi="Times New Roman"/>
          <w:bCs/>
          <w:sz w:val="28"/>
          <w:szCs w:val="28"/>
          <w:lang w:eastAsia="en-US"/>
        </w:rPr>
        <w:t xml:space="preserve"> 2013 год</w:t>
      </w:r>
      <w:r>
        <w:rPr>
          <w:rFonts w:ascii="Times New Roman" w:eastAsiaTheme="minorHAnsi" w:hAnsi="Times New Roman"/>
          <w:bCs/>
          <w:sz w:val="28"/>
          <w:szCs w:val="28"/>
          <w:lang w:eastAsia="en-US"/>
        </w:rPr>
        <w:t>а</w:t>
      </w:r>
      <w:r w:rsidRPr="00EE5A1F">
        <w:rPr>
          <w:rFonts w:ascii="Times New Roman" w:eastAsiaTheme="minorHAnsi" w:hAnsi="Times New Roman"/>
          <w:bCs/>
          <w:sz w:val="28"/>
          <w:szCs w:val="28"/>
          <w:lang w:eastAsia="en-US"/>
        </w:rPr>
        <w:t xml:space="preserve"> </w:t>
      </w:r>
      <w:r>
        <w:rPr>
          <w:rFonts w:ascii="Times New Roman" w:eastAsiaTheme="minorHAnsi" w:hAnsi="Times New Roman"/>
          <w:bCs/>
          <w:sz w:val="28"/>
          <w:szCs w:val="28"/>
          <w:lang w:eastAsia="en-US"/>
        </w:rPr>
        <w:t>МУ финансовое управление Администрации МО «Бичурский район»</w:t>
      </w:r>
      <w:r w:rsidRPr="00EE5A1F">
        <w:rPr>
          <w:rFonts w:ascii="Times New Roman" w:eastAsiaTheme="minorHAnsi" w:hAnsi="Times New Roman"/>
          <w:bCs/>
          <w:sz w:val="28"/>
          <w:szCs w:val="28"/>
          <w:lang w:eastAsia="en-US"/>
        </w:rPr>
        <w:t xml:space="preserve"> </w:t>
      </w:r>
      <w:r>
        <w:rPr>
          <w:rFonts w:ascii="Times New Roman" w:eastAsiaTheme="minorHAnsi" w:hAnsi="Times New Roman"/>
          <w:bCs/>
          <w:sz w:val="28"/>
          <w:szCs w:val="28"/>
          <w:lang w:eastAsia="en-US"/>
        </w:rPr>
        <w:t xml:space="preserve">продолжает </w:t>
      </w:r>
      <w:proofErr w:type="gramStart"/>
      <w:r>
        <w:rPr>
          <w:rFonts w:ascii="Times New Roman" w:eastAsiaTheme="minorHAnsi" w:hAnsi="Times New Roman"/>
          <w:bCs/>
          <w:sz w:val="28"/>
          <w:szCs w:val="28"/>
          <w:lang w:eastAsia="en-US"/>
        </w:rPr>
        <w:t>проводится</w:t>
      </w:r>
      <w:proofErr w:type="gramEnd"/>
      <w:r w:rsidRPr="00EE5A1F">
        <w:rPr>
          <w:rFonts w:ascii="Times New Roman" w:eastAsiaTheme="minorHAnsi" w:hAnsi="Times New Roman"/>
          <w:bCs/>
          <w:sz w:val="28"/>
          <w:szCs w:val="28"/>
          <w:lang w:eastAsia="en-US"/>
        </w:rPr>
        <w:t xml:space="preserve"> определенная работа по приведению в соответствие с федеральным законодательством нормативно-правовых актов </w:t>
      </w:r>
      <w:r>
        <w:rPr>
          <w:rFonts w:ascii="Times New Roman" w:eastAsiaTheme="minorHAnsi" w:hAnsi="Times New Roman"/>
          <w:bCs/>
          <w:sz w:val="28"/>
          <w:szCs w:val="28"/>
          <w:lang w:eastAsia="en-US"/>
        </w:rPr>
        <w:t>Администрации МО «Бичурский район»</w:t>
      </w:r>
      <w:r w:rsidRPr="00EE5A1F">
        <w:rPr>
          <w:rFonts w:ascii="Times New Roman" w:eastAsiaTheme="minorHAnsi" w:hAnsi="Times New Roman"/>
          <w:bCs/>
          <w:sz w:val="28"/>
          <w:szCs w:val="28"/>
          <w:lang w:eastAsia="en-US"/>
        </w:rPr>
        <w:t xml:space="preserve">, направленных на реализацию полномочий по осуществлению внутреннего </w:t>
      </w:r>
      <w:r>
        <w:rPr>
          <w:rFonts w:ascii="Times New Roman" w:eastAsiaTheme="minorHAnsi" w:hAnsi="Times New Roman"/>
          <w:bCs/>
          <w:sz w:val="28"/>
          <w:szCs w:val="28"/>
          <w:lang w:eastAsia="en-US"/>
        </w:rPr>
        <w:t xml:space="preserve">муниципального </w:t>
      </w:r>
      <w:r w:rsidRPr="00EE5A1F">
        <w:rPr>
          <w:rFonts w:ascii="Times New Roman" w:eastAsiaTheme="minorHAnsi" w:hAnsi="Times New Roman"/>
          <w:bCs/>
          <w:sz w:val="28"/>
          <w:szCs w:val="28"/>
          <w:lang w:eastAsia="en-US"/>
        </w:rPr>
        <w:t>финансового контроля.</w:t>
      </w:r>
    </w:p>
    <w:p w14:paraId="6DDFC290"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7D07">
        <w:rPr>
          <w:rFonts w:ascii="Times New Roman" w:eastAsiaTheme="minorHAnsi" w:hAnsi="Times New Roman"/>
          <w:bCs/>
          <w:sz w:val="28"/>
          <w:szCs w:val="28"/>
          <w:lang w:eastAsia="en-US"/>
        </w:rPr>
        <w:t xml:space="preserve">МУ финансовое управление Администрации МО «Бичурский район» как уполномоченный орган внутреннего муниципального финансового контроля МО «Бичурский район» осуществляет контроль </w:t>
      </w:r>
      <w:proofErr w:type="gramStart"/>
      <w:r w:rsidRPr="00EE7D07">
        <w:rPr>
          <w:rFonts w:ascii="Times New Roman" w:eastAsiaTheme="minorHAnsi" w:hAnsi="Times New Roman"/>
          <w:bCs/>
          <w:sz w:val="28"/>
          <w:szCs w:val="28"/>
          <w:lang w:eastAsia="en-US"/>
        </w:rPr>
        <w:t>за</w:t>
      </w:r>
      <w:proofErr w:type="gramEnd"/>
      <w:r w:rsidRPr="00EE7D07">
        <w:rPr>
          <w:rFonts w:ascii="Times New Roman" w:eastAsiaTheme="minorHAnsi" w:hAnsi="Times New Roman"/>
          <w:bCs/>
          <w:sz w:val="28"/>
          <w:szCs w:val="28"/>
          <w:lang w:eastAsia="en-US"/>
        </w:rPr>
        <w:t>:</w:t>
      </w:r>
    </w:p>
    <w:p w14:paraId="3C37F1F8"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соблюдением бюджетного законодательства Российской Федерации и иных нормативных правовых актов, регулирующих бюджетные правоотношения;</w:t>
      </w:r>
    </w:p>
    <w:p w14:paraId="494A810C"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 полнотой и достоверностью отчетности о реализации </w:t>
      </w:r>
      <w:r>
        <w:rPr>
          <w:rFonts w:ascii="Times New Roman" w:eastAsiaTheme="minorHAnsi" w:hAnsi="Times New Roman"/>
          <w:bCs/>
          <w:sz w:val="28"/>
          <w:szCs w:val="28"/>
          <w:lang w:eastAsia="en-US"/>
        </w:rPr>
        <w:t>муниципальных</w:t>
      </w:r>
      <w:r w:rsidRPr="00EE5A1F">
        <w:rPr>
          <w:rFonts w:ascii="Times New Roman" w:eastAsiaTheme="minorHAnsi" w:hAnsi="Times New Roman"/>
          <w:bCs/>
          <w:sz w:val="28"/>
          <w:szCs w:val="28"/>
          <w:lang w:eastAsia="en-US"/>
        </w:rPr>
        <w:t xml:space="preserve"> программ, в том числе отчетности об исполнении </w:t>
      </w:r>
      <w:r>
        <w:rPr>
          <w:rFonts w:ascii="Times New Roman" w:eastAsiaTheme="minorHAnsi" w:hAnsi="Times New Roman"/>
          <w:bCs/>
          <w:sz w:val="28"/>
          <w:szCs w:val="28"/>
          <w:lang w:eastAsia="en-US"/>
        </w:rPr>
        <w:t>муниципальных</w:t>
      </w:r>
      <w:r w:rsidRPr="00EE5A1F">
        <w:rPr>
          <w:rFonts w:ascii="Times New Roman" w:eastAsiaTheme="minorHAnsi" w:hAnsi="Times New Roman"/>
          <w:bCs/>
          <w:sz w:val="28"/>
          <w:szCs w:val="28"/>
          <w:lang w:eastAsia="en-US"/>
        </w:rPr>
        <w:t xml:space="preserve"> заданий;</w:t>
      </w:r>
    </w:p>
    <w:p w14:paraId="4A458DEA"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соблюдением правил нормирования в сфере закупок;</w:t>
      </w:r>
    </w:p>
    <w:p w14:paraId="69621AB4"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14:paraId="73A75D47"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14:paraId="76B27097"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соответствием поставленного товара, выполненной работы (ее результата) или оказанной услуги условиям контракта;</w:t>
      </w:r>
    </w:p>
    <w:p w14:paraId="36963E2D"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соответствием использования поставленного товара, выполненной работы (ее результата) или оказанной услуги целям осуществления закупки.</w:t>
      </w:r>
    </w:p>
    <w:p w14:paraId="3CDC1EC9" w14:textId="77777777" w:rsidR="004A652D" w:rsidRPr="00EE5A1F" w:rsidRDefault="004A652D" w:rsidP="004A652D">
      <w:pPr>
        <w:autoSpaceDE w:val="0"/>
        <w:autoSpaceDN w:val="0"/>
        <w:adjustRightInd w:val="0"/>
        <w:spacing w:before="280" w:after="0" w:line="240" w:lineRule="auto"/>
        <w:ind w:left="-567" w:firstLine="540"/>
        <w:jc w:val="both"/>
        <w:rPr>
          <w:rFonts w:ascii="Times New Roman" w:eastAsiaTheme="minorHAnsi" w:hAnsi="Times New Roman"/>
          <w:bCs/>
          <w:sz w:val="28"/>
          <w:szCs w:val="28"/>
          <w:lang w:eastAsia="en-US"/>
        </w:rPr>
      </w:pPr>
      <w:r w:rsidRPr="00647E5D">
        <w:rPr>
          <w:rFonts w:ascii="Times New Roman" w:eastAsiaTheme="minorHAnsi" w:hAnsi="Times New Roman"/>
          <w:b/>
          <w:bCs/>
          <w:i/>
          <w:sz w:val="28"/>
          <w:szCs w:val="28"/>
          <w:lang w:eastAsia="en-US"/>
        </w:rPr>
        <w:t xml:space="preserve">Мероприятие </w:t>
      </w:r>
      <w:r>
        <w:rPr>
          <w:rFonts w:ascii="Times New Roman" w:eastAsiaTheme="minorHAnsi" w:hAnsi="Times New Roman"/>
          <w:b/>
          <w:bCs/>
          <w:i/>
          <w:sz w:val="28"/>
          <w:szCs w:val="28"/>
          <w:lang w:eastAsia="en-US"/>
        </w:rPr>
        <w:t>5</w:t>
      </w:r>
      <w:r w:rsidRPr="00647E5D">
        <w:rPr>
          <w:rFonts w:ascii="Times New Roman" w:eastAsiaTheme="minorHAnsi" w:hAnsi="Times New Roman"/>
          <w:b/>
          <w:bCs/>
          <w:i/>
          <w:sz w:val="28"/>
          <w:szCs w:val="28"/>
          <w:lang w:eastAsia="en-US"/>
        </w:rPr>
        <w:t>.</w:t>
      </w:r>
      <w:r w:rsidRPr="00EE5A1F">
        <w:rPr>
          <w:rFonts w:ascii="Times New Roman" w:eastAsiaTheme="minorHAnsi" w:hAnsi="Times New Roman"/>
          <w:bCs/>
          <w:sz w:val="28"/>
          <w:szCs w:val="28"/>
          <w:lang w:eastAsia="en-US"/>
        </w:rPr>
        <w:t xml:space="preserve"> Организация и осуществление </w:t>
      </w:r>
      <w:proofErr w:type="gramStart"/>
      <w:r w:rsidRPr="00EE5A1F">
        <w:rPr>
          <w:rFonts w:ascii="Times New Roman" w:eastAsiaTheme="minorHAnsi" w:hAnsi="Times New Roman"/>
          <w:bCs/>
          <w:sz w:val="28"/>
          <w:szCs w:val="28"/>
          <w:lang w:eastAsia="en-US"/>
        </w:rPr>
        <w:t>контроля за</w:t>
      </w:r>
      <w:proofErr w:type="gramEnd"/>
      <w:r w:rsidRPr="00EE5A1F">
        <w:rPr>
          <w:rFonts w:ascii="Times New Roman" w:eastAsiaTheme="minorHAnsi" w:hAnsi="Times New Roman"/>
          <w:bCs/>
          <w:sz w:val="28"/>
          <w:szCs w:val="28"/>
          <w:lang w:eastAsia="en-US"/>
        </w:rPr>
        <w:t xml:space="preserve"> соблюдением законодательства о контрактной системе в сфере закупок.</w:t>
      </w:r>
    </w:p>
    <w:p w14:paraId="6395E813" w14:textId="615E1AFF" w:rsidR="004A652D" w:rsidRPr="00EE5A1F" w:rsidRDefault="004A652D" w:rsidP="004A652D">
      <w:pPr>
        <w:autoSpaceDE w:val="0"/>
        <w:autoSpaceDN w:val="0"/>
        <w:adjustRightInd w:val="0"/>
        <w:spacing w:before="280"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lastRenderedPageBreak/>
        <w:t xml:space="preserve">Федеральный </w:t>
      </w:r>
      <w:hyperlink r:id="rId17" w:history="1">
        <w:r w:rsidRPr="00EE5A1F">
          <w:rPr>
            <w:rFonts w:ascii="Times New Roman" w:eastAsiaTheme="minorHAnsi" w:hAnsi="Times New Roman"/>
            <w:bCs/>
            <w:color w:val="0000FF"/>
            <w:sz w:val="28"/>
            <w:szCs w:val="28"/>
            <w:lang w:eastAsia="en-US"/>
          </w:rPr>
          <w:t>закон</w:t>
        </w:r>
      </w:hyperlink>
      <w:r w:rsidRPr="00EE5A1F">
        <w:rPr>
          <w:rFonts w:ascii="Times New Roman" w:eastAsiaTheme="minorHAnsi" w:hAnsi="Times New Roman"/>
          <w:bCs/>
          <w:sz w:val="28"/>
          <w:szCs w:val="28"/>
          <w:lang w:eastAsia="en-US"/>
        </w:rPr>
        <w:t xml:space="preserve"> от 05.04.2013 N 44-ФЗ "О контрактной системе в сфере закупок товаров, работ, услуг для обеспечения государственных и муниципальных нужд" расширил сферы контроля, в </w:t>
      </w:r>
      <w:r w:rsidR="00AA0E03" w:rsidRPr="00EE5A1F">
        <w:rPr>
          <w:rFonts w:ascii="Times New Roman" w:eastAsiaTheme="minorHAnsi" w:hAnsi="Times New Roman"/>
          <w:bCs/>
          <w:sz w:val="28"/>
          <w:szCs w:val="28"/>
          <w:lang w:eastAsia="en-US"/>
        </w:rPr>
        <w:t>связи,</w:t>
      </w:r>
      <w:r w:rsidRPr="00EE5A1F">
        <w:rPr>
          <w:rFonts w:ascii="Times New Roman" w:eastAsiaTheme="minorHAnsi" w:hAnsi="Times New Roman"/>
          <w:bCs/>
          <w:sz w:val="28"/>
          <w:szCs w:val="28"/>
          <w:lang w:eastAsia="en-US"/>
        </w:rPr>
        <w:t xml:space="preserve"> с чем существенно возросли роль и значимость контроля.</w:t>
      </w:r>
    </w:p>
    <w:p w14:paraId="08F4FFB1"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Контроль в сфере закупок как важная часть бюджетного процесса должен обеспечивать эффективность и результативность осуществления закупок, а также достижение целей закупок.</w:t>
      </w:r>
    </w:p>
    <w:p w14:paraId="3A01D429"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В связи с вступлением в силу вышеназванного Закона приоритетом политики в сфере реализации подпрограммы является совершенствование организации и осуществления контроля в сфере закупок, а также создание надлежащих правовых и организационных условий, позволяющих эффективно контролировать закупки, в рамках полномочий </w:t>
      </w:r>
      <w:r w:rsidRPr="00EE7D07">
        <w:rPr>
          <w:rFonts w:ascii="Times New Roman" w:eastAsiaTheme="minorHAnsi" w:hAnsi="Times New Roman"/>
          <w:bCs/>
          <w:sz w:val="28"/>
          <w:szCs w:val="28"/>
          <w:lang w:eastAsia="en-US"/>
        </w:rPr>
        <w:t>МУ финансовое управление Администрации МО «Бичурский район»</w:t>
      </w:r>
      <w:r w:rsidRPr="00EE5A1F">
        <w:rPr>
          <w:rFonts w:ascii="Times New Roman" w:eastAsiaTheme="minorHAnsi" w:hAnsi="Times New Roman"/>
          <w:bCs/>
          <w:sz w:val="28"/>
          <w:szCs w:val="28"/>
          <w:lang w:eastAsia="en-US"/>
        </w:rPr>
        <w:t>.</w:t>
      </w:r>
    </w:p>
    <w:p w14:paraId="7334FED6"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Контроль в сфере закупок </w:t>
      </w:r>
      <w:proofErr w:type="gramStart"/>
      <w:r w:rsidRPr="00EE5A1F">
        <w:rPr>
          <w:rFonts w:ascii="Times New Roman" w:eastAsiaTheme="minorHAnsi" w:hAnsi="Times New Roman"/>
          <w:bCs/>
          <w:sz w:val="28"/>
          <w:szCs w:val="28"/>
          <w:lang w:eastAsia="en-US"/>
        </w:rPr>
        <w:t>осуществляется</w:t>
      </w:r>
      <w:proofErr w:type="gramEnd"/>
      <w:r w:rsidRPr="00EE5A1F">
        <w:rPr>
          <w:rFonts w:ascii="Times New Roman" w:eastAsiaTheme="minorHAnsi" w:hAnsi="Times New Roman"/>
          <w:bCs/>
          <w:sz w:val="28"/>
          <w:szCs w:val="28"/>
          <w:lang w:eastAsia="en-US"/>
        </w:rPr>
        <w:t xml:space="preserve"> в том числе путем проведения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w:t>
      </w:r>
      <w:r>
        <w:rPr>
          <w:rFonts w:ascii="Times New Roman" w:eastAsiaTheme="minorHAnsi" w:hAnsi="Times New Roman"/>
          <w:bCs/>
          <w:sz w:val="28"/>
          <w:szCs w:val="28"/>
          <w:lang w:eastAsia="en-US"/>
        </w:rPr>
        <w:t>МО «Бичурский район»</w:t>
      </w:r>
      <w:r w:rsidRPr="00EE5A1F">
        <w:rPr>
          <w:rFonts w:ascii="Times New Roman" w:eastAsiaTheme="minorHAnsi" w:hAnsi="Times New Roman"/>
          <w:bCs/>
          <w:sz w:val="28"/>
          <w:szCs w:val="28"/>
          <w:lang w:eastAsia="en-US"/>
        </w:rPr>
        <w:t xml:space="preserve">, в отношении специализированных организаций, выполняющих отдельные полномочия в рамках осуществления закупок для обеспечения нужд </w:t>
      </w:r>
      <w:r w:rsidRPr="00EE7D07">
        <w:rPr>
          <w:rFonts w:ascii="Times New Roman" w:eastAsiaTheme="minorHAnsi" w:hAnsi="Times New Roman"/>
          <w:bCs/>
          <w:sz w:val="28"/>
          <w:szCs w:val="28"/>
          <w:lang w:eastAsia="en-US"/>
        </w:rPr>
        <w:t>МО «Бичурский район»</w:t>
      </w:r>
      <w:r w:rsidRPr="00EE5A1F">
        <w:rPr>
          <w:rFonts w:ascii="Times New Roman" w:eastAsiaTheme="minorHAnsi" w:hAnsi="Times New Roman"/>
          <w:bCs/>
          <w:sz w:val="28"/>
          <w:szCs w:val="28"/>
          <w:lang w:eastAsia="en-US"/>
        </w:rPr>
        <w:t>.</w:t>
      </w:r>
    </w:p>
    <w:p w14:paraId="53213EB1"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Порядок проведения плановых контрольных мероприятий установлен в административных регламентах </w:t>
      </w:r>
      <w:r w:rsidRPr="00EE7D07">
        <w:rPr>
          <w:rFonts w:ascii="Times New Roman" w:eastAsiaTheme="minorHAnsi" w:hAnsi="Times New Roman"/>
          <w:bCs/>
          <w:sz w:val="28"/>
          <w:szCs w:val="28"/>
          <w:lang w:eastAsia="en-US"/>
        </w:rPr>
        <w:t>МУ финансовое управление Администрации МО «Бичурский район»</w:t>
      </w:r>
      <w:r>
        <w:rPr>
          <w:rFonts w:ascii="Times New Roman" w:eastAsiaTheme="minorHAnsi" w:hAnsi="Times New Roman"/>
          <w:bCs/>
          <w:sz w:val="28"/>
          <w:szCs w:val="28"/>
          <w:lang w:eastAsia="en-US"/>
        </w:rPr>
        <w:t xml:space="preserve"> </w:t>
      </w:r>
      <w:r w:rsidRPr="00EE5A1F">
        <w:rPr>
          <w:rFonts w:ascii="Times New Roman" w:eastAsiaTheme="minorHAnsi" w:hAnsi="Times New Roman"/>
          <w:bCs/>
          <w:sz w:val="28"/>
          <w:szCs w:val="28"/>
          <w:lang w:eastAsia="en-US"/>
        </w:rPr>
        <w:t xml:space="preserve">по осуществлению </w:t>
      </w:r>
      <w:proofErr w:type="gramStart"/>
      <w:r w:rsidRPr="00EE5A1F">
        <w:rPr>
          <w:rFonts w:ascii="Times New Roman" w:eastAsiaTheme="minorHAnsi" w:hAnsi="Times New Roman"/>
          <w:bCs/>
          <w:sz w:val="28"/>
          <w:szCs w:val="28"/>
          <w:lang w:eastAsia="en-US"/>
        </w:rPr>
        <w:t>контроля за</w:t>
      </w:r>
      <w:proofErr w:type="gramEnd"/>
      <w:r w:rsidRPr="00EE5A1F">
        <w:rPr>
          <w:rFonts w:ascii="Times New Roman" w:eastAsiaTheme="minorHAnsi" w:hAnsi="Times New Roman"/>
          <w:bCs/>
          <w:sz w:val="28"/>
          <w:szCs w:val="28"/>
          <w:lang w:eastAsia="en-US"/>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3D6EFC52"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В рамках данного мероприятия обеспечивается:</w:t>
      </w:r>
    </w:p>
    <w:p w14:paraId="65D29E78"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формирование планов проверок соблюдения законодательства о контрактной системе в сфере закупок;</w:t>
      </w:r>
    </w:p>
    <w:p w14:paraId="5C1642C6"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осуществление мероприятий по подготовке к проведению плановых проверок;</w:t>
      </w:r>
    </w:p>
    <w:p w14:paraId="5D0C9652"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проведение плановых проверок;</w:t>
      </w:r>
    </w:p>
    <w:p w14:paraId="46EFB350"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оформление актов проверки;</w:t>
      </w:r>
    </w:p>
    <w:p w14:paraId="74BED0A3"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 выдача предписаний об устранении нарушений законодательства о контрактной системе в сфере закупок, в том числе об аннулировании определения поставщиков (подрядчиков, исполнителей), осуществление </w:t>
      </w:r>
      <w:proofErr w:type="gramStart"/>
      <w:r w:rsidRPr="00EE5A1F">
        <w:rPr>
          <w:rFonts w:ascii="Times New Roman" w:eastAsiaTheme="minorHAnsi" w:hAnsi="Times New Roman"/>
          <w:bCs/>
          <w:sz w:val="28"/>
          <w:szCs w:val="28"/>
          <w:lang w:eastAsia="en-US"/>
        </w:rPr>
        <w:t>контроля за</w:t>
      </w:r>
      <w:proofErr w:type="gramEnd"/>
      <w:r w:rsidRPr="00EE5A1F">
        <w:rPr>
          <w:rFonts w:ascii="Times New Roman" w:eastAsiaTheme="minorHAnsi" w:hAnsi="Times New Roman"/>
          <w:bCs/>
          <w:sz w:val="28"/>
          <w:szCs w:val="28"/>
          <w:lang w:eastAsia="en-US"/>
        </w:rPr>
        <w:t xml:space="preserve"> их исполнением;</w:t>
      </w:r>
    </w:p>
    <w:p w14:paraId="5756EF7B"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возбуждение административного производства по фактам нарушений законодательства о контрактной системе в сфере закупок, установленных в ходе проведения проверок;</w:t>
      </w:r>
    </w:p>
    <w:p w14:paraId="3D2E1BAC"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рассмотрение дел об административных правонарушениях в сфере осуществления закупок.</w:t>
      </w:r>
    </w:p>
    <w:p w14:paraId="2CE87518"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Выполнение вышеуказанного комплекса мероприятий обеспечит соблюдение требований законодательства о контрактной системе в сфере закупок в части осуществления контроля в сфере закупок и будет способствовать предупреждению нарушений в указанной сфере в будущем.</w:t>
      </w:r>
    </w:p>
    <w:p w14:paraId="6CE0EADD"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lastRenderedPageBreak/>
        <w:t>Оценка результата работы по данному мероприятию осуществляется по следующему показателю:</w:t>
      </w:r>
    </w:p>
    <w:p w14:paraId="0B9F15A0"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доля закупок, в которых выявлены нарушения законодательства о контрактной системе в сфере закупок, к общему количеству проверенных закупок.</w:t>
      </w:r>
    </w:p>
    <w:p w14:paraId="710D5FFB"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29281D9E"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0304EC93"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6EF48363"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356171D1" w14:textId="77777777" w:rsidR="004A652D" w:rsidRDefault="004A652D" w:rsidP="004A652D">
      <w:pPr>
        <w:autoSpaceDE w:val="0"/>
        <w:autoSpaceDN w:val="0"/>
        <w:adjustRightInd w:val="0"/>
        <w:spacing w:after="0" w:line="240" w:lineRule="auto"/>
        <w:ind w:left="1080" w:hanging="513"/>
        <w:jc w:val="center"/>
        <w:rPr>
          <w:rFonts w:ascii="Times New Roman" w:eastAsiaTheme="minorHAnsi" w:hAnsi="Times New Roman" w:cs="Arial"/>
          <w:b/>
          <w:sz w:val="28"/>
          <w:szCs w:val="28"/>
          <w:lang w:eastAsia="en-US"/>
        </w:rPr>
      </w:pPr>
    </w:p>
    <w:p w14:paraId="76582B46" w14:textId="77777777" w:rsidR="004A652D" w:rsidRDefault="004A652D" w:rsidP="004A652D">
      <w:pPr>
        <w:autoSpaceDE w:val="0"/>
        <w:autoSpaceDN w:val="0"/>
        <w:adjustRightInd w:val="0"/>
        <w:spacing w:after="0" w:line="240" w:lineRule="auto"/>
        <w:ind w:left="1080" w:hanging="513"/>
        <w:jc w:val="center"/>
        <w:rPr>
          <w:rFonts w:ascii="Times New Roman" w:eastAsiaTheme="minorHAnsi" w:hAnsi="Times New Roman" w:cs="Arial"/>
          <w:b/>
          <w:sz w:val="28"/>
          <w:szCs w:val="28"/>
          <w:lang w:eastAsia="en-US"/>
        </w:rPr>
      </w:pPr>
    </w:p>
    <w:p w14:paraId="2F812028" w14:textId="77777777" w:rsidR="004A652D" w:rsidRDefault="004A652D" w:rsidP="008A657F">
      <w:pPr>
        <w:pStyle w:val="ConsPlusNormal0"/>
        <w:jc w:val="both"/>
        <w:outlineLvl w:val="0"/>
        <w:rPr>
          <w:rFonts w:ascii="Times New Roman" w:hAnsi="Times New Roman" w:cs="Times New Roman"/>
          <w:b/>
          <w:sz w:val="24"/>
          <w:szCs w:val="24"/>
        </w:rPr>
      </w:pPr>
    </w:p>
    <w:sectPr w:rsidR="004A652D" w:rsidSect="00CE2E54">
      <w:type w:val="continuous"/>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40DC"/>
    <w:multiLevelType w:val="hybridMultilevel"/>
    <w:tmpl w:val="E558E6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AC1296"/>
    <w:multiLevelType w:val="hybridMultilevel"/>
    <w:tmpl w:val="043A8B32"/>
    <w:lvl w:ilvl="0" w:tplc="14F670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19143A"/>
    <w:multiLevelType w:val="hybridMultilevel"/>
    <w:tmpl w:val="CEF06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80622"/>
    <w:multiLevelType w:val="hybridMultilevel"/>
    <w:tmpl w:val="F35CD694"/>
    <w:lvl w:ilvl="0" w:tplc="0419000F">
      <w:start w:val="1"/>
      <w:numFmt w:val="decimal"/>
      <w:lvlText w:val="%1."/>
      <w:lvlJc w:val="left"/>
      <w:pPr>
        <w:ind w:left="177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E671F"/>
    <w:multiLevelType w:val="hybridMultilevel"/>
    <w:tmpl w:val="30548A66"/>
    <w:lvl w:ilvl="0" w:tplc="73260A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A7D3089"/>
    <w:multiLevelType w:val="multilevel"/>
    <w:tmpl w:val="A88A5166"/>
    <w:lvl w:ilvl="0">
      <w:start w:val="1"/>
      <w:numFmt w:val="decimal"/>
      <w:lvlText w:val="%1."/>
      <w:lvlJc w:val="left"/>
      <w:pPr>
        <w:ind w:left="1191" w:hanging="765"/>
      </w:pPr>
      <w:rPr>
        <w:b w:val="0"/>
        <w:sz w:val="28"/>
        <w:szCs w:val="28"/>
      </w:rPr>
    </w:lvl>
    <w:lvl w:ilvl="1">
      <w:start w:val="1"/>
      <w:numFmt w:val="decimal"/>
      <w:isLgl/>
      <w:lvlText w:val="%1.%2."/>
      <w:lvlJc w:val="left"/>
      <w:pPr>
        <w:ind w:left="180" w:hanging="720"/>
      </w:pPr>
    </w:lvl>
    <w:lvl w:ilvl="2">
      <w:start w:val="1"/>
      <w:numFmt w:val="decimal"/>
      <w:isLgl/>
      <w:lvlText w:val="%1.%2.%3."/>
      <w:lvlJc w:val="left"/>
      <w:pPr>
        <w:ind w:left="774" w:hanging="720"/>
      </w:pPr>
    </w:lvl>
    <w:lvl w:ilvl="3">
      <w:start w:val="1"/>
      <w:numFmt w:val="decimal"/>
      <w:isLgl/>
      <w:lvlText w:val="%1.%2.%3.%4."/>
      <w:lvlJc w:val="left"/>
      <w:pPr>
        <w:ind w:left="1161" w:hanging="1080"/>
      </w:pPr>
    </w:lvl>
    <w:lvl w:ilvl="4">
      <w:start w:val="1"/>
      <w:numFmt w:val="decimal"/>
      <w:isLgl/>
      <w:lvlText w:val="%1.%2.%3.%4.%5."/>
      <w:lvlJc w:val="left"/>
      <w:pPr>
        <w:ind w:left="1188" w:hanging="1080"/>
      </w:pPr>
    </w:lvl>
    <w:lvl w:ilvl="5">
      <w:start w:val="1"/>
      <w:numFmt w:val="decimal"/>
      <w:isLgl/>
      <w:lvlText w:val="%1.%2.%3.%4.%5.%6."/>
      <w:lvlJc w:val="left"/>
      <w:pPr>
        <w:ind w:left="1575" w:hanging="1440"/>
      </w:pPr>
    </w:lvl>
    <w:lvl w:ilvl="6">
      <w:start w:val="1"/>
      <w:numFmt w:val="decimal"/>
      <w:isLgl/>
      <w:lvlText w:val="%1.%2.%3.%4.%5.%6.%7."/>
      <w:lvlJc w:val="left"/>
      <w:pPr>
        <w:ind w:left="1962" w:hanging="1800"/>
      </w:pPr>
    </w:lvl>
    <w:lvl w:ilvl="7">
      <w:start w:val="1"/>
      <w:numFmt w:val="decimal"/>
      <w:isLgl/>
      <w:lvlText w:val="%1.%2.%3.%4.%5.%6.%7.%8."/>
      <w:lvlJc w:val="left"/>
      <w:pPr>
        <w:ind w:left="1989" w:hanging="1800"/>
      </w:pPr>
    </w:lvl>
    <w:lvl w:ilvl="8">
      <w:start w:val="1"/>
      <w:numFmt w:val="decimal"/>
      <w:isLgl/>
      <w:lvlText w:val="%1.%2.%3.%4.%5.%6.%7.%8.%9."/>
      <w:lvlJc w:val="left"/>
      <w:pPr>
        <w:ind w:left="2376" w:hanging="2160"/>
      </w:pPr>
    </w:lvl>
  </w:abstractNum>
  <w:abstractNum w:abstractNumId="6">
    <w:nsid w:val="2B8677A3"/>
    <w:multiLevelType w:val="hybridMultilevel"/>
    <w:tmpl w:val="8F16A4BC"/>
    <w:lvl w:ilvl="0" w:tplc="0419000F">
      <w:start w:val="1"/>
      <w:numFmt w:val="decimal"/>
      <w:lvlText w:val="%1."/>
      <w:lvlJc w:val="left"/>
      <w:pPr>
        <w:ind w:left="786"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2CCB1D43"/>
    <w:multiLevelType w:val="hybridMultilevel"/>
    <w:tmpl w:val="DE3088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35326D2"/>
    <w:multiLevelType w:val="hybridMultilevel"/>
    <w:tmpl w:val="B7526F26"/>
    <w:lvl w:ilvl="0" w:tplc="40AC7734">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3660261"/>
    <w:multiLevelType w:val="multilevel"/>
    <w:tmpl w:val="0704741E"/>
    <w:lvl w:ilvl="0">
      <w:start w:val="1"/>
      <w:numFmt w:val="decimal"/>
      <w:lvlText w:val="%1."/>
      <w:lvlJc w:val="left"/>
      <w:pPr>
        <w:ind w:left="450" w:hanging="450"/>
      </w:pPr>
      <w:rPr>
        <w:rFonts w:hint="default"/>
      </w:rPr>
    </w:lvl>
    <w:lvl w:ilvl="1">
      <w:start w:val="1"/>
      <w:numFmt w:val="decimal"/>
      <w:lvlText w:val="%1.%2."/>
      <w:lvlJc w:val="left"/>
      <w:pPr>
        <w:ind w:left="1379" w:hanging="720"/>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754" w:hanging="180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abstractNum w:abstractNumId="10">
    <w:nsid w:val="33F613D7"/>
    <w:multiLevelType w:val="hybridMultilevel"/>
    <w:tmpl w:val="45B0C20C"/>
    <w:lvl w:ilvl="0" w:tplc="76B2F2E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AF752C2"/>
    <w:multiLevelType w:val="hybridMultilevel"/>
    <w:tmpl w:val="9E967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1F2425"/>
    <w:multiLevelType w:val="hybridMultilevel"/>
    <w:tmpl w:val="CD8603B8"/>
    <w:lvl w:ilvl="0" w:tplc="FF26F6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0E30CEF"/>
    <w:multiLevelType w:val="hybridMultilevel"/>
    <w:tmpl w:val="B9C0B3DE"/>
    <w:lvl w:ilvl="0" w:tplc="BDD0672E">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0F232B7"/>
    <w:multiLevelType w:val="hybridMultilevel"/>
    <w:tmpl w:val="0FF4868E"/>
    <w:lvl w:ilvl="0" w:tplc="6B46CE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1F92931"/>
    <w:multiLevelType w:val="hybridMultilevel"/>
    <w:tmpl w:val="84088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997D4F"/>
    <w:multiLevelType w:val="hybridMultilevel"/>
    <w:tmpl w:val="0DB2ABC2"/>
    <w:lvl w:ilvl="0" w:tplc="4790B29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4470CE4"/>
    <w:multiLevelType w:val="hybridMultilevel"/>
    <w:tmpl w:val="60B0D41E"/>
    <w:lvl w:ilvl="0" w:tplc="F1CA92E8">
      <w:start w:val="1"/>
      <w:numFmt w:val="decimal"/>
      <w:lvlText w:val="%1."/>
      <w:lvlJc w:val="left"/>
      <w:pPr>
        <w:ind w:left="1244" w:hanging="360"/>
      </w:pPr>
      <w:rPr>
        <w:rFonts w:hint="default"/>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18">
    <w:nsid w:val="4E027A40"/>
    <w:multiLevelType w:val="hybridMultilevel"/>
    <w:tmpl w:val="7172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C276C"/>
    <w:multiLevelType w:val="hybridMultilevel"/>
    <w:tmpl w:val="DE3088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21D6E96"/>
    <w:multiLevelType w:val="hybridMultilevel"/>
    <w:tmpl w:val="45B0C20C"/>
    <w:lvl w:ilvl="0" w:tplc="76B2F2E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C352393"/>
    <w:multiLevelType w:val="hybridMultilevel"/>
    <w:tmpl w:val="1F28B2F6"/>
    <w:lvl w:ilvl="0" w:tplc="99ACE38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C4687A"/>
    <w:multiLevelType w:val="hybridMultilevel"/>
    <w:tmpl w:val="1A1E7672"/>
    <w:lvl w:ilvl="0" w:tplc="B52037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136765"/>
    <w:multiLevelType w:val="hybridMultilevel"/>
    <w:tmpl w:val="2AA423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BCF3B64"/>
    <w:multiLevelType w:val="hybridMultilevel"/>
    <w:tmpl w:val="D382A36C"/>
    <w:lvl w:ilvl="0" w:tplc="EFA4249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19"/>
  </w:num>
  <w:num w:numId="11">
    <w:abstractNumId w:val="2"/>
  </w:num>
  <w:num w:numId="12">
    <w:abstractNumId w:val="1"/>
  </w:num>
  <w:num w:numId="13">
    <w:abstractNumId w:val="12"/>
  </w:num>
  <w:num w:numId="14">
    <w:abstractNumId w:val="4"/>
  </w:num>
  <w:num w:numId="15">
    <w:abstractNumId w:val="22"/>
  </w:num>
  <w:num w:numId="16">
    <w:abstractNumId w:val="11"/>
  </w:num>
  <w:num w:numId="17">
    <w:abstractNumId w:val="13"/>
  </w:num>
  <w:num w:numId="18">
    <w:abstractNumId w:val="14"/>
  </w:num>
  <w:num w:numId="19">
    <w:abstractNumId w:val="24"/>
  </w:num>
  <w:num w:numId="20">
    <w:abstractNumId w:val="18"/>
  </w:num>
  <w:num w:numId="21">
    <w:abstractNumId w:val="8"/>
  </w:num>
  <w:num w:numId="22">
    <w:abstractNumId w:val="9"/>
  </w:num>
  <w:num w:numId="23">
    <w:abstractNumId w:val="17"/>
  </w:num>
  <w:num w:numId="24">
    <w:abstractNumId w:val="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BA"/>
    <w:rsid w:val="000D4E7D"/>
    <w:rsid w:val="000E179C"/>
    <w:rsid w:val="001C4271"/>
    <w:rsid w:val="00206442"/>
    <w:rsid w:val="00257349"/>
    <w:rsid w:val="00276986"/>
    <w:rsid w:val="00287C57"/>
    <w:rsid w:val="00295C88"/>
    <w:rsid w:val="002D657B"/>
    <w:rsid w:val="003569EC"/>
    <w:rsid w:val="00372C86"/>
    <w:rsid w:val="003A2DA6"/>
    <w:rsid w:val="003A74A8"/>
    <w:rsid w:val="003D6427"/>
    <w:rsid w:val="003E6C1E"/>
    <w:rsid w:val="00426356"/>
    <w:rsid w:val="00427A20"/>
    <w:rsid w:val="00446E48"/>
    <w:rsid w:val="004533C1"/>
    <w:rsid w:val="004A63EF"/>
    <w:rsid w:val="004A652D"/>
    <w:rsid w:val="0050175C"/>
    <w:rsid w:val="00553E68"/>
    <w:rsid w:val="00582AC6"/>
    <w:rsid w:val="00585614"/>
    <w:rsid w:val="0068735C"/>
    <w:rsid w:val="006A7BE3"/>
    <w:rsid w:val="00797C0A"/>
    <w:rsid w:val="007D66D4"/>
    <w:rsid w:val="007E4F48"/>
    <w:rsid w:val="0081444B"/>
    <w:rsid w:val="00841CD6"/>
    <w:rsid w:val="008A657F"/>
    <w:rsid w:val="008C6085"/>
    <w:rsid w:val="00915A4A"/>
    <w:rsid w:val="009317B3"/>
    <w:rsid w:val="00957C12"/>
    <w:rsid w:val="00971E04"/>
    <w:rsid w:val="009F5B19"/>
    <w:rsid w:val="00A10320"/>
    <w:rsid w:val="00A340D6"/>
    <w:rsid w:val="00A8363F"/>
    <w:rsid w:val="00AA0E03"/>
    <w:rsid w:val="00B65F02"/>
    <w:rsid w:val="00BC0571"/>
    <w:rsid w:val="00BD4E46"/>
    <w:rsid w:val="00BF25C0"/>
    <w:rsid w:val="00C35CEE"/>
    <w:rsid w:val="00C5098C"/>
    <w:rsid w:val="00C51AA6"/>
    <w:rsid w:val="00C624EB"/>
    <w:rsid w:val="00CA315D"/>
    <w:rsid w:val="00CC102C"/>
    <w:rsid w:val="00CE2E54"/>
    <w:rsid w:val="00D1597D"/>
    <w:rsid w:val="00D5313F"/>
    <w:rsid w:val="00DC3B25"/>
    <w:rsid w:val="00DF5BA0"/>
    <w:rsid w:val="00E469EB"/>
    <w:rsid w:val="00E81007"/>
    <w:rsid w:val="00EE2F94"/>
    <w:rsid w:val="00F252DE"/>
    <w:rsid w:val="00F27F6E"/>
    <w:rsid w:val="00F40990"/>
    <w:rsid w:val="00F848BA"/>
    <w:rsid w:val="00F9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8B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848BA"/>
    <w:rPr>
      <w:color w:val="0000FF"/>
      <w:u w:val="single"/>
    </w:rPr>
  </w:style>
  <w:style w:type="character" w:styleId="a4">
    <w:name w:val="FollowedHyperlink"/>
    <w:basedOn w:val="a0"/>
    <w:uiPriority w:val="99"/>
    <w:semiHidden/>
    <w:unhideWhenUsed/>
    <w:rsid w:val="00F848BA"/>
    <w:rPr>
      <w:color w:val="800080" w:themeColor="followedHyperlink"/>
      <w:u w:val="single"/>
    </w:rPr>
  </w:style>
  <w:style w:type="paragraph" w:styleId="a5">
    <w:name w:val="Normal (Web)"/>
    <w:basedOn w:val="a"/>
    <w:uiPriority w:val="99"/>
    <w:semiHidden/>
    <w:unhideWhenUsed/>
    <w:rsid w:val="00F848BA"/>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semiHidden/>
    <w:unhideWhenUsed/>
    <w:rsid w:val="00F848B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848BA"/>
    <w:rPr>
      <w:rFonts w:ascii="Calibri" w:eastAsia="Times New Roman" w:hAnsi="Calibri" w:cs="Times New Roman"/>
      <w:lang w:eastAsia="ru-RU"/>
    </w:rPr>
  </w:style>
  <w:style w:type="paragraph" w:styleId="a8">
    <w:name w:val="footer"/>
    <w:basedOn w:val="a"/>
    <w:link w:val="a9"/>
    <w:uiPriority w:val="99"/>
    <w:semiHidden/>
    <w:unhideWhenUsed/>
    <w:rsid w:val="00F848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48BA"/>
    <w:rPr>
      <w:rFonts w:ascii="Calibri" w:eastAsia="Times New Roman" w:hAnsi="Calibri" w:cs="Times New Roman"/>
      <w:lang w:eastAsia="ru-RU"/>
    </w:rPr>
  </w:style>
  <w:style w:type="paragraph" w:styleId="aa">
    <w:name w:val="Balloon Text"/>
    <w:basedOn w:val="a"/>
    <w:link w:val="ab"/>
    <w:uiPriority w:val="99"/>
    <w:semiHidden/>
    <w:unhideWhenUsed/>
    <w:rsid w:val="00F848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48BA"/>
    <w:rPr>
      <w:rFonts w:ascii="Tahoma" w:eastAsia="Times New Roman" w:hAnsi="Tahoma" w:cs="Tahoma"/>
      <w:sz w:val="16"/>
      <w:szCs w:val="16"/>
      <w:lang w:eastAsia="ru-RU"/>
    </w:rPr>
  </w:style>
  <w:style w:type="paragraph" w:styleId="ac">
    <w:name w:val="No Spacing"/>
    <w:uiPriority w:val="1"/>
    <w:qFormat/>
    <w:rsid w:val="00F848BA"/>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F848BA"/>
    <w:pPr>
      <w:ind w:left="708"/>
    </w:pPr>
  </w:style>
  <w:style w:type="character" w:customStyle="1" w:styleId="ConsPlusNormal">
    <w:name w:val="ConsPlusNormal Знак"/>
    <w:link w:val="ConsPlusNormal0"/>
    <w:locked/>
    <w:rsid w:val="00F848BA"/>
    <w:rPr>
      <w:rFonts w:ascii="Arial" w:hAnsi="Arial" w:cs="Arial"/>
    </w:rPr>
  </w:style>
  <w:style w:type="paragraph" w:customStyle="1" w:styleId="ConsPlusNormal0">
    <w:name w:val="ConsPlusNormal"/>
    <w:link w:val="ConsPlusNormal"/>
    <w:rsid w:val="00F848BA"/>
    <w:pPr>
      <w:autoSpaceDE w:val="0"/>
      <w:autoSpaceDN w:val="0"/>
      <w:adjustRightInd w:val="0"/>
      <w:spacing w:after="0" w:line="240" w:lineRule="auto"/>
    </w:pPr>
    <w:rPr>
      <w:rFonts w:ascii="Arial" w:hAnsi="Arial" w:cs="Arial"/>
    </w:rPr>
  </w:style>
  <w:style w:type="paragraph" w:customStyle="1" w:styleId="1">
    <w:name w:val="Обычный1"/>
    <w:basedOn w:val="a"/>
    <w:uiPriority w:val="99"/>
    <w:rsid w:val="00F848BA"/>
    <w:pPr>
      <w:shd w:val="clear" w:color="auto" w:fill="FFFFFF"/>
      <w:spacing w:after="225" w:line="240" w:lineRule="auto"/>
    </w:pPr>
    <w:rPr>
      <w:rFonts w:ascii="Times New Roman" w:hAnsi="Times New Roman"/>
      <w:sz w:val="24"/>
      <w:szCs w:val="24"/>
    </w:rPr>
  </w:style>
  <w:style w:type="paragraph" w:customStyle="1" w:styleId="10">
    <w:name w:val="Абзац списка1"/>
    <w:basedOn w:val="a"/>
    <w:uiPriority w:val="99"/>
    <w:rsid w:val="00F848BA"/>
    <w:pPr>
      <w:ind w:left="720"/>
      <w:contextualSpacing/>
    </w:pPr>
  </w:style>
  <w:style w:type="paragraph" w:customStyle="1" w:styleId="ConsPlusNonformat">
    <w:name w:val="ConsPlusNonformat"/>
    <w:uiPriority w:val="99"/>
    <w:rsid w:val="00F848B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848BA"/>
    <w:pPr>
      <w:autoSpaceDE w:val="0"/>
      <w:autoSpaceDN w:val="0"/>
      <w:adjustRightInd w:val="0"/>
      <w:spacing w:after="0" w:line="240" w:lineRule="auto"/>
    </w:pPr>
    <w:rPr>
      <w:rFonts w:ascii="Calibri" w:eastAsia="Times New Roman" w:hAnsi="Calibri" w:cs="Calibri"/>
      <w:sz w:val="20"/>
      <w:szCs w:val="20"/>
      <w:lang w:eastAsia="ru-RU"/>
    </w:rPr>
  </w:style>
  <w:style w:type="table" w:styleId="ae">
    <w:name w:val="Table Grid"/>
    <w:basedOn w:val="a1"/>
    <w:rsid w:val="00F84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F848BA"/>
    <w:rPr>
      <w:b/>
      <w:bCs/>
    </w:rPr>
  </w:style>
  <w:style w:type="paragraph" w:customStyle="1" w:styleId="ConsPlusTitle">
    <w:name w:val="ConsPlusTitle"/>
    <w:rsid w:val="00F848BA"/>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11">
    <w:name w:val="Сетка таблицы1"/>
    <w:basedOn w:val="a1"/>
    <w:next w:val="ae"/>
    <w:rsid w:val="00F84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F848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8B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848BA"/>
    <w:rPr>
      <w:color w:val="0000FF"/>
      <w:u w:val="single"/>
    </w:rPr>
  </w:style>
  <w:style w:type="character" w:styleId="a4">
    <w:name w:val="FollowedHyperlink"/>
    <w:basedOn w:val="a0"/>
    <w:uiPriority w:val="99"/>
    <w:semiHidden/>
    <w:unhideWhenUsed/>
    <w:rsid w:val="00F848BA"/>
    <w:rPr>
      <w:color w:val="800080" w:themeColor="followedHyperlink"/>
      <w:u w:val="single"/>
    </w:rPr>
  </w:style>
  <w:style w:type="paragraph" w:styleId="a5">
    <w:name w:val="Normal (Web)"/>
    <w:basedOn w:val="a"/>
    <w:uiPriority w:val="99"/>
    <w:semiHidden/>
    <w:unhideWhenUsed/>
    <w:rsid w:val="00F848BA"/>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semiHidden/>
    <w:unhideWhenUsed/>
    <w:rsid w:val="00F848B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848BA"/>
    <w:rPr>
      <w:rFonts w:ascii="Calibri" w:eastAsia="Times New Roman" w:hAnsi="Calibri" w:cs="Times New Roman"/>
      <w:lang w:eastAsia="ru-RU"/>
    </w:rPr>
  </w:style>
  <w:style w:type="paragraph" w:styleId="a8">
    <w:name w:val="footer"/>
    <w:basedOn w:val="a"/>
    <w:link w:val="a9"/>
    <w:uiPriority w:val="99"/>
    <w:semiHidden/>
    <w:unhideWhenUsed/>
    <w:rsid w:val="00F848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48BA"/>
    <w:rPr>
      <w:rFonts w:ascii="Calibri" w:eastAsia="Times New Roman" w:hAnsi="Calibri" w:cs="Times New Roman"/>
      <w:lang w:eastAsia="ru-RU"/>
    </w:rPr>
  </w:style>
  <w:style w:type="paragraph" w:styleId="aa">
    <w:name w:val="Balloon Text"/>
    <w:basedOn w:val="a"/>
    <w:link w:val="ab"/>
    <w:uiPriority w:val="99"/>
    <w:semiHidden/>
    <w:unhideWhenUsed/>
    <w:rsid w:val="00F848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48BA"/>
    <w:rPr>
      <w:rFonts w:ascii="Tahoma" w:eastAsia="Times New Roman" w:hAnsi="Tahoma" w:cs="Tahoma"/>
      <w:sz w:val="16"/>
      <w:szCs w:val="16"/>
      <w:lang w:eastAsia="ru-RU"/>
    </w:rPr>
  </w:style>
  <w:style w:type="paragraph" w:styleId="ac">
    <w:name w:val="No Spacing"/>
    <w:uiPriority w:val="1"/>
    <w:qFormat/>
    <w:rsid w:val="00F848BA"/>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F848BA"/>
    <w:pPr>
      <w:ind w:left="708"/>
    </w:pPr>
  </w:style>
  <w:style w:type="character" w:customStyle="1" w:styleId="ConsPlusNormal">
    <w:name w:val="ConsPlusNormal Знак"/>
    <w:link w:val="ConsPlusNormal0"/>
    <w:locked/>
    <w:rsid w:val="00F848BA"/>
    <w:rPr>
      <w:rFonts w:ascii="Arial" w:hAnsi="Arial" w:cs="Arial"/>
    </w:rPr>
  </w:style>
  <w:style w:type="paragraph" w:customStyle="1" w:styleId="ConsPlusNormal0">
    <w:name w:val="ConsPlusNormal"/>
    <w:link w:val="ConsPlusNormal"/>
    <w:rsid w:val="00F848BA"/>
    <w:pPr>
      <w:autoSpaceDE w:val="0"/>
      <w:autoSpaceDN w:val="0"/>
      <w:adjustRightInd w:val="0"/>
      <w:spacing w:after="0" w:line="240" w:lineRule="auto"/>
    </w:pPr>
    <w:rPr>
      <w:rFonts w:ascii="Arial" w:hAnsi="Arial" w:cs="Arial"/>
    </w:rPr>
  </w:style>
  <w:style w:type="paragraph" w:customStyle="1" w:styleId="1">
    <w:name w:val="Обычный1"/>
    <w:basedOn w:val="a"/>
    <w:uiPriority w:val="99"/>
    <w:rsid w:val="00F848BA"/>
    <w:pPr>
      <w:shd w:val="clear" w:color="auto" w:fill="FFFFFF"/>
      <w:spacing w:after="225" w:line="240" w:lineRule="auto"/>
    </w:pPr>
    <w:rPr>
      <w:rFonts w:ascii="Times New Roman" w:hAnsi="Times New Roman"/>
      <w:sz w:val="24"/>
      <w:szCs w:val="24"/>
    </w:rPr>
  </w:style>
  <w:style w:type="paragraph" w:customStyle="1" w:styleId="10">
    <w:name w:val="Абзац списка1"/>
    <w:basedOn w:val="a"/>
    <w:uiPriority w:val="99"/>
    <w:rsid w:val="00F848BA"/>
    <w:pPr>
      <w:ind w:left="720"/>
      <w:contextualSpacing/>
    </w:pPr>
  </w:style>
  <w:style w:type="paragraph" w:customStyle="1" w:styleId="ConsPlusNonformat">
    <w:name w:val="ConsPlusNonformat"/>
    <w:uiPriority w:val="99"/>
    <w:rsid w:val="00F848B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848BA"/>
    <w:pPr>
      <w:autoSpaceDE w:val="0"/>
      <w:autoSpaceDN w:val="0"/>
      <w:adjustRightInd w:val="0"/>
      <w:spacing w:after="0" w:line="240" w:lineRule="auto"/>
    </w:pPr>
    <w:rPr>
      <w:rFonts w:ascii="Calibri" w:eastAsia="Times New Roman" w:hAnsi="Calibri" w:cs="Calibri"/>
      <w:sz w:val="20"/>
      <w:szCs w:val="20"/>
      <w:lang w:eastAsia="ru-RU"/>
    </w:rPr>
  </w:style>
  <w:style w:type="table" w:styleId="ae">
    <w:name w:val="Table Grid"/>
    <w:basedOn w:val="a1"/>
    <w:rsid w:val="00F84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F848BA"/>
    <w:rPr>
      <w:b/>
      <w:bCs/>
    </w:rPr>
  </w:style>
  <w:style w:type="paragraph" w:customStyle="1" w:styleId="ConsPlusTitle">
    <w:name w:val="ConsPlusTitle"/>
    <w:rsid w:val="00F848BA"/>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11">
    <w:name w:val="Сетка таблицы1"/>
    <w:basedOn w:val="a1"/>
    <w:next w:val="ae"/>
    <w:rsid w:val="00F84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F848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826D682055716F79AE39D988AC99766AD982B42989FA6D875F054C8U7zCD" TargetMode="External"/><Relationship Id="rId13" Type="http://schemas.openxmlformats.org/officeDocument/2006/relationships/hyperlink" Target="consultantplus://offline/ref=6D2A985183260237BAD2CDE47D933A9C595A99EBEFC84031B4CBB94B9CV0z1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6D2A985183260237BAD2CDE47D933A9C595A99EBEFC84031B4CBB94B9CV0z1D" TargetMode="External"/><Relationship Id="rId17" Type="http://schemas.openxmlformats.org/officeDocument/2006/relationships/hyperlink" Target="consultantplus://offline/ref=3C7DFDB74B85FAC4B32DD1AC60CC3BE86CC3ADA4FD022C718856907C64R2TBF" TargetMode="External"/><Relationship Id="rId2" Type="http://schemas.openxmlformats.org/officeDocument/2006/relationships/numbering" Target="numbering.xml"/><Relationship Id="rId16" Type="http://schemas.openxmlformats.org/officeDocument/2006/relationships/hyperlink" Target="consultantplus://offline/ref=3C7DFDB74B85FAC4B32DD1AC60CC3BE86CC2A4A7F2082C718856907C64R2T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A985183260237BAD2CDE47D933A9C595A99EBEFC84031B4CBB94B9CV0z1D" TargetMode="External"/><Relationship Id="rId5" Type="http://schemas.openxmlformats.org/officeDocument/2006/relationships/settings" Target="settings.xml"/><Relationship Id="rId15" Type="http://schemas.openxmlformats.org/officeDocument/2006/relationships/hyperlink" Target="consultantplus://offline/ref=3C7DFDB74B85FAC4B32DD1AC60CC3BE86CC3ADA4FD022C718856907C64R2TBF" TargetMode="External"/><Relationship Id="rId10" Type="http://schemas.openxmlformats.org/officeDocument/2006/relationships/hyperlink" Target="consultantplus://offline/ref=6D2A985183260237BAD2CDE47D933A9C595A99EBEFC84031B4CBB94B9CV0z1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DE826D682055716F79AE39E8AE6949F62A2CE2241929DF6832AAB099F755BF3C69CB371ECAE7CCEEF5F52U5z2D" TargetMode="External"/><Relationship Id="rId14" Type="http://schemas.openxmlformats.org/officeDocument/2006/relationships/hyperlink" Target="consultantplus://offline/ref=3C7DFDB74B85FAC4B32DD1AC60CC3BE86FCBA1ADF30C2C718856907C642BED4F5BF5E94841A6F06DRCT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A7C53-3EEA-4C1D-9D73-45F24FE2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41</Pages>
  <Words>10250</Words>
  <Characters>58425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R16</dc:creator>
  <cp:lastModifiedBy>R16</cp:lastModifiedBy>
  <cp:revision>35</cp:revision>
  <cp:lastPrinted>2023-08-29T01:54:00Z</cp:lastPrinted>
  <dcterms:created xsi:type="dcterms:W3CDTF">2022-01-24T07:51:00Z</dcterms:created>
  <dcterms:modified xsi:type="dcterms:W3CDTF">2024-01-19T06:50:00Z</dcterms:modified>
</cp:coreProperties>
</file>