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D9C" w:rsidRDefault="00205C5D" w:rsidP="00117D85">
      <w:pPr>
        <w:widowControl w:val="0"/>
        <w:autoSpaceDE w:val="0"/>
        <w:autoSpaceDN w:val="0"/>
        <w:adjustRightInd w:val="0"/>
        <w:jc w:val="center"/>
        <w:rPr>
          <w:rFonts w:ascii="Times New Roman" w:eastAsia="SimSun" w:hAnsi="Times New Roman" w:cs="Courier New"/>
          <w:sz w:val="28"/>
          <w:szCs w:val="20"/>
          <w:lang w:eastAsia="zh-CN"/>
        </w:rPr>
      </w:pPr>
      <w:r>
        <w:rPr>
          <w:rFonts w:ascii="Times New Roman" w:hAnsi="Times New Roman"/>
          <w:sz w:val="28"/>
          <w:szCs w:val="28"/>
        </w:rPr>
        <w:t xml:space="preserve"> </w:t>
      </w:r>
      <w:r w:rsidR="00117D85" w:rsidRPr="00117D85">
        <w:rPr>
          <w:rFonts w:ascii="Times New Roman" w:eastAsia="SimSun" w:hAnsi="Times New Roman" w:cs="Courier New"/>
          <w:sz w:val="28"/>
          <w:szCs w:val="20"/>
          <w:lang w:eastAsia="zh-CN"/>
        </w:rPr>
        <w:t xml:space="preserve">  </w:t>
      </w:r>
      <w:r w:rsidR="00117D85" w:rsidRPr="00117D85">
        <w:rPr>
          <w:rFonts w:ascii="Times New Roman" w:eastAsia="Calibri" w:hAnsi="Times New Roman" w:cs="Courier New"/>
          <w:noProof/>
          <w:sz w:val="28"/>
          <w:szCs w:val="20"/>
          <w:lang w:eastAsia="ru-RU"/>
        </w:rPr>
        <w:drawing>
          <wp:inline distT="0" distB="0" distL="0" distR="0" wp14:anchorId="744B15C2" wp14:editId="7F8E96E7">
            <wp:extent cx="657225" cy="942975"/>
            <wp:effectExtent l="0" t="0" r="9525" b="9525"/>
            <wp:docPr id="2" name="Рисунок 2" descr="Герб Бичуры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Бичуры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942975"/>
                    </a:xfrm>
                    <a:prstGeom prst="rect">
                      <a:avLst/>
                    </a:prstGeom>
                    <a:noFill/>
                    <a:ln>
                      <a:noFill/>
                    </a:ln>
                  </pic:spPr>
                </pic:pic>
              </a:graphicData>
            </a:graphic>
          </wp:inline>
        </w:drawing>
      </w:r>
    </w:p>
    <w:p w:rsidR="002A531E" w:rsidRDefault="00F84D9C" w:rsidP="00117D85">
      <w:pPr>
        <w:widowControl w:val="0"/>
        <w:autoSpaceDE w:val="0"/>
        <w:autoSpaceDN w:val="0"/>
        <w:adjustRightInd w:val="0"/>
        <w:jc w:val="center"/>
        <w:rPr>
          <w:rFonts w:ascii="Times New Roman" w:eastAsia="SimSun" w:hAnsi="Times New Roman" w:cs="Courier New"/>
          <w:sz w:val="28"/>
          <w:szCs w:val="20"/>
          <w:lang w:eastAsia="zh-CN"/>
        </w:rPr>
      </w:pPr>
      <w:r>
        <w:rPr>
          <w:rFonts w:ascii="Times New Roman" w:eastAsia="SimSun" w:hAnsi="Times New Roman" w:cs="Courier New"/>
          <w:sz w:val="28"/>
          <w:szCs w:val="20"/>
          <w:lang w:eastAsia="zh-CN"/>
        </w:rPr>
        <w:t xml:space="preserve">                                                                                                                     </w:t>
      </w:r>
    </w:p>
    <w:p w:rsidR="00FF2BB0" w:rsidRPr="00FF2BB0" w:rsidRDefault="00FF2BB0" w:rsidP="00FF2BB0">
      <w:pPr>
        <w:widowControl w:val="0"/>
        <w:autoSpaceDE w:val="0"/>
        <w:autoSpaceDN w:val="0"/>
        <w:adjustRightInd w:val="0"/>
        <w:spacing w:after="0" w:line="240" w:lineRule="auto"/>
        <w:jc w:val="center"/>
        <w:rPr>
          <w:rFonts w:ascii="Times New Roman" w:eastAsia="Calibri" w:hAnsi="Times New Roman" w:cs="Courier New"/>
          <w:b/>
          <w:bCs/>
          <w:color w:val="000000"/>
          <w:sz w:val="28"/>
          <w:szCs w:val="28"/>
          <w:lang w:eastAsia="ru-RU"/>
        </w:rPr>
      </w:pPr>
      <w:r w:rsidRPr="00FF2BB0">
        <w:rPr>
          <w:rFonts w:ascii="Times New Roman" w:eastAsia="Calibri" w:hAnsi="Times New Roman" w:cs="Courier New"/>
          <w:b/>
          <w:bCs/>
          <w:color w:val="000000"/>
          <w:sz w:val="28"/>
          <w:szCs w:val="28"/>
          <w:lang w:eastAsia="ru-RU"/>
        </w:rPr>
        <w:t>АДМИНИСТРАЦИЯ МУНИЦИПАЛЬНОГО ОБРАЗОВАНИЯ</w:t>
      </w:r>
    </w:p>
    <w:p w:rsidR="00FF2BB0" w:rsidRPr="00FF2BB0" w:rsidRDefault="00FF2BB0" w:rsidP="00FF2BB0">
      <w:pPr>
        <w:widowControl w:val="0"/>
        <w:autoSpaceDE w:val="0"/>
        <w:autoSpaceDN w:val="0"/>
        <w:adjustRightInd w:val="0"/>
        <w:spacing w:after="0" w:line="240" w:lineRule="auto"/>
        <w:jc w:val="center"/>
        <w:rPr>
          <w:rFonts w:ascii="Times New Roman" w:eastAsia="Calibri" w:hAnsi="Times New Roman" w:cs="Courier New"/>
          <w:b/>
          <w:bCs/>
          <w:color w:val="000000"/>
          <w:sz w:val="28"/>
          <w:szCs w:val="28"/>
          <w:lang w:eastAsia="ru-RU"/>
        </w:rPr>
      </w:pPr>
      <w:r w:rsidRPr="00FF2BB0">
        <w:rPr>
          <w:rFonts w:ascii="Times New Roman" w:eastAsia="Calibri" w:hAnsi="Times New Roman" w:cs="Courier New"/>
          <w:b/>
          <w:bCs/>
          <w:color w:val="000000"/>
          <w:sz w:val="28"/>
          <w:szCs w:val="28"/>
          <w:lang w:eastAsia="ru-RU"/>
        </w:rPr>
        <w:t xml:space="preserve"> «БИЧУРСКИЙ РАЙОН» РЕСПУБЛИКИ БУРЯТИЯ</w:t>
      </w:r>
    </w:p>
    <w:p w:rsidR="00FF2BB0" w:rsidRPr="00FF2BB0" w:rsidRDefault="00FF2BB0" w:rsidP="00FF2BB0">
      <w:pPr>
        <w:spacing w:after="0" w:line="240" w:lineRule="auto"/>
        <w:jc w:val="center"/>
        <w:rPr>
          <w:rFonts w:ascii="Times New Roman" w:hAnsi="Times New Roman"/>
          <w:b/>
          <w:sz w:val="20"/>
          <w:szCs w:val="20"/>
          <w:lang w:eastAsia="ru-RU"/>
        </w:rPr>
      </w:pPr>
    </w:p>
    <w:p w:rsidR="00FF2BB0" w:rsidRPr="00FF2BB0" w:rsidRDefault="00FF2BB0" w:rsidP="00FF2BB0">
      <w:pPr>
        <w:spacing w:after="0" w:line="240" w:lineRule="auto"/>
        <w:jc w:val="center"/>
        <w:rPr>
          <w:rFonts w:ascii="Times New Roman" w:hAnsi="Times New Roman"/>
          <w:b/>
          <w:color w:val="000000"/>
          <w:sz w:val="28"/>
          <w:szCs w:val="28"/>
          <w:lang w:val="mn-MN" w:eastAsia="ru-RU"/>
        </w:rPr>
      </w:pPr>
      <w:r w:rsidRPr="00FF2BB0">
        <w:rPr>
          <w:rFonts w:ascii="Times New Roman" w:hAnsi="Times New Roman"/>
          <w:b/>
          <w:color w:val="000000"/>
          <w:sz w:val="28"/>
          <w:szCs w:val="28"/>
          <w:lang w:val="mn-MN" w:eastAsia="ru-RU"/>
        </w:rPr>
        <w:t xml:space="preserve">БУРЯАД УЛАСАЙ «БЭШҮҮРЭЙ АЙМАГ» </w:t>
      </w:r>
      <w:r w:rsidRPr="00FF2BB0">
        <w:rPr>
          <w:rFonts w:ascii="Times New Roman" w:hAnsi="Times New Roman"/>
          <w:b/>
          <w:sz w:val="28"/>
          <w:szCs w:val="28"/>
          <w:lang w:val="mn-MN" w:eastAsia="ru-RU"/>
        </w:rPr>
        <w:t>ГЭҺЭН</w:t>
      </w:r>
      <w:r w:rsidRPr="00FF2BB0">
        <w:rPr>
          <w:rFonts w:ascii="Times New Roman" w:hAnsi="Times New Roman"/>
          <w:b/>
          <w:color w:val="000000"/>
          <w:sz w:val="28"/>
          <w:szCs w:val="28"/>
          <w:lang w:val="mn-MN" w:eastAsia="ru-RU"/>
        </w:rPr>
        <w:t xml:space="preserve"> НЮТАГАЙ </w:t>
      </w:r>
    </w:p>
    <w:p w:rsidR="00FF2BB0" w:rsidRPr="00FF2BB0" w:rsidRDefault="00FF2BB0" w:rsidP="00FF2BB0">
      <w:pPr>
        <w:spacing w:after="0" w:line="240" w:lineRule="auto"/>
        <w:jc w:val="center"/>
        <w:rPr>
          <w:rFonts w:ascii="Times New Roman" w:hAnsi="Times New Roman"/>
          <w:b/>
          <w:color w:val="000000"/>
          <w:sz w:val="28"/>
          <w:szCs w:val="28"/>
          <w:lang w:eastAsia="ru-RU"/>
        </w:rPr>
      </w:pPr>
      <w:r w:rsidRPr="00FF2BB0">
        <w:rPr>
          <w:rFonts w:ascii="Times New Roman" w:hAnsi="Times New Roman"/>
          <w:b/>
          <w:color w:val="000000"/>
          <w:sz w:val="28"/>
          <w:szCs w:val="28"/>
          <w:lang w:eastAsia="ru-RU"/>
        </w:rPr>
        <w:t>ЗАСАГАЙ БАЙГУУЛАМЖЫН ЗАХИРГААН</w:t>
      </w:r>
    </w:p>
    <w:p w:rsidR="00117D85" w:rsidRPr="00117D85" w:rsidRDefault="00117D85" w:rsidP="00117D85">
      <w:pPr>
        <w:widowControl w:val="0"/>
        <w:pBdr>
          <w:bottom w:val="single" w:sz="12" w:space="0" w:color="auto"/>
        </w:pBdr>
        <w:autoSpaceDE w:val="0"/>
        <w:autoSpaceDN w:val="0"/>
        <w:adjustRightInd w:val="0"/>
        <w:spacing w:after="0" w:line="240" w:lineRule="auto"/>
        <w:jc w:val="center"/>
        <w:rPr>
          <w:rFonts w:ascii="Times New Roman" w:eastAsia="Calibri" w:hAnsi="Times New Roman"/>
          <w:b/>
          <w:bCs/>
          <w:color w:val="000000"/>
          <w:sz w:val="10"/>
          <w:szCs w:val="10"/>
          <w:lang w:eastAsia="ru-RU"/>
        </w:rPr>
      </w:pPr>
    </w:p>
    <w:p w:rsidR="00117D85" w:rsidRPr="00117D85" w:rsidRDefault="00117D85" w:rsidP="00117D85">
      <w:pPr>
        <w:widowControl w:val="0"/>
        <w:autoSpaceDE w:val="0"/>
        <w:autoSpaceDN w:val="0"/>
        <w:adjustRightInd w:val="0"/>
        <w:spacing w:after="0" w:line="240" w:lineRule="auto"/>
        <w:jc w:val="center"/>
        <w:rPr>
          <w:rFonts w:ascii="Times New Roman" w:eastAsia="Calibri" w:hAnsi="Times New Roman" w:cs="Courier New"/>
          <w:b/>
          <w:bCs/>
          <w:sz w:val="28"/>
          <w:szCs w:val="20"/>
          <w:lang w:eastAsia="ru-RU"/>
        </w:rPr>
      </w:pPr>
    </w:p>
    <w:p w:rsidR="00117D85" w:rsidRPr="00117D85" w:rsidRDefault="00117D85" w:rsidP="00117D85">
      <w:pPr>
        <w:widowControl w:val="0"/>
        <w:autoSpaceDE w:val="0"/>
        <w:autoSpaceDN w:val="0"/>
        <w:adjustRightInd w:val="0"/>
        <w:spacing w:after="0" w:line="240" w:lineRule="auto"/>
        <w:jc w:val="center"/>
        <w:rPr>
          <w:rFonts w:ascii="Times New Roman" w:eastAsia="Calibri" w:hAnsi="Times New Roman" w:cs="Courier New"/>
          <w:b/>
          <w:sz w:val="28"/>
          <w:szCs w:val="20"/>
          <w:lang w:eastAsia="ru-RU"/>
        </w:rPr>
      </w:pPr>
      <w:r w:rsidRPr="00117D85">
        <w:rPr>
          <w:rFonts w:ascii="Times New Roman" w:eastAsia="Calibri" w:hAnsi="Times New Roman" w:cs="Courier New"/>
          <w:b/>
          <w:sz w:val="28"/>
          <w:szCs w:val="20"/>
          <w:lang w:eastAsia="ru-RU"/>
        </w:rPr>
        <w:t>ПОСТАНОВЛЕНИЕ</w:t>
      </w:r>
    </w:p>
    <w:p w:rsidR="00117D85" w:rsidRPr="00117D85" w:rsidRDefault="00117D85" w:rsidP="00117D85">
      <w:pPr>
        <w:widowControl w:val="0"/>
        <w:tabs>
          <w:tab w:val="left" w:pos="6885"/>
        </w:tabs>
        <w:autoSpaceDE w:val="0"/>
        <w:autoSpaceDN w:val="0"/>
        <w:adjustRightInd w:val="0"/>
        <w:spacing w:after="0" w:line="240" w:lineRule="auto"/>
        <w:ind w:right="283"/>
        <w:rPr>
          <w:rFonts w:ascii="Times New Roman" w:eastAsia="Calibri" w:hAnsi="Times New Roman" w:cs="Courier New"/>
          <w:b/>
          <w:sz w:val="28"/>
          <w:szCs w:val="20"/>
          <w:lang w:eastAsia="ru-RU"/>
        </w:rPr>
      </w:pPr>
      <w:r w:rsidRPr="00117D85">
        <w:rPr>
          <w:rFonts w:ascii="Times New Roman" w:eastAsia="Calibri" w:hAnsi="Times New Roman" w:cs="Courier New"/>
          <w:b/>
          <w:sz w:val="28"/>
          <w:szCs w:val="20"/>
          <w:lang w:eastAsia="ru-RU"/>
        </w:rPr>
        <w:tab/>
      </w:r>
    </w:p>
    <w:p w:rsidR="00117D85" w:rsidRPr="00117D85" w:rsidRDefault="00FF2BB0" w:rsidP="00117D85">
      <w:pPr>
        <w:widowControl w:val="0"/>
        <w:autoSpaceDE w:val="0"/>
        <w:autoSpaceDN w:val="0"/>
        <w:adjustRightInd w:val="0"/>
        <w:spacing w:after="0" w:line="360" w:lineRule="auto"/>
        <w:ind w:right="283"/>
        <w:jc w:val="both"/>
        <w:rPr>
          <w:rFonts w:ascii="Times New Roman" w:eastAsia="Calibri" w:hAnsi="Times New Roman" w:cs="Courier New"/>
          <w:sz w:val="28"/>
          <w:szCs w:val="20"/>
          <w:lang w:eastAsia="ru-RU"/>
        </w:rPr>
      </w:pPr>
      <w:r>
        <w:rPr>
          <w:rFonts w:ascii="Times New Roman" w:eastAsia="Calibri" w:hAnsi="Times New Roman" w:cs="Courier New"/>
          <w:sz w:val="28"/>
          <w:szCs w:val="20"/>
          <w:lang w:eastAsia="ru-RU"/>
        </w:rPr>
        <w:t xml:space="preserve">  </w:t>
      </w:r>
      <w:r w:rsidR="000A2889">
        <w:rPr>
          <w:rFonts w:ascii="Times New Roman" w:eastAsia="Calibri" w:hAnsi="Times New Roman" w:cs="Courier New"/>
          <w:sz w:val="28"/>
          <w:szCs w:val="20"/>
          <w:lang w:eastAsia="ru-RU"/>
        </w:rPr>
        <w:t xml:space="preserve">16 сентября </w:t>
      </w:r>
      <w:r w:rsidR="002A531E">
        <w:rPr>
          <w:rFonts w:ascii="Times New Roman" w:eastAsia="Calibri" w:hAnsi="Times New Roman" w:cs="Courier New"/>
          <w:sz w:val="28"/>
          <w:szCs w:val="20"/>
          <w:lang w:eastAsia="ru-RU"/>
        </w:rPr>
        <w:t>2022 г.</w:t>
      </w:r>
      <w:r w:rsidR="00117D85" w:rsidRPr="00117D85">
        <w:rPr>
          <w:rFonts w:ascii="Times New Roman" w:eastAsia="Calibri" w:hAnsi="Times New Roman" w:cs="Courier New"/>
          <w:sz w:val="28"/>
          <w:szCs w:val="20"/>
          <w:lang w:eastAsia="ru-RU"/>
        </w:rPr>
        <w:t xml:space="preserve">                                                                                          № </w:t>
      </w:r>
      <w:r w:rsidR="000A2889">
        <w:rPr>
          <w:rFonts w:ascii="Times New Roman" w:eastAsia="Calibri" w:hAnsi="Times New Roman" w:cs="Courier New"/>
          <w:sz w:val="28"/>
          <w:szCs w:val="20"/>
          <w:lang w:eastAsia="ru-RU"/>
        </w:rPr>
        <w:t>511</w:t>
      </w:r>
    </w:p>
    <w:p w:rsidR="00117D85" w:rsidRPr="00117D85" w:rsidRDefault="00117D85" w:rsidP="00117D85">
      <w:pPr>
        <w:widowControl w:val="0"/>
        <w:autoSpaceDE w:val="0"/>
        <w:autoSpaceDN w:val="0"/>
        <w:adjustRightInd w:val="0"/>
        <w:spacing w:after="0" w:line="360" w:lineRule="auto"/>
        <w:ind w:right="283"/>
        <w:jc w:val="center"/>
        <w:rPr>
          <w:rFonts w:ascii="Times New Roman" w:eastAsia="Calibri" w:hAnsi="Times New Roman" w:cs="Courier New"/>
          <w:sz w:val="28"/>
          <w:szCs w:val="20"/>
          <w:lang w:eastAsia="ru-RU"/>
        </w:rPr>
      </w:pPr>
      <w:r w:rsidRPr="00117D85">
        <w:rPr>
          <w:rFonts w:ascii="Times New Roman" w:eastAsia="Calibri" w:hAnsi="Times New Roman" w:cs="Courier New"/>
          <w:sz w:val="28"/>
          <w:szCs w:val="20"/>
          <w:lang w:eastAsia="ru-RU"/>
        </w:rPr>
        <w:t>с. Бичура</w:t>
      </w:r>
    </w:p>
    <w:p w:rsidR="00117D85" w:rsidRPr="00117D85" w:rsidRDefault="00117D85" w:rsidP="00117D85">
      <w:pPr>
        <w:spacing w:after="0" w:line="240" w:lineRule="auto"/>
        <w:jc w:val="both"/>
        <w:rPr>
          <w:rFonts w:ascii="Times New Roman" w:hAnsi="Times New Roman"/>
          <w:b/>
          <w:kern w:val="28"/>
          <w:sz w:val="28"/>
          <w:szCs w:val="20"/>
          <w:highlight w:val="yellow"/>
          <w:lang w:eastAsia="ru-RU"/>
        </w:rPr>
      </w:pPr>
      <w:r w:rsidRPr="00117D85">
        <w:rPr>
          <w:rFonts w:ascii="Times New Roman" w:hAnsi="Times New Roman"/>
          <w:noProof/>
          <w:sz w:val="20"/>
          <w:szCs w:val="20"/>
          <w:lang w:eastAsia="ru-RU"/>
        </w:rPr>
        <mc:AlternateContent>
          <mc:Choice Requires="wps">
            <w:drawing>
              <wp:anchor distT="0" distB="0" distL="114300" distR="114300" simplePos="0" relativeHeight="251659264" behindDoc="1" locked="0" layoutInCell="1" allowOverlap="1" wp14:anchorId="1259A28B" wp14:editId="13BD730F">
                <wp:simplePos x="0" y="0"/>
                <wp:positionH relativeFrom="column">
                  <wp:posOffset>2551430</wp:posOffset>
                </wp:positionH>
                <wp:positionV relativeFrom="paragraph">
                  <wp:posOffset>493395</wp:posOffset>
                </wp:positionV>
                <wp:extent cx="1887220" cy="1285240"/>
                <wp:effectExtent l="0" t="0" r="0"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807672">
                          <a:off x="0" y="0"/>
                          <a:ext cx="1887220" cy="1285240"/>
                        </a:xfrm>
                        <a:prstGeom prst="rect">
                          <a:avLst/>
                        </a:prstGeom>
                        <a:extLst>
                          <a:ext uri="{AF507438-7753-43E0-B8FC-AC1667EBCBE1}">
                            <a14:hiddenEffects xmlns:a14="http://schemas.microsoft.com/office/drawing/2010/main">
                              <a:effectLst/>
                            </a14:hiddenEffects>
                          </a:ext>
                        </a:extLst>
                      </wps:spPr>
                      <wps:txbx>
                        <w:txbxContent>
                          <w:p w:rsidR="000A2889" w:rsidRDefault="000A2889" w:rsidP="00117D85">
                            <w:pPr>
                              <w:pStyle w:val="af9"/>
                              <w:spacing w:before="0" w:beforeAutospacing="0" w:after="0" w:afterAutospacing="0"/>
                              <w:jc w:val="center"/>
                            </w:pPr>
                            <w:r w:rsidRPr="00117D85">
                              <w:rPr>
                                <w:rFonts w:ascii="Book Antiqua" w:hAnsi="Book Antiqua"/>
                                <w:outline/>
                                <w:color w:val="FFFFFF"/>
                                <w:sz w:val="72"/>
                                <w:szCs w:val="72"/>
                                <w14:textOutline w14:w="9525" w14:cap="flat" w14:cmpd="sng" w14:algn="ctr">
                                  <w14:solidFill>
                                    <w14:srgbClr w14:val="FFFFFF"/>
                                  </w14:solidFill>
                                  <w14:prstDash w14:val="solid"/>
                                  <w14:round/>
                                </w14:textOutline>
                                <w14:textFill>
                                  <w14:no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259A28B" id="_x0000_t202" coordsize="21600,21600" o:spt="202" path="m,l,21600r21600,l21600,xe">
                <v:stroke joinstyle="miter"/>
                <v:path gradientshapeok="t" o:connecttype="rect"/>
              </v:shapetype>
              <v:shape id="Надпись 21" o:spid="_x0000_s1026" type="#_x0000_t202" style="position:absolute;left:0;text-align:left;margin-left:200.9pt;margin-top:38.85pt;width:148.6pt;height:101.2pt;rotation:306672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" filled="f" stroked="f">
                <o:lock v:ext="edit" shapetype="t"/>
                <v:textbox style="mso-fit-shape-to-text:t">
                  <w:txbxContent>
                    <w:p w:rsidR="000A2889" w:rsidRDefault="000A2889" w:rsidP="00117D85">
                      <w:pPr>
                        <w:pStyle w:val="af9"/>
                        <w:spacing w:before="0" w:beforeAutospacing="0" w:after="0" w:afterAutospacing="0"/>
                        <w:jc w:val="center"/>
                      </w:pPr>
                      <w:r w:rsidRPr="00117D85">
                        <w:rPr>
                          <w:rFonts w:ascii="Book Antiqua" w:hAnsi="Book Antiqua"/>
                          <w:outline/>
                          <w:color w:val="FFFFFF"/>
                          <w:sz w:val="72"/>
                          <w:szCs w:val="72"/>
                          <w14:textOutline w14:w="9525" w14:cap="flat" w14:cmpd="sng" w14:algn="ctr">
                            <w14:solidFill>
                              <w14:srgbClr w14:val="FFFFFF"/>
                            </w14:solidFill>
                            <w14:prstDash w14:val="solid"/>
                            <w14:round/>
                          </w14:textOutline>
                          <w14:textFill>
                            <w14:noFill/>
                          </w14:textFill>
                        </w:rPr>
                        <w:t>ОБРАЗЕЦ</w:t>
                      </w:r>
                    </w:p>
                  </w:txbxContent>
                </v:textbox>
              </v:shape>
            </w:pict>
          </mc:Fallback>
        </mc:AlternateContent>
      </w:r>
    </w:p>
    <w:p w:rsidR="00E0179A" w:rsidRDefault="00E42391" w:rsidP="00E42391">
      <w:pPr>
        <w:spacing w:after="0" w:line="240" w:lineRule="auto"/>
        <w:jc w:val="center"/>
        <w:rPr>
          <w:rFonts w:ascii="Times New Roman" w:hAnsi="Times New Roman"/>
          <w:b/>
          <w:sz w:val="28"/>
          <w:szCs w:val="20"/>
          <w:lang w:eastAsia="ru-RU"/>
        </w:rPr>
      </w:pPr>
      <w:r w:rsidRPr="00E42391">
        <w:rPr>
          <w:rFonts w:ascii="Times New Roman" w:hAnsi="Times New Roman"/>
          <w:b/>
          <w:sz w:val="28"/>
          <w:szCs w:val="20"/>
          <w:lang w:eastAsia="ru-RU"/>
        </w:rPr>
        <w:t xml:space="preserve">«О внесении </w:t>
      </w:r>
      <w:r w:rsidR="007A0BE3" w:rsidRPr="00E42391">
        <w:rPr>
          <w:rFonts w:ascii="Times New Roman" w:hAnsi="Times New Roman"/>
          <w:b/>
          <w:sz w:val="28"/>
          <w:szCs w:val="20"/>
          <w:lang w:eastAsia="ru-RU"/>
        </w:rPr>
        <w:t>изменений в</w:t>
      </w:r>
      <w:r w:rsidRPr="00E42391">
        <w:rPr>
          <w:rFonts w:ascii="Times New Roman" w:hAnsi="Times New Roman"/>
          <w:b/>
          <w:sz w:val="28"/>
          <w:szCs w:val="20"/>
          <w:lang w:eastAsia="ru-RU"/>
        </w:rPr>
        <w:t xml:space="preserve"> постановление МКУ Администрация МО «Бичурский район» от 16.11.2021г. № </w:t>
      </w:r>
      <w:r w:rsidR="007A0BE3" w:rsidRPr="00E42391">
        <w:rPr>
          <w:rFonts w:ascii="Times New Roman" w:hAnsi="Times New Roman"/>
          <w:b/>
          <w:sz w:val="28"/>
          <w:szCs w:val="20"/>
          <w:lang w:eastAsia="ru-RU"/>
        </w:rPr>
        <w:t>646</w:t>
      </w:r>
      <w:r w:rsidR="007A0BE3">
        <w:rPr>
          <w:rFonts w:ascii="Times New Roman" w:hAnsi="Times New Roman"/>
          <w:b/>
          <w:sz w:val="28"/>
          <w:szCs w:val="20"/>
          <w:lang w:eastAsia="ru-RU"/>
        </w:rPr>
        <w:t xml:space="preserve"> </w:t>
      </w:r>
      <w:r w:rsidR="007A0BE3" w:rsidRPr="00E42391">
        <w:rPr>
          <w:rFonts w:ascii="Times New Roman" w:hAnsi="Times New Roman"/>
          <w:b/>
          <w:sz w:val="28"/>
          <w:szCs w:val="28"/>
          <w:lang w:eastAsia="ru-RU"/>
        </w:rPr>
        <w:t>«</w:t>
      </w:r>
      <w:r w:rsidRPr="00E42391">
        <w:rPr>
          <w:rFonts w:ascii="Times New Roman" w:hAnsi="Times New Roman"/>
          <w:b/>
          <w:sz w:val="28"/>
          <w:szCs w:val="20"/>
          <w:lang w:eastAsia="ru-RU"/>
        </w:rPr>
        <w:t>Об утверждении муниципальной программы муниципального образования «Бичурский район» «Экономическое развитие муниципального образования «Бичурский район»</w:t>
      </w:r>
    </w:p>
    <w:p w:rsidR="007A0BE3" w:rsidRDefault="007A0BE3" w:rsidP="00E42391">
      <w:pPr>
        <w:spacing w:after="0" w:line="240" w:lineRule="auto"/>
        <w:jc w:val="center"/>
        <w:rPr>
          <w:rFonts w:ascii="Times New Roman" w:hAnsi="Times New Roman"/>
          <w:b/>
          <w:sz w:val="28"/>
          <w:szCs w:val="20"/>
          <w:lang w:eastAsia="ru-RU"/>
        </w:rPr>
      </w:pPr>
    </w:p>
    <w:p w:rsidR="00E42391" w:rsidRPr="00E42391" w:rsidRDefault="00E42391" w:rsidP="00E42391">
      <w:pPr>
        <w:spacing w:after="0" w:line="240" w:lineRule="auto"/>
        <w:jc w:val="center"/>
        <w:rPr>
          <w:rFonts w:ascii="Times New Roman" w:hAnsi="Times New Roman"/>
          <w:b/>
          <w:kern w:val="28"/>
          <w:sz w:val="24"/>
          <w:szCs w:val="24"/>
          <w:lang w:eastAsia="ru-RU"/>
        </w:rPr>
      </w:pPr>
    </w:p>
    <w:p w:rsidR="003D1A7B" w:rsidRPr="003D1A7B" w:rsidRDefault="00E0179A" w:rsidP="00944973">
      <w:pPr>
        <w:pStyle w:val="ConsPlusNormal"/>
        <w:tabs>
          <w:tab w:val="left" w:pos="567"/>
        </w:tabs>
        <w:jc w:val="both"/>
        <w:outlineLvl w:val="1"/>
        <w:rPr>
          <w:rFonts w:ascii="Times New Roman" w:hAnsi="Times New Roman"/>
          <w:sz w:val="28"/>
          <w:szCs w:val="28"/>
          <w:lang w:eastAsia="en-US"/>
        </w:rPr>
      </w:pPr>
      <w:r w:rsidRPr="00E0179A">
        <w:rPr>
          <w:rFonts w:ascii="Times New Roman" w:hAnsi="Times New Roman"/>
          <w:kern w:val="28"/>
          <w:sz w:val="24"/>
          <w:szCs w:val="24"/>
        </w:rPr>
        <w:tab/>
      </w:r>
      <w:r w:rsidR="003D1A7B" w:rsidRPr="003D1A7B">
        <w:rPr>
          <w:rFonts w:ascii="Times New Roman" w:hAnsi="Times New Roman"/>
          <w:sz w:val="28"/>
          <w:szCs w:val="28"/>
          <w:lang w:eastAsia="en-US"/>
        </w:rPr>
        <w:tab/>
        <w:t>В соответствии</w:t>
      </w:r>
      <w:r w:rsidR="004F5227">
        <w:rPr>
          <w:rFonts w:ascii="Times New Roman" w:hAnsi="Times New Roman"/>
          <w:sz w:val="28"/>
          <w:szCs w:val="28"/>
          <w:lang w:eastAsia="en-US"/>
        </w:rPr>
        <w:t xml:space="preserve"> со статьей 179 Бюджетного кодекса Российской </w:t>
      </w:r>
      <w:r w:rsidR="00F84D9C">
        <w:rPr>
          <w:rFonts w:ascii="Times New Roman" w:hAnsi="Times New Roman"/>
          <w:sz w:val="28"/>
          <w:szCs w:val="28"/>
          <w:lang w:eastAsia="en-US"/>
        </w:rPr>
        <w:t xml:space="preserve">Федерации, </w:t>
      </w:r>
      <w:r w:rsidR="00F84D9C" w:rsidRPr="003D1A7B">
        <w:rPr>
          <w:rFonts w:ascii="Times New Roman" w:hAnsi="Times New Roman"/>
          <w:sz w:val="28"/>
          <w:szCs w:val="28"/>
          <w:lang w:eastAsia="en-US"/>
        </w:rPr>
        <w:t>решением</w:t>
      </w:r>
      <w:r w:rsidR="003D1A7B" w:rsidRPr="003D1A7B">
        <w:rPr>
          <w:rFonts w:ascii="Times New Roman" w:hAnsi="Times New Roman"/>
          <w:sz w:val="28"/>
          <w:szCs w:val="28"/>
          <w:lang w:eastAsia="en-US"/>
        </w:rPr>
        <w:t xml:space="preserve"> Совета депутатов муниципального образования «Бичурский район» от </w:t>
      </w:r>
      <w:r w:rsidR="00F84D9C">
        <w:rPr>
          <w:rFonts w:ascii="Times New Roman" w:hAnsi="Times New Roman"/>
          <w:sz w:val="28"/>
          <w:szCs w:val="28"/>
          <w:lang w:eastAsia="en-US"/>
        </w:rPr>
        <w:t>30.08.2022</w:t>
      </w:r>
      <w:r w:rsidR="003D1A7B" w:rsidRPr="003D1A7B">
        <w:rPr>
          <w:rFonts w:ascii="Times New Roman" w:hAnsi="Times New Roman"/>
          <w:sz w:val="28"/>
          <w:szCs w:val="28"/>
          <w:lang w:eastAsia="en-US"/>
        </w:rPr>
        <w:t xml:space="preserve"> г. № </w:t>
      </w:r>
      <w:r w:rsidR="00F84D9C">
        <w:rPr>
          <w:rFonts w:ascii="Times New Roman" w:hAnsi="Times New Roman"/>
          <w:sz w:val="28"/>
          <w:szCs w:val="28"/>
          <w:lang w:eastAsia="en-US"/>
        </w:rPr>
        <w:t>423</w:t>
      </w:r>
      <w:r w:rsidR="003D1A7B" w:rsidRPr="003D1A7B">
        <w:rPr>
          <w:rFonts w:ascii="Times New Roman" w:hAnsi="Times New Roman"/>
          <w:sz w:val="28"/>
          <w:szCs w:val="28"/>
          <w:lang w:eastAsia="en-US"/>
        </w:rPr>
        <w:t xml:space="preserve"> «</w:t>
      </w:r>
      <w:r w:rsidR="00F84D9C">
        <w:rPr>
          <w:rFonts w:ascii="Times New Roman" w:hAnsi="Times New Roman"/>
          <w:sz w:val="28"/>
          <w:szCs w:val="28"/>
          <w:lang w:eastAsia="en-US"/>
        </w:rPr>
        <w:t>О внесении изменений в решение Совета депутатов в МО Бичурский район» №346 от 28.12.2021г. «</w:t>
      </w:r>
      <w:r w:rsidR="00944973" w:rsidRPr="00944973">
        <w:rPr>
          <w:rFonts w:ascii="Times New Roman" w:hAnsi="Times New Roman"/>
          <w:sz w:val="28"/>
          <w:szCs w:val="28"/>
          <w:lang w:eastAsia="en-US"/>
        </w:rPr>
        <w:t xml:space="preserve">О бюджете муниципального образования «Бичурский район» на 2022 </w:t>
      </w:r>
      <w:r w:rsidR="00F84D9C" w:rsidRPr="00944973">
        <w:rPr>
          <w:rFonts w:ascii="Times New Roman" w:hAnsi="Times New Roman"/>
          <w:sz w:val="28"/>
          <w:szCs w:val="28"/>
          <w:lang w:eastAsia="en-US"/>
        </w:rPr>
        <w:t>год</w:t>
      </w:r>
      <w:r w:rsidR="00F84D9C">
        <w:rPr>
          <w:rFonts w:ascii="Times New Roman" w:hAnsi="Times New Roman"/>
          <w:sz w:val="28"/>
          <w:szCs w:val="28"/>
          <w:lang w:eastAsia="en-US"/>
        </w:rPr>
        <w:t xml:space="preserve"> </w:t>
      </w:r>
      <w:r w:rsidR="00F84D9C" w:rsidRPr="00944973">
        <w:rPr>
          <w:rFonts w:ascii="Times New Roman" w:hAnsi="Times New Roman"/>
          <w:sz w:val="28"/>
          <w:szCs w:val="28"/>
          <w:lang w:eastAsia="en-US"/>
        </w:rPr>
        <w:t>и</w:t>
      </w:r>
      <w:r w:rsidR="00944973" w:rsidRPr="00944973">
        <w:rPr>
          <w:rFonts w:ascii="Times New Roman" w:hAnsi="Times New Roman"/>
          <w:sz w:val="28"/>
          <w:szCs w:val="28"/>
          <w:lang w:eastAsia="en-US"/>
        </w:rPr>
        <w:t xml:space="preserve"> плановый период 2023 и 2024 годов</w:t>
      </w:r>
      <w:r w:rsidR="003D1A7B" w:rsidRPr="003D1A7B">
        <w:rPr>
          <w:rFonts w:ascii="Times New Roman" w:hAnsi="Times New Roman"/>
          <w:sz w:val="28"/>
          <w:szCs w:val="28"/>
          <w:lang w:eastAsia="en-US"/>
        </w:rPr>
        <w:t>», постановлением Муниципального казенного учреждения Администрация муниципального образования «Бичурский район» Республики Бурятия от 10.04.2017 г. № 12 «Об утверждении Порядка разработки, реализации и оценки эффективности муниципальных программ муниципального образования «Бичурский район», Администрация МО «Бичурский район» РБ</w:t>
      </w:r>
      <w:r w:rsidR="003D1A7B" w:rsidRPr="003D1A7B">
        <w:rPr>
          <w:rFonts w:ascii="Times New Roman" w:hAnsi="Times New Roman"/>
          <w:b/>
          <w:sz w:val="28"/>
          <w:szCs w:val="28"/>
          <w:lang w:eastAsia="en-US"/>
        </w:rPr>
        <w:t xml:space="preserve"> постановляет</w:t>
      </w:r>
      <w:r w:rsidR="003D1A7B" w:rsidRPr="003D1A7B">
        <w:rPr>
          <w:rFonts w:ascii="Times New Roman" w:hAnsi="Times New Roman"/>
          <w:sz w:val="28"/>
          <w:szCs w:val="28"/>
          <w:lang w:eastAsia="en-US"/>
        </w:rPr>
        <w:t>:</w:t>
      </w:r>
    </w:p>
    <w:p w:rsidR="003D1A7B" w:rsidRPr="003D1A7B" w:rsidRDefault="003D1A7B" w:rsidP="003D1A7B">
      <w:pPr>
        <w:widowControl w:val="0"/>
        <w:numPr>
          <w:ilvl w:val="0"/>
          <w:numId w:val="28"/>
        </w:numPr>
        <w:tabs>
          <w:tab w:val="left" w:pos="567"/>
        </w:tabs>
        <w:autoSpaceDE w:val="0"/>
        <w:autoSpaceDN w:val="0"/>
        <w:adjustRightInd w:val="0"/>
        <w:spacing w:after="0"/>
        <w:ind w:left="0" w:firstLine="0"/>
        <w:jc w:val="both"/>
        <w:outlineLvl w:val="1"/>
        <w:rPr>
          <w:rFonts w:ascii="Times New Roman" w:eastAsia="Calibri" w:hAnsi="Times New Roman"/>
          <w:sz w:val="28"/>
          <w:szCs w:val="28"/>
          <w:lang w:eastAsia="ru-RU"/>
        </w:rPr>
      </w:pPr>
      <w:r w:rsidRPr="003D1A7B">
        <w:rPr>
          <w:rFonts w:ascii="Times New Roman" w:eastAsia="Calibri" w:hAnsi="Times New Roman"/>
          <w:sz w:val="28"/>
          <w:szCs w:val="28"/>
          <w:lang w:eastAsia="ru-RU"/>
        </w:rPr>
        <w:t xml:space="preserve">Утвердить прилагаемые изменения, которые вносятся в постановление </w:t>
      </w:r>
      <w:r w:rsidR="000A2889">
        <w:rPr>
          <w:rFonts w:ascii="Times New Roman" w:eastAsia="Calibri" w:hAnsi="Times New Roman"/>
          <w:sz w:val="28"/>
          <w:szCs w:val="28"/>
          <w:lang w:eastAsia="ru-RU"/>
        </w:rPr>
        <w:t xml:space="preserve">МКУ </w:t>
      </w:r>
      <w:r w:rsidRPr="003D1A7B">
        <w:rPr>
          <w:rFonts w:ascii="Times New Roman" w:eastAsia="Calibri" w:hAnsi="Times New Roman"/>
          <w:sz w:val="28"/>
          <w:szCs w:val="28"/>
          <w:lang w:eastAsia="ru-RU"/>
        </w:rPr>
        <w:t>Администраци</w:t>
      </w:r>
      <w:r w:rsidR="000A2889">
        <w:rPr>
          <w:rFonts w:ascii="Times New Roman" w:eastAsia="Calibri" w:hAnsi="Times New Roman"/>
          <w:sz w:val="28"/>
          <w:szCs w:val="28"/>
          <w:lang w:eastAsia="ru-RU"/>
        </w:rPr>
        <w:t>я</w:t>
      </w:r>
      <w:r w:rsidRPr="003D1A7B">
        <w:rPr>
          <w:rFonts w:ascii="Times New Roman" w:eastAsia="Calibri" w:hAnsi="Times New Roman"/>
          <w:sz w:val="28"/>
          <w:szCs w:val="28"/>
          <w:lang w:eastAsia="ru-RU"/>
        </w:rPr>
        <w:t xml:space="preserve"> муниципального образования «Бичурский район» </w:t>
      </w:r>
      <w:r w:rsidRPr="003D1A7B">
        <w:rPr>
          <w:rFonts w:ascii="Times New Roman" w:eastAsia="Calibri" w:hAnsi="Times New Roman"/>
          <w:bCs/>
          <w:sz w:val="28"/>
          <w:szCs w:val="28"/>
          <w:lang w:eastAsia="ru-RU"/>
        </w:rPr>
        <w:t xml:space="preserve">от </w:t>
      </w:r>
      <w:r w:rsidR="00944973">
        <w:rPr>
          <w:rFonts w:ascii="Times New Roman" w:eastAsia="Calibri" w:hAnsi="Times New Roman"/>
          <w:bCs/>
          <w:sz w:val="28"/>
          <w:szCs w:val="28"/>
          <w:lang w:eastAsia="ru-RU"/>
        </w:rPr>
        <w:t>16.11.2021г.</w:t>
      </w:r>
      <w:r w:rsidRPr="003D1A7B">
        <w:rPr>
          <w:rFonts w:ascii="Times New Roman" w:eastAsia="Calibri" w:hAnsi="Times New Roman"/>
          <w:bCs/>
          <w:sz w:val="28"/>
          <w:szCs w:val="28"/>
          <w:lang w:eastAsia="ru-RU"/>
        </w:rPr>
        <w:t xml:space="preserve"> № </w:t>
      </w:r>
      <w:r w:rsidR="00944973">
        <w:rPr>
          <w:rFonts w:ascii="Times New Roman" w:eastAsia="Calibri" w:hAnsi="Times New Roman"/>
          <w:bCs/>
          <w:sz w:val="28"/>
          <w:szCs w:val="28"/>
          <w:lang w:eastAsia="ru-RU"/>
        </w:rPr>
        <w:t>646</w:t>
      </w:r>
      <w:r w:rsidR="00E42391">
        <w:rPr>
          <w:rFonts w:ascii="Times New Roman" w:eastAsia="Calibri" w:hAnsi="Times New Roman"/>
          <w:bCs/>
          <w:sz w:val="28"/>
          <w:szCs w:val="28"/>
          <w:lang w:eastAsia="ru-RU"/>
        </w:rPr>
        <w:t>(в ред. от 24.03.2022г. №111)</w:t>
      </w:r>
      <w:r w:rsidRPr="003D1A7B">
        <w:rPr>
          <w:rFonts w:ascii="Times New Roman" w:eastAsia="Calibri" w:hAnsi="Times New Roman"/>
          <w:bCs/>
          <w:sz w:val="28"/>
          <w:szCs w:val="28"/>
          <w:lang w:eastAsia="ru-RU"/>
        </w:rPr>
        <w:t xml:space="preserve"> «Об утверждении </w:t>
      </w:r>
      <w:r w:rsidR="001559D1" w:rsidRPr="003D1A7B">
        <w:rPr>
          <w:rFonts w:ascii="Times New Roman" w:eastAsia="Calibri" w:hAnsi="Times New Roman"/>
          <w:bCs/>
          <w:sz w:val="28"/>
          <w:szCs w:val="28"/>
          <w:lang w:eastAsia="ru-RU"/>
        </w:rPr>
        <w:t>муниципальной программы</w:t>
      </w:r>
      <w:r w:rsidRPr="003D1A7B">
        <w:rPr>
          <w:rFonts w:ascii="Times New Roman" w:eastAsia="Calibri" w:hAnsi="Times New Roman"/>
          <w:bCs/>
          <w:sz w:val="28"/>
          <w:szCs w:val="28"/>
          <w:lang w:eastAsia="ru-RU"/>
        </w:rPr>
        <w:t xml:space="preserve"> муниципального образования «Бичурский район «Экономическое развитие муниципального образования «Бичурский район».</w:t>
      </w:r>
    </w:p>
    <w:p w:rsidR="003D1A7B" w:rsidRPr="003D1A7B" w:rsidRDefault="00944973" w:rsidP="003D1A7B">
      <w:pPr>
        <w:autoSpaceDE w:val="0"/>
        <w:autoSpaceDN w:val="0"/>
        <w:adjustRightInd w:val="0"/>
        <w:spacing w:after="0"/>
        <w:jc w:val="both"/>
        <w:rPr>
          <w:rFonts w:ascii="Times New Roman" w:hAnsi="Times New Roman"/>
          <w:sz w:val="28"/>
          <w:szCs w:val="28"/>
        </w:rPr>
      </w:pPr>
      <w:r w:rsidRPr="007C2BCA">
        <w:rPr>
          <w:rFonts w:ascii="Times New Roman" w:hAnsi="Times New Roman"/>
          <w:sz w:val="28"/>
          <w:szCs w:val="28"/>
        </w:rPr>
        <w:t>2</w:t>
      </w:r>
      <w:r w:rsidR="003D1A7B" w:rsidRPr="003D1A7B">
        <w:rPr>
          <w:rFonts w:ascii="Times New Roman" w:hAnsi="Times New Roman"/>
          <w:sz w:val="28"/>
          <w:szCs w:val="28"/>
        </w:rPr>
        <w:t>. Опубликовать</w:t>
      </w:r>
      <w:r w:rsidR="001559D1">
        <w:rPr>
          <w:rFonts w:ascii="Times New Roman" w:hAnsi="Times New Roman"/>
          <w:sz w:val="28"/>
          <w:szCs w:val="28"/>
        </w:rPr>
        <w:t>(обнародовать)</w:t>
      </w:r>
      <w:r w:rsidR="003D1A7B" w:rsidRPr="003D1A7B">
        <w:rPr>
          <w:rFonts w:ascii="Times New Roman" w:hAnsi="Times New Roman"/>
          <w:sz w:val="28"/>
          <w:szCs w:val="28"/>
        </w:rPr>
        <w:t xml:space="preserve"> настоящее постановление на информационном стенде Администрация МО «Бичурский район» РБ и разместить на </w:t>
      </w:r>
      <w:r w:rsidR="003D1A7B" w:rsidRPr="003D1A7B">
        <w:rPr>
          <w:rFonts w:ascii="Times New Roman" w:hAnsi="Times New Roman"/>
          <w:color w:val="000000"/>
          <w:sz w:val="28"/>
          <w:szCs w:val="28"/>
        </w:rPr>
        <w:t xml:space="preserve">официальном сайте муниципального </w:t>
      </w:r>
      <w:r w:rsidR="001559D1" w:rsidRPr="003D1A7B">
        <w:rPr>
          <w:rFonts w:ascii="Times New Roman" w:hAnsi="Times New Roman"/>
          <w:color w:val="000000"/>
          <w:sz w:val="28"/>
          <w:szCs w:val="28"/>
        </w:rPr>
        <w:t>образования «</w:t>
      </w:r>
      <w:r w:rsidR="003D1A7B" w:rsidRPr="003D1A7B">
        <w:rPr>
          <w:rFonts w:ascii="Times New Roman" w:hAnsi="Times New Roman"/>
          <w:color w:val="000000"/>
          <w:sz w:val="28"/>
          <w:szCs w:val="28"/>
        </w:rPr>
        <w:t>Бичурский район» в сети Интернет</w:t>
      </w:r>
      <w:r w:rsidR="003D1A7B" w:rsidRPr="003D1A7B">
        <w:rPr>
          <w:rFonts w:ascii="Times New Roman" w:hAnsi="Times New Roman"/>
          <w:sz w:val="28"/>
          <w:szCs w:val="28"/>
        </w:rPr>
        <w:t xml:space="preserve">. </w:t>
      </w:r>
    </w:p>
    <w:p w:rsidR="003D1A7B" w:rsidRPr="003D1A7B" w:rsidRDefault="00944973" w:rsidP="003D1A7B">
      <w:pPr>
        <w:autoSpaceDE w:val="0"/>
        <w:autoSpaceDN w:val="0"/>
        <w:adjustRightInd w:val="0"/>
        <w:spacing w:after="0"/>
        <w:jc w:val="both"/>
        <w:rPr>
          <w:rFonts w:ascii="Times New Roman" w:hAnsi="Times New Roman"/>
          <w:sz w:val="28"/>
          <w:szCs w:val="28"/>
        </w:rPr>
      </w:pPr>
      <w:r w:rsidRPr="007C2BCA">
        <w:rPr>
          <w:rFonts w:ascii="Times New Roman" w:hAnsi="Times New Roman"/>
          <w:sz w:val="28"/>
          <w:szCs w:val="28"/>
        </w:rPr>
        <w:lastRenderedPageBreak/>
        <w:t>3</w:t>
      </w:r>
      <w:r w:rsidR="003D1A7B" w:rsidRPr="003D1A7B">
        <w:rPr>
          <w:rFonts w:ascii="Times New Roman" w:hAnsi="Times New Roman"/>
          <w:sz w:val="28"/>
          <w:szCs w:val="28"/>
        </w:rPr>
        <w:t xml:space="preserve">. Настоящее постановление вступает в силу со дня </w:t>
      </w:r>
      <w:r w:rsidRPr="007C2BCA">
        <w:rPr>
          <w:rFonts w:ascii="Times New Roman" w:hAnsi="Times New Roman"/>
          <w:sz w:val="28"/>
          <w:szCs w:val="28"/>
        </w:rPr>
        <w:t>его официального</w:t>
      </w:r>
      <w:r w:rsidR="003D1A7B" w:rsidRPr="003D1A7B">
        <w:rPr>
          <w:rFonts w:ascii="Times New Roman" w:hAnsi="Times New Roman"/>
          <w:sz w:val="28"/>
          <w:szCs w:val="28"/>
        </w:rPr>
        <w:t xml:space="preserve"> опубликования</w:t>
      </w:r>
      <w:r w:rsidR="001559D1">
        <w:rPr>
          <w:rFonts w:ascii="Times New Roman" w:hAnsi="Times New Roman"/>
          <w:sz w:val="28"/>
          <w:szCs w:val="28"/>
        </w:rPr>
        <w:t>(обнародования)</w:t>
      </w:r>
      <w:r w:rsidR="003D1A7B" w:rsidRPr="003D1A7B">
        <w:rPr>
          <w:rFonts w:ascii="Times New Roman" w:hAnsi="Times New Roman"/>
          <w:sz w:val="28"/>
          <w:szCs w:val="28"/>
        </w:rPr>
        <w:t>.</w:t>
      </w:r>
    </w:p>
    <w:p w:rsidR="003D1A7B" w:rsidRPr="003D1A7B" w:rsidRDefault="00944973" w:rsidP="003D1A7B">
      <w:pPr>
        <w:autoSpaceDE w:val="0"/>
        <w:autoSpaceDN w:val="0"/>
        <w:adjustRightInd w:val="0"/>
        <w:spacing w:after="0"/>
        <w:jc w:val="both"/>
        <w:rPr>
          <w:rFonts w:ascii="Times New Roman" w:hAnsi="Times New Roman"/>
          <w:sz w:val="28"/>
          <w:szCs w:val="28"/>
        </w:rPr>
      </w:pPr>
      <w:r w:rsidRPr="007C2BCA">
        <w:rPr>
          <w:rFonts w:ascii="Times New Roman" w:hAnsi="Times New Roman"/>
          <w:sz w:val="28"/>
          <w:szCs w:val="28"/>
        </w:rPr>
        <w:t>4</w:t>
      </w:r>
      <w:r w:rsidR="003D1A7B" w:rsidRPr="003D1A7B">
        <w:rPr>
          <w:rFonts w:ascii="Times New Roman" w:hAnsi="Times New Roman"/>
          <w:sz w:val="28"/>
          <w:szCs w:val="28"/>
        </w:rPr>
        <w:t>.  Контроль за исполнением настоящего постановления возложить на заместителя Администрация МО «Бичурский район» РБ по финансово -экономическим вопросам Савельеву М.П..</w:t>
      </w:r>
    </w:p>
    <w:p w:rsidR="003D1A7B" w:rsidRPr="003D1A7B" w:rsidRDefault="003D1A7B" w:rsidP="003D1A7B">
      <w:pPr>
        <w:autoSpaceDE w:val="0"/>
        <w:autoSpaceDN w:val="0"/>
        <w:adjustRightInd w:val="0"/>
        <w:spacing w:after="0"/>
        <w:jc w:val="both"/>
        <w:rPr>
          <w:rFonts w:ascii="Times New Roman" w:hAnsi="Times New Roman"/>
          <w:sz w:val="28"/>
          <w:szCs w:val="28"/>
        </w:rPr>
      </w:pPr>
    </w:p>
    <w:p w:rsidR="003D1A7B" w:rsidRPr="003D1A7B" w:rsidRDefault="001559D1" w:rsidP="003D1A7B">
      <w:pPr>
        <w:rPr>
          <w:rFonts w:ascii="Times New Roman" w:hAnsi="Times New Roman"/>
          <w:sz w:val="27"/>
          <w:szCs w:val="27"/>
        </w:rPr>
      </w:pPr>
      <w:r>
        <w:rPr>
          <w:rFonts w:ascii="Times New Roman" w:hAnsi="Times New Roman"/>
          <w:sz w:val="27"/>
          <w:szCs w:val="27"/>
        </w:rPr>
        <w:t>Глава</w:t>
      </w:r>
      <w:r w:rsidRPr="003D1A7B">
        <w:rPr>
          <w:rFonts w:ascii="Times New Roman" w:hAnsi="Times New Roman"/>
          <w:sz w:val="27"/>
          <w:szCs w:val="27"/>
        </w:rPr>
        <w:t xml:space="preserve"> МО</w:t>
      </w:r>
      <w:r w:rsidR="003D1A7B" w:rsidRPr="003D1A7B">
        <w:rPr>
          <w:rFonts w:ascii="Times New Roman" w:hAnsi="Times New Roman"/>
          <w:sz w:val="27"/>
          <w:szCs w:val="27"/>
        </w:rPr>
        <w:t xml:space="preserve"> «Бичурский район»                                   </w:t>
      </w:r>
      <w:r w:rsidR="007C2BCA">
        <w:rPr>
          <w:rFonts w:ascii="Times New Roman" w:hAnsi="Times New Roman"/>
          <w:sz w:val="27"/>
          <w:szCs w:val="27"/>
        </w:rPr>
        <w:t xml:space="preserve">                            </w:t>
      </w:r>
      <w:r w:rsidR="003D1A7B" w:rsidRPr="003D1A7B">
        <w:rPr>
          <w:rFonts w:ascii="Times New Roman" w:hAnsi="Times New Roman"/>
          <w:sz w:val="27"/>
          <w:szCs w:val="27"/>
        </w:rPr>
        <w:t xml:space="preserve">      </w:t>
      </w:r>
      <w:r w:rsidR="007C2BCA">
        <w:rPr>
          <w:rFonts w:ascii="Times New Roman" w:hAnsi="Times New Roman"/>
          <w:sz w:val="27"/>
          <w:szCs w:val="27"/>
        </w:rPr>
        <w:t>В.В. Смолин</w:t>
      </w: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3D1A7B" w:rsidRPr="003D1A7B" w:rsidRDefault="003D1A7B" w:rsidP="003D1A7B">
      <w:pPr>
        <w:rPr>
          <w:rFonts w:ascii="Times New Roman" w:hAnsi="Times New Roman"/>
          <w:sz w:val="27"/>
          <w:szCs w:val="27"/>
        </w:rPr>
      </w:pPr>
    </w:p>
    <w:p w:rsidR="00117D85" w:rsidRPr="00117D85" w:rsidRDefault="00117D85" w:rsidP="00117D85">
      <w:pPr>
        <w:spacing w:after="0" w:line="240" w:lineRule="auto"/>
        <w:jc w:val="both"/>
        <w:rPr>
          <w:rFonts w:ascii="Bookman Old Style" w:hAnsi="Bookman Old Style"/>
          <w:b/>
          <w:kern w:val="28"/>
          <w:sz w:val="24"/>
          <w:szCs w:val="24"/>
          <w:lang w:eastAsia="ru-RU"/>
        </w:rPr>
      </w:pPr>
    </w:p>
    <w:p w:rsidR="00117D85" w:rsidRDefault="00117D85" w:rsidP="00117D85">
      <w:pPr>
        <w:spacing w:after="0" w:line="240" w:lineRule="auto"/>
        <w:jc w:val="both"/>
        <w:rPr>
          <w:rFonts w:ascii="Bookman Old Style" w:hAnsi="Bookman Old Style"/>
          <w:b/>
          <w:kern w:val="28"/>
          <w:sz w:val="28"/>
          <w:szCs w:val="20"/>
          <w:lang w:eastAsia="ru-RU"/>
        </w:rPr>
      </w:pPr>
    </w:p>
    <w:p w:rsidR="00AB18FE" w:rsidRPr="00117D85" w:rsidRDefault="00AB18FE" w:rsidP="00117D85">
      <w:pPr>
        <w:spacing w:after="0" w:line="240" w:lineRule="auto"/>
        <w:jc w:val="both"/>
        <w:rPr>
          <w:rFonts w:ascii="Bookman Old Style" w:hAnsi="Bookman Old Style"/>
          <w:b/>
          <w:kern w:val="28"/>
          <w:sz w:val="28"/>
          <w:szCs w:val="20"/>
          <w:lang w:eastAsia="ru-RU"/>
        </w:rPr>
      </w:pPr>
    </w:p>
    <w:p w:rsidR="00117D85" w:rsidRDefault="00117D85" w:rsidP="00117D85">
      <w:pPr>
        <w:spacing w:after="0" w:line="240" w:lineRule="auto"/>
        <w:jc w:val="both"/>
        <w:rPr>
          <w:rFonts w:ascii="Times New Roman" w:hAnsi="Times New Roman"/>
          <w:kern w:val="28"/>
          <w:sz w:val="28"/>
          <w:szCs w:val="20"/>
          <w:lang w:eastAsia="ru-RU"/>
        </w:rPr>
      </w:pPr>
    </w:p>
    <w:p w:rsidR="00A87D53" w:rsidRPr="00117D85" w:rsidRDefault="00A87D53" w:rsidP="00117D85">
      <w:pPr>
        <w:spacing w:after="0" w:line="240" w:lineRule="auto"/>
        <w:jc w:val="both"/>
        <w:rPr>
          <w:rFonts w:ascii="Times New Roman" w:hAnsi="Times New Roman"/>
          <w:kern w:val="28"/>
          <w:sz w:val="28"/>
          <w:szCs w:val="20"/>
          <w:lang w:eastAsia="ru-RU"/>
        </w:rPr>
      </w:pPr>
    </w:p>
    <w:p w:rsidR="00117D85" w:rsidRPr="00117D85" w:rsidRDefault="00117D85" w:rsidP="00117D85">
      <w:pPr>
        <w:spacing w:after="0" w:line="240" w:lineRule="auto"/>
        <w:jc w:val="both"/>
        <w:rPr>
          <w:rFonts w:ascii="Times New Roman" w:hAnsi="Times New Roman"/>
          <w:kern w:val="28"/>
          <w:sz w:val="28"/>
          <w:szCs w:val="20"/>
          <w:lang w:eastAsia="ru-RU"/>
        </w:rPr>
      </w:pPr>
      <w:r w:rsidRPr="00117D85">
        <w:rPr>
          <w:rFonts w:ascii="Times New Roman" w:hAnsi="Times New Roman"/>
          <w:kern w:val="28"/>
          <w:sz w:val="28"/>
          <w:szCs w:val="20"/>
          <w:lang w:eastAsia="ru-RU"/>
        </w:rPr>
        <w:t>____________________________________</w:t>
      </w:r>
      <w:r w:rsidR="00A87D53">
        <w:rPr>
          <w:rFonts w:ascii="Times New Roman" w:hAnsi="Times New Roman"/>
          <w:kern w:val="28"/>
          <w:sz w:val="28"/>
          <w:szCs w:val="20"/>
          <w:lang w:eastAsia="ru-RU"/>
        </w:rPr>
        <w:t>_________________________________</w:t>
      </w:r>
    </w:p>
    <w:p w:rsidR="00205C5D" w:rsidRDefault="00117D85" w:rsidP="00117D85">
      <w:pPr>
        <w:pStyle w:val="ConsPlusNormal"/>
        <w:outlineLvl w:val="1"/>
        <w:rPr>
          <w:rFonts w:ascii="Times New Roman" w:hAnsi="Times New Roman"/>
          <w:sz w:val="28"/>
          <w:szCs w:val="28"/>
        </w:rPr>
      </w:pPr>
      <w:r w:rsidRPr="00117D85">
        <w:rPr>
          <w:rFonts w:ascii="Times New Roman" w:eastAsia="Times New Roman" w:hAnsi="Times New Roman"/>
          <w:kern w:val="28"/>
          <w:sz w:val="20"/>
          <w:szCs w:val="20"/>
        </w:rPr>
        <w:t xml:space="preserve">Проект постановления подготовлен </w:t>
      </w:r>
      <w:r>
        <w:rPr>
          <w:rFonts w:ascii="Times New Roman" w:eastAsia="Times New Roman" w:hAnsi="Times New Roman"/>
          <w:kern w:val="28"/>
          <w:sz w:val="20"/>
          <w:szCs w:val="20"/>
        </w:rPr>
        <w:t>Комитетом экономического развития МКУ Администрация МО «Бичурский район»</w:t>
      </w:r>
      <w:r w:rsidRPr="00117D85">
        <w:rPr>
          <w:rFonts w:ascii="Times New Roman" w:eastAsia="Times New Roman" w:hAnsi="Times New Roman"/>
          <w:kern w:val="28"/>
          <w:sz w:val="28"/>
          <w:szCs w:val="20"/>
        </w:rPr>
        <w:tab/>
      </w:r>
      <w:r w:rsidR="00205C5D">
        <w:rPr>
          <w:rFonts w:ascii="Times New Roman" w:hAnsi="Times New Roman"/>
          <w:sz w:val="28"/>
          <w:szCs w:val="28"/>
        </w:rPr>
        <w:t xml:space="preserve">  </w:t>
      </w:r>
      <w:r w:rsidR="001559D1" w:rsidRPr="001559D1">
        <w:rPr>
          <w:rFonts w:ascii="Times New Roman" w:hAnsi="Times New Roman"/>
          <w:sz w:val="20"/>
          <w:szCs w:val="20"/>
        </w:rPr>
        <w:t>Ястребова Н.М. 89644091932 (доп.510)</w:t>
      </w:r>
      <w:r w:rsidR="00205C5D">
        <w:rPr>
          <w:rFonts w:ascii="Times New Roman" w:hAnsi="Times New Roman"/>
          <w:sz w:val="28"/>
          <w:szCs w:val="28"/>
        </w:rPr>
        <w:t xml:space="preserve">               </w:t>
      </w:r>
    </w:p>
    <w:p w:rsidR="00205C5D" w:rsidRPr="002360C8" w:rsidRDefault="00205C5D" w:rsidP="005C6087">
      <w:pPr>
        <w:pStyle w:val="ConsPlusNormal"/>
        <w:jc w:val="center"/>
        <w:outlineLvl w:val="1"/>
        <w:rPr>
          <w:rFonts w:ascii="Times New Roman" w:hAnsi="Times New Roman"/>
          <w:sz w:val="28"/>
          <w:szCs w:val="28"/>
        </w:rPr>
      </w:pPr>
      <w:r>
        <w:rPr>
          <w:rFonts w:ascii="Times New Roman" w:hAnsi="Times New Roman"/>
          <w:sz w:val="28"/>
          <w:szCs w:val="28"/>
        </w:rPr>
        <w:t xml:space="preserve">                                                                                          </w:t>
      </w:r>
    </w:p>
    <w:p w:rsidR="00205C5D" w:rsidRPr="003E630A" w:rsidRDefault="00205C5D" w:rsidP="002360C8">
      <w:pPr>
        <w:pStyle w:val="ConsPlusNormal"/>
        <w:jc w:val="center"/>
        <w:outlineLvl w:val="1"/>
        <w:rPr>
          <w:rFonts w:ascii="Times New Roman" w:hAnsi="Times New Roman"/>
          <w:sz w:val="28"/>
          <w:szCs w:val="28"/>
        </w:rPr>
      </w:pPr>
      <w:r w:rsidRPr="003E630A">
        <w:rPr>
          <w:rFonts w:ascii="Times New Roman" w:hAnsi="Times New Roman"/>
          <w:sz w:val="28"/>
          <w:szCs w:val="28"/>
        </w:rPr>
        <w:t xml:space="preserve">                                                                                                        </w:t>
      </w:r>
    </w:p>
    <w:p w:rsidR="00205C5D" w:rsidRPr="00E90FBD" w:rsidRDefault="00205C5D" w:rsidP="00E90FBD">
      <w:pPr>
        <w:spacing w:after="0" w:line="240" w:lineRule="auto"/>
        <w:jc w:val="right"/>
        <w:rPr>
          <w:rFonts w:ascii="Times New Roman" w:hAnsi="Times New Roman"/>
          <w:color w:val="000000"/>
          <w:sz w:val="28"/>
          <w:szCs w:val="28"/>
        </w:rPr>
      </w:pPr>
      <w:r w:rsidRPr="00E90FBD">
        <w:rPr>
          <w:rFonts w:ascii="Times New Roman" w:hAnsi="Times New Roman"/>
          <w:color w:val="000000"/>
          <w:sz w:val="28"/>
          <w:szCs w:val="28"/>
        </w:rPr>
        <w:t>УТВЕРЖДЕНА</w:t>
      </w:r>
    </w:p>
    <w:p w:rsidR="00205C5D" w:rsidRPr="00E90FBD" w:rsidRDefault="00205C5D" w:rsidP="00E90FBD">
      <w:pPr>
        <w:spacing w:after="0" w:line="240" w:lineRule="auto"/>
        <w:jc w:val="right"/>
        <w:rPr>
          <w:rFonts w:ascii="Times New Roman" w:hAnsi="Times New Roman"/>
          <w:color w:val="000000"/>
          <w:sz w:val="28"/>
          <w:szCs w:val="28"/>
        </w:rPr>
      </w:pPr>
      <w:r w:rsidRPr="00E90FBD">
        <w:rPr>
          <w:rFonts w:ascii="Times New Roman" w:hAnsi="Times New Roman"/>
          <w:color w:val="000000"/>
          <w:sz w:val="28"/>
          <w:szCs w:val="28"/>
        </w:rPr>
        <w:t xml:space="preserve">постановлением </w:t>
      </w:r>
    </w:p>
    <w:p w:rsidR="00205C5D" w:rsidRPr="00E90FBD" w:rsidRDefault="00205C5D" w:rsidP="00E90FBD">
      <w:pPr>
        <w:spacing w:after="0" w:line="240" w:lineRule="auto"/>
        <w:jc w:val="right"/>
        <w:rPr>
          <w:rFonts w:ascii="Times New Roman" w:hAnsi="Times New Roman"/>
          <w:color w:val="000000"/>
          <w:sz w:val="28"/>
          <w:szCs w:val="28"/>
        </w:rPr>
      </w:pPr>
      <w:r w:rsidRPr="00E90FBD">
        <w:rPr>
          <w:rFonts w:ascii="Times New Roman" w:hAnsi="Times New Roman"/>
          <w:color w:val="000000"/>
          <w:sz w:val="28"/>
          <w:szCs w:val="28"/>
        </w:rPr>
        <w:t xml:space="preserve">Администрация МО «Бичурский район» РБ </w:t>
      </w:r>
    </w:p>
    <w:p w:rsidR="00205C5D" w:rsidRPr="00E90FBD" w:rsidRDefault="00205C5D" w:rsidP="00E90FBD">
      <w:pPr>
        <w:spacing w:after="0" w:line="240" w:lineRule="auto"/>
        <w:jc w:val="right"/>
        <w:rPr>
          <w:rFonts w:ascii="Times New Roman" w:hAnsi="Times New Roman"/>
          <w:color w:val="000000"/>
          <w:sz w:val="28"/>
          <w:szCs w:val="28"/>
        </w:rPr>
      </w:pPr>
      <w:r w:rsidRPr="00E90FBD">
        <w:rPr>
          <w:rFonts w:ascii="Times New Roman" w:hAnsi="Times New Roman"/>
          <w:color w:val="000000"/>
          <w:sz w:val="28"/>
          <w:szCs w:val="28"/>
        </w:rPr>
        <w:t>от «</w:t>
      </w:r>
      <w:r w:rsidR="007A0BE3">
        <w:rPr>
          <w:rFonts w:ascii="Times New Roman" w:hAnsi="Times New Roman"/>
          <w:color w:val="000000"/>
          <w:sz w:val="28"/>
          <w:szCs w:val="28"/>
        </w:rPr>
        <w:t>16»</w:t>
      </w:r>
      <w:r w:rsidR="00A5033D">
        <w:rPr>
          <w:rFonts w:ascii="Times New Roman" w:hAnsi="Times New Roman"/>
          <w:color w:val="000000"/>
          <w:sz w:val="28"/>
          <w:szCs w:val="28"/>
        </w:rPr>
        <w:t xml:space="preserve"> </w:t>
      </w:r>
      <w:r w:rsidR="007A0BE3">
        <w:rPr>
          <w:rFonts w:ascii="Times New Roman" w:hAnsi="Times New Roman"/>
          <w:color w:val="000000"/>
          <w:sz w:val="28"/>
          <w:szCs w:val="28"/>
        </w:rPr>
        <w:t>сентября 2022</w:t>
      </w:r>
      <w:r w:rsidRPr="00E90FBD">
        <w:rPr>
          <w:rFonts w:ascii="Times New Roman" w:hAnsi="Times New Roman"/>
          <w:color w:val="000000"/>
          <w:sz w:val="28"/>
          <w:szCs w:val="28"/>
        </w:rPr>
        <w:t xml:space="preserve">  г. №</w:t>
      </w:r>
      <w:r w:rsidR="007A0BE3">
        <w:rPr>
          <w:rFonts w:ascii="Times New Roman" w:hAnsi="Times New Roman"/>
          <w:color w:val="000000"/>
          <w:sz w:val="28"/>
          <w:szCs w:val="28"/>
        </w:rPr>
        <w:t xml:space="preserve"> 511</w:t>
      </w:r>
      <w:r w:rsidRPr="00E90FBD">
        <w:rPr>
          <w:rFonts w:ascii="Times New Roman" w:hAnsi="Times New Roman"/>
          <w:color w:val="000000"/>
          <w:sz w:val="28"/>
          <w:szCs w:val="28"/>
        </w:rPr>
        <w:t xml:space="preserve">  </w:t>
      </w:r>
      <w:r w:rsidR="00E42391">
        <w:rPr>
          <w:rFonts w:ascii="Times New Roman" w:hAnsi="Times New Roman"/>
          <w:color w:val="000000"/>
          <w:sz w:val="28"/>
          <w:szCs w:val="28"/>
        </w:rPr>
        <w:t xml:space="preserve"> </w:t>
      </w:r>
    </w:p>
    <w:p w:rsidR="00205C5D" w:rsidRPr="00E90FBD" w:rsidRDefault="00205C5D" w:rsidP="00E90FBD">
      <w:pPr>
        <w:spacing w:after="0" w:line="240" w:lineRule="auto"/>
        <w:jc w:val="right"/>
        <w:rPr>
          <w:rFonts w:ascii="Times New Roman" w:hAnsi="Times New Roman"/>
          <w:color w:val="000000"/>
          <w:sz w:val="28"/>
          <w:szCs w:val="28"/>
        </w:rPr>
      </w:pPr>
    </w:p>
    <w:p w:rsidR="000F79AD" w:rsidRPr="000F79AD" w:rsidRDefault="000F79AD" w:rsidP="000F79AD">
      <w:pPr>
        <w:spacing w:line="240" w:lineRule="auto"/>
        <w:jc w:val="right"/>
        <w:rPr>
          <w:rFonts w:ascii="Times New Roman" w:hAnsi="Times New Roman"/>
          <w:b/>
          <w:color w:val="000000"/>
          <w:sz w:val="28"/>
          <w:szCs w:val="28"/>
        </w:rPr>
      </w:pPr>
    </w:p>
    <w:p w:rsidR="000F79AD" w:rsidRPr="000F79AD" w:rsidRDefault="000F79AD" w:rsidP="000F79AD">
      <w:pPr>
        <w:spacing w:after="0" w:line="240" w:lineRule="auto"/>
        <w:jc w:val="center"/>
        <w:rPr>
          <w:rFonts w:ascii="Times New Roman" w:hAnsi="Times New Roman"/>
          <w:b/>
          <w:color w:val="000000"/>
          <w:sz w:val="28"/>
          <w:szCs w:val="28"/>
        </w:rPr>
      </w:pPr>
      <w:r w:rsidRPr="000F79AD">
        <w:rPr>
          <w:rFonts w:ascii="Times New Roman" w:hAnsi="Times New Roman"/>
          <w:b/>
          <w:color w:val="000000"/>
          <w:sz w:val="28"/>
          <w:szCs w:val="28"/>
        </w:rPr>
        <w:t>ИЗМЕНЕНИЯ,</w:t>
      </w:r>
    </w:p>
    <w:p w:rsidR="000F79AD" w:rsidRPr="000F79AD" w:rsidRDefault="000F79AD" w:rsidP="000F79AD">
      <w:pPr>
        <w:spacing w:after="0"/>
        <w:jc w:val="center"/>
        <w:rPr>
          <w:rFonts w:ascii="Times New Roman" w:hAnsi="Times New Roman"/>
          <w:b/>
          <w:bCs/>
          <w:sz w:val="28"/>
          <w:szCs w:val="28"/>
        </w:rPr>
      </w:pPr>
      <w:r w:rsidRPr="000F79AD">
        <w:rPr>
          <w:rFonts w:ascii="Times New Roman" w:hAnsi="Times New Roman"/>
          <w:b/>
          <w:color w:val="000000"/>
          <w:sz w:val="28"/>
          <w:szCs w:val="28"/>
        </w:rPr>
        <w:t xml:space="preserve">которые вносятся в постановление </w:t>
      </w:r>
      <w:r w:rsidR="007A0BE3">
        <w:rPr>
          <w:rFonts w:ascii="Times New Roman" w:hAnsi="Times New Roman"/>
          <w:b/>
          <w:color w:val="000000"/>
          <w:sz w:val="28"/>
          <w:szCs w:val="28"/>
        </w:rPr>
        <w:t xml:space="preserve">МКУ </w:t>
      </w:r>
      <w:r w:rsidRPr="000F79AD">
        <w:rPr>
          <w:rFonts w:ascii="Times New Roman" w:hAnsi="Times New Roman"/>
          <w:b/>
          <w:color w:val="000000"/>
          <w:sz w:val="28"/>
          <w:szCs w:val="28"/>
        </w:rPr>
        <w:t>Администраци</w:t>
      </w:r>
      <w:r w:rsidR="007A0BE3">
        <w:rPr>
          <w:rFonts w:ascii="Times New Roman" w:hAnsi="Times New Roman"/>
          <w:b/>
          <w:color w:val="000000"/>
          <w:sz w:val="28"/>
          <w:szCs w:val="28"/>
        </w:rPr>
        <w:t>я</w:t>
      </w:r>
      <w:r w:rsidRPr="000F79AD">
        <w:rPr>
          <w:rFonts w:ascii="Times New Roman" w:hAnsi="Times New Roman"/>
          <w:b/>
          <w:color w:val="000000"/>
          <w:sz w:val="28"/>
          <w:szCs w:val="28"/>
        </w:rPr>
        <w:t xml:space="preserve"> муниципального образования «Бичурский район»</w:t>
      </w:r>
      <w:r w:rsidRPr="000F79AD">
        <w:rPr>
          <w:b/>
          <w:color w:val="000000"/>
          <w:sz w:val="28"/>
          <w:szCs w:val="28"/>
        </w:rPr>
        <w:t xml:space="preserve"> </w:t>
      </w:r>
      <w:r w:rsidRPr="000F79AD">
        <w:rPr>
          <w:rFonts w:ascii="Times New Roman" w:hAnsi="Times New Roman"/>
          <w:b/>
          <w:bCs/>
          <w:sz w:val="28"/>
          <w:szCs w:val="28"/>
        </w:rPr>
        <w:t xml:space="preserve">от </w:t>
      </w:r>
      <w:r>
        <w:rPr>
          <w:rFonts w:ascii="Times New Roman" w:hAnsi="Times New Roman"/>
          <w:b/>
          <w:bCs/>
          <w:sz w:val="28"/>
          <w:szCs w:val="28"/>
        </w:rPr>
        <w:t>16.11.2021</w:t>
      </w:r>
      <w:r w:rsidRPr="000F79AD">
        <w:rPr>
          <w:rFonts w:ascii="Times New Roman" w:hAnsi="Times New Roman"/>
          <w:b/>
          <w:bCs/>
          <w:sz w:val="28"/>
          <w:szCs w:val="28"/>
        </w:rPr>
        <w:t xml:space="preserve"> № </w:t>
      </w:r>
      <w:r w:rsidR="007A0BE3">
        <w:rPr>
          <w:rFonts w:ascii="Times New Roman" w:hAnsi="Times New Roman"/>
          <w:b/>
          <w:bCs/>
          <w:sz w:val="28"/>
          <w:szCs w:val="28"/>
        </w:rPr>
        <w:t>646</w:t>
      </w:r>
      <w:r w:rsidR="007A0BE3" w:rsidRPr="00E42391">
        <w:rPr>
          <w:rFonts w:ascii="Times New Roman" w:hAnsi="Times New Roman"/>
          <w:b/>
          <w:bCs/>
          <w:sz w:val="28"/>
          <w:szCs w:val="28"/>
        </w:rPr>
        <w:t xml:space="preserve"> </w:t>
      </w:r>
      <w:r w:rsidR="007A0BE3" w:rsidRPr="000F79AD">
        <w:rPr>
          <w:rFonts w:ascii="Times New Roman" w:hAnsi="Times New Roman"/>
          <w:b/>
          <w:bCs/>
          <w:sz w:val="28"/>
          <w:szCs w:val="28"/>
        </w:rPr>
        <w:t>«</w:t>
      </w:r>
      <w:r w:rsidRPr="000F79AD">
        <w:rPr>
          <w:rFonts w:ascii="Times New Roman" w:hAnsi="Times New Roman"/>
          <w:b/>
          <w:bCs/>
          <w:sz w:val="28"/>
          <w:szCs w:val="28"/>
        </w:rPr>
        <w:t>Об утверждении муниципальной программы муниципального образования «Бичурский район» «Экономическое развитие муниципального образования</w:t>
      </w:r>
    </w:p>
    <w:p w:rsidR="000F79AD" w:rsidRPr="000F79AD" w:rsidRDefault="000F79AD" w:rsidP="000F79AD">
      <w:pPr>
        <w:widowControl w:val="0"/>
        <w:autoSpaceDE w:val="0"/>
        <w:autoSpaceDN w:val="0"/>
        <w:adjustRightInd w:val="0"/>
        <w:spacing w:after="0"/>
        <w:jc w:val="center"/>
        <w:outlineLvl w:val="1"/>
        <w:rPr>
          <w:rFonts w:ascii="Times New Roman" w:hAnsi="Times New Roman"/>
          <w:b/>
          <w:bCs/>
          <w:sz w:val="28"/>
          <w:szCs w:val="28"/>
        </w:rPr>
      </w:pPr>
      <w:r w:rsidRPr="000F79AD">
        <w:rPr>
          <w:rFonts w:ascii="Times New Roman" w:hAnsi="Times New Roman"/>
          <w:b/>
          <w:bCs/>
          <w:sz w:val="28"/>
          <w:szCs w:val="28"/>
        </w:rPr>
        <w:t xml:space="preserve"> «Бичурский район» </w:t>
      </w:r>
    </w:p>
    <w:p w:rsidR="000F79AD" w:rsidRPr="000F79AD" w:rsidRDefault="000F79AD" w:rsidP="000F79AD">
      <w:pPr>
        <w:widowControl w:val="0"/>
        <w:autoSpaceDE w:val="0"/>
        <w:autoSpaceDN w:val="0"/>
        <w:adjustRightInd w:val="0"/>
        <w:spacing w:after="0" w:line="240" w:lineRule="auto"/>
        <w:jc w:val="center"/>
        <w:outlineLvl w:val="1"/>
        <w:rPr>
          <w:rFonts w:ascii="Times New Roman" w:hAnsi="Times New Roman"/>
          <w:b/>
          <w:bCs/>
          <w:sz w:val="28"/>
          <w:szCs w:val="28"/>
        </w:rPr>
      </w:pPr>
    </w:p>
    <w:p w:rsidR="000F79AD" w:rsidRPr="000F79AD" w:rsidRDefault="000F79AD" w:rsidP="000F79AD">
      <w:pPr>
        <w:spacing w:after="0"/>
        <w:ind w:firstLine="708"/>
        <w:jc w:val="both"/>
        <w:rPr>
          <w:rFonts w:ascii="Times New Roman" w:hAnsi="Times New Roman"/>
          <w:bCs/>
          <w:sz w:val="28"/>
          <w:szCs w:val="28"/>
        </w:rPr>
      </w:pPr>
      <w:r w:rsidRPr="000F79AD">
        <w:rPr>
          <w:rFonts w:ascii="Times New Roman" w:hAnsi="Times New Roman"/>
          <w:sz w:val="28"/>
          <w:szCs w:val="28"/>
        </w:rPr>
        <w:t>1.  Приложение 1 к постановлению Администрации муниципального образования «Бичурский район»</w:t>
      </w:r>
      <w:r w:rsidRPr="000F79AD">
        <w:rPr>
          <w:rFonts w:ascii="Times New Roman" w:hAnsi="Times New Roman"/>
          <w:bCs/>
          <w:sz w:val="28"/>
          <w:szCs w:val="28"/>
        </w:rPr>
        <w:t xml:space="preserve"> от </w:t>
      </w:r>
      <w:r>
        <w:rPr>
          <w:rFonts w:ascii="Times New Roman" w:hAnsi="Times New Roman"/>
          <w:bCs/>
          <w:sz w:val="28"/>
          <w:szCs w:val="28"/>
        </w:rPr>
        <w:t>16.11.2021</w:t>
      </w:r>
      <w:r w:rsidRPr="000F79AD">
        <w:rPr>
          <w:rFonts w:ascii="Times New Roman" w:hAnsi="Times New Roman"/>
          <w:bCs/>
          <w:sz w:val="28"/>
          <w:szCs w:val="28"/>
        </w:rPr>
        <w:t xml:space="preserve"> № </w:t>
      </w:r>
      <w:r>
        <w:rPr>
          <w:rFonts w:ascii="Times New Roman" w:hAnsi="Times New Roman"/>
          <w:bCs/>
          <w:sz w:val="28"/>
          <w:szCs w:val="28"/>
        </w:rPr>
        <w:t>646</w:t>
      </w:r>
      <w:r w:rsidR="00E42391" w:rsidRPr="00E42391">
        <w:rPr>
          <w:rFonts w:ascii="Times New Roman" w:hAnsi="Times New Roman"/>
          <w:bCs/>
          <w:sz w:val="28"/>
          <w:szCs w:val="28"/>
        </w:rPr>
        <w:t xml:space="preserve">(в ред. от 24.03.2022г. №111) </w:t>
      </w:r>
      <w:r w:rsidRPr="000F79AD">
        <w:rPr>
          <w:rFonts w:ascii="Times New Roman" w:hAnsi="Times New Roman"/>
          <w:bCs/>
          <w:sz w:val="28"/>
          <w:szCs w:val="28"/>
        </w:rPr>
        <w:t xml:space="preserve"> «Об утверждении муниципальной программы муниципального образования «Бичурский район» «Экономическое развитие муниципального образования «Бичурский район» изложить в следующей редакции:</w:t>
      </w:r>
    </w:p>
    <w:p w:rsidR="000F79AD" w:rsidRPr="000F79AD" w:rsidRDefault="007A0BE3" w:rsidP="000F79AD">
      <w:pPr>
        <w:spacing w:after="0" w:line="240" w:lineRule="auto"/>
        <w:jc w:val="right"/>
        <w:rPr>
          <w:rFonts w:ascii="Times New Roman" w:hAnsi="Times New Roman"/>
          <w:color w:val="000000"/>
          <w:sz w:val="28"/>
          <w:szCs w:val="28"/>
        </w:rPr>
      </w:pPr>
      <w:r w:rsidRPr="000F79AD">
        <w:rPr>
          <w:rFonts w:ascii="Times New Roman" w:hAnsi="Times New Roman"/>
          <w:color w:val="000000"/>
          <w:sz w:val="28"/>
          <w:szCs w:val="28"/>
        </w:rPr>
        <w:t>Приложение 1</w:t>
      </w:r>
    </w:p>
    <w:p w:rsidR="000F79AD" w:rsidRPr="000F79AD" w:rsidRDefault="000F79AD" w:rsidP="000F79AD">
      <w:pPr>
        <w:spacing w:after="0" w:line="240" w:lineRule="auto"/>
        <w:jc w:val="right"/>
        <w:rPr>
          <w:rFonts w:ascii="Times New Roman" w:hAnsi="Times New Roman"/>
          <w:color w:val="000000"/>
          <w:sz w:val="28"/>
          <w:szCs w:val="28"/>
        </w:rPr>
      </w:pPr>
      <w:r w:rsidRPr="000F79AD">
        <w:rPr>
          <w:rFonts w:ascii="Times New Roman" w:hAnsi="Times New Roman"/>
          <w:color w:val="000000"/>
          <w:sz w:val="28"/>
          <w:szCs w:val="28"/>
        </w:rPr>
        <w:t>к постановлению</w:t>
      </w:r>
    </w:p>
    <w:p w:rsidR="000F79AD" w:rsidRPr="000F79AD" w:rsidRDefault="000F79AD" w:rsidP="000F79AD">
      <w:pPr>
        <w:spacing w:after="0" w:line="240" w:lineRule="auto"/>
        <w:jc w:val="right"/>
        <w:rPr>
          <w:rFonts w:ascii="Times New Roman" w:hAnsi="Times New Roman"/>
          <w:color w:val="000000"/>
          <w:sz w:val="28"/>
          <w:szCs w:val="28"/>
        </w:rPr>
      </w:pPr>
      <w:r w:rsidRPr="000F79AD">
        <w:rPr>
          <w:rFonts w:ascii="Times New Roman" w:hAnsi="Times New Roman"/>
          <w:color w:val="000000"/>
          <w:sz w:val="28"/>
          <w:szCs w:val="28"/>
        </w:rPr>
        <w:t>МКУ Администрация МО «Бичурский район»</w:t>
      </w:r>
    </w:p>
    <w:p w:rsidR="000F79AD" w:rsidRPr="000F79AD" w:rsidRDefault="00AB18FE" w:rsidP="00AB18FE">
      <w:pPr>
        <w:spacing w:after="0" w:line="240" w:lineRule="auto"/>
        <w:jc w:val="center"/>
        <w:rPr>
          <w:rFonts w:ascii="Times New Roman" w:hAnsi="Times New Roman"/>
          <w:color w:val="000000"/>
          <w:sz w:val="28"/>
          <w:szCs w:val="28"/>
        </w:rPr>
      </w:pPr>
      <w:r>
        <w:rPr>
          <w:rFonts w:ascii="Times New Roman" w:hAnsi="Times New Roman"/>
          <w:color w:val="000000"/>
          <w:sz w:val="28"/>
          <w:szCs w:val="28"/>
        </w:rPr>
        <w:t xml:space="preserve">                                                                                                  </w:t>
      </w:r>
      <w:r w:rsidR="000F79AD" w:rsidRPr="000F79AD">
        <w:rPr>
          <w:rFonts w:ascii="Times New Roman" w:hAnsi="Times New Roman"/>
          <w:color w:val="000000"/>
          <w:sz w:val="28"/>
          <w:szCs w:val="28"/>
        </w:rPr>
        <w:t xml:space="preserve">от </w:t>
      </w:r>
      <w:r w:rsidR="000F79AD">
        <w:rPr>
          <w:rFonts w:ascii="Times New Roman" w:hAnsi="Times New Roman"/>
          <w:color w:val="000000"/>
          <w:sz w:val="28"/>
          <w:szCs w:val="28"/>
        </w:rPr>
        <w:t xml:space="preserve"> </w:t>
      </w:r>
      <w:r>
        <w:rPr>
          <w:rFonts w:ascii="Times New Roman" w:hAnsi="Times New Roman"/>
          <w:color w:val="000000"/>
          <w:sz w:val="28"/>
          <w:szCs w:val="28"/>
        </w:rPr>
        <w:t>16.11.2021</w:t>
      </w:r>
      <w:r w:rsidR="000F79AD" w:rsidRPr="000F79AD">
        <w:rPr>
          <w:rFonts w:ascii="Times New Roman" w:hAnsi="Times New Roman"/>
          <w:color w:val="000000"/>
          <w:sz w:val="28"/>
          <w:szCs w:val="28"/>
        </w:rPr>
        <w:t xml:space="preserve"> № </w:t>
      </w:r>
      <w:r w:rsidR="004565D7">
        <w:rPr>
          <w:rFonts w:ascii="Times New Roman" w:hAnsi="Times New Roman"/>
          <w:color w:val="000000"/>
          <w:sz w:val="28"/>
          <w:szCs w:val="28"/>
        </w:rPr>
        <w:t>646</w:t>
      </w:r>
    </w:p>
    <w:p w:rsidR="00205C5D" w:rsidRPr="00E90FBD" w:rsidRDefault="00205C5D" w:rsidP="00E90FBD">
      <w:pPr>
        <w:spacing w:after="0" w:line="240" w:lineRule="auto"/>
        <w:jc w:val="right"/>
        <w:rPr>
          <w:rFonts w:ascii="Times New Roman" w:hAnsi="Times New Roman"/>
          <w:color w:val="000000"/>
          <w:sz w:val="28"/>
          <w:szCs w:val="28"/>
        </w:rPr>
      </w:pPr>
    </w:p>
    <w:p w:rsidR="00205C5D" w:rsidRDefault="00205C5D" w:rsidP="002F1DA8">
      <w:pPr>
        <w:autoSpaceDE w:val="0"/>
        <w:autoSpaceDN w:val="0"/>
        <w:adjustRightInd w:val="0"/>
        <w:spacing w:after="0" w:line="240" w:lineRule="auto"/>
        <w:ind w:right="567"/>
        <w:jc w:val="center"/>
        <w:rPr>
          <w:rFonts w:ascii="Times New Roman" w:hAnsi="Times New Roman" w:cs="Arial"/>
          <w:b/>
          <w:bCs/>
          <w:sz w:val="28"/>
          <w:szCs w:val="28"/>
        </w:rPr>
      </w:pPr>
      <w:r w:rsidRPr="0046470E">
        <w:rPr>
          <w:rFonts w:ascii="Times New Roman" w:hAnsi="Times New Roman" w:cs="Arial"/>
          <w:b/>
          <w:bCs/>
          <w:sz w:val="28"/>
          <w:szCs w:val="28"/>
        </w:rPr>
        <w:t>МУНИЦИПАЛЬН</w:t>
      </w:r>
      <w:r>
        <w:rPr>
          <w:rFonts w:ascii="Times New Roman" w:hAnsi="Times New Roman" w:cs="Arial"/>
          <w:b/>
          <w:bCs/>
          <w:sz w:val="28"/>
          <w:szCs w:val="28"/>
        </w:rPr>
        <w:t>АЯ</w:t>
      </w:r>
      <w:r w:rsidRPr="0046470E">
        <w:rPr>
          <w:rFonts w:ascii="Times New Roman" w:hAnsi="Times New Roman" w:cs="Arial"/>
          <w:b/>
          <w:bCs/>
          <w:sz w:val="28"/>
          <w:szCs w:val="28"/>
        </w:rPr>
        <w:t xml:space="preserve"> ПРОГРАММ</w:t>
      </w:r>
      <w:r>
        <w:rPr>
          <w:rFonts w:ascii="Times New Roman" w:hAnsi="Times New Roman" w:cs="Arial"/>
          <w:b/>
          <w:bCs/>
          <w:sz w:val="28"/>
          <w:szCs w:val="28"/>
        </w:rPr>
        <w:t>А</w:t>
      </w:r>
    </w:p>
    <w:p w:rsidR="00205C5D" w:rsidRDefault="00205C5D" w:rsidP="002F1DA8">
      <w:pPr>
        <w:autoSpaceDE w:val="0"/>
        <w:autoSpaceDN w:val="0"/>
        <w:adjustRightInd w:val="0"/>
        <w:spacing w:after="0" w:line="240" w:lineRule="auto"/>
        <w:ind w:right="567"/>
        <w:jc w:val="center"/>
        <w:rPr>
          <w:rFonts w:ascii="Times New Roman" w:hAnsi="Times New Roman"/>
          <w:b/>
          <w:bCs/>
          <w:sz w:val="28"/>
          <w:szCs w:val="28"/>
        </w:rPr>
      </w:pPr>
      <w:r w:rsidRPr="00355B1F">
        <w:rPr>
          <w:rFonts w:ascii="Times New Roman" w:hAnsi="Times New Roman"/>
          <w:b/>
          <w:bCs/>
          <w:sz w:val="28"/>
          <w:szCs w:val="28"/>
        </w:rPr>
        <w:t xml:space="preserve">«Экономическое развитие муниципального образования </w:t>
      </w:r>
    </w:p>
    <w:p w:rsidR="00205C5D" w:rsidRDefault="00205C5D" w:rsidP="002F1DA8">
      <w:pPr>
        <w:autoSpaceDE w:val="0"/>
        <w:autoSpaceDN w:val="0"/>
        <w:adjustRightInd w:val="0"/>
        <w:spacing w:after="0" w:line="240" w:lineRule="auto"/>
        <w:ind w:right="567"/>
        <w:jc w:val="center"/>
        <w:rPr>
          <w:rFonts w:ascii="Times New Roman" w:hAnsi="Times New Roman" w:cs="Arial"/>
          <w:b/>
          <w:bCs/>
          <w:sz w:val="28"/>
          <w:szCs w:val="28"/>
        </w:rPr>
      </w:pPr>
      <w:r w:rsidRPr="00355B1F">
        <w:rPr>
          <w:rFonts w:ascii="Times New Roman" w:hAnsi="Times New Roman"/>
          <w:b/>
          <w:bCs/>
          <w:sz w:val="28"/>
          <w:szCs w:val="28"/>
        </w:rPr>
        <w:t xml:space="preserve">«Бичурский район» </w:t>
      </w:r>
    </w:p>
    <w:p w:rsidR="00205C5D" w:rsidRPr="00C14AAE" w:rsidRDefault="00205C5D" w:rsidP="002F1DA8">
      <w:pPr>
        <w:autoSpaceDE w:val="0"/>
        <w:autoSpaceDN w:val="0"/>
        <w:adjustRightInd w:val="0"/>
        <w:spacing w:after="0" w:line="240" w:lineRule="auto"/>
        <w:jc w:val="right"/>
        <w:outlineLvl w:val="0"/>
        <w:rPr>
          <w:rFonts w:ascii="Times New Roman" w:hAnsi="Times New Roman"/>
          <w:bCs/>
          <w:sz w:val="28"/>
          <w:szCs w:val="28"/>
          <w:lang w:eastAsia="ru-RU"/>
        </w:rPr>
      </w:pPr>
    </w:p>
    <w:p w:rsidR="00205C5D" w:rsidRPr="001A3D29" w:rsidRDefault="00205C5D" w:rsidP="002360C8">
      <w:pPr>
        <w:pStyle w:val="ConsPlusNormal"/>
        <w:jc w:val="center"/>
        <w:rPr>
          <w:rFonts w:ascii="Times New Roman" w:hAnsi="Times New Roman"/>
          <w:sz w:val="28"/>
          <w:szCs w:val="28"/>
        </w:rPr>
      </w:pPr>
      <w:bookmarkStart w:id="0" w:name="Par33"/>
      <w:bookmarkEnd w:id="0"/>
      <w:r w:rsidRPr="001A3D29">
        <w:rPr>
          <w:rFonts w:ascii="Times New Roman" w:hAnsi="Times New Roman"/>
          <w:sz w:val="26"/>
          <w:szCs w:val="26"/>
        </w:rPr>
        <w:t>ПАСПОРТ МУНИЦИПАЛЬНОЙ ПРОГРАММЫ</w:t>
      </w:r>
    </w:p>
    <w:tbl>
      <w:tblPr>
        <w:tblW w:w="10405" w:type="dxa"/>
        <w:tblInd w:w="-67" w:type="dxa"/>
        <w:tblLayout w:type="fixed"/>
        <w:tblCellMar>
          <w:left w:w="75" w:type="dxa"/>
          <w:right w:w="75" w:type="dxa"/>
        </w:tblCellMar>
        <w:tblLook w:val="00A0" w:firstRow="1" w:lastRow="0" w:firstColumn="1" w:lastColumn="0" w:noHBand="0" w:noVBand="0"/>
      </w:tblPr>
      <w:tblGrid>
        <w:gridCol w:w="3686"/>
        <w:gridCol w:w="851"/>
        <w:gridCol w:w="1049"/>
        <w:gridCol w:w="992"/>
        <w:gridCol w:w="992"/>
        <w:gridCol w:w="992"/>
        <w:gridCol w:w="1843"/>
      </w:tblGrid>
      <w:tr w:rsidR="00205C5D" w:rsidRPr="002360C8" w:rsidTr="00154989">
        <w:trPr>
          <w:trHeight w:val="600"/>
        </w:trPr>
        <w:tc>
          <w:tcPr>
            <w:tcW w:w="3686"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Наименование муниципальной программы</w:t>
            </w:r>
            <w:r>
              <w:rPr>
                <w:rFonts w:ascii="Times New Roman" w:hAnsi="Times New Roman"/>
                <w:sz w:val="28"/>
                <w:szCs w:val="28"/>
              </w:rPr>
              <w:t>(подпрограммы)</w:t>
            </w:r>
          </w:p>
        </w:tc>
        <w:tc>
          <w:tcPr>
            <w:tcW w:w="6719" w:type="dxa"/>
            <w:gridSpan w:val="6"/>
            <w:tcBorders>
              <w:top w:val="single" w:sz="8" w:space="0" w:color="auto"/>
              <w:left w:val="single" w:sz="8" w:space="0" w:color="auto"/>
              <w:bottom w:val="single" w:sz="8" w:space="0" w:color="auto"/>
              <w:right w:val="single" w:sz="8" w:space="0" w:color="auto"/>
            </w:tcBorders>
          </w:tcPr>
          <w:p w:rsidR="00205C5D" w:rsidRPr="002360C8" w:rsidRDefault="00205C5D" w:rsidP="002F1DA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 xml:space="preserve">«Экономическое развитие муниципального образования «Бичурский  район» (далее - Программа)                                 </w:t>
            </w:r>
          </w:p>
        </w:tc>
      </w:tr>
      <w:tr w:rsidR="00205C5D" w:rsidRPr="002360C8" w:rsidTr="00154989">
        <w:trPr>
          <w:trHeight w:val="600"/>
        </w:trPr>
        <w:tc>
          <w:tcPr>
            <w:tcW w:w="3686"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Ответственный исполнитель муниципальной программы</w:t>
            </w:r>
            <w:r>
              <w:rPr>
                <w:rFonts w:ascii="Times New Roman" w:hAnsi="Times New Roman"/>
                <w:sz w:val="28"/>
                <w:szCs w:val="28"/>
              </w:rPr>
              <w:t>(подпрограммы)</w:t>
            </w:r>
          </w:p>
        </w:tc>
        <w:tc>
          <w:tcPr>
            <w:tcW w:w="6719" w:type="dxa"/>
            <w:gridSpan w:val="6"/>
            <w:tcBorders>
              <w:top w:val="single" w:sz="8" w:space="0" w:color="auto"/>
              <w:left w:val="single" w:sz="8" w:space="0" w:color="auto"/>
              <w:bottom w:val="single" w:sz="8" w:space="0" w:color="auto"/>
              <w:right w:val="single" w:sz="8" w:space="0" w:color="auto"/>
            </w:tcBorders>
          </w:tcPr>
          <w:p w:rsidR="00205C5D" w:rsidRPr="002360C8" w:rsidRDefault="00205C5D"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 xml:space="preserve">Комитет экономического развития МКУ Администрация МО «Бичурский район» </w:t>
            </w:r>
          </w:p>
        </w:tc>
      </w:tr>
      <w:tr w:rsidR="00205C5D" w:rsidRPr="002360C8" w:rsidTr="00154989">
        <w:trPr>
          <w:trHeight w:val="600"/>
        </w:trPr>
        <w:tc>
          <w:tcPr>
            <w:tcW w:w="3686"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Соисполнители муниципальной программы</w:t>
            </w:r>
            <w:r>
              <w:rPr>
                <w:rFonts w:ascii="Times New Roman" w:hAnsi="Times New Roman"/>
                <w:sz w:val="28"/>
                <w:szCs w:val="28"/>
              </w:rPr>
              <w:t>(подпрограммы)</w:t>
            </w:r>
            <w:r w:rsidRPr="002360C8">
              <w:rPr>
                <w:rFonts w:ascii="Times New Roman" w:hAnsi="Times New Roman"/>
                <w:sz w:val="28"/>
                <w:szCs w:val="28"/>
              </w:rPr>
              <w:t xml:space="preserve"> </w:t>
            </w:r>
          </w:p>
        </w:tc>
        <w:tc>
          <w:tcPr>
            <w:tcW w:w="6719" w:type="dxa"/>
            <w:gridSpan w:val="6"/>
            <w:tcBorders>
              <w:top w:val="single" w:sz="8" w:space="0" w:color="auto"/>
              <w:left w:val="single" w:sz="8" w:space="0" w:color="auto"/>
              <w:bottom w:val="single" w:sz="8" w:space="0" w:color="auto"/>
              <w:right w:val="single" w:sz="8" w:space="0" w:color="auto"/>
            </w:tcBorders>
          </w:tcPr>
          <w:p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МУ Районное управление образованием МКУ Администрация МО «Бичурский район»;</w:t>
            </w:r>
          </w:p>
          <w:p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 xml:space="preserve">МУ Управление культуры МКУ Администрация МО «Бичурский район»; </w:t>
            </w:r>
          </w:p>
          <w:p w:rsidR="00205C5D" w:rsidRDefault="00205C5D" w:rsidP="002360C8">
            <w:pPr>
              <w:spacing w:line="240" w:lineRule="auto"/>
              <w:rPr>
                <w:rFonts w:ascii="Times New Roman" w:hAnsi="Times New Roman"/>
                <w:sz w:val="28"/>
                <w:szCs w:val="28"/>
              </w:rPr>
            </w:pPr>
            <w:r w:rsidRPr="002360C8">
              <w:rPr>
                <w:rFonts w:ascii="Times New Roman" w:hAnsi="Times New Roman"/>
                <w:sz w:val="28"/>
                <w:szCs w:val="28"/>
              </w:rPr>
              <w:t>МУ финансовое управление МКУ Администрация МО «Бичурский район»;</w:t>
            </w:r>
          </w:p>
          <w:p w:rsidR="00205C5D" w:rsidRPr="002360C8" w:rsidRDefault="00205C5D" w:rsidP="002360C8">
            <w:pPr>
              <w:spacing w:line="240" w:lineRule="auto"/>
              <w:rPr>
                <w:rFonts w:ascii="Times New Roman" w:hAnsi="Times New Roman"/>
                <w:sz w:val="28"/>
                <w:szCs w:val="28"/>
              </w:rPr>
            </w:pPr>
            <w:r>
              <w:rPr>
                <w:rFonts w:ascii="Times New Roman" w:hAnsi="Times New Roman"/>
                <w:sz w:val="28"/>
                <w:szCs w:val="28"/>
              </w:rPr>
              <w:t>МБУ ХТО</w:t>
            </w:r>
            <w:r w:rsidRPr="002360C8">
              <w:rPr>
                <w:rFonts w:ascii="Times New Roman" w:hAnsi="Times New Roman"/>
                <w:sz w:val="28"/>
                <w:szCs w:val="28"/>
              </w:rPr>
              <w:t xml:space="preserve"> МО «Бичурский район»</w:t>
            </w:r>
          </w:p>
          <w:p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 xml:space="preserve">Отдел развития АПК Администрация МО «Бичурский район»;                                        </w:t>
            </w:r>
          </w:p>
          <w:p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 xml:space="preserve">Сектор  землепользования МКУ Администрация МО «Бичурский район»;   </w:t>
            </w:r>
          </w:p>
          <w:p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 xml:space="preserve">Сектор имущественных отношений МКУ Администрация МО «Бичурский район»;                                                                                </w:t>
            </w:r>
          </w:p>
          <w:p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По согласованию:</w:t>
            </w:r>
          </w:p>
          <w:p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 xml:space="preserve">ГКУ Центр занятости населения  по Бичурскому району; </w:t>
            </w:r>
          </w:p>
          <w:p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МО -сельские поселения;</w:t>
            </w:r>
          </w:p>
          <w:p w:rsidR="00205C5D" w:rsidRPr="002360C8" w:rsidRDefault="00205C5D" w:rsidP="002360C8">
            <w:pPr>
              <w:spacing w:line="240" w:lineRule="auto"/>
              <w:rPr>
                <w:rFonts w:ascii="Times New Roman" w:hAnsi="Times New Roman"/>
                <w:sz w:val="28"/>
                <w:szCs w:val="28"/>
              </w:rPr>
            </w:pPr>
            <w:r>
              <w:rPr>
                <w:rFonts w:ascii="Times New Roman" w:hAnsi="Times New Roman"/>
                <w:sz w:val="28"/>
                <w:szCs w:val="28"/>
              </w:rPr>
              <w:t>О</w:t>
            </w:r>
            <w:r w:rsidRPr="002360C8">
              <w:rPr>
                <w:rFonts w:ascii="Times New Roman" w:hAnsi="Times New Roman"/>
                <w:sz w:val="28"/>
                <w:szCs w:val="28"/>
              </w:rPr>
              <w:t xml:space="preserve">тделение ФСС России по Республике Бурятия в Бичурском районе;                </w:t>
            </w:r>
          </w:p>
          <w:p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хозяйствующие субъекты МО «Бичурский район»;</w:t>
            </w:r>
          </w:p>
          <w:p w:rsidR="00205C5D" w:rsidRPr="002360C8" w:rsidRDefault="00205C5D" w:rsidP="002360C8">
            <w:pPr>
              <w:spacing w:line="240" w:lineRule="auto"/>
              <w:rPr>
                <w:rFonts w:ascii="Times New Roman" w:hAnsi="Times New Roman"/>
                <w:sz w:val="28"/>
                <w:szCs w:val="28"/>
              </w:rPr>
            </w:pPr>
            <w:r w:rsidRPr="002360C8">
              <w:rPr>
                <w:rFonts w:ascii="Times New Roman" w:hAnsi="Times New Roman"/>
                <w:bCs/>
                <w:iCs/>
                <w:sz w:val="28"/>
                <w:szCs w:val="28"/>
              </w:rPr>
              <w:t xml:space="preserve">Микрокредитная компания Фонд </w:t>
            </w:r>
            <w:r>
              <w:rPr>
                <w:rFonts w:ascii="Times New Roman" w:hAnsi="Times New Roman"/>
                <w:bCs/>
                <w:iCs/>
                <w:sz w:val="28"/>
                <w:szCs w:val="28"/>
              </w:rPr>
              <w:t>поддержки малого предпринимательства Республики Бурятия</w:t>
            </w:r>
            <w:r w:rsidRPr="002360C8">
              <w:rPr>
                <w:rFonts w:ascii="Times New Roman" w:hAnsi="Times New Roman"/>
                <w:bCs/>
                <w:iCs/>
                <w:sz w:val="28"/>
                <w:szCs w:val="28"/>
              </w:rPr>
              <w:t>;</w:t>
            </w:r>
            <w:r w:rsidRPr="002360C8">
              <w:rPr>
                <w:rFonts w:ascii="Times New Roman" w:hAnsi="Times New Roman"/>
                <w:sz w:val="28"/>
                <w:szCs w:val="28"/>
              </w:rPr>
              <w:t xml:space="preserve">                                                       </w:t>
            </w:r>
          </w:p>
          <w:p w:rsidR="00205C5D" w:rsidRPr="002360C8" w:rsidRDefault="00205C5D" w:rsidP="00854547">
            <w:pPr>
              <w:spacing w:line="240" w:lineRule="auto"/>
              <w:rPr>
                <w:rFonts w:ascii="Times New Roman" w:hAnsi="Times New Roman"/>
                <w:sz w:val="28"/>
                <w:szCs w:val="28"/>
              </w:rPr>
            </w:pPr>
            <w:r>
              <w:rPr>
                <w:rFonts w:ascii="Times New Roman" w:hAnsi="Times New Roman"/>
                <w:sz w:val="28"/>
                <w:szCs w:val="28"/>
              </w:rPr>
              <w:t>О</w:t>
            </w:r>
            <w:r w:rsidRPr="002360C8">
              <w:rPr>
                <w:rFonts w:ascii="Times New Roman" w:hAnsi="Times New Roman"/>
                <w:sz w:val="28"/>
                <w:szCs w:val="28"/>
              </w:rPr>
              <w:t>рганизации, оказывающие услуги в сфере охраны труда.</w:t>
            </w:r>
          </w:p>
        </w:tc>
      </w:tr>
      <w:tr w:rsidR="00205C5D" w:rsidRPr="002360C8" w:rsidTr="00154989">
        <w:trPr>
          <w:trHeight w:val="600"/>
        </w:trPr>
        <w:tc>
          <w:tcPr>
            <w:tcW w:w="3686"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Подпрограммы муниципальной программы</w:t>
            </w:r>
            <w:r w:rsidRPr="001A3D29">
              <w:rPr>
                <w:rFonts w:ascii="Times New Roman" w:hAnsi="Times New Roman"/>
                <w:sz w:val="28"/>
                <w:szCs w:val="28"/>
              </w:rPr>
              <w:t>(подпрограммы)</w:t>
            </w:r>
          </w:p>
        </w:tc>
        <w:tc>
          <w:tcPr>
            <w:tcW w:w="6719" w:type="dxa"/>
            <w:gridSpan w:val="6"/>
            <w:tcBorders>
              <w:top w:val="single" w:sz="8" w:space="0" w:color="auto"/>
              <w:left w:val="single" w:sz="8" w:space="0" w:color="auto"/>
              <w:bottom w:val="single" w:sz="8" w:space="0" w:color="auto"/>
              <w:right w:val="single" w:sz="8" w:space="0" w:color="auto"/>
            </w:tcBorders>
          </w:tcPr>
          <w:p w:rsidR="00205C5D" w:rsidRPr="002360C8" w:rsidRDefault="00205C5D" w:rsidP="002360C8">
            <w:pPr>
              <w:numPr>
                <w:ilvl w:val="0"/>
                <w:numId w:val="3"/>
              </w:numPr>
              <w:spacing w:after="0" w:line="240" w:lineRule="auto"/>
              <w:ind w:left="67" w:firstLine="0"/>
              <w:jc w:val="both"/>
              <w:rPr>
                <w:rFonts w:ascii="Times New Roman" w:hAnsi="Times New Roman"/>
                <w:color w:val="000000"/>
                <w:sz w:val="28"/>
                <w:szCs w:val="28"/>
              </w:rPr>
            </w:pPr>
            <w:r w:rsidRPr="002360C8">
              <w:rPr>
                <w:rFonts w:ascii="Times New Roman" w:hAnsi="Times New Roman"/>
                <w:color w:val="000000"/>
                <w:sz w:val="28"/>
                <w:szCs w:val="28"/>
              </w:rPr>
              <w:t>«Создание благоприятных условий для привлечения инвестиций в МО «Бичурский район»;</w:t>
            </w:r>
          </w:p>
          <w:p w:rsidR="00205C5D" w:rsidRPr="002360C8" w:rsidRDefault="00205C5D" w:rsidP="002360C8">
            <w:pPr>
              <w:numPr>
                <w:ilvl w:val="0"/>
                <w:numId w:val="3"/>
              </w:numPr>
              <w:spacing w:after="0" w:line="240" w:lineRule="auto"/>
              <w:ind w:left="67" w:firstLine="0"/>
              <w:jc w:val="both"/>
              <w:rPr>
                <w:rFonts w:ascii="Times New Roman" w:hAnsi="Times New Roman"/>
                <w:color w:val="000000"/>
                <w:sz w:val="28"/>
                <w:szCs w:val="28"/>
              </w:rPr>
            </w:pPr>
            <w:r w:rsidRPr="002360C8">
              <w:rPr>
                <w:rFonts w:ascii="Times New Roman" w:hAnsi="Times New Roman"/>
                <w:color w:val="000000"/>
                <w:sz w:val="28"/>
                <w:szCs w:val="28"/>
              </w:rPr>
              <w:t xml:space="preserve"> «Содействие занятости  населения»;   </w:t>
            </w:r>
          </w:p>
          <w:p w:rsidR="00205C5D" w:rsidRPr="002360C8" w:rsidRDefault="00205C5D" w:rsidP="00CF35C9">
            <w:pPr>
              <w:numPr>
                <w:ilvl w:val="0"/>
                <w:numId w:val="3"/>
              </w:numPr>
              <w:spacing w:after="0" w:line="240" w:lineRule="auto"/>
              <w:ind w:left="67" w:firstLine="0"/>
              <w:jc w:val="both"/>
              <w:rPr>
                <w:sz w:val="28"/>
                <w:szCs w:val="28"/>
              </w:rPr>
            </w:pPr>
            <w:r w:rsidRPr="002360C8">
              <w:rPr>
                <w:rFonts w:ascii="Times New Roman" w:hAnsi="Times New Roman"/>
                <w:color w:val="000000"/>
                <w:sz w:val="28"/>
                <w:szCs w:val="28"/>
              </w:rPr>
              <w:t xml:space="preserve"> «Улу</w:t>
            </w:r>
            <w:r>
              <w:rPr>
                <w:rFonts w:ascii="Times New Roman" w:hAnsi="Times New Roman"/>
                <w:color w:val="000000"/>
                <w:sz w:val="28"/>
                <w:szCs w:val="28"/>
              </w:rPr>
              <w:t>чшение условий и охраны труда».</w:t>
            </w:r>
          </w:p>
        </w:tc>
      </w:tr>
      <w:tr w:rsidR="00205C5D" w:rsidRPr="002360C8" w:rsidTr="00154989">
        <w:trPr>
          <w:trHeight w:val="1186"/>
        </w:trPr>
        <w:tc>
          <w:tcPr>
            <w:tcW w:w="3686"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autoSpaceDE w:val="0"/>
              <w:autoSpaceDN w:val="0"/>
              <w:adjustRightInd w:val="0"/>
              <w:spacing w:after="0" w:line="240" w:lineRule="auto"/>
              <w:ind w:right="567"/>
              <w:rPr>
                <w:rFonts w:ascii="Times New Roman" w:hAnsi="Times New Roman"/>
                <w:sz w:val="28"/>
                <w:szCs w:val="28"/>
              </w:rPr>
            </w:pPr>
            <w:r w:rsidRPr="002360C8">
              <w:rPr>
                <w:rFonts w:ascii="Times New Roman" w:hAnsi="Times New Roman"/>
                <w:sz w:val="28"/>
                <w:szCs w:val="28"/>
              </w:rPr>
              <w:t>Цели и задачи муниципальной программы</w:t>
            </w:r>
            <w:r w:rsidRPr="001A3D29">
              <w:rPr>
                <w:rFonts w:ascii="Times New Roman" w:hAnsi="Times New Roman"/>
                <w:sz w:val="28"/>
                <w:szCs w:val="28"/>
              </w:rPr>
              <w:t>(подпрограммы)</w:t>
            </w:r>
          </w:p>
        </w:tc>
        <w:tc>
          <w:tcPr>
            <w:tcW w:w="6719" w:type="dxa"/>
            <w:gridSpan w:val="6"/>
            <w:tcBorders>
              <w:top w:val="single" w:sz="8" w:space="0" w:color="auto"/>
              <w:left w:val="single" w:sz="8" w:space="0" w:color="auto"/>
              <w:bottom w:val="single" w:sz="8" w:space="0" w:color="auto"/>
              <w:right w:val="single" w:sz="8" w:space="0" w:color="auto"/>
            </w:tcBorders>
          </w:tcPr>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Цели: </w:t>
            </w:r>
          </w:p>
          <w:p w:rsidR="00205C5D" w:rsidRPr="002360C8" w:rsidRDefault="00205C5D" w:rsidP="002360C8">
            <w:pPr>
              <w:spacing w:line="240" w:lineRule="auto"/>
              <w:rPr>
                <w:rFonts w:ascii="Times New Roman" w:hAnsi="Times New Roman"/>
                <w:sz w:val="28"/>
                <w:szCs w:val="28"/>
              </w:rPr>
            </w:pPr>
            <w:r w:rsidRPr="001A3D29">
              <w:rPr>
                <w:rFonts w:ascii="Times New Roman" w:hAnsi="Times New Roman"/>
                <w:sz w:val="28"/>
                <w:szCs w:val="28"/>
              </w:rPr>
              <w:t xml:space="preserve">Создание благоприятных условий  для устойчивого экономического развития </w:t>
            </w:r>
            <w:r w:rsidRPr="002360C8">
              <w:rPr>
                <w:rFonts w:ascii="Times New Roman" w:hAnsi="Times New Roman"/>
                <w:sz w:val="28"/>
                <w:szCs w:val="28"/>
              </w:rPr>
              <w:t>на территории МО «Бичурский район».                                                             Задачи:                                                                                       1. Мобилизация внутренних инвестиционных ресурсов и увеличение притока внешних инвестиций в экономику  района.</w:t>
            </w:r>
          </w:p>
          <w:p w:rsidR="00205C5D" w:rsidRPr="002360C8" w:rsidRDefault="00205C5D" w:rsidP="002360C8">
            <w:pPr>
              <w:spacing w:line="240" w:lineRule="auto"/>
              <w:rPr>
                <w:rFonts w:ascii="Times New Roman" w:hAnsi="Times New Roman"/>
                <w:sz w:val="28"/>
                <w:szCs w:val="28"/>
              </w:rPr>
            </w:pPr>
            <w:r w:rsidRPr="002360C8">
              <w:rPr>
                <w:rFonts w:ascii="Times New Roman" w:hAnsi="Times New Roman"/>
                <w:sz w:val="28"/>
                <w:szCs w:val="28"/>
              </w:rPr>
              <w:t xml:space="preserve">2. Повышение эффективности содействия трудоустройству безработных граждан.    </w:t>
            </w:r>
          </w:p>
          <w:p w:rsidR="00205C5D" w:rsidRPr="002360C8" w:rsidRDefault="00205C5D" w:rsidP="00B47B0F">
            <w:pPr>
              <w:spacing w:line="240" w:lineRule="auto"/>
              <w:rPr>
                <w:rFonts w:ascii="Times New Roman" w:hAnsi="Times New Roman"/>
                <w:sz w:val="28"/>
                <w:szCs w:val="28"/>
              </w:rPr>
            </w:pPr>
            <w:r w:rsidRPr="002360C8">
              <w:rPr>
                <w:rFonts w:ascii="Times New Roman" w:hAnsi="Times New Roman"/>
                <w:sz w:val="28"/>
                <w:szCs w:val="28"/>
              </w:rPr>
              <w:t>3.Повышение квалификации работников по вопросам организации охраны труда в предприятиях и организациях района</w:t>
            </w:r>
            <w:r>
              <w:rPr>
                <w:rFonts w:ascii="Times New Roman" w:hAnsi="Times New Roman"/>
                <w:sz w:val="28"/>
                <w:szCs w:val="28"/>
              </w:rPr>
              <w:t>.</w:t>
            </w:r>
          </w:p>
        </w:tc>
      </w:tr>
      <w:tr w:rsidR="00205C5D" w:rsidRPr="002360C8" w:rsidTr="00B47B0F">
        <w:trPr>
          <w:trHeight w:val="1258"/>
        </w:trPr>
        <w:tc>
          <w:tcPr>
            <w:tcW w:w="3686" w:type="dxa"/>
            <w:tcBorders>
              <w:top w:val="nil"/>
              <w:left w:val="single" w:sz="8" w:space="0" w:color="auto"/>
              <w:bottom w:val="single" w:sz="8" w:space="0" w:color="auto"/>
              <w:right w:val="single" w:sz="8" w:space="0" w:color="auto"/>
            </w:tcBorders>
          </w:tcPr>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Целевые индикаторы муниципальной программы</w:t>
            </w:r>
            <w:r w:rsidRPr="001A3D29">
              <w:rPr>
                <w:rFonts w:ascii="Times New Roman" w:hAnsi="Times New Roman"/>
                <w:sz w:val="28"/>
                <w:szCs w:val="28"/>
              </w:rPr>
              <w:t>(подпрограммы)</w:t>
            </w:r>
          </w:p>
          <w:p w:rsidR="00205C5D" w:rsidRPr="002360C8" w:rsidRDefault="00205C5D" w:rsidP="002360C8">
            <w:pPr>
              <w:autoSpaceDE w:val="0"/>
              <w:autoSpaceDN w:val="0"/>
              <w:adjustRightInd w:val="0"/>
              <w:spacing w:after="0" w:line="240" w:lineRule="auto"/>
              <w:rPr>
                <w:rFonts w:ascii="Times New Roman" w:hAnsi="Times New Roman"/>
                <w:sz w:val="28"/>
                <w:szCs w:val="28"/>
              </w:rPr>
            </w:pPr>
          </w:p>
        </w:tc>
        <w:tc>
          <w:tcPr>
            <w:tcW w:w="6719" w:type="dxa"/>
            <w:gridSpan w:val="6"/>
            <w:tcBorders>
              <w:top w:val="nil"/>
              <w:left w:val="single" w:sz="8" w:space="0" w:color="auto"/>
              <w:bottom w:val="single" w:sz="8" w:space="0" w:color="auto"/>
              <w:right w:val="single" w:sz="8" w:space="0" w:color="auto"/>
            </w:tcBorders>
          </w:tcPr>
          <w:p w:rsidR="00205C5D"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w:t>
            </w:r>
            <w:r>
              <w:rPr>
                <w:rFonts w:ascii="Times New Roman" w:hAnsi="Times New Roman"/>
                <w:sz w:val="28"/>
                <w:szCs w:val="28"/>
              </w:rPr>
              <w:t>О</w:t>
            </w:r>
            <w:r w:rsidRPr="002360C8">
              <w:rPr>
                <w:rFonts w:ascii="Times New Roman" w:hAnsi="Times New Roman"/>
                <w:sz w:val="28"/>
                <w:szCs w:val="28"/>
              </w:rPr>
              <w:t xml:space="preserve">бъем инвестиций в основной капитал (за исключением   бюджетных средств) в расчете на одного человека, тыс.руб.;    </w:t>
            </w:r>
          </w:p>
          <w:p w:rsidR="00205C5D" w:rsidRPr="002360C8" w:rsidRDefault="00205C5D" w:rsidP="002360C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w:t>
            </w:r>
            <w:r w:rsidRPr="00B47B0F">
              <w:rPr>
                <w:rFonts w:ascii="Times New Roman" w:hAnsi="Times New Roman"/>
                <w:sz w:val="28"/>
                <w:szCs w:val="28"/>
              </w:rPr>
              <w:t>оличество реализуемых инвестиционных проектов на территории Бичурского района</w:t>
            </w:r>
            <w:r w:rsidR="004206A4">
              <w:rPr>
                <w:rFonts w:ascii="Times New Roman" w:hAnsi="Times New Roman"/>
                <w:sz w:val="28"/>
                <w:szCs w:val="28"/>
              </w:rPr>
              <w:t xml:space="preserve"> в год</w:t>
            </w:r>
            <w:r>
              <w:rPr>
                <w:rFonts w:ascii="Times New Roman" w:hAnsi="Times New Roman"/>
                <w:sz w:val="28"/>
                <w:szCs w:val="28"/>
              </w:rPr>
              <w:t>, ед.;</w:t>
            </w:r>
            <w:r w:rsidRPr="002360C8">
              <w:rPr>
                <w:rFonts w:ascii="Times New Roman" w:hAnsi="Times New Roman"/>
                <w:sz w:val="28"/>
                <w:szCs w:val="28"/>
              </w:rPr>
              <w:t xml:space="preserve">                     </w:t>
            </w:r>
          </w:p>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w:t>
            </w:r>
            <w:r>
              <w:rPr>
                <w:rFonts w:ascii="Times New Roman" w:hAnsi="Times New Roman"/>
                <w:sz w:val="28"/>
                <w:szCs w:val="28"/>
              </w:rPr>
              <w:t>К</w:t>
            </w:r>
            <w:r w:rsidRPr="002360C8">
              <w:rPr>
                <w:rFonts w:ascii="Times New Roman" w:hAnsi="Times New Roman"/>
                <w:sz w:val="28"/>
                <w:szCs w:val="28"/>
              </w:rPr>
              <w:t>оличество созданных рабочих мест,</w:t>
            </w:r>
            <w:r>
              <w:t xml:space="preserve"> </w:t>
            </w:r>
            <w:r w:rsidRPr="00B47B0F">
              <w:rPr>
                <w:rFonts w:ascii="Times New Roman" w:hAnsi="Times New Roman"/>
                <w:sz w:val="28"/>
                <w:szCs w:val="28"/>
              </w:rPr>
              <w:t>в т.ч. за счет освоения новых производств, открытия новых предприятий</w:t>
            </w:r>
            <w:r>
              <w:rPr>
                <w:rFonts w:ascii="Times New Roman" w:hAnsi="Times New Roman"/>
                <w:sz w:val="28"/>
                <w:szCs w:val="28"/>
              </w:rPr>
              <w:t xml:space="preserve">, </w:t>
            </w:r>
            <w:r w:rsidRPr="002360C8">
              <w:rPr>
                <w:rFonts w:ascii="Times New Roman" w:hAnsi="Times New Roman"/>
                <w:sz w:val="28"/>
                <w:szCs w:val="28"/>
              </w:rPr>
              <w:t xml:space="preserve">ед.;  </w:t>
            </w:r>
          </w:p>
          <w:p w:rsidR="00205C5D" w:rsidRPr="002360C8" w:rsidRDefault="00205C5D" w:rsidP="00B47B0F">
            <w:pPr>
              <w:autoSpaceDE w:val="0"/>
              <w:autoSpaceDN w:val="0"/>
              <w:adjustRightInd w:val="0"/>
              <w:spacing w:line="240" w:lineRule="auto"/>
              <w:rPr>
                <w:rFonts w:ascii="Times New Roman" w:hAnsi="Times New Roman"/>
                <w:color w:val="FF0000"/>
                <w:sz w:val="28"/>
                <w:szCs w:val="28"/>
              </w:rPr>
            </w:pPr>
            <w:r w:rsidRPr="002360C8">
              <w:rPr>
                <w:rFonts w:ascii="Times New Roman" w:hAnsi="Times New Roman"/>
                <w:sz w:val="28"/>
                <w:szCs w:val="28"/>
              </w:rPr>
              <w:t>-</w:t>
            </w:r>
            <w:r>
              <w:rPr>
                <w:rFonts w:ascii="Times New Roman" w:hAnsi="Times New Roman"/>
                <w:sz w:val="28"/>
                <w:szCs w:val="28"/>
              </w:rPr>
              <w:t>У</w:t>
            </w:r>
            <w:r w:rsidRPr="002360C8">
              <w:rPr>
                <w:rFonts w:ascii="Times New Roman" w:hAnsi="Times New Roman"/>
                <w:bCs/>
                <w:sz w:val="28"/>
                <w:szCs w:val="28"/>
              </w:rPr>
              <w:t>дельный вес</w:t>
            </w:r>
            <w:r w:rsidRPr="002360C8">
              <w:rPr>
                <w:bCs/>
                <w:sz w:val="28"/>
                <w:szCs w:val="28"/>
              </w:rPr>
              <w:t xml:space="preserve">  </w:t>
            </w:r>
            <w:r w:rsidRPr="002360C8">
              <w:rPr>
                <w:rFonts w:ascii="Times New Roman" w:hAnsi="Times New Roman"/>
                <w:bCs/>
                <w:sz w:val="28"/>
                <w:szCs w:val="28"/>
              </w:rPr>
              <w:t>трудоустроенных граждан в общей численности граждан, обратившихся за содействием в поиске подходящей работы в органы службы занятости,</w:t>
            </w:r>
            <w:r>
              <w:rPr>
                <w:rFonts w:ascii="Times New Roman" w:hAnsi="Times New Roman"/>
                <w:bCs/>
                <w:sz w:val="28"/>
                <w:szCs w:val="28"/>
              </w:rPr>
              <w:t xml:space="preserve"> </w:t>
            </w:r>
            <w:r w:rsidRPr="002360C8">
              <w:rPr>
                <w:rFonts w:ascii="Times New Roman" w:hAnsi="Times New Roman"/>
                <w:bCs/>
                <w:sz w:val="28"/>
                <w:szCs w:val="28"/>
              </w:rPr>
              <w:t xml:space="preserve">%;                                                                                    </w:t>
            </w:r>
            <w:r w:rsidRPr="002360C8">
              <w:rPr>
                <w:rFonts w:ascii="Times New Roman" w:hAnsi="Times New Roman"/>
                <w:sz w:val="28"/>
                <w:szCs w:val="28"/>
              </w:rPr>
              <w:t>-</w:t>
            </w:r>
            <w:r>
              <w:rPr>
                <w:rFonts w:ascii="Times New Roman" w:hAnsi="Times New Roman"/>
                <w:sz w:val="28"/>
                <w:szCs w:val="28"/>
              </w:rPr>
              <w:t>К</w:t>
            </w:r>
            <w:r w:rsidRPr="002360C8">
              <w:rPr>
                <w:rFonts w:ascii="Times New Roman" w:hAnsi="Times New Roman"/>
                <w:bCs/>
                <w:sz w:val="28"/>
                <w:szCs w:val="28"/>
              </w:rPr>
              <w:t>оличество обученных  работников по вопросам охраны труда, чел.</w:t>
            </w:r>
            <w:r w:rsidRPr="002360C8">
              <w:rPr>
                <w:rFonts w:ascii="Times New Roman" w:hAnsi="Times New Roman"/>
                <w:sz w:val="28"/>
                <w:szCs w:val="28"/>
              </w:rPr>
              <w:t>;                                                                -</w:t>
            </w:r>
            <w:r>
              <w:rPr>
                <w:rFonts w:ascii="Times New Roman" w:hAnsi="Times New Roman"/>
                <w:sz w:val="28"/>
                <w:szCs w:val="28"/>
              </w:rPr>
              <w:t>К</w:t>
            </w:r>
            <w:r w:rsidRPr="002360C8">
              <w:rPr>
                <w:rFonts w:ascii="Times New Roman" w:hAnsi="Times New Roman"/>
                <w:bCs/>
                <w:sz w:val="28"/>
                <w:szCs w:val="28"/>
              </w:rPr>
              <w:t>оличество рабочих мест, на которых проведена специальная о</w:t>
            </w:r>
            <w:r>
              <w:rPr>
                <w:rFonts w:ascii="Times New Roman" w:hAnsi="Times New Roman"/>
                <w:bCs/>
                <w:sz w:val="28"/>
                <w:szCs w:val="28"/>
              </w:rPr>
              <w:t xml:space="preserve">ценка условий труда (СОУТ), ед.;           </w:t>
            </w:r>
            <w:r w:rsidRPr="00BB3758">
              <w:rPr>
                <w:rFonts w:ascii="Times New Roman" w:hAnsi="Times New Roman"/>
                <w:bCs/>
                <w:sz w:val="28"/>
                <w:szCs w:val="28"/>
              </w:rPr>
              <w:t xml:space="preserve">- </w:t>
            </w:r>
            <w:r>
              <w:rPr>
                <w:rFonts w:ascii="Times New Roman" w:hAnsi="Times New Roman"/>
                <w:bCs/>
                <w:sz w:val="28"/>
                <w:szCs w:val="28"/>
              </w:rPr>
              <w:t>К</w:t>
            </w:r>
            <w:r w:rsidRPr="00BB3758">
              <w:rPr>
                <w:rFonts w:ascii="Times New Roman" w:hAnsi="Times New Roman"/>
                <w:bCs/>
                <w:sz w:val="28"/>
                <w:szCs w:val="28"/>
              </w:rPr>
              <w:t>оличество организаций</w:t>
            </w:r>
            <w:r w:rsidRPr="00BB3758">
              <w:rPr>
                <w:rFonts w:ascii="Times New Roman" w:hAnsi="Times New Roman"/>
                <w:sz w:val="28"/>
                <w:szCs w:val="28"/>
              </w:rPr>
              <w:t xml:space="preserve"> возместивших затраты на предупредительные мер</w:t>
            </w:r>
            <w:r>
              <w:rPr>
                <w:rFonts w:ascii="Times New Roman" w:hAnsi="Times New Roman"/>
                <w:sz w:val="28"/>
                <w:szCs w:val="28"/>
              </w:rPr>
              <w:t>оприятия по охране труда из ФСС,ед..</w:t>
            </w:r>
          </w:p>
        </w:tc>
      </w:tr>
      <w:tr w:rsidR="00205C5D" w:rsidRPr="002360C8" w:rsidTr="00154989">
        <w:trPr>
          <w:trHeight w:val="1005"/>
        </w:trPr>
        <w:tc>
          <w:tcPr>
            <w:tcW w:w="3686" w:type="dxa"/>
            <w:tcBorders>
              <w:top w:val="nil"/>
              <w:left w:val="single" w:sz="8" w:space="0" w:color="auto"/>
              <w:bottom w:val="single" w:sz="4" w:space="0" w:color="auto"/>
              <w:right w:val="single" w:sz="8" w:space="0" w:color="auto"/>
            </w:tcBorders>
          </w:tcPr>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Сроки </w:t>
            </w:r>
          </w:p>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реализации    </w:t>
            </w:r>
          </w:p>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муниципальной программы</w:t>
            </w:r>
            <w:r w:rsidRPr="001A3D29">
              <w:rPr>
                <w:rFonts w:ascii="Times New Roman" w:hAnsi="Times New Roman"/>
                <w:sz w:val="28"/>
                <w:szCs w:val="28"/>
              </w:rPr>
              <w:t>(подпрограммы)</w:t>
            </w:r>
          </w:p>
        </w:tc>
        <w:tc>
          <w:tcPr>
            <w:tcW w:w="6719" w:type="dxa"/>
            <w:gridSpan w:val="6"/>
            <w:tcBorders>
              <w:top w:val="nil"/>
              <w:left w:val="single" w:sz="8" w:space="0" w:color="auto"/>
              <w:bottom w:val="single" w:sz="8" w:space="0" w:color="auto"/>
              <w:right w:val="single" w:sz="8" w:space="0" w:color="auto"/>
            </w:tcBorders>
          </w:tcPr>
          <w:p w:rsidR="00205C5D" w:rsidRPr="00EE24CB" w:rsidRDefault="00205C5D" w:rsidP="001A3D29">
            <w:pPr>
              <w:autoSpaceDE w:val="0"/>
              <w:autoSpaceDN w:val="0"/>
              <w:adjustRightInd w:val="0"/>
              <w:spacing w:after="0" w:line="240" w:lineRule="auto"/>
              <w:ind w:right="567"/>
              <w:jc w:val="both"/>
              <w:rPr>
                <w:rFonts w:ascii="Times New Roman" w:hAnsi="Times New Roman"/>
                <w:sz w:val="28"/>
                <w:szCs w:val="28"/>
              </w:rPr>
            </w:pPr>
            <w:r w:rsidRPr="00EE24CB">
              <w:rPr>
                <w:rFonts w:ascii="Times New Roman" w:hAnsi="Times New Roman"/>
                <w:sz w:val="28"/>
                <w:szCs w:val="28"/>
              </w:rPr>
              <w:t>2022-2024-1 этап</w:t>
            </w:r>
          </w:p>
          <w:p w:rsidR="00205C5D" w:rsidRPr="002360C8" w:rsidRDefault="00205C5D" w:rsidP="001A3D29">
            <w:pPr>
              <w:spacing w:after="0" w:line="240" w:lineRule="auto"/>
              <w:jc w:val="both"/>
              <w:rPr>
                <w:rFonts w:ascii="Times New Roman" w:hAnsi="Times New Roman"/>
                <w:sz w:val="28"/>
                <w:szCs w:val="28"/>
              </w:rPr>
            </w:pPr>
            <w:r w:rsidRPr="00EE24CB">
              <w:rPr>
                <w:rFonts w:ascii="Times New Roman" w:hAnsi="Times New Roman"/>
                <w:sz w:val="28"/>
                <w:szCs w:val="28"/>
              </w:rPr>
              <w:t>2025-2030-2 этап</w:t>
            </w:r>
          </w:p>
        </w:tc>
      </w:tr>
      <w:tr w:rsidR="00205C5D" w:rsidRPr="002360C8" w:rsidTr="00265716">
        <w:trPr>
          <w:trHeight w:val="300"/>
        </w:trPr>
        <w:tc>
          <w:tcPr>
            <w:tcW w:w="3686" w:type="dxa"/>
            <w:vMerge w:val="restart"/>
            <w:tcBorders>
              <w:top w:val="single" w:sz="4" w:space="0" w:color="auto"/>
              <w:left w:val="single" w:sz="8" w:space="0" w:color="auto"/>
              <w:right w:val="single" w:sz="8" w:space="0" w:color="auto"/>
            </w:tcBorders>
            <w:vAlign w:val="center"/>
          </w:tcPr>
          <w:p w:rsidR="00205C5D" w:rsidRPr="002360C8" w:rsidRDefault="00205C5D" w:rsidP="002360C8">
            <w:pPr>
              <w:autoSpaceDE w:val="0"/>
              <w:autoSpaceDN w:val="0"/>
              <w:adjustRightInd w:val="0"/>
              <w:spacing w:after="0" w:line="240" w:lineRule="auto"/>
              <w:rPr>
                <w:rFonts w:ascii="Times New Roman" w:hAnsi="Times New Roman"/>
                <w:sz w:val="28"/>
                <w:szCs w:val="28"/>
              </w:rPr>
            </w:pPr>
          </w:p>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Объемы </w:t>
            </w:r>
            <w:r>
              <w:rPr>
                <w:rFonts w:ascii="Times New Roman" w:hAnsi="Times New Roman"/>
                <w:sz w:val="28"/>
                <w:szCs w:val="28"/>
              </w:rPr>
              <w:t>финансовых средств</w:t>
            </w:r>
          </w:p>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муниципальной программы</w:t>
            </w:r>
            <w:r w:rsidRPr="001A3D29">
              <w:rPr>
                <w:rFonts w:ascii="Times New Roman" w:hAnsi="Times New Roman"/>
                <w:sz w:val="28"/>
                <w:szCs w:val="28"/>
              </w:rPr>
              <w:t>(подпрограммы)</w:t>
            </w:r>
            <w:r w:rsidRPr="002360C8">
              <w:rPr>
                <w:rFonts w:ascii="Times New Roman" w:hAnsi="Times New Roman"/>
                <w:sz w:val="28"/>
                <w:szCs w:val="28"/>
              </w:rPr>
              <w:t xml:space="preserve">, тыс.руб. </w:t>
            </w:r>
          </w:p>
        </w:tc>
        <w:tc>
          <w:tcPr>
            <w:tcW w:w="851" w:type="dxa"/>
            <w:tcBorders>
              <w:top w:val="nil"/>
              <w:left w:val="single" w:sz="8" w:space="0" w:color="auto"/>
              <w:bottom w:val="single" w:sz="4" w:space="0" w:color="auto"/>
              <w:right w:val="single" w:sz="4" w:space="0" w:color="auto"/>
            </w:tcBorders>
          </w:tcPr>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Годы</w:t>
            </w:r>
          </w:p>
        </w:tc>
        <w:tc>
          <w:tcPr>
            <w:tcW w:w="1049" w:type="dxa"/>
            <w:tcBorders>
              <w:top w:val="nil"/>
              <w:left w:val="single" w:sz="4" w:space="0" w:color="auto"/>
              <w:bottom w:val="single" w:sz="4" w:space="0" w:color="auto"/>
              <w:right w:val="single" w:sz="4" w:space="0" w:color="auto"/>
            </w:tcBorders>
          </w:tcPr>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Всего</w:t>
            </w:r>
          </w:p>
        </w:tc>
        <w:tc>
          <w:tcPr>
            <w:tcW w:w="992" w:type="dxa"/>
            <w:tcBorders>
              <w:top w:val="nil"/>
              <w:left w:val="single" w:sz="4" w:space="0" w:color="auto"/>
              <w:bottom w:val="single" w:sz="4" w:space="0" w:color="auto"/>
              <w:right w:val="single" w:sz="4" w:space="0" w:color="auto"/>
            </w:tcBorders>
          </w:tcPr>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ФБ</w:t>
            </w:r>
          </w:p>
        </w:tc>
        <w:tc>
          <w:tcPr>
            <w:tcW w:w="992" w:type="dxa"/>
            <w:tcBorders>
              <w:top w:val="nil"/>
              <w:left w:val="single" w:sz="4" w:space="0" w:color="auto"/>
              <w:bottom w:val="single" w:sz="4" w:space="0" w:color="auto"/>
              <w:right w:val="single" w:sz="4" w:space="0" w:color="auto"/>
            </w:tcBorders>
          </w:tcPr>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РБ</w:t>
            </w:r>
          </w:p>
        </w:tc>
        <w:tc>
          <w:tcPr>
            <w:tcW w:w="992" w:type="dxa"/>
            <w:tcBorders>
              <w:top w:val="nil"/>
              <w:left w:val="single" w:sz="4" w:space="0" w:color="auto"/>
              <w:bottom w:val="single" w:sz="4" w:space="0" w:color="auto"/>
              <w:right w:val="single" w:sz="4" w:space="0" w:color="auto"/>
            </w:tcBorders>
          </w:tcPr>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МБ</w:t>
            </w:r>
          </w:p>
        </w:tc>
        <w:tc>
          <w:tcPr>
            <w:tcW w:w="1843" w:type="dxa"/>
            <w:tcBorders>
              <w:top w:val="nil"/>
              <w:left w:val="single" w:sz="4" w:space="0" w:color="auto"/>
              <w:bottom w:val="single" w:sz="4" w:space="0" w:color="auto"/>
              <w:right w:val="single" w:sz="8" w:space="0" w:color="auto"/>
            </w:tcBorders>
          </w:tcPr>
          <w:p w:rsidR="00205C5D" w:rsidRPr="002360C8" w:rsidRDefault="00205C5D" w:rsidP="002360C8">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ВИ</w:t>
            </w:r>
          </w:p>
        </w:tc>
      </w:tr>
      <w:tr w:rsidR="00205C5D" w:rsidRPr="002360C8" w:rsidTr="00265716">
        <w:trPr>
          <w:trHeight w:val="320"/>
        </w:trPr>
        <w:tc>
          <w:tcPr>
            <w:tcW w:w="3686" w:type="dxa"/>
            <w:vMerge/>
            <w:tcBorders>
              <w:left w:val="single" w:sz="8" w:space="0" w:color="auto"/>
              <w:right w:val="single" w:sz="8" w:space="0" w:color="auto"/>
            </w:tcBorders>
            <w:vAlign w:val="center"/>
          </w:tcPr>
          <w:p w:rsidR="00205C5D" w:rsidRPr="002360C8" w:rsidRDefault="00205C5D" w:rsidP="00265716">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22</w:t>
            </w:r>
          </w:p>
        </w:tc>
        <w:tc>
          <w:tcPr>
            <w:tcW w:w="1049" w:type="dxa"/>
            <w:tcBorders>
              <w:top w:val="single" w:sz="4" w:space="0" w:color="auto"/>
              <w:left w:val="single" w:sz="4" w:space="0" w:color="auto"/>
              <w:bottom w:val="single" w:sz="4" w:space="0" w:color="auto"/>
              <w:right w:val="single" w:sz="4" w:space="0" w:color="auto"/>
            </w:tcBorders>
          </w:tcPr>
          <w:p w:rsidR="00205C5D" w:rsidRPr="002360C8" w:rsidRDefault="00E42391" w:rsidP="005173E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161,5</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5173E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5173E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E42391" w:rsidP="005173E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161,5</w:t>
            </w:r>
          </w:p>
        </w:tc>
        <w:tc>
          <w:tcPr>
            <w:tcW w:w="1843" w:type="dxa"/>
            <w:tcBorders>
              <w:top w:val="single" w:sz="4" w:space="0" w:color="auto"/>
              <w:left w:val="single" w:sz="4" w:space="0" w:color="auto"/>
              <w:bottom w:val="single" w:sz="4" w:space="0" w:color="auto"/>
              <w:right w:val="single" w:sz="4" w:space="0" w:color="auto"/>
            </w:tcBorders>
          </w:tcPr>
          <w:p w:rsidR="00205C5D" w:rsidRPr="002360C8" w:rsidRDefault="00205C5D" w:rsidP="005173E0">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r w:rsidR="005173E0">
              <w:rPr>
                <w:rFonts w:ascii="Times New Roman" w:hAnsi="Times New Roman"/>
                <w:sz w:val="28"/>
                <w:szCs w:val="28"/>
              </w:rPr>
              <w:t>*</w:t>
            </w:r>
          </w:p>
        </w:tc>
      </w:tr>
      <w:tr w:rsidR="00205C5D" w:rsidRPr="002360C8" w:rsidTr="00265716">
        <w:trPr>
          <w:trHeight w:val="288"/>
        </w:trPr>
        <w:tc>
          <w:tcPr>
            <w:tcW w:w="3686" w:type="dxa"/>
            <w:vMerge/>
            <w:tcBorders>
              <w:left w:val="single" w:sz="8" w:space="0" w:color="auto"/>
              <w:right w:val="single" w:sz="8" w:space="0" w:color="auto"/>
            </w:tcBorders>
            <w:vAlign w:val="center"/>
          </w:tcPr>
          <w:p w:rsidR="00205C5D" w:rsidRPr="002360C8" w:rsidRDefault="00205C5D" w:rsidP="00265716">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23</w:t>
            </w:r>
          </w:p>
          <w:p w:rsidR="00205C5D" w:rsidRPr="002360C8" w:rsidRDefault="00205C5D" w:rsidP="00265716">
            <w:pPr>
              <w:autoSpaceDE w:val="0"/>
              <w:autoSpaceDN w:val="0"/>
              <w:adjustRightInd w:val="0"/>
              <w:spacing w:after="0" w:line="240" w:lineRule="auto"/>
              <w:rPr>
                <w:rFonts w:ascii="Times New Roman" w:hAnsi="Times New Roman"/>
                <w:sz w:val="28"/>
                <w:szCs w:val="28"/>
              </w:rPr>
            </w:pPr>
          </w:p>
        </w:tc>
        <w:tc>
          <w:tcPr>
            <w:tcW w:w="1049" w:type="dxa"/>
            <w:tcBorders>
              <w:top w:val="single" w:sz="4" w:space="0" w:color="auto"/>
              <w:left w:val="single" w:sz="4" w:space="0" w:color="auto"/>
              <w:bottom w:val="single" w:sz="4" w:space="0" w:color="auto"/>
              <w:right w:val="single" w:sz="4" w:space="0" w:color="auto"/>
            </w:tcBorders>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265716">
        <w:trPr>
          <w:trHeight w:val="375"/>
        </w:trPr>
        <w:tc>
          <w:tcPr>
            <w:tcW w:w="3686" w:type="dxa"/>
            <w:vMerge/>
            <w:tcBorders>
              <w:left w:val="single" w:sz="8" w:space="0" w:color="auto"/>
              <w:right w:val="single" w:sz="8" w:space="0" w:color="auto"/>
            </w:tcBorders>
            <w:vAlign w:val="center"/>
          </w:tcPr>
          <w:p w:rsidR="00205C5D" w:rsidRPr="002360C8" w:rsidRDefault="00205C5D" w:rsidP="00265716">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24</w:t>
            </w:r>
          </w:p>
        </w:tc>
        <w:tc>
          <w:tcPr>
            <w:tcW w:w="1049" w:type="dxa"/>
            <w:tcBorders>
              <w:top w:val="single" w:sz="4" w:space="0" w:color="auto"/>
              <w:left w:val="single" w:sz="4" w:space="0" w:color="auto"/>
              <w:bottom w:val="single" w:sz="4" w:space="0" w:color="auto"/>
              <w:right w:val="single" w:sz="4" w:space="0" w:color="auto"/>
            </w:tcBorders>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265716">
        <w:trPr>
          <w:trHeight w:val="375"/>
        </w:trPr>
        <w:tc>
          <w:tcPr>
            <w:tcW w:w="3686" w:type="dxa"/>
            <w:vMerge/>
            <w:tcBorders>
              <w:left w:val="single" w:sz="8" w:space="0" w:color="auto"/>
              <w:right w:val="single" w:sz="8" w:space="0" w:color="auto"/>
            </w:tcBorders>
            <w:vAlign w:val="center"/>
          </w:tcPr>
          <w:p w:rsidR="00205C5D" w:rsidRPr="002360C8" w:rsidRDefault="00205C5D" w:rsidP="00265716">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2025</w:t>
            </w:r>
          </w:p>
        </w:tc>
        <w:tc>
          <w:tcPr>
            <w:tcW w:w="1049"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265716">
        <w:trPr>
          <w:trHeight w:val="375"/>
        </w:trPr>
        <w:tc>
          <w:tcPr>
            <w:tcW w:w="3686" w:type="dxa"/>
            <w:vMerge/>
            <w:tcBorders>
              <w:left w:val="single" w:sz="8" w:space="0" w:color="auto"/>
              <w:right w:val="single" w:sz="8" w:space="0" w:color="auto"/>
            </w:tcBorders>
            <w:vAlign w:val="center"/>
          </w:tcPr>
          <w:p w:rsidR="00205C5D" w:rsidRPr="002360C8" w:rsidRDefault="00205C5D" w:rsidP="00265716">
            <w:pPr>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2026</w:t>
            </w:r>
          </w:p>
        </w:tc>
        <w:tc>
          <w:tcPr>
            <w:tcW w:w="1049"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265716">
        <w:trPr>
          <w:trHeight w:val="375"/>
        </w:trPr>
        <w:tc>
          <w:tcPr>
            <w:tcW w:w="3686" w:type="dxa"/>
            <w:vMerge/>
            <w:tcBorders>
              <w:left w:val="single" w:sz="8" w:space="0" w:color="auto"/>
              <w:righ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7</w:t>
            </w:r>
          </w:p>
        </w:tc>
        <w:tc>
          <w:tcPr>
            <w:tcW w:w="1049"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265716">
        <w:trPr>
          <w:trHeight w:val="375"/>
        </w:trPr>
        <w:tc>
          <w:tcPr>
            <w:tcW w:w="3686" w:type="dxa"/>
            <w:vMerge/>
            <w:tcBorders>
              <w:left w:val="single" w:sz="8" w:space="0" w:color="auto"/>
              <w:righ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8</w:t>
            </w:r>
          </w:p>
        </w:tc>
        <w:tc>
          <w:tcPr>
            <w:tcW w:w="1049"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265716">
        <w:trPr>
          <w:trHeight w:val="375"/>
        </w:trPr>
        <w:tc>
          <w:tcPr>
            <w:tcW w:w="3686" w:type="dxa"/>
            <w:vMerge/>
            <w:tcBorders>
              <w:left w:val="single" w:sz="8" w:space="0" w:color="auto"/>
              <w:righ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9</w:t>
            </w:r>
          </w:p>
        </w:tc>
        <w:tc>
          <w:tcPr>
            <w:tcW w:w="1049"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265716">
        <w:trPr>
          <w:trHeight w:val="375"/>
        </w:trPr>
        <w:tc>
          <w:tcPr>
            <w:tcW w:w="3686" w:type="dxa"/>
            <w:vMerge/>
            <w:tcBorders>
              <w:left w:val="single" w:sz="8" w:space="0" w:color="auto"/>
              <w:righ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p>
        </w:tc>
        <w:tc>
          <w:tcPr>
            <w:tcW w:w="851" w:type="dxa"/>
            <w:tcBorders>
              <w:top w:val="single" w:sz="4" w:space="0" w:color="auto"/>
              <w:left w:val="single" w:sz="8"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30</w:t>
            </w:r>
          </w:p>
        </w:tc>
        <w:tc>
          <w:tcPr>
            <w:tcW w:w="1049"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843" w:type="dxa"/>
            <w:tcBorders>
              <w:top w:val="single" w:sz="4" w:space="0" w:color="auto"/>
              <w:left w:val="single" w:sz="4" w:space="0" w:color="auto"/>
              <w:bottom w:val="single" w:sz="4" w:space="0" w:color="auto"/>
              <w:right w:val="single" w:sz="4"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154989">
        <w:trPr>
          <w:trHeight w:val="3925"/>
        </w:trPr>
        <w:tc>
          <w:tcPr>
            <w:tcW w:w="3686" w:type="dxa"/>
            <w:tcBorders>
              <w:top w:val="single" w:sz="4" w:space="0" w:color="auto"/>
              <w:left w:val="single" w:sz="8" w:space="0" w:color="auto"/>
              <w:bottom w:val="single" w:sz="4" w:space="0" w:color="auto"/>
              <w:righ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Ожидаемые результаты реализации муниципальной программы</w:t>
            </w:r>
            <w:r w:rsidRPr="001A3D29">
              <w:rPr>
                <w:rFonts w:ascii="Times New Roman" w:hAnsi="Times New Roman"/>
                <w:sz w:val="28"/>
                <w:szCs w:val="28"/>
              </w:rPr>
              <w:t>(подпрограммы)</w:t>
            </w:r>
          </w:p>
        </w:tc>
        <w:tc>
          <w:tcPr>
            <w:tcW w:w="6719" w:type="dxa"/>
            <w:gridSpan w:val="6"/>
            <w:tcBorders>
              <w:top w:val="single" w:sz="4" w:space="0" w:color="auto"/>
              <w:left w:val="single" w:sz="8" w:space="0" w:color="auto"/>
              <w:bottom w:val="single" w:sz="4" w:space="0" w:color="auto"/>
              <w:righ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Достижение к 20</w:t>
            </w:r>
            <w:r>
              <w:rPr>
                <w:rFonts w:ascii="Times New Roman" w:hAnsi="Times New Roman"/>
                <w:sz w:val="28"/>
                <w:szCs w:val="28"/>
              </w:rPr>
              <w:t>30</w:t>
            </w:r>
            <w:r w:rsidRPr="002360C8">
              <w:rPr>
                <w:rFonts w:ascii="Times New Roman" w:hAnsi="Times New Roman"/>
                <w:sz w:val="28"/>
                <w:szCs w:val="28"/>
              </w:rPr>
              <w:t xml:space="preserve">году:                                    </w:t>
            </w:r>
          </w:p>
          <w:p w:rsidR="00205C5D"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объем инвестиций в основной капитал (за исключением бюджетных средств) в расчете на одного человека до 3,9 т.руб .;    </w:t>
            </w:r>
          </w:p>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-количество реализуемых инвестрпроектов, 5 ед.ежегодно,</w:t>
            </w:r>
            <w:r w:rsidRPr="002360C8">
              <w:rPr>
                <w:rFonts w:ascii="Times New Roman" w:hAnsi="Times New Roman"/>
                <w:sz w:val="28"/>
                <w:szCs w:val="28"/>
              </w:rPr>
              <w:t xml:space="preserve">                                                </w:t>
            </w:r>
          </w:p>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-количество созданных рабочих мест</w:t>
            </w:r>
            <w:r w:rsidRPr="001814D3">
              <w:rPr>
                <w:rFonts w:ascii="Times New Roman" w:hAnsi="Times New Roman"/>
                <w:sz w:val="28"/>
                <w:szCs w:val="28"/>
              </w:rPr>
              <w:t>,</w:t>
            </w:r>
            <w:r w:rsidRPr="001814D3">
              <w:rPr>
                <w:rFonts w:ascii="Times New Roman" w:hAnsi="Times New Roman"/>
                <w:sz w:val="28"/>
                <w:szCs w:val="28"/>
                <w:lang w:eastAsia="ru-RU"/>
              </w:rPr>
              <w:t xml:space="preserve"> в т.ч. </w:t>
            </w:r>
            <w:r w:rsidRPr="001814D3">
              <w:rPr>
                <w:rFonts w:ascii="Times New Roman" w:hAnsi="Times New Roman" w:cs="Arial"/>
                <w:sz w:val="28"/>
                <w:szCs w:val="28"/>
              </w:rPr>
              <w:t>за счет освоения новых производств, открытия новых предприятий</w:t>
            </w:r>
            <w:r w:rsidRPr="001814D3">
              <w:rPr>
                <w:rFonts w:ascii="Times New Roman" w:hAnsi="Times New Roman"/>
                <w:sz w:val="28"/>
                <w:szCs w:val="28"/>
              </w:rPr>
              <w:t xml:space="preserve"> </w:t>
            </w:r>
            <w:r>
              <w:rPr>
                <w:rFonts w:ascii="Times New Roman" w:hAnsi="Times New Roman"/>
                <w:sz w:val="28"/>
                <w:szCs w:val="28"/>
              </w:rPr>
              <w:t>146</w:t>
            </w:r>
            <w:r w:rsidRPr="002360C8">
              <w:rPr>
                <w:rFonts w:ascii="Times New Roman" w:hAnsi="Times New Roman"/>
                <w:sz w:val="28"/>
                <w:szCs w:val="28"/>
              </w:rPr>
              <w:t xml:space="preserve"> ед</w:t>
            </w:r>
            <w:r>
              <w:rPr>
                <w:rFonts w:ascii="Times New Roman" w:hAnsi="Times New Roman"/>
                <w:sz w:val="28"/>
                <w:szCs w:val="28"/>
              </w:rPr>
              <w:t>.</w:t>
            </w:r>
            <w:r w:rsidRPr="002360C8">
              <w:rPr>
                <w:rFonts w:ascii="Times New Roman" w:hAnsi="Times New Roman"/>
                <w:sz w:val="28"/>
                <w:szCs w:val="28"/>
              </w:rPr>
              <w:t>;</w:t>
            </w:r>
          </w:p>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-у</w:t>
            </w:r>
            <w:r w:rsidRPr="002360C8">
              <w:rPr>
                <w:rFonts w:ascii="Times New Roman" w:hAnsi="Times New Roman"/>
                <w:bCs/>
                <w:sz w:val="28"/>
                <w:szCs w:val="28"/>
              </w:rPr>
              <w:t>дельного вес</w:t>
            </w:r>
            <w:r w:rsidRPr="002360C8">
              <w:rPr>
                <w:bCs/>
                <w:sz w:val="28"/>
                <w:szCs w:val="28"/>
              </w:rPr>
              <w:t xml:space="preserve"> </w:t>
            </w:r>
            <w:r w:rsidRPr="001814D3">
              <w:rPr>
                <w:rFonts w:ascii="Times New Roman" w:hAnsi="Times New Roman"/>
                <w:bCs/>
                <w:sz w:val="28"/>
                <w:szCs w:val="28"/>
              </w:rPr>
              <w:t>трудоустроенных</w:t>
            </w:r>
            <w:r w:rsidRPr="002360C8">
              <w:rPr>
                <w:rFonts w:ascii="Times New Roman" w:hAnsi="Times New Roman"/>
                <w:bCs/>
                <w:sz w:val="28"/>
                <w:szCs w:val="28"/>
              </w:rPr>
              <w:t xml:space="preserve"> граждан в общей численности граждан, обратившихся за содействием в поиске подходящей работы в органы службы занятости </w:t>
            </w:r>
            <w:r>
              <w:rPr>
                <w:rFonts w:ascii="Times New Roman" w:hAnsi="Times New Roman"/>
                <w:bCs/>
                <w:sz w:val="28"/>
                <w:szCs w:val="28"/>
              </w:rPr>
              <w:t>71</w:t>
            </w:r>
            <w:r w:rsidRPr="002360C8">
              <w:rPr>
                <w:rFonts w:ascii="Times New Roman" w:hAnsi="Times New Roman"/>
                <w:bCs/>
                <w:sz w:val="28"/>
                <w:szCs w:val="28"/>
              </w:rPr>
              <w:t>%;</w:t>
            </w:r>
            <w:r w:rsidRPr="002360C8">
              <w:rPr>
                <w:rFonts w:ascii="Times New Roman" w:hAnsi="Times New Roman"/>
                <w:sz w:val="28"/>
                <w:szCs w:val="28"/>
              </w:rPr>
              <w:t xml:space="preserve">   </w:t>
            </w:r>
          </w:p>
          <w:p w:rsidR="00205C5D" w:rsidRPr="002360C8" w:rsidRDefault="00205C5D" w:rsidP="00DF5E27">
            <w:pPr>
              <w:spacing w:after="0" w:line="240" w:lineRule="auto"/>
              <w:jc w:val="both"/>
              <w:rPr>
                <w:rFonts w:ascii="Times New Roman" w:hAnsi="Times New Roman"/>
                <w:sz w:val="28"/>
                <w:szCs w:val="28"/>
              </w:rPr>
            </w:pPr>
            <w:r>
              <w:rPr>
                <w:rFonts w:ascii="Times New Roman" w:hAnsi="Times New Roman"/>
                <w:sz w:val="28"/>
                <w:szCs w:val="28"/>
              </w:rPr>
              <w:t>-</w:t>
            </w:r>
            <w:r w:rsidRPr="00EE24CB">
              <w:rPr>
                <w:rFonts w:ascii="Times New Roman" w:hAnsi="Times New Roman"/>
                <w:sz w:val="28"/>
                <w:szCs w:val="28"/>
              </w:rPr>
              <w:t>количество организаций, возместивших затраты на предупредительные мероприятия по охране труда из ФСС</w:t>
            </w:r>
            <w:r>
              <w:rPr>
                <w:rFonts w:ascii="Times New Roman" w:hAnsi="Times New Roman"/>
                <w:sz w:val="28"/>
                <w:szCs w:val="28"/>
              </w:rPr>
              <w:t xml:space="preserve"> 70ед.</w:t>
            </w:r>
            <w:r w:rsidRPr="00EE24CB">
              <w:rPr>
                <w:rFonts w:ascii="Times New Roman" w:hAnsi="Times New Roman"/>
                <w:sz w:val="28"/>
                <w:szCs w:val="28"/>
              </w:rPr>
              <w:t>.</w:t>
            </w:r>
          </w:p>
        </w:tc>
      </w:tr>
    </w:tbl>
    <w:p w:rsidR="00205C5D" w:rsidRPr="002360C8" w:rsidRDefault="00205C5D" w:rsidP="002360C8">
      <w:pPr>
        <w:pStyle w:val="ConsPlusNormal"/>
        <w:jc w:val="both"/>
        <w:outlineLvl w:val="1"/>
        <w:rPr>
          <w:rFonts w:ascii="Times New Roman" w:hAnsi="Times New Roman"/>
          <w:sz w:val="18"/>
          <w:szCs w:val="18"/>
        </w:rPr>
      </w:pPr>
      <w:r w:rsidRPr="002360C8">
        <w:rPr>
          <w:rFonts w:ascii="Times New Roman" w:hAnsi="Times New Roman"/>
          <w:sz w:val="18"/>
          <w:szCs w:val="18"/>
        </w:rPr>
        <w:t xml:space="preserve"> </w:t>
      </w:r>
    </w:p>
    <w:p w:rsidR="00205C5D" w:rsidRPr="002360C8" w:rsidRDefault="00205C5D" w:rsidP="002360C8">
      <w:pPr>
        <w:pStyle w:val="ConsPlusNormal"/>
        <w:jc w:val="center"/>
        <w:outlineLvl w:val="1"/>
        <w:rPr>
          <w:rFonts w:ascii="Times New Roman" w:hAnsi="Times New Roman"/>
          <w:sz w:val="18"/>
          <w:szCs w:val="18"/>
        </w:rPr>
      </w:pPr>
      <w:r w:rsidRPr="002360C8">
        <w:rPr>
          <w:rFonts w:ascii="Times New Roman" w:hAnsi="Times New Roman"/>
          <w:sz w:val="18"/>
          <w:szCs w:val="18"/>
        </w:rPr>
        <w:t xml:space="preserve"> </w:t>
      </w:r>
    </w:p>
    <w:p w:rsidR="00205C5D" w:rsidRPr="002360C8" w:rsidRDefault="00205C5D" w:rsidP="002360C8">
      <w:pPr>
        <w:pStyle w:val="ConsPlusNormal"/>
        <w:jc w:val="center"/>
        <w:outlineLvl w:val="1"/>
        <w:rPr>
          <w:rFonts w:ascii="Times New Roman" w:hAnsi="Times New Roman"/>
          <w:b/>
          <w:sz w:val="28"/>
          <w:szCs w:val="28"/>
        </w:rPr>
      </w:pPr>
      <w:r w:rsidRPr="002360C8">
        <w:rPr>
          <w:rFonts w:ascii="Times New Roman" w:hAnsi="Times New Roman"/>
          <w:sz w:val="28"/>
          <w:szCs w:val="28"/>
        </w:rPr>
        <w:t xml:space="preserve">1. </w:t>
      </w:r>
      <w:r w:rsidRPr="002360C8">
        <w:rPr>
          <w:rFonts w:ascii="Times New Roman" w:hAnsi="Times New Roman"/>
          <w:b/>
          <w:sz w:val="28"/>
          <w:szCs w:val="28"/>
        </w:rPr>
        <w:t>Характеристика текущего состояния, основные проблемы, анализ основных показателей Программы</w:t>
      </w:r>
    </w:p>
    <w:p w:rsidR="00205C5D" w:rsidRPr="002360C8" w:rsidRDefault="00205C5D" w:rsidP="002360C8">
      <w:pPr>
        <w:pStyle w:val="ConsPlusNormal"/>
        <w:jc w:val="center"/>
        <w:outlineLvl w:val="1"/>
        <w:rPr>
          <w:rFonts w:ascii="Times New Roman" w:hAnsi="Times New Roman"/>
          <w:sz w:val="28"/>
          <w:szCs w:val="28"/>
        </w:rPr>
      </w:pPr>
    </w:p>
    <w:p w:rsidR="00205C5D" w:rsidRPr="002360C8" w:rsidRDefault="00205C5D" w:rsidP="002360C8">
      <w:pPr>
        <w:pStyle w:val="ConsPlusNormal"/>
        <w:ind w:firstLine="540"/>
        <w:jc w:val="both"/>
        <w:rPr>
          <w:rFonts w:ascii="Times New Roman" w:hAnsi="Times New Roman"/>
          <w:sz w:val="28"/>
          <w:szCs w:val="28"/>
        </w:rPr>
      </w:pPr>
      <w:r w:rsidRPr="00E94A9E">
        <w:rPr>
          <w:rFonts w:ascii="Times New Roman" w:hAnsi="Times New Roman"/>
          <w:sz w:val="28"/>
          <w:szCs w:val="28"/>
        </w:rPr>
        <w:t xml:space="preserve">Муниципальная программа «Экономическое развитие муниципального образования «Бичурский  район» сформирована исходя из приоритетов социально-экономического развития </w:t>
      </w:r>
      <w:r>
        <w:rPr>
          <w:rFonts w:ascii="Times New Roman" w:hAnsi="Times New Roman"/>
          <w:sz w:val="28"/>
          <w:szCs w:val="28"/>
        </w:rPr>
        <w:t xml:space="preserve">Бичурского района. </w:t>
      </w:r>
      <w:r w:rsidRPr="002360C8">
        <w:rPr>
          <w:rFonts w:ascii="Times New Roman" w:hAnsi="Times New Roman"/>
          <w:sz w:val="28"/>
          <w:szCs w:val="28"/>
        </w:rPr>
        <w:t>Определяющим фактором изменения структуры экономики за 1</w:t>
      </w:r>
      <w:r>
        <w:rPr>
          <w:rFonts w:ascii="Times New Roman" w:hAnsi="Times New Roman"/>
          <w:sz w:val="28"/>
          <w:szCs w:val="28"/>
        </w:rPr>
        <w:t>1</w:t>
      </w:r>
      <w:r w:rsidRPr="002360C8">
        <w:rPr>
          <w:rFonts w:ascii="Times New Roman" w:hAnsi="Times New Roman"/>
          <w:sz w:val="28"/>
          <w:szCs w:val="28"/>
        </w:rPr>
        <w:t xml:space="preserve"> лет был сдвиг в пользу производств, обслуживающих инвестиционный спрос (добывающая промышленность, обрабатывающие производства). Доля промышленного производства возросла с </w:t>
      </w:r>
      <w:r>
        <w:rPr>
          <w:rFonts w:ascii="Times New Roman" w:hAnsi="Times New Roman"/>
          <w:sz w:val="28"/>
          <w:szCs w:val="28"/>
        </w:rPr>
        <w:t>31,2</w:t>
      </w:r>
      <w:r w:rsidRPr="002360C8">
        <w:rPr>
          <w:rFonts w:ascii="Times New Roman" w:hAnsi="Times New Roman"/>
          <w:sz w:val="28"/>
          <w:szCs w:val="28"/>
        </w:rPr>
        <w:t>% в 20</w:t>
      </w:r>
      <w:r>
        <w:rPr>
          <w:rFonts w:ascii="Times New Roman" w:hAnsi="Times New Roman"/>
          <w:sz w:val="28"/>
          <w:szCs w:val="28"/>
        </w:rPr>
        <w:t>11</w:t>
      </w:r>
      <w:r w:rsidRPr="002360C8">
        <w:rPr>
          <w:rFonts w:ascii="Times New Roman" w:hAnsi="Times New Roman"/>
          <w:sz w:val="28"/>
          <w:szCs w:val="28"/>
        </w:rPr>
        <w:t xml:space="preserve"> году до </w:t>
      </w:r>
      <w:r>
        <w:rPr>
          <w:rFonts w:ascii="Times New Roman" w:hAnsi="Times New Roman"/>
          <w:sz w:val="28"/>
          <w:szCs w:val="28"/>
        </w:rPr>
        <w:t>63,4</w:t>
      </w:r>
      <w:r w:rsidRPr="002360C8">
        <w:rPr>
          <w:rFonts w:ascii="Times New Roman" w:hAnsi="Times New Roman"/>
          <w:sz w:val="28"/>
          <w:szCs w:val="28"/>
        </w:rPr>
        <w:t>% в 20</w:t>
      </w:r>
      <w:r>
        <w:rPr>
          <w:rFonts w:ascii="Times New Roman" w:hAnsi="Times New Roman"/>
          <w:sz w:val="28"/>
          <w:szCs w:val="28"/>
        </w:rPr>
        <w:t>21</w:t>
      </w:r>
      <w:r w:rsidRPr="002360C8">
        <w:rPr>
          <w:rFonts w:ascii="Times New Roman" w:hAnsi="Times New Roman"/>
          <w:sz w:val="28"/>
          <w:szCs w:val="28"/>
        </w:rPr>
        <w:t xml:space="preserve"> году.</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В результате опережающего развития других секторов доля производства продукции сельского хозяйства снизилась с </w:t>
      </w:r>
      <w:r>
        <w:rPr>
          <w:rFonts w:ascii="Times New Roman" w:hAnsi="Times New Roman"/>
          <w:sz w:val="28"/>
          <w:szCs w:val="28"/>
        </w:rPr>
        <w:t>30</w:t>
      </w:r>
      <w:r w:rsidRPr="002360C8">
        <w:rPr>
          <w:rFonts w:ascii="Times New Roman" w:hAnsi="Times New Roman"/>
          <w:sz w:val="28"/>
          <w:szCs w:val="28"/>
        </w:rPr>
        <w:t>,5% в 20</w:t>
      </w:r>
      <w:r>
        <w:rPr>
          <w:rFonts w:ascii="Times New Roman" w:hAnsi="Times New Roman"/>
          <w:sz w:val="28"/>
          <w:szCs w:val="28"/>
        </w:rPr>
        <w:t>11</w:t>
      </w:r>
      <w:r w:rsidRPr="002360C8">
        <w:rPr>
          <w:rFonts w:ascii="Times New Roman" w:hAnsi="Times New Roman"/>
          <w:sz w:val="28"/>
          <w:szCs w:val="28"/>
        </w:rPr>
        <w:t xml:space="preserve"> году до </w:t>
      </w:r>
      <w:r>
        <w:rPr>
          <w:rFonts w:ascii="Times New Roman" w:hAnsi="Times New Roman"/>
          <w:sz w:val="28"/>
          <w:szCs w:val="28"/>
        </w:rPr>
        <w:t>14,4</w:t>
      </w:r>
      <w:r w:rsidRPr="002360C8">
        <w:rPr>
          <w:rFonts w:ascii="Times New Roman" w:hAnsi="Times New Roman"/>
          <w:sz w:val="28"/>
          <w:szCs w:val="28"/>
        </w:rPr>
        <w:t>% в 20</w:t>
      </w:r>
      <w:r>
        <w:rPr>
          <w:rFonts w:ascii="Times New Roman" w:hAnsi="Times New Roman"/>
          <w:sz w:val="28"/>
          <w:szCs w:val="28"/>
        </w:rPr>
        <w:t>21</w:t>
      </w:r>
      <w:r w:rsidRPr="002360C8">
        <w:rPr>
          <w:rFonts w:ascii="Times New Roman" w:hAnsi="Times New Roman"/>
          <w:sz w:val="28"/>
          <w:szCs w:val="28"/>
        </w:rPr>
        <w:t>году.</w:t>
      </w:r>
    </w:p>
    <w:p w:rsidR="00205C5D" w:rsidRPr="002360C8" w:rsidRDefault="00205C5D" w:rsidP="002360C8">
      <w:pPr>
        <w:pStyle w:val="ConsPlusNormal"/>
        <w:jc w:val="right"/>
        <w:outlineLvl w:val="2"/>
        <w:rPr>
          <w:rFonts w:ascii="Times New Roman" w:hAnsi="Times New Roman"/>
          <w:sz w:val="28"/>
          <w:szCs w:val="28"/>
        </w:rPr>
      </w:pPr>
      <w:bookmarkStart w:id="1" w:name="Par234"/>
      <w:bookmarkEnd w:id="1"/>
      <w:r w:rsidRPr="002360C8">
        <w:rPr>
          <w:rFonts w:ascii="Times New Roman" w:hAnsi="Times New Roman"/>
          <w:sz w:val="28"/>
          <w:szCs w:val="28"/>
        </w:rPr>
        <w:t>Таблица1</w:t>
      </w:r>
    </w:p>
    <w:p w:rsidR="00205C5D" w:rsidRPr="002360C8" w:rsidRDefault="00205C5D" w:rsidP="002360C8">
      <w:pPr>
        <w:pStyle w:val="ConsPlusNormal"/>
        <w:jc w:val="center"/>
        <w:rPr>
          <w:rFonts w:ascii="Times New Roman" w:hAnsi="Times New Roman"/>
          <w:sz w:val="28"/>
          <w:szCs w:val="28"/>
        </w:rPr>
      </w:pPr>
      <w:r w:rsidRPr="002360C8">
        <w:rPr>
          <w:rFonts w:ascii="Times New Roman" w:hAnsi="Times New Roman"/>
          <w:sz w:val="28"/>
          <w:szCs w:val="28"/>
        </w:rPr>
        <w:t>Динамика изменения структуры ВРП</w:t>
      </w:r>
      <w:r>
        <w:rPr>
          <w:rFonts w:ascii="Times New Roman" w:hAnsi="Times New Roman"/>
          <w:sz w:val="28"/>
          <w:szCs w:val="28"/>
        </w:rPr>
        <w:t xml:space="preserve"> за 2011 - 2021</w:t>
      </w:r>
      <w:r w:rsidRPr="002360C8">
        <w:rPr>
          <w:rFonts w:ascii="Times New Roman" w:hAnsi="Times New Roman"/>
          <w:sz w:val="28"/>
          <w:szCs w:val="28"/>
        </w:rPr>
        <w:t xml:space="preserve"> годы</w:t>
      </w:r>
    </w:p>
    <w:tbl>
      <w:tblPr>
        <w:tblW w:w="10264" w:type="dxa"/>
        <w:tblCellSpacing w:w="5" w:type="nil"/>
        <w:tblInd w:w="-351" w:type="dxa"/>
        <w:tblLayout w:type="fixed"/>
        <w:tblCellMar>
          <w:left w:w="75" w:type="dxa"/>
          <w:right w:w="75" w:type="dxa"/>
        </w:tblCellMar>
        <w:tblLook w:val="0000" w:firstRow="0" w:lastRow="0" w:firstColumn="0" w:lastColumn="0" w:noHBand="0" w:noVBand="0"/>
      </w:tblPr>
      <w:tblGrid>
        <w:gridCol w:w="1560"/>
        <w:gridCol w:w="766"/>
        <w:gridCol w:w="709"/>
        <w:gridCol w:w="708"/>
        <w:gridCol w:w="709"/>
        <w:gridCol w:w="709"/>
        <w:gridCol w:w="850"/>
        <w:gridCol w:w="851"/>
        <w:gridCol w:w="850"/>
        <w:gridCol w:w="993"/>
        <w:gridCol w:w="850"/>
        <w:gridCol w:w="709"/>
      </w:tblGrid>
      <w:tr w:rsidR="00205C5D" w:rsidRPr="003112D8" w:rsidTr="00E94A9E">
        <w:trPr>
          <w:trHeight w:val="529"/>
          <w:tblCellSpacing w:w="5" w:type="nil"/>
        </w:trPr>
        <w:tc>
          <w:tcPr>
            <w:tcW w:w="1560" w:type="dxa"/>
            <w:tcBorders>
              <w:top w:val="single" w:sz="8" w:space="0" w:color="auto"/>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 xml:space="preserve"> Отрасли экономики </w:t>
            </w:r>
          </w:p>
        </w:tc>
        <w:tc>
          <w:tcPr>
            <w:tcW w:w="766" w:type="dxa"/>
            <w:tcBorders>
              <w:top w:val="single" w:sz="8" w:space="0" w:color="auto"/>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 xml:space="preserve">2011 </w:t>
            </w:r>
          </w:p>
        </w:tc>
        <w:tc>
          <w:tcPr>
            <w:tcW w:w="709" w:type="dxa"/>
            <w:tcBorders>
              <w:top w:val="single" w:sz="8" w:space="0" w:color="auto"/>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 xml:space="preserve">2012 </w:t>
            </w:r>
          </w:p>
        </w:tc>
        <w:tc>
          <w:tcPr>
            <w:tcW w:w="708" w:type="dxa"/>
            <w:tcBorders>
              <w:top w:val="single" w:sz="8" w:space="0" w:color="auto"/>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2013</w:t>
            </w:r>
          </w:p>
        </w:tc>
        <w:tc>
          <w:tcPr>
            <w:tcW w:w="709" w:type="dxa"/>
            <w:tcBorders>
              <w:top w:val="single" w:sz="8" w:space="0" w:color="auto"/>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2014</w:t>
            </w:r>
          </w:p>
        </w:tc>
        <w:tc>
          <w:tcPr>
            <w:tcW w:w="709" w:type="dxa"/>
            <w:tcBorders>
              <w:top w:val="single" w:sz="8" w:space="0" w:color="auto"/>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2015</w:t>
            </w:r>
          </w:p>
        </w:tc>
        <w:tc>
          <w:tcPr>
            <w:tcW w:w="850" w:type="dxa"/>
            <w:tcBorders>
              <w:top w:val="single" w:sz="8" w:space="0" w:color="auto"/>
              <w:left w:val="single" w:sz="8" w:space="0" w:color="auto"/>
              <w:bottom w:val="single" w:sz="8" w:space="0" w:color="auto"/>
              <w:right w:val="single" w:sz="4"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2016</w:t>
            </w:r>
          </w:p>
        </w:tc>
        <w:tc>
          <w:tcPr>
            <w:tcW w:w="851" w:type="dxa"/>
            <w:tcBorders>
              <w:top w:val="single" w:sz="8" w:space="0" w:color="auto"/>
              <w:left w:val="single" w:sz="4" w:space="0" w:color="auto"/>
              <w:bottom w:val="single" w:sz="8" w:space="0" w:color="auto"/>
              <w:right w:val="single" w:sz="4" w:space="0" w:color="auto"/>
            </w:tcBorders>
          </w:tcPr>
          <w:p w:rsidR="00205C5D" w:rsidRPr="003112D8" w:rsidRDefault="00205C5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2017</w:t>
            </w:r>
          </w:p>
        </w:tc>
        <w:tc>
          <w:tcPr>
            <w:tcW w:w="850" w:type="dxa"/>
            <w:tcBorders>
              <w:top w:val="single" w:sz="8" w:space="0" w:color="auto"/>
              <w:left w:val="single" w:sz="4" w:space="0" w:color="auto"/>
              <w:bottom w:val="single" w:sz="8" w:space="0" w:color="auto"/>
              <w:right w:val="single" w:sz="4" w:space="0" w:color="auto"/>
            </w:tcBorders>
          </w:tcPr>
          <w:p w:rsidR="00205C5D" w:rsidRPr="003112D8" w:rsidRDefault="00205C5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2018</w:t>
            </w:r>
          </w:p>
        </w:tc>
        <w:tc>
          <w:tcPr>
            <w:tcW w:w="993" w:type="dxa"/>
            <w:tcBorders>
              <w:top w:val="single" w:sz="8" w:space="0" w:color="auto"/>
              <w:left w:val="single" w:sz="4" w:space="0" w:color="auto"/>
              <w:bottom w:val="single" w:sz="8" w:space="0" w:color="auto"/>
              <w:right w:val="single" w:sz="4" w:space="0" w:color="auto"/>
            </w:tcBorders>
          </w:tcPr>
          <w:p w:rsidR="00205C5D" w:rsidRPr="003112D8" w:rsidRDefault="00205C5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2019</w:t>
            </w:r>
          </w:p>
        </w:tc>
        <w:tc>
          <w:tcPr>
            <w:tcW w:w="850" w:type="dxa"/>
            <w:tcBorders>
              <w:top w:val="single" w:sz="8" w:space="0" w:color="auto"/>
              <w:left w:val="single" w:sz="4" w:space="0" w:color="auto"/>
              <w:bottom w:val="single" w:sz="8" w:space="0" w:color="auto"/>
              <w:right w:val="single" w:sz="4" w:space="0" w:color="auto"/>
            </w:tcBorders>
          </w:tcPr>
          <w:p w:rsidR="00205C5D" w:rsidRPr="003112D8" w:rsidRDefault="00205C5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2020</w:t>
            </w:r>
          </w:p>
        </w:tc>
        <w:tc>
          <w:tcPr>
            <w:tcW w:w="709" w:type="dxa"/>
            <w:tcBorders>
              <w:top w:val="single" w:sz="8" w:space="0" w:color="auto"/>
              <w:left w:val="single" w:sz="4" w:space="0" w:color="auto"/>
              <w:bottom w:val="single" w:sz="8" w:space="0" w:color="auto"/>
              <w:right w:val="single" w:sz="8" w:space="0" w:color="auto"/>
            </w:tcBorders>
          </w:tcPr>
          <w:p w:rsidR="00205C5D" w:rsidRDefault="00205C5D" w:rsidP="00E94A9E">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2021</w:t>
            </w:r>
          </w:p>
          <w:p w:rsidR="00205C5D" w:rsidRPr="00547934" w:rsidRDefault="00205C5D" w:rsidP="00E94A9E">
            <w:pPr>
              <w:widowControl w:val="0"/>
              <w:autoSpaceDE w:val="0"/>
              <w:autoSpaceDN w:val="0"/>
              <w:adjustRightInd w:val="0"/>
              <w:spacing w:after="0" w:line="240" w:lineRule="auto"/>
              <w:rPr>
                <w:rFonts w:ascii="Times New Roman" w:hAnsi="Times New Roman"/>
                <w:sz w:val="18"/>
                <w:szCs w:val="18"/>
              </w:rPr>
            </w:pPr>
            <w:r w:rsidRPr="00547934">
              <w:rPr>
                <w:rFonts w:ascii="Times New Roman" w:hAnsi="Times New Roman"/>
                <w:sz w:val="18"/>
                <w:szCs w:val="18"/>
              </w:rPr>
              <w:t>оценка</w:t>
            </w:r>
          </w:p>
        </w:tc>
      </w:tr>
      <w:tr w:rsidR="00205C5D" w:rsidRPr="003112D8" w:rsidTr="00E94A9E">
        <w:trPr>
          <w:trHeight w:val="529"/>
          <w:tblCellSpacing w:w="5" w:type="nil"/>
        </w:trPr>
        <w:tc>
          <w:tcPr>
            <w:tcW w:w="1560"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ВРП</w:t>
            </w:r>
          </w:p>
        </w:tc>
        <w:tc>
          <w:tcPr>
            <w:tcW w:w="766"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100</w:t>
            </w:r>
          </w:p>
        </w:tc>
        <w:tc>
          <w:tcPr>
            <w:tcW w:w="709"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100</w:t>
            </w:r>
          </w:p>
        </w:tc>
        <w:tc>
          <w:tcPr>
            <w:tcW w:w="708"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100</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850" w:type="dxa"/>
            <w:tcBorders>
              <w:left w:val="single" w:sz="8" w:space="0" w:color="auto"/>
              <w:bottom w:val="single" w:sz="8" w:space="0" w:color="auto"/>
              <w:right w:val="single" w:sz="4"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851" w:type="dxa"/>
            <w:tcBorders>
              <w:left w:val="single" w:sz="4" w:space="0" w:color="auto"/>
              <w:bottom w:val="single" w:sz="8" w:space="0" w:color="auto"/>
              <w:right w:val="single" w:sz="4" w:space="0" w:color="auto"/>
            </w:tcBorders>
          </w:tcPr>
          <w:p w:rsidR="00205C5D" w:rsidRPr="003112D8" w:rsidRDefault="00205C5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850" w:type="dxa"/>
            <w:tcBorders>
              <w:left w:val="single" w:sz="4" w:space="0" w:color="auto"/>
              <w:bottom w:val="single" w:sz="8" w:space="0" w:color="auto"/>
              <w:right w:val="single" w:sz="4" w:space="0" w:color="auto"/>
            </w:tcBorders>
          </w:tcPr>
          <w:p w:rsidR="00205C5D" w:rsidRPr="003112D8" w:rsidRDefault="00205C5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993" w:type="dxa"/>
            <w:tcBorders>
              <w:left w:val="single" w:sz="4" w:space="0" w:color="auto"/>
              <w:bottom w:val="single" w:sz="8" w:space="0" w:color="auto"/>
              <w:right w:val="single" w:sz="4" w:space="0" w:color="auto"/>
            </w:tcBorders>
          </w:tcPr>
          <w:p w:rsidR="00205C5D" w:rsidRPr="003112D8" w:rsidRDefault="00205C5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850" w:type="dxa"/>
            <w:tcBorders>
              <w:left w:val="single" w:sz="4" w:space="0" w:color="auto"/>
              <w:bottom w:val="single" w:sz="8" w:space="0" w:color="auto"/>
              <w:right w:val="single" w:sz="4" w:space="0" w:color="auto"/>
            </w:tcBorders>
          </w:tcPr>
          <w:p w:rsidR="00205C5D" w:rsidRPr="003112D8" w:rsidRDefault="00205C5D" w:rsidP="00082456">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100</w:t>
            </w:r>
          </w:p>
        </w:tc>
        <w:tc>
          <w:tcPr>
            <w:tcW w:w="709" w:type="dxa"/>
            <w:tcBorders>
              <w:left w:val="single" w:sz="4" w:space="0" w:color="auto"/>
              <w:bottom w:val="single" w:sz="8" w:space="0" w:color="auto"/>
              <w:right w:val="single" w:sz="8" w:space="0" w:color="auto"/>
            </w:tcBorders>
          </w:tcPr>
          <w:p w:rsidR="00205C5D" w:rsidRPr="003112D8" w:rsidRDefault="00205C5D" w:rsidP="00E94A9E">
            <w:pPr>
              <w:widowControl w:val="0"/>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100</w:t>
            </w:r>
          </w:p>
        </w:tc>
      </w:tr>
      <w:tr w:rsidR="00205C5D" w:rsidRPr="003112D8" w:rsidTr="00E94A9E">
        <w:trPr>
          <w:trHeight w:val="559"/>
          <w:tblCellSpacing w:w="5" w:type="nil"/>
        </w:trPr>
        <w:tc>
          <w:tcPr>
            <w:tcW w:w="1560"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Промышленное производство</w:t>
            </w:r>
          </w:p>
        </w:tc>
        <w:tc>
          <w:tcPr>
            <w:tcW w:w="766"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31,2</w:t>
            </w:r>
          </w:p>
        </w:tc>
        <w:tc>
          <w:tcPr>
            <w:tcW w:w="709"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37,5</w:t>
            </w:r>
          </w:p>
        </w:tc>
        <w:tc>
          <w:tcPr>
            <w:tcW w:w="708"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45,2</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55,2</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60,7</w:t>
            </w:r>
          </w:p>
        </w:tc>
        <w:tc>
          <w:tcPr>
            <w:tcW w:w="850" w:type="dxa"/>
            <w:tcBorders>
              <w:left w:val="single" w:sz="8" w:space="0" w:color="auto"/>
              <w:bottom w:val="single" w:sz="8" w:space="0" w:color="auto"/>
              <w:right w:val="single" w:sz="4"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61,1</w:t>
            </w:r>
          </w:p>
        </w:tc>
        <w:tc>
          <w:tcPr>
            <w:tcW w:w="851"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61,3</w:t>
            </w:r>
          </w:p>
        </w:tc>
        <w:tc>
          <w:tcPr>
            <w:tcW w:w="850"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64,8</w:t>
            </w:r>
          </w:p>
        </w:tc>
        <w:tc>
          <w:tcPr>
            <w:tcW w:w="993"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65,1</w:t>
            </w:r>
          </w:p>
        </w:tc>
        <w:tc>
          <w:tcPr>
            <w:tcW w:w="850"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62,6</w:t>
            </w:r>
          </w:p>
        </w:tc>
        <w:tc>
          <w:tcPr>
            <w:tcW w:w="709" w:type="dxa"/>
            <w:tcBorders>
              <w:left w:val="single" w:sz="4" w:space="0" w:color="auto"/>
              <w:bottom w:val="single" w:sz="8" w:space="0" w:color="auto"/>
              <w:right w:val="single" w:sz="8" w:space="0" w:color="auto"/>
            </w:tcBorders>
          </w:tcPr>
          <w:p w:rsidR="00205C5D" w:rsidRPr="003112D8" w:rsidRDefault="00205C5D" w:rsidP="00E94A9E">
            <w:pPr>
              <w:rPr>
                <w:rFonts w:ascii="Times New Roman" w:hAnsi="Times New Roman"/>
                <w:sz w:val="23"/>
                <w:szCs w:val="23"/>
              </w:rPr>
            </w:pPr>
            <w:r>
              <w:rPr>
                <w:rFonts w:ascii="Times New Roman" w:hAnsi="Times New Roman"/>
                <w:sz w:val="23"/>
                <w:szCs w:val="23"/>
              </w:rPr>
              <w:t>63,4</w:t>
            </w:r>
          </w:p>
        </w:tc>
      </w:tr>
      <w:tr w:rsidR="00205C5D" w:rsidRPr="003112D8" w:rsidTr="00E94A9E">
        <w:trPr>
          <w:trHeight w:val="403"/>
          <w:tblCellSpacing w:w="5" w:type="nil"/>
        </w:trPr>
        <w:tc>
          <w:tcPr>
            <w:tcW w:w="1560"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Сельское хозяйство</w:t>
            </w:r>
          </w:p>
        </w:tc>
        <w:tc>
          <w:tcPr>
            <w:tcW w:w="766"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30,5</w:t>
            </w:r>
          </w:p>
        </w:tc>
        <w:tc>
          <w:tcPr>
            <w:tcW w:w="709"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27,1</w:t>
            </w:r>
          </w:p>
        </w:tc>
        <w:tc>
          <w:tcPr>
            <w:tcW w:w="708"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23,5</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16,8</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15,6</w:t>
            </w:r>
          </w:p>
        </w:tc>
        <w:tc>
          <w:tcPr>
            <w:tcW w:w="850" w:type="dxa"/>
            <w:tcBorders>
              <w:left w:val="single" w:sz="8" w:space="0" w:color="auto"/>
              <w:bottom w:val="single" w:sz="8" w:space="0" w:color="auto"/>
              <w:right w:val="single" w:sz="4"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15,9</w:t>
            </w:r>
          </w:p>
        </w:tc>
        <w:tc>
          <w:tcPr>
            <w:tcW w:w="851"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15,3</w:t>
            </w:r>
          </w:p>
        </w:tc>
        <w:tc>
          <w:tcPr>
            <w:tcW w:w="850"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15,5</w:t>
            </w:r>
          </w:p>
        </w:tc>
        <w:tc>
          <w:tcPr>
            <w:tcW w:w="993"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14,2</w:t>
            </w:r>
          </w:p>
        </w:tc>
        <w:tc>
          <w:tcPr>
            <w:tcW w:w="850"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15,1</w:t>
            </w:r>
          </w:p>
        </w:tc>
        <w:tc>
          <w:tcPr>
            <w:tcW w:w="709" w:type="dxa"/>
            <w:tcBorders>
              <w:left w:val="single" w:sz="4" w:space="0" w:color="auto"/>
              <w:bottom w:val="single" w:sz="8" w:space="0" w:color="auto"/>
              <w:right w:val="single" w:sz="8" w:space="0" w:color="auto"/>
            </w:tcBorders>
          </w:tcPr>
          <w:p w:rsidR="00205C5D" w:rsidRPr="003112D8" w:rsidRDefault="00205C5D" w:rsidP="00E94A9E">
            <w:pPr>
              <w:rPr>
                <w:rFonts w:ascii="Times New Roman" w:hAnsi="Times New Roman"/>
                <w:sz w:val="23"/>
                <w:szCs w:val="23"/>
              </w:rPr>
            </w:pPr>
            <w:r>
              <w:rPr>
                <w:rFonts w:ascii="Times New Roman" w:hAnsi="Times New Roman"/>
                <w:sz w:val="23"/>
                <w:szCs w:val="23"/>
              </w:rPr>
              <w:t>14,4</w:t>
            </w:r>
          </w:p>
        </w:tc>
      </w:tr>
      <w:tr w:rsidR="00205C5D" w:rsidRPr="003112D8" w:rsidTr="00E94A9E">
        <w:trPr>
          <w:trHeight w:val="403"/>
          <w:tblCellSpacing w:w="5" w:type="nil"/>
        </w:trPr>
        <w:tc>
          <w:tcPr>
            <w:tcW w:w="1560"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 xml:space="preserve">Розничная торговля           </w:t>
            </w:r>
          </w:p>
        </w:tc>
        <w:tc>
          <w:tcPr>
            <w:tcW w:w="766"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32,1</w:t>
            </w:r>
          </w:p>
        </w:tc>
        <w:tc>
          <w:tcPr>
            <w:tcW w:w="709"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28,3</w:t>
            </w:r>
          </w:p>
        </w:tc>
        <w:tc>
          <w:tcPr>
            <w:tcW w:w="708"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25,1</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22,7</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19,5</w:t>
            </w:r>
          </w:p>
        </w:tc>
        <w:tc>
          <w:tcPr>
            <w:tcW w:w="850" w:type="dxa"/>
            <w:tcBorders>
              <w:left w:val="single" w:sz="8" w:space="0" w:color="auto"/>
              <w:bottom w:val="single" w:sz="8" w:space="0" w:color="auto"/>
              <w:right w:val="single" w:sz="4"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18,7</w:t>
            </w:r>
          </w:p>
        </w:tc>
        <w:tc>
          <w:tcPr>
            <w:tcW w:w="851"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17,4</w:t>
            </w:r>
          </w:p>
        </w:tc>
        <w:tc>
          <w:tcPr>
            <w:tcW w:w="850"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15,6</w:t>
            </w:r>
          </w:p>
        </w:tc>
        <w:tc>
          <w:tcPr>
            <w:tcW w:w="993"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16,5</w:t>
            </w:r>
          </w:p>
        </w:tc>
        <w:tc>
          <w:tcPr>
            <w:tcW w:w="850"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17,5</w:t>
            </w:r>
          </w:p>
        </w:tc>
        <w:tc>
          <w:tcPr>
            <w:tcW w:w="709" w:type="dxa"/>
            <w:tcBorders>
              <w:left w:val="single" w:sz="4" w:space="0" w:color="auto"/>
              <w:bottom w:val="single" w:sz="8" w:space="0" w:color="auto"/>
              <w:right w:val="single" w:sz="8" w:space="0" w:color="auto"/>
            </w:tcBorders>
          </w:tcPr>
          <w:p w:rsidR="00205C5D" w:rsidRPr="003112D8" w:rsidRDefault="00205C5D" w:rsidP="00E94A9E">
            <w:pPr>
              <w:rPr>
                <w:rFonts w:ascii="Times New Roman" w:hAnsi="Times New Roman"/>
                <w:sz w:val="23"/>
                <w:szCs w:val="23"/>
              </w:rPr>
            </w:pPr>
            <w:r>
              <w:rPr>
                <w:rFonts w:ascii="Times New Roman" w:hAnsi="Times New Roman"/>
                <w:sz w:val="23"/>
                <w:szCs w:val="23"/>
              </w:rPr>
              <w:t>17,5</w:t>
            </w:r>
          </w:p>
        </w:tc>
      </w:tr>
      <w:tr w:rsidR="00205C5D" w:rsidRPr="003112D8" w:rsidTr="00E94A9E">
        <w:trPr>
          <w:trHeight w:val="544"/>
          <w:tblCellSpacing w:w="5" w:type="nil"/>
        </w:trPr>
        <w:tc>
          <w:tcPr>
            <w:tcW w:w="1560"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 xml:space="preserve">Услуги   </w:t>
            </w:r>
          </w:p>
        </w:tc>
        <w:tc>
          <w:tcPr>
            <w:tcW w:w="766"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5,1</w:t>
            </w:r>
          </w:p>
        </w:tc>
        <w:tc>
          <w:tcPr>
            <w:tcW w:w="709"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6</w:t>
            </w:r>
          </w:p>
        </w:tc>
        <w:tc>
          <w:tcPr>
            <w:tcW w:w="708"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5,2</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4,5</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3,5</w:t>
            </w:r>
          </w:p>
        </w:tc>
        <w:tc>
          <w:tcPr>
            <w:tcW w:w="850" w:type="dxa"/>
            <w:tcBorders>
              <w:left w:val="single" w:sz="8" w:space="0" w:color="auto"/>
              <w:bottom w:val="single" w:sz="8" w:space="0" w:color="auto"/>
              <w:right w:val="single" w:sz="4"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3,7</w:t>
            </w:r>
          </w:p>
        </w:tc>
        <w:tc>
          <w:tcPr>
            <w:tcW w:w="851"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5,2</w:t>
            </w:r>
          </w:p>
        </w:tc>
        <w:tc>
          <w:tcPr>
            <w:tcW w:w="850"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3,5</w:t>
            </w:r>
          </w:p>
        </w:tc>
        <w:tc>
          <w:tcPr>
            <w:tcW w:w="993"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3,5</w:t>
            </w:r>
          </w:p>
        </w:tc>
        <w:tc>
          <w:tcPr>
            <w:tcW w:w="850" w:type="dxa"/>
            <w:tcBorders>
              <w:left w:val="single" w:sz="4" w:space="0" w:color="auto"/>
              <w:bottom w:val="single" w:sz="8" w:space="0" w:color="auto"/>
              <w:right w:val="single" w:sz="4" w:space="0" w:color="auto"/>
            </w:tcBorders>
          </w:tcPr>
          <w:p w:rsidR="00205C5D" w:rsidRPr="003112D8" w:rsidRDefault="00205C5D" w:rsidP="00082456">
            <w:pPr>
              <w:rPr>
                <w:rFonts w:ascii="Times New Roman" w:hAnsi="Times New Roman"/>
                <w:sz w:val="23"/>
                <w:szCs w:val="23"/>
              </w:rPr>
            </w:pPr>
            <w:r w:rsidRPr="003112D8">
              <w:rPr>
                <w:rFonts w:ascii="Times New Roman" w:hAnsi="Times New Roman"/>
                <w:sz w:val="23"/>
                <w:szCs w:val="23"/>
              </w:rPr>
              <w:t>4,3</w:t>
            </w:r>
          </w:p>
        </w:tc>
        <w:tc>
          <w:tcPr>
            <w:tcW w:w="709" w:type="dxa"/>
            <w:tcBorders>
              <w:left w:val="single" w:sz="4" w:space="0" w:color="auto"/>
              <w:bottom w:val="single" w:sz="8" w:space="0" w:color="auto"/>
              <w:right w:val="single" w:sz="8" w:space="0" w:color="auto"/>
            </w:tcBorders>
          </w:tcPr>
          <w:p w:rsidR="00205C5D" w:rsidRPr="003112D8" w:rsidRDefault="00205C5D" w:rsidP="00E94A9E">
            <w:pPr>
              <w:rPr>
                <w:rFonts w:ascii="Times New Roman" w:hAnsi="Times New Roman"/>
                <w:sz w:val="23"/>
                <w:szCs w:val="23"/>
              </w:rPr>
            </w:pPr>
            <w:r>
              <w:rPr>
                <w:rFonts w:ascii="Times New Roman" w:hAnsi="Times New Roman"/>
                <w:sz w:val="23"/>
                <w:szCs w:val="23"/>
              </w:rPr>
              <w:t>4,2</w:t>
            </w:r>
          </w:p>
        </w:tc>
      </w:tr>
      <w:tr w:rsidR="00205C5D" w:rsidRPr="003112D8" w:rsidTr="00E94A9E">
        <w:trPr>
          <w:trHeight w:val="403"/>
          <w:tblCellSpacing w:w="5" w:type="nil"/>
        </w:trPr>
        <w:tc>
          <w:tcPr>
            <w:tcW w:w="1560"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rPr>
                <w:rFonts w:ascii="Times New Roman" w:hAnsi="Times New Roman"/>
                <w:sz w:val="23"/>
                <w:szCs w:val="23"/>
              </w:rPr>
            </w:pPr>
            <w:r w:rsidRPr="003112D8">
              <w:rPr>
                <w:rFonts w:ascii="Times New Roman" w:hAnsi="Times New Roman"/>
                <w:sz w:val="23"/>
                <w:szCs w:val="23"/>
              </w:rPr>
              <w:t>Общественное питание</w:t>
            </w:r>
          </w:p>
        </w:tc>
        <w:tc>
          <w:tcPr>
            <w:tcW w:w="766"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1,1</w:t>
            </w:r>
          </w:p>
        </w:tc>
        <w:tc>
          <w:tcPr>
            <w:tcW w:w="709"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1,1</w:t>
            </w:r>
          </w:p>
        </w:tc>
        <w:tc>
          <w:tcPr>
            <w:tcW w:w="708" w:type="dxa"/>
            <w:tcBorders>
              <w:left w:val="single" w:sz="8" w:space="0" w:color="auto"/>
              <w:bottom w:val="single" w:sz="8" w:space="0" w:color="auto"/>
              <w:right w:val="single" w:sz="8"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1,0</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0,8</w:t>
            </w:r>
          </w:p>
        </w:tc>
        <w:tc>
          <w:tcPr>
            <w:tcW w:w="709" w:type="dxa"/>
            <w:tcBorders>
              <w:left w:val="single" w:sz="8" w:space="0" w:color="auto"/>
              <w:bottom w:val="single" w:sz="8" w:space="0" w:color="auto"/>
              <w:right w:val="single" w:sz="8" w:space="0" w:color="auto"/>
            </w:tcBorders>
          </w:tcPr>
          <w:p w:rsidR="00205C5D" w:rsidRPr="003112D8" w:rsidRDefault="00205C5D" w:rsidP="002360C8">
            <w:pPr>
              <w:widowControl w:val="0"/>
              <w:autoSpaceDE w:val="0"/>
              <w:autoSpaceDN w:val="0"/>
              <w:adjustRightInd w:val="0"/>
              <w:spacing w:after="0" w:line="240" w:lineRule="auto"/>
              <w:jc w:val="center"/>
              <w:rPr>
                <w:rFonts w:ascii="Times New Roman" w:hAnsi="Times New Roman"/>
                <w:sz w:val="23"/>
                <w:szCs w:val="23"/>
              </w:rPr>
            </w:pPr>
            <w:r w:rsidRPr="003112D8">
              <w:rPr>
                <w:rFonts w:ascii="Times New Roman" w:hAnsi="Times New Roman"/>
                <w:sz w:val="23"/>
                <w:szCs w:val="23"/>
              </w:rPr>
              <w:t>0,7</w:t>
            </w:r>
          </w:p>
        </w:tc>
        <w:tc>
          <w:tcPr>
            <w:tcW w:w="850" w:type="dxa"/>
            <w:tcBorders>
              <w:left w:val="single" w:sz="8" w:space="0" w:color="auto"/>
              <w:bottom w:val="single" w:sz="8" w:space="0" w:color="auto"/>
              <w:right w:val="single" w:sz="4" w:space="0" w:color="auto"/>
            </w:tcBorders>
          </w:tcPr>
          <w:p w:rsidR="00205C5D" w:rsidRPr="003112D8" w:rsidRDefault="00205C5D" w:rsidP="002360C8">
            <w:pPr>
              <w:rPr>
                <w:rFonts w:ascii="Times New Roman" w:hAnsi="Times New Roman"/>
                <w:sz w:val="23"/>
                <w:szCs w:val="23"/>
              </w:rPr>
            </w:pPr>
            <w:r w:rsidRPr="003112D8">
              <w:rPr>
                <w:rFonts w:ascii="Times New Roman" w:hAnsi="Times New Roman"/>
                <w:sz w:val="23"/>
                <w:szCs w:val="23"/>
              </w:rPr>
              <w:t>0,6</w:t>
            </w:r>
          </w:p>
        </w:tc>
        <w:tc>
          <w:tcPr>
            <w:tcW w:w="851" w:type="dxa"/>
            <w:tcBorders>
              <w:left w:val="single" w:sz="4" w:space="0" w:color="auto"/>
              <w:bottom w:val="single" w:sz="8" w:space="0" w:color="auto"/>
              <w:right w:val="single" w:sz="4" w:space="0" w:color="auto"/>
            </w:tcBorders>
          </w:tcPr>
          <w:p w:rsidR="00205C5D" w:rsidRPr="003112D8" w:rsidRDefault="00205C5D" w:rsidP="002F6FA2">
            <w:pPr>
              <w:rPr>
                <w:rFonts w:ascii="Times New Roman" w:hAnsi="Times New Roman"/>
                <w:sz w:val="23"/>
                <w:szCs w:val="23"/>
              </w:rPr>
            </w:pPr>
            <w:r w:rsidRPr="003112D8">
              <w:rPr>
                <w:rFonts w:ascii="Times New Roman" w:hAnsi="Times New Roman"/>
                <w:sz w:val="23"/>
                <w:szCs w:val="23"/>
              </w:rPr>
              <w:t>0,8</w:t>
            </w:r>
          </w:p>
        </w:tc>
        <w:tc>
          <w:tcPr>
            <w:tcW w:w="850" w:type="dxa"/>
            <w:tcBorders>
              <w:left w:val="single" w:sz="4" w:space="0" w:color="auto"/>
              <w:bottom w:val="single" w:sz="8" w:space="0" w:color="auto"/>
              <w:right w:val="single" w:sz="4" w:space="0" w:color="auto"/>
            </w:tcBorders>
          </w:tcPr>
          <w:p w:rsidR="00205C5D" w:rsidRPr="003112D8" w:rsidRDefault="00205C5D" w:rsidP="002F6FA2">
            <w:pPr>
              <w:rPr>
                <w:rFonts w:ascii="Times New Roman" w:hAnsi="Times New Roman"/>
                <w:sz w:val="23"/>
                <w:szCs w:val="23"/>
              </w:rPr>
            </w:pPr>
            <w:r w:rsidRPr="003112D8">
              <w:rPr>
                <w:rFonts w:ascii="Times New Roman" w:hAnsi="Times New Roman"/>
                <w:sz w:val="23"/>
                <w:szCs w:val="23"/>
              </w:rPr>
              <w:t>0,6</w:t>
            </w:r>
          </w:p>
        </w:tc>
        <w:tc>
          <w:tcPr>
            <w:tcW w:w="993" w:type="dxa"/>
            <w:tcBorders>
              <w:left w:val="single" w:sz="4" w:space="0" w:color="auto"/>
              <w:bottom w:val="single" w:sz="8" w:space="0" w:color="auto"/>
              <w:right w:val="single" w:sz="4" w:space="0" w:color="auto"/>
            </w:tcBorders>
          </w:tcPr>
          <w:p w:rsidR="00205C5D" w:rsidRPr="003112D8" w:rsidRDefault="00205C5D" w:rsidP="002F6FA2">
            <w:pPr>
              <w:rPr>
                <w:rFonts w:ascii="Times New Roman" w:hAnsi="Times New Roman"/>
                <w:sz w:val="23"/>
                <w:szCs w:val="23"/>
              </w:rPr>
            </w:pPr>
            <w:r w:rsidRPr="003112D8">
              <w:rPr>
                <w:rFonts w:ascii="Times New Roman" w:hAnsi="Times New Roman"/>
                <w:sz w:val="23"/>
                <w:szCs w:val="23"/>
              </w:rPr>
              <w:t>0,7</w:t>
            </w:r>
          </w:p>
        </w:tc>
        <w:tc>
          <w:tcPr>
            <w:tcW w:w="850" w:type="dxa"/>
            <w:tcBorders>
              <w:left w:val="single" w:sz="4" w:space="0" w:color="auto"/>
              <w:bottom w:val="single" w:sz="8" w:space="0" w:color="auto"/>
              <w:right w:val="single" w:sz="4" w:space="0" w:color="auto"/>
            </w:tcBorders>
          </w:tcPr>
          <w:p w:rsidR="00205C5D" w:rsidRPr="003112D8" w:rsidRDefault="00205C5D" w:rsidP="002F6FA2">
            <w:pPr>
              <w:rPr>
                <w:rFonts w:ascii="Times New Roman" w:hAnsi="Times New Roman"/>
                <w:sz w:val="23"/>
                <w:szCs w:val="23"/>
              </w:rPr>
            </w:pPr>
            <w:r w:rsidRPr="003112D8">
              <w:rPr>
                <w:rFonts w:ascii="Times New Roman" w:hAnsi="Times New Roman"/>
                <w:sz w:val="23"/>
                <w:szCs w:val="23"/>
              </w:rPr>
              <w:t>0,5</w:t>
            </w:r>
          </w:p>
        </w:tc>
        <w:tc>
          <w:tcPr>
            <w:tcW w:w="709" w:type="dxa"/>
            <w:tcBorders>
              <w:left w:val="single" w:sz="4" w:space="0" w:color="auto"/>
              <w:bottom w:val="single" w:sz="8" w:space="0" w:color="auto"/>
              <w:right w:val="single" w:sz="8" w:space="0" w:color="auto"/>
            </w:tcBorders>
          </w:tcPr>
          <w:p w:rsidR="00205C5D" w:rsidRPr="003112D8" w:rsidRDefault="00205C5D" w:rsidP="00E94A9E">
            <w:pPr>
              <w:rPr>
                <w:rFonts w:ascii="Times New Roman" w:hAnsi="Times New Roman"/>
                <w:sz w:val="23"/>
                <w:szCs w:val="23"/>
              </w:rPr>
            </w:pPr>
            <w:r>
              <w:rPr>
                <w:rFonts w:ascii="Times New Roman" w:hAnsi="Times New Roman"/>
                <w:sz w:val="23"/>
                <w:szCs w:val="23"/>
              </w:rPr>
              <w:t>0,5</w:t>
            </w:r>
          </w:p>
        </w:tc>
      </w:tr>
    </w:tbl>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Ускоренному экономическому росту способствовали следующие факторы:</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расширение внутреннего потребительского спроса за счет увеличения реальных денежных доходов населения и сокращения инфляции на потребительском рынке;</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развитие инвестиционной деятельности в отраслях реального сектора экономики (добывающая и обрабатывающая промышленность, АПК, строительство) и в сфере обслуживания (транспорт, торговля).</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развитие экономики района вложено за последние 6 лет свыше 3,</w:t>
      </w:r>
      <w:r>
        <w:rPr>
          <w:rFonts w:ascii="Times New Roman" w:hAnsi="Times New Roman"/>
          <w:sz w:val="28"/>
          <w:szCs w:val="28"/>
        </w:rPr>
        <w:t>7</w:t>
      </w:r>
      <w:r w:rsidRPr="002360C8">
        <w:rPr>
          <w:rFonts w:ascii="Times New Roman" w:hAnsi="Times New Roman"/>
          <w:sz w:val="28"/>
          <w:szCs w:val="28"/>
        </w:rPr>
        <w:t xml:space="preserve"> млн. рублей инвестиций. </w:t>
      </w:r>
    </w:p>
    <w:p w:rsidR="00205C5D" w:rsidRPr="002360C8" w:rsidRDefault="00205C5D" w:rsidP="002360C8">
      <w:pPr>
        <w:pStyle w:val="ConsPlusNormal"/>
        <w:jc w:val="right"/>
        <w:outlineLvl w:val="2"/>
        <w:rPr>
          <w:rFonts w:ascii="Times New Roman" w:hAnsi="Times New Roman"/>
          <w:sz w:val="28"/>
          <w:szCs w:val="28"/>
        </w:rPr>
      </w:pPr>
      <w:bookmarkStart w:id="2" w:name="Par359"/>
      <w:bookmarkEnd w:id="2"/>
      <w:r w:rsidRPr="002360C8">
        <w:rPr>
          <w:rFonts w:ascii="Times New Roman" w:hAnsi="Times New Roman"/>
          <w:sz w:val="28"/>
          <w:szCs w:val="28"/>
        </w:rPr>
        <w:t>Таблица 2</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center"/>
        <w:rPr>
          <w:rFonts w:ascii="Times New Roman" w:hAnsi="Times New Roman"/>
          <w:sz w:val="28"/>
          <w:szCs w:val="28"/>
        </w:rPr>
      </w:pPr>
      <w:r w:rsidRPr="002360C8">
        <w:rPr>
          <w:rFonts w:ascii="Times New Roman" w:hAnsi="Times New Roman"/>
          <w:sz w:val="28"/>
          <w:szCs w:val="28"/>
        </w:rPr>
        <w:t>Динамика показателей социально-экономического развития</w:t>
      </w:r>
    </w:p>
    <w:p w:rsidR="00205C5D" w:rsidRPr="002360C8" w:rsidRDefault="00205C5D" w:rsidP="002360C8">
      <w:pPr>
        <w:pStyle w:val="ConsPlusNormal"/>
        <w:jc w:val="center"/>
        <w:rPr>
          <w:rFonts w:ascii="Times New Roman" w:hAnsi="Times New Roman"/>
          <w:sz w:val="28"/>
          <w:szCs w:val="28"/>
        </w:rPr>
      </w:pPr>
      <w:r w:rsidRPr="002360C8">
        <w:rPr>
          <w:rFonts w:ascii="Times New Roman" w:hAnsi="Times New Roman"/>
          <w:sz w:val="28"/>
          <w:szCs w:val="28"/>
        </w:rPr>
        <w:t>МО «Бичурский район»</w:t>
      </w:r>
    </w:p>
    <w:p w:rsidR="00205C5D" w:rsidRPr="002360C8" w:rsidRDefault="00205C5D" w:rsidP="002360C8">
      <w:pPr>
        <w:pStyle w:val="ConsPlusNormal"/>
        <w:jc w:val="both"/>
        <w:rPr>
          <w:rFonts w:ascii="Times New Roman" w:hAnsi="Times New Roman"/>
          <w:sz w:val="28"/>
          <w:szCs w:val="28"/>
        </w:rPr>
      </w:pPr>
    </w:p>
    <w:tbl>
      <w:tblPr>
        <w:tblW w:w="10632" w:type="dxa"/>
        <w:tblCellSpacing w:w="5" w:type="nil"/>
        <w:tblInd w:w="-152" w:type="dxa"/>
        <w:tblLayout w:type="fixed"/>
        <w:tblCellMar>
          <w:left w:w="75" w:type="dxa"/>
          <w:right w:w="75" w:type="dxa"/>
        </w:tblCellMar>
        <w:tblLook w:val="0000" w:firstRow="0" w:lastRow="0" w:firstColumn="0" w:lastColumn="0" w:noHBand="0" w:noVBand="0"/>
      </w:tblPr>
      <w:tblGrid>
        <w:gridCol w:w="1983"/>
        <w:gridCol w:w="850"/>
        <w:gridCol w:w="849"/>
        <w:gridCol w:w="851"/>
        <w:gridCol w:w="708"/>
        <w:gridCol w:w="709"/>
        <w:gridCol w:w="709"/>
        <w:gridCol w:w="850"/>
        <w:gridCol w:w="851"/>
        <w:gridCol w:w="850"/>
        <w:gridCol w:w="709"/>
        <w:gridCol w:w="713"/>
      </w:tblGrid>
      <w:tr w:rsidR="00205C5D" w:rsidRPr="00F26F47" w:rsidTr="000933FE">
        <w:trPr>
          <w:tblCellSpacing w:w="5" w:type="nil"/>
        </w:trPr>
        <w:tc>
          <w:tcPr>
            <w:tcW w:w="1985" w:type="dxa"/>
            <w:tcBorders>
              <w:top w:val="single" w:sz="8" w:space="0" w:color="auto"/>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     Наименование показателя     </w:t>
            </w:r>
          </w:p>
        </w:tc>
        <w:tc>
          <w:tcPr>
            <w:tcW w:w="851" w:type="dxa"/>
            <w:tcBorders>
              <w:top w:val="single" w:sz="8" w:space="0" w:color="auto"/>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 xml:space="preserve"> 2011  </w:t>
            </w:r>
          </w:p>
        </w:tc>
        <w:tc>
          <w:tcPr>
            <w:tcW w:w="850" w:type="dxa"/>
            <w:tcBorders>
              <w:top w:val="single" w:sz="8" w:space="0" w:color="auto"/>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 xml:space="preserve"> 2012  </w:t>
            </w:r>
          </w:p>
        </w:tc>
        <w:tc>
          <w:tcPr>
            <w:tcW w:w="851" w:type="dxa"/>
            <w:tcBorders>
              <w:top w:val="single" w:sz="8" w:space="0" w:color="auto"/>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2013</w:t>
            </w:r>
          </w:p>
        </w:tc>
        <w:tc>
          <w:tcPr>
            <w:tcW w:w="708" w:type="dxa"/>
            <w:tcBorders>
              <w:top w:val="single" w:sz="8" w:space="0" w:color="auto"/>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 xml:space="preserve"> 2014  </w:t>
            </w:r>
          </w:p>
        </w:tc>
        <w:tc>
          <w:tcPr>
            <w:tcW w:w="709" w:type="dxa"/>
            <w:tcBorders>
              <w:top w:val="single" w:sz="8" w:space="0" w:color="auto"/>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 xml:space="preserve"> 2015  </w:t>
            </w:r>
          </w:p>
        </w:tc>
        <w:tc>
          <w:tcPr>
            <w:tcW w:w="709" w:type="dxa"/>
            <w:tcBorders>
              <w:top w:val="single" w:sz="8" w:space="0" w:color="auto"/>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2016</w:t>
            </w:r>
          </w:p>
        </w:tc>
        <w:tc>
          <w:tcPr>
            <w:tcW w:w="850" w:type="dxa"/>
            <w:tcBorders>
              <w:top w:val="single" w:sz="8" w:space="0" w:color="auto"/>
              <w:left w:val="single" w:sz="8" w:space="0" w:color="auto"/>
              <w:bottom w:val="single" w:sz="8" w:space="0" w:color="auto"/>
              <w:right w:val="single" w:sz="8" w:space="0" w:color="auto"/>
            </w:tcBorders>
          </w:tcPr>
          <w:p w:rsidR="00205C5D" w:rsidRPr="00F26F47" w:rsidRDefault="00205C5D" w:rsidP="006E3237">
            <w:pPr>
              <w:widowControl w:val="0"/>
              <w:autoSpaceDE w:val="0"/>
              <w:autoSpaceDN w:val="0"/>
              <w:adjustRightInd w:val="0"/>
              <w:spacing w:after="0" w:line="240" w:lineRule="auto"/>
              <w:ind w:right="-615"/>
              <w:rPr>
                <w:rFonts w:ascii="Times New Roman" w:hAnsi="Times New Roman"/>
              </w:rPr>
            </w:pPr>
            <w:r w:rsidRPr="00F26F47">
              <w:rPr>
                <w:rFonts w:ascii="Times New Roman" w:hAnsi="Times New Roman"/>
              </w:rPr>
              <w:t>20</w:t>
            </w:r>
            <w:r>
              <w:rPr>
                <w:rFonts w:ascii="Times New Roman" w:hAnsi="Times New Roman"/>
              </w:rPr>
              <w:t>17</w:t>
            </w:r>
          </w:p>
        </w:tc>
        <w:tc>
          <w:tcPr>
            <w:tcW w:w="851" w:type="dxa"/>
            <w:tcBorders>
              <w:top w:val="single" w:sz="8" w:space="0" w:color="auto"/>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ind w:left="-255" w:firstLine="255"/>
              <w:rPr>
                <w:rFonts w:ascii="Times New Roman" w:hAnsi="Times New Roman"/>
              </w:rPr>
            </w:pPr>
            <w:r>
              <w:rPr>
                <w:rFonts w:ascii="Times New Roman" w:hAnsi="Times New Roman"/>
              </w:rPr>
              <w:t>2018</w:t>
            </w:r>
          </w:p>
        </w:tc>
        <w:tc>
          <w:tcPr>
            <w:tcW w:w="850" w:type="dxa"/>
            <w:tcBorders>
              <w:top w:val="single" w:sz="8" w:space="0" w:color="auto"/>
              <w:left w:val="single" w:sz="8" w:space="0" w:color="auto"/>
              <w:bottom w:val="single" w:sz="8" w:space="0" w:color="auto"/>
              <w:right w:val="single" w:sz="8" w:space="0" w:color="auto"/>
            </w:tcBorders>
          </w:tcPr>
          <w:p w:rsidR="00205C5D" w:rsidRPr="006E3237" w:rsidRDefault="00205C5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 xml:space="preserve"> 2019  </w:t>
            </w:r>
          </w:p>
        </w:tc>
        <w:tc>
          <w:tcPr>
            <w:tcW w:w="709" w:type="dxa"/>
            <w:tcBorders>
              <w:top w:val="single" w:sz="8" w:space="0" w:color="auto"/>
              <w:left w:val="single" w:sz="8" w:space="0" w:color="auto"/>
              <w:bottom w:val="single" w:sz="8" w:space="0" w:color="auto"/>
              <w:right w:val="single" w:sz="4" w:space="0" w:color="auto"/>
            </w:tcBorders>
          </w:tcPr>
          <w:p w:rsidR="00205C5D" w:rsidRPr="006E3237" w:rsidRDefault="00205C5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2020</w:t>
            </w:r>
          </w:p>
        </w:tc>
        <w:tc>
          <w:tcPr>
            <w:tcW w:w="709" w:type="dxa"/>
            <w:tcBorders>
              <w:top w:val="single" w:sz="8" w:space="0" w:color="auto"/>
              <w:left w:val="single" w:sz="4" w:space="0" w:color="auto"/>
              <w:bottom w:val="single" w:sz="8" w:space="0" w:color="auto"/>
              <w:right w:val="single" w:sz="8" w:space="0" w:color="auto"/>
            </w:tcBorders>
          </w:tcPr>
          <w:p w:rsidR="00205C5D" w:rsidRDefault="00205C5D" w:rsidP="000933FE">
            <w:pPr>
              <w:widowControl w:val="0"/>
              <w:autoSpaceDE w:val="0"/>
              <w:autoSpaceDN w:val="0"/>
              <w:adjustRightInd w:val="0"/>
              <w:spacing w:after="0" w:line="240" w:lineRule="auto"/>
              <w:rPr>
                <w:rFonts w:ascii="Times New Roman" w:hAnsi="Times New Roman"/>
              </w:rPr>
            </w:pPr>
            <w:r>
              <w:rPr>
                <w:rFonts w:ascii="Times New Roman" w:hAnsi="Times New Roman"/>
              </w:rPr>
              <w:t>2021</w:t>
            </w:r>
          </w:p>
          <w:p w:rsidR="00205C5D" w:rsidRPr="00547934" w:rsidRDefault="00205C5D" w:rsidP="000933FE">
            <w:pPr>
              <w:widowControl w:val="0"/>
              <w:autoSpaceDE w:val="0"/>
              <w:autoSpaceDN w:val="0"/>
              <w:adjustRightInd w:val="0"/>
              <w:spacing w:after="0" w:line="240" w:lineRule="auto"/>
              <w:rPr>
                <w:rFonts w:ascii="Times New Roman" w:hAnsi="Times New Roman"/>
                <w:sz w:val="18"/>
                <w:szCs w:val="18"/>
              </w:rPr>
            </w:pPr>
          </w:p>
        </w:tc>
      </w:tr>
      <w:tr w:rsidR="00205C5D" w:rsidRPr="00F26F47" w:rsidTr="000933FE">
        <w:trPr>
          <w:trHeight w:val="600"/>
          <w:tblCellSpacing w:w="5" w:type="nil"/>
        </w:trPr>
        <w:tc>
          <w:tcPr>
            <w:tcW w:w="1985"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Индекс промышленного             </w:t>
            </w:r>
          </w:p>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производства, в % к предыдущему  </w:t>
            </w:r>
          </w:p>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году                             </w:t>
            </w:r>
          </w:p>
        </w:tc>
        <w:tc>
          <w:tcPr>
            <w:tcW w:w="851"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254,5</w:t>
            </w:r>
          </w:p>
        </w:tc>
        <w:tc>
          <w:tcPr>
            <w:tcW w:w="850"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 xml:space="preserve">  148,8</w:t>
            </w:r>
          </w:p>
        </w:tc>
        <w:tc>
          <w:tcPr>
            <w:tcW w:w="851"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142,8</w:t>
            </w:r>
          </w:p>
        </w:tc>
        <w:tc>
          <w:tcPr>
            <w:tcW w:w="708"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148</w:t>
            </w:r>
          </w:p>
        </w:tc>
        <w:tc>
          <w:tcPr>
            <w:tcW w:w="709"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148,5</w:t>
            </w:r>
          </w:p>
        </w:tc>
        <w:tc>
          <w:tcPr>
            <w:tcW w:w="709"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Pr>
                <w:rFonts w:ascii="Times New Roman" w:hAnsi="Times New Roman"/>
              </w:rPr>
              <w:t>102,6</w:t>
            </w:r>
          </w:p>
        </w:tc>
        <w:tc>
          <w:tcPr>
            <w:tcW w:w="850"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Pr>
                <w:rFonts w:ascii="Times New Roman" w:hAnsi="Times New Roman"/>
              </w:rPr>
              <w:t>109,3</w:t>
            </w:r>
          </w:p>
        </w:tc>
        <w:tc>
          <w:tcPr>
            <w:tcW w:w="851"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Pr>
                <w:rFonts w:ascii="Times New Roman" w:hAnsi="Times New Roman"/>
              </w:rPr>
              <w:t>110,7</w:t>
            </w:r>
          </w:p>
        </w:tc>
        <w:tc>
          <w:tcPr>
            <w:tcW w:w="850" w:type="dxa"/>
            <w:tcBorders>
              <w:left w:val="single" w:sz="8" w:space="0" w:color="auto"/>
              <w:bottom w:val="single" w:sz="8" w:space="0" w:color="auto"/>
              <w:right w:val="single" w:sz="8" w:space="0" w:color="auto"/>
            </w:tcBorders>
          </w:tcPr>
          <w:p w:rsidR="00205C5D" w:rsidRPr="006E3237" w:rsidRDefault="00205C5D" w:rsidP="00F26F47">
            <w:pPr>
              <w:widowControl w:val="0"/>
              <w:autoSpaceDE w:val="0"/>
              <w:autoSpaceDN w:val="0"/>
              <w:adjustRightInd w:val="0"/>
              <w:spacing w:after="0" w:line="240" w:lineRule="auto"/>
              <w:rPr>
                <w:rFonts w:ascii="Times New Roman" w:hAnsi="Times New Roman"/>
              </w:rPr>
            </w:pPr>
            <w:r>
              <w:rPr>
                <w:rFonts w:ascii="Times New Roman" w:hAnsi="Times New Roman"/>
              </w:rPr>
              <w:t>119,6</w:t>
            </w:r>
          </w:p>
        </w:tc>
        <w:tc>
          <w:tcPr>
            <w:tcW w:w="709" w:type="dxa"/>
            <w:tcBorders>
              <w:left w:val="single" w:sz="8" w:space="0" w:color="auto"/>
              <w:bottom w:val="single" w:sz="8" w:space="0" w:color="auto"/>
              <w:right w:val="single" w:sz="4" w:space="0" w:color="auto"/>
            </w:tcBorders>
          </w:tcPr>
          <w:p w:rsidR="00205C5D" w:rsidRPr="006E3237" w:rsidRDefault="00205C5D" w:rsidP="00F26F47">
            <w:pPr>
              <w:widowControl w:val="0"/>
              <w:autoSpaceDE w:val="0"/>
              <w:autoSpaceDN w:val="0"/>
              <w:adjustRightInd w:val="0"/>
              <w:spacing w:after="0" w:line="240" w:lineRule="auto"/>
              <w:rPr>
                <w:rFonts w:ascii="Times New Roman" w:hAnsi="Times New Roman"/>
              </w:rPr>
            </w:pPr>
            <w:r>
              <w:rPr>
                <w:rFonts w:ascii="Times New Roman" w:hAnsi="Times New Roman"/>
              </w:rPr>
              <w:t>94,2</w:t>
            </w:r>
          </w:p>
        </w:tc>
        <w:tc>
          <w:tcPr>
            <w:tcW w:w="709" w:type="dxa"/>
            <w:tcBorders>
              <w:left w:val="single" w:sz="4" w:space="0" w:color="auto"/>
              <w:bottom w:val="single" w:sz="8" w:space="0" w:color="auto"/>
              <w:right w:val="single" w:sz="8" w:space="0" w:color="auto"/>
            </w:tcBorders>
          </w:tcPr>
          <w:p w:rsidR="00205C5D" w:rsidRPr="006E3237" w:rsidRDefault="009442CD" w:rsidP="000933FE">
            <w:pPr>
              <w:widowControl w:val="0"/>
              <w:autoSpaceDE w:val="0"/>
              <w:autoSpaceDN w:val="0"/>
              <w:adjustRightInd w:val="0"/>
              <w:spacing w:after="0" w:line="240" w:lineRule="auto"/>
              <w:rPr>
                <w:rFonts w:ascii="Times New Roman" w:hAnsi="Times New Roman"/>
              </w:rPr>
            </w:pPr>
            <w:r>
              <w:rPr>
                <w:rFonts w:ascii="Times New Roman" w:hAnsi="Times New Roman"/>
              </w:rPr>
              <w:t>107,5</w:t>
            </w:r>
          </w:p>
        </w:tc>
      </w:tr>
      <w:tr w:rsidR="00205C5D" w:rsidRPr="00F26F47" w:rsidTr="000933FE">
        <w:trPr>
          <w:trHeight w:val="400"/>
          <w:tblCellSpacing w:w="5" w:type="nil"/>
        </w:trPr>
        <w:tc>
          <w:tcPr>
            <w:tcW w:w="1985"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Инвестиции в основной капитал,   </w:t>
            </w:r>
          </w:p>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млн. руб.                       </w:t>
            </w:r>
          </w:p>
        </w:tc>
        <w:tc>
          <w:tcPr>
            <w:tcW w:w="851"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930,6</w:t>
            </w:r>
          </w:p>
        </w:tc>
        <w:tc>
          <w:tcPr>
            <w:tcW w:w="850"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574,5</w:t>
            </w:r>
          </w:p>
        </w:tc>
        <w:tc>
          <w:tcPr>
            <w:tcW w:w="851"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815,6</w:t>
            </w:r>
          </w:p>
        </w:tc>
        <w:tc>
          <w:tcPr>
            <w:tcW w:w="708"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340,4</w:t>
            </w:r>
          </w:p>
        </w:tc>
        <w:tc>
          <w:tcPr>
            <w:tcW w:w="709"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410,8</w:t>
            </w:r>
          </w:p>
        </w:tc>
        <w:tc>
          <w:tcPr>
            <w:tcW w:w="709"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402,6</w:t>
            </w:r>
          </w:p>
        </w:tc>
        <w:tc>
          <w:tcPr>
            <w:tcW w:w="850"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Pr>
                <w:rFonts w:ascii="Times New Roman" w:hAnsi="Times New Roman"/>
              </w:rPr>
              <w:t>1380,5</w:t>
            </w:r>
          </w:p>
        </w:tc>
        <w:tc>
          <w:tcPr>
            <w:tcW w:w="851"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Pr>
                <w:rFonts w:ascii="Times New Roman" w:hAnsi="Times New Roman"/>
              </w:rPr>
              <w:t>451,7</w:t>
            </w:r>
          </w:p>
        </w:tc>
        <w:tc>
          <w:tcPr>
            <w:tcW w:w="850" w:type="dxa"/>
            <w:tcBorders>
              <w:left w:val="single" w:sz="8" w:space="0" w:color="auto"/>
              <w:bottom w:val="single" w:sz="8" w:space="0" w:color="auto"/>
              <w:right w:val="single" w:sz="8" w:space="0" w:color="auto"/>
            </w:tcBorders>
          </w:tcPr>
          <w:p w:rsidR="00205C5D" w:rsidRPr="006E3237" w:rsidRDefault="00205C5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612,5</w:t>
            </w:r>
          </w:p>
        </w:tc>
        <w:tc>
          <w:tcPr>
            <w:tcW w:w="709" w:type="dxa"/>
            <w:tcBorders>
              <w:left w:val="single" w:sz="8" w:space="0" w:color="auto"/>
              <w:bottom w:val="single" w:sz="8" w:space="0" w:color="auto"/>
              <w:right w:val="single" w:sz="4" w:space="0" w:color="auto"/>
            </w:tcBorders>
          </w:tcPr>
          <w:p w:rsidR="00205C5D" w:rsidRPr="006E3237" w:rsidRDefault="00205C5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474,7</w:t>
            </w:r>
          </w:p>
        </w:tc>
        <w:tc>
          <w:tcPr>
            <w:tcW w:w="709" w:type="dxa"/>
            <w:tcBorders>
              <w:left w:val="single" w:sz="4" w:space="0" w:color="auto"/>
              <w:bottom w:val="single" w:sz="8" w:space="0" w:color="auto"/>
              <w:right w:val="single" w:sz="8" w:space="0" w:color="auto"/>
            </w:tcBorders>
          </w:tcPr>
          <w:p w:rsidR="00205C5D" w:rsidRPr="006E3237" w:rsidRDefault="00AB18FE" w:rsidP="000933FE">
            <w:pPr>
              <w:widowControl w:val="0"/>
              <w:autoSpaceDE w:val="0"/>
              <w:autoSpaceDN w:val="0"/>
              <w:adjustRightInd w:val="0"/>
              <w:spacing w:after="0" w:line="240" w:lineRule="auto"/>
              <w:rPr>
                <w:rFonts w:ascii="Times New Roman" w:hAnsi="Times New Roman"/>
              </w:rPr>
            </w:pPr>
            <w:r>
              <w:rPr>
                <w:rFonts w:ascii="Times New Roman" w:hAnsi="Times New Roman"/>
              </w:rPr>
              <w:t>722,2</w:t>
            </w:r>
          </w:p>
        </w:tc>
      </w:tr>
      <w:tr w:rsidR="00205C5D" w:rsidRPr="00F26F47" w:rsidTr="000933FE">
        <w:trPr>
          <w:trHeight w:val="400"/>
          <w:tblCellSpacing w:w="5" w:type="nil"/>
        </w:trPr>
        <w:tc>
          <w:tcPr>
            <w:tcW w:w="1985"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Оборот розничной торговли, млн. </w:t>
            </w:r>
          </w:p>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руб.                             </w:t>
            </w:r>
          </w:p>
        </w:tc>
        <w:tc>
          <w:tcPr>
            <w:tcW w:w="851"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1121,7</w:t>
            </w:r>
          </w:p>
        </w:tc>
        <w:tc>
          <w:tcPr>
            <w:tcW w:w="850"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1220,2</w:t>
            </w:r>
          </w:p>
        </w:tc>
        <w:tc>
          <w:tcPr>
            <w:tcW w:w="851"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1356,2</w:t>
            </w:r>
          </w:p>
        </w:tc>
        <w:tc>
          <w:tcPr>
            <w:tcW w:w="708"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1477</w:t>
            </w:r>
          </w:p>
        </w:tc>
        <w:tc>
          <w:tcPr>
            <w:tcW w:w="709"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1721</w:t>
            </w:r>
          </w:p>
        </w:tc>
        <w:tc>
          <w:tcPr>
            <w:tcW w:w="709"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1684</w:t>
            </w:r>
          </w:p>
        </w:tc>
        <w:tc>
          <w:tcPr>
            <w:tcW w:w="850"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Pr>
                <w:rFonts w:ascii="Times New Roman" w:hAnsi="Times New Roman"/>
              </w:rPr>
              <w:t>1706,5</w:t>
            </w:r>
          </w:p>
        </w:tc>
        <w:tc>
          <w:tcPr>
            <w:tcW w:w="851"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Pr>
                <w:rFonts w:ascii="Times New Roman" w:hAnsi="Times New Roman"/>
              </w:rPr>
              <w:t>1600,5</w:t>
            </w:r>
          </w:p>
        </w:tc>
        <w:tc>
          <w:tcPr>
            <w:tcW w:w="850" w:type="dxa"/>
            <w:tcBorders>
              <w:left w:val="single" w:sz="8" w:space="0" w:color="auto"/>
              <w:bottom w:val="single" w:sz="8" w:space="0" w:color="auto"/>
              <w:right w:val="single" w:sz="8" w:space="0" w:color="auto"/>
            </w:tcBorders>
          </w:tcPr>
          <w:p w:rsidR="00205C5D" w:rsidRPr="006E3237" w:rsidRDefault="00205C5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2012,3</w:t>
            </w:r>
          </w:p>
        </w:tc>
        <w:tc>
          <w:tcPr>
            <w:tcW w:w="709" w:type="dxa"/>
            <w:tcBorders>
              <w:left w:val="single" w:sz="8" w:space="0" w:color="auto"/>
              <w:bottom w:val="single" w:sz="8" w:space="0" w:color="auto"/>
              <w:right w:val="single" w:sz="4" w:space="0" w:color="auto"/>
            </w:tcBorders>
          </w:tcPr>
          <w:p w:rsidR="00205C5D" w:rsidRPr="006E3237" w:rsidRDefault="00205C5D" w:rsidP="00F26F47">
            <w:pPr>
              <w:widowControl w:val="0"/>
              <w:autoSpaceDE w:val="0"/>
              <w:autoSpaceDN w:val="0"/>
              <w:adjustRightInd w:val="0"/>
              <w:spacing w:after="0" w:line="240" w:lineRule="auto"/>
              <w:rPr>
                <w:rFonts w:ascii="Times New Roman" w:hAnsi="Times New Roman"/>
              </w:rPr>
            </w:pPr>
            <w:r w:rsidRPr="006E3237">
              <w:rPr>
                <w:rFonts w:ascii="Times New Roman" w:hAnsi="Times New Roman"/>
              </w:rPr>
              <w:t>2090</w:t>
            </w:r>
          </w:p>
        </w:tc>
        <w:tc>
          <w:tcPr>
            <w:tcW w:w="709" w:type="dxa"/>
            <w:tcBorders>
              <w:left w:val="single" w:sz="4" w:space="0" w:color="auto"/>
              <w:bottom w:val="single" w:sz="8" w:space="0" w:color="auto"/>
              <w:right w:val="single" w:sz="8" w:space="0" w:color="auto"/>
            </w:tcBorders>
          </w:tcPr>
          <w:p w:rsidR="00205C5D" w:rsidRPr="006E3237" w:rsidRDefault="00A10FE5" w:rsidP="000933FE">
            <w:pPr>
              <w:widowControl w:val="0"/>
              <w:autoSpaceDE w:val="0"/>
              <w:autoSpaceDN w:val="0"/>
              <w:adjustRightInd w:val="0"/>
              <w:spacing w:after="0" w:line="240" w:lineRule="auto"/>
              <w:rPr>
                <w:rFonts w:ascii="Times New Roman" w:hAnsi="Times New Roman"/>
              </w:rPr>
            </w:pPr>
            <w:r>
              <w:rPr>
                <w:rFonts w:ascii="Times New Roman" w:hAnsi="Times New Roman"/>
              </w:rPr>
              <w:t>2214,3</w:t>
            </w:r>
          </w:p>
        </w:tc>
      </w:tr>
      <w:tr w:rsidR="00205C5D" w:rsidRPr="00F26F47" w:rsidTr="000933FE">
        <w:trPr>
          <w:trHeight w:val="400"/>
          <w:tblCellSpacing w:w="5" w:type="nil"/>
        </w:trPr>
        <w:tc>
          <w:tcPr>
            <w:tcW w:w="1985"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Объем платных услуг населению,   </w:t>
            </w:r>
          </w:p>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млн. руб.                        </w:t>
            </w:r>
          </w:p>
        </w:tc>
        <w:tc>
          <w:tcPr>
            <w:tcW w:w="851"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176,7</w:t>
            </w:r>
          </w:p>
        </w:tc>
        <w:tc>
          <w:tcPr>
            <w:tcW w:w="850"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259,7</w:t>
            </w:r>
          </w:p>
        </w:tc>
        <w:tc>
          <w:tcPr>
            <w:tcW w:w="851"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281,6</w:t>
            </w:r>
          </w:p>
        </w:tc>
        <w:tc>
          <w:tcPr>
            <w:tcW w:w="708"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294,5</w:t>
            </w:r>
          </w:p>
        </w:tc>
        <w:tc>
          <w:tcPr>
            <w:tcW w:w="709"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308,4</w:t>
            </w:r>
          </w:p>
        </w:tc>
        <w:tc>
          <w:tcPr>
            <w:tcW w:w="709"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329,</w:t>
            </w:r>
            <w:r>
              <w:rPr>
                <w:rFonts w:ascii="Times New Roman" w:hAnsi="Times New Roman"/>
              </w:rPr>
              <w:t>5</w:t>
            </w:r>
          </w:p>
        </w:tc>
        <w:tc>
          <w:tcPr>
            <w:tcW w:w="850"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Pr>
                <w:rFonts w:ascii="Times New Roman" w:hAnsi="Times New Roman"/>
              </w:rPr>
              <w:t>505,4</w:t>
            </w:r>
          </w:p>
        </w:tc>
        <w:tc>
          <w:tcPr>
            <w:tcW w:w="851" w:type="dxa"/>
            <w:tcBorders>
              <w:left w:val="single" w:sz="8" w:space="0" w:color="auto"/>
              <w:bottom w:val="single" w:sz="8" w:space="0" w:color="auto"/>
              <w:right w:val="single" w:sz="8" w:space="0" w:color="auto"/>
            </w:tcBorders>
          </w:tcPr>
          <w:p w:rsidR="00205C5D" w:rsidRPr="00F26F47" w:rsidRDefault="00205C5D" w:rsidP="00A3457A">
            <w:pPr>
              <w:widowControl w:val="0"/>
              <w:autoSpaceDE w:val="0"/>
              <w:autoSpaceDN w:val="0"/>
              <w:adjustRightInd w:val="0"/>
              <w:spacing w:after="0" w:line="240" w:lineRule="auto"/>
              <w:rPr>
                <w:rFonts w:ascii="Times New Roman" w:hAnsi="Times New Roman"/>
              </w:rPr>
            </w:pPr>
            <w:r>
              <w:rPr>
                <w:rFonts w:ascii="Times New Roman" w:hAnsi="Times New Roman"/>
              </w:rPr>
              <w:t>357,3</w:t>
            </w:r>
          </w:p>
        </w:tc>
        <w:tc>
          <w:tcPr>
            <w:tcW w:w="850"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423,5</w:t>
            </w:r>
          </w:p>
        </w:tc>
        <w:tc>
          <w:tcPr>
            <w:tcW w:w="709" w:type="dxa"/>
            <w:tcBorders>
              <w:left w:val="single" w:sz="8" w:space="0" w:color="auto"/>
              <w:bottom w:val="single" w:sz="8" w:space="0" w:color="auto"/>
              <w:right w:val="single" w:sz="4"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510,1</w:t>
            </w:r>
          </w:p>
        </w:tc>
        <w:tc>
          <w:tcPr>
            <w:tcW w:w="709" w:type="dxa"/>
            <w:tcBorders>
              <w:left w:val="single" w:sz="4" w:space="0" w:color="auto"/>
              <w:bottom w:val="single" w:sz="8" w:space="0" w:color="auto"/>
              <w:right w:val="single" w:sz="8" w:space="0" w:color="auto"/>
            </w:tcBorders>
          </w:tcPr>
          <w:p w:rsidR="00205C5D" w:rsidRPr="00F26F47" w:rsidRDefault="00205C5D" w:rsidP="00A10FE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52</w:t>
            </w:r>
            <w:r w:rsidR="00A10FE5">
              <w:rPr>
                <w:rFonts w:ascii="Times New Roman" w:hAnsi="Times New Roman"/>
                <w:sz w:val="24"/>
                <w:szCs w:val="24"/>
              </w:rPr>
              <w:t>6</w:t>
            </w:r>
            <w:r>
              <w:rPr>
                <w:rFonts w:ascii="Times New Roman" w:hAnsi="Times New Roman"/>
                <w:sz w:val="24"/>
                <w:szCs w:val="24"/>
              </w:rPr>
              <w:t>,7</w:t>
            </w:r>
          </w:p>
        </w:tc>
      </w:tr>
      <w:tr w:rsidR="00205C5D" w:rsidRPr="00F26F47" w:rsidTr="00DF1BC0">
        <w:trPr>
          <w:trHeight w:val="600"/>
          <w:tblCellSpacing w:w="5" w:type="nil"/>
        </w:trPr>
        <w:tc>
          <w:tcPr>
            <w:tcW w:w="1985"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Среднемесячная начисленная       </w:t>
            </w:r>
          </w:p>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номинальная заработная плата,    </w:t>
            </w:r>
          </w:p>
          <w:p w:rsidR="00205C5D" w:rsidRPr="00F26F47" w:rsidRDefault="00205C5D" w:rsidP="002360C8">
            <w:pPr>
              <w:widowControl w:val="0"/>
              <w:autoSpaceDE w:val="0"/>
              <w:autoSpaceDN w:val="0"/>
              <w:adjustRightInd w:val="0"/>
              <w:spacing w:after="0" w:line="240" w:lineRule="auto"/>
              <w:rPr>
                <w:rFonts w:ascii="Times New Roman" w:hAnsi="Times New Roman"/>
                <w:sz w:val="24"/>
                <w:szCs w:val="24"/>
              </w:rPr>
            </w:pPr>
            <w:r w:rsidRPr="00F26F47">
              <w:rPr>
                <w:rFonts w:ascii="Times New Roman" w:hAnsi="Times New Roman"/>
                <w:sz w:val="24"/>
                <w:szCs w:val="24"/>
              </w:rPr>
              <w:t xml:space="preserve">руб.                             </w:t>
            </w:r>
          </w:p>
        </w:tc>
        <w:tc>
          <w:tcPr>
            <w:tcW w:w="851"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14200</w:t>
            </w:r>
          </w:p>
        </w:tc>
        <w:tc>
          <w:tcPr>
            <w:tcW w:w="850"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15669</w:t>
            </w:r>
          </w:p>
        </w:tc>
        <w:tc>
          <w:tcPr>
            <w:tcW w:w="851" w:type="dxa"/>
            <w:tcBorders>
              <w:left w:val="single" w:sz="8" w:space="0" w:color="auto"/>
              <w:bottom w:val="single" w:sz="8" w:space="0" w:color="auto"/>
              <w:right w:val="single" w:sz="8" w:space="0" w:color="auto"/>
            </w:tcBorders>
          </w:tcPr>
          <w:p w:rsidR="00205C5D" w:rsidRPr="00F26F47" w:rsidRDefault="00205C5D" w:rsidP="002360C8">
            <w:pPr>
              <w:rPr>
                <w:rFonts w:ascii="Times New Roman" w:hAnsi="Times New Roman"/>
              </w:rPr>
            </w:pPr>
            <w:r w:rsidRPr="00F26F47">
              <w:rPr>
                <w:rFonts w:ascii="Times New Roman" w:hAnsi="Times New Roman"/>
              </w:rPr>
              <w:t>21050</w:t>
            </w:r>
          </w:p>
        </w:tc>
        <w:tc>
          <w:tcPr>
            <w:tcW w:w="708"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sidRPr="00F26F47">
              <w:rPr>
                <w:rFonts w:ascii="Times New Roman" w:hAnsi="Times New Roman"/>
              </w:rPr>
              <w:t>23280</w:t>
            </w:r>
          </w:p>
        </w:tc>
        <w:tc>
          <w:tcPr>
            <w:tcW w:w="709"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2</w:t>
            </w:r>
            <w:r>
              <w:rPr>
                <w:rFonts w:ascii="Times New Roman" w:hAnsi="Times New Roman"/>
              </w:rPr>
              <w:t>4</w:t>
            </w:r>
            <w:r w:rsidRPr="00F26F47">
              <w:rPr>
                <w:rFonts w:ascii="Times New Roman" w:hAnsi="Times New Roman"/>
              </w:rPr>
              <w:t>735</w:t>
            </w:r>
          </w:p>
        </w:tc>
        <w:tc>
          <w:tcPr>
            <w:tcW w:w="709"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rPr>
            </w:pPr>
            <w:r w:rsidRPr="00F26F47">
              <w:rPr>
                <w:rFonts w:ascii="Times New Roman" w:hAnsi="Times New Roman"/>
              </w:rPr>
              <w:t>24</w:t>
            </w:r>
            <w:r>
              <w:rPr>
                <w:rFonts w:ascii="Times New Roman" w:hAnsi="Times New Roman"/>
              </w:rPr>
              <w:t>994</w:t>
            </w:r>
          </w:p>
        </w:tc>
        <w:tc>
          <w:tcPr>
            <w:tcW w:w="850" w:type="dxa"/>
            <w:tcBorders>
              <w:left w:val="single" w:sz="8" w:space="0" w:color="auto"/>
              <w:bottom w:val="single" w:sz="8" w:space="0" w:color="auto"/>
              <w:right w:val="single" w:sz="8" w:space="0" w:color="auto"/>
            </w:tcBorders>
          </w:tcPr>
          <w:p w:rsidR="00205C5D" w:rsidRPr="00F26F47" w:rsidRDefault="00205C5D" w:rsidP="00A3457A">
            <w:pPr>
              <w:widowControl w:val="0"/>
              <w:autoSpaceDE w:val="0"/>
              <w:autoSpaceDN w:val="0"/>
              <w:adjustRightInd w:val="0"/>
              <w:spacing w:after="0" w:line="240" w:lineRule="auto"/>
              <w:rPr>
                <w:rFonts w:ascii="Times New Roman" w:hAnsi="Times New Roman"/>
              </w:rPr>
            </w:pPr>
            <w:r>
              <w:rPr>
                <w:rFonts w:ascii="Times New Roman" w:hAnsi="Times New Roman"/>
              </w:rPr>
              <w:t>26428,3</w:t>
            </w:r>
          </w:p>
        </w:tc>
        <w:tc>
          <w:tcPr>
            <w:tcW w:w="851" w:type="dxa"/>
            <w:tcBorders>
              <w:left w:val="single" w:sz="8" w:space="0" w:color="auto"/>
              <w:bottom w:val="single" w:sz="8" w:space="0" w:color="auto"/>
              <w:right w:val="single" w:sz="8" w:space="0" w:color="auto"/>
            </w:tcBorders>
          </w:tcPr>
          <w:p w:rsidR="00205C5D" w:rsidRPr="00F26F47" w:rsidRDefault="00205C5D" w:rsidP="002360C8">
            <w:pPr>
              <w:widowControl w:val="0"/>
              <w:autoSpaceDE w:val="0"/>
              <w:autoSpaceDN w:val="0"/>
              <w:adjustRightInd w:val="0"/>
              <w:spacing w:after="0" w:line="240" w:lineRule="auto"/>
              <w:rPr>
                <w:rFonts w:ascii="Times New Roman" w:hAnsi="Times New Roman"/>
              </w:rPr>
            </w:pPr>
            <w:r>
              <w:rPr>
                <w:rFonts w:ascii="Times New Roman" w:hAnsi="Times New Roman"/>
              </w:rPr>
              <w:t>29020,3</w:t>
            </w:r>
          </w:p>
        </w:tc>
        <w:tc>
          <w:tcPr>
            <w:tcW w:w="850" w:type="dxa"/>
            <w:tcBorders>
              <w:left w:val="single" w:sz="8" w:space="0" w:color="auto"/>
              <w:bottom w:val="single" w:sz="8" w:space="0" w:color="auto"/>
              <w:right w:val="single" w:sz="8"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29300</w:t>
            </w:r>
          </w:p>
        </w:tc>
        <w:tc>
          <w:tcPr>
            <w:tcW w:w="705" w:type="dxa"/>
            <w:tcBorders>
              <w:left w:val="single" w:sz="8" w:space="0" w:color="auto"/>
              <w:bottom w:val="single" w:sz="8" w:space="0" w:color="auto"/>
              <w:right w:val="single" w:sz="4" w:space="0" w:color="auto"/>
            </w:tcBorders>
          </w:tcPr>
          <w:p w:rsidR="00205C5D" w:rsidRPr="00F26F47" w:rsidRDefault="00205C5D" w:rsidP="00F26F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34300</w:t>
            </w:r>
          </w:p>
        </w:tc>
        <w:tc>
          <w:tcPr>
            <w:tcW w:w="713" w:type="dxa"/>
            <w:tcBorders>
              <w:left w:val="single" w:sz="4" w:space="0" w:color="auto"/>
              <w:bottom w:val="single" w:sz="8" w:space="0" w:color="auto"/>
              <w:right w:val="single" w:sz="8" w:space="0" w:color="auto"/>
            </w:tcBorders>
          </w:tcPr>
          <w:p w:rsidR="00205C5D" w:rsidRPr="00F26F47" w:rsidRDefault="00205C5D" w:rsidP="009442C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009442CD">
              <w:rPr>
                <w:rFonts w:ascii="Times New Roman" w:hAnsi="Times New Roman"/>
                <w:sz w:val="24"/>
                <w:szCs w:val="24"/>
              </w:rPr>
              <w:t>9600</w:t>
            </w:r>
          </w:p>
        </w:tc>
      </w:tr>
    </w:tbl>
    <w:p w:rsidR="00205C5D"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Однако, несмотря на положительную динамику экономического развития и стабильный рост основных макроэкономических показателей, темпы экономического </w:t>
      </w:r>
      <w:r w:rsidR="00806C31" w:rsidRPr="002360C8">
        <w:rPr>
          <w:rFonts w:ascii="Times New Roman" w:hAnsi="Times New Roman"/>
          <w:sz w:val="28"/>
          <w:szCs w:val="28"/>
        </w:rPr>
        <w:t>роста в МО</w:t>
      </w:r>
      <w:r w:rsidRPr="002360C8">
        <w:rPr>
          <w:rFonts w:ascii="Times New Roman" w:hAnsi="Times New Roman"/>
          <w:sz w:val="28"/>
          <w:szCs w:val="28"/>
        </w:rPr>
        <w:t xml:space="preserve"> «Бичурский район» являются недостаточными для обеспечения догоняющего экономического роста района</w:t>
      </w:r>
      <w:r>
        <w:rPr>
          <w:rFonts w:ascii="Times New Roman" w:hAnsi="Times New Roman"/>
          <w:sz w:val="28"/>
          <w:szCs w:val="28"/>
        </w:rPr>
        <w:t>.</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то же время для района остаются актуальными такие проблемы социально-экономического развития, как:</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снижение инвестиционной привлекательности;</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снижение объёмов производства в лесоперерабатывающей отрасли;</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низкая среднемесячная заработная плата</w:t>
      </w:r>
      <w:r>
        <w:rPr>
          <w:rFonts w:ascii="Times New Roman" w:hAnsi="Times New Roman"/>
          <w:sz w:val="28"/>
          <w:szCs w:val="28"/>
        </w:rPr>
        <w:t>.</w:t>
      </w:r>
    </w:p>
    <w:p w:rsidR="00205C5D" w:rsidRPr="002360C8" w:rsidRDefault="00205C5D" w:rsidP="002360C8">
      <w:pPr>
        <w:pStyle w:val="ConsPlusNormal"/>
        <w:jc w:val="center"/>
        <w:outlineLvl w:val="1"/>
        <w:rPr>
          <w:rFonts w:ascii="Times New Roman" w:hAnsi="Times New Roman"/>
          <w:sz w:val="28"/>
          <w:szCs w:val="28"/>
        </w:rPr>
      </w:pPr>
      <w:bookmarkStart w:id="3" w:name="Par399"/>
      <w:bookmarkEnd w:id="3"/>
    </w:p>
    <w:p w:rsidR="00205C5D" w:rsidRPr="002360C8" w:rsidRDefault="00205C5D" w:rsidP="002360C8">
      <w:pPr>
        <w:pStyle w:val="ConsPlusNormal"/>
        <w:jc w:val="center"/>
        <w:outlineLvl w:val="1"/>
        <w:rPr>
          <w:rFonts w:ascii="Times New Roman" w:hAnsi="Times New Roman"/>
          <w:b/>
          <w:sz w:val="28"/>
          <w:szCs w:val="28"/>
        </w:rPr>
      </w:pPr>
      <w:r w:rsidRPr="002360C8">
        <w:rPr>
          <w:rFonts w:ascii="Times New Roman" w:hAnsi="Times New Roman"/>
          <w:b/>
          <w:sz w:val="28"/>
          <w:szCs w:val="28"/>
        </w:rPr>
        <w:t>2. Основные цели и задачи Программы</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Основные цели и задачи муниципальной программы определены с соответствии с приоритетами  </w:t>
      </w:r>
      <w:r w:rsidR="00806C31">
        <w:rPr>
          <w:rFonts w:ascii="Times New Roman" w:hAnsi="Times New Roman"/>
          <w:sz w:val="28"/>
          <w:szCs w:val="28"/>
        </w:rPr>
        <w:t>Стратегии</w:t>
      </w:r>
      <w:hyperlink r:id="rId8" w:tooltip="Закон Республики Бурятия от 14.03.2011 N 1903-IV (ред. от 13.10.2011) &quot;О Программе социально-экономического развития Республики Бурятия на период до 2020 года&quot; (принят Народным Хуралом РБ 28.02.2011){КонсультантПлюс}" w:history="1"/>
      <w:r w:rsidRPr="002360C8">
        <w:rPr>
          <w:rFonts w:ascii="Times New Roman" w:hAnsi="Times New Roman"/>
          <w:sz w:val="28"/>
          <w:szCs w:val="28"/>
        </w:rPr>
        <w:t xml:space="preserve"> социально-экономического развития Бичурского района на период до 20</w:t>
      </w:r>
      <w:r>
        <w:rPr>
          <w:rFonts w:ascii="Times New Roman" w:hAnsi="Times New Roman"/>
          <w:sz w:val="28"/>
          <w:szCs w:val="28"/>
        </w:rPr>
        <w:t>3</w:t>
      </w:r>
      <w:r w:rsidR="00806C31">
        <w:rPr>
          <w:rFonts w:ascii="Times New Roman" w:hAnsi="Times New Roman"/>
          <w:sz w:val="28"/>
          <w:szCs w:val="28"/>
        </w:rPr>
        <w:t xml:space="preserve">5 </w:t>
      </w:r>
      <w:r w:rsidRPr="002360C8">
        <w:rPr>
          <w:rFonts w:ascii="Times New Roman" w:hAnsi="Times New Roman"/>
          <w:sz w:val="28"/>
          <w:szCs w:val="28"/>
        </w:rPr>
        <w:t>года .</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Основн</w:t>
      </w:r>
      <w:r>
        <w:rPr>
          <w:rFonts w:ascii="Times New Roman" w:hAnsi="Times New Roman"/>
          <w:sz w:val="28"/>
          <w:szCs w:val="28"/>
        </w:rPr>
        <w:t>ой</w:t>
      </w:r>
      <w:r w:rsidRPr="002360C8">
        <w:rPr>
          <w:rFonts w:ascii="Times New Roman" w:hAnsi="Times New Roman"/>
          <w:sz w:val="28"/>
          <w:szCs w:val="28"/>
        </w:rPr>
        <w:t xml:space="preserve"> цел</w:t>
      </w:r>
      <w:r>
        <w:rPr>
          <w:rFonts w:ascii="Times New Roman" w:hAnsi="Times New Roman"/>
          <w:sz w:val="28"/>
          <w:szCs w:val="28"/>
        </w:rPr>
        <w:t>ью</w:t>
      </w:r>
      <w:r w:rsidRPr="002360C8">
        <w:rPr>
          <w:rFonts w:ascii="Times New Roman" w:hAnsi="Times New Roman"/>
          <w:sz w:val="28"/>
          <w:szCs w:val="28"/>
        </w:rPr>
        <w:t xml:space="preserve"> муниципальной программы явля</w:t>
      </w:r>
      <w:r>
        <w:rPr>
          <w:rFonts w:ascii="Times New Roman" w:hAnsi="Times New Roman"/>
          <w:sz w:val="28"/>
          <w:szCs w:val="28"/>
        </w:rPr>
        <w:t>е</w:t>
      </w:r>
      <w:r w:rsidRPr="002360C8">
        <w:rPr>
          <w:rFonts w:ascii="Times New Roman" w:hAnsi="Times New Roman"/>
          <w:sz w:val="28"/>
          <w:szCs w:val="28"/>
        </w:rPr>
        <w:t>тся создание</w:t>
      </w:r>
      <w:r w:rsidRPr="00E90FBD">
        <w:rPr>
          <w:rFonts w:ascii="Times New Roman" w:hAnsi="Times New Roman"/>
          <w:sz w:val="28"/>
          <w:szCs w:val="28"/>
        </w:rPr>
        <w:t xml:space="preserve"> благоприятных условий для устойчивого экономического развития на территории МО «Бичурский район».                                                             </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Для достижения основн</w:t>
      </w:r>
      <w:r>
        <w:rPr>
          <w:rFonts w:ascii="Times New Roman" w:hAnsi="Times New Roman"/>
          <w:sz w:val="28"/>
          <w:szCs w:val="28"/>
        </w:rPr>
        <w:t>ой</w:t>
      </w:r>
      <w:r w:rsidRPr="002360C8">
        <w:rPr>
          <w:rFonts w:ascii="Times New Roman" w:hAnsi="Times New Roman"/>
          <w:sz w:val="28"/>
          <w:szCs w:val="28"/>
        </w:rPr>
        <w:t xml:space="preserve"> цел</w:t>
      </w:r>
      <w:r>
        <w:rPr>
          <w:rFonts w:ascii="Times New Roman" w:hAnsi="Times New Roman"/>
          <w:sz w:val="28"/>
          <w:szCs w:val="28"/>
        </w:rPr>
        <w:t>и</w:t>
      </w:r>
      <w:r w:rsidRPr="002360C8">
        <w:rPr>
          <w:rFonts w:ascii="Times New Roman" w:hAnsi="Times New Roman"/>
          <w:sz w:val="28"/>
          <w:szCs w:val="28"/>
        </w:rPr>
        <w:t xml:space="preserve"> муниципальной программы предполагается решение следующих задач:</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1. Мобилизация внутренних инвестиционных ресурсов и увеличение притока внешних инвестиций в </w:t>
      </w:r>
      <w:r w:rsidR="00806C31" w:rsidRPr="002360C8">
        <w:rPr>
          <w:rFonts w:ascii="Times New Roman" w:hAnsi="Times New Roman"/>
          <w:sz w:val="28"/>
          <w:szCs w:val="28"/>
        </w:rPr>
        <w:t>экономику района</w:t>
      </w:r>
      <w:r w:rsidRPr="002360C8">
        <w:rPr>
          <w:rFonts w:ascii="Times New Roman" w:hAnsi="Times New Roman"/>
          <w:sz w:val="28"/>
          <w:szCs w:val="28"/>
        </w:rPr>
        <w:t>.</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2. Повышение эффективности содействия </w:t>
      </w:r>
      <w:r w:rsidR="00806C31" w:rsidRPr="002360C8">
        <w:rPr>
          <w:rFonts w:ascii="Times New Roman" w:hAnsi="Times New Roman"/>
          <w:sz w:val="28"/>
          <w:szCs w:val="28"/>
        </w:rPr>
        <w:t>трудоустройству безработных</w:t>
      </w:r>
      <w:r w:rsidRPr="002360C8">
        <w:rPr>
          <w:rFonts w:ascii="Times New Roman" w:hAnsi="Times New Roman"/>
          <w:sz w:val="28"/>
          <w:szCs w:val="28"/>
        </w:rPr>
        <w:t xml:space="preserve"> граждан.    </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3. Повышение квалификации работников по вопросам организации охраны </w:t>
      </w:r>
      <w:r w:rsidR="00806C31" w:rsidRPr="002360C8">
        <w:rPr>
          <w:rFonts w:ascii="Times New Roman" w:hAnsi="Times New Roman"/>
          <w:sz w:val="28"/>
          <w:szCs w:val="28"/>
        </w:rPr>
        <w:t>труда в</w:t>
      </w:r>
      <w:r w:rsidRPr="002360C8">
        <w:rPr>
          <w:rFonts w:ascii="Times New Roman" w:hAnsi="Times New Roman"/>
          <w:sz w:val="28"/>
          <w:szCs w:val="28"/>
        </w:rPr>
        <w:t xml:space="preserve"> предприятиях и организациях района.</w:t>
      </w:r>
    </w:p>
    <w:p w:rsidR="00205C5D"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     </w:t>
      </w:r>
      <w:r w:rsidRPr="00910A18">
        <w:rPr>
          <w:rFonts w:ascii="Times New Roman" w:hAnsi="Times New Roman"/>
          <w:sz w:val="28"/>
          <w:szCs w:val="28"/>
        </w:rPr>
        <w:t>В настоящее время от инвестиционной привлекательности территории, ее экономического потенциала, конкурентоспособности экономики зависит наличие потенциальных инвесторов, финансовое положение предприятий и организаций, количество рабочих мест, качество и уровень жизни населения, рост и своевре-менность выплаты заработной платы, и, как следствие, рост и стабильность дохо-дов бюджета муниципального образования.</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               </w:t>
      </w:r>
    </w:p>
    <w:p w:rsidR="00205C5D" w:rsidRPr="002360C8" w:rsidRDefault="00205C5D" w:rsidP="002360C8">
      <w:pPr>
        <w:widowControl w:val="0"/>
        <w:autoSpaceDE w:val="0"/>
        <w:autoSpaceDN w:val="0"/>
        <w:adjustRightInd w:val="0"/>
        <w:spacing w:after="0"/>
        <w:jc w:val="center"/>
        <w:rPr>
          <w:rFonts w:ascii="Times New Roman" w:hAnsi="Times New Roman"/>
          <w:b/>
          <w:sz w:val="28"/>
          <w:szCs w:val="28"/>
        </w:rPr>
      </w:pPr>
      <w:r w:rsidRPr="002360C8">
        <w:rPr>
          <w:rFonts w:ascii="Times New Roman" w:hAnsi="Times New Roman"/>
          <w:b/>
          <w:sz w:val="28"/>
          <w:szCs w:val="28"/>
        </w:rPr>
        <w:t>3. Целевые индикаторы Программы</w:t>
      </w:r>
    </w:p>
    <w:p w:rsidR="00205C5D" w:rsidRPr="002360C8" w:rsidRDefault="00205C5D" w:rsidP="002360C8">
      <w:pPr>
        <w:widowControl w:val="0"/>
        <w:autoSpaceDE w:val="0"/>
        <w:autoSpaceDN w:val="0"/>
        <w:adjustRightInd w:val="0"/>
        <w:spacing w:after="0"/>
        <w:jc w:val="both"/>
        <w:rPr>
          <w:rFonts w:ascii="Times New Roman" w:hAnsi="Times New Roman"/>
          <w:sz w:val="28"/>
          <w:szCs w:val="28"/>
        </w:rPr>
      </w:pPr>
      <w:r w:rsidRPr="002360C8">
        <w:rPr>
          <w:rFonts w:ascii="Times New Roman" w:hAnsi="Times New Roman"/>
          <w:b/>
          <w:sz w:val="28"/>
          <w:szCs w:val="28"/>
        </w:rPr>
        <w:tab/>
      </w:r>
      <w:r w:rsidRPr="002360C8">
        <w:rPr>
          <w:rFonts w:ascii="Times New Roman" w:hAnsi="Times New Roman"/>
          <w:sz w:val="28"/>
          <w:szCs w:val="28"/>
        </w:rPr>
        <w:t>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w:t>
      </w:r>
    </w:p>
    <w:p w:rsidR="00205C5D" w:rsidRPr="002360C8" w:rsidRDefault="00205C5D" w:rsidP="002360C8">
      <w:pPr>
        <w:widowControl w:val="0"/>
        <w:autoSpaceDE w:val="0"/>
        <w:autoSpaceDN w:val="0"/>
        <w:adjustRightInd w:val="0"/>
        <w:spacing w:after="0"/>
        <w:jc w:val="both"/>
        <w:rPr>
          <w:rFonts w:ascii="Times New Roman" w:hAnsi="Times New Roman"/>
          <w:sz w:val="28"/>
          <w:szCs w:val="28"/>
        </w:rPr>
      </w:pPr>
      <w:r w:rsidRPr="002360C8">
        <w:rPr>
          <w:rFonts w:ascii="Times New Roman" w:hAnsi="Times New Roman"/>
          <w:sz w:val="28"/>
          <w:szCs w:val="28"/>
        </w:rPr>
        <w:tab/>
      </w:r>
      <w:r w:rsidRPr="002360C8">
        <w:rPr>
          <w:rFonts w:ascii="Times New Roman" w:hAnsi="Times New Roman"/>
          <w:bCs/>
          <w:sz w:val="28"/>
          <w:szCs w:val="28"/>
        </w:rPr>
        <w:t xml:space="preserve"> </w:t>
      </w:r>
    </w:p>
    <w:p w:rsidR="00205C5D" w:rsidRPr="002360C8" w:rsidRDefault="00205C5D" w:rsidP="002360C8">
      <w:pPr>
        <w:widowControl w:val="0"/>
        <w:autoSpaceDE w:val="0"/>
        <w:autoSpaceDN w:val="0"/>
        <w:adjustRightInd w:val="0"/>
        <w:spacing w:after="0"/>
        <w:jc w:val="center"/>
        <w:rPr>
          <w:rFonts w:ascii="Times New Roman" w:hAnsi="Times New Roman"/>
          <w:b/>
          <w:bCs/>
          <w:sz w:val="28"/>
          <w:szCs w:val="28"/>
        </w:rPr>
        <w:sectPr w:rsidR="00205C5D" w:rsidRPr="002360C8" w:rsidSect="001C4824">
          <w:footerReference w:type="even" r:id="rId9"/>
          <w:footerReference w:type="default" r:id="rId10"/>
          <w:footerReference w:type="first" r:id="rId11"/>
          <w:pgSz w:w="11906" w:h="16838"/>
          <w:pgMar w:top="851" w:right="851" w:bottom="851" w:left="1134" w:header="709" w:footer="709" w:gutter="0"/>
          <w:pgNumType w:start="1"/>
          <w:cols w:space="708"/>
          <w:titlePg/>
          <w:docGrid w:linePitch="360"/>
        </w:sectPr>
      </w:pPr>
    </w:p>
    <w:p w:rsidR="00205C5D" w:rsidRPr="002360C8" w:rsidRDefault="00205C5D" w:rsidP="002360C8">
      <w:pPr>
        <w:widowControl w:val="0"/>
        <w:autoSpaceDE w:val="0"/>
        <w:autoSpaceDN w:val="0"/>
        <w:adjustRightInd w:val="0"/>
        <w:spacing w:after="0"/>
        <w:jc w:val="center"/>
        <w:rPr>
          <w:rFonts w:ascii="Times New Roman" w:hAnsi="Times New Roman"/>
          <w:b/>
          <w:bCs/>
          <w:sz w:val="26"/>
          <w:szCs w:val="26"/>
        </w:rPr>
      </w:pPr>
    </w:p>
    <w:p w:rsidR="00205C5D" w:rsidRPr="002360C8" w:rsidRDefault="00205C5D" w:rsidP="0072129F">
      <w:pPr>
        <w:widowControl w:val="0"/>
        <w:autoSpaceDE w:val="0"/>
        <w:autoSpaceDN w:val="0"/>
        <w:adjustRightInd w:val="0"/>
        <w:spacing w:after="0"/>
        <w:jc w:val="right"/>
        <w:rPr>
          <w:rFonts w:ascii="Times New Roman" w:hAnsi="Times New Roman"/>
          <w:b/>
          <w:bCs/>
          <w:sz w:val="26"/>
          <w:szCs w:val="26"/>
        </w:rPr>
      </w:pPr>
      <w:r w:rsidRPr="002360C8">
        <w:rPr>
          <w:rFonts w:ascii="Times New Roman" w:hAnsi="Times New Roman"/>
          <w:sz w:val="28"/>
          <w:szCs w:val="28"/>
        </w:rPr>
        <w:t>Таблица 3</w:t>
      </w:r>
    </w:p>
    <w:p w:rsidR="00205C5D" w:rsidRPr="002360C8" w:rsidRDefault="00205C5D" w:rsidP="002360C8">
      <w:pPr>
        <w:widowControl w:val="0"/>
        <w:autoSpaceDE w:val="0"/>
        <w:autoSpaceDN w:val="0"/>
        <w:adjustRightInd w:val="0"/>
        <w:spacing w:after="0"/>
        <w:jc w:val="center"/>
        <w:rPr>
          <w:rFonts w:ascii="Times New Roman" w:hAnsi="Times New Roman"/>
          <w:b/>
          <w:bCs/>
          <w:sz w:val="26"/>
          <w:szCs w:val="26"/>
        </w:rPr>
      </w:pPr>
      <w:r>
        <w:rPr>
          <w:rFonts w:ascii="Times New Roman" w:hAnsi="Times New Roman"/>
          <w:b/>
          <w:bCs/>
          <w:sz w:val="26"/>
          <w:szCs w:val="26"/>
        </w:rPr>
        <w:t xml:space="preserve"> </w:t>
      </w:r>
      <w:r w:rsidRPr="002360C8">
        <w:rPr>
          <w:rFonts w:ascii="Times New Roman" w:hAnsi="Times New Roman"/>
          <w:b/>
          <w:bCs/>
          <w:sz w:val="26"/>
          <w:szCs w:val="26"/>
        </w:rPr>
        <w:t xml:space="preserve">Целевые индикаторы муниципальной </w:t>
      </w:r>
      <w:r>
        <w:rPr>
          <w:rFonts w:ascii="Times New Roman" w:hAnsi="Times New Roman"/>
          <w:b/>
          <w:bCs/>
          <w:sz w:val="26"/>
          <w:szCs w:val="26"/>
        </w:rPr>
        <w:t>П</w:t>
      </w:r>
      <w:r w:rsidRPr="002360C8">
        <w:rPr>
          <w:rFonts w:ascii="Times New Roman" w:hAnsi="Times New Roman"/>
          <w:b/>
          <w:bCs/>
          <w:sz w:val="26"/>
          <w:szCs w:val="26"/>
        </w:rPr>
        <w:t>рограммы  и их значения</w:t>
      </w:r>
    </w:p>
    <w:tbl>
      <w:tblPr>
        <w:tblW w:w="161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344"/>
        <w:gridCol w:w="2520"/>
        <w:gridCol w:w="720"/>
        <w:gridCol w:w="720"/>
        <w:gridCol w:w="180"/>
        <w:gridCol w:w="900"/>
        <w:gridCol w:w="900"/>
        <w:gridCol w:w="900"/>
        <w:gridCol w:w="873"/>
        <w:gridCol w:w="27"/>
        <w:gridCol w:w="682"/>
        <w:gridCol w:w="38"/>
        <w:gridCol w:w="720"/>
        <w:gridCol w:w="1114"/>
        <w:gridCol w:w="708"/>
        <w:gridCol w:w="1418"/>
      </w:tblGrid>
      <w:tr w:rsidR="00205C5D" w:rsidRPr="002360C8" w:rsidTr="0072129F">
        <w:tc>
          <w:tcPr>
            <w:tcW w:w="425" w:type="dxa"/>
            <w:vMerge w:val="restart"/>
          </w:tcPr>
          <w:p w:rsidR="00205C5D" w:rsidRPr="002360C8" w:rsidRDefault="00205C5D" w:rsidP="002360C8">
            <w:pPr>
              <w:pStyle w:val="ab"/>
              <w:ind w:left="0"/>
              <w:rPr>
                <w:b/>
                <w:bCs/>
              </w:rPr>
            </w:pPr>
            <w:r w:rsidRPr="002360C8">
              <w:rPr>
                <w:b/>
                <w:bCs/>
              </w:rPr>
              <w:t>№</w:t>
            </w:r>
          </w:p>
        </w:tc>
        <w:tc>
          <w:tcPr>
            <w:tcW w:w="3344" w:type="dxa"/>
            <w:vMerge w:val="restart"/>
          </w:tcPr>
          <w:p w:rsidR="00205C5D" w:rsidRPr="002360C8" w:rsidRDefault="00205C5D" w:rsidP="002360C8">
            <w:pPr>
              <w:pStyle w:val="ab"/>
              <w:ind w:left="0"/>
              <w:rPr>
                <w:b/>
                <w:bCs/>
              </w:rPr>
            </w:pPr>
            <w:r w:rsidRPr="002360C8">
              <w:rPr>
                <w:b/>
                <w:bCs/>
              </w:rPr>
              <w:t>Наименование цели (задачи)</w:t>
            </w:r>
          </w:p>
        </w:tc>
        <w:tc>
          <w:tcPr>
            <w:tcW w:w="2520" w:type="dxa"/>
            <w:vMerge w:val="restart"/>
          </w:tcPr>
          <w:p w:rsidR="00205C5D" w:rsidRPr="002360C8" w:rsidRDefault="00205C5D" w:rsidP="002360C8">
            <w:pPr>
              <w:pStyle w:val="ab"/>
              <w:ind w:left="0"/>
              <w:rPr>
                <w:b/>
                <w:bCs/>
              </w:rPr>
            </w:pPr>
            <w:r w:rsidRPr="002360C8">
              <w:rPr>
                <w:b/>
                <w:bCs/>
              </w:rPr>
              <w:t>Показатель</w:t>
            </w:r>
          </w:p>
          <w:p w:rsidR="00205C5D" w:rsidRPr="002360C8" w:rsidRDefault="00205C5D" w:rsidP="002360C8">
            <w:pPr>
              <w:pStyle w:val="ab"/>
              <w:ind w:left="0"/>
              <w:rPr>
                <w:b/>
                <w:bCs/>
              </w:rPr>
            </w:pPr>
            <w:r w:rsidRPr="002360C8">
              <w:rPr>
                <w:b/>
                <w:bCs/>
              </w:rPr>
              <w:t>(индикатор, наименование)</w:t>
            </w:r>
          </w:p>
        </w:tc>
        <w:tc>
          <w:tcPr>
            <w:tcW w:w="720" w:type="dxa"/>
            <w:vMerge w:val="restart"/>
          </w:tcPr>
          <w:p w:rsidR="00205C5D" w:rsidRPr="002360C8" w:rsidRDefault="00205C5D" w:rsidP="002360C8">
            <w:pPr>
              <w:pStyle w:val="ab"/>
              <w:ind w:left="0"/>
              <w:rPr>
                <w:b/>
                <w:bCs/>
              </w:rPr>
            </w:pPr>
            <w:r w:rsidRPr="002360C8">
              <w:rPr>
                <w:b/>
                <w:bCs/>
              </w:rPr>
              <w:t>Ед. изм.</w:t>
            </w:r>
          </w:p>
        </w:tc>
        <w:tc>
          <w:tcPr>
            <w:tcW w:w="7762" w:type="dxa"/>
            <w:gridSpan w:val="12"/>
          </w:tcPr>
          <w:p w:rsidR="00205C5D" w:rsidRPr="002360C8" w:rsidRDefault="00205C5D" w:rsidP="002360C8">
            <w:pPr>
              <w:pStyle w:val="ab"/>
              <w:ind w:left="0"/>
              <w:jc w:val="center"/>
              <w:rPr>
                <w:b/>
                <w:bCs/>
              </w:rPr>
            </w:pPr>
            <w:r w:rsidRPr="002360C8">
              <w:rPr>
                <w:b/>
                <w:bCs/>
              </w:rPr>
              <w:t>Прогнозный период</w:t>
            </w:r>
          </w:p>
        </w:tc>
        <w:tc>
          <w:tcPr>
            <w:tcW w:w="1418" w:type="dxa"/>
            <w:vMerge w:val="restart"/>
          </w:tcPr>
          <w:p w:rsidR="00205C5D" w:rsidRPr="007106A5" w:rsidRDefault="00205C5D" w:rsidP="002360C8">
            <w:pPr>
              <w:pStyle w:val="ab"/>
              <w:ind w:left="0"/>
              <w:jc w:val="center"/>
              <w:rPr>
                <w:b/>
                <w:bCs/>
                <w:sz w:val="20"/>
                <w:szCs w:val="20"/>
              </w:rPr>
            </w:pPr>
            <w:r w:rsidRPr="007106A5">
              <w:rPr>
                <w:b/>
                <w:bCs/>
                <w:sz w:val="20"/>
                <w:szCs w:val="20"/>
              </w:rPr>
              <w:t>Источник  определения индикатора(порядок расчета)</w:t>
            </w:r>
          </w:p>
        </w:tc>
      </w:tr>
      <w:tr w:rsidR="00205C5D" w:rsidRPr="002360C8" w:rsidTr="0072129F">
        <w:tc>
          <w:tcPr>
            <w:tcW w:w="425" w:type="dxa"/>
            <w:vMerge/>
          </w:tcPr>
          <w:p w:rsidR="00205C5D" w:rsidRPr="002360C8" w:rsidRDefault="00205C5D" w:rsidP="002360C8">
            <w:pPr>
              <w:pStyle w:val="ab"/>
              <w:ind w:left="0"/>
              <w:rPr>
                <w:b/>
                <w:bCs/>
              </w:rPr>
            </w:pPr>
          </w:p>
        </w:tc>
        <w:tc>
          <w:tcPr>
            <w:tcW w:w="3344" w:type="dxa"/>
            <w:vMerge/>
          </w:tcPr>
          <w:p w:rsidR="00205C5D" w:rsidRPr="002360C8" w:rsidRDefault="00205C5D" w:rsidP="002360C8">
            <w:pPr>
              <w:pStyle w:val="ab"/>
              <w:ind w:left="0"/>
              <w:rPr>
                <w:b/>
                <w:bCs/>
              </w:rPr>
            </w:pPr>
          </w:p>
        </w:tc>
        <w:tc>
          <w:tcPr>
            <w:tcW w:w="2520" w:type="dxa"/>
            <w:vMerge/>
          </w:tcPr>
          <w:p w:rsidR="00205C5D" w:rsidRPr="002360C8" w:rsidRDefault="00205C5D" w:rsidP="002360C8">
            <w:pPr>
              <w:pStyle w:val="ab"/>
              <w:ind w:left="0"/>
              <w:rPr>
                <w:b/>
                <w:bCs/>
              </w:rPr>
            </w:pPr>
          </w:p>
        </w:tc>
        <w:tc>
          <w:tcPr>
            <w:tcW w:w="720" w:type="dxa"/>
            <w:vMerge/>
          </w:tcPr>
          <w:p w:rsidR="00205C5D" w:rsidRPr="002360C8" w:rsidRDefault="00205C5D" w:rsidP="002360C8">
            <w:pPr>
              <w:pStyle w:val="ab"/>
              <w:ind w:left="0"/>
              <w:rPr>
                <w:b/>
                <w:bCs/>
              </w:rPr>
            </w:pPr>
          </w:p>
        </w:tc>
        <w:tc>
          <w:tcPr>
            <w:tcW w:w="720" w:type="dxa"/>
          </w:tcPr>
          <w:p w:rsidR="00205C5D" w:rsidRPr="002360C8" w:rsidRDefault="00205C5D" w:rsidP="002360C8">
            <w:pPr>
              <w:pStyle w:val="ab"/>
              <w:ind w:left="0"/>
              <w:rPr>
                <w:b/>
                <w:bCs/>
              </w:rPr>
            </w:pPr>
            <w:r>
              <w:rPr>
                <w:b/>
                <w:bCs/>
              </w:rPr>
              <w:t>2022</w:t>
            </w:r>
          </w:p>
        </w:tc>
        <w:tc>
          <w:tcPr>
            <w:tcW w:w="1080" w:type="dxa"/>
            <w:gridSpan w:val="2"/>
          </w:tcPr>
          <w:p w:rsidR="00205C5D" w:rsidRPr="002360C8" w:rsidRDefault="00205C5D" w:rsidP="00E01737">
            <w:pPr>
              <w:pStyle w:val="ab"/>
              <w:ind w:left="-832" w:firstLine="724"/>
              <w:jc w:val="center"/>
              <w:rPr>
                <w:b/>
                <w:bCs/>
              </w:rPr>
            </w:pPr>
            <w:r>
              <w:rPr>
                <w:b/>
                <w:bCs/>
              </w:rPr>
              <w:t>2023</w:t>
            </w:r>
          </w:p>
        </w:tc>
        <w:tc>
          <w:tcPr>
            <w:tcW w:w="900" w:type="dxa"/>
          </w:tcPr>
          <w:p w:rsidR="00205C5D" w:rsidRPr="002360C8" w:rsidRDefault="00205C5D" w:rsidP="002360C8">
            <w:pPr>
              <w:pStyle w:val="ab"/>
              <w:ind w:left="0"/>
              <w:rPr>
                <w:b/>
                <w:bCs/>
              </w:rPr>
            </w:pPr>
            <w:r>
              <w:rPr>
                <w:b/>
                <w:bCs/>
              </w:rPr>
              <w:t>2024</w:t>
            </w:r>
          </w:p>
        </w:tc>
        <w:tc>
          <w:tcPr>
            <w:tcW w:w="900" w:type="dxa"/>
          </w:tcPr>
          <w:p w:rsidR="00205C5D" w:rsidRPr="002360C8" w:rsidRDefault="00205C5D" w:rsidP="002360C8">
            <w:pPr>
              <w:pStyle w:val="ab"/>
              <w:ind w:left="0"/>
              <w:rPr>
                <w:b/>
                <w:bCs/>
              </w:rPr>
            </w:pPr>
            <w:r>
              <w:rPr>
                <w:b/>
                <w:bCs/>
              </w:rPr>
              <w:t>2025</w:t>
            </w:r>
          </w:p>
        </w:tc>
        <w:tc>
          <w:tcPr>
            <w:tcW w:w="873" w:type="dxa"/>
          </w:tcPr>
          <w:p w:rsidR="00205C5D" w:rsidRPr="002360C8" w:rsidRDefault="00205C5D" w:rsidP="002360C8">
            <w:pPr>
              <w:pStyle w:val="ab"/>
              <w:ind w:left="0"/>
              <w:rPr>
                <w:b/>
                <w:bCs/>
              </w:rPr>
            </w:pPr>
            <w:r>
              <w:rPr>
                <w:b/>
                <w:bCs/>
              </w:rPr>
              <w:t>2026</w:t>
            </w:r>
          </w:p>
        </w:tc>
        <w:tc>
          <w:tcPr>
            <w:tcW w:w="709" w:type="dxa"/>
            <w:gridSpan w:val="2"/>
          </w:tcPr>
          <w:p w:rsidR="00205C5D" w:rsidRPr="002360C8" w:rsidRDefault="00205C5D" w:rsidP="002360C8">
            <w:pPr>
              <w:pStyle w:val="ab"/>
              <w:ind w:left="0"/>
              <w:rPr>
                <w:b/>
                <w:bCs/>
              </w:rPr>
            </w:pPr>
            <w:r>
              <w:rPr>
                <w:b/>
                <w:bCs/>
              </w:rPr>
              <w:t>2027</w:t>
            </w:r>
          </w:p>
        </w:tc>
        <w:tc>
          <w:tcPr>
            <w:tcW w:w="758" w:type="dxa"/>
            <w:gridSpan w:val="2"/>
          </w:tcPr>
          <w:p w:rsidR="00205C5D" w:rsidRPr="002360C8" w:rsidRDefault="00205C5D" w:rsidP="002360C8">
            <w:pPr>
              <w:pStyle w:val="ab"/>
              <w:ind w:left="0"/>
              <w:rPr>
                <w:b/>
                <w:bCs/>
              </w:rPr>
            </w:pPr>
            <w:r>
              <w:rPr>
                <w:b/>
                <w:bCs/>
              </w:rPr>
              <w:t>2028</w:t>
            </w:r>
          </w:p>
        </w:tc>
        <w:tc>
          <w:tcPr>
            <w:tcW w:w="1114" w:type="dxa"/>
          </w:tcPr>
          <w:p w:rsidR="00205C5D" w:rsidRPr="002360C8" w:rsidRDefault="00205C5D" w:rsidP="002360C8">
            <w:pPr>
              <w:pStyle w:val="ab"/>
              <w:ind w:left="0"/>
              <w:rPr>
                <w:b/>
                <w:bCs/>
              </w:rPr>
            </w:pPr>
            <w:r>
              <w:rPr>
                <w:b/>
                <w:bCs/>
              </w:rPr>
              <w:t>2029</w:t>
            </w:r>
          </w:p>
        </w:tc>
        <w:tc>
          <w:tcPr>
            <w:tcW w:w="708" w:type="dxa"/>
          </w:tcPr>
          <w:p w:rsidR="00205C5D" w:rsidRPr="002360C8" w:rsidRDefault="00205C5D" w:rsidP="002360C8">
            <w:pPr>
              <w:pStyle w:val="ab"/>
              <w:ind w:left="0"/>
              <w:rPr>
                <w:b/>
                <w:bCs/>
              </w:rPr>
            </w:pPr>
            <w:r>
              <w:rPr>
                <w:b/>
                <w:bCs/>
              </w:rPr>
              <w:t>2030</w:t>
            </w:r>
          </w:p>
        </w:tc>
        <w:tc>
          <w:tcPr>
            <w:tcW w:w="1418" w:type="dxa"/>
            <w:vMerge/>
          </w:tcPr>
          <w:p w:rsidR="00205C5D" w:rsidRPr="007106A5" w:rsidRDefault="00205C5D" w:rsidP="002360C8">
            <w:pPr>
              <w:pStyle w:val="ab"/>
              <w:ind w:left="0"/>
              <w:rPr>
                <w:b/>
                <w:bCs/>
                <w:sz w:val="20"/>
                <w:szCs w:val="20"/>
              </w:rPr>
            </w:pPr>
          </w:p>
        </w:tc>
      </w:tr>
      <w:tr w:rsidR="00205C5D" w:rsidRPr="002360C8" w:rsidTr="0072129F">
        <w:tc>
          <w:tcPr>
            <w:tcW w:w="14771" w:type="dxa"/>
            <w:gridSpan w:val="16"/>
          </w:tcPr>
          <w:p w:rsidR="00205C5D" w:rsidRPr="002360C8" w:rsidRDefault="00205C5D" w:rsidP="002360C8">
            <w:pPr>
              <w:pStyle w:val="ab"/>
              <w:ind w:left="0"/>
              <w:rPr>
                <w:b/>
                <w:bCs/>
              </w:rPr>
            </w:pPr>
            <w:r w:rsidRPr="002360C8">
              <w:rPr>
                <w:b/>
                <w:bCs/>
              </w:rPr>
              <w:t>Муниципальная программа «Экономическое развитие МО «Бичурский район» на 2015 -2017 годы и на период до 2024   года»</w:t>
            </w:r>
          </w:p>
        </w:tc>
        <w:tc>
          <w:tcPr>
            <w:tcW w:w="1418" w:type="dxa"/>
            <w:vMerge/>
          </w:tcPr>
          <w:p w:rsidR="00205C5D" w:rsidRPr="007106A5" w:rsidRDefault="00205C5D" w:rsidP="002360C8">
            <w:pPr>
              <w:pStyle w:val="ab"/>
              <w:ind w:left="0"/>
              <w:rPr>
                <w:b/>
                <w:bCs/>
                <w:sz w:val="20"/>
                <w:szCs w:val="20"/>
              </w:rPr>
            </w:pPr>
          </w:p>
        </w:tc>
      </w:tr>
      <w:tr w:rsidR="00205C5D" w:rsidRPr="002360C8" w:rsidTr="0072129F">
        <w:trPr>
          <w:trHeight w:val="1436"/>
        </w:trPr>
        <w:tc>
          <w:tcPr>
            <w:tcW w:w="425" w:type="dxa"/>
            <w:vMerge w:val="restart"/>
          </w:tcPr>
          <w:p w:rsidR="00205C5D" w:rsidRPr="00A76E59" w:rsidRDefault="00205C5D" w:rsidP="00E01737">
            <w:pPr>
              <w:pStyle w:val="ab"/>
              <w:ind w:left="0"/>
              <w:rPr>
                <w:b/>
                <w:bCs/>
                <w:sz w:val="20"/>
                <w:szCs w:val="20"/>
              </w:rPr>
            </w:pPr>
            <w:r w:rsidRPr="00A76E59">
              <w:rPr>
                <w:b/>
                <w:bCs/>
                <w:sz w:val="20"/>
                <w:szCs w:val="20"/>
              </w:rPr>
              <w:t>1</w:t>
            </w:r>
          </w:p>
        </w:tc>
        <w:tc>
          <w:tcPr>
            <w:tcW w:w="3344" w:type="dxa"/>
            <w:vMerge w:val="restart"/>
          </w:tcPr>
          <w:p w:rsidR="00205C5D" w:rsidRPr="002360C8" w:rsidRDefault="00205C5D" w:rsidP="00E01737">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 xml:space="preserve">Цели: </w:t>
            </w:r>
          </w:p>
          <w:p w:rsidR="00205C5D" w:rsidRDefault="00205C5D" w:rsidP="00E01737">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 xml:space="preserve">1. </w:t>
            </w:r>
            <w:r w:rsidRPr="00F220C5">
              <w:rPr>
                <w:rFonts w:ascii="Times New Roman" w:hAnsi="Times New Roman"/>
                <w:bCs/>
                <w:sz w:val="20"/>
                <w:szCs w:val="20"/>
                <w:lang w:eastAsia="ru-RU"/>
              </w:rPr>
              <w:t>Создание благоприятных условий  для устойчивого экономического развития на территории МО «Бичурский район».</w:t>
            </w:r>
            <w:r w:rsidRPr="002360C8">
              <w:rPr>
                <w:rFonts w:ascii="Times New Roman" w:hAnsi="Times New Roman"/>
                <w:bCs/>
                <w:sz w:val="20"/>
                <w:szCs w:val="20"/>
                <w:lang w:eastAsia="ru-RU"/>
              </w:rPr>
              <w:t xml:space="preserve"> </w:t>
            </w:r>
          </w:p>
          <w:p w:rsidR="00205C5D" w:rsidRPr="002360C8" w:rsidRDefault="00205C5D" w:rsidP="00E01737">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Задачи:                                                                                       1. Мобилизация внутренних инвестиционных ресурсов и увеличение притока внешних инвестиций в экономику  района.</w:t>
            </w:r>
          </w:p>
          <w:p w:rsidR="00205C5D" w:rsidRPr="002360C8" w:rsidRDefault="00205C5D" w:rsidP="00E01737">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 xml:space="preserve">2. Повышение эффективности содействия трудоустройству  безработных граждан.    </w:t>
            </w:r>
          </w:p>
          <w:p w:rsidR="00205C5D" w:rsidRPr="002360C8" w:rsidRDefault="00205C5D" w:rsidP="00E01737">
            <w:pPr>
              <w:autoSpaceDE w:val="0"/>
              <w:autoSpaceDN w:val="0"/>
              <w:adjustRightInd w:val="0"/>
              <w:spacing w:after="0" w:line="240" w:lineRule="auto"/>
              <w:rPr>
                <w:rFonts w:ascii="Times New Roman" w:hAnsi="Times New Roman"/>
                <w:bCs/>
                <w:sz w:val="20"/>
                <w:szCs w:val="20"/>
                <w:lang w:eastAsia="ru-RU"/>
              </w:rPr>
            </w:pPr>
            <w:r w:rsidRPr="002360C8">
              <w:rPr>
                <w:rFonts w:ascii="Times New Roman" w:hAnsi="Times New Roman"/>
                <w:bCs/>
                <w:sz w:val="20"/>
                <w:szCs w:val="20"/>
                <w:lang w:eastAsia="ru-RU"/>
              </w:rPr>
              <w:t>3.Повышение квалификации работников по вопросам организации охраны труда  в предприятиях и организациях района.</w:t>
            </w:r>
            <w:r>
              <w:t xml:space="preserve"> </w:t>
            </w:r>
          </w:p>
          <w:p w:rsidR="00205C5D" w:rsidRPr="002360C8" w:rsidRDefault="00205C5D" w:rsidP="00E01737">
            <w:pPr>
              <w:pStyle w:val="ab"/>
              <w:ind w:left="0"/>
              <w:rPr>
                <w:bCs/>
              </w:rPr>
            </w:pPr>
            <w:r w:rsidRPr="002360C8">
              <w:rPr>
                <w:bCs/>
                <w:sz w:val="20"/>
                <w:szCs w:val="20"/>
              </w:rPr>
              <w:t xml:space="preserve"> </w:t>
            </w:r>
          </w:p>
        </w:tc>
        <w:tc>
          <w:tcPr>
            <w:tcW w:w="2520" w:type="dxa"/>
          </w:tcPr>
          <w:p w:rsidR="00205C5D" w:rsidRPr="002360C8" w:rsidRDefault="00205C5D" w:rsidP="00E01737">
            <w:pPr>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Целевой индикатор 1</w:t>
            </w:r>
          </w:p>
          <w:p w:rsidR="00205C5D" w:rsidRPr="002360C8" w:rsidRDefault="00205C5D" w:rsidP="00E01737">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объем инвестиций в основной капитал (за исключением    </w:t>
            </w:r>
          </w:p>
          <w:p w:rsidR="00205C5D" w:rsidRPr="002360C8" w:rsidRDefault="00205C5D" w:rsidP="00E01737">
            <w:pPr>
              <w:spacing w:after="0" w:line="240" w:lineRule="auto"/>
              <w:rPr>
                <w:rFonts w:ascii="Times New Roman" w:hAnsi="Times New Roman"/>
                <w:color w:val="000000"/>
                <w:sz w:val="20"/>
                <w:szCs w:val="20"/>
                <w:lang w:eastAsia="ru-RU"/>
              </w:rPr>
            </w:pPr>
            <w:r w:rsidRPr="002360C8">
              <w:rPr>
                <w:rFonts w:ascii="Times New Roman" w:hAnsi="Times New Roman"/>
                <w:sz w:val="20"/>
                <w:szCs w:val="20"/>
                <w:lang w:eastAsia="ru-RU"/>
              </w:rPr>
              <w:t>бюджетных средств) в расчете на одного человека</w:t>
            </w:r>
          </w:p>
        </w:tc>
        <w:tc>
          <w:tcPr>
            <w:tcW w:w="720" w:type="dxa"/>
          </w:tcPr>
          <w:p w:rsidR="00205C5D" w:rsidRPr="002360C8" w:rsidRDefault="00205C5D" w:rsidP="00E01737">
            <w:pPr>
              <w:spacing w:after="0" w:line="240" w:lineRule="auto"/>
              <w:jc w:val="center"/>
              <w:rPr>
                <w:rFonts w:ascii="Times New Roman" w:hAnsi="Times New Roman"/>
                <w:color w:val="000000"/>
                <w:sz w:val="20"/>
                <w:szCs w:val="20"/>
                <w:lang w:eastAsia="ru-RU"/>
              </w:rPr>
            </w:pPr>
            <w:r w:rsidRPr="002360C8">
              <w:rPr>
                <w:rFonts w:ascii="Times New Roman" w:hAnsi="Times New Roman"/>
                <w:sz w:val="20"/>
                <w:szCs w:val="20"/>
                <w:lang w:eastAsia="ru-RU"/>
              </w:rPr>
              <w:t>т.руб</w:t>
            </w:r>
          </w:p>
        </w:tc>
        <w:tc>
          <w:tcPr>
            <w:tcW w:w="720" w:type="dxa"/>
          </w:tcPr>
          <w:p w:rsidR="00205C5D" w:rsidRPr="001E7C0E" w:rsidRDefault="001A40BD" w:rsidP="00E01737">
            <w:pPr>
              <w:pStyle w:val="ConsPlusNormal"/>
              <w:jc w:val="center"/>
              <w:rPr>
                <w:rFonts w:ascii="Times New Roman" w:hAnsi="Times New Roman" w:cs="Arial"/>
                <w:bCs/>
                <w:sz w:val="20"/>
                <w:szCs w:val="20"/>
              </w:rPr>
            </w:pPr>
            <w:r>
              <w:rPr>
                <w:rFonts w:ascii="Times New Roman" w:hAnsi="Times New Roman" w:cs="Arial"/>
                <w:bCs/>
                <w:sz w:val="20"/>
                <w:szCs w:val="20"/>
              </w:rPr>
              <w:t>15,2</w:t>
            </w:r>
          </w:p>
        </w:tc>
        <w:tc>
          <w:tcPr>
            <w:tcW w:w="1080" w:type="dxa"/>
            <w:gridSpan w:val="2"/>
          </w:tcPr>
          <w:p w:rsidR="00205C5D" w:rsidRPr="001E7C0E" w:rsidRDefault="00205C5D" w:rsidP="00E01737">
            <w:pPr>
              <w:pStyle w:val="ConsPlusNormal"/>
              <w:jc w:val="center"/>
              <w:rPr>
                <w:rFonts w:ascii="Times New Roman" w:hAnsi="Times New Roman" w:cs="Arial"/>
                <w:bCs/>
                <w:sz w:val="20"/>
                <w:szCs w:val="20"/>
              </w:rPr>
            </w:pPr>
            <w:r w:rsidRPr="001E7C0E">
              <w:rPr>
                <w:rFonts w:ascii="Times New Roman" w:hAnsi="Times New Roman" w:cs="Arial"/>
                <w:bCs/>
                <w:sz w:val="20"/>
                <w:szCs w:val="20"/>
              </w:rPr>
              <w:t>6,3</w:t>
            </w:r>
          </w:p>
        </w:tc>
        <w:tc>
          <w:tcPr>
            <w:tcW w:w="900" w:type="dxa"/>
          </w:tcPr>
          <w:p w:rsidR="00205C5D" w:rsidRPr="001E7C0E" w:rsidRDefault="00205C5D" w:rsidP="00E01737">
            <w:pPr>
              <w:pStyle w:val="ConsPlusNormal"/>
              <w:jc w:val="center"/>
              <w:rPr>
                <w:rFonts w:ascii="Times New Roman" w:hAnsi="Times New Roman" w:cs="Arial"/>
                <w:bCs/>
                <w:sz w:val="20"/>
                <w:szCs w:val="20"/>
              </w:rPr>
            </w:pPr>
            <w:r w:rsidRPr="001E7C0E">
              <w:rPr>
                <w:rFonts w:ascii="Times New Roman" w:hAnsi="Times New Roman" w:cs="Arial"/>
                <w:bCs/>
                <w:sz w:val="20"/>
                <w:szCs w:val="20"/>
              </w:rPr>
              <w:t>3,9</w:t>
            </w:r>
          </w:p>
        </w:tc>
        <w:tc>
          <w:tcPr>
            <w:tcW w:w="900" w:type="dxa"/>
          </w:tcPr>
          <w:p w:rsidR="00205C5D" w:rsidRPr="002360C8" w:rsidRDefault="00205C5D" w:rsidP="00E01737">
            <w:pPr>
              <w:pStyle w:val="ab"/>
              <w:ind w:left="0"/>
              <w:jc w:val="center"/>
              <w:rPr>
                <w:color w:val="000000"/>
                <w:sz w:val="20"/>
                <w:szCs w:val="20"/>
              </w:rPr>
            </w:pPr>
            <w:r>
              <w:rPr>
                <w:color w:val="000000"/>
                <w:sz w:val="20"/>
                <w:szCs w:val="20"/>
              </w:rPr>
              <w:t>3,9</w:t>
            </w:r>
          </w:p>
        </w:tc>
        <w:tc>
          <w:tcPr>
            <w:tcW w:w="900" w:type="dxa"/>
            <w:gridSpan w:val="2"/>
          </w:tcPr>
          <w:p w:rsidR="00205C5D" w:rsidRPr="002360C8" w:rsidRDefault="00205C5D" w:rsidP="00E01737">
            <w:pPr>
              <w:pStyle w:val="ab"/>
              <w:ind w:left="0"/>
              <w:jc w:val="center"/>
              <w:rPr>
                <w:color w:val="000000"/>
                <w:sz w:val="20"/>
                <w:szCs w:val="20"/>
              </w:rPr>
            </w:pPr>
            <w:r>
              <w:rPr>
                <w:color w:val="000000"/>
                <w:sz w:val="20"/>
                <w:szCs w:val="20"/>
              </w:rPr>
              <w:t>3,9</w:t>
            </w:r>
          </w:p>
        </w:tc>
        <w:tc>
          <w:tcPr>
            <w:tcW w:w="720" w:type="dxa"/>
            <w:gridSpan w:val="2"/>
          </w:tcPr>
          <w:p w:rsidR="00205C5D" w:rsidRPr="001E7C0E" w:rsidRDefault="00205C5D" w:rsidP="00E01737">
            <w:pPr>
              <w:pStyle w:val="ab"/>
              <w:ind w:left="0" w:right="27"/>
              <w:jc w:val="center"/>
              <w:rPr>
                <w:color w:val="000000"/>
                <w:sz w:val="20"/>
                <w:szCs w:val="20"/>
              </w:rPr>
            </w:pPr>
            <w:r>
              <w:rPr>
                <w:color w:val="000000"/>
                <w:sz w:val="20"/>
                <w:szCs w:val="20"/>
              </w:rPr>
              <w:t>3,9</w:t>
            </w:r>
          </w:p>
        </w:tc>
        <w:tc>
          <w:tcPr>
            <w:tcW w:w="720" w:type="dxa"/>
          </w:tcPr>
          <w:p w:rsidR="00205C5D" w:rsidRPr="001E7C0E"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1114" w:type="dxa"/>
          </w:tcPr>
          <w:p w:rsidR="00205C5D" w:rsidRPr="001E7C0E"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708" w:type="dxa"/>
          </w:tcPr>
          <w:p w:rsidR="00205C5D" w:rsidRPr="001E7C0E"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1418" w:type="dxa"/>
          </w:tcPr>
          <w:p w:rsidR="00205C5D" w:rsidRPr="007106A5" w:rsidRDefault="00205C5D" w:rsidP="00E01737">
            <w:pPr>
              <w:pStyle w:val="ConsPlusNormal"/>
              <w:jc w:val="both"/>
              <w:rPr>
                <w:rFonts w:ascii="Times New Roman" w:hAnsi="Times New Roman" w:cs="Arial"/>
                <w:bCs/>
                <w:sz w:val="20"/>
                <w:szCs w:val="20"/>
              </w:rPr>
            </w:pPr>
            <w:r w:rsidRPr="007106A5">
              <w:rPr>
                <w:rFonts w:ascii="Times New Roman" w:hAnsi="Times New Roman"/>
                <w:sz w:val="20"/>
                <w:szCs w:val="20"/>
              </w:rPr>
              <w:t>Данные муниципальной статистики, данные Бурятстата  о численности населения за отчетный период</w:t>
            </w:r>
          </w:p>
        </w:tc>
      </w:tr>
      <w:tr w:rsidR="00205C5D" w:rsidRPr="002360C8" w:rsidTr="0072129F">
        <w:trPr>
          <w:trHeight w:val="1436"/>
        </w:trPr>
        <w:tc>
          <w:tcPr>
            <w:tcW w:w="425" w:type="dxa"/>
            <w:vMerge/>
          </w:tcPr>
          <w:p w:rsidR="00205C5D" w:rsidRPr="00A76E59" w:rsidRDefault="00205C5D" w:rsidP="00E01737">
            <w:pPr>
              <w:pStyle w:val="ab"/>
              <w:ind w:left="0"/>
              <w:rPr>
                <w:b/>
                <w:bCs/>
                <w:sz w:val="20"/>
                <w:szCs w:val="20"/>
              </w:rPr>
            </w:pPr>
          </w:p>
        </w:tc>
        <w:tc>
          <w:tcPr>
            <w:tcW w:w="3344" w:type="dxa"/>
            <w:vMerge/>
          </w:tcPr>
          <w:p w:rsidR="00205C5D" w:rsidRPr="002360C8" w:rsidRDefault="00205C5D" w:rsidP="00E01737">
            <w:pPr>
              <w:autoSpaceDE w:val="0"/>
              <w:autoSpaceDN w:val="0"/>
              <w:adjustRightInd w:val="0"/>
              <w:spacing w:after="0" w:line="240" w:lineRule="auto"/>
              <w:rPr>
                <w:rFonts w:ascii="Times New Roman" w:hAnsi="Times New Roman"/>
                <w:bCs/>
                <w:sz w:val="20"/>
                <w:szCs w:val="20"/>
                <w:lang w:eastAsia="ru-RU"/>
              </w:rPr>
            </w:pPr>
          </w:p>
        </w:tc>
        <w:tc>
          <w:tcPr>
            <w:tcW w:w="2520" w:type="dxa"/>
          </w:tcPr>
          <w:p w:rsidR="00205C5D" w:rsidRDefault="00205C5D" w:rsidP="00E01737">
            <w:pPr>
              <w:spacing w:after="0" w:line="240" w:lineRule="auto"/>
              <w:rPr>
                <w:rFonts w:ascii="Times New Roman" w:hAnsi="Times New Roman"/>
                <w:b/>
                <w:sz w:val="20"/>
                <w:szCs w:val="20"/>
                <w:lang w:eastAsia="ru-RU"/>
              </w:rPr>
            </w:pPr>
            <w:r>
              <w:rPr>
                <w:rFonts w:ascii="Times New Roman" w:hAnsi="Times New Roman"/>
                <w:b/>
                <w:sz w:val="20"/>
                <w:szCs w:val="20"/>
                <w:lang w:eastAsia="ru-RU"/>
              </w:rPr>
              <w:t>Целевой индикатор 2</w:t>
            </w:r>
          </w:p>
          <w:p w:rsidR="00205C5D" w:rsidRPr="00D56ABA" w:rsidRDefault="00205C5D" w:rsidP="00E01737">
            <w:pPr>
              <w:spacing w:after="0" w:line="240" w:lineRule="auto"/>
              <w:rPr>
                <w:rFonts w:ascii="Times New Roman" w:hAnsi="Times New Roman"/>
                <w:sz w:val="20"/>
                <w:szCs w:val="20"/>
                <w:lang w:eastAsia="ru-RU"/>
              </w:rPr>
            </w:pPr>
            <w:r w:rsidRPr="00D56ABA">
              <w:rPr>
                <w:rFonts w:ascii="Times New Roman" w:hAnsi="Times New Roman"/>
                <w:sz w:val="20"/>
                <w:szCs w:val="20"/>
                <w:lang w:eastAsia="ru-RU"/>
              </w:rPr>
              <w:t>количество реализуемых инвестиционных проектов</w:t>
            </w:r>
            <w:r>
              <w:rPr>
                <w:rFonts w:ascii="Times New Roman" w:hAnsi="Times New Roman"/>
                <w:sz w:val="20"/>
                <w:szCs w:val="20"/>
                <w:lang w:eastAsia="ru-RU"/>
              </w:rPr>
              <w:t xml:space="preserve"> на территории Бичурского района</w:t>
            </w:r>
            <w:r w:rsidR="004206A4">
              <w:rPr>
                <w:rFonts w:ascii="Times New Roman" w:hAnsi="Times New Roman"/>
                <w:sz w:val="20"/>
                <w:szCs w:val="20"/>
                <w:lang w:eastAsia="ru-RU"/>
              </w:rPr>
              <w:t xml:space="preserve"> в год</w:t>
            </w:r>
          </w:p>
        </w:tc>
        <w:tc>
          <w:tcPr>
            <w:tcW w:w="720" w:type="dxa"/>
          </w:tcPr>
          <w:p w:rsidR="00205C5D" w:rsidRPr="002360C8" w:rsidRDefault="00205C5D" w:rsidP="00E01737">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ед.</w:t>
            </w:r>
          </w:p>
        </w:tc>
        <w:tc>
          <w:tcPr>
            <w:tcW w:w="720" w:type="dxa"/>
          </w:tcPr>
          <w:p w:rsidR="00205C5D" w:rsidRDefault="00205C5D" w:rsidP="00D56ABA">
            <w:pPr>
              <w:pStyle w:val="ConsPlusNormal"/>
              <w:jc w:val="center"/>
              <w:rPr>
                <w:rFonts w:ascii="Times New Roman" w:hAnsi="Times New Roman" w:cs="Arial"/>
                <w:bCs/>
                <w:sz w:val="20"/>
                <w:szCs w:val="20"/>
              </w:rPr>
            </w:pPr>
            <w:r>
              <w:rPr>
                <w:rFonts w:ascii="Times New Roman" w:hAnsi="Times New Roman" w:cs="Arial"/>
                <w:bCs/>
                <w:sz w:val="20"/>
                <w:szCs w:val="20"/>
              </w:rPr>
              <w:t>8</w:t>
            </w:r>
          </w:p>
        </w:tc>
        <w:tc>
          <w:tcPr>
            <w:tcW w:w="1080" w:type="dxa"/>
            <w:gridSpan w:val="2"/>
          </w:tcPr>
          <w:p w:rsidR="00205C5D" w:rsidRPr="001E7C0E"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900" w:type="dxa"/>
          </w:tcPr>
          <w:p w:rsidR="00205C5D" w:rsidRPr="001E7C0E"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3</w:t>
            </w:r>
          </w:p>
        </w:tc>
        <w:tc>
          <w:tcPr>
            <w:tcW w:w="900" w:type="dxa"/>
          </w:tcPr>
          <w:p w:rsidR="00205C5D" w:rsidRDefault="00205C5D" w:rsidP="00E01737">
            <w:pPr>
              <w:pStyle w:val="ab"/>
              <w:ind w:left="0"/>
              <w:jc w:val="center"/>
              <w:rPr>
                <w:color w:val="000000"/>
                <w:sz w:val="20"/>
                <w:szCs w:val="20"/>
              </w:rPr>
            </w:pPr>
            <w:r>
              <w:rPr>
                <w:color w:val="000000"/>
                <w:sz w:val="20"/>
                <w:szCs w:val="20"/>
              </w:rPr>
              <w:t>5</w:t>
            </w:r>
          </w:p>
        </w:tc>
        <w:tc>
          <w:tcPr>
            <w:tcW w:w="900" w:type="dxa"/>
            <w:gridSpan w:val="2"/>
          </w:tcPr>
          <w:p w:rsidR="00205C5D" w:rsidRDefault="00205C5D" w:rsidP="00E01737">
            <w:pPr>
              <w:pStyle w:val="ab"/>
              <w:ind w:left="0"/>
              <w:jc w:val="center"/>
              <w:rPr>
                <w:color w:val="000000"/>
                <w:sz w:val="20"/>
                <w:szCs w:val="20"/>
              </w:rPr>
            </w:pPr>
            <w:r>
              <w:rPr>
                <w:color w:val="000000"/>
                <w:sz w:val="20"/>
                <w:szCs w:val="20"/>
              </w:rPr>
              <w:t>5</w:t>
            </w:r>
          </w:p>
        </w:tc>
        <w:tc>
          <w:tcPr>
            <w:tcW w:w="720" w:type="dxa"/>
            <w:gridSpan w:val="2"/>
          </w:tcPr>
          <w:p w:rsidR="00205C5D" w:rsidRDefault="00205C5D" w:rsidP="00E01737">
            <w:pPr>
              <w:pStyle w:val="ab"/>
              <w:ind w:left="0" w:right="27"/>
              <w:jc w:val="center"/>
              <w:rPr>
                <w:color w:val="000000"/>
                <w:sz w:val="20"/>
                <w:szCs w:val="20"/>
              </w:rPr>
            </w:pPr>
            <w:r>
              <w:rPr>
                <w:color w:val="000000"/>
                <w:sz w:val="20"/>
                <w:szCs w:val="20"/>
              </w:rPr>
              <w:t>5</w:t>
            </w:r>
          </w:p>
        </w:tc>
        <w:tc>
          <w:tcPr>
            <w:tcW w:w="720" w:type="dxa"/>
          </w:tcPr>
          <w:p w:rsidR="00205C5D"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1114" w:type="dxa"/>
          </w:tcPr>
          <w:p w:rsidR="00205C5D"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708" w:type="dxa"/>
          </w:tcPr>
          <w:p w:rsidR="00205C5D"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1418" w:type="dxa"/>
          </w:tcPr>
          <w:p w:rsidR="00205C5D" w:rsidRPr="007106A5" w:rsidRDefault="00205C5D" w:rsidP="00E01737">
            <w:pPr>
              <w:pStyle w:val="ConsPlusNormal"/>
              <w:jc w:val="both"/>
              <w:rPr>
                <w:rFonts w:ascii="Times New Roman" w:hAnsi="Times New Roman"/>
                <w:sz w:val="20"/>
                <w:szCs w:val="20"/>
              </w:rPr>
            </w:pPr>
            <w:r w:rsidRPr="00D56ABA">
              <w:rPr>
                <w:rFonts w:ascii="Times New Roman" w:hAnsi="Times New Roman"/>
                <w:sz w:val="20"/>
                <w:szCs w:val="20"/>
              </w:rPr>
              <w:t>Данные муниципально</w:t>
            </w:r>
            <w:r>
              <w:rPr>
                <w:rFonts w:ascii="Times New Roman" w:hAnsi="Times New Roman"/>
                <w:sz w:val="20"/>
                <w:szCs w:val="20"/>
              </w:rPr>
              <w:t>й статистики за отчетный период, отдела развития АПК</w:t>
            </w:r>
          </w:p>
        </w:tc>
      </w:tr>
      <w:tr w:rsidR="00205C5D" w:rsidRPr="002360C8" w:rsidTr="0072129F">
        <w:trPr>
          <w:trHeight w:val="690"/>
        </w:trPr>
        <w:tc>
          <w:tcPr>
            <w:tcW w:w="425" w:type="dxa"/>
            <w:vMerge/>
          </w:tcPr>
          <w:p w:rsidR="00205C5D" w:rsidRPr="002360C8" w:rsidRDefault="00205C5D" w:rsidP="00D40EE7">
            <w:pPr>
              <w:pStyle w:val="ab"/>
              <w:ind w:left="0"/>
              <w:jc w:val="center"/>
              <w:rPr>
                <w:bCs/>
              </w:rPr>
            </w:pPr>
          </w:p>
        </w:tc>
        <w:tc>
          <w:tcPr>
            <w:tcW w:w="3344" w:type="dxa"/>
            <w:vMerge/>
          </w:tcPr>
          <w:p w:rsidR="00205C5D" w:rsidRPr="002360C8" w:rsidRDefault="00205C5D" w:rsidP="00D40EE7">
            <w:pPr>
              <w:pStyle w:val="ab"/>
              <w:ind w:left="0"/>
              <w:rPr>
                <w:bCs/>
              </w:rPr>
            </w:pPr>
          </w:p>
        </w:tc>
        <w:tc>
          <w:tcPr>
            <w:tcW w:w="2520" w:type="dxa"/>
          </w:tcPr>
          <w:p w:rsidR="00205C5D" w:rsidRPr="002360C8" w:rsidRDefault="00205C5D" w:rsidP="00D40EE7">
            <w:pPr>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 xml:space="preserve">Целевой индикатор </w:t>
            </w:r>
            <w:r>
              <w:rPr>
                <w:rFonts w:ascii="Times New Roman" w:hAnsi="Times New Roman"/>
                <w:b/>
                <w:sz w:val="20"/>
                <w:szCs w:val="20"/>
                <w:lang w:eastAsia="ru-RU"/>
              </w:rPr>
              <w:t>3</w:t>
            </w:r>
          </w:p>
          <w:p w:rsidR="00205C5D" w:rsidRPr="002360C8" w:rsidRDefault="00205C5D" w:rsidP="00D40EE7">
            <w:pPr>
              <w:spacing w:after="0" w:line="240" w:lineRule="auto"/>
              <w:rPr>
                <w:rFonts w:ascii="Times New Roman" w:hAnsi="Times New Roman"/>
                <w:b/>
                <w:sz w:val="20"/>
                <w:szCs w:val="20"/>
                <w:lang w:eastAsia="ru-RU"/>
              </w:rPr>
            </w:pPr>
            <w:r w:rsidRPr="002360C8">
              <w:rPr>
                <w:rFonts w:ascii="Times New Roman" w:hAnsi="Times New Roman"/>
                <w:sz w:val="20"/>
                <w:szCs w:val="20"/>
                <w:lang w:eastAsia="ru-RU"/>
              </w:rPr>
              <w:t>количество созданных рабочих мест</w:t>
            </w:r>
            <w:r w:rsidRPr="00D40EE7">
              <w:rPr>
                <w:rFonts w:ascii="Times New Roman" w:hAnsi="Times New Roman"/>
                <w:sz w:val="18"/>
                <w:szCs w:val="18"/>
                <w:lang w:eastAsia="ru-RU"/>
              </w:rPr>
              <w:t xml:space="preserve">, в т.ч. </w:t>
            </w:r>
            <w:r w:rsidRPr="00D40EE7">
              <w:rPr>
                <w:rFonts w:ascii="Times New Roman" w:hAnsi="Times New Roman" w:cs="Arial"/>
                <w:sz w:val="18"/>
                <w:szCs w:val="18"/>
              </w:rPr>
              <w:t>за счет освоения новых производств, открытия новых предприятий</w:t>
            </w:r>
          </w:p>
        </w:tc>
        <w:tc>
          <w:tcPr>
            <w:tcW w:w="720" w:type="dxa"/>
          </w:tcPr>
          <w:p w:rsidR="00205C5D" w:rsidRPr="002360C8" w:rsidRDefault="00205C5D" w:rsidP="00D40EE7">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ед.</w:t>
            </w:r>
          </w:p>
        </w:tc>
        <w:tc>
          <w:tcPr>
            <w:tcW w:w="720" w:type="dxa"/>
          </w:tcPr>
          <w:p w:rsidR="00205C5D" w:rsidRPr="00872C4B" w:rsidRDefault="00CB69F8" w:rsidP="00D40EE7">
            <w:pPr>
              <w:pStyle w:val="ConsPlusNormal"/>
              <w:jc w:val="both"/>
              <w:rPr>
                <w:rFonts w:ascii="Times New Roman" w:hAnsi="Times New Roman" w:cs="Arial"/>
                <w:sz w:val="18"/>
                <w:szCs w:val="18"/>
              </w:rPr>
            </w:pPr>
            <w:r>
              <w:rPr>
                <w:rFonts w:ascii="Times New Roman" w:hAnsi="Times New Roman" w:cs="Arial"/>
                <w:sz w:val="18"/>
                <w:szCs w:val="18"/>
              </w:rPr>
              <w:t>110</w:t>
            </w:r>
          </w:p>
        </w:tc>
        <w:tc>
          <w:tcPr>
            <w:tcW w:w="1080" w:type="dxa"/>
            <w:gridSpan w:val="2"/>
          </w:tcPr>
          <w:p w:rsidR="00205C5D" w:rsidRPr="00872C4B" w:rsidRDefault="00205C5D" w:rsidP="00D40EE7">
            <w:pPr>
              <w:pStyle w:val="ConsPlusNormal"/>
              <w:jc w:val="both"/>
              <w:rPr>
                <w:rFonts w:ascii="Times New Roman" w:hAnsi="Times New Roman" w:cs="Arial"/>
                <w:sz w:val="18"/>
                <w:szCs w:val="18"/>
              </w:rPr>
            </w:pPr>
            <w:r w:rsidRPr="00872C4B">
              <w:rPr>
                <w:rFonts w:ascii="Times New Roman" w:hAnsi="Times New Roman" w:cs="Arial"/>
                <w:sz w:val="18"/>
                <w:szCs w:val="18"/>
              </w:rPr>
              <w:t>127</w:t>
            </w:r>
          </w:p>
        </w:tc>
        <w:tc>
          <w:tcPr>
            <w:tcW w:w="900" w:type="dxa"/>
          </w:tcPr>
          <w:p w:rsidR="00205C5D" w:rsidRPr="00872C4B" w:rsidRDefault="00205C5D" w:rsidP="00D40EE7">
            <w:pPr>
              <w:pStyle w:val="ConsPlusNormal"/>
              <w:jc w:val="both"/>
              <w:rPr>
                <w:rFonts w:ascii="Times New Roman" w:hAnsi="Times New Roman" w:cs="Arial"/>
                <w:sz w:val="18"/>
                <w:szCs w:val="18"/>
              </w:rPr>
            </w:pPr>
            <w:r w:rsidRPr="00872C4B">
              <w:rPr>
                <w:rFonts w:ascii="Times New Roman" w:hAnsi="Times New Roman" w:cs="Arial"/>
                <w:sz w:val="18"/>
                <w:szCs w:val="18"/>
              </w:rPr>
              <w:t>132</w:t>
            </w:r>
          </w:p>
        </w:tc>
        <w:tc>
          <w:tcPr>
            <w:tcW w:w="900" w:type="dxa"/>
          </w:tcPr>
          <w:p w:rsidR="00205C5D" w:rsidRPr="00872C4B" w:rsidRDefault="00205C5D" w:rsidP="00D40EE7">
            <w:pPr>
              <w:pStyle w:val="ConsPlusNormal"/>
              <w:jc w:val="both"/>
              <w:rPr>
                <w:rFonts w:ascii="Times New Roman" w:hAnsi="Times New Roman" w:cs="Arial"/>
                <w:bCs/>
                <w:sz w:val="18"/>
                <w:szCs w:val="18"/>
              </w:rPr>
            </w:pPr>
            <w:r w:rsidRPr="00872C4B">
              <w:rPr>
                <w:rFonts w:ascii="Times New Roman" w:hAnsi="Times New Roman" w:cs="Arial"/>
                <w:bCs/>
                <w:sz w:val="18"/>
                <w:szCs w:val="18"/>
              </w:rPr>
              <w:t>134</w:t>
            </w:r>
          </w:p>
          <w:p w:rsidR="00205C5D" w:rsidRPr="00872C4B" w:rsidRDefault="00205C5D" w:rsidP="00D40EE7">
            <w:pPr>
              <w:pStyle w:val="ConsPlusNormal"/>
              <w:jc w:val="both"/>
              <w:rPr>
                <w:rFonts w:ascii="Times New Roman" w:hAnsi="Times New Roman" w:cs="Arial"/>
                <w:bCs/>
                <w:sz w:val="18"/>
                <w:szCs w:val="18"/>
              </w:rPr>
            </w:pPr>
          </w:p>
        </w:tc>
        <w:tc>
          <w:tcPr>
            <w:tcW w:w="900" w:type="dxa"/>
            <w:gridSpan w:val="2"/>
          </w:tcPr>
          <w:p w:rsidR="00205C5D" w:rsidRPr="00872C4B" w:rsidRDefault="00205C5D" w:rsidP="00D40EE7">
            <w:pPr>
              <w:pStyle w:val="ConsPlusNormal"/>
              <w:rPr>
                <w:rFonts w:ascii="Times New Roman" w:hAnsi="Times New Roman" w:cs="Arial"/>
                <w:bCs/>
                <w:sz w:val="18"/>
                <w:szCs w:val="18"/>
              </w:rPr>
            </w:pPr>
            <w:r w:rsidRPr="00872C4B">
              <w:rPr>
                <w:rFonts w:ascii="Times New Roman" w:hAnsi="Times New Roman" w:cs="Arial"/>
                <w:bCs/>
                <w:sz w:val="18"/>
                <w:szCs w:val="18"/>
              </w:rPr>
              <w:t>136</w:t>
            </w:r>
          </w:p>
        </w:tc>
        <w:tc>
          <w:tcPr>
            <w:tcW w:w="720" w:type="dxa"/>
            <w:gridSpan w:val="2"/>
          </w:tcPr>
          <w:p w:rsidR="00205C5D" w:rsidRPr="00872C4B" w:rsidRDefault="00205C5D" w:rsidP="00D40EE7">
            <w:pPr>
              <w:pStyle w:val="ConsPlusNormal"/>
              <w:jc w:val="center"/>
              <w:rPr>
                <w:rFonts w:ascii="Times New Roman" w:hAnsi="Times New Roman" w:cs="Arial"/>
                <w:bCs/>
                <w:sz w:val="18"/>
                <w:szCs w:val="18"/>
              </w:rPr>
            </w:pPr>
            <w:r w:rsidRPr="00872C4B">
              <w:rPr>
                <w:rFonts w:ascii="Times New Roman" w:hAnsi="Times New Roman" w:cs="Arial"/>
                <w:bCs/>
                <w:sz w:val="18"/>
                <w:szCs w:val="18"/>
              </w:rPr>
              <w:t>138</w:t>
            </w:r>
          </w:p>
        </w:tc>
        <w:tc>
          <w:tcPr>
            <w:tcW w:w="720" w:type="dxa"/>
          </w:tcPr>
          <w:p w:rsidR="00205C5D" w:rsidRPr="00872C4B" w:rsidRDefault="00205C5D" w:rsidP="00D40EE7">
            <w:pPr>
              <w:pStyle w:val="ConsPlusNormal"/>
              <w:jc w:val="center"/>
              <w:rPr>
                <w:rFonts w:ascii="Times New Roman" w:hAnsi="Times New Roman" w:cs="Arial"/>
                <w:bCs/>
                <w:sz w:val="18"/>
                <w:szCs w:val="18"/>
              </w:rPr>
            </w:pPr>
            <w:r w:rsidRPr="00872C4B">
              <w:rPr>
                <w:rFonts w:ascii="Times New Roman" w:hAnsi="Times New Roman" w:cs="Arial"/>
                <w:bCs/>
                <w:sz w:val="18"/>
                <w:szCs w:val="18"/>
              </w:rPr>
              <w:t>140</w:t>
            </w:r>
          </w:p>
        </w:tc>
        <w:tc>
          <w:tcPr>
            <w:tcW w:w="1114" w:type="dxa"/>
          </w:tcPr>
          <w:p w:rsidR="00205C5D" w:rsidRPr="00872C4B" w:rsidRDefault="00205C5D" w:rsidP="00D40EE7">
            <w:pPr>
              <w:pStyle w:val="ConsPlusNormal"/>
              <w:rPr>
                <w:rFonts w:ascii="Times New Roman" w:hAnsi="Times New Roman" w:cs="Arial"/>
                <w:bCs/>
                <w:sz w:val="18"/>
                <w:szCs w:val="18"/>
              </w:rPr>
            </w:pPr>
            <w:r w:rsidRPr="00872C4B">
              <w:rPr>
                <w:rFonts w:ascii="Times New Roman" w:hAnsi="Times New Roman" w:cs="Arial"/>
                <w:bCs/>
                <w:sz w:val="18"/>
                <w:szCs w:val="18"/>
              </w:rPr>
              <w:t>144</w:t>
            </w:r>
          </w:p>
        </w:tc>
        <w:tc>
          <w:tcPr>
            <w:tcW w:w="708" w:type="dxa"/>
          </w:tcPr>
          <w:p w:rsidR="00205C5D" w:rsidRPr="00872C4B" w:rsidRDefault="00205C5D" w:rsidP="00D40EE7">
            <w:pPr>
              <w:pStyle w:val="ConsPlusNormal"/>
              <w:rPr>
                <w:rFonts w:ascii="Times New Roman" w:hAnsi="Times New Roman" w:cs="Arial"/>
                <w:bCs/>
                <w:sz w:val="18"/>
                <w:szCs w:val="18"/>
              </w:rPr>
            </w:pPr>
            <w:r w:rsidRPr="00872C4B">
              <w:rPr>
                <w:rFonts w:ascii="Times New Roman" w:hAnsi="Times New Roman" w:cs="Arial"/>
                <w:bCs/>
                <w:sz w:val="18"/>
                <w:szCs w:val="18"/>
              </w:rPr>
              <w:t>146</w:t>
            </w:r>
          </w:p>
        </w:tc>
        <w:tc>
          <w:tcPr>
            <w:tcW w:w="1418" w:type="dxa"/>
          </w:tcPr>
          <w:p w:rsidR="00205C5D" w:rsidRPr="007106A5" w:rsidRDefault="00205C5D" w:rsidP="00D40EE7">
            <w:pPr>
              <w:widowControl w:val="0"/>
              <w:autoSpaceDE w:val="0"/>
              <w:autoSpaceDN w:val="0"/>
              <w:adjustRightInd w:val="0"/>
              <w:spacing w:after="0"/>
              <w:jc w:val="both"/>
              <w:rPr>
                <w:rFonts w:ascii="Times New Roman" w:hAnsi="Times New Roman"/>
                <w:sz w:val="20"/>
                <w:szCs w:val="20"/>
              </w:rPr>
            </w:pPr>
            <w:r w:rsidRPr="007106A5">
              <w:rPr>
                <w:rFonts w:ascii="Times New Roman" w:hAnsi="Times New Roman"/>
                <w:sz w:val="20"/>
                <w:szCs w:val="20"/>
              </w:rPr>
              <w:t>Данные муниципальной статистики за отчетный период.</w:t>
            </w:r>
          </w:p>
          <w:p w:rsidR="00205C5D" w:rsidRPr="007106A5" w:rsidRDefault="00205C5D" w:rsidP="00D40EE7">
            <w:pPr>
              <w:pStyle w:val="ConsPlusNormal"/>
              <w:jc w:val="both"/>
              <w:rPr>
                <w:rFonts w:ascii="Times New Roman" w:hAnsi="Times New Roman" w:cs="Arial"/>
                <w:bCs/>
                <w:sz w:val="20"/>
                <w:szCs w:val="20"/>
              </w:rPr>
            </w:pPr>
          </w:p>
        </w:tc>
      </w:tr>
      <w:tr w:rsidR="00205C5D" w:rsidRPr="002360C8" w:rsidTr="0072129F">
        <w:tc>
          <w:tcPr>
            <w:tcW w:w="425" w:type="dxa"/>
            <w:vMerge/>
          </w:tcPr>
          <w:p w:rsidR="00205C5D" w:rsidRPr="002360C8" w:rsidRDefault="00205C5D" w:rsidP="00D40EE7">
            <w:pPr>
              <w:pStyle w:val="ab"/>
              <w:ind w:left="0"/>
              <w:rPr>
                <w:bCs/>
              </w:rPr>
            </w:pPr>
          </w:p>
        </w:tc>
        <w:tc>
          <w:tcPr>
            <w:tcW w:w="3344" w:type="dxa"/>
            <w:vMerge/>
          </w:tcPr>
          <w:p w:rsidR="00205C5D" w:rsidRPr="002360C8" w:rsidRDefault="00205C5D" w:rsidP="00D40EE7">
            <w:pPr>
              <w:pStyle w:val="ab"/>
              <w:ind w:left="0"/>
              <w:rPr>
                <w:bCs/>
              </w:rPr>
            </w:pPr>
          </w:p>
        </w:tc>
        <w:tc>
          <w:tcPr>
            <w:tcW w:w="2520" w:type="dxa"/>
          </w:tcPr>
          <w:p w:rsidR="00205C5D" w:rsidRPr="002360C8" w:rsidRDefault="00205C5D" w:rsidP="00D40EE7">
            <w:pPr>
              <w:pStyle w:val="ab"/>
              <w:ind w:left="0"/>
              <w:rPr>
                <w:b/>
                <w:bCs/>
                <w:sz w:val="20"/>
                <w:szCs w:val="20"/>
              </w:rPr>
            </w:pPr>
            <w:r w:rsidRPr="002360C8">
              <w:rPr>
                <w:b/>
                <w:bCs/>
                <w:sz w:val="20"/>
                <w:szCs w:val="20"/>
              </w:rPr>
              <w:t xml:space="preserve">Целевой индикатор </w:t>
            </w:r>
            <w:r>
              <w:rPr>
                <w:b/>
                <w:bCs/>
                <w:sz w:val="20"/>
                <w:szCs w:val="20"/>
              </w:rPr>
              <w:t>4</w:t>
            </w:r>
          </w:p>
          <w:p w:rsidR="00205C5D" w:rsidRPr="002360C8" w:rsidRDefault="00205C5D" w:rsidP="00D40EE7">
            <w:pPr>
              <w:pStyle w:val="ab"/>
              <w:ind w:left="0"/>
              <w:rPr>
                <w:b/>
                <w:bCs/>
                <w:sz w:val="20"/>
                <w:szCs w:val="20"/>
              </w:rPr>
            </w:pPr>
            <w:r w:rsidRPr="002360C8">
              <w:rPr>
                <w:bCs/>
                <w:sz w:val="20"/>
                <w:szCs w:val="20"/>
              </w:rPr>
              <w:t xml:space="preserve">удельный вес             </w:t>
            </w:r>
          </w:p>
          <w:p w:rsidR="00205C5D" w:rsidRPr="002360C8" w:rsidRDefault="00205C5D" w:rsidP="00D40EE7">
            <w:pPr>
              <w:pStyle w:val="ab"/>
              <w:ind w:left="0"/>
              <w:rPr>
                <w:bCs/>
                <w:sz w:val="20"/>
                <w:szCs w:val="20"/>
              </w:rPr>
            </w:pPr>
            <w:r w:rsidRPr="002360C8">
              <w:rPr>
                <w:bCs/>
                <w:sz w:val="20"/>
                <w:szCs w:val="20"/>
              </w:rPr>
              <w:t xml:space="preserve">трудоустроенных граждан в общей численности граждан, обратившихся за содействием в поиске подходящей работы в органы службы занятости  </w:t>
            </w:r>
          </w:p>
        </w:tc>
        <w:tc>
          <w:tcPr>
            <w:tcW w:w="720" w:type="dxa"/>
          </w:tcPr>
          <w:p w:rsidR="00205C5D" w:rsidRPr="002360C8" w:rsidRDefault="00205C5D" w:rsidP="00D40EE7">
            <w:pPr>
              <w:pStyle w:val="ab"/>
              <w:ind w:left="0"/>
              <w:jc w:val="center"/>
              <w:rPr>
                <w:bCs/>
                <w:sz w:val="20"/>
                <w:szCs w:val="20"/>
              </w:rPr>
            </w:pPr>
            <w:r w:rsidRPr="002360C8">
              <w:rPr>
                <w:bCs/>
                <w:sz w:val="20"/>
                <w:szCs w:val="20"/>
              </w:rPr>
              <w:t>%</w:t>
            </w:r>
          </w:p>
        </w:tc>
        <w:tc>
          <w:tcPr>
            <w:tcW w:w="720" w:type="dxa"/>
          </w:tcPr>
          <w:p w:rsidR="00205C5D" w:rsidRPr="002360C8" w:rsidRDefault="00205C5D" w:rsidP="008145E6">
            <w:pPr>
              <w:pStyle w:val="ConsPlusNormal"/>
              <w:jc w:val="both"/>
              <w:rPr>
                <w:rFonts w:ascii="Times New Roman" w:hAnsi="Times New Roman" w:cs="Arial"/>
                <w:sz w:val="20"/>
                <w:szCs w:val="20"/>
              </w:rPr>
            </w:pPr>
            <w:r>
              <w:rPr>
                <w:rFonts w:ascii="Times New Roman" w:hAnsi="Times New Roman" w:cs="Arial"/>
                <w:sz w:val="20"/>
                <w:szCs w:val="20"/>
              </w:rPr>
              <w:t>6</w:t>
            </w:r>
            <w:r w:rsidR="008145E6">
              <w:rPr>
                <w:rFonts w:ascii="Times New Roman" w:hAnsi="Times New Roman" w:cs="Arial"/>
                <w:sz w:val="20"/>
                <w:szCs w:val="20"/>
              </w:rPr>
              <w:t>5</w:t>
            </w:r>
            <w:r>
              <w:rPr>
                <w:rFonts w:ascii="Times New Roman" w:hAnsi="Times New Roman" w:cs="Arial"/>
                <w:sz w:val="20"/>
                <w:szCs w:val="20"/>
              </w:rPr>
              <w:t>,0</w:t>
            </w:r>
          </w:p>
        </w:tc>
        <w:tc>
          <w:tcPr>
            <w:tcW w:w="1080" w:type="dxa"/>
            <w:gridSpan w:val="2"/>
          </w:tcPr>
          <w:p w:rsidR="00205C5D" w:rsidRPr="002360C8" w:rsidRDefault="00205C5D" w:rsidP="00D40EE7">
            <w:pPr>
              <w:pStyle w:val="ConsPlusNormal"/>
              <w:jc w:val="both"/>
              <w:rPr>
                <w:rFonts w:ascii="Times New Roman" w:hAnsi="Times New Roman" w:cs="Arial"/>
                <w:sz w:val="20"/>
                <w:szCs w:val="20"/>
              </w:rPr>
            </w:pPr>
            <w:r>
              <w:rPr>
                <w:rFonts w:ascii="Times New Roman" w:hAnsi="Times New Roman" w:cs="Arial"/>
                <w:sz w:val="20"/>
                <w:szCs w:val="20"/>
              </w:rPr>
              <w:t>68,0</w:t>
            </w:r>
          </w:p>
        </w:tc>
        <w:tc>
          <w:tcPr>
            <w:tcW w:w="900" w:type="dxa"/>
          </w:tcPr>
          <w:p w:rsidR="00205C5D" w:rsidRPr="002360C8" w:rsidRDefault="00205C5D" w:rsidP="00D40EE7">
            <w:pPr>
              <w:pStyle w:val="ConsPlusNormal"/>
              <w:jc w:val="both"/>
              <w:rPr>
                <w:rFonts w:ascii="Times New Roman" w:hAnsi="Times New Roman" w:cs="Arial"/>
                <w:sz w:val="20"/>
                <w:szCs w:val="20"/>
              </w:rPr>
            </w:pPr>
            <w:r>
              <w:rPr>
                <w:rFonts w:ascii="Times New Roman" w:hAnsi="Times New Roman" w:cs="Arial"/>
                <w:sz w:val="20"/>
                <w:szCs w:val="20"/>
              </w:rPr>
              <w:t>69</w:t>
            </w:r>
          </w:p>
        </w:tc>
        <w:tc>
          <w:tcPr>
            <w:tcW w:w="900" w:type="dxa"/>
          </w:tcPr>
          <w:p w:rsidR="00205C5D" w:rsidRPr="002360C8" w:rsidRDefault="00205C5D" w:rsidP="00D40EE7">
            <w:pPr>
              <w:pStyle w:val="ConsPlusNormal"/>
              <w:jc w:val="both"/>
              <w:rPr>
                <w:rFonts w:ascii="Times New Roman" w:hAnsi="Times New Roman" w:cs="Arial"/>
                <w:bCs/>
                <w:sz w:val="20"/>
                <w:szCs w:val="20"/>
              </w:rPr>
            </w:pPr>
            <w:r>
              <w:rPr>
                <w:rFonts w:ascii="Times New Roman" w:hAnsi="Times New Roman" w:cs="Arial"/>
                <w:bCs/>
                <w:sz w:val="20"/>
                <w:szCs w:val="20"/>
              </w:rPr>
              <w:t>69,0</w:t>
            </w:r>
          </w:p>
        </w:tc>
        <w:tc>
          <w:tcPr>
            <w:tcW w:w="900" w:type="dxa"/>
            <w:gridSpan w:val="2"/>
          </w:tcPr>
          <w:p w:rsidR="00205C5D" w:rsidRPr="002360C8" w:rsidRDefault="00205C5D" w:rsidP="00D40EE7">
            <w:pPr>
              <w:pStyle w:val="ConsPlusNormal"/>
              <w:jc w:val="both"/>
              <w:rPr>
                <w:rFonts w:ascii="Times New Roman" w:hAnsi="Times New Roman" w:cs="Arial"/>
                <w:bCs/>
                <w:sz w:val="20"/>
                <w:szCs w:val="20"/>
              </w:rPr>
            </w:pPr>
            <w:r>
              <w:rPr>
                <w:rFonts w:ascii="Times New Roman" w:hAnsi="Times New Roman" w:cs="Arial"/>
                <w:bCs/>
                <w:sz w:val="20"/>
                <w:szCs w:val="20"/>
              </w:rPr>
              <w:t>70,0</w:t>
            </w:r>
          </w:p>
        </w:tc>
        <w:tc>
          <w:tcPr>
            <w:tcW w:w="720" w:type="dxa"/>
            <w:gridSpan w:val="2"/>
          </w:tcPr>
          <w:p w:rsidR="00205C5D" w:rsidRPr="002360C8" w:rsidRDefault="00205C5D" w:rsidP="00D40EE7">
            <w:pPr>
              <w:pStyle w:val="ConsPlusNormal"/>
              <w:jc w:val="both"/>
              <w:rPr>
                <w:rFonts w:ascii="Times New Roman" w:hAnsi="Times New Roman" w:cs="Arial"/>
                <w:bCs/>
                <w:sz w:val="20"/>
                <w:szCs w:val="20"/>
              </w:rPr>
            </w:pPr>
            <w:r>
              <w:rPr>
                <w:rFonts w:ascii="Times New Roman" w:hAnsi="Times New Roman" w:cs="Arial"/>
                <w:bCs/>
                <w:sz w:val="20"/>
                <w:szCs w:val="20"/>
              </w:rPr>
              <w:t>71,0</w:t>
            </w:r>
          </w:p>
        </w:tc>
        <w:tc>
          <w:tcPr>
            <w:tcW w:w="720" w:type="dxa"/>
          </w:tcPr>
          <w:p w:rsidR="00205C5D" w:rsidRPr="002360C8" w:rsidRDefault="00205C5D" w:rsidP="00D40EE7">
            <w:pPr>
              <w:pStyle w:val="ConsPlusNormal"/>
              <w:jc w:val="both"/>
              <w:rPr>
                <w:rFonts w:ascii="Times New Roman" w:hAnsi="Times New Roman" w:cs="Arial"/>
                <w:bCs/>
                <w:sz w:val="20"/>
                <w:szCs w:val="20"/>
              </w:rPr>
            </w:pPr>
            <w:r>
              <w:rPr>
                <w:rFonts w:ascii="Times New Roman" w:hAnsi="Times New Roman" w:cs="Arial"/>
                <w:bCs/>
                <w:sz w:val="20"/>
                <w:szCs w:val="20"/>
              </w:rPr>
              <w:t>71,0</w:t>
            </w:r>
          </w:p>
        </w:tc>
        <w:tc>
          <w:tcPr>
            <w:tcW w:w="1114" w:type="dxa"/>
          </w:tcPr>
          <w:p w:rsidR="00205C5D" w:rsidRPr="002360C8" w:rsidRDefault="00205C5D" w:rsidP="00D40EE7">
            <w:pPr>
              <w:pStyle w:val="ConsPlusNormal"/>
              <w:jc w:val="both"/>
              <w:rPr>
                <w:rFonts w:ascii="Times New Roman" w:hAnsi="Times New Roman" w:cs="Arial"/>
                <w:bCs/>
                <w:sz w:val="20"/>
                <w:szCs w:val="20"/>
              </w:rPr>
            </w:pPr>
            <w:r>
              <w:rPr>
                <w:rFonts w:ascii="Times New Roman" w:hAnsi="Times New Roman" w:cs="Arial"/>
                <w:bCs/>
                <w:sz w:val="20"/>
                <w:szCs w:val="20"/>
              </w:rPr>
              <w:t>71,0</w:t>
            </w:r>
          </w:p>
        </w:tc>
        <w:tc>
          <w:tcPr>
            <w:tcW w:w="708" w:type="dxa"/>
          </w:tcPr>
          <w:p w:rsidR="00205C5D" w:rsidRPr="002360C8" w:rsidRDefault="00205C5D" w:rsidP="00D40EE7">
            <w:pPr>
              <w:pStyle w:val="ConsPlusNormal"/>
              <w:jc w:val="both"/>
              <w:rPr>
                <w:rFonts w:ascii="Times New Roman" w:hAnsi="Times New Roman" w:cs="Arial"/>
                <w:bCs/>
                <w:sz w:val="20"/>
                <w:szCs w:val="20"/>
              </w:rPr>
            </w:pPr>
            <w:r>
              <w:rPr>
                <w:rFonts w:ascii="Times New Roman" w:hAnsi="Times New Roman" w:cs="Arial"/>
                <w:bCs/>
                <w:sz w:val="20"/>
                <w:szCs w:val="20"/>
              </w:rPr>
              <w:t>71,0</w:t>
            </w:r>
          </w:p>
        </w:tc>
        <w:tc>
          <w:tcPr>
            <w:tcW w:w="1418" w:type="dxa"/>
          </w:tcPr>
          <w:p w:rsidR="00205C5D" w:rsidRPr="007106A5" w:rsidRDefault="00205C5D" w:rsidP="00D40EE7">
            <w:pPr>
              <w:widowControl w:val="0"/>
              <w:autoSpaceDE w:val="0"/>
              <w:autoSpaceDN w:val="0"/>
              <w:adjustRightInd w:val="0"/>
              <w:spacing w:after="0"/>
              <w:jc w:val="both"/>
              <w:rPr>
                <w:rFonts w:ascii="Times New Roman" w:hAnsi="Times New Roman"/>
                <w:bCs/>
                <w:sz w:val="20"/>
                <w:szCs w:val="20"/>
              </w:rPr>
            </w:pPr>
            <w:r w:rsidRPr="007106A5">
              <w:rPr>
                <w:rFonts w:ascii="Times New Roman" w:hAnsi="Times New Roman"/>
                <w:bCs/>
                <w:sz w:val="20"/>
                <w:szCs w:val="20"/>
              </w:rPr>
              <w:t>Информация ГКУ «Центр занятости населения Бичурского района» за отчетный период.</w:t>
            </w:r>
          </w:p>
          <w:p w:rsidR="00205C5D" w:rsidRPr="007106A5" w:rsidRDefault="00205C5D" w:rsidP="00D40EE7">
            <w:pPr>
              <w:pStyle w:val="ConsPlusNormal"/>
              <w:jc w:val="both"/>
              <w:rPr>
                <w:rFonts w:ascii="Times New Roman" w:hAnsi="Times New Roman" w:cs="Arial"/>
                <w:bCs/>
                <w:sz w:val="20"/>
                <w:szCs w:val="20"/>
              </w:rPr>
            </w:pPr>
          </w:p>
        </w:tc>
      </w:tr>
      <w:tr w:rsidR="00205C5D" w:rsidRPr="002360C8" w:rsidTr="0072129F">
        <w:tc>
          <w:tcPr>
            <w:tcW w:w="425" w:type="dxa"/>
            <w:vMerge/>
          </w:tcPr>
          <w:p w:rsidR="00205C5D" w:rsidRPr="002360C8" w:rsidRDefault="00205C5D" w:rsidP="00DF5E27">
            <w:pPr>
              <w:pStyle w:val="ab"/>
              <w:ind w:left="0"/>
              <w:rPr>
                <w:bCs/>
              </w:rPr>
            </w:pPr>
          </w:p>
        </w:tc>
        <w:tc>
          <w:tcPr>
            <w:tcW w:w="3344" w:type="dxa"/>
            <w:vMerge/>
          </w:tcPr>
          <w:p w:rsidR="00205C5D" w:rsidRPr="002360C8" w:rsidRDefault="00205C5D" w:rsidP="00DF5E27">
            <w:pPr>
              <w:pStyle w:val="ab"/>
              <w:ind w:left="0"/>
              <w:rPr>
                <w:bCs/>
              </w:rPr>
            </w:pPr>
          </w:p>
        </w:tc>
        <w:tc>
          <w:tcPr>
            <w:tcW w:w="2520" w:type="dxa"/>
          </w:tcPr>
          <w:p w:rsidR="00205C5D" w:rsidRPr="002360C8" w:rsidRDefault="00205C5D" w:rsidP="00DF5E27">
            <w:pPr>
              <w:pStyle w:val="ab"/>
              <w:ind w:left="33"/>
              <w:rPr>
                <w:b/>
                <w:bCs/>
                <w:sz w:val="20"/>
                <w:szCs w:val="20"/>
              </w:rPr>
            </w:pPr>
            <w:r w:rsidRPr="002360C8">
              <w:rPr>
                <w:b/>
                <w:bCs/>
                <w:sz w:val="20"/>
                <w:szCs w:val="20"/>
              </w:rPr>
              <w:t>Целевой индикатор 5</w:t>
            </w:r>
          </w:p>
          <w:p w:rsidR="00205C5D" w:rsidRPr="002360C8" w:rsidRDefault="00205C5D" w:rsidP="00DF5E27">
            <w:pPr>
              <w:pStyle w:val="ab"/>
              <w:ind w:left="46"/>
              <w:rPr>
                <w:b/>
                <w:bCs/>
                <w:sz w:val="20"/>
                <w:szCs w:val="20"/>
              </w:rPr>
            </w:pPr>
            <w:r w:rsidRPr="002360C8">
              <w:rPr>
                <w:bCs/>
                <w:sz w:val="20"/>
                <w:szCs w:val="20"/>
              </w:rPr>
              <w:t>количество обученных работников по вопросам охраны труда</w:t>
            </w:r>
            <w:r w:rsidRPr="002360C8">
              <w:rPr>
                <w:b/>
                <w:bCs/>
                <w:sz w:val="20"/>
                <w:szCs w:val="20"/>
              </w:rPr>
              <w:t xml:space="preserve">          </w:t>
            </w:r>
          </w:p>
        </w:tc>
        <w:tc>
          <w:tcPr>
            <w:tcW w:w="720" w:type="dxa"/>
          </w:tcPr>
          <w:p w:rsidR="00205C5D" w:rsidRPr="002360C8" w:rsidRDefault="00205C5D" w:rsidP="00DF5E27">
            <w:pPr>
              <w:pStyle w:val="ab"/>
              <w:ind w:left="0"/>
              <w:jc w:val="center"/>
              <w:rPr>
                <w:bCs/>
                <w:sz w:val="20"/>
                <w:szCs w:val="20"/>
              </w:rPr>
            </w:pPr>
            <w:r w:rsidRPr="002360C8">
              <w:rPr>
                <w:bCs/>
                <w:sz w:val="20"/>
                <w:szCs w:val="20"/>
              </w:rPr>
              <w:t>чел.</w:t>
            </w:r>
          </w:p>
        </w:tc>
        <w:tc>
          <w:tcPr>
            <w:tcW w:w="720" w:type="dxa"/>
          </w:tcPr>
          <w:p w:rsidR="00205C5D" w:rsidRPr="002360C8" w:rsidRDefault="00CB69F8" w:rsidP="00DF5E27">
            <w:pPr>
              <w:pStyle w:val="ab"/>
              <w:ind w:left="0"/>
              <w:jc w:val="center"/>
              <w:rPr>
                <w:bCs/>
                <w:sz w:val="20"/>
                <w:szCs w:val="20"/>
              </w:rPr>
            </w:pPr>
            <w:r>
              <w:rPr>
                <w:bCs/>
                <w:sz w:val="20"/>
                <w:szCs w:val="20"/>
              </w:rPr>
              <w:t>100</w:t>
            </w:r>
          </w:p>
        </w:tc>
        <w:tc>
          <w:tcPr>
            <w:tcW w:w="1080" w:type="dxa"/>
            <w:gridSpan w:val="2"/>
          </w:tcPr>
          <w:p w:rsidR="00205C5D" w:rsidRPr="002360C8" w:rsidRDefault="00B30148" w:rsidP="00DF5E27">
            <w:pPr>
              <w:pStyle w:val="ab"/>
              <w:ind w:left="0"/>
              <w:jc w:val="center"/>
              <w:rPr>
                <w:bCs/>
                <w:sz w:val="20"/>
                <w:szCs w:val="20"/>
              </w:rPr>
            </w:pPr>
            <w:r>
              <w:rPr>
                <w:bCs/>
                <w:sz w:val="20"/>
                <w:szCs w:val="20"/>
              </w:rPr>
              <w:t>128</w:t>
            </w:r>
          </w:p>
        </w:tc>
        <w:tc>
          <w:tcPr>
            <w:tcW w:w="900" w:type="dxa"/>
          </w:tcPr>
          <w:p w:rsidR="00205C5D" w:rsidRPr="002360C8" w:rsidRDefault="00B30148" w:rsidP="00DF5E27">
            <w:pPr>
              <w:pStyle w:val="ab"/>
              <w:ind w:left="0"/>
              <w:jc w:val="center"/>
              <w:rPr>
                <w:bCs/>
                <w:sz w:val="20"/>
                <w:szCs w:val="20"/>
              </w:rPr>
            </w:pPr>
            <w:r>
              <w:rPr>
                <w:bCs/>
                <w:sz w:val="20"/>
                <w:szCs w:val="20"/>
              </w:rPr>
              <w:t>40</w:t>
            </w:r>
          </w:p>
        </w:tc>
        <w:tc>
          <w:tcPr>
            <w:tcW w:w="900" w:type="dxa"/>
          </w:tcPr>
          <w:p w:rsidR="00205C5D" w:rsidRPr="00236692" w:rsidRDefault="00B30148" w:rsidP="00DF5E27">
            <w:pPr>
              <w:pStyle w:val="ab"/>
              <w:ind w:left="0"/>
              <w:jc w:val="center"/>
              <w:rPr>
                <w:bCs/>
                <w:sz w:val="20"/>
                <w:szCs w:val="20"/>
              </w:rPr>
            </w:pPr>
            <w:r>
              <w:rPr>
                <w:bCs/>
                <w:sz w:val="20"/>
                <w:szCs w:val="20"/>
              </w:rPr>
              <w:t>115</w:t>
            </w:r>
          </w:p>
        </w:tc>
        <w:tc>
          <w:tcPr>
            <w:tcW w:w="900" w:type="dxa"/>
            <w:gridSpan w:val="2"/>
          </w:tcPr>
          <w:p w:rsidR="00205C5D" w:rsidRPr="002360C8" w:rsidRDefault="00B30148" w:rsidP="00DF5E27">
            <w:pPr>
              <w:pStyle w:val="ab"/>
              <w:ind w:left="0"/>
              <w:jc w:val="center"/>
              <w:rPr>
                <w:bCs/>
                <w:sz w:val="20"/>
                <w:szCs w:val="20"/>
              </w:rPr>
            </w:pPr>
            <w:r>
              <w:rPr>
                <w:bCs/>
                <w:sz w:val="20"/>
                <w:szCs w:val="20"/>
              </w:rPr>
              <w:t>90</w:t>
            </w:r>
          </w:p>
        </w:tc>
        <w:tc>
          <w:tcPr>
            <w:tcW w:w="720" w:type="dxa"/>
            <w:gridSpan w:val="2"/>
          </w:tcPr>
          <w:p w:rsidR="00205C5D" w:rsidRPr="001E7C0E" w:rsidRDefault="00B30148" w:rsidP="00DF5E27">
            <w:pPr>
              <w:pStyle w:val="ab"/>
              <w:ind w:left="0"/>
              <w:jc w:val="center"/>
              <w:rPr>
                <w:bCs/>
                <w:sz w:val="20"/>
                <w:szCs w:val="20"/>
              </w:rPr>
            </w:pPr>
            <w:r>
              <w:rPr>
                <w:bCs/>
                <w:sz w:val="20"/>
                <w:szCs w:val="20"/>
              </w:rPr>
              <w:t>130</w:t>
            </w:r>
          </w:p>
        </w:tc>
        <w:tc>
          <w:tcPr>
            <w:tcW w:w="720" w:type="dxa"/>
          </w:tcPr>
          <w:p w:rsidR="00205C5D" w:rsidRPr="001E7C0E" w:rsidRDefault="00B30148" w:rsidP="00DF5E27">
            <w:pPr>
              <w:pStyle w:val="ConsPlusNormal"/>
              <w:jc w:val="center"/>
              <w:rPr>
                <w:rFonts w:ascii="Times New Roman" w:hAnsi="Times New Roman" w:cs="Arial"/>
                <w:bCs/>
                <w:sz w:val="20"/>
                <w:szCs w:val="20"/>
              </w:rPr>
            </w:pPr>
            <w:r>
              <w:rPr>
                <w:rFonts w:ascii="Times New Roman" w:hAnsi="Times New Roman" w:cs="Arial"/>
                <w:bCs/>
                <w:sz w:val="20"/>
                <w:szCs w:val="20"/>
              </w:rPr>
              <w:t>50</w:t>
            </w:r>
          </w:p>
        </w:tc>
        <w:tc>
          <w:tcPr>
            <w:tcW w:w="1114" w:type="dxa"/>
          </w:tcPr>
          <w:p w:rsidR="00205C5D" w:rsidRPr="002360C8" w:rsidRDefault="00B30148" w:rsidP="00DF5E27">
            <w:pPr>
              <w:pStyle w:val="ConsPlusNormal"/>
              <w:jc w:val="center"/>
              <w:rPr>
                <w:rFonts w:ascii="Times New Roman" w:hAnsi="Times New Roman" w:cs="Arial"/>
                <w:bCs/>
                <w:sz w:val="20"/>
                <w:szCs w:val="20"/>
              </w:rPr>
            </w:pPr>
            <w:r>
              <w:rPr>
                <w:rFonts w:ascii="Times New Roman" w:hAnsi="Times New Roman" w:cs="Arial"/>
                <w:bCs/>
                <w:sz w:val="20"/>
                <w:szCs w:val="20"/>
              </w:rPr>
              <w:t>120</w:t>
            </w:r>
          </w:p>
        </w:tc>
        <w:tc>
          <w:tcPr>
            <w:tcW w:w="708" w:type="dxa"/>
          </w:tcPr>
          <w:p w:rsidR="00205C5D" w:rsidRPr="002360C8" w:rsidRDefault="00B30148" w:rsidP="00DF5E27">
            <w:pPr>
              <w:pStyle w:val="ConsPlusNormal"/>
              <w:jc w:val="center"/>
              <w:rPr>
                <w:rFonts w:ascii="Times New Roman" w:hAnsi="Times New Roman" w:cs="Arial"/>
                <w:bCs/>
                <w:sz w:val="20"/>
                <w:szCs w:val="20"/>
              </w:rPr>
            </w:pPr>
            <w:r>
              <w:rPr>
                <w:rFonts w:ascii="Times New Roman" w:hAnsi="Times New Roman" w:cs="Arial"/>
                <w:bCs/>
                <w:sz w:val="20"/>
                <w:szCs w:val="20"/>
              </w:rPr>
              <w:t>95</w:t>
            </w:r>
          </w:p>
        </w:tc>
        <w:tc>
          <w:tcPr>
            <w:tcW w:w="1418" w:type="dxa"/>
          </w:tcPr>
          <w:p w:rsidR="00205C5D" w:rsidRPr="007106A5" w:rsidRDefault="00205C5D" w:rsidP="00DF5E27">
            <w:pPr>
              <w:pStyle w:val="ConsPlusNormal"/>
              <w:jc w:val="both"/>
              <w:rPr>
                <w:rFonts w:ascii="Times New Roman" w:hAnsi="Times New Roman" w:cs="Arial"/>
                <w:bCs/>
                <w:sz w:val="20"/>
                <w:szCs w:val="20"/>
              </w:rPr>
            </w:pPr>
            <w:r w:rsidRPr="007106A5">
              <w:rPr>
                <w:rFonts w:ascii="Times New Roman" w:hAnsi="Times New Roman"/>
                <w:bCs/>
                <w:sz w:val="20"/>
                <w:szCs w:val="20"/>
              </w:rPr>
              <w:t>Ежегодная сводная информация муниципальной статистики в разрезе структурных подразделений, предприятий и организаций</w:t>
            </w:r>
          </w:p>
        </w:tc>
      </w:tr>
      <w:tr w:rsidR="00205C5D" w:rsidRPr="002360C8" w:rsidTr="0072129F">
        <w:tc>
          <w:tcPr>
            <w:tcW w:w="425" w:type="dxa"/>
            <w:vMerge/>
          </w:tcPr>
          <w:p w:rsidR="00205C5D" w:rsidRPr="002360C8" w:rsidRDefault="00205C5D" w:rsidP="00DF5E27">
            <w:pPr>
              <w:pStyle w:val="ab"/>
              <w:ind w:left="0"/>
              <w:rPr>
                <w:bCs/>
              </w:rPr>
            </w:pPr>
          </w:p>
        </w:tc>
        <w:tc>
          <w:tcPr>
            <w:tcW w:w="3344" w:type="dxa"/>
            <w:vMerge/>
          </w:tcPr>
          <w:p w:rsidR="00205C5D" w:rsidRPr="002360C8" w:rsidRDefault="00205C5D" w:rsidP="00DF5E27">
            <w:pPr>
              <w:pStyle w:val="ab"/>
              <w:ind w:left="0"/>
              <w:rPr>
                <w:bCs/>
              </w:rPr>
            </w:pPr>
          </w:p>
        </w:tc>
        <w:tc>
          <w:tcPr>
            <w:tcW w:w="2520" w:type="dxa"/>
          </w:tcPr>
          <w:p w:rsidR="00205C5D" w:rsidRPr="002360C8" w:rsidRDefault="00205C5D" w:rsidP="00DF5E27">
            <w:pPr>
              <w:pStyle w:val="ab"/>
              <w:ind w:left="0"/>
              <w:rPr>
                <w:b/>
                <w:bCs/>
                <w:sz w:val="20"/>
                <w:szCs w:val="20"/>
              </w:rPr>
            </w:pPr>
            <w:r w:rsidRPr="002360C8">
              <w:rPr>
                <w:b/>
                <w:bCs/>
                <w:sz w:val="20"/>
                <w:szCs w:val="20"/>
              </w:rPr>
              <w:t>Целевой индикатор</w:t>
            </w:r>
            <w:r>
              <w:rPr>
                <w:b/>
                <w:bCs/>
                <w:sz w:val="20"/>
                <w:szCs w:val="20"/>
              </w:rPr>
              <w:t xml:space="preserve"> 6</w:t>
            </w:r>
          </w:p>
          <w:p w:rsidR="00205C5D" w:rsidRPr="002360C8" w:rsidRDefault="00205C5D" w:rsidP="00DF5E27">
            <w:pPr>
              <w:pStyle w:val="ab"/>
              <w:ind w:left="33"/>
              <w:rPr>
                <w:bCs/>
                <w:sz w:val="20"/>
                <w:szCs w:val="20"/>
              </w:rPr>
            </w:pPr>
            <w:r w:rsidRPr="002360C8">
              <w:rPr>
                <w:bCs/>
                <w:sz w:val="20"/>
                <w:szCs w:val="20"/>
              </w:rPr>
              <w:t>количество рабочих мест, на которых проведена специальная оценка условий труда (СОУТ)</w:t>
            </w:r>
          </w:p>
        </w:tc>
        <w:tc>
          <w:tcPr>
            <w:tcW w:w="720" w:type="dxa"/>
          </w:tcPr>
          <w:p w:rsidR="00205C5D" w:rsidRPr="002360C8" w:rsidRDefault="00205C5D" w:rsidP="00DF5E27">
            <w:pPr>
              <w:pStyle w:val="ab"/>
              <w:ind w:left="0"/>
              <w:jc w:val="center"/>
              <w:rPr>
                <w:bCs/>
                <w:sz w:val="20"/>
                <w:szCs w:val="20"/>
              </w:rPr>
            </w:pPr>
            <w:r w:rsidRPr="002360C8">
              <w:rPr>
                <w:bCs/>
                <w:sz w:val="20"/>
                <w:szCs w:val="20"/>
              </w:rPr>
              <w:t>ед.</w:t>
            </w:r>
          </w:p>
        </w:tc>
        <w:tc>
          <w:tcPr>
            <w:tcW w:w="720" w:type="dxa"/>
          </w:tcPr>
          <w:p w:rsidR="00205C5D" w:rsidRPr="002360C8" w:rsidRDefault="00205C5D" w:rsidP="00DF5E27">
            <w:pPr>
              <w:pStyle w:val="ab"/>
              <w:ind w:left="0"/>
              <w:jc w:val="center"/>
              <w:rPr>
                <w:bCs/>
                <w:sz w:val="20"/>
                <w:szCs w:val="20"/>
              </w:rPr>
            </w:pPr>
            <w:r>
              <w:rPr>
                <w:bCs/>
                <w:sz w:val="20"/>
                <w:szCs w:val="20"/>
              </w:rPr>
              <w:t>179</w:t>
            </w:r>
          </w:p>
        </w:tc>
        <w:tc>
          <w:tcPr>
            <w:tcW w:w="1080" w:type="dxa"/>
            <w:gridSpan w:val="2"/>
          </w:tcPr>
          <w:p w:rsidR="00205C5D" w:rsidRPr="002360C8" w:rsidRDefault="00B30148" w:rsidP="00DF5E27">
            <w:pPr>
              <w:pStyle w:val="ab"/>
              <w:ind w:left="0"/>
              <w:jc w:val="center"/>
              <w:rPr>
                <w:bCs/>
                <w:sz w:val="20"/>
                <w:szCs w:val="20"/>
              </w:rPr>
            </w:pPr>
            <w:r>
              <w:rPr>
                <w:bCs/>
                <w:sz w:val="20"/>
                <w:szCs w:val="20"/>
              </w:rPr>
              <w:t>430</w:t>
            </w:r>
          </w:p>
        </w:tc>
        <w:tc>
          <w:tcPr>
            <w:tcW w:w="900" w:type="dxa"/>
          </w:tcPr>
          <w:p w:rsidR="00205C5D" w:rsidRPr="002360C8" w:rsidRDefault="00B30148" w:rsidP="00DF5E27">
            <w:pPr>
              <w:pStyle w:val="ab"/>
              <w:ind w:left="0"/>
              <w:jc w:val="center"/>
              <w:rPr>
                <w:bCs/>
                <w:sz w:val="20"/>
                <w:szCs w:val="20"/>
              </w:rPr>
            </w:pPr>
            <w:r>
              <w:rPr>
                <w:bCs/>
                <w:sz w:val="20"/>
                <w:szCs w:val="20"/>
              </w:rPr>
              <w:t>100</w:t>
            </w:r>
          </w:p>
        </w:tc>
        <w:tc>
          <w:tcPr>
            <w:tcW w:w="900" w:type="dxa"/>
          </w:tcPr>
          <w:p w:rsidR="00205C5D" w:rsidRPr="00236692" w:rsidRDefault="00B30148" w:rsidP="00DF5E27">
            <w:pPr>
              <w:pStyle w:val="ab"/>
              <w:ind w:left="0"/>
              <w:jc w:val="center"/>
              <w:rPr>
                <w:bCs/>
                <w:sz w:val="20"/>
                <w:szCs w:val="20"/>
              </w:rPr>
            </w:pPr>
            <w:r>
              <w:rPr>
                <w:bCs/>
                <w:sz w:val="20"/>
                <w:szCs w:val="20"/>
              </w:rPr>
              <w:t>100</w:t>
            </w:r>
          </w:p>
        </w:tc>
        <w:tc>
          <w:tcPr>
            <w:tcW w:w="900" w:type="dxa"/>
            <w:gridSpan w:val="2"/>
          </w:tcPr>
          <w:p w:rsidR="00205C5D" w:rsidRPr="002360C8" w:rsidRDefault="00B30148" w:rsidP="00DF5E27">
            <w:pPr>
              <w:pStyle w:val="ab"/>
              <w:ind w:left="0"/>
              <w:jc w:val="center"/>
              <w:rPr>
                <w:bCs/>
                <w:sz w:val="20"/>
                <w:szCs w:val="20"/>
              </w:rPr>
            </w:pPr>
            <w:r>
              <w:rPr>
                <w:bCs/>
                <w:sz w:val="20"/>
                <w:szCs w:val="20"/>
              </w:rPr>
              <w:t>100</w:t>
            </w:r>
          </w:p>
        </w:tc>
        <w:tc>
          <w:tcPr>
            <w:tcW w:w="720" w:type="dxa"/>
            <w:gridSpan w:val="2"/>
          </w:tcPr>
          <w:p w:rsidR="00205C5D" w:rsidRPr="002360C8" w:rsidRDefault="00B30148" w:rsidP="00DF5E27">
            <w:pPr>
              <w:pStyle w:val="ab"/>
              <w:ind w:left="0"/>
              <w:jc w:val="center"/>
              <w:rPr>
                <w:bCs/>
                <w:sz w:val="20"/>
                <w:szCs w:val="20"/>
              </w:rPr>
            </w:pPr>
            <w:r>
              <w:rPr>
                <w:bCs/>
                <w:sz w:val="20"/>
                <w:szCs w:val="20"/>
              </w:rPr>
              <w:t>100</w:t>
            </w:r>
          </w:p>
        </w:tc>
        <w:tc>
          <w:tcPr>
            <w:tcW w:w="720" w:type="dxa"/>
          </w:tcPr>
          <w:p w:rsidR="00205C5D" w:rsidRPr="002360C8" w:rsidRDefault="00B30148" w:rsidP="00DF5E27">
            <w:pPr>
              <w:pStyle w:val="ConsPlusNormal"/>
              <w:jc w:val="center"/>
              <w:rPr>
                <w:rFonts w:ascii="Times New Roman" w:hAnsi="Times New Roman" w:cs="Arial"/>
                <w:bCs/>
                <w:sz w:val="20"/>
                <w:szCs w:val="20"/>
              </w:rPr>
            </w:pPr>
            <w:r>
              <w:rPr>
                <w:rFonts w:ascii="Times New Roman" w:hAnsi="Times New Roman" w:cs="Arial"/>
                <w:bCs/>
                <w:sz w:val="20"/>
                <w:szCs w:val="20"/>
              </w:rPr>
              <w:t>100</w:t>
            </w:r>
          </w:p>
        </w:tc>
        <w:tc>
          <w:tcPr>
            <w:tcW w:w="1114" w:type="dxa"/>
          </w:tcPr>
          <w:p w:rsidR="00205C5D" w:rsidRPr="002360C8" w:rsidRDefault="00B30148" w:rsidP="00DF5E27">
            <w:pPr>
              <w:pStyle w:val="ConsPlusNormal"/>
              <w:jc w:val="center"/>
              <w:rPr>
                <w:rFonts w:ascii="Times New Roman" w:hAnsi="Times New Roman" w:cs="Arial"/>
                <w:bCs/>
                <w:sz w:val="20"/>
                <w:szCs w:val="20"/>
              </w:rPr>
            </w:pPr>
            <w:r>
              <w:rPr>
                <w:rFonts w:ascii="Times New Roman" w:hAnsi="Times New Roman" w:cs="Arial"/>
                <w:bCs/>
                <w:sz w:val="20"/>
                <w:szCs w:val="20"/>
              </w:rPr>
              <w:t>100</w:t>
            </w:r>
          </w:p>
        </w:tc>
        <w:tc>
          <w:tcPr>
            <w:tcW w:w="708" w:type="dxa"/>
          </w:tcPr>
          <w:p w:rsidR="00205C5D" w:rsidRPr="002360C8" w:rsidRDefault="00B30148" w:rsidP="00DF5E27">
            <w:pPr>
              <w:pStyle w:val="ConsPlusNormal"/>
              <w:jc w:val="center"/>
              <w:rPr>
                <w:rFonts w:ascii="Times New Roman" w:hAnsi="Times New Roman" w:cs="Arial"/>
                <w:bCs/>
                <w:sz w:val="20"/>
                <w:szCs w:val="20"/>
              </w:rPr>
            </w:pPr>
            <w:r>
              <w:rPr>
                <w:rFonts w:ascii="Times New Roman" w:hAnsi="Times New Roman" w:cs="Arial"/>
                <w:bCs/>
                <w:sz w:val="20"/>
                <w:szCs w:val="20"/>
              </w:rPr>
              <w:t>100</w:t>
            </w:r>
          </w:p>
        </w:tc>
        <w:tc>
          <w:tcPr>
            <w:tcW w:w="1418" w:type="dxa"/>
          </w:tcPr>
          <w:p w:rsidR="00205C5D" w:rsidRPr="007106A5" w:rsidRDefault="00205C5D" w:rsidP="00DF5E27">
            <w:pPr>
              <w:pStyle w:val="ConsPlusNormal"/>
              <w:jc w:val="both"/>
              <w:rPr>
                <w:rFonts w:ascii="Times New Roman" w:hAnsi="Times New Roman" w:cs="Arial"/>
                <w:bCs/>
                <w:sz w:val="20"/>
                <w:szCs w:val="20"/>
              </w:rPr>
            </w:pPr>
            <w:r w:rsidRPr="007106A5">
              <w:rPr>
                <w:rFonts w:ascii="Times New Roman" w:hAnsi="Times New Roman"/>
                <w:bCs/>
                <w:sz w:val="20"/>
                <w:szCs w:val="20"/>
              </w:rPr>
              <w:t>Ежегодная сводная информация в разрезе структурных подразделений, предприятий и организаций о проведенной СОУТ с учетом установленной кратности проведения данной оценки.</w:t>
            </w:r>
          </w:p>
        </w:tc>
      </w:tr>
      <w:tr w:rsidR="00205C5D" w:rsidRPr="002360C8" w:rsidTr="0072129F">
        <w:tc>
          <w:tcPr>
            <w:tcW w:w="425" w:type="dxa"/>
          </w:tcPr>
          <w:p w:rsidR="00205C5D" w:rsidRPr="002360C8" w:rsidRDefault="00205C5D" w:rsidP="00E01737">
            <w:pPr>
              <w:pStyle w:val="ab"/>
              <w:ind w:left="0"/>
              <w:rPr>
                <w:bCs/>
              </w:rPr>
            </w:pPr>
          </w:p>
        </w:tc>
        <w:tc>
          <w:tcPr>
            <w:tcW w:w="3344" w:type="dxa"/>
            <w:vMerge/>
          </w:tcPr>
          <w:p w:rsidR="00205C5D" w:rsidRPr="002360C8" w:rsidRDefault="00205C5D" w:rsidP="00E01737">
            <w:pPr>
              <w:pStyle w:val="ab"/>
              <w:ind w:left="0"/>
              <w:rPr>
                <w:bCs/>
              </w:rPr>
            </w:pPr>
          </w:p>
        </w:tc>
        <w:tc>
          <w:tcPr>
            <w:tcW w:w="2520" w:type="dxa"/>
          </w:tcPr>
          <w:p w:rsidR="00205C5D" w:rsidRPr="00DF5E27" w:rsidRDefault="00205C5D" w:rsidP="00E01737">
            <w:pPr>
              <w:pStyle w:val="ab"/>
              <w:ind w:left="0"/>
              <w:rPr>
                <w:b/>
                <w:bCs/>
                <w:sz w:val="20"/>
                <w:szCs w:val="20"/>
              </w:rPr>
            </w:pPr>
            <w:r w:rsidRPr="00DF5E27">
              <w:rPr>
                <w:b/>
                <w:bCs/>
                <w:sz w:val="20"/>
                <w:szCs w:val="20"/>
              </w:rPr>
              <w:t>Целевой индикатор 7</w:t>
            </w:r>
          </w:p>
          <w:p w:rsidR="00205C5D" w:rsidRPr="00DF5E27" w:rsidRDefault="00205C5D" w:rsidP="00E01737">
            <w:pPr>
              <w:autoSpaceDE w:val="0"/>
              <w:autoSpaceDN w:val="0"/>
              <w:adjustRightInd w:val="0"/>
              <w:spacing w:after="0" w:line="240" w:lineRule="auto"/>
              <w:rPr>
                <w:rFonts w:ascii="Times New Roman" w:hAnsi="Times New Roman"/>
                <w:sz w:val="18"/>
                <w:szCs w:val="18"/>
              </w:rPr>
            </w:pPr>
            <w:r w:rsidRPr="00DF5E27">
              <w:rPr>
                <w:rFonts w:ascii="Times New Roman" w:hAnsi="Times New Roman"/>
                <w:bCs/>
                <w:sz w:val="18"/>
                <w:szCs w:val="18"/>
              </w:rPr>
              <w:t>количество организаций,</w:t>
            </w:r>
            <w:r w:rsidRPr="00DF5E27">
              <w:rPr>
                <w:rFonts w:ascii="Times New Roman" w:hAnsi="Times New Roman"/>
                <w:sz w:val="18"/>
                <w:szCs w:val="18"/>
              </w:rPr>
              <w:t xml:space="preserve"> возместивших затраты на предупредительные мероприятия по охране труда из ФСС.</w:t>
            </w:r>
          </w:p>
          <w:p w:rsidR="00205C5D" w:rsidRPr="00DF5E27" w:rsidRDefault="00205C5D" w:rsidP="00E01737">
            <w:pPr>
              <w:pStyle w:val="ab"/>
              <w:ind w:left="0"/>
              <w:rPr>
                <w:bCs/>
                <w:sz w:val="20"/>
                <w:szCs w:val="20"/>
              </w:rPr>
            </w:pPr>
          </w:p>
        </w:tc>
        <w:tc>
          <w:tcPr>
            <w:tcW w:w="720" w:type="dxa"/>
          </w:tcPr>
          <w:p w:rsidR="00205C5D" w:rsidRPr="00DF5E27" w:rsidRDefault="00205C5D" w:rsidP="00E01737">
            <w:pPr>
              <w:pStyle w:val="ab"/>
              <w:ind w:left="0"/>
              <w:jc w:val="center"/>
              <w:rPr>
                <w:bCs/>
                <w:sz w:val="20"/>
                <w:szCs w:val="20"/>
              </w:rPr>
            </w:pPr>
            <w:r w:rsidRPr="00DF5E27">
              <w:rPr>
                <w:bCs/>
                <w:sz w:val="20"/>
                <w:szCs w:val="20"/>
              </w:rPr>
              <w:t>Ед.</w:t>
            </w:r>
          </w:p>
        </w:tc>
        <w:tc>
          <w:tcPr>
            <w:tcW w:w="720" w:type="dxa"/>
          </w:tcPr>
          <w:p w:rsidR="00205C5D" w:rsidRPr="00DF5E27" w:rsidRDefault="00205C5D" w:rsidP="00E01737">
            <w:pPr>
              <w:pStyle w:val="ConsPlusNormal"/>
              <w:jc w:val="center"/>
              <w:rPr>
                <w:rFonts w:ascii="Times New Roman" w:hAnsi="Times New Roman" w:cs="Arial"/>
                <w:bCs/>
                <w:sz w:val="20"/>
                <w:szCs w:val="20"/>
              </w:rPr>
            </w:pPr>
            <w:r w:rsidRPr="00DF5E27">
              <w:rPr>
                <w:rFonts w:ascii="Times New Roman" w:hAnsi="Times New Roman" w:cs="Arial"/>
                <w:bCs/>
                <w:sz w:val="20"/>
                <w:szCs w:val="20"/>
              </w:rPr>
              <w:t>60</w:t>
            </w:r>
          </w:p>
        </w:tc>
        <w:tc>
          <w:tcPr>
            <w:tcW w:w="1080" w:type="dxa"/>
            <w:gridSpan w:val="2"/>
          </w:tcPr>
          <w:p w:rsidR="00205C5D" w:rsidRPr="00DF5E27" w:rsidRDefault="00205C5D" w:rsidP="00E01737">
            <w:pPr>
              <w:pStyle w:val="ConsPlusNormal"/>
              <w:jc w:val="center"/>
              <w:rPr>
                <w:rFonts w:ascii="Times New Roman" w:hAnsi="Times New Roman" w:cs="Arial"/>
                <w:bCs/>
                <w:sz w:val="20"/>
                <w:szCs w:val="20"/>
              </w:rPr>
            </w:pPr>
            <w:r w:rsidRPr="00DF5E27">
              <w:rPr>
                <w:rFonts w:ascii="Times New Roman" w:hAnsi="Times New Roman" w:cs="Arial"/>
                <w:bCs/>
                <w:sz w:val="20"/>
                <w:szCs w:val="20"/>
              </w:rPr>
              <w:t>65</w:t>
            </w:r>
          </w:p>
        </w:tc>
        <w:tc>
          <w:tcPr>
            <w:tcW w:w="900" w:type="dxa"/>
          </w:tcPr>
          <w:p w:rsidR="00205C5D" w:rsidRPr="00DF5E27" w:rsidRDefault="00205C5D" w:rsidP="00E01737">
            <w:pPr>
              <w:pStyle w:val="ConsPlusNormal"/>
              <w:jc w:val="center"/>
              <w:rPr>
                <w:rFonts w:ascii="Times New Roman" w:hAnsi="Times New Roman" w:cs="Arial"/>
                <w:bCs/>
                <w:sz w:val="20"/>
                <w:szCs w:val="20"/>
              </w:rPr>
            </w:pPr>
            <w:r w:rsidRPr="00DF5E27">
              <w:rPr>
                <w:rFonts w:ascii="Times New Roman" w:hAnsi="Times New Roman" w:cs="Arial"/>
                <w:bCs/>
                <w:sz w:val="20"/>
                <w:szCs w:val="20"/>
              </w:rPr>
              <w:t>70</w:t>
            </w:r>
          </w:p>
        </w:tc>
        <w:tc>
          <w:tcPr>
            <w:tcW w:w="900" w:type="dxa"/>
          </w:tcPr>
          <w:p w:rsidR="00205C5D" w:rsidRPr="00DF5E27"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70</w:t>
            </w:r>
          </w:p>
        </w:tc>
        <w:tc>
          <w:tcPr>
            <w:tcW w:w="900" w:type="dxa"/>
            <w:gridSpan w:val="2"/>
          </w:tcPr>
          <w:p w:rsidR="00205C5D" w:rsidRPr="00DF5E27" w:rsidRDefault="00205C5D" w:rsidP="00E01737">
            <w:pPr>
              <w:pStyle w:val="ab"/>
              <w:ind w:left="0"/>
              <w:jc w:val="center"/>
              <w:rPr>
                <w:bCs/>
                <w:sz w:val="20"/>
                <w:szCs w:val="20"/>
              </w:rPr>
            </w:pPr>
            <w:r>
              <w:rPr>
                <w:bCs/>
                <w:sz w:val="20"/>
                <w:szCs w:val="20"/>
              </w:rPr>
              <w:t>70</w:t>
            </w:r>
          </w:p>
        </w:tc>
        <w:tc>
          <w:tcPr>
            <w:tcW w:w="720" w:type="dxa"/>
            <w:gridSpan w:val="2"/>
          </w:tcPr>
          <w:p w:rsidR="00205C5D" w:rsidRPr="00DF5E27" w:rsidRDefault="00205C5D" w:rsidP="00E01737">
            <w:pPr>
              <w:pStyle w:val="ab"/>
              <w:ind w:left="0"/>
              <w:jc w:val="center"/>
              <w:rPr>
                <w:bCs/>
                <w:sz w:val="20"/>
                <w:szCs w:val="20"/>
              </w:rPr>
            </w:pPr>
            <w:r>
              <w:rPr>
                <w:bCs/>
                <w:sz w:val="20"/>
                <w:szCs w:val="20"/>
              </w:rPr>
              <w:t>70</w:t>
            </w:r>
          </w:p>
        </w:tc>
        <w:tc>
          <w:tcPr>
            <w:tcW w:w="720" w:type="dxa"/>
          </w:tcPr>
          <w:p w:rsidR="00205C5D" w:rsidRPr="00DF5E27" w:rsidRDefault="00205C5D" w:rsidP="00DF5E27">
            <w:pPr>
              <w:pStyle w:val="ConsPlusNormal"/>
              <w:jc w:val="center"/>
              <w:rPr>
                <w:rFonts w:ascii="Times New Roman" w:hAnsi="Times New Roman" w:cs="Arial"/>
                <w:bCs/>
                <w:sz w:val="20"/>
                <w:szCs w:val="20"/>
              </w:rPr>
            </w:pPr>
            <w:r>
              <w:rPr>
                <w:rFonts w:ascii="Times New Roman" w:hAnsi="Times New Roman" w:cs="Arial"/>
                <w:bCs/>
                <w:sz w:val="20"/>
                <w:szCs w:val="20"/>
              </w:rPr>
              <w:t>70</w:t>
            </w:r>
          </w:p>
        </w:tc>
        <w:tc>
          <w:tcPr>
            <w:tcW w:w="1114" w:type="dxa"/>
          </w:tcPr>
          <w:p w:rsidR="00205C5D" w:rsidRPr="00DF5E27"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70</w:t>
            </w:r>
          </w:p>
        </w:tc>
        <w:tc>
          <w:tcPr>
            <w:tcW w:w="708" w:type="dxa"/>
          </w:tcPr>
          <w:p w:rsidR="00205C5D" w:rsidRPr="00DF5E27" w:rsidRDefault="00205C5D" w:rsidP="00E01737">
            <w:pPr>
              <w:pStyle w:val="ConsPlusNormal"/>
              <w:jc w:val="center"/>
              <w:rPr>
                <w:rFonts w:ascii="Times New Roman" w:hAnsi="Times New Roman" w:cs="Arial"/>
                <w:bCs/>
                <w:sz w:val="20"/>
                <w:szCs w:val="20"/>
              </w:rPr>
            </w:pPr>
            <w:r>
              <w:rPr>
                <w:rFonts w:ascii="Times New Roman" w:hAnsi="Times New Roman" w:cs="Arial"/>
                <w:bCs/>
                <w:sz w:val="20"/>
                <w:szCs w:val="20"/>
              </w:rPr>
              <w:t>70</w:t>
            </w:r>
          </w:p>
        </w:tc>
        <w:tc>
          <w:tcPr>
            <w:tcW w:w="1418" w:type="dxa"/>
          </w:tcPr>
          <w:p w:rsidR="00205C5D" w:rsidRPr="00DF5E27" w:rsidRDefault="00205C5D" w:rsidP="00D56ABA">
            <w:pPr>
              <w:pStyle w:val="ConsPlusNormal"/>
              <w:jc w:val="both"/>
              <w:rPr>
                <w:rFonts w:ascii="Times New Roman" w:hAnsi="Times New Roman"/>
                <w:bCs/>
                <w:sz w:val="20"/>
                <w:szCs w:val="20"/>
              </w:rPr>
            </w:pPr>
            <w:r w:rsidRPr="00DF5E27">
              <w:rPr>
                <w:rFonts w:ascii="Times New Roman" w:hAnsi="Times New Roman"/>
                <w:bCs/>
                <w:sz w:val="20"/>
                <w:szCs w:val="20"/>
              </w:rPr>
              <w:t>Аналитические данные ГУРО ФСС РФ по РБ в Бичурском районе</w:t>
            </w:r>
          </w:p>
        </w:tc>
      </w:tr>
      <w:tr w:rsidR="00205C5D" w:rsidRPr="002360C8" w:rsidTr="0072129F">
        <w:tc>
          <w:tcPr>
            <w:tcW w:w="14771" w:type="dxa"/>
            <w:gridSpan w:val="16"/>
          </w:tcPr>
          <w:p w:rsidR="00205C5D" w:rsidRPr="002360C8" w:rsidRDefault="00205C5D" w:rsidP="00775EDD">
            <w:pPr>
              <w:pStyle w:val="ab"/>
              <w:ind w:left="0"/>
              <w:jc w:val="center"/>
              <w:rPr>
                <w:b/>
                <w:bCs/>
              </w:rPr>
            </w:pPr>
            <w:r w:rsidRPr="002360C8">
              <w:rPr>
                <w:b/>
                <w:bCs/>
              </w:rPr>
              <w:t>Подпрограмма 1.   Создание благоприятных условий для привлечения инвестиций в МО «Бичурский район»</w:t>
            </w:r>
          </w:p>
        </w:tc>
        <w:tc>
          <w:tcPr>
            <w:tcW w:w="1418" w:type="dxa"/>
          </w:tcPr>
          <w:p w:rsidR="00205C5D" w:rsidRPr="007106A5" w:rsidRDefault="00205C5D" w:rsidP="00770355">
            <w:pPr>
              <w:pStyle w:val="ab"/>
              <w:ind w:left="0"/>
              <w:jc w:val="both"/>
              <w:rPr>
                <w:b/>
                <w:bCs/>
                <w:sz w:val="20"/>
                <w:szCs w:val="20"/>
              </w:rPr>
            </w:pPr>
          </w:p>
        </w:tc>
      </w:tr>
      <w:tr w:rsidR="00205C5D" w:rsidRPr="002360C8" w:rsidTr="0072129F">
        <w:trPr>
          <w:trHeight w:val="529"/>
        </w:trPr>
        <w:tc>
          <w:tcPr>
            <w:tcW w:w="425" w:type="dxa"/>
          </w:tcPr>
          <w:p w:rsidR="00205C5D" w:rsidRPr="002360C8" w:rsidRDefault="00205C5D" w:rsidP="008A4293">
            <w:pPr>
              <w:pStyle w:val="ab"/>
              <w:ind w:left="0"/>
              <w:rPr>
                <w:b/>
                <w:bCs/>
              </w:rPr>
            </w:pPr>
            <w:r w:rsidRPr="002360C8">
              <w:rPr>
                <w:b/>
                <w:bCs/>
              </w:rPr>
              <w:t>2</w:t>
            </w:r>
          </w:p>
        </w:tc>
        <w:tc>
          <w:tcPr>
            <w:tcW w:w="3344" w:type="dxa"/>
          </w:tcPr>
          <w:p w:rsidR="00205C5D" w:rsidRPr="002360C8" w:rsidRDefault="00205C5D" w:rsidP="008A4293">
            <w:pPr>
              <w:pStyle w:val="ab"/>
              <w:ind w:left="34"/>
              <w:rPr>
                <w:b/>
                <w:bCs/>
              </w:rPr>
            </w:pPr>
            <w:r w:rsidRPr="002360C8">
              <w:rPr>
                <w:bCs/>
                <w:sz w:val="20"/>
                <w:szCs w:val="20"/>
              </w:rPr>
              <w:t>Цель :Создание благоприятного инвестиционного климата в экономике Бичурского района</w:t>
            </w:r>
            <w:r w:rsidRPr="002360C8">
              <w:rPr>
                <w:b/>
                <w:bCs/>
              </w:rPr>
              <w:t xml:space="preserve">  </w:t>
            </w:r>
          </w:p>
          <w:p w:rsidR="00205C5D" w:rsidRPr="002360C8" w:rsidRDefault="00205C5D" w:rsidP="008A4293">
            <w:pPr>
              <w:pStyle w:val="ab"/>
              <w:ind w:left="34"/>
              <w:rPr>
                <w:b/>
                <w:bCs/>
              </w:rPr>
            </w:pPr>
            <w:r w:rsidRPr="002360C8">
              <w:rPr>
                <w:bCs/>
                <w:sz w:val="20"/>
                <w:szCs w:val="20"/>
              </w:rPr>
              <w:t>Задачи: Мобилизация внутренних инвестиционных ресурсов и  увеличение притока внешних</w:t>
            </w:r>
            <w:r>
              <w:rPr>
                <w:bCs/>
                <w:sz w:val="20"/>
                <w:szCs w:val="20"/>
              </w:rPr>
              <w:t xml:space="preserve"> инвестиций в экономику  района</w:t>
            </w:r>
          </w:p>
        </w:tc>
        <w:tc>
          <w:tcPr>
            <w:tcW w:w="2520" w:type="dxa"/>
          </w:tcPr>
          <w:p w:rsidR="00205C5D" w:rsidRPr="002360C8" w:rsidRDefault="00205C5D" w:rsidP="008A4293">
            <w:pPr>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Целевой индикатор 1</w:t>
            </w:r>
          </w:p>
          <w:p w:rsidR="00205C5D" w:rsidRPr="002360C8" w:rsidRDefault="00205C5D" w:rsidP="008A4293">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объем инвестиций в основной капитал (за исключением    </w:t>
            </w:r>
          </w:p>
          <w:p w:rsidR="00205C5D" w:rsidRPr="002360C8" w:rsidRDefault="00205C5D" w:rsidP="008A4293">
            <w:pPr>
              <w:spacing w:after="0" w:line="240" w:lineRule="auto"/>
              <w:rPr>
                <w:rFonts w:ascii="Times New Roman" w:hAnsi="Times New Roman"/>
                <w:color w:val="000000"/>
                <w:sz w:val="20"/>
                <w:szCs w:val="20"/>
                <w:lang w:eastAsia="ru-RU"/>
              </w:rPr>
            </w:pPr>
            <w:r w:rsidRPr="002360C8">
              <w:rPr>
                <w:rFonts w:ascii="Times New Roman" w:hAnsi="Times New Roman"/>
                <w:sz w:val="20"/>
                <w:szCs w:val="20"/>
                <w:lang w:eastAsia="ru-RU"/>
              </w:rPr>
              <w:t>бюджетных средств) в расчете на одного человека</w:t>
            </w:r>
          </w:p>
        </w:tc>
        <w:tc>
          <w:tcPr>
            <w:tcW w:w="720" w:type="dxa"/>
          </w:tcPr>
          <w:p w:rsidR="00205C5D" w:rsidRPr="002360C8" w:rsidRDefault="00205C5D" w:rsidP="008A4293">
            <w:pPr>
              <w:spacing w:after="0" w:line="240" w:lineRule="auto"/>
              <w:jc w:val="center"/>
              <w:rPr>
                <w:rFonts w:ascii="Times New Roman" w:hAnsi="Times New Roman"/>
                <w:color w:val="000000"/>
                <w:sz w:val="20"/>
                <w:szCs w:val="20"/>
                <w:lang w:eastAsia="ru-RU"/>
              </w:rPr>
            </w:pPr>
            <w:r w:rsidRPr="002360C8">
              <w:rPr>
                <w:rFonts w:ascii="Times New Roman" w:hAnsi="Times New Roman"/>
                <w:sz w:val="20"/>
                <w:szCs w:val="20"/>
                <w:lang w:eastAsia="ru-RU"/>
              </w:rPr>
              <w:t>т.руб</w:t>
            </w:r>
          </w:p>
        </w:tc>
        <w:tc>
          <w:tcPr>
            <w:tcW w:w="900" w:type="dxa"/>
            <w:gridSpan w:val="2"/>
          </w:tcPr>
          <w:p w:rsidR="00205C5D" w:rsidRPr="001E7C0E" w:rsidRDefault="001A40BD" w:rsidP="008A4293">
            <w:pPr>
              <w:pStyle w:val="ConsPlusNormal"/>
              <w:jc w:val="center"/>
              <w:rPr>
                <w:rFonts w:ascii="Times New Roman" w:hAnsi="Times New Roman" w:cs="Arial"/>
                <w:bCs/>
                <w:sz w:val="20"/>
                <w:szCs w:val="20"/>
              </w:rPr>
            </w:pPr>
            <w:r>
              <w:rPr>
                <w:rFonts w:ascii="Times New Roman" w:hAnsi="Times New Roman" w:cs="Arial"/>
                <w:bCs/>
                <w:sz w:val="20"/>
                <w:szCs w:val="20"/>
              </w:rPr>
              <w:t>15,2</w:t>
            </w:r>
          </w:p>
        </w:tc>
        <w:tc>
          <w:tcPr>
            <w:tcW w:w="900" w:type="dxa"/>
          </w:tcPr>
          <w:p w:rsidR="00205C5D" w:rsidRPr="001E7C0E" w:rsidRDefault="00205C5D" w:rsidP="008A4293">
            <w:pPr>
              <w:pStyle w:val="ConsPlusNormal"/>
              <w:jc w:val="center"/>
              <w:rPr>
                <w:rFonts w:ascii="Times New Roman" w:hAnsi="Times New Roman" w:cs="Arial"/>
                <w:bCs/>
                <w:sz w:val="20"/>
                <w:szCs w:val="20"/>
              </w:rPr>
            </w:pPr>
            <w:r w:rsidRPr="001E7C0E">
              <w:rPr>
                <w:rFonts w:ascii="Times New Roman" w:hAnsi="Times New Roman" w:cs="Arial"/>
                <w:bCs/>
                <w:sz w:val="20"/>
                <w:szCs w:val="20"/>
              </w:rPr>
              <w:t>6,3</w:t>
            </w:r>
          </w:p>
        </w:tc>
        <w:tc>
          <w:tcPr>
            <w:tcW w:w="900" w:type="dxa"/>
          </w:tcPr>
          <w:p w:rsidR="00205C5D" w:rsidRPr="001E7C0E" w:rsidRDefault="00205C5D" w:rsidP="008A4293">
            <w:pPr>
              <w:pStyle w:val="ConsPlusNormal"/>
              <w:jc w:val="center"/>
              <w:rPr>
                <w:rFonts w:ascii="Times New Roman" w:hAnsi="Times New Roman" w:cs="Arial"/>
                <w:bCs/>
                <w:sz w:val="20"/>
                <w:szCs w:val="20"/>
              </w:rPr>
            </w:pPr>
            <w:r w:rsidRPr="001E7C0E">
              <w:rPr>
                <w:rFonts w:ascii="Times New Roman" w:hAnsi="Times New Roman" w:cs="Arial"/>
                <w:bCs/>
                <w:sz w:val="20"/>
                <w:szCs w:val="20"/>
              </w:rPr>
              <w:t>3,9</w:t>
            </w:r>
          </w:p>
        </w:tc>
        <w:tc>
          <w:tcPr>
            <w:tcW w:w="900" w:type="dxa"/>
          </w:tcPr>
          <w:p w:rsidR="00205C5D" w:rsidRPr="002360C8" w:rsidRDefault="00205C5D" w:rsidP="008A4293">
            <w:pPr>
              <w:pStyle w:val="ab"/>
              <w:ind w:left="0"/>
              <w:jc w:val="center"/>
              <w:rPr>
                <w:color w:val="000000"/>
                <w:sz w:val="20"/>
                <w:szCs w:val="20"/>
              </w:rPr>
            </w:pPr>
            <w:r>
              <w:rPr>
                <w:color w:val="000000"/>
                <w:sz w:val="20"/>
                <w:szCs w:val="20"/>
              </w:rPr>
              <w:t>3,9</w:t>
            </w:r>
          </w:p>
        </w:tc>
        <w:tc>
          <w:tcPr>
            <w:tcW w:w="873" w:type="dxa"/>
          </w:tcPr>
          <w:p w:rsidR="00205C5D" w:rsidRPr="002360C8" w:rsidRDefault="00205C5D" w:rsidP="008A4293">
            <w:pPr>
              <w:pStyle w:val="ab"/>
              <w:ind w:left="0"/>
              <w:jc w:val="center"/>
              <w:rPr>
                <w:color w:val="000000"/>
                <w:sz w:val="20"/>
                <w:szCs w:val="20"/>
              </w:rPr>
            </w:pPr>
            <w:r>
              <w:rPr>
                <w:color w:val="000000"/>
                <w:sz w:val="20"/>
                <w:szCs w:val="20"/>
              </w:rPr>
              <w:t>3,9</w:t>
            </w:r>
          </w:p>
        </w:tc>
        <w:tc>
          <w:tcPr>
            <w:tcW w:w="747" w:type="dxa"/>
            <w:gridSpan w:val="3"/>
          </w:tcPr>
          <w:p w:rsidR="00205C5D" w:rsidRPr="001E7C0E" w:rsidRDefault="00205C5D" w:rsidP="008A4293">
            <w:pPr>
              <w:pStyle w:val="ab"/>
              <w:ind w:left="0" w:right="27"/>
              <w:jc w:val="center"/>
              <w:rPr>
                <w:color w:val="000000"/>
                <w:sz w:val="20"/>
                <w:szCs w:val="20"/>
              </w:rPr>
            </w:pPr>
            <w:r>
              <w:rPr>
                <w:color w:val="000000"/>
                <w:sz w:val="20"/>
                <w:szCs w:val="20"/>
              </w:rPr>
              <w:t>3,9</w:t>
            </w:r>
          </w:p>
        </w:tc>
        <w:tc>
          <w:tcPr>
            <w:tcW w:w="720" w:type="dxa"/>
          </w:tcPr>
          <w:p w:rsidR="00205C5D" w:rsidRPr="001E7C0E"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1114" w:type="dxa"/>
          </w:tcPr>
          <w:p w:rsidR="00205C5D" w:rsidRPr="001E7C0E"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708" w:type="dxa"/>
          </w:tcPr>
          <w:p w:rsidR="00205C5D" w:rsidRPr="001E7C0E"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1418" w:type="dxa"/>
          </w:tcPr>
          <w:p w:rsidR="00205C5D" w:rsidRPr="007106A5" w:rsidRDefault="00205C5D" w:rsidP="008A4293">
            <w:pPr>
              <w:pStyle w:val="ConsPlusNormal"/>
              <w:jc w:val="both"/>
              <w:rPr>
                <w:rFonts w:ascii="Times New Roman" w:hAnsi="Times New Roman" w:cs="Arial"/>
                <w:bCs/>
                <w:sz w:val="20"/>
                <w:szCs w:val="20"/>
              </w:rPr>
            </w:pPr>
            <w:r w:rsidRPr="007106A5">
              <w:rPr>
                <w:rFonts w:ascii="Times New Roman" w:hAnsi="Times New Roman"/>
                <w:sz w:val="20"/>
                <w:szCs w:val="20"/>
              </w:rPr>
              <w:t>Данные муниципальной статистики, данные Бурятстата  о численности населения за отчетный период</w:t>
            </w:r>
          </w:p>
        </w:tc>
      </w:tr>
      <w:tr w:rsidR="00205C5D" w:rsidRPr="002360C8" w:rsidTr="0072129F">
        <w:trPr>
          <w:trHeight w:val="1621"/>
        </w:trPr>
        <w:tc>
          <w:tcPr>
            <w:tcW w:w="425" w:type="dxa"/>
          </w:tcPr>
          <w:p w:rsidR="00205C5D" w:rsidRPr="002360C8" w:rsidRDefault="00205C5D" w:rsidP="008A4293">
            <w:pPr>
              <w:pStyle w:val="ab"/>
              <w:ind w:left="0"/>
              <w:rPr>
                <w:b/>
                <w:bCs/>
              </w:rPr>
            </w:pPr>
          </w:p>
        </w:tc>
        <w:tc>
          <w:tcPr>
            <w:tcW w:w="3344" w:type="dxa"/>
          </w:tcPr>
          <w:p w:rsidR="00205C5D" w:rsidRPr="002360C8" w:rsidRDefault="00205C5D" w:rsidP="008A4293">
            <w:pPr>
              <w:pStyle w:val="ab"/>
              <w:ind w:left="34"/>
              <w:rPr>
                <w:bCs/>
                <w:sz w:val="20"/>
                <w:szCs w:val="20"/>
              </w:rPr>
            </w:pPr>
          </w:p>
        </w:tc>
        <w:tc>
          <w:tcPr>
            <w:tcW w:w="2520" w:type="dxa"/>
          </w:tcPr>
          <w:p w:rsidR="00205C5D" w:rsidRDefault="00205C5D" w:rsidP="008A4293">
            <w:pPr>
              <w:spacing w:after="0" w:line="240" w:lineRule="auto"/>
              <w:rPr>
                <w:rFonts w:ascii="Times New Roman" w:hAnsi="Times New Roman"/>
                <w:b/>
                <w:sz w:val="20"/>
                <w:szCs w:val="20"/>
                <w:lang w:eastAsia="ru-RU"/>
              </w:rPr>
            </w:pPr>
            <w:r>
              <w:rPr>
                <w:rFonts w:ascii="Times New Roman" w:hAnsi="Times New Roman"/>
                <w:b/>
                <w:sz w:val="20"/>
                <w:szCs w:val="20"/>
                <w:lang w:eastAsia="ru-RU"/>
              </w:rPr>
              <w:t>Целевой индикатор 2</w:t>
            </w:r>
          </w:p>
          <w:p w:rsidR="00205C5D" w:rsidRPr="00D56ABA" w:rsidRDefault="00205C5D" w:rsidP="008A4293">
            <w:pPr>
              <w:spacing w:after="0" w:line="240" w:lineRule="auto"/>
              <w:rPr>
                <w:rFonts w:ascii="Times New Roman" w:hAnsi="Times New Roman"/>
                <w:sz w:val="20"/>
                <w:szCs w:val="20"/>
                <w:lang w:eastAsia="ru-RU"/>
              </w:rPr>
            </w:pPr>
            <w:r w:rsidRPr="00107E54">
              <w:rPr>
                <w:rFonts w:ascii="Times New Roman" w:hAnsi="Times New Roman"/>
                <w:sz w:val="20"/>
                <w:szCs w:val="20"/>
                <w:lang w:eastAsia="ru-RU"/>
              </w:rPr>
              <w:t>количество реализуемых инвестиционных проектов на территории Бичурского района</w:t>
            </w:r>
          </w:p>
        </w:tc>
        <w:tc>
          <w:tcPr>
            <w:tcW w:w="720" w:type="dxa"/>
          </w:tcPr>
          <w:p w:rsidR="00205C5D" w:rsidRPr="002360C8" w:rsidRDefault="00205C5D" w:rsidP="008A4293">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ед.</w:t>
            </w:r>
          </w:p>
        </w:tc>
        <w:tc>
          <w:tcPr>
            <w:tcW w:w="900" w:type="dxa"/>
            <w:gridSpan w:val="2"/>
          </w:tcPr>
          <w:p w:rsidR="00205C5D"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8</w:t>
            </w:r>
          </w:p>
        </w:tc>
        <w:tc>
          <w:tcPr>
            <w:tcW w:w="900" w:type="dxa"/>
          </w:tcPr>
          <w:p w:rsidR="00205C5D" w:rsidRPr="001E7C0E"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900" w:type="dxa"/>
          </w:tcPr>
          <w:p w:rsidR="00205C5D" w:rsidRPr="001E7C0E"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3</w:t>
            </w:r>
          </w:p>
        </w:tc>
        <w:tc>
          <w:tcPr>
            <w:tcW w:w="900" w:type="dxa"/>
          </w:tcPr>
          <w:p w:rsidR="00205C5D" w:rsidRDefault="00205C5D" w:rsidP="008A4293">
            <w:pPr>
              <w:pStyle w:val="ab"/>
              <w:ind w:left="0"/>
              <w:jc w:val="center"/>
              <w:rPr>
                <w:color w:val="000000"/>
                <w:sz w:val="20"/>
                <w:szCs w:val="20"/>
              </w:rPr>
            </w:pPr>
            <w:r>
              <w:rPr>
                <w:color w:val="000000"/>
                <w:sz w:val="20"/>
                <w:szCs w:val="20"/>
              </w:rPr>
              <w:t>5</w:t>
            </w:r>
          </w:p>
        </w:tc>
        <w:tc>
          <w:tcPr>
            <w:tcW w:w="873" w:type="dxa"/>
          </w:tcPr>
          <w:p w:rsidR="00205C5D" w:rsidRDefault="00205C5D" w:rsidP="008A4293">
            <w:pPr>
              <w:pStyle w:val="ab"/>
              <w:ind w:left="0"/>
              <w:jc w:val="center"/>
              <w:rPr>
                <w:color w:val="000000"/>
                <w:sz w:val="20"/>
                <w:szCs w:val="20"/>
              </w:rPr>
            </w:pPr>
            <w:r>
              <w:rPr>
                <w:color w:val="000000"/>
                <w:sz w:val="20"/>
                <w:szCs w:val="20"/>
              </w:rPr>
              <w:t>5</w:t>
            </w:r>
          </w:p>
        </w:tc>
        <w:tc>
          <w:tcPr>
            <w:tcW w:w="747" w:type="dxa"/>
            <w:gridSpan w:val="3"/>
          </w:tcPr>
          <w:p w:rsidR="00205C5D" w:rsidRDefault="00205C5D" w:rsidP="008A4293">
            <w:pPr>
              <w:pStyle w:val="ab"/>
              <w:ind w:left="0" w:right="27"/>
              <w:jc w:val="center"/>
              <w:rPr>
                <w:color w:val="000000"/>
                <w:sz w:val="20"/>
                <w:szCs w:val="20"/>
              </w:rPr>
            </w:pPr>
            <w:r>
              <w:rPr>
                <w:color w:val="000000"/>
                <w:sz w:val="20"/>
                <w:szCs w:val="20"/>
              </w:rPr>
              <w:t>5</w:t>
            </w:r>
          </w:p>
        </w:tc>
        <w:tc>
          <w:tcPr>
            <w:tcW w:w="720" w:type="dxa"/>
          </w:tcPr>
          <w:p w:rsidR="00205C5D"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1114" w:type="dxa"/>
          </w:tcPr>
          <w:p w:rsidR="00205C5D"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708" w:type="dxa"/>
          </w:tcPr>
          <w:p w:rsidR="00205C5D" w:rsidRDefault="00205C5D" w:rsidP="008A4293">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1418" w:type="dxa"/>
          </w:tcPr>
          <w:p w:rsidR="00205C5D" w:rsidRPr="007106A5" w:rsidRDefault="00205C5D" w:rsidP="008A4293">
            <w:pPr>
              <w:pStyle w:val="ConsPlusNormal"/>
              <w:jc w:val="both"/>
              <w:rPr>
                <w:rFonts w:ascii="Times New Roman" w:hAnsi="Times New Roman"/>
                <w:sz w:val="20"/>
                <w:szCs w:val="20"/>
              </w:rPr>
            </w:pPr>
            <w:r w:rsidRPr="00107E54">
              <w:rPr>
                <w:rFonts w:ascii="Times New Roman" w:hAnsi="Times New Roman"/>
                <w:sz w:val="20"/>
                <w:szCs w:val="20"/>
              </w:rPr>
              <w:t>Данные муниципальной статистики за отчетный период, отдела развития АПК</w:t>
            </w:r>
          </w:p>
        </w:tc>
      </w:tr>
      <w:tr w:rsidR="00205C5D" w:rsidRPr="002360C8" w:rsidTr="0072129F">
        <w:tc>
          <w:tcPr>
            <w:tcW w:w="14771" w:type="dxa"/>
            <w:gridSpan w:val="16"/>
          </w:tcPr>
          <w:p w:rsidR="00205C5D" w:rsidRPr="002360C8" w:rsidRDefault="00205C5D" w:rsidP="00775EDD">
            <w:pPr>
              <w:pStyle w:val="ab"/>
              <w:ind w:left="34"/>
              <w:jc w:val="center"/>
              <w:rPr>
                <w:b/>
                <w:bCs/>
              </w:rPr>
            </w:pPr>
            <w:r w:rsidRPr="002360C8">
              <w:rPr>
                <w:b/>
                <w:bCs/>
              </w:rPr>
              <w:t>Подпрограмма 2  Содействие занятости населения</w:t>
            </w:r>
          </w:p>
        </w:tc>
        <w:tc>
          <w:tcPr>
            <w:tcW w:w="1418" w:type="dxa"/>
          </w:tcPr>
          <w:p w:rsidR="00205C5D" w:rsidRPr="007106A5" w:rsidRDefault="00205C5D" w:rsidP="00770355">
            <w:pPr>
              <w:pStyle w:val="ab"/>
              <w:ind w:left="34"/>
              <w:jc w:val="both"/>
              <w:rPr>
                <w:b/>
                <w:bCs/>
                <w:sz w:val="20"/>
                <w:szCs w:val="20"/>
              </w:rPr>
            </w:pPr>
          </w:p>
        </w:tc>
      </w:tr>
      <w:tr w:rsidR="00205C5D" w:rsidRPr="002360C8" w:rsidTr="0072129F">
        <w:trPr>
          <w:trHeight w:val="685"/>
        </w:trPr>
        <w:tc>
          <w:tcPr>
            <w:tcW w:w="425" w:type="dxa"/>
            <w:vMerge w:val="restart"/>
          </w:tcPr>
          <w:p w:rsidR="00205C5D" w:rsidRPr="002360C8" w:rsidRDefault="00205C5D" w:rsidP="00B47B0F">
            <w:pPr>
              <w:pStyle w:val="ab"/>
              <w:ind w:left="0"/>
              <w:rPr>
                <w:b/>
                <w:bCs/>
              </w:rPr>
            </w:pPr>
            <w:r w:rsidRPr="002360C8">
              <w:rPr>
                <w:b/>
                <w:bCs/>
              </w:rPr>
              <w:t>3</w:t>
            </w:r>
          </w:p>
          <w:p w:rsidR="00205C5D" w:rsidRPr="002360C8" w:rsidRDefault="00205C5D" w:rsidP="00B47B0F">
            <w:pPr>
              <w:pStyle w:val="ConsPlusNormal"/>
              <w:rPr>
                <w:b/>
                <w:bCs/>
              </w:rPr>
            </w:pPr>
          </w:p>
        </w:tc>
        <w:tc>
          <w:tcPr>
            <w:tcW w:w="3344" w:type="dxa"/>
            <w:vMerge w:val="restart"/>
          </w:tcPr>
          <w:p w:rsidR="00205C5D" w:rsidRPr="005E57A0" w:rsidRDefault="00205C5D" w:rsidP="00B47B0F">
            <w:pPr>
              <w:spacing w:after="0" w:line="240" w:lineRule="auto"/>
              <w:rPr>
                <w:rFonts w:ascii="Times New Roman" w:hAnsi="Times New Roman"/>
                <w:bCs/>
                <w:lang w:eastAsia="ru-RU"/>
              </w:rPr>
            </w:pPr>
            <w:r w:rsidRPr="005E57A0">
              <w:rPr>
                <w:rFonts w:ascii="Times New Roman" w:hAnsi="Times New Roman"/>
                <w:bCs/>
                <w:lang w:eastAsia="ru-RU"/>
              </w:rPr>
              <w:t xml:space="preserve">Цель: Предотвращение роста напряженности на рынке труда </w:t>
            </w:r>
          </w:p>
          <w:p w:rsidR="00205C5D" w:rsidRPr="005E57A0" w:rsidRDefault="00205C5D" w:rsidP="00B47B0F">
            <w:pPr>
              <w:spacing w:after="0" w:line="240" w:lineRule="auto"/>
              <w:rPr>
                <w:rFonts w:ascii="Times New Roman" w:hAnsi="Times New Roman"/>
                <w:bCs/>
                <w:lang w:eastAsia="ru-RU"/>
              </w:rPr>
            </w:pPr>
            <w:r w:rsidRPr="005E57A0">
              <w:rPr>
                <w:rFonts w:ascii="Times New Roman" w:hAnsi="Times New Roman"/>
                <w:bCs/>
                <w:lang w:eastAsia="ru-RU"/>
              </w:rPr>
              <w:t>Задача:  Повышение эффективности содействия трудоустройству  безработных граждан</w:t>
            </w:r>
          </w:p>
          <w:p w:rsidR="00205C5D" w:rsidRPr="002360C8" w:rsidRDefault="00205C5D" w:rsidP="00B47B0F">
            <w:pPr>
              <w:pStyle w:val="ConsPlusNormal"/>
              <w:rPr>
                <w:b/>
                <w:bCs/>
              </w:rPr>
            </w:pPr>
          </w:p>
        </w:tc>
        <w:tc>
          <w:tcPr>
            <w:tcW w:w="2520" w:type="dxa"/>
          </w:tcPr>
          <w:p w:rsidR="00205C5D" w:rsidRPr="002360C8" w:rsidRDefault="00205C5D" w:rsidP="00B47B0F">
            <w:pPr>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 xml:space="preserve">Целевой индикатор </w:t>
            </w:r>
            <w:r>
              <w:rPr>
                <w:rFonts w:ascii="Times New Roman" w:hAnsi="Times New Roman"/>
                <w:b/>
                <w:sz w:val="20"/>
                <w:szCs w:val="20"/>
                <w:lang w:eastAsia="ru-RU"/>
              </w:rPr>
              <w:t>1</w:t>
            </w:r>
          </w:p>
          <w:p w:rsidR="00205C5D" w:rsidRPr="002360C8" w:rsidRDefault="00205C5D" w:rsidP="00B47B0F">
            <w:pPr>
              <w:spacing w:after="0" w:line="240" w:lineRule="auto"/>
              <w:rPr>
                <w:rFonts w:ascii="Times New Roman" w:hAnsi="Times New Roman"/>
                <w:b/>
                <w:sz w:val="20"/>
                <w:szCs w:val="20"/>
                <w:lang w:eastAsia="ru-RU"/>
              </w:rPr>
            </w:pPr>
            <w:r w:rsidRPr="002360C8">
              <w:rPr>
                <w:rFonts w:ascii="Times New Roman" w:hAnsi="Times New Roman"/>
                <w:sz w:val="20"/>
                <w:szCs w:val="20"/>
                <w:lang w:eastAsia="ru-RU"/>
              </w:rPr>
              <w:t>количество созданных рабочих мест</w:t>
            </w:r>
            <w:r w:rsidRPr="00D40EE7">
              <w:rPr>
                <w:rFonts w:ascii="Times New Roman" w:hAnsi="Times New Roman"/>
                <w:sz w:val="18"/>
                <w:szCs w:val="18"/>
                <w:lang w:eastAsia="ru-RU"/>
              </w:rPr>
              <w:t xml:space="preserve">, в т.ч. </w:t>
            </w:r>
            <w:r w:rsidRPr="00D40EE7">
              <w:rPr>
                <w:rFonts w:ascii="Times New Roman" w:hAnsi="Times New Roman" w:cs="Arial"/>
                <w:sz w:val="18"/>
                <w:szCs w:val="18"/>
              </w:rPr>
              <w:t>за счет освоения новых производств, открытия новых предприятий</w:t>
            </w:r>
          </w:p>
        </w:tc>
        <w:tc>
          <w:tcPr>
            <w:tcW w:w="720" w:type="dxa"/>
          </w:tcPr>
          <w:p w:rsidR="00205C5D" w:rsidRPr="002360C8" w:rsidRDefault="00205C5D" w:rsidP="00B47B0F">
            <w:pPr>
              <w:spacing w:after="0" w:line="240" w:lineRule="auto"/>
              <w:jc w:val="center"/>
              <w:rPr>
                <w:rFonts w:ascii="Times New Roman" w:hAnsi="Times New Roman"/>
                <w:sz w:val="20"/>
                <w:szCs w:val="20"/>
                <w:lang w:eastAsia="ru-RU"/>
              </w:rPr>
            </w:pPr>
            <w:r w:rsidRPr="002360C8">
              <w:rPr>
                <w:rFonts w:ascii="Times New Roman" w:hAnsi="Times New Roman"/>
                <w:sz w:val="20"/>
                <w:szCs w:val="20"/>
                <w:lang w:eastAsia="ru-RU"/>
              </w:rPr>
              <w:t>ед.</w:t>
            </w:r>
          </w:p>
        </w:tc>
        <w:tc>
          <w:tcPr>
            <w:tcW w:w="900" w:type="dxa"/>
            <w:gridSpan w:val="2"/>
          </w:tcPr>
          <w:p w:rsidR="00205C5D" w:rsidRPr="00872C4B" w:rsidRDefault="00205C5D" w:rsidP="004D05F6">
            <w:pPr>
              <w:pStyle w:val="ConsPlusNormal"/>
              <w:jc w:val="both"/>
              <w:rPr>
                <w:rFonts w:ascii="Times New Roman" w:hAnsi="Times New Roman" w:cs="Arial"/>
                <w:sz w:val="18"/>
                <w:szCs w:val="18"/>
              </w:rPr>
            </w:pPr>
            <w:r w:rsidRPr="00872C4B">
              <w:rPr>
                <w:rFonts w:ascii="Times New Roman" w:hAnsi="Times New Roman" w:cs="Arial"/>
                <w:sz w:val="18"/>
                <w:szCs w:val="18"/>
              </w:rPr>
              <w:t>1</w:t>
            </w:r>
            <w:r w:rsidR="004D05F6">
              <w:rPr>
                <w:rFonts w:ascii="Times New Roman" w:hAnsi="Times New Roman" w:cs="Arial"/>
                <w:sz w:val="18"/>
                <w:szCs w:val="18"/>
              </w:rPr>
              <w:t>10</w:t>
            </w:r>
          </w:p>
        </w:tc>
        <w:tc>
          <w:tcPr>
            <w:tcW w:w="900" w:type="dxa"/>
          </w:tcPr>
          <w:p w:rsidR="00205C5D" w:rsidRPr="00872C4B" w:rsidRDefault="00205C5D" w:rsidP="00B47B0F">
            <w:pPr>
              <w:pStyle w:val="ConsPlusNormal"/>
              <w:jc w:val="both"/>
              <w:rPr>
                <w:rFonts w:ascii="Times New Roman" w:hAnsi="Times New Roman" w:cs="Arial"/>
                <w:sz w:val="18"/>
                <w:szCs w:val="18"/>
              </w:rPr>
            </w:pPr>
            <w:r w:rsidRPr="00872C4B">
              <w:rPr>
                <w:rFonts w:ascii="Times New Roman" w:hAnsi="Times New Roman" w:cs="Arial"/>
                <w:sz w:val="18"/>
                <w:szCs w:val="18"/>
              </w:rPr>
              <w:t>127</w:t>
            </w:r>
          </w:p>
        </w:tc>
        <w:tc>
          <w:tcPr>
            <w:tcW w:w="900" w:type="dxa"/>
          </w:tcPr>
          <w:p w:rsidR="00205C5D" w:rsidRPr="00872C4B" w:rsidRDefault="00205C5D" w:rsidP="00B47B0F">
            <w:pPr>
              <w:pStyle w:val="ConsPlusNormal"/>
              <w:jc w:val="both"/>
              <w:rPr>
                <w:rFonts w:ascii="Times New Roman" w:hAnsi="Times New Roman" w:cs="Arial"/>
                <w:sz w:val="18"/>
                <w:szCs w:val="18"/>
              </w:rPr>
            </w:pPr>
            <w:r w:rsidRPr="00872C4B">
              <w:rPr>
                <w:rFonts w:ascii="Times New Roman" w:hAnsi="Times New Roman" w:cs="Arial"/>
                <w:sz w:val="18"/>
                <w:szCs w:val="18"/>
              </w:rPr>
              <w:t>132</w:t>
            </w:r>
          </w:p>
        </w:tc>
        <w:tc>
          <w:tcPr>
            <w:tcW w:w="900" w:type="dxa"/>
          </w:tcPr>
          <w:p w:rsidR="00205C5D" w:rsidRPr="00872C4B" w:rsidRDefault="00205C5D" w:rsidP="00B47B0F">
            <w:pPr>
              <w:pStyle w:val="ConsPlusNormal"/>
              <w:jc w:val="both"/>
              <w:rPr>
                <w:rFonts w:ascii="Times New Roman" w:hAnsi="Times New Roman" w:cs="Arial"/>
                <w:bCs/>
                <w:sz w:val="18"/>
                <w:szCs w:val="18"/>
              </w:rPr>
            </w:pPr>
            <w:r w:rsidRPr="00872C4B">
              <w:rPr>
                <w:rFonts w:ascii="Times New Roman" w:hAnsi="Times New Roman" w:cs="Arial"/>
                <w:bCs/>
                <w:sz w:val="18"/>
                <w:szCs w:val="18"/>
              </w:rPr>
              <w:t>134</w:t>
            </w:r>
          </w:p>
          <w:p w:rsidR="00205C5D" w:rsidRPr="00872C4B" w:rsidRDefault="00205C5D" w:rsidP="00B47B0F">
            <w:pPr>
              <w:pStyle w:val="ConsPlusNormal"/>
              <w:jc w:val="both"/>
              <w:rPr>
                <w:rFonts w:ascii="Times New Roman" w:hAnsi="Times New Roman" w:cs="Arial"/>
                <w:bCs/>
                <w:sz w:val="18"/>
                <w:szCs w:val="18"/>
              </w:rPr>
            </w:pPr>
          </w:p>
        </w:tc>
        <w:tc>
          <w:tcPr>
            <w:tcW w:w="873" w:type="dxa"/>
          </w:tcPr>
          <w:p w:rsidR="00205C5D" w:rsidRPr="00872C4B" w:rsidRDefault="00205C5D" w:rsidP="00B47B0F">
            <w:pPr>
              <w:pStyle w:val="ConsPlusNormal"/>
              <w:rPr>
                <w:rFonts w:ascii="Times New Roman" w:hAnsi="Times New Roman" w:cs="Arial"/>
                <w:bCs/>
                <w:sz w:val="18"/>
                <w:szCs w:val="18"/>
              </w:rPr>
            </w:pPr>
            <w:r w:rsidRPr="00872C4B">
              <w:rPr>
                <w:rFonts w:ascii="Times New Roman" w:hAnsi="Times New Roman" w:cs="Arial"/>
                <w:bCs/>
                <w:sz w:val="18"/>
                <w:szCs w:val="18"/>
              </w:rPr>
              <w:t>136</w:t>
            </w:r>
          </w:p>
        </w:tc>
        <w:tc>
          <w:tcPr>
            <w:tcW w:w="747" w:type="dxa"/>
            <w:gridSpan w:val="3"/>
          </w:tcPr>
          <w:p w:rsidR="00205C5D" w:rsidRPr="00872C4B" w:rsidRDefault="00205C5D" w:rsidP="00B47B0F">
            <w:pPr>
              <w:pStyle w:val="ConsPlusNormal"/>
              <w:jc w:val="center"/>
              <w:rPr>
                <w:rFonts w:ascii="Times New Roman" w:hAnsi="Times New Roman" w:cs="Arial"/>
                <w:bCs/>
                <w:sz w:val="18"/>
                <w:szCs w:val="18"/>
              </w:rPr>
            </w:pPr>
            <w:r w:rsidRPr="00872C4B">
              <w:rPr>
                <w:rFonts w:ascii="Times New Roman" w:hAnsi="Times New Roman" w:cs="Arial"/>
                <w:bCs/>
                <w:sz w:val="18"/>
                <w:szCs w:val="18"/>
              </w:rPr>
              <w:t>138</w:t>
            </w:r>
          </w:p>
        </w:tc>
        <w:tc>
          <w:tcPr>
            <w:tcW w:w="720" w:type="dxa"/>
          </w:tcPr>
          <w:p w:rsidR="00205C5D" w:rsidRPr="00872C4B" w:rsidRDefault="00205C5D" w:rsidP="00B47B0F">
            <w:pPr>
              <w:pStyle w:val="ConsPlusNormal"/>
              <w:jc w:val="center"/>
              <w:rPr>
                <w:rFonts w:ascii="Times New Roman" w:hAnsi="Times New Roman" w:cs="Arial"/>
                <w:bCs/>
                <w:sz w:val="18"/>
                <w:szCs w:val="18"/>
              </w:rPr>
            </w:pPr>
            <w:r w:rsidRPr="00872C4B">
              <w:rPr>
                <w:rFonts w:ascii="Times New Roman" w:hAnsi="Times New Roman" w:cs="Arial"/>
                <w:bCs/>
                <w:sz w:val="18"/>
                <w:szCs w:val="18"/>
              </w:rPr>
              <w:t>140</w:t>
            </w:r>
          </w:p>
        </w:tc>
        <w:tc>
          <w:tcPr>
            <w:tcW w:w="1114" w:type="dxa"/>
          </w:tcPr>
          <w:p w:rsidR="00205C5D" w:rsidRPr="00872C4B" w:rsidRDefault="00205C5D" w:rsidP="00B47B0F">
            <w:pPr>
              <w:pStyle w:val="ConsPlusNormal"/>
              <w:rPr>
                <w:rFonts w:ascii="Times New Roman" w:hAnsi="Times New Roman" w:cs="Arial"/>
                <w:bCs/>
                <w:sz w:val="18"/>
                <w:szCs w:val="18"/>
              </w:rPr>
            </w:pPr>
            <w:r w:rsidRPr="00872C4B">
              <w:rPr>
                <w:rFonts w:ascii="Times New Roman" w:hAnsi="Times New Roman" w:cs="Arial"/>
                <w:bCs/>
                <w:sz w:val="18"/>
                <w:szCs w:val="18"/>
              </w:rPr>
              <w:t>144</w:t>
            </w:r>
          </w:p>
        </w:tc>
        <w:tc>
          <w:tcPr>
            <w:tcW w:w="708" w:type="dxa"/>
          </w:tcPr>
          <w:p w:rsidR="00205C5D" w:rsidRPr="00872C4B" w:rsidRDefault="00205C5D" w:rsidP="00B47B0F">
            <w:pPr>
              <w:pStyle w:val="ConsPlusNormal"/>
              <w:rPr>
                <w:rFonts w:ascii="Times New Roman" w:hAnsi="Times New Roman" w:cs="Arial"/>
                <w:bCs/>
                <w:sz w:val="18"/>
                <w:szCs w:val="18"/>
              </w:rPr>
            </w:pPr>
            <w:r w:rsidRPr="00872C4B">
              <w:rPr>
                <w:rFonts w:ascii="Times New Roman" w:hAnsi="Times New Roman" w:cs="Arial"/>
                <w:bCs/>
                <w:sz w:val="18"/>
                <w:szCs w:val="18"/>
              </w:rPr>
              <w:t>146</w:t>
            </w:r>
          </w:p>
        </w:tc>
        <w:tc>
          <w:tcPr>
            <w:tcW w:w="1418" w:type="dxa"/>
          </w:tcPr>
          <w:p w:rsidR="00205C5D" w:rsidRPr="007106A5" w:rsidRDefault="00205C5D" w:rsidP="00B47B0F">
            <w:pPr>
              <w:widowControl w:val="0"/>
              <w:autoSpaceDE w:val="0"/>
              <w:autoSpaceDN w:val="0"/>
              <w:adjustRightInd w:val="0"/>
              <w:spacing w:after="0"/>
              <w:jc w:val="both"/>
              <w:rPr>
                <w:rFonts w:ascii="Times New Roman" w:hAnsi="Times New Roman"/>
                <w:sz w:val="20"/>
                <w:szCs w:val="20"/>
              </w:rPr>
            </w:pPr>
            <w:r w:rsidRPr="007106A5">
              <w:rPr>
                <w:rFonts w:ascii="Times New Roman" w:hAnsi="Times New Roman"/>
                <w:sz w:val="20"/>
                <w:szCs w:val="20"/>
              </w:rPr>
              <w:t>Данные муниципальной статистики за отчетный период.</w:t>
            </w:r>
          </w:p>
          <w:p w:rsidR="00205C5D" w:rsidRPr="007106A5" w:rsidRDefault="00205C5D" w:rsidP="00B47B0F">
            <w:pPr>
              <w:pStyle w:val="ConsPlusNormal"/>
              <w:jc w:val="both"/>
              <w:rPr>
                <w:rFonts w:ascii="Times New Roman" w:hAnsi="Times New Roman" w:cs="Arial"/>
                <w:bCs/>
                <w:sz w:val="20"/>
                <w:szCs w:val="20"/>
              </w:rPr>
            </w:pPr>
          </w:p>
        </w:tc>
      </w:tr>
      <w:tr w:rsidR="00205C5D" w:rsidRPr="002360C8" w:rsidTr="0072129F">
        <w:tc>
          <w:tcPr>
            <w:tcW w:w="425" w:type="dxa"/>
            <w:vMerge/>
          </w:tcPr>
          <w:p w:rsidR="00205C5D" w:rsidRPr="002360C8" w:rsidRDefault="00205C5D" w:rsidP="00B47B0F">
            <w:pPr>
              <w:pStyle w:val="ab"/>
              <w:ind w:left="0"/>
              <w:rPr>
                <w:b/>
                <w:bCs/>
              </w:rPr>
            </w:pPr>
          </w:p>
        </w:tc>
        <w:tc>
          <w:tcPr>
            <w:tcW w:w="3344" w:type="dxa"/>
            <w:vMerge/>
          </w:tcPr>
          <w:p w:rsidR="00205C5D" w:rsidRPr="002360C8" w:rsidRDefault="00205C5D" w:rsidP="00B47B0F">
            <w:pPr>
              <w:pStyle w:val="ab"/>
              <w:ind w:left="0"/>
              <w:rPr>
                <w:b/>
                <w:bCs/>
              </w:rPr>
            </w:pPr>
          </w:p>
        </w:tc>
        <w:tc>
          <w:tcPr>
            <w:tcW w:w="2520" w:type="dxa"/>
          </w:tcPr>
          <w:p w:rsidR="00205C5D" w:rsidRPr="002360C8" w:rsidRDefault="00205C5D" w:rsidP="00B47B0F">
            <w:pPr>
              <w:pStyle w:val="ab"/>
              <w:ind w:left="0"/>
              <w:rPr>
                <w:b/>
                <w:bCs/>
                <w:sz w:val="20"/>
                <w:szCs w:val="20"/>
              </w:rPr>
            </w:pPr>
            <w:r w:rsidRPr="002360C8">
              <w:rPr>
                <w:b/>
                <w:bCs/>
                <w:sz w:val="20"/>
                <w:szCs w:val="20"/>
              </w:rPr>
              <w:t xml:space="preserve">Целевой индикатор </w:t>
            </w:r>
            <w:r>
              <w:rPr>
                <w:b/>
                <w:bCs/>
                <w:sz w:val="20"/>
                <w:szCs w:val="20"/>
              </w:rPr>
              <w:t>2</w:t>
            </w:r>
          </w:p>
          <w:p w:rsidR="00205C5D" w:rsidRPr="002360C8" w:rsidRDefault="00205C5D" w:rsidP="00B47B0F">
            <w:pPr>
              <w:pStyle w:val="ab"/>
              <w:ind w:left="0"/>
              <w:rPr>
                <w:b/>
                <w:bCs/>
                <w:sz w:val="20"/>
                <w:szCs w:val="20"/>
              </w:rPr>
            </w:pPr>
            <w:r w:rsidRPr="002360C8">
              <w:rPr>
                <w:bCs/>
                <w:sz w:val="20"/>
                <w:szCs w:val="20"/>
              </w:rPr>
              <w:t xml:space="preserve">удельный вес             </w:t>
            </w:r>
          </w:p>
          <w:p w:rsidR="00205C5D" w:rsidRPr="002360C8" w:rsidRDefault="00205C5D" w:rsidP="00B47B0F">
            <w:pPr>
              <w:pStyle w:val="ab"/>
              <w:ind w:left="0"/>
              <w:rPr>
                <w:bCs/>
                <w:sz w:val="20"/>
                <w:szCs w:val="20"/>
              </w:rPr>
            </w:pPr>
            <w:r w:rsidRPr="002360C8">
              <w:rPr>
                <w:bCs/>
                <w:sz w:val="20"/>
                <w:szCs w:val="20"/>
              </w:rPr>
              <w:t xml:space="preserve">трудоустроенных граждан в общей численности граждан, обратившихся за содействием в поиске подходящей работы в органы службы занятости  </w:t>
            </w:r>
          </w:p>
        </w:tc>
        <w:tc>
          <w:tcPr>
            <w:tcW w:w="720" w:type="dxa"/>
          </w:tcPr>
          <w:p w:rsidR="00205C5D" w:rsidRPr="002360C8" w:rsidRDefault="00205C5D" w:rsidP="00B47B0F">
            <w:pPr>
              <w:pStyle w:val="ab"/>
              <w:ind w:left="0"/>
              <w:jc w:val="center"/>
              <w:rPr>
                <w:bCs/>
                <w:sz w:val="20"/>
                <w:szCs w:val="20"/>
              </w:rPr>
            </w:pPr>
            <w:r w:rsidRPr="002360C8">
              <w:rPr>
                <w:bCs/>
                <w:sz w:val="20"/>
                <w:szCs w:val="20"/>
              </w:rPr>
              <w:t>%</w:t>
            </w:r>
          </w:p>
        </w:tc>
        <w:tc>
          <w:tcPr>
            <w:tcW w:w="900" w:type="dxa"/>
            <w:gridSpan w:val="2"/>
          </w:tcPr>
          <w:p w:rsidR="00205C5D" w:rsidRPr="002360C8" w:rsidRDefault="00205C5D" w:rsidP="008145E6">
            <w:pPr>
              <w:pStyle w:val="ConsPlusNormal"/>
              <w:jc w:val="both"/>
              <w:rPr>
                <w:rFonts w:ascii="Times New Roman" w:hAnsi="Times New Roman" w:cs="Arial"/>
                <w:sz w:val="20"/>
                <w:szCs w:val="20"/>
              </w:rPr>
            </w:pPr>
            <w:r>
              <w:rPr>
                <w:rFonts w:ascii="Times New Roman" w:hAnsi="Times New Roman" w:cs="Arial"/>
                <w:sz w:val="20"/>
                <w:szCs w:val="20"/>
              </w:rPr>
              <w:t>6</w:t>
            </w:r>
            <w:r w:rsidR="008145E6">
              <w:rPr>
                <w:rFonts w:ascii="Times New Roman" w:hAnsi="Times New Roman" w:cs="Arial"/>
                <w:sz w:val="20"/>
                <w:szCs w:val="20"/>
              </w:rPr>
              <w:t>5</w:t>
            </w:r>
            <w:r>
              <w:rPr>
                <w:rFonts w:ascii="Times New Roman" w:hAnsi="Times New Roman" w:cs="Arial"/>
                <w:sz w:val="20"/>
                <w:szCs w:val="20"/>
              </w:rPr>
              <w:t>,0</w:t>
            </w:r>
          </w:p>
        </w:tc>
        <w:tc>
          <w:tcPr>
            <w:tcW w:w="900" w:type="dxa"/>
          </w:tcPr>
          <w:p w:rsidR="00205C5D" w:rsidRPr="002360C8" w:rsidRDefault="00205C5D" w:rsidP="00B47B0F">
            <w:pPr>
              <w:pStyle w:val="ConsPlusNormal"/>
              <w:jc w:val="both"/>
              <w:rPr>
                <w:rFonts w:ascii="Times New Roman" w:hAnsi="Times New Roman" w:cs="Arial"/>
                <w:sz w:val="20"/>
                <w:szCs w:val="20"/>
              </w:rPr>
            </w:pPr>
            <w:r>
              <w:rPr>
                <w:rFonts w:ascii="Times New Roman" w:hAnsi="Times New Roman" w:cs="Arial"/>
                <w:sz w:val="20"/>
                <w:szCs w:val="20"/>
              </w:rPr>
              <w:t>68,0</w:t>
            </w:r>
          </w:p>
        </w:tc>
        <w:tc>
          <w:tcPr>
            <w:tcW w:w="900" w:type="dxa"/>
          </w:tcPr>
          <w:p w:rsidR="00205C5D" w:rsidRPr="002360C8" w:rsidRDefault="00205C5D" w:rsidP="00B47B0F">
            <w:pPr>
              <w:pStyle w:val="ConsPlusNormal"/>
              <w:jc w:val="both"/>
              <w:rPr>
                <w:rFonts w:ascii="Times New Roman" w:hAnsi="Times New Roman" w:cs="Arial"/>
                <w:sz w:val="20"/>
                <w:szCs w:val="20"/>
              </w:rPr>
            </w:pPr>
            <w:r>
              <w:rPr>
                <w:rFonts w:ascii="Times New Roman" w:hAnsi="Times New Roman" w:cs="Arial"/>
                <w:sz w:val="20"/>
                <w:szCs w:val="20"/>
              </w:rPr>
              <w:t>69</w:t>
            </w:r>
          </w:p>
        </w:tc>
        <w:tc>
          <w:tcPr>
            <w:tcW w:w="900" w:type="dxa"/>
          </w:tcPr>
          <w:p w:rsidR="00205C5D" w:rsidRPr="002360C8" w:rsidRDefault="00205C5D" w:rsidP="00B47B0F">
            <w:pPr>
              <w:pStyle w:val="ConsPlusNormal"/>
              <w:jc w:val="both"/>
              <w:rPr>
                <w:rFonts w:ascii="Times New Roman" w:hAnsi="Times New Roman" w:cs="Arial"/>
                <w:bCs/>
                <w:sz w:val="20"/>
                <w:szCs w:val="20"/>
              </w:rPr>
            </w:pPr>
            <w:r>
              <w:rPr>
                <w:rFonts w:ascii="Times New Roman" w:hAnsi="Times New Roman" w:cs="Arial"/>
                <w:bCs/>
                <w:sz w:val="20"/>
                <w:szCs w:val="20"/>
              </w:rPr>
              <w:t>69,0</w:t>
            </w:r>
          </w:p>
        </w:tc>
        <w:tc>
          <w:tcPr>
            <w:tcW w:w="873" w:type="dxa"/>
          </w:tcPr>
          <w:p w:rsidR="00205C5D" w:rsidRPr="002360C8" w:rsidRDefault="00205C5D" w:rsidP="00B47B0F">
            <w:pPr>
              <w:pStyle w:val="ConsPlusNormal"/>
              <w:jc w:val="both"/>
              <w:rPr>
                <w:rFonts w:ascii="Times New Roman" w:hAnsi="Times New Roman" w:cs="Arial"/>
                <w:bCs/>
                <w:sz w:val="20"/>
                <w:szCs w:val="20"/>
              </w:rPr>
            </w:pPr>
            <w:r>
              <w:rPr>
                <w:rFonts w:ascii="Times New Roman" w:hAnsi="Times New Roman" w:cs="Arial"/>
                <w:bCs/>
                <w:sz w:val="20"/>
                <w:szCs w:val="20"/>
              </w:rPr>
              <w:t>70,0</w:t>
            </w:r>
          </w:p>
        </w:tc>
        <w:tc>
          <w:tcPr>
            <w:tcW w:w="747" w:type="dxa"/>
            <w:gridSpan w:val="3"/>
          </w:tcPr>
          <w:p w:rsidR="00205C5D" w:rsidRPr="002360C8" w:rsidRDefault="00205C5D" w:rsidP="00B47B0F">
            <w:pPr>
              <w:pStyle w:val="ConsPlusNormal"/>
              <w:jc w:val="both"/>
              <w:rPr>
                <w:rFonts w:ascii="Times New Roman" w:hAnsi="Times New Roman" w:cs="Arial"/>
                <w:bCs/>
                <w:sz w:val="20"/>
                <w:szCs w:val="20"/>
              </w:rPr>
            </w:pPr>
            <w:r>
              <w:rPr>
                <w:rFonts w:ascii="Times New Roman" w:hAnsi="Times New Roman" w:cs="Arial"/>
                <w:bCs/>
                <w:sz w:val="20"/>
                <w:szCs w:val="20"/>
              </w:rPr>
              <w:t>71,0</w:t>
            </w:r>
          </w:p>
        </w:tc>
        <w:tc>
          <w:tcPr>
            <w:tcW w:w="720" w:type="dxa"/>
          </w:tcPr>
          <w:p w:rsidR="00205C5D" w:rsidRPr="002360C8" w:rsidRDefault="00205C5D" w:rsidP="00B47B0F">
            <w:pPr>
              <w:pStyle w:val="ConsPlusNormal"/>
              <w:jc w:val="both"/>
              <w:rPr>
                <w:rFonts w:ascii="Times New Roman" w:hAnsi="Times New Roman" w:cs="Arial"/>
                <w:bCs/>
                <w:sz w:val="20"/>
                <w:szCs w:val="20"/>
              </w:rPr>
            </w:pPr>
            <w:r>
              <w:rPr>
                <w:rFonts w:ascii="Times New Roman" w:hAnsi="Times New Roman" w:cs="Arial"/>
                <w:bCs/>
                <w:sz w:val="20"/>
                <w:szCs w:val="20"/>
              </w:rPr>
              <w:t>71,0</w:t>
            </w:r>
          </w:p>
        </w:tc>
        <w:tc>
          <w:tcPr>
            <w:tcW w:w="1114" w:type="dxa"/>
          </w:tcPr>
          <w:p w:rsidR="00205C5D" w:rsidRPr="002360C8" w:rsidRDefault="00205C5D" w:rsidP="00B47B0F">
            <w:pPr>
              <w:pStyle w:val="ConsPlusNormal"/>
              <w:jc w:val="both"/>
              <w:rPr>
                <w:rFonts w:ascii="Times New Roman" w:hAnsi="Times New Roman" w:cs="Arial"/>
                <w:bCs/>
                <w:sz w:val="20"/>
                <w:szCs w:val="20"/>
              </w:rPr>
            </w:pPr>
            <w:r>
              <w:rPr>
                <w:rFonts w:ascii="Times New Roman" w:hAnsi="Times New Roman" w:cs="Arial"/>
                <w:bCs/>
                <w:sz w:val="20"/>
                <w:szCs w:val="20"/>
              </w:rPr>
              <w:t>71,0</w:t>
            </w:r>
          </w:p>
        </w:tc>
        <w:tc>
          <w:tcPr>
            <w:tcW w:w="708" w:type="dxa"/>
          </w:tcPr>
          <w:p w:rsidR="00205C5D" w:rsidRPr="002360C8" w:rsidRDefault="00205C5D" w:rsidP="00B47B0F">
            <w:pPr>
              <w:pStyle w:val="ConsPlusNormal"/>
              <w:jc w:val="both"/>
              <w:rPr>
                <w:rFonts w:ascii="Times New Roman" w:hAnsi="Times New Roman" w:cs="Arial"/>
                <w:bCs/>
                <w:sz w:val="20"/>
                <w:szCs w:val="20"/>
              </w:rPr>
            </w:pPr>
            <w:r>
              <w:rPr>
                <w:rFonts w:ascii="Times New Roman" w:hAnsi="Times New Roman" w:cs="Arial"/>
                <w:bCs/>
                <w:sz w:val="20"/>
                <w:szCs w:val="20"/>
              </w:rPr>
              <w:t>71,0</w:t>
            </w:r>
          </w:p>
        </w:tc>
        <w:tc>
          <w:tcPr>
            <w:tcW w:w="1418" w:type="dxa"/>
          </w:tcPr>
          <w:p w:rsidR="00205C5D" w:rsidRPr="007106A5" w:rsidRDefault="00205C5D" w:rsidP="00B47B0F">
            <w:pPr>
              <w:widowControl w:val="0"/>
              <w:autoSpaceDE w:val="0"/>
              <w:autoSpaceDN w:val="0"/>
              <w:adjustRightInd w:val="0"/>
              <w:spacing w:after="0"/>
              <w:jc w:val="both"/>
              <w:rPr>
                <w:rFonts w:ascii="Times New Roman" w:hAnsi="Times New Roman"/>
                <w:bCs/>
                <w:sz w:val="20"/>
                <w:szCs w:val="20"/>
              </w:rPr>
            </w:pPr>
            <w:r w:rsidRPr="007106A5">
              <w:rPr>
                <w:rFonts w:ascii="Times New Roman" w:hAnsi="Times New Roman"/>
                <w:bCs/>
                <w:sz w:val="20"/>
                <w:szCs w:val="20"/>
              </w:rPr>
              <w:t>Информация ГКУ «Центр занятости населения Бичурского района» за отчетный период.</w:t>
            </w:r>
          </w:p>
          <w:p w:rsidR="00205C5D" w:rsidRPr="007106A5" w:rsidRDefault="00205C5D" w:rsidP="00B47B0F">
            <w:pPr>
              <w:pStyle w:val="ConsPlusNormal"/>
              <w:jc w:val="both"/>
              <w:rPr>
                <w:rFonts w:ascii="Times New Roman" w:hAnsi="Times New Roman" w:cs="Arial"/>
                <w:bCs/>
                <w:sz w:val="20"/>
                <w:szCs w:val="20"/>
              </w:rPr>
            </w:pPr>
          </w:p>
        </w:tc>
      </w:tr>
      <w:tr w:rsidR="00205C5D" w:rsidRPr="002360C8" w:rsidTr="0072129F">
        <w:tc>
          <w:tcPr>
            <w:tcW w:w="14771" w:type="dxa"/>
            <w:gridSpan w:val="16"/>
          </w:tcPr>
          <w:p w:rsidR="00205C5D" w:rsidRPr="002360C8" w:rsidRDefault="00205C5D" w:rsidP="00775EDD">
            <w:pPr>
              <w:pStyle w:val="ab"/>
              <w:ind w:left="0"/>
              <w:jc w:val="center"/>
              <w:rPr>
                <w:b/>
                <w:bCs/>
              </w:rPr>
            </w:pPr>
            <w:r w:rsidRPr="002360C8">
              <w:rPr>
                <w:b/>
                <w:bCs/>
              </w:rPr>
              <w:t>Подпрограмма 3   Улучшение условий и охраны труда</w:t>
            </w:r>
          </w:p>
        </w:tc>
        <w:tc>
          <w:tcPr>
            <w:tcW w:w="1418" w:type="dxa"/>
          </w:tcPr>
          <w:p w:rsidR="00205C5D" w:rsidRPr="007106A5" w:rsidRDefault="00205C5D" w:rsidP="00775EDD">
            <w:pPr>
              <w:pStyle w:val="ab"/>
              <w:ind w:left="0"/>
              <w:jc w:val="center"/>
              <w:rPr>
                <w:b/>
                <w:bCs/>
                <w:sz w:val="20"/>
                <w:szCs w:val="20"/>
              </w:rPr>
            </w:pPr>
          </w:p>
        </w:tc>
      </w:tr>
      <w:tr w:rsidR="00B30148" w:rsidRPr="002360C8" w:rsidTr="0072129F">
        <w:trPr>
          <w:trHeight w:val="930"/>
        </w:trPr>
        <w:tc>
          <w:tcPr>
            <w:tcW w:w="425" w:type="dxa"/>
            <w:vMerge w:val="restart"/>
          </w:tcPr>
          <w:p w:rsidR="00B30148" w:rsidRPr="002360C8" w:rsidRDefault="00B30148" w:rsidP="00B30148">
            <w:pPr>
              <w:pStyle w:val="ab"/>
              <w:ind w:left="0"/>
              <w:rPr>
                <w:b/>
                <w:bCs/>
              </w:rPr>
            </w:pPr>
            <w:r w:rsidRPr="002360C8">
              <w:rPr>
                <w:b/>
                <w:bCs/>
              </w:rPr>
              <w:t>4</w:t>
            </w:r>
          </w:p>
        </w:tc>
        <w:tc>
          <w:tcPr>
            <w:tcW w:w="3344" w:type="dxa"/>
            <w:vMerge w:val="restart"/>
          </w:tcPr>
          <w:p w:rsidR="00B30148" w:rsidRPr="0036057A" w:rsidRDefault="00B30148" w:rsidP="00B30148">
            <w:pPr>
              <w:pStyle w:val="ab"/>
              <w:ind w:left="0"/>
              <w:rPr>
                <w:rFonts w:cs="Arial"/>
                <w:bCs/>
                <w:sz w:val="20"/>
                <w:szCs w:val="20"/>
              </w:rPr>
            </w:pPr>
            <w:r w:rsidRPr="0036057A">
              <w:rPr>
                <w:rFonts w:cs="Arial"/>
                <w:bCs/>
                <w:sz w:val="20"/>
                <w:szCs w:val="20"/>
              </w:rPr>
              <w:t>Цель:</w:t>
            </w:r>
            <w:r w:rsidRPr="0036057A">
              <w:rPr>
                <w:bCs/>
                <w:sz w:val="20"/>
                <w:szCs w:val="20"/>
              </w:rPr>
              <w:t xml:space="preserve"> </w:t>
            </w:r>
            <w:r w:rsidRPr="0036057A">
              <w:rPr>
                <w:rFonts w:cs="Arial"/>
                <w:bCs/>
                <w:sz w:val="20"/>
                <w:szCs w:val="20"/>
              </w:rPr>
              <w:t xml:space="preserve">Улучшение условий и охраны труда работников организаций, расположенных на территории МО «Бичурский район».                                                             </w:t>
            </w:r>
            <w:r w:rsidRPr="0036057A">
              <w:rPr>
                <w:rFonts w:cs="Arial"/>
                <w:sz w:val="20"/>
                <w:szCs w:val="20"/>
              </w:rPr>
              <w:t>Задачи:</w:t>
            </w:r>
            <w:r w:rsidRPr="0036057A">
              <w:rPr>
                <w:bCs/>
              </w:rPr>
              <w:t xml:space="preserve"> </w:t>
            </w:r>
          </w:p>
          <w:p w:rsidR="00B30148" w:rsidRPr="0036057A" w:rsidRDefault="00B30148" w:rsidP="00B30148">
            <w:pPr>
              <w:pStyle w:val="ab"/>
              <w:ind w:left="0"/>
              <w:rPr>
                <w:b/>
                <w:bCs/>
                <w:sz w:val="20"/>
                <w:szCs w:val="20"/>
              </w:rPr>
            </w:pPr>
            <w:r w:rsidRPr="0036057A">
              <w:rPr>
                <w:sz w:val="20"/>
                <w:szCs w:val="20"/>
              </w:rPr>
              <w:t>Повышение квалификации работников по вопросам организации охраны труда в предприятиях и организациях района.</w:t>
            </w:r>
          </w:p>
        </w:tc>
        <w:tc>
          <w:tcPr>
            <w:tcW w:w="2520" w:type="dxa"/>
          </w:tcPr>
          <w:p w:rsidR="00B30148" w:rsidRPr="002360C8" w:rsidRDefault="00B30148" w:rsidP="00B30148">
            <w:pPr>
              <w:pStyle w:val="ab"/>
              <w:ind w:left="33"/>
              <w:rPr>
                <w:b/>
                <w:bCs/>
                <w:sz w:val="20"/>
                <w:szCs w:val="20"/>
              </w:rPr>
            </w:pPr>
            <w:r w:rsidRPr="002360C8">
              <w:rPr>
                <w:b/>
                <w:bCs/>
                <w:sz w:val="20"/>
                <w:szCs w:val="20"/>
              </w:rPr>
              <w:t>Целевой индикатор  1</w:t>
            </w:r>
          </w:p>
          <w:p w:rsidR="00B30148" w:rsidRPr="002360C8" w:rsidRDefault="00B30148" w:rsidP="00B30148">
            <w:pPr>
              <w:pStyle w:val="ab"/>
              <w:ind w:left="46"/>
              <w:rPr>
                <w:b/>
                <w:bCs/>
                <w:sz w:val="20"/>
                <w:szCs w:val="20"/>
              </w:rPr>
            </w:pPr>
            <w:r w:rsidRPr="002360C8">
              <w:rPr>
                <w:bCs/>
                <w:sz w:val="20"/>
                <w:szCs w:val="20"/>
              </w:rPr>
              <w:t>количество обученных работников по вопросам охраны труда</w:t>
            </w:r>
            <w:r w:rsidRPr="002360C8">
              <w:rPr>
                <w:b/>
                <w:bCs/>
                <w:sz w:val="20"/>
                <w:szCs w:val="20"/>
              </w:rPr>
              <w:t xml:space="preserve">          </w:t>
            </w:r>
          </w:p>
        </w:tc>
        <w:tc>
          <w:tcPr>
            <w:tcW w:w="720" w:type="dxa"/>
          </w:tcPr>
          <w:p w:rsidR="00B30148" w:rsidRPr="002360C8" w:rsidRDefault="00B30148" w:rsidP="00B30148">
            <w:pPr>
              <w:pStyle w:val="ab"/>
              <w:ind w:left="0"/>
              <w:jc w:val="center"/>
              <w:rPr>
                <w:bCs/>
                <w:sz w:val="20"/>
                <w:szCs w:val="20"/>
              </w:rPr>
            </w:pPr>
            <w:r w:rsidRPr="002360C8">
              <w:rPr>
                <w:bCs/>
                <w:sz w:val="20"/>
                <w:szCs w:val="20"/>
              </w:rPr>
              <w:t>чел.</w:t>
            </w:r>
          </w:p>
        </w:tc>
        <w:tc>
          <w:tcPr>
            <w:tcW w:w="900" w:type="dxa"/>
            <w:gridSpan w:val="2"/>
          </w:tcPr>
          <w:p w:rsidR="00B30148" w:rsidRPr="002360C8" w:rsidRDefault="004D05F6" w:rsidP="00B30148">
            <w:pPr>
              <w:pStyle w:val="ab"/>
              <w:ind w:left="0"/>
              <w:jc w:val="center"/>
              <w:rPr>
                <w:bCs/>
                <w:sz w:val="20"/>
                <w:szCs w:val="20"/>
              </w:rPr>
            </w:pPr>
            <w:r>
              <w:rPr>
                <w:bCs/>
                <w:sz w:val="20"/>
                <w:szCs w:val="20"/>
              </w:rPr>
              <w:t>100</w:t>
            </w:r>
          </w:p>
        </w:tc>
        <w:tc>
          <w:tcPr>
            <w:tcW w:w="900" w:type="dxa"/>
          </w:tcPr>
          <w:p w:rsidR="00B30148" w:rsidRPr="002360C8" w:rsidRDefault="00B30148" w:rsidP="00B30148">
            <w:pPr>
              <w:pStyle w:val="ab"/>
              <w:ind w:left="0"/>
              <w:jc w:val="center"/>
              <w:rPr>
                <w:bCs/>
                <w:sz w:val="20"/>
                <w:szCs w:val="20"/>
              </w:rPr>
            </w:pPr>
            <w:r>
              <w:rPr>
                <w:bCs/>
                <w:sz w:val="20"/>
                <w:szCs w:val="20"/>
              </w:rPr>
              <w:t>128</w:t>
            </w:r>
          </w:p>
        </w:tc>
        <w:tc>
          <w:tcPr>
            <w:tcW w:w="900" w:type="dxa"/>
          </w:tcPr>
          <w:p w:rsidR="00B30148" w:rsidRPr="002360C8" w:rsidRDefault="00B30148" w:rsidP="00B30148">
            <w:pPr>
              <w:pStyle w:val="ab"/>
              <w:ind w:left="0"/>
              <w:jc w:val="center"/>
              <w:rPr>
                <w:bCs/>
                <w:sz w:val="20"/>
                <w:szCs w:val="20"/>
              </w:rPr>
            </w:pPr>
            <w:r>
              <w:rPr>
                <w:bCs/>
                <w:sz w:val="20"/>
                <w:szCs w:val="20"/>
              </w:rPr>
              <w:t>40</w:t>
            </w:r>
          </w:p>
        </w:tc>
        <w:tc>
          <w:tcPr>
            <w:tcW w:w="900" w:type="dxa"/>
          </w:tcPr>
          <w:p w:rsidR="00B30148" w:rsidRPr="00236692" w:rsidRDefault="00B30148" w:rsidP="00B30148">
            <w:pPr>
              <w:pStyle w:val="ab"/>
              <w:ind w:left="0"/>
              <w:jc w:val="center"/>
              <w:rPr>
                <w:bCs/>
                <w:sz w:val="20"/>
                <w:szCs w:val="20"/>
              </w:rPr>
            </w:pPr>
            <w:r>
              <w:rPr>
                <w:bCs/>
                <w:sz w:val="20"/>
                <w:szCs w:val="20"/>
              </w:rPr>
              <w:t>115</w:t>
            </w:r>
          </w:p>
        </w:tc>
        <w:tc>
          <w:tcPr>
            <w:tcW w:w="873" w:type="dxa"/>
          </w:tcPr>
          <w:p w:rsidR="00B30148" w:rsidRPr="002360C8" w:rsidRDefault="00B30148" w:rsidP="00B30148">
            <w:pPr>
              <w:pStyle w:val="ab"/>
              <w:ind w:left="0"/>
              <w:jc w:val="center"/>
              <w:rPr>
                <w:bCs/>
                <w:sz w:val="20"/>
                <w:szCs w:val="20"/>
              </w:rPr>
            </w:pPr>
            <w:r>
              <w:rPr>
                <w:bCs/>
                <w:sz w:val="20"/>
                <w:szCs w:val="20"/>
              </w:rPr>
              <w:t>90</w:t>
            </w:r>
          </w:p>
        </w:tc>
        <w:tc>
          <w:tcPr>
            <w:tcW w:w="747" w:type="dxa"/>
            <w:gridSpan w:val="3"/>
          </w:tcPr>
          <w:p w:rsidR="00B30148" w:rsidRPr="001E7C0E" w:rsidRDefault="00B30148" w:rsidP="00B30148">
            <w:pPr>
              <w:pStyle w:val="ab"/>
              <w:ind w:left="0"/>
              <w:jc w:val="center"/>
              <w:rPr>
                <w:bCs/>
                <w:sz w:val="20"/>
                <w:szCs w:val="20"/>
              </w:rPr>
            </w:pPr>
            <w:r>
              <w:rPr>
                <w:bCs/>
                <w:sz w:val="20"/>
                <w:szCs w:val="20"/>
              </w:rPr>
              <w:t>130</w:t>
            </w:r>
          </w:p>
        </w:tc>
        <w:tc>
          <w:tcPr>
            <w:tcW w:w="720" w:type="dxa"/>
          </w:tcPr>
          <w:p w:rsidR="00B30148" w:rsidRPr="001E7C0E" w:rsidRDefault="00B30148" w:rsidP="00B30148">
            <w:pPr>
              <w:pStyle w:val="ConsPlusNormal"/>
              <w:jc w:val="center"/>
              <w:rPr>
                <w:rFonts w:ascii="Times New Roman" w:hAnsi="Times New Roman" w:cs="Arial"/>
                <w:bCs/>
                <w:sz w:val="20"/>
                <w:szCs w:val="20"/>
              </w:rPr>
            </w:pPr>
            <w:r>
              <w:rPr>
                <w:rFonts w:ascii="Times New Roman" w:hAnsi="Times New Roman" w:cs="Arial"/>
                <w:bCs/>
                <w:sz w:val="20"/>
                <w:szCs w:val="20"/>
              </w:rPr>
              <w:t>50</w:t>
            </w:r>
          </w:p>
        </w:tc>
        <w:tc>
          <w:tcPr>
            <w:tcW w:w="1114" w:type="dxa"/>
          </w:tcPr>
          <w:p w:rsidR="00B30148" w:rsidRPr="002360C8" w:rsidRDefault="00B30148" w:rsidP="00B30148">
            <w:pPr>
              <w:pStyle w:val="ConsPlusNormal"/>
              <w:jc w:val="center"/>
              <w:rPr>
                <w:rFonts w:ascii="Times New Roman" w:hAnsi="Times New Roman" w:cs="Arial"/>
                <w:bCs/>
                <w:sz w:val="20"/>
                <w:szCs w:val="20"/>
              </w:rPr>
            </w:pPr>
            <w:r>
              <w:rPr>
                <w:rFonts w:ascii="Times New Roman" w:hAnsi="Times New Roman" w:cs="Arial"/>
                <w:bCs/>
                <w:sz w:val="20"/>
                <w:szCs w:val="20"/>
              </w:rPr>
              <w:t>120</w:t>
            </w:r>
          </w:p>
        </w:tc>
        <w:tc>
          <w:tcPr>
            <w:tcW w:w="708" w:type="dxa"/>
          </w:tcPr>
          <w:p w:rsidR="00B30148" w:rsidRPr="002360C8" w:rsidRDefault="00B30148" w:rsidP="00B30148">
            <w:pPr>
              <w:pStyle w:val="ConsPlusNormal"/>
              <w:jc w:val="center"/>
              <w:rPr>
                <w:rFonts w:ascii="Times New Roman" w:hAnsi="Times New Roman" w:cs="Arial"/>
                <w:bCs/>
                <w:sz w:val="20"/>
                <w:szCs w:val="20"/>
              </w:rPr>
            </w:pPr>
            <w:r>
              <w:rPr>
                <w:rFonts w:ascii="Times New Roman" w:hAnsi="Times New Roman" w:cs="Arial"/>
                <w:bCs/>
                <w:sz w:val="20"/>
                <w:szCs w:val="20"/>
              </w:rPr>
              <w:t>95</w:t>
            </w:r>
          </w:p>
        </w:tc>
        <w:tc>
          <w:tcPr>
            <w:tcW w:w="1418" w:type="dxa"/>
          </w:tcPr>
          <w:p w:rsidR="00B30148" w:rsidRPr="007106A5" w:rsidRDefault="00B30148" w:rsidP="00B30148">
            <w:pPr>
              <w:pStyle w:val="ConsPlusNormal"/>
              <w:jc w:val="both"/>
              <w:rPr>
                <w:rFonts w:ascii="Times New Roman" w:hAnsi="Times New Roman" w:cs="Arial"/>
                <w:bCs/>
                <w:sz w:val="20"/>
                <w:szCs w:val="20"/>
              </w:rPr>
            </w:pPr>
            <w:r w:rsidRPr="007106A5">
              <w:rPr>
                <w:rFonts w:ascii="Times New Roman" w:hAnsi="Times New Roman"/>
                <w:bCs/>
                <w:sz w:val="20"/>
                <w:szCs w:val="20"/>
              </w:rPr>
              <w:t>Ежегодная сводная информация муниципальной статистики в разрезе структурных подразделений, предприятий и организаций</w:t>
            </w:r>
          </w:p>
        </w:tc>
      </w:tr>
      <w:tr w:rsidR="00B30148" w:rsidRPr="002360C8" w:rsidTr="0072129F">
        <w:trPr>
          <w:trHeight w:val="435"/>
        </w:trPr>
        <w:tc>
          <w:tcPr>
            <w:tcW w:w="425" w:type="dxa"/>
            <w:vMerge/>
          </w:tcPr>
          <w:p w:rsidR="00B30148" w:rsidRPr="002360C8" w:rsidRDefault="00B30148" w:rsidP="00B30148">
            <w:pPr>
              <w:pStyle w:val="ab"/>
              <w:ind w:left="0"/>
              <w:rPr>
                <w:b/>
                <w:bCs/>
              </w:rPr>
            </w:pPr>
          </w:p>
        </w:tc>
        <w:tc>
          <w:tcPr>
            <w:tcW w:w="3344" w:type="dxa"/>
            <w:vMerge/>
          </w:tcPr>
          <w:p w:rsidR="00B30148" w:rsidRPr="002360C8" w:rsidRDefault="00B30148" w:rsidP="00B30148">
            <w:pPr>
              <w:pStyle w:val="ab"/>
              <w:ind w:left="0"/>
              <w:rPr>
                <w:rFonts w:cs="Arial"/>
                <w:bCs/>
                <w:sz w:val="20"/>
                <w:szCs w:val="20"/>
              </w:rPr>
            </w:pPr>
          </w:p>
        </w:tc>
        <w:tc>
          <w:tcPr>
            <w:tcW w:w="2520" w:type="dxa"/>
          </w:tcPr>
          <w:p w:rsidR="00B30148" w:rsidRPr="002360C8" w:rsidRDefault="00B30148" w:rsidP="00B30148">
            <w:pPr>
              <w:pStyle w:val="ab"/>
              <w:ind w:left="0"/>
              <w:rPr>
                <w:b/>
                <w:bCs/>
                <w:sz w:val="20"/>
                <w:szCs w:val="20"/>
              </w:rPr>
            </w:pPr>
            <w:r w:rsidRPr="002360C8">
              <w:rPr>
                <w:b/>
                <w:bCs/>
                <w:sz w:val="20"/>
                <w:szCs w:val="20"/>
              </w:rPr>
              <w:t>Целевой индикатор  2</w:t>
            </w:r>
          </w:p>
          <w:p w:rsidR="00B30148" w:rsidRPr="002360C8" w:rsidRDefault="00B30148" w:rsidP="00B30148">
            <w:pPr>
              <w:pStyle w:val="ab"/>
              <w:ind w:left="33"/>
              <w:rPr>
                <w:bCs/>
                <w:sz w:val="20"/>
                <w:szCs w:val="20"/>
              </w:rPr>
            </w:pPr>
            <w:r w:rsidRPr="002360C8">
              <w:rPr>
                <w:bCs/>
                <w:sz w:val="20"/>
                <w:szCs w:val="20"/>
              </w:rPr>
              <w:t>количество рабочих мест, на которых проведена специальная оценка условий труда (СОУТ)</w:t>
            </w:r>
          </w:p>
        </w:tc>
        <w:tc>
          <w:tcPr>
            <w:tcW w:w="720" w:type="dxa"/>
          </w:tcPr>
          <w:p w:rsidR="00B30148" w:rsidRPr="002360C8" w:rsidRDefault="00B30148" w:rsidP="00B30148">
            <w:pPr>
              <w:pStyle w:val="ab"/>
              <w:ind w:left="0"/>
              <w:jc w:val="center"/>
              <w:rPr>
                <w:bCs/>
                <w:sz w:val="20"/>
                <w:szCs w:val="20"/>
              </w:rPr>
            </w:pPr>
            <w:r w:rsidRPr="002360C8">
              <w:rPr>
                <w:bCs/>
                <w:sz w:val="20"/>
                <w:szCs w:val="20"/>
              </w:rPr>
              <w:t>ед.</w:t>
            </w:r>
          </w:p>
        </w:tc>
        <w:tc>
          <w:tcPr>
            <w:tcW w:w="900" w:type="dxa"/>
            <w:gridSpan w:val="2"/>
          </w:tcPr>
          <w:p w:rsidR="00B30148" w:rsidRPr="002360C8" w:rsidRDefault="00B30148" w:rsidP="00B30148">
            <w:pPr>
              <w:pStyle w:val="ab"/>
              <w:ind w:left="0"/>
              <w:jc w:val="center"/>
              <w:rPr>
                <w:bCs/>
                <w:sz w:val="20"/>
                <w:szCs w:val="20"/>
              </w:rPr>
            </w:pPr>
            <w:r>
              <w:rPr>
                <w:bCs/>
                <w:sz w:val="20"/>
                <w:szCs w:val="20"/>
              </w:rPr>
              <w:t>179</w:t>
            </w:r>
          </w:p>
        </w:tc>
        <w:tc>
          <w:tcPr>
            <w:tcW w:w="900" w:type="dxa"/>
          </w:tcPr>
          <w:p w:rsidR="00B30148" w:rsidRPr="002360C8" w:rsidRDefault="00B30148" w:rsidP="00B30148">
            <w:pPr>
              <w:pStyle w:val="ab"/>
              <w:ind w:left="0"/>
              <w:jc w:val="center"/>
              <w:rPr>
                <w:bCs/>
                <w:sz w:val="20"/>
                <w:szCs w:val="20"/>
              </w:rPr>
            </w:pPr>
            <w:r>
              <w:rPr>
                <w:bCs/>
                <w:sz w:val="20"/>
                <w:szCs w:val="20"/>
              </w:rPr>
              <w:t>430</w:t>
            </w:r>
          </w:p>
        </w:tc>
        <w:tc>
          <w:tcPr>
            <w:tcW w:w="900" w:type="dxa"/>
          </w:tcPr>
          <w:p w:rsidR="00B30148" w:rsidRPr="002360C8" w:rsidRDefault="00B30148" w:rsidP="00B30148">
            <w:pPr>
              <w:pStyle w:val="ab"/>
              <w:ind w:left="0"/>
              <w:jc w:val="center"/>
              <w:rPr>
                <w:bCs/>
                <w:sz w:val="20"/>
                <w:szCs w:val="20"/>
              </w:rPr>
            </w:pPr>
            <w:r>
              <w:rPr>
                <w:bCs/>
                <w:sz w:val="20"/>
                <w:szCs w:val="20"/>
              </w:rPr>
              <w:t>100</w:t>
            </w:r>
          </w:p>
        </w:tc>
        <w:tc>
          <w:tcPr>
            <w:tcW w:w="900" w:type="dxa"/>
          </w:tcPr>
          <w:p w:rsidR="00B30148" w:rsidRPr="00236692" w:rsidRDefault="00B30148" w:rsidP="00B30148">
            <w:pPr>
              <w:pStyle w:val="ab"/>
              <w:ind w:left="0"/>
              <w:jc w:val="center"/>
              <w:rPr>
                <w:bCs/>
                <w:sz w:val="20"/>
                <w:szCs w:val="20"/>
              </w:rPr>
            </w:pPr>
            <w:r>
              <w:rPr>
                <w:bCs/>
                <w:sz w:val="20"/>
                <w:szCs w:val="20"/>
              </w:rPr>
              <w:t>100</w:t>
            </w:r>
          </w:p>
        </w:tc>
        <w:tc>
          <w:tcPr>
            <w:tcW w:w="873" w:type="dxa"/>
          </w:tcPr>
          <w:p w:rsidR="00B30148" w:rsidRPr="002360C8" w:rsidRDefault="00B30148" w:rsidP="00B30148">
            <w:pPr>
              <w:pStyle w:val="ab"/>
              <w:ind w:left="0"/>
              <w:jc w:val="center"/>
              <w:rPr>
                <w:bCs/>
                <w:sz w:val="20"/>
                <w:szCs w:val="20"/>
              </w:rPr>
            </w:pPr>
            <w:r>
              <w:rPr>
                <w:bCs/>
                <w:sz w:val="20"/>
                <w:szCs w:val="20"/>
              </w:rPr>
              <w:t>100</w:t>
            </w:r>
          </w:p>
        </w:tc>
        <w:tc>
          <w:tcPr>
            <w:tcW w:w="747" w:type="dxa"/>
            <w:gridSpan w:val="3"/>
          </w:tcPr>
          <w:p w:rsidR="00B30148" w:rsidRPr="002360C8" w:rsidRDefault="00B30148" w:rsidP="00B30148">
            <w:pPr>
              <w:pStyle w:val="ab"/>
              <w:ind w:left="0"/>
              <w:jc w:val="center"/>
              <w:rPr>
                <w:bCs/>
                <w:sz w:val="20"/>
                <w:szCs w:val="20"/>
              </w:rPr>
            </w:pPr>
            <w:r>
              <w:rPr>
                <w:bCs/>
                <w:sz w:val="20"/>
                <w:szCs w:val="20"/>
              </w:rPr>
              <w:t>100</w:t>
            </w:r>
          </w:p>
        </w:tc>
        <w:tc>
          <w:tcPr>
            <w:tcW w:w="720" w:type="dxa"/>
          </w:tcPr>
          <w:p w:rsidR="00B30148" w:rsidRPr="002360C8" w:rsidRDefault="00B30148" w:rsidP="00B30148">
            <w:pPr>
              <w:pStyle w:val="ConsPlusNormal"/>
              <w:jc w:val="center"/>
              <w:rPr>
                <w:rFonts w:ascii="Times New Roman" w:hAnsi="Times New Roman" w:cs="Arial"/>
                <w:bCs/>
                <w:sz w:val="20"/>
                <w:szCs w:val="20"/>
              </w:rPr>
            </w:pPr>
            <w:r>
              <w:rPr>
                <w:rFonts w:ascii="Times New Roman" w:hAnsi="Times New Roman" w:cs="Arial"/>
                <w:bCs/>
                <w:sz w:val="20"/>
                <w:szCs w:val="20"/>
              </w:rPr>
              <w:t>100</w:t>
            </w:r>
          </w:p>
        </w:tc>
        <w:tc>
          <w:tcPr>
            <w:tcW w:w="1114" w:type="dxa"/>
          </w:tcPr>
          <w:p w:rsidR="00B30148" w:rsidRPr="002360C8" w:rsidRDefault="00B30148" w:rsidP="00B30148">
            <w:pPr>
              <w:pStyle w:val="ConsPlusNormal"/>
              <w:jc w:val="center"/>
              <w:rPr>
                <w:rFonts w:ascii="Times New Roman" w:hAnsi="Times New Roman" w:cs="Arial"/>
                <w:bCs/>
                <w:sz w:val="20"/>
                <w:szCs w:val="20"/>
              </w:rPr>
            </w:pPr>
            <w:r>
              <w:rPr>
                <w:rFonts w:ascii="Times New Roman" w:hAnsi="Times New Roman" w:cs="Arial"/>
                <w:bCs/>
                <w:sz w:val="20"/>
                <w:szCs w:val="20"/>
              </w:rPr>
              <w:t>100</w:t>
            </w:r>
          </w:p>
        </w:tc>
        <w:tc>
          <w:tcPr>
            <w:tcW w:w="708" w:type="dxa"/>
          </w:tcPr>
          <w:p w:rsidR="00B30148" w:rsidRPr="002360C8" w:rsidRDefault="00B30148" w:rsidP="00B30148">
            <w:pPr>
              <w:pStyle w:val="ConsPlusNormal"/>
              <w:jc w:val="center"/>
              <w:rPr>
                <w:rFonts w:ascii="Times New Roman" w:hAnsi="Times New Roman" w:cs="Arial"/>
                <w:bCs/>
                <w:sz w:val="20"/>
                <w:szCs w:val="20"/>
              </w:rPr>
            </w:pPr>
            <w:r>
              <w:rPr>
                <w:rFonts w:ascii="Times New Roman" w:hAnsi="Times New Roman" w:cs="Arial"/>
                <w:bCs/>
                <w:sz w:val="20"/>
                <w:szCs w:val="20"/>
              </w:rPr>
              <w:t>100</w:t>
            </w:r>
          </w:p>
        </w:tc>
        <w:tc>
          <w:tcPr>
            <w:tcW w:w="1418" w:type="dxa"/>
          </w:tcPr>
          <w:p w:rsidR="00B30148" w:rsidRPr="007106A5" w:rsidRDefault="00B30148" w:rsidP="00B30148">
            <w:pPr>
              <w:pStyle w:val="ConsPlusNormal"/>
              <w:jc w:val="both"/>
              <w:rPr>
                <w:rFonts w:ascii="Times New Roman" w:hAnsi="Times New Roman" w:cs="Arial"/>
                <w:bCs/>
                <w:sz w:val="20"/>
                <w:szCs w:val="20"/>
              </w:rPr>
            </w:pPr>
            <w:r w:rsidRPr="007106A5">
              <w:rPr>
                <w:rFonts w:ascii="Times New Roman" w:hAnsi="Times New Roman"/>
                <w:bCs/>
                <w:sz w:val="20"/>
                <w:szCs w:val="20"/>
              </w:rPr>
              <w:t>Ежегодная сводная информация в разрезе структурных подразделений, предприятий и организаций о проведенной СОУТ с учетом установленной кратности проведения данной оценки.</w:t>
            </w:r>
          </w:p>
        </w:tc>
      </w:tr>
      <w:tr w:rsidR="00205C5D" w:rsidRPr="002360C8" w:rsidTr="0072129F">
        <w:trPr>
          <w:trHeight w:val="435"/>
        </w:trPr>
        <w:tc>
          <w:tcPr>
            <w:tcW w:w="425" w:type="dxa"/>
          </w:tcPr>
          <w:p w:rsidR="00205C5D" w:rsidRPr="002360C8" w:rsidRDefault="00205C5D" w:rsidP="00DF5E27">
            <w:pPr>
              <w:pStyle w:val="ab"/>
              <w:ind w:left="0"/>
              <w:rPr>
                <w:b/>
                <w:bCs/>
              </w:rPr>
            </w:pPr>
          </w:p>
        </w:tc>
        <w:tc>
          <w:tcPr>
            <w:tcW w:w="3344" w:type="dxa"/>
            <w:vMerge/>
          </w:tcPr>
          <w:p w:rsidR="00205C5D" w:rsidRPr="002360C8" w:rsidRDefault="00205C5D" w:rsidP="00DF5E27">
            <w:pPr>
              <w:pStyle w:val="ab"/>
              <w:ind w:left="0"/>
              <w:rPr>
                <w:rFonts w:cs="Arial"/>
                <w:bCs/>
                <w:sz w:val="20"/>
                <w:szCs w:val="20"/>
              </w:rPr>
            </w:pPr>
          </w:p>
        </w:tc>
        <w:tc>
          <w:tcPr>
            <w:tcW w:w="2520" w:type="dxa"/>
          </w:tcPr>
          <w:p w:rsidR="00205C5D" w:rsidRPr="00DF5E27" w:rsidRDefault="00205C5D" w:rsidP="00DF5E27">
            <w:pPr>
              <w:pStyle w:val="ab"/>
              <w:ind w:left="0"/>
              <w:rPr>
                <w:b/>
                <w:bCs/>
                <w:sz w:val="20"/>
                <w:szCs w:val="20"/>
              </w:rPr>
            </w:pPr>
            <w:r w:rsidRPr="00DF5E27">
              <w:rPr>
                <w:b/>
                <w:bCs/>
                <w:sz w:val="20"/>
                <w:szCs w:val="20"/>
              </w:rPr>
              <w:t>Целевой индикатор 3</w:t>
            </w:r>
          </w:p>
          <w:p w:rsidR="00205C5D" w:rsidRPr="00DF5E27" w:rsidRDefault="00205C5D" w:rsidP="00DF5E27">
            <w:pPr>
              <w:autoSpaceDE w:val="0"/>
              <w:autoSpaceDN w:val="0"/>
              <w:adjustRightInd w:val="0"/>
              <w:spacing w:after="0" w:line="240" w:lineRule="auto"/>
              <w:rPr>
                <w:rFonts w:ascii="Times New Roman" w:hAnsi="Times New Roman"/>
                <w:sz w:val="20"/>
                <w:szCs w:val="20"/>
              </w:rPr>
            </w:pPr>
            <w:r w:rsidRPr="00DF5E27">
              <w:rPr>
                <w:rFonts w:ascii="Times New Roman" w:hAnsi="Times New Roman"/>
                <w:bCs/>
                <w:sz w:val="20"/>
                <w:szCs w:val="20"/>
              </w:rPr>
              <w:t>количество организаций</w:t>
            </w:r>
            <w:r w:rsidRPr="00DF5E27">
              <w:rPr>
                <w:rFonts w:ascii="Times New Roman" w:hAnsi="Times New Roman"/>
                <w:sz w:val="20"/>
                <w:szCs w:val="20"/>
              </w:rPr>
              <w:t xml:space="preserve"> возместивших затраты на предупредительные мероприятия по охране труда из ФСС.</w:t>
            </w:r>
          </w:p>
          <w:p w:rsidR="00205C5D" w:rsidRPr="00DF5E27" w:rsidRDefault="00205C5D" w:rsidP="00DF5E27">
            <w:pPr>
              <w:pStyle w:val="ab"/>
              <w:ind w:left="0"/>
              <w:rPr>
                <w:bCs/>
                <w:sz w:val="20"/>
                <w:szCs w:val="20"/>
              </w:rPr>
            </w:pPr>
          </w:p>
        </w:tc>
        <w:tc>
          <w:tcPr>
            <w:tcW w:w="720" w:type="dxa"/>
          </w:tcPr>
          <w:p w:rsidR="00205C5D" w:rsidRPr="00DF5E27" w:rsidRDefault="00205C5D" w:rsidP="00DF5E27">
            <w:pPr>
              <w:pStyle w:val="ab"/>
              <w:ind w:left="0"/>
              <w:jc w:val="center"/>
              <w:rPr>
                <w:bCs/>
                <w:sz w:val="20"/>
                <w:szCs w:val="20"/>
              </w:rPr>
            </w:pPr>
            <w:r w:rsidRPr="00DF5E27">
              <w:rPr>
                <w:bCs/>
                <w:sz w:val="20"/>
                <w:szCs w:val="20"/>
              </w:rPr>
              <w:t>Ед.</w:t>
            </w:r>
          </w:p>
        </w:tc>
        <w:tc>
          <w:tcPr>
            <w:tcW w:w="900" w:type="dxa"/>
            <w:gridSpan w:val="2"/>
          </w:tcPr>
          <w:p w:rsidR="00205C5D" w:rsidRPr="00DF5E27" w:rsidRDefault="00205C5D" w:rsidP="00DF5E27">
            <w:pPr>
              <w:pStyle w:val="ConsPlusNormal"/>
              <w:jc w:val="center"/>
              <w:rPr>
                <w:rFonts w:ascii="Times New Roman" w:hAnsi="Times New Roman" w:cs="Arial"/>
                <w:bCs/>
                <w:sz w:val="20"/>
                <w:szCs w:val="20"/>
              </w:rPr>
            </w:pPr>
            <w:r w:rsidRPr="00DF5E27">
              <w:rPr>
                <w:rFonts w:ascii="Times New Roman" w:hAnsi="Times New Roman" w:cs="Arial"/>
                <w:bCs/>
                <w:sz w:val="20"/>
                <w:szCs w:val="20"/>
              </w:rPr>
              <w:t>60</w:t>
            </w:r>
          </w:p>
        </w:tc>
        <w:tc>
          <w:tcPr>
            <w:tcW w:w="900" w:type="dxa"/>
          </w:tcPr>
          <w:p w:rsidR="00205C5D" w:rsidRPr="00DF5E27" w:rsidRDefault="00205C5D" w:rsidP="00DF5E27">
            <w:pPr>
              <w:pStyle w:val="ConsPlusNormal"/>
              <w:jc w:val="center"/>
              <w:rPr>
                <w:rFonts w:ascii="Times New Roman" w:hAnsi="Times New Roman" w:cs="Arial"/>
                <w:bCs/>
                <w:sz w:val="20"/>
                <w:szCs w:val="20"/>
              </w:rPr>
            </w:pPr>
            <w:r w:rsidRPr="00DF5E27">
              <w:rPr>
                <w:rFonts w:ascii="Times New Roman" w:hAnsi="Times New Roman" w:cs="Arial"/>
                <w:bCs/>
                <w:sz w:val="20"/>
                <w:szCs w:val="20"/>
              </w:rPr>
              <w:t>65</w:t>
            </w:r>
          </w:p>
        </w:tc>
        <w:tc>
          <w:tcPr>
            <w:tcW w:w="900" w:type="dxa"/>
          </w:tcPr>
          <w:p w:rsidR="00205C5D" w:rsidRPr="00DF5E27" w:rsidRDefault="00205C5D" w:rsidP="00DF5E27">
            <w:pPr>
              <w:pStyle w:val="ConsPlusNormal"/>
              <w:jc w:val="center"/>
              <w:rPr>
                <w:rFonts w:ascii="Times New Roman" w:hAnsi="Times New Roman" w:cs="Arial"/>
                <w:bCs/>
                <w:sz w:val="20"/>
                <w:szCs w:val="20"/>
              </w:rPr>
            </w:pPr>
            <w:r w:rsidRPr="00DF5E27">
              <w:rPr>
                <w:rFonts w:ascii="Times New Roman" w:hAnsi="Times New Roman" w:cs="Arial"/>
                <w:bCs/>
                <w:sz w:val="20"/>
                <w:szCs w:val="20"/>
              </w:rPr>
              <w:t>70</w:t>
            </w:r>
          </w:p>
        </w:tc>
        <w:tc>
          <w:tcPr>
            <w:tcW w:w="900" w:type="dxa"/>
          </w:tcPr>
          <w:p w:rsidR="00205C5D" w:rsidRPr="00DF5E27" w:rsidRDefault="00205C5D" w:rsidP="00DF5E27">
            <w:pPr>
              <w:pStyle w:val="ConsPlusNormal"/>
              <w:jc w:val="center"/>
              <w:rPr>
                <w:rFonts w:ascii="Times New Roman" w:hAnsi="Times New Roman" w:cs="Arial"/>
                <w:bCs/>
                <w:sz w:val="20"/>
                <w:szCs w:val="20"/>
              </w:rPr>
            </w:pPr>
            <w:r w:rsidRPr="00DF5E27">
              <w:rPr>
                <w:rFonts w:ascii="Times New Roman" w:hAnsi="Times New Roman" w:cs="Arial"/>
                <w:bCs/>
                <w:sz w:val="20"/>
                <w:szCs w:val="20"/>
              </w:rPr>
              <w:t>70</w:t>
            </w:r>
          </w:p>
        </w:tc>
        <w:tc>
          <w:tcPr>
            <w:tcW w:w="873" w:type="dxa"/>
          </w:tcPr>
          <w:p w:rsidR="00205C5D" w:rsidRPr="00DF5E27" w:rsidRDefault="00205C5D" w:rsidP="00DF5E27">
            <w:pPr>
              <w:pStyle w:val="ab"/>
              <w:ind w:left="0"/>
              <w:jc w:val="center"/>
              <w:rPr>
                <w:bCs/>
                <w:sz w:val="20"/>
                <w:szCs w:val="20"/>
              </w:rPr>
            </w:pPr>
            <w:r w:rsidRPr="00DF5E27">
              <w:rPr>
                <w:bCs/>
                <w:sz w:val="20"/>
                <w:szCs w:val="20"/>
              </w:rPr>
              <w:t>70</w:t>
            </w:r>
          </w:p>
        </w:tc>
        <w:tc>
          <w:tcPr>
            <w:tcW w:w="747" w:type="dxa"/>
            <w:gridSpan w:val="3"/>
          </w:tcPr>
          <w:p w:rsidR="00205C5D" w:rsidRPr="00DF5E27" w:rsidRDefault="00205C5D" w:rsidP="00DF5E27">
            <w:pPr>
              <w:pStyle w:val="ab"/>
              <w:ind w:left="0"/>
              <w:jc w:val="center"/>
              <w:rPr>
                <w:bCs/>
                <w:sz w:val="20"/>
                <w:szCs w:val="20"/>
              </w:rPr>
            </w:pPr>
            <w:r w:rsidRPr="00DF5E27">
              <w:rPr>
                <w:bCs/>
                <w:sz w:val="20"/>
                <w:szCs w:val="20"/>
              </w:rPr>
              <w:t>70</w:t>
            </w:r>
          </w:p>
        </w:tc>
        <w:tc>
          <w:tcPr>
            <w:tcW w:w="720" w:type="dxa"/>
          </w:tcPr>
          <w:p w:rsidR="00205C5D" w:rsidRPr="00DF5E27" w:rsidRDefault="00205C5D" w:rsidP="00DF5E27">
            <w:pPr>
              <w:pStyle w:val="ConsPlusNormal"/>
              <w:jc w:val="center"/>
              <w:rPr>
                <w:rFonts w:ascii="Times New Roman" w:hAnsi="Times New Roman" w:cs="Arial"/>
                <w:bCs/>
                <w:sz w:val="20"/>
                <w:szCs w:val="20"/>
              </w:rPr>
            </w:pPr>
            <w:r w:rsidRPr="00DF5E27">
              <w:rPr>
                <w:rFonts w:ascii="Times New Roman" w:hAnsi="Times New Roman" w:cs="Arial"/>
                <w:bCs/>
                <w:sz w:val="20"/>
                <w:szCs w:val="20"/>
              </w:rPr>
              <w:t>70</w:t>
            </w:r>
          </w:p>
        </w:tc>
        <w:tc>
          <w:tcPr>
            <w:tcW w:w="1114" w:type="dxa"/>
          </w:tcPr>
          <w:p w:rsidR="00205C5D" w:rsidRPr="00DF5E27" w:rsidRDefault="00205C5D" w:rsidP="00DF5E27">
            <w:pPr>
              <w:pStyle w:val="ConsPlusNormal"/>
              <w:jc w:val="center"/>
              <w:rPr>
                <w:rFonts w:ascii="Times New Roman" w:hAnsi="Times New Roman" w:cs="Arial"/>
                <w:bCs/>
                <w:sz w:val="20"/>
                <w:szCs w:val="20"/>
              </w:rPr>
            </w:pPr>
            <w:r w:rsidRPr="00DF5E27">
              <w:rPr>
                <w:rFonts w:ascii="Times New Roman" w:hAnsi="Times New Roman" w:cs="Arial"/>
                <w:bCs/>
                <w:sz w:val="20"/>
                <w:szCs w:val="20"/>
              </w:rPr>
              <w:t>70</w:t>
            </w:r>
          </w:p>
        </w:tc>
        <w:tc>
          <w:tcPr>
            <w:tcW w:w="708" w:type="dxa"/>
          </w:tcPr>
          <w:p w:rsidR="00205C5D" w:rsidRPr="00DF5E27" w:rsidRDefault="00205C5D" w:rsidP="00DF5E27">
            <w:pPr>
              <w:pStyle w:val="ConsPlusNormal"/>
              <w:jc w:val="center"/>
              <w:rPr>
                <w:rFonts w:ascii="Times New Roman" w:hAnsi="Times New Roman" w:cs="Arial"/>
                <w:bCs/>
                <w:sz w:val="20"/>
                <w:szCs w:val="20"/>
              </w:rPr>
            </w:pPr>
            <w:r w:rsidRPr="00DF5E27">
              <w:rPr>
                <w:rFonts w:ascii="Times New Roman" w:hAnsi="Times New Roman" w:cs="Arial"/>
                <w:bCs/>
                <w:sz w:val="20"/>
                <w:szCs w:val="20"/>
              </w:rPr>
              <w:t>70</w:t>
            </w:r>
          </w:p>
        </w:tc>
        <w:tc>
          <w:tcPr>
            <w:tcW w:w="1418" w:type="dxa"/>
          </w:tcPr>
          <w:p w:rsidR="00205C5D" w:rsidRPr="00DF5E27" w:rsidRDefault="00205C5D" w:rsidP="00DF5E27">
            <w:pPr>
              <w:pStyle w:val="ConsPlusNormal"/>
              <w:jc w:val="both"/>
              <w:rPr>
                <w:rFonts w:ascii="Times New Roman" w:hAnsi="Times New Roman"/>
                <w:bCs/>
                <w:sz w:val="20"/>
                <w:szCs w:val="20"/>
              </w:rPr>
            </w:pPr>
            <w:r w:rsidRPr="00DF5E27">
              <w:rPr>
                <w:rFonts w:ascii="Times New Roman" w:hAnsi="Times New Roman"/>
                <w:bCs/>
                <w:sz w:val="20"/>
                <w:szCs w:val="20"/>
              </w:rPr>
              <w:t>Аналитические данные ГУРО ФСС РФ по РБ в Бичурском районе.</w:t>
            </w:r>
          </w:p>
        </w:tc>
      </w:tr>
    </w:tbl>
    <w:p w:rsidR="00205C5D" w:rsidRPr="002360C8" w:rsidRDefault="00205C5D" w:rsidP="002360C8">
      <w:pPr>
        <w:widowControl w:val="0"/>
        <w:autoSpaceDE w:val="0"/>
        <w:autoSpaceDN w:val="0"/>
        <w:adjustRightInd w:val="0"/>
        <w:spacing w:after="0"/>
        <w:jc w:val="center"/>
        <w:rPr>
          <w:rFonts w:ascii="Times New Roman" w:hAnsi="Times New Roman"/>
          <w:b/>
          <w:bCs/>
          <w:sz w:val="28"/>
          <w:szCs w:val="28"/>
        </w:rPr>
        <w:sectPr w:rsidR="00205C5D" w:rsidRPr="002360C8" w:rsidSect="00852AE1">
          <w:pgSz w:w="16838" w:h="11906" w:orient="landscape"/>
          <w:pgMar w:top="284" w:right="851" w:bottom="284" w:left="851" w:header="709" w:footer="709" w:gutter="0"/>
          <w:cols w:space="708"/>
          <w:titlePg/>
          <w:docGrid w:linePitch="360"/>
        </w:sectPr>
      </w:pPr>
    </w:p>
    <w:p w:rsidR="00205C5D" w:rsidRPr="002360C8" w:rsidRDefault="00205C5D" w:rsidP="002360C8">
      <w:pPr>
        <w:widowControl w:val="0"/>
        <w:autoSpaceDE w:val="0"/>
        <w:autoSpaceDN w:val="0"/>
        <w:adjustRightInd w:val="0"/>
        <w:spacing w:after="0"/>
        <w:jc w:val="center"/>
        <w:rPr>
          <w:rFonts w:ascii="Times New Roman" w:hAnsi="Times New Roman"/>
          <w:b/>
          <w:bCs/>
          <w:sz w:val="28"/>
          <w:szCs w:val="28"/>
        </w:rPr>
      </w:pPr>
    </w:p>
    <w:p w:rsidR="00205C5D" w:rsidRPr="002360C8" w:rsidRDefault="00205C5D" w:rsidP="002360C8">
      <w:pPr>
        <w:pStyle w:val="ConsPlusNormal"/>
        <w:ind w:left="360"/>
        <w:jc w:val="center"/>
        <w:rPr>
          <w:rFonts w:ascii="Times New Roman" w:hAnsi="Times New Roman"/>
          <w:b/>
          <w:sz w:val="28"/>
          <w:szCs w:val="28"/>
        </w:rPr>
      </w:pPr>
      <w:r w:rsidRPr="002360C8">
        <w:rPr>
          <w:rFonts w:ascii="Times New Roman" w:hAnsi="Times New Roman"/>
          <w:b/>
          <w:sz w:val="28"/>
          <w:szCs w:val="28"/>
        </w:rPr>
        <w:t xml:space="preserve">4.Ресурсное обеспечение Программы </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Динамика расходов бюджета МО «Бичурский район» на весь период реализации муниципальной программы сформирована с учетом положений действующих нормативных правовых актов, </w:t>
      </w:r>
      <w:r w:rsidR="00AD17D3" w:rsidRPr="002360C8">
        <w:rPr>
          <w:rFonts w:ascii="Times New Roman" w:hAnsi="Times New Roman"/>
          <w:sz w:val="28"/>
          <w:szCs w:val="28"/>
        </w:rPr>
        <w:t xml:space="preserve">утвержденных </w:t>
      </w:r>
      <w:r w:rsidR="00AD17D3">
        <w:rPr>
          <w:rFonts w:ascii="Times New Roman" w:hAnsi="Times New Roman"/>
          <w:sz w:val="28"/>
          <w:szCs w:val="28"/>
        </w:rPr>
        <w:t>МКУ Администрацией</w:t>
      </w:r>
      <w:r w:rsidRPr="002360C8">
        <w:rPr>
          <w:rFonts w:ascii="Times New Roman" w:hAnsi="Times New Roman"/>
          <w:sz w:val="28"/>
          <w:szCs w:val="28"/>
        </w:rPr>
        <w:t xml:space="preserve"> МО «Бичурский район»,  Советом депутатов МО «Бичурский район».</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Финансовое обеспечение реализации муниципальной программы в части расходных обязательств МО «Бичурский район» осуществляется за счет бюджетных ассигнований бюджета МО «Бичурский район». Распределение бюджетных ассигнований на реализацию муниципальной программы утверждается решением совета депутатов МО «Бичурский район» о бюджете на очередной финансовый год и плановый период.</w:t>
      </w:r>
    </w:p>
    <w:p w:rsidR="00205C5D" w:rsidRPr="002360C8" w:rsidRDefault="00205C5D" w:rsidP="002360C8">
      <w:pPr>
        <w:pStyle w:val="ConsPlusNormal"/>
        <w:jc w:val="right"/>
        <w:rPr>
          <w:rFonts w:ascii="Times New Roman" w:hAnsi="Times New Roman"/>
          <w:sz w:val="28"/>
          <w:szCs w:val="28"/>
        </w:rPr>
      </w:pPr>
      <w:r w:rsidRPr="002360C8">
        <w:rPr>
          <w:rFonts w:ascii="Times New Roman" w:hAnsi="Times New Roman"/>
          <w:sz w:val="28"/>
          <w:szCs w:val="28"/>
        </w:rPr>
        <w:t xml:space="preserve">Таблица 4 </w:t>
      </w:r>
    </w:p>
    <w:p w:rsidR="00205C5D" w:rsidRPr="002360C8" w:rsidRDefault="00205C5D" w:rsidP="002360C8">
      <w:pPr>
        <w:pStyle w:val="ConsPlusNormal"/>
        <w:jc w:val="both"/>
        <w:rPr>
          <w:rFonts w:ascii="Times New Roman" w:hAnsi="Times New Roman"/>
          <w:sz w:val="28"/>
          <w:szCs w:val="28"/>
        </w:rPr>
      </w:pPr>
      <w:bookmarkStart w:id="4" w:name="Par439"/>
      <w:bookmarkEnd w:id="4"/>
    </w:p>
    <w:p w:rsidR="00205C5D" w:rsidRPr="002360C8" w:rsidRDefault="00205C5D" w:rsidP="002360C8">
      <w:pPr>
        <w:pStyle w:val="ConsPlusNormal"/>
        <w:jc w:val="center"/>
        <w:rPr>
          <w:rFonts w:ascii="Times New Roman" w:hAnsi="Times New Roman"/>
          <w:sz w:val="28"/>
          <w:szCs w:val="28"/>
        </w:rPr>
      </w:pPr>
      <w:r>
        <w:rPr>
          <w:rFonts w:ascii="Times New Roman" w:hAnsi="Times New Roman"/>
          <w:sz w:val="28"/>
          <w:szCs w:val="28"/>
        </w:rPr>
        <w:t>Мероприятия и р</w:t>
      </w:r>
      <w:r w:rsidRPr="002360C8">
        <w:rPr>
          <w:rFonts w:ascii="Times New Roman" w:hAnsi="Times New Roman"/>
          <w:sz w:val="28"/>
          <w:szCs w:val="28"/>
        </w:rPr>
        <w:t>есурсное обеспечение муниципальной Программы за счет всех источников финансирования (тыс. рублей)</w:t>
      </w:r>
    </w:p>
    <w:p w:rsidR="00205C5D" w:rsidRPr="002360C8" w:rsidRDefault="00205C5D" w:rsidP="002360C8">
      <w:pPr>
        <w:pStyle w:val="ConsPlusNormal"/>
        <w:jc w:val="center"/>
        <w:rPr>
          <w:rFonts w:ascii="Times New Roman" w:hAnsi="Times New Roman"/>
          <w:sz w:val="28"/>
          <w:szCs w:val="28"/>
        </w:rPr>
      </w:pP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*справочно подлежит корректировке</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D4732A">
      <w:pPr>
        <w:pStyle w:val="ConsPlusNormal"/>
        <w:rPr>
          <w:rFonts w:ascii="Times New Roman" w:hAnsi="Times New Roman"/>
          <w:b/>
          <w:bCs/>
          <w:sz w:val="28"/>
          <w:szCs w:val="28"/>
        </w:rPr>
        <w:sectPr w:rsidR="00205C5D" w:rsidRPr="002360C8" w:rsidSect="0080018C">
          <w:pgSz w:w="11906" w:h="16838"/>
          <w:pgMar w:top="851" w:right="851" w:bottom="851" w:left="1134" w:header="709" w:footer="709" w:gutter="0"/>
          <w:cols w:space="708"/>
          <w:titlePg/>
          <w:docGrid w:linePitch="360"/>
        </w:sectPr>
      </w:pPr>
      <w:bookmarkStart w:id="5" w:name="Par463"/>
      <w:bookmarkEnd w:id="5"/>
    </w:p>
    <w:tbl>
      <w:tblPr>
        <w:tblpPr w:leftFromText="180" w:rightFromText="180" w:horzAnchor="margin" w:tblpY="-405"/>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9"/>
        <w:gridCol w:w="2672"/>
        <w:gridCol w:w="890"/>
        <w:gridCol w:w="988"/>
        <w:gridCol w:w="988"/>
        <w:gridCol w:w="33"/>
        <w:gridCol w:w="1097"/>
        <w:gridCol w:w="13"/>
        <w:gridCol w:w="1117"/>
        <w:gridCol w:w="42"/>
        <w:gridCol w:w="19"/>
        <w:gridCol w:w="1069"/>
        <w:gridCol w:w="48"/>
        <w:gridCol w:w="17"/>
        <w:gridCol w:w="1120"/>
        <w:gridCol w:w="9"/>
        <w:gridCol w:w="74"/>
        <w:gridCol w:w="996"/>
        <w:gridCol w:w="57"/>
        <w:gridCol w:w="7"/>
        <w:gridCol w:w="754"/>
        <w:gridCol w:w="238"/>
        <w:gridCol w:w="1501"/>
      </w:tblGrid>
      <w:tr w:rsidR="00205C5D" w:rsidRPr="002360C8" w:rsidTr="002C5F68">
        <w:trPr>
          <w:trHeight w:val="286"/>
        </w:trPr>
        <w:tc>
          <w:tcPr>
            <w:tcW w:w="1839" w:type="dxa"/>
            <w:vMerge w:val="restart"/>
          </w:tcPr>
          <w:p w:rsidR="00205C5D" w:rsidRPr="002360C8" w:rsidRDefault="00205C5D" w:rsidP="002C5F68">
            <w:pPr>
              <w:pStyle w:val="ConsPlusNormal"/>
              <w:rPr>
                <w:rFonts w:ascii="Times New Roman" w:hAnsi="Times New Roman" w:cs="Arial"/>
                <w:b/>
                <w:bCs/>
                <w:sz w:val="20"/>
                <w:szCs w:val="20"/>
              </w:rPr>
            </w:pPr>
            <w:r>
              <w:rPr>
                <w:rFonts w:ascii="Times New Roman" w:hAnsi="Times New Roman" w:cs="Arial"/>
                <w:b/>
                <w:bCs/>
                <w:sz w:val="20"/>
                <w:szCs w:val="20"/>
              </w:rPr>
              <w:t xml:space="preserve">  </w:t>
            </w:r>
          </w:p>
        </w:tc>
        <w:tc>
          <w:tcPr>
            <w:tcW w:w="2672" w:type="dxa"/>
            <w:vMerge w:val="restart"/>
          </w:tcPr>
          <w:p w:rsidR="00205C5D" w:rsidRPr="002360C8" w:rsidRDefault="00205C5D" w:rsidP="002C5F68">
            <w:pPr>
              <w:pStyle w:val="ConsPlusNormal"/>
              <w:rPr>
                <w:rFonts w:ascii="Times New Roman" w:hAnsi="Times New Roman" w:cs="Arial"/>
                <w:b/>
                <w:bCs/>
                <w:sz w:val="20"/>
                <w:szCs w:val="20"/>
              </w:rPr>
            </w:pPr>
            <w:r w:rsidRPr="002360C8">
              <w:rPr>
                <w:rFonts w:ascii="Times New Roman" w:hAnsi="Times New Roman" w:cs="Arial"/>
                <w:b/>
                <w:bCs/>
                <w:sz w:val="20"/>
                <w:szCs w:val="20"/>
              </w:rPr>
              <w:t>Наименование</w:t>
            </w:r>
          </w:p>
        </w:tc>
        <w:tc>
          <w:tcPr>
            <w:tcW w:w="890" w:type="dxa"/>
            <w:vMerge w:val="restart"/>
          </w:tcPr>
          <w:p w:rsidR="00205C5D" w:rsidRPr="002360C8" w:rsidRDefault="00205C5D" w:rsidP="002C5F68">
            <w:pPr>
              <w:pStyle w:val="ConsPlusNormal"/>
              <w:rPr>
                <w:rFonts w:ascii="Times New Roman" w:hAnsi="Times New Roman" w:cs="Arial"/>
                <w:b/>
                <w:bCs/>
                <w:sz w:val="20"/>
                <w:szCs w:val="20"/>
              </w:rPr>
            </w:pPr>
            <w:r w:rsidRPr="002360C8">
              <w:rPr>
                <w:rFonts w:ascii="Times New Roman" w:hAnsi="Times New Roman" w:cs="Arial"/>
                <w:b/>
                <w:bCs/>
                <w:sz w:val="20"/>
                <w:szCs w:val="20"/>
              </w:rPr>
              <w:t>источник</w:t>
            </w:r>
          </w:p>
        </w:tc>
        <w:tc>
          <w:tcPr>
            <w:tcW w:w="10187" w:type="dxa"/>
            <w:gridSpan w:val="20"/>
          </w:tcPr>
          <w:p w:rsidR="00205C5D" w:rsidRPr="002360C8" w:rsidRDefault="00205C5D" w:rsidP="00554DB1">
            <w:pPr>
              <w:spacing w:after="0" w:line="240" w:lineRule="auto"/>
              <w:jc w:val="center"/>
              <w:rPr>
                <w:rFonts w:ascii="Arial" w:hAnsi="Arial" w:cs="Arial"/>
                <w:sz w:val="20"/>
                <w:szCs w:val="20"/>
                <w:lang w:eastAsia="ru-RU"/>
              </w:rPr>
            </w:pPr>
            <w:r>
              <w:rPr>
                <w:rFonts w:ascii="Times New Roman" w:hAnsi="Times New Roman"/>
                <w:b/>
                <w:bCs/>
                <w:sz w:val="20"/>
                <w:szCs w:val="20"/>
                <w:lang w:eastAsia="ru-RU"/>
              </w:rPr>
              <w:t>Оценка расходов, тыс.руб, период</w:t>
            </w:r>
          </w:p>
        </w:tc>
      </w:tr>
      <w:tr w:rsidR="00205C5D" w:rsidRPr="002360C8" w:rsidTr="002C5F68">
        <w:trPr>
          <w:trHeight w:val="63"/>
        </w:trPr>
        <w:tc>
          <w:tcPr>
            <w:tcW w:w="1839" w:type="dxa"/>
            <w:vMerge/>
          </w:tcPr>
          <w:p w:rsidR="00205C5D" w:rsidRPr="002360C8" w:rsidRDefault="00205C5D" w:rsidP="002C5F68">
            <w:pPr>
              <w:pStyle w:val="ConsPlusNormal"/>
              <w:rPr>
                <w:rFonts w:ascii="Times New Roman" w:hAnsi="Times New Roman" w:cs="Arial"/>
                <w:b/>
                <w:bCs/>
                <w:sz w:val="20"/>
                <w:szCs w:val="20"/>
              </w:rPr>
            </w:pPr>
          </w:p>
        </w:tc>
        <w:tc>
          <w:tcPr>
            <w:tcW w:w="2672" w:type="dxa"/>
            <w:vMerge/>
          </w:tcPr>
          <w:p w:rsidR="00205C5D" w:rsidRPr="002360C8" w:rsidRDefault="00205C5D" w:rsidP="002C5F68">
            <w:pPr>
              <w:pStyle w:val="ConsPlusNormal"/>
              <w:rPr>
                <w:rFonts w:ascii="Times New Roman" w:hAnsi="Times New Roman" w:cs="Arial"/>
                <w:b/>
                <w:bCs/>
                <w:sz w:val="20"/>
                <w:szCs w:val="20"/>
              </w:rPr>
            </w:pPr>
          </w:p>
        </w:tc>
        <w:tc>
          <w:tcPr>
            <w:tcW w:w="890" w:type="dxa"/>
            <w:vMerge/>
          </w:tcPr>
          <w:p w:rsidR="00205C5D" w:rsidRPr="002360C8" w:rsidRDefault="00205C5D" w:rsidP="002C5F68">
            <w:pPr>
              <w:pStyle w:val="ConsPlusNormal"/>
              <w:rPr>
                <w:rFonts w:ascii="Times New Roman" w:hAnsi="Times New Roman" w:cs="Arial"/>
                <w:b/>
                <w:bCs/>
                <w:sz w:val="20"/>
                <w:szCs w:val="20"/>
              </w:rPr>
            </w:pPr>
          </w:p>
        </w:tc>
        <w:tc>
          <w:tcPr>
            <w:tcW w:w="988" w:type="dxa"/>
          </w:tcPr>
          <w:p w:rsidR="00205C5D" w:rsidRPr="002360C8" w:rsidRDefault="00205C5D" w:rsidP="002C5F6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22</w:t>
            </w:r>
          </w:p>
        </w:tc>
        <w:tc>
          <w:tcPr>
            <w:tcW w:w="988" w:type="dxa"/>
          </w:tcPr>
          <w:p w:rsidR="00205C5D" w:rsidRPr="002360C8" w:rsidRDefault="00205C5D" w:rsidP="002C5F6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23</w:t>
            </w:r>
          </w:p>
        </w:tc>
        <w:tc>
          <w:tcPr>
            <w:tcW w:w="1130" w:type="dxa"/>
            <w:gridSpan w:val="2"/>
          </w:tcPr>
          <w:p w:rsidR="00205C5D" w:rsidRPr="002360C8" w:rsidRDefault="00205C5D" w:rsidP="002C5F6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24</w:t>
            </w:r>
          </w:p>
        </w:tc>
        <w:tc>
          <w:tcPr>
            <w:tcW w:w="1130" w:type="dxa"/>
            <w:gridSpan w:val="2"/>
          </w:tcPr>
          <w:p w:rsidR="00205C5D" w:rsidRPr="002360C8" w:rsidRDefault="00205C5D" w:rsidP="002C5F6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25</w:t>
            </w:r>
          </w:p>
        </w:tc>
        <w:tc>
          <w:tcPr>
            <w:tcW w:w="1130" w:type="dxa"/>
            <w:gridSpan w:val="3"/>
          </w:tcPr>
          <w:p w:rsidR="00205C5D" w:rsidRPr="002360C8" w:rsidRDefault="00205C5D" w:rsidP="002C5F6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26</w:t>
            </w:r>
          </w:p>
        </w:tc>
        <w:tc>
          <w:tcPr>
            <w:tcW w:w="1268" w:type="dxa"/>
            <w:gridSpan w:val="5"/>
          </w:tcPr>
          <w:p w:rsidR="00205C5D" w:rsidRPr="002360C8" w:rsidRDefault="00205C5D" w:rsidP="002C5F6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27</w:t>
            </w:r>
          </w:p>
        </w:tc>
        <w:tc>
          <w:tcPr>
            <w:tcW w:w="996" w:type="dxa"/>
          </w:tcPr>
          <w:p w:rsidR="00205C5D" w:rsidRPr="002360C8" w:rsidRDefault="00205C5D" w:rsidP="002C5F6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28</w:t>
            </w:r>
          </w:p>
        </w:tc>
        <w:tc>
          <w:tcPr>
            <w:tcW w:w="818" w:type="dxa"/>
            <w:gridSpan w:val="3"/>
          </w:tcPr>
          <w:p w:rsidR="00205C5D" w:rsidRPr="002360C8" w:rsidRDefault="00205C5D" w:rsidP="002C5F68">
            <w:pPr>
              <w:pStyle w:val="ConsPlusNormal"/>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29</w:t>
            </w:r>
          </w:p>
        </w:tc>
        <w:tc>
          <w:tcPr>
            <w:tcW w:w="1739" w:type="dxa"/>
            <w:gridSpan w:val="2"/>
          </w:tcPr>
          <w:p w:rsidR="00205C5D" w:rsidRPr="002360C8" w:rsidRDefault="00205C5D" w:rsidP="002C5F68">
            <w:pPr>
              <w:pStyle w:val="ConsPlusNormal"/>
              <w:ind w:left="33"/>
              <w:jc w:val="center"/>
              <w:rPr>
                <w:rFonts w:ascii="Times New Roman" w:hAnsi="Times New Roman" w:cs="Arial"/>
                <w:b/>
                <w:bCs/>
                <w:sz w:val="20"/>
                <w:szCs w:val="20"/>
              </w:rPr>
            </w:pPr>
            <w:r w:rsidRPr="002360C8">
              <w:rPr>
                <w:rFonts w:ascii="Times New Roman" w:hAnsi="Times New Roman" w:cs="Arial"/>
                <w:b/>
                <w:bCs/>
                <w:sz w:val="20"/>
                <w:szCs w:val="20"/>
              </w:rPr>
              <w:t>20</w:t>
            </w:r>
            <w:r>
              <w:rPr>
                <w:rFonts w:ascii="Times New Roman" w:hAnsi="Times New Roman" w:cs="Arial"/>
                <w:b/>
                <w:bCs/>
                <w:sz w:val="20"/>
                <w:szCs w:val="20"/>
              </w:rPr>
              <w:t>30</w:t>
            </w:r>
          </w:p>
        </w:tc>
      </w:tr>
      <w:tr w:rsidR="00205C5D" w:rsidRPr="002360C8" w:rsidTr="001850F2">
        <w:trPr>
          <w:trHeight w:val="63"/>
        </w:trPr>
        <w:tc>
          <w:tcPr>
            <w:tcW w:w="1839" w:type="dxa"/>
            <w:vMerge w:val="restart"/>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Программа</w:t>
            </w:r>
          </w:p>
        </w:tc>
        <w:tc>
          <w:tcPr>
            <w:tcW w:w="2672" w:type="dxa"/>
            <w:vMerge w:val="restart"/>
          </w:tcPr>
          <w:p w:rsidR="00205C5D" w:rsidRPr="002360C8" w:rsidRDefault="00205C5D"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 xml:space="preserve">«Экономическое развитие МО «Бичурский район» </w:t>
            </w: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205C5D" w:rsidRPr="002360C8" w:rsidRDefault="004D05F6" w:rsidP="00157BD6">
            <w:pPr>
              <w:pStyle w:val="ConsPlusNormal"/>
              <w:rPr>
                <w:rFonts w:ascii="Times New Roman" w:hAnsi="Times New Roman" w:cs="Arial"/>
                <w:bCs/>
                <w:sz w:val="20"/>
                <w:szCs w:val="20"/>
              </w:rPr>
            </w:pPr>
            <w:r>
              <w:rPr>
                <w:rFonts w:ascii="Times New Roman" w:hAnsi="Times New Roman" w:cs="Arial"/>
                <w:bCs/>
                <w:sz w:val="20"/>
                <w:szCs w:val="20"/>
              </w:rPr>
              <w:t>161,5</w:t>
            </w:r>
            <w:r w:rsidR="00205C5D">
              <w:rPr>
                <w:rFonts w:ascii="Times New Roman" w:hAnsi="Times New Roman" w:cs="Arial"/>
                <w:bCs/>
                <w:sz w:val="20"/>
                <w:szCs w:val="20"/>
              </w:rPr>
              <w:t>*</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141"/>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205C5D" w:rsidRPr="002360C8" w:rsidRDefault="004D05F6" w:rsidP="00157BD6">
            <w:pPr>
              <w:pStyle w:val="ConsPlusNormal"/>
              <w:rPr>
                <w:rFonts w:ascii="Times New Roman" w:hAnsi="Times New Roman" w:cs="Arial"/>
                <w:bCs/>
                <w:sz w:val="20"/>
                <w:szCs w:val="20"/>
              </w:rPr>
            </w:pPr>
            <w:r>
              <w:rPr>
                <w:rFonts w:ascii="Times New Roman" w:hAnsi="Times New Roman" w:cs="Arial"/>
                <w:bCs/>
                <w:sz w:val="20"/>
                <w:szCs w:val="20"/>
              </w:rPr>
              <w:t>161,5</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val="restart"/>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Подпрограмма 1</w:t>
            </w:r>
          </w:p>
        </w:tc>
        <w:tc>
          <w:tcPr>
            <w:tcW w:w="2672" w:type="dxa"/>
            <w:vMerge w:val="restart"/>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
                <w:bCs/>
                <w:sz w:val="20"/>
                <w:szCs w:val="20"/>
              </w:rPr>
              <w:t>Создание благоприятных условий для привлечения инвестиций в МО «Бичурский район</w:t>
            </w: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sidR="0016114F">
              <w:rPr>
                <w:rFonts w:ascii="Times New Roman" w:hAnsi="Times New Roman" w:cs="Arial"/>
                <w:bCs/>
                <w:sz w:val="20"/>
                <w:szCs w:val="20"/>
              </w:rPr>
              <w:t>*</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sidR="00083FB5">
              <w:rPr>
                <w:rFonts w:ascii="Times New Roman" w:hAnsi="Times New Roman" w:cs="Arial"/>
                <w:bCs/>
                <w:sz w:val="20"/>
                <w:szCs w:val="20"/>
              </w:rPr>
              <w:t>*</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B90B17">
        <w:trPr>
          <w:trHeight w:val="63"/>
        </w:trPr>
        <w:tc>
          <w:tcPr>
            <w:tcW w:w="1839" w:type="dxa"/>
            <w:vMerge w:val="restart"/>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 xml:space="preserve"> Мероприятие 1</w:t>
            </w:r>
          </w:p>
        </w:tc>
        <w:tc>
          <w:tcPr>
            <w:tcW w:w="2672" w:type="dxa"/>
            <w:vMerge w:val="restart"/>
          </w:tcPr>
          <w:p w:rsidR="00205C5D" w:rsidRPr="002360C8" w:rsidRDefault="00205C5D" w:rsidP="00107E54">
            <w:pPr>
              <w:pStyle w:val="ConsPlusNormal"/>
              <w:rPr>
                <w:rFonts w:ascii="Times New Roman" w:hAnsi="Times New Roman" w:cs="Arial"/>
                <w:bCs/>
                <w:sz w:val="20"/>
                <w:szCs w:val="20"/>
              </w:rPr>
            </w:pPr>
            <w:r w:rsidRPr="002360C8">
              <w:rPr>
                <w:rFonts w:ascii="Times New Roman" w:hAnsi="Times New Roman" w:cs="Arial"/>
                <w:bCs/>
                <w:sz w:val="20"/>
                <w:szCs w:val="20"/>
              </w:rPr>
              <w:t xml:space="preserve">Организационные меры по снижению </w:t>
            </w:r>
            <w:r>
              <w:rPr>
                <w:rFonts w:ascii="Times New Roman" w:hAnsi="Times New Roman" w:cs="Arial"/>
                <w:bCs/>
                <w:sz w:val="20"/>
                <w:szCs w:val="20"/>
              </w:rPr>
              <w:t>а</w:t>
            </w:r>
            <w:r w:rsidRPr="002360C8">
              <w:rPr>
                <w:rFonts w:ascii="Times New Roman" w:hAnsi="Times New Roman" w:cs="Arial"/>
                <w:bCs/>
                <w:sz w:val="20"/>
                <w:szCs w:val="20"/>
              </w:rPr>
              <w:t>дминистративных барьеров, муниципальной поддержке и продвижению муниципальных проектов</w:t>
            </w: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10187" w:type="dxa"/>
            <w:gridSpan w:val="20"/>
            <w:vMerge w:val="restart"/>
          </w:tcPr>
          <w:p w:rsidR="00205C5D" w:rsidRPr="00107E54" w:rsidRDefault="00205C5D" w:rsidP="00157BD6">
            <w:pPr>
              <w:pStyle w:val="ConsPlusNormal"/>
              <w:rPr>
                <w:rFonts w:ascii="Times New Roman" w:hAnsi="Times New Roman" w:cs="Arial"/>
                <w:b/>
                <w:bCs/>
                <w:sz w:val="20"/>
                <w:szCs w:val="20"/>
              </w:rPr>
            </w:pPr>
            <w:r w:rsidRPr="00107E54">
              <w:rPr>
                <w:rFonts w:ascii="Times New Roman" w:hAnsi="Times New Roman" w:cs="Arial"/>
                <w:b/>
                <w:bCs/>
                <w:sz w:val="20"/>
                <w:szCs w:val="20"/>
              </w:rPr>
              <w:t>Без финансирования</w:t>
            </w:r>
          </w:p>
        </w:tc>
      </w:tr>
      <w:tr w:rsidR="00205C5D" w:rsidRPr="002360C8" w:rsidTr="00B90B17">
        <w:trPr>
          <w:trHeight w:val="63"/>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187" w:type="dxa"/>
            <w:gridSpan w:val="20"/>
            <w:vMerge/>
          </w:tcPr>
          <w:p w:rsidR="00205C5D" w:rsidRPr="002360C8" w:rsidRDefault="00205C5D" w:rsidP="00157BD6">
            <w:pPr>
              <w:pStyle w:val="ConsPlusNormal"/>
              <w:rPr>
                <w:rFonts w:ascii="Times New Roman" w:hAnsi="Times New Roman" w:cs="Arial"/>
                <w:bCs/>
                <w:sz w:val="20"/>
                <w:szCs w:val="20"/>
              </w:rPr>
            </w:pPr>
          </w:p>
        </w:tc>
      </w:tr>
      <w:tr w:rsidR="00205C5D" w:rsidRPr="002360C8" w:rsidTr="00B90B17">
        <w:trPr>
          <w:trHeight w:val="63"/>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187" w:type="dxa"/>
            <w:gridSpan w:val="20"/>
            <w:vMerge/>
          </w:tcPr>
          <w:p w:rsidR="00205C5D" w:rsidRPr="002360C8" w:rsidRDefault="00205C5D" w:rsidP="00157BD6">
            <w:pPr>
              <w:pStyle w:val="ConsPlusNormal"/>
              <w:rPr>
                <w:rFonts w:ascii="Times New Roman" w:hAnsi="Times New Roman" w:cs="Arial"/>
                <w:bCs/>
                <w:sz w:val="20"/>
                <w:szCs w:val="20"/>
              </w:rPr>
            </w:pPr>
          </w:p>
        </w:tc>
      </w:tr>
      <w:tr w:rsidR="00205C5D" w:rsidRPr="002360C8" w:rsidTr="00B90B17">
        <w:trPr>
          <w:trHeight w:val="63"/>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187" w:type="dxa"/>
            <w:gridSpan w:val="20"/>
            <w:vMerge/>
          </w:tcPr>
          <w:p w:rsidR="00205C5D" w:rsidRPr="002360C8" w:rsidRDefault="00205C5D" w:rsidP="00157BD6">
            <w:pPr>
              <w:pStyle w:val="ConsPlusNormal"/>
              <w:rPr>
                <w:rFonts w:ascii="Times New Roman" w:hAnsi="Times New Roman" w:cs="Arial"/>
                <w:bCs/>
                <w:sz w:val="20"/>
                <w:szCs w:val="20"/>
              </w:rPr>
            </w:pPr>
          </w:p>
        </w:tc>
      </w:tr>
      <w:tr w:rsidR="00205C5D" w:rsidRPr="002360C8" w:rsidTr="00B90B17">
        <w:trPr>
          <w:trHeight w:val="63"/>
        </w:trPr>
        <w:tc>
          <w:tcPr>
            <w:tcW w:w="1839" w:type="dxa"/>
            <w:vMerge/>
          </w:tcPr>
          <w:p w:rsidR="00205C5D" w:rsidRPr="002360C8" w:rsidRDefault="00205C5D" w:rsidP="00157BD6">
            <w:pPr>
              <w:pStyle w:val="ConsPlusNormal"/>
              <w:rPr>
                <w:rFonts w:ascii="Times New Roman" w:hAnsi="Times New Roman" w:cs="Arial"/>
                <w:b/>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187" w:type="dxa"/>
            <w:gridSpan w:val="20"/>
            <w:vMerge/>
          </w:tcPr>
          <w:p w:rsidR="00205C5D" w:rsidRPr="002360C8" w:rsidRDefault="00205C5D" w:rsidP="00157BD6">
            <w:pPr>
              <w:pStyle w:val="ConsPlusNormal"/>
              <w:rPr>
                <w:rFonts w:ascii="Times New Roman" w:hAnsi="Times New Roman" w:cs="Arial"/>
                <w:bCs/>
                <w:sz w:val="20"/>
                <w:szCs w:val="20"/>
              </w:rPr>
            </w:pPr>
          </w:p>
        </w:tc>
      </w:tr>
      <w:tr w:rsidR="00205C5D" w:rsidRPr="002360C8" w:rsidTr="001850F2">
        <w:trPr>
          <w:trHeight w:val="63"/>
        </w:trPr>
        <w:tc>
          <w:tcPr>
            <w:tcW w:w="1839" w:type="dxa"/>
            <w:vMerge w:val="restart"/>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2</w:t>
            </w:r>
          </w:p>
        </w:tc>
        <w:tc>
          <w:tcPr>
            <w:tcW w:w="2672" w:type="dxa"/>
            <w:vMerge w:val="restart"/>
          </w:tcPr>
          <w:p w:rsidR="00205C5D" w:rsidRPr="002360C8" w:rsidRDefault="00205C5D" w:rsidP="00157BD6">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Модернизация действующих предприятий</w:t>
            </w: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205C5D" w:rsidRPr="002360C8" w:rsidRDefault="0016114F" w:rsidP="00157BD6">
            <w:pPr>
              <w:pStyle w:val="ConsPlusNormal"/>
              <w:rPr>
                <w:rFonts w:ascii="Times New Roman" w:hAnsi="Times New Roman" w:cs="Arial"/>
                <w:bCs/>
                <w:sz w:val="20"/>
                <w:szCs w:val="20"/>
              </w:rPr>
            </w:pPr>
            <w:r>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sidR="00083FB5">
              <w:rPr>
                <w:rFonts w:ascii="Times New Roman" w:hAnsi="Times New Roman" w:cs="Arial"/>
                <w:bCs/>
                <w:sz w:val="20"/>
                <w:szCs w:val="20"/>
              </w:rPr>
              <w:t>*</w:t>
            </w:r>
          </w:p>
        </w:tc>
        <w:tc>
          <w:tcPr>
            <w:tcW w:w="988"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205C5D" w:rsidRPr="002360C8" w:rsidRDefault="00205C5D" w:rsidP="00157BD6">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B90B17">
        <w:trPr>
          <w:trHeight w:val="63"/>
        </w:trPr>
        <w:tc>
          <w:tcPr>
            <w:tcW w:w="1839" w:type="dxa"/>
            <w:vMerge w:val="restart"/>
          </w:tcPr>
          <w:p w:rsidR="00205C5D" w:rsidRPr="002360C8" w:rsidRDefault="00205C5D" w:rsidP="00107E54">
            <w:pPr>
              <w:pStyle w:val="ConsPlusNormal"/>
              <w:rPr>
                <w:rFonts w:ascii="Times New Roman" w:hAnsi="Times New Roman" w:cs="Arial"/>
                <w:bCs/>
                <w:sz w:val="20"/>
                <w:szCs w:val="20"/>
              </w:rPr>
            </w:pPr>
            <w:r w:rsidRPr="002360C8">
              <w:rPr>
                <w:rFonts w:ascii="Times New Roman" w:hAnsi="Times New Roman" w:cs="Arial"/>
                <w:bCs/>
                <w:sz w:val="20"/>
                <w:szCs w:val="20"/>
              </w:rPr>
              <w:t xml:space="preserve">Мероприятие </w:t>
            </w:r>
            <w:r>
              <w:rPr>
                <w:rFonts w:ascii="Times New Roman" w:hAnsi="Times New Roman" w:cs="Arial"/>
                <w:bCs/>
                <w:sz w:val="20"/>
                <w:szCs w:val="20"/>
              </w:rPr>
              <w:t>3</w:t>
            </w:r>
          </w:p>
        </w:tc>
        <w:tc>
          <w:tcPr>
            <w:tcW w:w="2672" w:type="dxa"/>
            <w:vMerge w:val="restart"/>
          </w:tcPr>
          <w:p w:rsidR="00205C5D" w:rsidRPr="002360C8" w:rsidRDefault="00205C5D" w:rsidP="00107E54">
            <w:pPr>
              <w:spacing w:after="0" w:line="240" w:lineRule="auto"/>
              <w:rPr>
                <w:rFonts w:ascii="Times New Roman" w:hAnsi="Times New Roman"/>
                <w:sz w:val="20"/>
                <w:szCs w:val="20"/>
                <w:lang w:eastAsia="ru-RU"/>
              </w:rPr>
            </w:pPr>
            <w:r>
              <w:rPr>
                <w:rFonts w:ascii="Times New Roman" w:hAnsi="Times New Roman"/>
                <w:sz w:val="20"/>
                <w:szCs w:val="20"/>
                <w:lang w:eastAsia="ru-RU"/>
              </w:rPr>
              <w:t>Содействие р</w:t>
            </w:r>
            <w:r w:rsidRPr="002360C8">
              <w:rPr>
                <w:rFonts w:ascii="Times New Roman" w:hAnsi="Times New Roman"/>
                <w:sz w:val="20"/>
                <w:szCs w:val="20"/>
                <w:lang w:eastAsia="ru-RU"/>
              </w:rPr>
              <w:t>еализаци</w:t>
            </w:r>
            <w:r>
              <w:rPr>
                <w:rFonts w:ascii="Times New Roman" w:hAnsi="Times New Roman"/>
                <w:sz w:val="20"/>
                <w:szCs w:val="20"/>
                <w:lang w:eastAsia="ru-RU"/>
              </w:rPr>
              <w:t>и</w:t>
            </w:r>
            <w:r w:rsidRPr="002360C8">
              <w:rPr>
                <w:rFonts w:ascii="Times New Roman" w:hAnsi="Times New Roman"/>
                <w:sz w:val="20"/>
                <w:szCs w:val="20"/>
                <w:lang w:eastAsia="ru-RU"/>
              </w:rPr>
              <w:t xml:space="preserve"> перспективных инвестиционных проектов </w:t>
            </w: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10187" w:type="dxa"/>
            <w:gridSpan w:val="20"/>
            <w:vMerge w:val="restart"/>
          </w:tcPr>
          <w:p w:rsidR="00205C5D" w:rsidRPr="00107E54" w:rsidRDefault="00205C5D" w:rsidP="00157BD6">
            <w:pPr>
              <w:pStyle w:val="ConsPlusNormal"/>
              <w:rPr>
                <w:rFonts w:ascii="Times New Roman" w:hAnsi="Times New Roman" w:cs="Arial"/>
                <w:b/>
                <w:bCs/>
                <w:sz w:val="20"/>
                <w:szCs w:val="20"/>
              </w:rPr>
            </w:pPr>
            <w:r w:rsidRPr="00107E54">
              <w:rPr>
                <w:rFonts w:ascii="Times New Roman" w:hAnsi="Times New Roman" w:cs="Arial"/>
                <w:b/>
                <w:bCs/>
                <w:sz w:val="20"/>
                <w:szCs w:val="20"/>
              </w:rPr>
              <w:t>Без финансирования</w:t>
            </w:r>
          </w:p>
        </w:tc>
      </w:tr>
      <w:tr w:rsidR="00205C5D" w:rsidRPr="002360C8" w:rsidTr="00B90B17">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187" w:type="dxa"/>
            <w:gridSpan w:val="20"/>
            <w:vMerge/>
          </w:tcPr>
          <w:p w:rsidR="00205C5D" w:rsidRPr="002360C8" w:rsidRDefault="00205C5D" w:rsidP="00157BD6">
            <w:pPr>
              <w:pStyle w:val="ConsPlusNormal"/>
              <w:rPr>
                <w:rFonts w:ascii="Times New Roman" w:hAnsi="Times New Roman" w:cs="Arial"/>
                <w:bCs/>
                <w:sz w:val="20"/>
                <w:szCs w:val="20"/>
              </w:rPr>
            </w:pPr>
          </w:p>
        </w:tc>
      </w:tr>
      <w:tr w:rsidR="00205C5D" w:rsidRPr="002360C8" w:rsidTr="00B90B17">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187" w:type="dxa"/>
            <w:gridSpan w:val="20"/>
            <w:vMerge/>
          </w:tcPr>
          <w:p w:rsidR="00205C5D" w:rsidRPr="002360C8" w:rsidRDefault="00205C5D" w:rsidP="00157BD6">
            <w:pPr>
              <w:pStyle w:val="ConsPlusNormal"/>
              <w:rPr>
                <w:rFonts w:ascii="Times New Roman" w:hAnsi="Times New Roman" w:cs="Arial"/>
                <w:bCs/>
                <w:sz w:val="20"/>
                <w:szCs w:val="20"/>
              </w:rPr>
            </w:pPr>
          </w:p>
        </w:tc>
      </w:tr>
      <w:tr w:rsidR="00205C5D" w:rsidRPr="002360C8" w:rsidTr="00B90B17">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187" w:type="dxa"/>
            <w:gridSpan w:val="20"/>
            <w:vMerge/>
          </w:tcPr>
          <w:p w:rsidR="00205C5D" w:rsidRPr="002360C8" w:rsidRDefault="00205C5D" w:rsidP="00157BD6">
            <w:pPr>
              <w:pStyle w:val="ConsPlusNormal"/>
              <w:rPr>
                <w:rFonts w:ascii="Times New Roman" w:hAnsi="Times New Roman" w:cs="Arial"/>
                <w:bCs/>
                <w:sz w:val="20"/>
                <w:szCs w:val="20"/>
              </w:rPr>
            </w:pPr>
          </w:p>
        </w:tc>
      </w:tr>
      <w:tr w:rsidR="00205C5D" w:rsidRPr="002360C8" w:rsidTr="004D05F6">
        <w:trPr>
          <w:trHeight w:val="175"/>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187" w:type="dxa"/>
            <w:gridSpan w:val="20"/>
            <w:vMerge/>
          </w:tcPr>
          <w:p w:rsidR="00205C5D" w:rsidRPr="002360C8" w:rsidRDefault="00205C5D" w:rsidP="00157BD6">
            <w:pPr>
              <w:pStyle w:val="ConsPlusNormal"/>
              <w:rPr>
                <w:rFonts w:ascii="Times New Roman" w:hAnsi="Times New Roman" w:cs="Arial"/>
                <w:bCs/>
                <w:sz w:val="20"/>
                <w:szCs w:val="20"/>
              </w:rPr>
            </w:pPr>
          </w:p>
        </w:tc>
      </w:tr>
      <w:tr w:rsidR="0016114F" w:rsidRPr="002360C8" w:rsidTr="001850F2">
        <w:trPr>
          <w:trHeight w:val="63"/>
        </w:trPr>
        <w:tc>
          <w:tcPr>
            <w:tcW w:w="1839" w:type="dxa"/>
            <w:vMerge w:val="restart"/>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Подпрограмма 2</w:t>
            </w:r>
          </w:p>
        </w:tc>
        <w:tc>
          <w:tcPr>
            <w:tcW w:w="2672" w:type="dxa"/>
            <w:vMerge w:val="restart"/>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Содействие занятости населения</w:t>
            </w: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16114F" w:rsidRPr="002360C8" w:rsidRDefault="004D05F6" w:rsidP="004D05F6">
            <w:pPr>
              <w:pStyle w:val="ConsPlusNormal"/>
              <w:rPr>
                <w:rFonts w:ascii="Times New Roman" w:hAnsi="Times New Roman" w:cs="Arial"/>
                <w:bCs/>
                <w:sz w:val="20"/>
                <w:szCs w:val="20"/>
              </w:rPr>
            </w:pPr>
            <w:r>
              <w:rPr>
                <w:rFonts w:ascii="Times New Roman" w:hAnsi="Times New Roman" w:cs="Arial"/>
                <w:bCs/>
                <w:sz w:val="20"/>
                <w:szCs w:val="20"/>
              </w:rPr>
              <w:t>110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16114F" w:rsidRPr="002360C8" w:rsidRDefault="004D05F6" w:rsidP="0016114F">
            <w:pPr>
              <w:pStyle w:val="ConsPlusNormal"/>
              <w:rPr>
                <w:rFonts w:ascii="Times New Roman" w:hAnsi="Times New Roman" w:cs="Arial"/>
                <w:bCs/>
                <w:sz w:val="20"/>
                <w:szCs w:val="20"/>
              </w:rPr>
            </w:pPr>
            <w:r>
              <w:rPr>
                <w:rFonts w:ascii="Times New Roman" w:hAnsi="Times New Roman" w:cs="Arial"/>
                <w:bCs/>
                <w:sz w:val="20"/>
                <w:szCs w:val="20"/>
              </w:rPr>
              <w:t>110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197"/>
        </w:trPr>
        <w:tc>
          <w:tcPr>
            <w:tcW w:w="1839" w:type="dxa"/>
            <w:vMerge w:val="restart"/>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1</w:t>
            </w:r>
          </w:p>
        </w:tc>
        <w:tc>
          <w:tcPr>
            <w:tcW w:w="2672" w:type="dxa"/>
            <w:vMerge w:val="restart"/>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sz w:val="20"/>
                <w:szCs w:val="20"/>
              </w:rPr>
              <w:t>Организация  проведения оплачиваемых общественных работ для неработающих и безработных  граждан.</w:t>
            </w: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16114F" w:rsidRPr="002360C8" w:rsidRDefault="004D05F6" w:rsidP="0016114F">
            <w:pPr>
              <w:pStyle w:val="ConsPlusNormal"/>
              <w:rPr>
                <w:rFonts w:ascii="Times New Roman" w:hAnsi="Times New Roman" w:cs="Arial"/>
                <w:bCs/>
                <w:sz w:val="20"/>
                <w:szCs w:val="20"/>
              </w:rPr>
            </w:pPr>
            <w:r>
              <w:rPr>
                <w:rFonts w:ascii="Times New Roman" w:hAnsi="Times New Roman" w:cs="Arial"/>
                <w:bCs/>
                <w:sz w:val="20"/>
                <w:szCs w:val="20"/>
              </w:rPr>
              <w:t>110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6"/>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5"/>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16114F" w:rsidRPr="002360C8" w:rsidRDefault="004D05F6" w:rsidP="0016114F">
            <w:pPr>
              <w:pStyle w:val="ConsPlusNormal"/>
              <w:rPr>
                <w:rFonts w:ascii="Times New Roman" w:hAnsi="Times New Roman" w:cs="Arial"/>
                <w:bCs/>
                <w:sz w:val="20"/>
                <w:szCs w:val="20"/>
              </w:rPr>
            </w:pPr>
            <w:r>
              <w:rPr>
                <w:rFonts w:ascii="Times New Roman" w:hAnsi="Times New Roman" w:cs="Arial"/>
                <w:bCs/>
                <w:sz w:val="20"/>
                <w:szCs w:val="20"/>
              </w:rPr>
              <w:t>110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9"/>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3"/>
        </w:trPr>
        <w:tc>
          <w:tcPr>
            <w:tcW w:w="1839" w:type="dxa"/>
            <w:vMerge w:val="restart"/>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1.1</w:t>
            </w:r>
          </w:p>
        </w:tc>
        <w:tc>
          <w:tcPr>
            <w:tcW w:w="2672" w:type="dxa"/>
            <w:vMerge w:val="restart"/>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Организация оплачиваемых общественных работ, направленных на снижение неформальной занятости</w:t>
            </w: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5"/>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9"/>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9"/>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9"/>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9"/>
        </w:trPr>
        <w:tc>
          <w:tcPr>
            <w:tcW w:w="1839" w:type="dxa"/>
            <w:vMerge w:val="restart"/>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1.2</w:t>
            </w:r>
          </w:p>
        </w:tc>
        <w:tc>
          <w:tcPr>
            <w:tcW w:w="2672" w:type="dxa"/>
            <w:vMerge w:val="restart"/>
          </w:tcPr>
          <w:p w:rsidR="0016114F" w:rsidRPr="002360C8" w:rsidRDefault="0016114F" w:rsidP="0016114F">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Организация временного трудоустройства безработных граждан, испытывающих  трудности в поиске работы и безработных в возрасте  от 18 до 20 лет, имеющих среднее профессиональное образование и ищущих работу впервые</w:t>
            </w: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9"/>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9"/>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9"/>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9"/>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99"/>
        </w:trPr>
        <w:tc>
          <w:tcPr>
            <w:tcW w:w="1839" w:type="dxa"/>
            <w:vMerge w:val="restart"/>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1.3</w:t>
            </w:r>
          </w:p>
        </w:tc>
        <w:tc>
          <w:tcPr>
            <w:tcW w:w="2672" w:type="dxa"/>
            <w:vMerge w:val="restart"/>
          </w:tcPr>
          <w:p w:rsidR="0016114F" w:rsidRPr="002360C8" w:rsidRDefault="0016114F" w:rsidP="0016114F">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Организация временного трудоустройства несовершеннолетних от 14 до 18 лет в свободное от  учебы время, в том числе  </w:t>
            </w:r>
            <w:r>
              <w:rPr>
                <w:rFonts w:ascii="Times New Roman" w:hAnsi="Times New Roman"/>
                <w:sz w:val="20"/>
                <w:szCs w:val="20"/>
                <w:lang w:eastAsia="ru-RU"/>
              </w:rPr>
              <w:t>создание условий для организации временного трудоустройства несовершеннолетних граждан</w:t>
            </w: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16114F" w:rsidRPr="002360C8" w:rsidRDefault="0016114F" w:rsidP="004D05F6">
            <w:pPr>
              <w:pStyle w:val="ConsPlusNormal"/>
              <w:rPr>
                <w:rFonts w:ascii="Times New Roman" w:hAnsi="Times New Roman" w:cs="Arial"/>
                <w:bCs/>
                <w:sz w:val="20"/>
                <w:szCs w:val="20"/>
              </w:rPr>
            </w:pPr>
            <w:r>
              <w:rPr>
                <w:rFonts w:ascii="Times New Roman" w:hAnsi="Times New Roman" w:cs="Arial"/>
                <w:bCs/>
                <w:sz w:val="20"/>
                <w:szCs w:val="20"/>
              </w:rPr>
              <w:t>1</w:t>
            </w:r>
            <w:r w:rsidR="004D05F6">
              <w:rPr>
                <w:rFonts w:ascii="Times New Roman" w:hAnsi="Times New Roman" w:cs="Arial"/>
                <w:bCs/>
                <w:sz w:val="20"/>
                <w:szCs w:val="20"/>
              </w:rPr>
              <w:t>10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16114F" w:rsidRPr="002360C8" w:rsidRDefault="0016114F" w:rsidP="004D05F6">
            <w:pPr>
              <w:pStyle w:val="ConsPlusNormal"/>
              <w:rPr>
                <w:rFonts w:ascii="Times New Roman" w:hAnsi="Times New Roman" w:cs="Arial"/>
                <w:bCs/>
                <w:sz w:val="20"/>
                <w:szCs w:val="20"/>
              </w:rPr>
            </w:pPr>
            <w:r>
              <w:rPr>
                <w:rFonts w:ascii="Times New Roman" w:hAnsi="Times New Roman" w:cs="Arial"/>
                <w:bCs/>
                <w:sz w:val="20"/>
                <w:szCs w:val="20"/>
              </w:rPr>
              <w:t>1</w:t>
            </w:r>
            <w:r w:rsidR="004D05F6">
              <w:rPr>
                <w:rFonts w:ascii="Times New Roman" w:hAnsi="Times New Roman" w:cs="Arial"/>
                <w:bCs/>
                <w:sz w:val="20"/>
                <w:szCs w:val="20"/>
              </w:rPr>
              <w:t>10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0"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268" w:type="dxa"/>
            <w:gridSpan w:val="5"/>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6"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818"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73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92"/>
        </w:trPr>
        <w:tc>
          <w:tcPr>
            <w:tcW w:w="1839" w:type="dxa"/>
            <w:vMerge w:val="restart"/>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2</w:t>
            </w:r>
          </w:p>
        </w:tc>
        <w:tc>
          <w:tcPr>
            <w:tcW w:w="2672" w:type="dxa"/>
            <w:vMerge w:val="restart"/>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sz w:val="20"/>
                <w:szCs w:val="20"/>
              </w:rPr>
              <w:t>Мониторинг состояния и разработки прогнозных оценок рынка труда</w:t>
            </w: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10187" w:type="dxa"/>
            <w:gridSpan w:val="20"/>
            <w:vMerge w:val="restart"/>
          </w:tcPr>
          <w:p w:rsidR="00205C5D" w:rsidRPr="002360C8" w:rsidRDefault="00205C5D" w:rsidP="00157BD6">
            <w:pPr>
              <w:spacing w:after="0" w:line="240" w:lineRule="auto"/>
              <w:rPr>
                <w:sz w:val="20"/>
                <w:szCs w:val="20"/>
                <w:lang w:eastAsia="ru-RU"/>
              </w:rPr>
            </w:pPr>
            <w:r w:rsidRPr="002360C8">
              <w:rPr>
                <w:rFonts w:ascii="Times New Roman" w:hAnsi="Times New Roman"/>
                <w:b/>
                <w:bCs/>
                <w:sz w:val="20"/>
                <w:szCs w:val="20"/>
                <w:lang w:eastAsia="ru-RU"/>
              </w:rPr>
              <w:t>Без финансирования</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187" w:type="dxa"/>
            <w:gridSpan w:val="20"/>
            <w:vMerge/>
          </w:tcPr>
          <w:p w:rsidR="00205C5D" w:rsidRPr="002360C8" w:rsidRDefault="00205C5D" w:rsidP="00157BD6">
            <w:pPr>
              <w:spacing w:after="0" w:line="240" w:lineRule="auto"/>
              <w:rPr>
                <w:sz w:val="20"/>
                <w:szCs w:val="20"/>
                <w:lang w:eastAsia="ru-RU"/>
              </w:rPr>
            </w:pP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187" w:type="dxa"/>
            <w:gridSpan w:val="20"/>
            <w:vMerge/>
          </w:tcPr>
          <w:p w:rsidR="00205C5D" w:rsidRPr="002360C8" w:rsidRDefault="00205C5D" w:rsidP="00157BD6">
            <w:pPr>
              <w:spacing w:after="0" w:line="240" w:lineRule="auto"/>
              <w:rPr>
                <w:sz w:val="20"/>
                <w:szCs w:val="20"/>
                <w:lang w:eastAsia="ru-RU"/>
              </w:rPr>
            </w:pP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187" w:type="dxa"/>
            <w:gridSpan w:val="20"/>
            <w:vMerge/>
          </w:tcPr>
          <w:p w:rsidR="00205C5D" w:rsidRPr="002360C8" w:rsidRDefault="00205C5D" w:rsidP="00157BD6">
            <w:pPr>
              <w:spacing w:after="0" w:line="240" w:lineRule="auto"/>
              <w:rPr>
                <w:rFonts w:ascii="Arial" w:hAnsi="Arial" w:cs="Arial"/>
                <w:sz w:val="20"/>
                <w:szCs w:val="20"/>
                <w:lang w:eastAsia="ru-RU"/>
              </w:rPr>
            </w:pP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360C8" w:rsidRDefault="00205C5D" w:rsidP="00157BD6">
            <w:pPr>
              <w:pStyle w:val="ConsPlusNormal"/>
              <w:rPr>
                <w:rFonts w:ascii="Times New Roman" w:hAnsi="Times New Roman" w:cs="Arial"/>
                <w:b/>
                <w:bCs/>
                <w:sz w:val="20"/>
                <w:szCs w:val="20"/>
              </w:rPr>
            </w:pPr>
          </w:p>
        </w:tc>
        <w:tc>
          <w:tcPr>
            <w:tcW w:w="890" w:type="dxa"/>
          </w:tcPr>
          <w:p w:rsidR="00205C5D" w:rsidRPr="002360C8" w:rsidRDefault="00205C5D" w:rsidP="00157BD6">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187" w:type="dxa"/>
            <w:gridSpan w:val="20"/>
            <w:vMerge/>
          </w:tcPr>
          <w:p w:rsidR="00205C5D" w:rsidRPr="002360C8" w:rsidRDefault="00205C5D" w:rsidP="00157BD6">
            <w:pPr>
              <w:spacing w:after="0" w:line="240" w:lineRule="auto"/>
              <w:rPr>
                <w:sz w:val="20"/>
                <w:szCs w:val="20"/>
                <w:lang w:eastAsia="ru-RU"/>
              </w:rPr>
            </w:pPr>
          </w:p>
        </w:tc>
      </w:tr>
      <w:tr w:rsidR="0016114F" w:rsidRPr="002360C8" w:rsidTr="00083FB5">
        <w:trPr>
          <w:trHeight w:val="575"/>
        </w:trPr>
        <w:tc>
          <w:tcPr>
            <w:tcW w:w="1839" w:type="dxa"/>
            <w:vMerge w:val="restart"/>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
                <w:bCs/>
                <w:sz w:val="20"/>
                <w:szCs w:val="20"/>
              </w:rPr>
              <w:t>Подпрограмма 3</w:t>
            </w:r>
          </w:p>
        </w:tc>
        <w:tc>
          <w:tcPr>
            <w:tcW w:w="2672" w:type="dxa"/>
            <w:vMerge w:val="restart"/>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Улучшение условий и охраны труда</w:t>
            </w: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91"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2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91"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2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91"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2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91"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2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3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91"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2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506"/>
        </w:trPr>
        <w:tc>
          <w:tcPr>
            <w:tcW w:w="1839" w:type="dxa"/>
            <w:vMerge w:val="restart"/>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1</w:t>
            </w:r>
          </w:p>
        </w:tc>
        <w:tc>
          <w:tcPr>
            <w:tcW w:w="2672" w:type="dxa"/>
            <w:vMerge w:val="restart"/>
          </w:tcPr>
          <w:p w:rsidR="0016114F" w:rsidRPr="002360C8" w:rsidRDefault="0016114F" w:rsidP="0016114F">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Организация проведения обучающих курсов</w:t>
            </w:r>
            <w:r>
              <w:rPr>
                <w:rFonts w:ascii="Times New Roman" w:hAnsi="Times New Roman"/>
                <w:sz w:val="20"/>
                <w:szCs w:val="20"/>
                <w:lang w:eastAsia="ru-RU"/>
              </w:rPr>
              <w:t>, конкурсов</w:t>
            </w:r>
            <w:r w:rsidRPr="002360C8">
              <w:rPr>
                <w:rFonts w:ascii="Times New Roman" w:hAnsi="Times New Roman"/>
                <w:sz w:val="20"/>
                <w:szCs w:val="20"/>
                <w:lang w:eastAsia="ru-RU"/>
              </w:rPr>
              <w:t xml:space="preserve"> по вопросам организации охраны труда работников в предприятиях и организациях района</w:t>
            </w:r>
            <w:r>
              <w:rPr>
                <w:rFonts w:ascii="Times New Roman" w:hAnsi="Times New Roman"/>
                <w:sz w:val="20"/>
                <w:szCs w:val="20"/>
                <w:lang w:eastAsia="ru-RU"/>
              </w:rPr>
              <w:t xml:space="preserve"> и изготовление наглядного материала по вопросам охраны труда</w:t>
            </w:r>
            <w:r w:rsidRPr="002360C8">
              <w:rPr>
                <w:rFonts w:ascii="Times New Roman" w:hAnsi="Times New Roman"/>
                <w:sz w:val="20"/>
                <w:szCs w:val="20"/>
                <w:lang w:eastAsia="ru-RU"/>
              </w:rPr>
              <w:t>.</w:t>
            </w: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16114F" w:rsidRPr="002360C8" w:rsidRDefault="007B1AFA" w:rsidP="0016114F">
            <w:pPr>
              <w:pStyle w:val="ConsPlusNormal"/>
              <w:rPr>
                <w:rFonts w:ascii="Times New Roman" w:hAnsi="Times New Roman" w:cs="Arial"/>
                <w:bCs/>
                <w:sz w:val="20"/>
                <w:szCs w:val="20"/>
              </w:rPr>
            </w:pPr>
            <w:r>
              <w:rPr>
                <w:rFonts w:ascii="Times New Roman" w:hAnsi="Times New Roman" w:cs="Arial"/>
                <w:bCs/>
                <w:sz w:val="20"/>
                <w:szCs w:val="20"/>
              </w:rPr>
              <w:t>0</w:t>
            </w:r>
          </w:p>
        </w:tc>
        <w:tc>
          <w:tcPr>
            <w:tcW w:w="1021"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4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4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4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16114F" w:rsidRPr="002360C8" w:rsidRDefault="007B1AFA" w:rsidP="0016114F">
            <w:pPr>
              <w:pStyle w:val="ConsPlusNormal"/>
              <w:rPr>
                <w:rFonts w:ascii="Times New Roman" w:hAnsi="Times New Roman" w:cs="Arial"/>
                <w:bCs/>
                <w:sz w:val="20"/>
                <w:szCs w:val="20"/>
              </w:rPr>
            </w:pPr>
            <w:r>
              <w:rPr>
                <w:rFonts w:ascii="Times New Roman" w:hAnsi="Times New Roman" w:cs="Arial"/>
                <w:bCs/>
                <w:sz w:val="20"/>
                <w:szCs w:val="20"/>
              </w:rPr>
              <w:t>0</w:t>
            </w:r>
          </w:p>
        </w:tc>
        <w:tc>
          <w:tcPr>
            <w:tcW w:w="1021"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4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4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4"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2"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197"/>
        </w:trPr>
        <w:tc>
          <w:tcPr>
            <w:tcW w:w="1839" w:type="dxa"/>
            <w:vMerge w:val="restart"/>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Мероприятие 2</w:t>
            </w:r>
          </w:p>
        </w:tc>
        <w:tc>
          <w:tcPr>
            <w:tcW w:w="2672" w:type="dxa"/>
            <w:vMerge w:val="restart"/>
          </w:tcPr>
          <w:p w:rsidR="0016114F" w:rsidRPr="002360C8" w:rsidRDefault="0016114F" w:rsidP="0016114F">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Проведение специальной оценки условий труда (СОУТ)</w:t>
            </w:r>
          </w:p>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88" w:type="dxa"/>
          </w:tcPr>
          <w:p w:rsidR="0016114F" w:rsidRPr="002360C8" w:rsidRDefault="007B1AFA" w:rsidP="0016114F">
            <w:pPr>
              <w:pStyle w:val="ConsPlusNormal"/>
              <w:rPr>
                <w:rFonts w:ascii="Times New Roman" w:hAnsi="Times New Roman" w:cs="Arial"/>
                <w:bCs/>
                <w:sz w:val="20"/>
                <w:szCs w:val="20"/>
              </w:rPr>
            </w:pPr>
            <w:r>
              <w:rPr>
                <w:rFonts w:ascii="Times New Roman" w:hAnsi="Times New Roman" w:cs="Arial"/>
                <w:bCs/>
                <w:sz w:val="20"/>
                <w:szCs w:val="20"/>
              </w:rPr>
              <w:t>5</w:t>
            </w:r>
            <w:r w:rsidR="004D05F6">
              <w:rPr>
                <w:rFonts w:ascii="Times New Roman" w:hAnsi="Times New Roman" w:cs="Arial"/>
                <w:bCs/>
                <w:sz w:val="20"/>
                <w:szCs w:val="20"/>
              </w:rPr>
              <w:t>1,5</w:t>
            </w:r>
          </w:p>
        </w:tc>
        <w:tc>
          <w:tcPr>
            <w:tcW w:w="1021"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7"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9"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7"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9"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7"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9"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88" w:type="dxa"/>
          </w:tcPr>
          <w:p w:rsidR="0016114F" w:rsidRPr="002360C8" w:rsidRDefault="007B1AFA" w:rsidP="0016114F">
            <w:pPr>
              <w:pStyle w:val="ConsPlusNormal"/>
              <w:rPr>
                <w:rFonts w:ascii="Times New Roman" w:hAnsi="Times New Roman" w:cs="Arial"/>
                <w:bCs/>
                <w:sz w:val="20"/>
                <w:szCs w:val="20"/>
              </w:rPr>
            </w:pPr>
            <w:r>
              <w:rPr>
                <w:rFonts w:ascii="Times New Roman" w:hAnsi="Times New Roman" w:cs="Arial"/>
                <w:bCs/>
                <w:sz w:val="20"/>
                <w:szCs w:val="20"/>
              </w:rPr>
              <w:t>5</w:t>
            </w:r>
            <w:r w:rsidR="004D05F6">
              <w:rPr>
                <w:rFonts w:ascii="Times New Roman" w:hAnsi="Times New Roman" w:cs="Arial"/>
                <w:bCs/>
                <w:sz w:val="20"/>
                <w:szCs w:val="20"/>
              </w:rPr>
              <w:t>1,5</w:t>
            </w:r>
          </w:p>
        </w:tc>
        <w:tc>
          <w:tcPr>
            <w:tcW w:w="1021"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7"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9"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16114F" w:rsidRPr="002360C8" w:rsidTr="001850F2">
        <w:trPr>
          <w:trHeight w:val="63"/>
        </w:trPr>
        <w:tc>
          <w:tcPr>
            <w:tcW w:w="1839" w:type="dxa"/>
            <w:vMerge/>
          </w:tcPr>
          <w:p w:rsidR="0016114F" w:rsidRPr="002360C8" w:rsidRDefault="0016114F" w:rsidP="0016114F">
            <w:pPr>
              <w:pStyle w:val="ConsPlusNormal"/>
              <w:rPr>
                <w:rFonts w:ascii="Times New Roman" w:hAnsi="Times New Roman" w:cs="Arial"/>
                <w:bCs/>
                <w:sz w:val="20"/>
                <w:szCs w:val="20"/>
              </w:rPr>
            </w:pPr>
          </w:p>
        </w:tc>
        <w:tc>
          <w:tcPr>
            <w:tcW w:w="2672" w:type="dxa"/>
            <w:vMerge/>
          </w:tcPr>
          <w:p w:rsidR="0016114F" w:rsidRPr="002360C8" w:rsidRDefault="0016114F" w:rsidP="0016114F">
            <w:pPr>
              <w:pStyle w:val="ConsPlusNormal"/>
              <w:rPr>
                <w:rFonts w:ascii="Times New Roman" w:hAnsi="Times New Roman" w:cs="Arial"/>
                <w:b/>
                <w:bCs/>
                <w:sz w:val="20"/>
                <w:szCs w:val="20"/>
              </w:rPr>
            </w:pPr>
          </w:p>
        </w:tc>
        <w:tc>
          <w:tcPr>
            <w:tcW w:w="890" w:type="dxa"/>
          </w:tcPr>
          <w:p w:rsidR="0016114F" w:rsidRPr="002360C8" w:rsidRDefault="0016114F" w:rsidP="0016114F">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88"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021"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10"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1159"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7" w:type="dxa"/>
            <w:gridSpan w:val="2"/>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136" w:type="dxa"/>
            <w:gridSpan w:val="4"/>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999" w:type="dxa"/>
            <w:gridSpan w:val="3"/>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c>
          <w:tcPr>
            <w:tcW w:w="150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r>
              <w:rPr>
                <w:rFonts w:ascii="Times New Roman" w:hAnsi="Times New Roman" w:cs="Arial"/>
                <w:bCs/>
                <w:sz w:val="20"/>
                <w:szCs w:val="20"/>
              </w:rPr>
              <w:t>*</w:t>
            </w:r>
          </w:p>
        </w:tc>
      </w:tr>
      <w:tr w:rsidR="00205C5D" w:rsidRPr="002360C8" w:rsidTr="001850F2">
        <w:trPr>
          <w:trHeight w:val="63"/>
        </w:trPr>
        <w:tc>
          <w:tcPr>
            <w:tcW w:w="1839" w:type="dxa"/>
            <w:vMerge w:val="restart"/>
          </w:tcPr>
          <w:p w:rsidR="00205C5D" w:rsidRPr="00F2265E" w:rsidRDefault="00205C5D" w:rsidP="00157BD6">
            <w:pPr>
              <w:pStyle w:val="ConsPlusNormal"/>
              <w:rPr>
                <w:rFonts w:ascii="Times New Roman" w:hAnsi="Times New Roman" w:cs="Arial"/>
                <w:b/>
                <w:bCs/>
                <w:sz w:val="20"/>
                <w:szCs w:val="20"/>
              </w:rPr>
            </w:pPr>
            <w:r w:rsidRPr="00F2265E">
              <w:rPr>
                <w:rFonts w:ascii="Times New Roman" w:hAnsi="Times New Roman" w:cs="Arial"/>
                <w:b/>
                <w:bCs/>
                <w:sz w:val="20"/>
                <w:szCs w:val="20"/>
              </w:rPr>
              <w:t>Мероприятие 3</w:t>
            </w:r>
          </w:p>
        </w:tc>
        <w:tc>
          <w:tcPr>
            <w:tcW w:w="2672" w:type="dxa"/>
            <w:vMerge w:val="restart"/>
          </w:tcPr>
          <w:p w:rsidR="00205C5D" w:rsidRPr="000D4C2B" w:rsidRDefault="00205C5D" w:rsidP="00C744C2">
            <w:pPr>
              <w:pStyle w:val="ConsPlusNormal"/>
              <w:rPr>
                <w:rFonts w:ascii="Times New Roman" w:hAnsi="Times New Roman" w:cs="Arial"/>
                <w:bCs/>
                <w:sz w:val="20"/>
                <w:szCs w:val="20"/>
              </w:rPr>
            </w:pPr>
            <w:r w:rsidRPr="000D4C2B">
              <w:rPr>
                <w:rFonts w:ascii="Times New Roman" w:hAnsi="Times New Roman" w:cs="Arial"/>
                <w:bCs/>
                <w:sz w:val="20"/>
                <w:szCs w:val="20"/>
              </w:rPr>
              <w:t>Оказание содействия руководителям и специалистам учреждений, организаций и предприятий в использовании средств Фонда социального страхования РФ на финансирование предупредительных мер по сокращению производственного травматизма и профессиональных заболеваний</w:t>
            </w:r>
          </w:p>
        </w:tc>
        <w:tc>
          <w:tcPr>
            <w:tcW w:w="890" w:type="dxa"/>
          </w:tcPr>
          <w:p w:rsidR="00205C5D" w:rsidRPr="000D4C2B" w:rsidRDefault="00205C5D" w:rsidP="00157BD6">
            <w:pPr>
              <w:pStyle w:val="ConsPlusNormal"/>
              <w:rPr>
                <w:rFonts w:ascii="Times New Roman" w:hAnsi="Times New Roman" w:cs="Arial"/>
                <w:b/>
                <w:bCs/>
                <w:sz w:val="20"/>
                <w:szCs w:val="20"/>
              </w:rPr>
            </w:pPr>
            <w:r w:rsidRPr="000D4C2B">
              <w:rPr>
                <w:rFonts w:ascii="Times New Roman" w:hAnsi="Times New Roman" w:cs="Arial"/>
                <w:b/>
                <w:bCs/>
                <w:sz w:val="20"/>
                <w:szCs w:val="20"/>
              </w:rPr>
              <w:t>всего</w:t>
            </w:r>
          </w:p>
        </w:tc>
        <w:tc>
          <w:tcPr>
            <w:tcW w:w="10187" w:type="dxa"/>
            <w:gridSpan w:val="20"/>
            <w:vMerge w:val="restart"/>
          </w:tcPr>
          <w:p w:rsidR="00205C5D" w:rsidRPr="000D4C2B" w:rsidRDefault="00205C5D" w:rsidP="00157BD6">
            <w:pPr>
              <w:pStyle w:val="ConsPlusNormal"/>
              <w:outlineLvl w:val="2"/>
              <w:rPr>
                <w:rFonts w:ascii="Times New Roman" w:hAnsi="Times New Roman" w:cs="Arial"/>
                <w:bCs/>
                <w:sz w:val="20"/>
                <w:szCs w:val="20"/>
              </w:rPr>
            </w:pPr>
            <w:r w:rsidRPr="000D4C2B">
              <w:rPr>
                <w:rFonts w:ascii="Times New Roman" w:hAnsi="Times New Roman"/>
                <w:b/>
                <w:bCs/>
                <w:sz w:val="20"/>
                <w:szCs w:val="20"/>
              </w:rPr>
              <w:t>Без финансирования</w:t>
            </w: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D20AD" w:rsidRDefault="00205C5D" w:rsidP="00157BD6">
            <w:pPr>
              <w:pStyle w:val="ConsPlusNormal"/>
              <w:rPr>
                <w:rFonts w:ascii="Times New Roman" w:hAnsi="Times New Roman" w:cs="Arial"/>
                <w:b/>
                <w:bCs/>
                <w:sz w:val="20"/>
                <w:szCs w:val="20"/>
                <w:highlight w:val="yellow"/>
              </w:rPr>
            </w:pPr>
          </w:p>
        </w:tc>
        <w:tc>
          <w:tcPr>
            <w:tcW w:w="890" w:type="dxa"/>
          </w:tcPr>
          <w:p w:rsidR="00205C5D" w:rsidRPr="000D4C2B" w:rsidRDefault="00205C5D" w:rsidP="00157BD6">
            <w:pPr>
              <w:pStyle w:val="ConsPlusNormal"/>
              <w:rPr>
                <w:rFonts w:ascii="Times New Roman" w:hAnsi="Times New Roman" w:cs="Arial"/>
                <w:b/>
                <w:bCs/>
                <w:sz w:val="20"/>
                <w:szCs w:val="20"/>
              </w:rPr>
            </w:pPr>
            <w:r w:rsidRPr="000D4C2B">
              <w:rPr>
                <w:rFonts w:ascii="Times New Roman" w:hAnsi="Times New Roman" w:cs="Arial"/>
                <w:b/>
                <w:bCs/>
                <w:sz w:val="20"/>
                <w:szCs w:val="20"/>
              </w:rPr>
              <w:t>ФБ</w:t>
            </w:r>
          </w:p>
        </w:tc>
        <w:tc>
          <w:tcPr>
            <w:tcW w:w="10187" w:type="dxa"/>
            <w:gridSpan w:val="20"/>
            <w:vMerge/>
          </w:tcPr>
          <w:p w:rsidR="00205C5D" w:rsidRPr="002D20AD" w:rsidRDefault="00205C5D" w:rsidP="00157BD6">
            <w:pPr>
              <w:pStyle w:val="ConsPlusNormal"/>
              <w:outlineLvl w:val="2"/>
              <w:rPr>
                <w:rFonts w:ascii="Times New Roman" w:hAnsi="Times New Roman" w:cs="Arial"/>
                <w:bCs/>
                <w:sz w:val="20"/>
                <w:szCs w:val="20"/>
                <w:highlight w:val="yellow"/>
              </w:rPr>
            </w:pP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D20AD" w:rsidRDefault="00205C5D" w:rsidP="00157BD6">
            <w:pPr>
              <w:pStyle w:val="ConsPlusNormal"/>
              <w:rPr>
                <w:rFonts w:ascii="Times New Roman" w:hAnsi="Times New Roman" w:cs="Arial"/>
                <w:b/>
                <w:bCs/>
                <w:sz w:val="20"/>
                <w:szCs w:val="20"/>
                <w:highlight w:val="yellow"/>
              </w:rPr>
            </w:pPr>
          </w:p>
        </w:tc>
        <w:tc>
          <w:tcPr>
            <w:tcW w:w="890" w:type="dxa"/>
          </w:tcPr>
          <w:p w:rsidR="00205C5D" w:rsidRPr="000D4C2B" w:rsidRDefault="00205C5D" w:rsidP="00157BD6">
            <w:pPr>
              <w:pStyle w:val="ConsPlusNormal"/>
              <w:rPr>
                <w:rFonts w:ascii="Times New Roman" w:hAnsi="Times New Roman" w:cs="Arial"/>
                <w:b/>
                <w:bCs/>
                <w:sz w:val="20"/>
                <w:szCs w:val="20"/>
              </w:rPr>
            </w:pPr>
            <w:r w:rsidRPr="000D4C2B">
              <w:rPr>
                <w:rFonts w:ascii="Times New Roman" w:hAnsi="Times New Roman" w:cs="Arial"/>
                <w:b/>
                <w:bCs/>
                <w:sz w:val="20"/>
                <w:szCs w:val="20"/>
              </w:rPr>
              <w:t>РБ</w:t>
            </w:r>
          </w:p>
        </w:tc>
        <w:tc>
          <w:tcPr>
            <w:tcW w:w="10187" w:type="dxa"/>
            <w:gridSpan w:val="20"/>
            <w:vMerge/>
          </w:tcPr>
          <w:p w:rsidR="00205C5D" w:rsidRPr="002D20AD" w:rsidRDefault="00205C5D" w:rsidP="00157BD6">
            <w:pPr>
              <w:pStyle w:val="ConsPlusNormal"/>
              <w:outlineLvl w:val="2"/>
              <w:rPr>
                <w:rFonts w:ascii="Times New Roman" w:hAnsi="Times New Roman" w:cs="Arial"/>
                <w:bCs/>
                <w:sz w:val="20"/>
                <w:szCs w:val="20"/>
                <w:highlight w:val="yellow"/>
              </w:rPr>
            </w:pPr>
          </w:p>
        </w:tc>
      </w:tr>
      <w:tr w:rsidR="00205C5D" w:rsidRPr="002360C8" w:rsidTr="001850F2">
        <w:trPr>
          <w:trHeight w:val="308"/>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D20AD" w:rsidRDefault="00205C5D" w:rsidP="00157BD6">
            <w:pPr>
              <w:pStyle w:val="ConsPlusNormal"/>
              <w:rPr>
                <w:rFonts w:ascii="Times New Roman" w:hAnsi="Times New Roman" w:cs="Arial"/>
                <w:b/>
                <w:bCs/>
                <w:sz w:val="20"/>
                <w:szCs w:val="20"/>
                <w:highlight w:val="yellow"/>
              </w:rPr>
            </w:pPr>
          </w:p>
        </w:tc>
        <w:tc>
          <w:tcPr>
            <w:tcW w:w="890" w:type="dxa"/>
          </w:tcPr>
          <w:p w:rsidR="00205C5D" w:rsidRPr="000D4C2B" w:rsidRDefault="00205C5D" w:rsidP="00157BD6">
            <w:pPr>
              <w:pStyle w:val="ConsPlusNormal"/>
              <w:rPr>
                <w:rFonts w:ascii="Times New Roman" w:hAnsi="Times New Roman" w:cs="Arial"/>
                <w:b/>
                <w:bCs/>
                <w:sz w:val="20"/>
                <w:szCs w:val="20"/>
              </w:rPr>
            </w:pPr>
            <w:r w:rsidRPr="000D4C2B">
              <w:rPr>
                <w:rFonts w:ascii="Times New Roman" w:hAnsi="Times New Roman" w:cs="Arial"/>
                <w:b/>
                <w:bCs/>
                <w:sz w:val="20"/>
                <w:szCs w:val="20"/>
              </w:rPr>
              <w:t>МБ</w:t>
            </w:r>
          </w:p>
        </w:tc>
        <w:tc>
          <w:tcPr>
            <w:tcW w:w="10187" w:type="dxa"/>
            <w:gridSpan w:val="20"/>
            <w:vMerge/>
          </w:tcPr>
          <w:p w:rsidR="00205C5D" w:rsidRPr="002D20AD" w:rsidRDefault="00205C5D" w:rsidP="00157BD6">
            <w:pPr>
              <w:pStyle w:val="ConsPlusNormal"/>
              <w:outlineLvl w:val="2"/>
              <w:rPr>
                <w:rFonts w:ascii="Times New Roman" w:hAnsi="Times New Roman" w:cs="Arial"/>
                <w:bCs/>
                <w:sz w:val="20"/>
                <w:szCs w:val="20"/>
                <w:highlight w:val="yellow"/>
              </w:rPr>
            </w:pPr>
          </w:p>
        </w:tc>
      </w:tr>
      <w:tr w:rsidR="00205C5D" w:rsidRPr="002360C8" w:rsidTr="001850F2">
        <w:trPr>
          <w:trHeight w:val="63"/>
        </w:trPr>
        <w:tc>
          <w:tcPr>
            <w:tcW w:w="1839" w:type="dxa"/>
            <w:vMerge/>
          </w:tcPr>
          <w:p w:rsidR="00205C5D" w:rsidRPr="002360C8" w:rsidRDefault="00205C5D" w:rsidP="00157BD6">
            <w:pPr>
              <w:pStyle w:val="ConsPlusNormal"/>
              <w:rPr>
                <w:rFonts w:ascii="Times New Roman" w:hAnsi="Times New Roman" w:cs="Arial"/>
                <w:bCs/>
                <w:sz w:val="20"/>
                <w:szCs w:val="20"/>
              </w:rPr>
            </w:pPr>
          </w:p>
        </w:tc>
        <w:tc>
          <w:tcPr>
            <w:tcW w:w="2672" w:type="dxa"/>
            <w:vMerge/>
          </w:tcPr>
          <w:p w:rsidR="00205C5D" w:rsidRPr="002D20AD" w:rsidRDefault="00205C5D" w:rsidP="00157BD6">
            <w:pPr>
              <w:pStyle w:val="ConsPlusNormal"/>
              <w:rPr>
                <w:rFonts w:ascii="Times New Roman" w:hAnsi="Times New Roman" w:cs="Arial"/>
                <w:b/>
                <w:bCs/>
                <w:sz w:val="20"/>
                <w:szCs w:val="20"/>
                <w:highlight w:val="yellow"/>
              </w:rPr>
            </w:pPr>
          </w:p>
        </w:tc>
        <w:tc>
          <w:tcPr>
            <w:tcW w:w="890" w:type="dxa"/>
          </w:tcPr>
          <w:p w:rsidR="00205C5D" w:rsidRPr="000D4C2B" w:rsidRDefault="00205C5D" w:rsidP="00157BD6">
            <w:pPr>
              <w:pStyle w:val="ConsPlusNormal"/>
              <w:rPr>
                <w:rFonts w:ascii="Times New Roman" w:hAnsi="Times New Roman" w:cs="Arial"/>
                <w:b/>
                <w:bCs/>
                <w:sz w:val="20"/>
                <w:szCs w:val="20"/>
              </w:rPr>
            </w:pPr>
            <w:r w:rsidRPr="000D4C2B">
              <w:rPr>
                <w:rFonts w:ascii="Times New Roman" w:hAnsi="Times New Roman" w:cs="Arial"/>
                <w:b/>
                <w:bCs/>
                <w:sz w:val="20"/>
                <w:szCs w:val="20"/>
              </w:rPr>
              <w:t>ВИ</w:t>
            </w:r>
          </w:p>
        </w:tc>
        <w:tc>
          <w:tcPr>
            <w:tcW w:w="10187" w:type="dxa"/>
            <w:gridSpan w:val="20"/>
            <w:vMerge/>
          </w:tcPr>
          <w:p w:rsidR="00205C5D" w:rsidRPr="002D20AD" w:rsidRDefault="00205C5D" w:rsidP="00157BD6">
            <w:pPr>
              <w:pStyle w:val="ConsPlusNormal"/>
              <w:outlineLvl w:val="2"/>
              <w:rPr>
                <w:rFonts w:ascii="Times New Roman" w:hAnsi="Times New Roman" w:cs="Arial"/>
                <w:bCs/>
                <w:sz w:val="20"/>
                <w:szCs w:val="20"/>
                <w:highlight w:val="yellow"/>
              </w:rPr>
            </w:pPr>
          </w:p>
        </w:tc>
      </w:tr>
    </w:tbl>
    <w:p w:rsidR="00205C5D" w:rsidRPr="002360C8" w:rsidRDefault="00205C5D" w:rsidP="002360C8">
      <w:pPr>
        <w:pStyle w:val="ConsPlusNormal"/>
        <w:jc w:val="center"/>
        <w:outlineLvl w:val="1"/>
        <w:rPr>
          <w:rFonts w:ascii="Times New Roman" w:hAnsi="Times New Roman"/>
          <w:sz w:val="24"/>
          <w:szCs w:val="24"/>
        </w:rPr>
        <w:sectPr w:rsidR="00205C5D" w:rsidRPr="002360C8" w:rsidSect="00C547F4">
          <w:pgSz w:w="16838" w:h="11906" w:orient="landscape"/>
          <w:pgMar w:top="1134" w:right="851" w:bottom="851" w:left="851" w:header="709" w:footer="709" w:gutter="0"/>
          <w:cols w:space="708"/>
          <w:titlePg/>
          <w:docGrid w:linePitch="360"/>
        </w:sectPr>
      </w:pPr>
    </w:p>
    <w:p w:rsidR="00205C5D" w:rsidRPr="002360C8" w:rsidRDefault="00205C5D" w:rsidP="002073A1">
      <w:pPr>
        <w:pStyle w:val="ConsPlusNormal"/>
        <w:ind w:left="720"/>
        <w:jc w:val="center"/>
        <w:rPr>
          <w:rFonts w:ascii="Times New Roman" w:hAnsi="Times New Roman"/>
          <w:b/>
          <w:sz w:val="28"/>
          <w:szCs w:val="28"/>
        </w:rPr>
      </w:pPr>
      <w:r>
        <w:rPr>
          <w:rFonts w:ascii="Times New Roman" w:hAnsi="Times New Roman"/>
          <w:b/>
          <w:sz w:val="28"/>
          <w:szCs w:val="28"/>
        </w:rPr>
        <w:t>5.</w:t>
      </w:r>
      <w:r w:rsidRPr="002360C8">
        <w:rPr>
          <w:rFonts w:ascii="Times New Roman" w:hAnsi="Times New Roman"/>
          <w:b/>
          <w:sz w:val="28"/>
          <w:szCs w:val="28"/>
        </w:rPr>
        <w:t>Описание мер правового регулирования Программы</w:t>
      </w:r>
    </w:p>
    <w:p w:rsidR="00205C5D" w:rsidRPr="002360C8" w:rsidRDefault="00205C5D" w:rsidP="002360C8">
      <w:pPr>
        <w:pStyle w:val="ConsPlusNormal"/>
        <w:jc w:val="center"/>
        <w:outlineLvl w:val="1"/>
        <w:rPr>
          <w:rFonts w:ascii="Times New Roman" w:hAnsi="Times New Roman"/>
          <w:sz w:val="24"/>
          <w:szCs w:val="24"/>
        </w:rPr>
      </w:pP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Совершенствование нормативной правовой базы МО «Бичурский район» является важнейшим условием обеспечения реализации программных мероприятий.</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рамках Муниципальной программы предусматривается совершенствование нормативной правовой базы с учетом изменений федерального законодательства, законодательства Республики Бурятия, нормативно-правовой базы МО «Бичурский район». Основными направлениями совершенствования нормативной правовой базы МО «Бичурский район» будут являться: стимулирование инвестиционной деятельности; рост экономического потенциала; совершенствование системы стратегического планирования.</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right"/>
        <w:outlineLvl w:val="2"/>
        <w:rPr>
          <w:rFonts w:ascii="Times New Roman" w:hAnsi="Times New Roman"/>
          <w:sz w:val="28"/>
          <w:szCs w:val="28"/>
        </w:rPr>
      </w:pPr>
      <w:bookmarkStart w:id="6" w:name="Par468"/>
      <w:bookmarkEnd w:id="6"/>
      <w:r w:rsidRPr="002360C8">
        <w:rPr>
          <w:rFonts w:ascii="Times New Roman" w:hAnsi="Times New Roman"/>
          <w:sz w:val="28"/>
          <w:szCs w:val="28"/>
        </w:rPr>
        <w:t>Таблица 5</w:t>
      </w:r>
    </w:p>
    <w:p w:rsidR="00205C5D" w:rsidRPr="002360C8" w:rsidRDefault="00205C5D" w:rsidP="002360C8">
      <w:pPr>
        <w:pStyle w:val="ConsPlusNormal"/>
        <w:jc w:val="center"/>
        <w:rPr>
          <w:rFonts w:ascii="Times New Roman" w:hAnsi="Times New Roman"/>
          <w:sz w:val="28"/>
          <w:szCs w:val="28"/>
        </w:rPr>
      </w:pPr>
      <w:r w:rsidRPr="002360C8">
        <w:rPr>
          <w:rFonts w:ascii="Times New Roman" w:hAnsi="Times New Roman"/>
          <w:sz w:val="28"/>
          <w:szCs w:val="28"/>
        </w:rPr>
        <w:t>Программные документы МО «Бичурский район»</w:t>
      </w:r>
    </w:p>
    <w:p w:rsidR="00205C5D" w:rsidRPr="002360C8" w:rsidRDefault="00205C5D" w:rsidP="002360C8">
      <w:pPr>
        <w:pStyle w:val="ConsPlusNormal"/>
        <w:jc w:val="both"/>
        <w:rPr>
          <w:rFonts w:ascii="Times New Roman" w:hAnsi="Times New Roman"/>
          <w:sz w:val="28"/>
          <w:szCs w:val="28"/>
        </w:rPr>
      </w:pPr>
    </w:p>
    <w:tbl>
      <w:tblPr>
        <w:tblW w:w="10440" w:type="dxa"/>
        <w:tblCellSpacing w:w="5" w:type="nil"/>
        <w:tblInd w:w="-285" w:type="dxa"/>
        <w:tblLayout w:type="fixed"/>
        <w:tblCellMar>
          <w:left w:w="75" w:type="dxa"/>
          <w:right w:w="75" w:type="dxa"/>
        </w:tblCellMar>
        <w:tblLook w:val="0000" w:firstRow="0" w:lastRow="0" w:firstColumn="0" w:lastColumn="0" w:noHBand="0" w:noVBand="0"/>
      </w:tblPr>
      <w:tblGrid>
        <w:gridCol w:w="615"/>
        <w:gridCol w:w="3431"/>
        <w:gridCol w:w="2126"/>
        <w:gridCol w:w="2570"/>
        <w:gridCol w:w="1698"/>
      </w:tblGrid>
      <w:tr w:rsidR="00205C5D" w:rsidRPr="002360C8" w:rsidTr="00206611">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w:t>
            </w:r>
          </w:p>
        </w:tc>
        <w:tc>
          <w:tcPr>
            <w:tcW w:w="3431"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Наименование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правового акта   </w:t>
            </w:r>
          </w:p>
        </w:tc>
        <w:tc>
          <w:tcPr>
            <w:tcW w:w="2126"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line="240" w:lineRule="auto"/>
              <w:jc w:val="center"/>
              <w:rPr>
                <w:rFonts w:ascii="Times New Roman" w:hAnsi="Times New Roman"/>
                <w:sz w:val="28"/>
                <w:szCs w:val="28"/>
              </w:rPr>
            </w:pPr>
            <w:r w:rsidRPr="002360C8">
              <w:rPr>
                <w:rFonts w:ascii="Times New Roman" w:hAnsi="Times New Roman"/>
                <w:sz w:val="28"/>
                <w:szCs w:val="28"/>
              </w:rPr>
              <w:t>Основные положения</w:t>
            </w:r>
          </w:p>
        </w:tc>
        <w:tc>
          <w:tcPr>
            <w:tcW w:w="2570"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line="240" w:lineRule="auto"/>
              <w:jc w:val="center"/>
              <w:rPr>
                <w:rFonts w:ascii="Times New Roman" w:hAnsi="Times New Roman"/>
                <w:sz w:val="28"/>
                <w:szCs w:val="28"/>
              </w:rPr>
            </w:pPr>
            <w:r w:rsidRPr="002360C8">
              <w:rPr>
                <w:rFonts w:ascii="Times New Roman" w:hAnsi="Times New Roman"/>
                <w:sz w:val="28"/>
                <w:szCs w:val="28"/>
              </w:rPr>
              <w:t>Ответствен-</w:t>
            </w:r>
          </w:p>
          <w:p w:rsidR="00205C5D" w:rsidRPr="002360C8" w:rsidRDefault="00205C5D" w:rsidP="002360C8">
            <w:pPr>
              <w:widowControl w:val="0"/>
              <w:autoSpaceDE w:val="0"/>
              <w:autoSpaceDN w:val="0"/>
              <w:adjustRightInd w:val="0"/>
              <w:spacing w:after="0" w:line="240" w:lineRule="auto"/>
              <w:jc w:val="center"/>
              <w:rPr>
                <w:rFonts w:ascii="Times New Roman" w:hAnsi="Times New Roman"/>
                <w:sz w:val="28"/>
                <w:szCs w:val="28"/>
              </w:rPr>
            </w:pPr>
            <w:r w:rsidRPr="002360C8">
              <w:rPr>
                <w:rFonts w:ascii="Times New Roman" w:hAnsi="Times New Roman"/>
                <w:sz w:val="28"/>
                <w:szCs w:val="28"/>
              </w:rPr>
              <w:t>ные</w:t>
            </w:r>
          </w:p>
          <w:p w:rsidR="00205C5D" w:rsidRPr="002360C8" w:rsidRDefault="00205C5D" w:rsidP="002360C8">
            <w:pPr>
              <w:widowControl w:val="0"/>
              <w:autoSpaceDE w:val="0"/>
              <w:autoSpaceDN w:val="0"/>
              <w:adjustRightInd w:val="0"/>
              <w:spacing w:after="0" w:line="240" w:lineRule="auto"/>
              <w:jc w:val="center"/>
              <w:rPr>
                <w:rFonts w:ascii="Times New Roman" w:hAnsi="Times New Roman"/>
                <w:sz w:val="28"/>
                <w:szCs w:val="28"/>
              </w:rPr>
            </w:pPr>
            <w:r w:rsidRPr="002360C8">
              <w:rPr>
                <w:rFonts w:ascii="Times New Roman" w:hAnsi="Times New Roman"/>
                <w:sz w:val="28"/>
                <w:szCs w:val="28"/>
              </w:rPr>
              <w:t>исполнители</w:t>
            </w:r>
          </w:p>
        </w:tc>
        <w:tc>
          <w:tcPr>
            <w:tcW w:w="1698"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Ожидаемые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сроки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принятия   </w:t>
            </w:r>
          </w:p>
        </w:tc>
      </w:tr>
      <w:tr w:rsidR="00205C5D" w:rsidRPr="002360C8" w:rsidTr="00206611">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1</w:t>
            </w:r>
          </w:p>
        </w:tc>
        <w:tc>
          <w:tcPr>
            <w:tcW w:w="3431"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Постановление МКУ Администрации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МО «Бичурский район» «О Плане действий МКУ Администрация муниципального образования  «Бичурский район» на очередной финансовый год»                             </w:t>
            </w:r>
          </w:p>
        </w:tc>
        <w:tc>
          <w:tcPr>
            <w:tcW w:w="2126"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Перечень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мероприятий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программы на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очередной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финансовый год</w:t>
            </w:r>
          </w:p>
        </w:tc>
        <w:tc>
          <w:tcPr>
            <w:tcW w:w="2570"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Комитет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экономического</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развития МКУ Администрация муниципального образования  «Бичурский район»  , структурные подразделения  МКУ Администрация муниципального образования  «Бичурский район»     </w:t>
            </w:r>
          </w:p>
        </w:tc>
        <w:tc>
          <w:tcPr>
            <w:tcW w:w="1698"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Ежегодно</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до 30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декабря </w:t>
            </w:r>
          </w:p>
        </w:tc>
      </w:tr>
      <w:tr w:rsidR="00205C5D" w:rsidRPr="002360C8" w:rsidTr="00206611">
        <w:trPr>
          <w:trHeight w:val="600"/>
          <w:tblCellSpacing w:w="5" w:type="nil"/>
        </w:trPr>
        <w:tc>
          <w:tcPr>
            <w:tcW w:w="615"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w:t>
            </w:r>
          </w:p>
        </w:tc>
        <w:tc>
          <w:tcPr>
            <w:tcW w:w="3431"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Постановление МКУ Администрации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МО «Бичурский район» Об индикативном плане МКУ Администрация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МО «Бичурский район» на очередной финансовый год»                             </w:t>
            </w:r>
          </w:p>
        </w:tc>
        <w:tc>
          <w:tcPr>
            <w:tcW w:w="2126"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Индикативные показатели социально-экономического развития на очередной финансовый год</w:t>
            </w:r>
          </w:p>
        </w:tc>
        <w:tc>
          <w:tcPr>
            <w:tcW w:w="2570"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Комитет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экономического</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развития МКУ Администрация муниципального образования  «Бичурский район», структурные подразделения  МКУ Администрация муниципального образования  «Бичурский район»     </w:t>
            </w:r>
          </w:p>
        </w:tc>
        <w:tc>
          <w:tcPr>
            <w:tcW w:w="1698"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Ежегодно</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до 1 марта </w:t>
            </w:r>
          </w:p>
        </w:tc>
      </w:tr>
    </w:tbl>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Кроме того, будет проводиться работа по нормативно-правовому оформлению новых для района механизмов привлечения инвестиций: муниципально-частного партнерства, формированию инвестиционных площадок на территории Бичурского района.</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Формирование нормативной правовой базы района в сфере развития механизмов муниципально-частного партнерства направлено на создание условий для привлечения частных инвестиций на реализацию общественно значимых проектов в сферах образования, науки, здравоохранения, социального обслуживания населения, физической культуры, спорта, культуры, туризма, транспортной, инженерной инфраструктуры, инфраструктуры связи и телекоммуникаций, что позволит экономить бюджетные средства, разделить ответственность между государством и бизнесом за функционирование объектов, обеспечить внедрение передовых технологий в развитие инфраструктуры, повысить эффективность использования муниципального имущества.</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Оптимизация и упрощение процедур получения муниципальной поддержки, снижение административных барьеров при ее получении, повышение эффективности муниципальной поддержки будет достигаться за счет совершенствования нормативных правовых актов МО «Бичурский район», регламентирующих процесс предоставления различных форм муниципальной поддержки.</w:t>
      </w:r>
    </w:p>
    <w:p w:rsidR="00205C5D" w:rsidRPr="002360C8" w:rsidRDefault="00205C5D" w:rsidP="002073A1">
      <w:pPr>
        <w:pStyle w:val="ConsPlusNormal"/>
        <w:ind w:left="426"/>
        <w:jc w:val="center"/>
        <w:rPr>
          <w:rFonts w:ascii="Times New Roman" w:hAnsi="Times New Roman"/>
          <w:b/>
          <w:sz w:val="28"/>
          <w:szCs w:val="28"/>
        </w:rPr>
      </w:pPr>
      <w:bookmarkStart w:id="7" w:name="Par638"/>
      <w:bookmarkEnd w:id="7"/>
      <w:r>
        <w:rPr>
          <w:rFonts w:ascii="Times New Roman" w:hAnsi="Times New Roman"/>
          <w:b/>
          <w:sz w:val="28"/>
          <w:szCs w:val="28"/>
        </w:rPr>
        <w:t>6.</w:t>
      </w:r>
      <w:r w:rsidRPr="002360C8">
        <w:rPr>
          <w:rFonts w:ascii="Times New Roman" w:hAnsi="Times New Roman"/>
          <w:b/>
          <w:sz w:val="28"/>
          <w:szCs w:val="28"/>
        </w:rPr>
        <w:t>Срок реализации Программы</w:t>
      </w:r>
    </w:p>
    <w:p w:rsidR="00205C5D" w:rsidRPr="002360C8" w:rsidRDefault="00205C5D" w:rsidP="002360C8">
      <w:pPr>
        <w:pStyle w:val="ConsPlusNormal"/>
        <w:jc w:val="both"/>
        <w:rPr>
          <w:rFonts w:ascii="Times New Roman" w:hAnsi="Times New Roman"/>
          <w:b/>
          <w:sz w:val="28"/>
          <w:szCs w:val="28"/>
        </w:rPr>
      </w:pPr>
    </w:p>
    <w:p w:rsidR="00205C5D" w:rsidRPr="002360C8" w:rsidRDefault="00205C5D" w:rsidP="001850F2">
      <w:pPr>
        <w:pStyle w:val="ConsPlusNormal"/>
        <w:jc w:val="both"/>
        <w:rPr>
          <w:rFonts w:ascii="Times New Roman" w:hAnsi="Times New Roman"/>
          <w:sz w:val="28"/>
          <w:szCs w:val="28"/>
        </w:rPr>
      </w:pPr>
      <w:r w:rsidRPr="002360C8">
        <w:rPr>
          <w:rFonts w:ascii="Times New Roman" w:hAnsi="Times New Roman"/>
          <w:sz w:val="28"/>
          <w:szCs w:val="28"/>
        </w:rPr>
        <w:tab/>
        <w:t xml:space="preserve">Реализация  муниципальной программы «Экономическое развитие муниципального образования «Бичурский  район» </w:t>
      </w:r>
      <w:r>
        <w:rPr>
          <w:rFonts w:ascii="Times New Roman" w:hAnsi="Times New Roman"/>
          <w:sz w:val="28"/>
          <w:szCs w:val="28"/>
        </w:rPr>
        <w:t>предусмотрена в 2 этапа:</w:t>
      </w:r>
      <w:r w:rsidRPr="001850F2">
        <w:t xml:space="preserve"> </w:t>
      </w:r>
      <w:r w:rsidRPr="001850F2">
        <w:rPr>
          <w:rFonts w:ascii="Times New Roman" w:hAnsi="Times New Roman"/>
          <w:sz w:val="28"/>
          <w:szCs w:val="28"/>
        </w:rPr>
        <w:t>2022-2024-1 этап</w:t>
      </w:r>
      <w:r>
        <w:rPr>
          <w:rFonts w:ascii="Times New Roman" w:hAnsi="Times New Roman"/>
          <w:sz w:val="28"/>
          <w:szCs w:val="28"/>
        </w:rPr>
        <w:t xml:space="preserve">, </w:t>
      </w:r>
      <w:r w:rsidRPr="001850F2">
        <w:rPr>
          <w:rFonts w:ascii="Times New Roman" w:hAnsi="Times New Roman"/>
          <w:sz w:val="28"/>
          <w:szCs w:val="28"/>
        </w:rPr>
        <w:t>2025-2030-2 этап</w:t>
      </w:r>
    </w:p>
    <w:p w:rsidR="00205C5D" w:rsidRPr="002360C8" w:rsidRDefault="00205C5D" w:rsidP="002360C8">
      <w:pPr>
        <w:pStyle w:val="ConsPlusNormal"/>
        <w:jc w:val="right"/>
        <w:rPr>
          <w:rFonts w:ascii="Times New Roman" w:hAnsi="Times New Roman"/>
          <w:sz w:val="28"/>
          <w:szCs w:val="28"/>
        </w:rPr>
      </w:pPr>
      <w:r w:rsidRPr="002360C8">
        <w:rPr>
          <w:rFonts w:ascii="Times New Roman" w:hAnsi="Times New Roman"/>
          <w:sz w:val="28"/>
          <w:szCs w:val="28"/>
        </w:rPr>
        <w:t>Таблица 6</w:t>
      </w:r>
    </w:p>
    <w:p w:rsidR="00205C5D" w:rsidRPr="002360C8" w:rsidRDefault="00205C5D" w:rsidP="002073A1">
      <w:pPr>
        <w:pStyle w:val="ConsPlusNormal"/>
        <w:numPr>
          <w:ilvl w:val="0"/>
          <w:numId w:val="25"/>
        </w:numPr>
        <w:jc w:val="center"/>
        <w:rPr>
          <w:rFonts w:ascii="Times New Roman" w:hAnsi="Times New Roman"/>
          <w:b/>
          <w:sz w:val="28"/>
          <w:szCs w:val="28"/>
        </w:rPr>
      </w:pPr>
      <w:r w:rsidRPr="002360C8">
        <w:rPr>
          <w:rFonts w:ascii="Times New Roman" w:hAnsi="Times New Roman"/>
          <w:b/>
          <w:sz w:val="28"/>
          <w:szCs w:val="28"/>
        </w:rPr>
        <w:t>Перечень подпрограмм и основных мероприятий Программы</w:t>
      </w:r>
    </w:p>
    <w:p w:rsidR="00205C5D" w:rsidRPr="002360C8" w:rsidRDefault="00205C5D" w:rsidP="002360C8">
      <w:pPr>
        <w:pStyle w:val="ConsPlusNormal"/>
        <w:jc w:val="both"/>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686"/>
        <w:gridCol w:w="2409"/>
        <w:gridCol w:w="34"/>
        <w:gridCol w:w="2660"/>
      </w:tblGrid>
      <w:tr w:rsidR="00205C5D" w:rsidRPr="002360C8" w:rsidTr="005F1EE2">
        <w:trPr>
          <w:trHeight w:val="1054"/>
        </w:trPr>
        <w:tc>
          <w:tcPr>
            <w:tcW w:w="817" w:type="dxa"/>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 №</w:t>
            </w:r>
          </w:p>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п/п</w:t>
            </w:r>
          </w:p>
          <w:p w:rsidR="00205C5D" w:rsidRPr="002360C8" w:rsidRDefault="00205C5D" w:rsidP="002360C8">
            <w:pPr>
              <w:pStyle w:val="ConsPlusNormal"/>
              <w:jc w:val="both"/>
              <w:rPr>
                <w:rFonts w:ascii="Times New Roman" w:hAnsi="Times New Roman" w:cs="Arial"/>
                <w:sz w:val="28"/>
                <w:szCs w:val="28"/>
              </w:rPr>
            </w:pPr>
          </w:p>
        </w:tc>
        <w:tc>
          <w:tcPr>
            <w:tcW w:w="3686" w:type="dxa"/>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Наименование подпрограмм (мероприятий)</w:t>
            </w:r>
          </w:p>
          <w:p w:rsidR="00205C5D" w:rsidRPr="002360C8" w:rsidRDefault="00205C5D" w:rsidP="002360C8">
            <w:pPr>
              <w:pStyle w:val="ConsPlusNormal"/>
              <w:jc w:val="both"/>
              <w:rPr>
                <w:rFonts w:ascii="Times New Roman" w:hAnsi="Times New Roman" w:cs="Arial"/>
                <w:sz w:val="28"/>
                <w:szCs w:val="28"/>
              </w:rPr>
            </w:pPr>
          </w:p>
        </w:tc>
        <w:tc>
          <w:tcPr>
            <w:tcW w:w="2443" w:type="dxa"/>
            <w:gridSpan w:val="2"/>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Срок реализации</w:t>
            </w:r>
          </w:p>
          <w:p w:rsidR="00205C5D" w:rsidRPr="002360C8" w:rsidRDefault="00205C5D" w:rsidP="002360C8">
            <w:pPr>
              <w:pStyle w:val="ConsPlusNormal"/>
              <w:jc w:val="both"/>
              <w:rPr>
                <w:rFonts w:ascii="Times New Roman" w:hAnsi="Times New Roman" w:cs="Arial"/>
                <w:sz w:val="28"/>
                <w:szCs w:val="28"/>
              </w:rPr>
            </w:pPr>
          </w:p>
        </w:tc>
        <w:tc>
          <w:tcPr>
            <w:tcW w:w="2660" w:type="dxa"/>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Ожидаемые результаты</w:t>
            </w:r>
          </w:p>
        </w:tc>
      </w:tr>
      <w:tr w:rsidR="00205C5D" w:rsidRPr="002360C8" w:rsidTr="005F1EE2">
        <w:tc>
          <w:tcPr>
            <w:tcW w:w="817" w:type="dxa"/>
          </w:tcPr>
          <w:p w:rsidR="00205C5D" w:rsidRPr="002360C8" w:rsidRDefault="00205C5D" w:rsidP="002360C8">
            <w:pPr>
              <w:pStyle w:val="ConsPlusNormal"/>
              <w:jc w:val="both"/>
              <w:rPr>
                <w:rFonts w:ascii="Times New Roman" w:hAnsi="Times New Roman" w:cs="Arial"/>
                <w:b/>
                <w:sz w:val="28"/>
                <w:szCs w:val="28"/>
              </w:rPr>
            </w:pPr>
            <w:r w:rsidRPr="002360C8">
              <w:rPr>
                <w:rFonts w:ascii="Times New Roman" w:hAnsi="Times New Roman" w:cs="Arial"/>
                <w:b/>
                <w:sz w:val="28"/>
                <w:szCs w:val="28"/>
              </w:rPr>
              <w:t>1</w:t>
            </w:r>
          </w:p>
        </w:tc>
        <w:tc>
          <w:tcPr>
            <w:tcW w:w="8789" w:type="dxa"/>
            <w:gridSpan w:val="4"/>
          </w:tcPr>
          <w:p w:rsidR="00205C5D" w:rsidRPr="002360C8" w:rsidRDefault="00205C5D" w:rsidP="002360C8">
            <w:pPr>
              <w:pStyle w:val="ConsPlusNormal"/>
              <w:jc w:val="both"/>
              <w:rPr>
                <w:rFonts w:ascii="Times New Roman" w:hAnsi="Times New Roman" w:cs="Arial"/>
                <w:b/>
                <w:sz w:val="28"/>
                <w:szCs w:val="28"/>
              </w:rPr>
            </w:pPr>
            <w:r w:rsidRPr="002360C8">
              <w:rPr>
                <w:rFonts w:ascii="Times New Roman" w:hAnsi="Times New Roman" w:cs="Arial"/>
                <w:b/>
                <w:sz w:val="24"/>
                <w:szCs w:val="24"/>
              </w:rPr>
              <w:t>Подпрограмма 1.  Создание благоприятных условий для привлечения инвестиций в МО «Бичурский район</w:t>
            </w:r>
            <w:r w:rsidRPr="002360C8">
              <w:rPr>
                <w:rFonts w:ascii="Times New Roman" w:hAnsi="Times New Roman" w:cs="Arial"/>
                <w:b/>
                <w:sz w:val="28"/>
                <w:szCs w:val="28"/>
              </w:rPr>
              <w:t xml:space="preserve"> </w:t>
            </w:r>
            <w:r w:rsidRPr="002360C8">
              <w:rPr>
                <w:rFonts w:ascii="Times New Roman" w:hAnsi="Times New Roman" w:cs="Arial"/>
                <w:b/>
                <w:sz w:val="24"/>
                <w:szCs w:val="24"/>
              </w:rPr>
              <w:t>(приложение №1)</w:t>
            </w:r>
          </w:p>
        </w:tc>
      </w:tr>
      <w:tr w:rsidR="00205C5D" w:rsidRPr="002360C8" w:rsidTr="005F1EE2">
        <w:trPr>
          <w:trHeight w:val="1954"/>
        </w:trPr>
        <w:tc>
          <w:tcPr>
            <w:tcW w:w="817" w:type="dxa"/>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1.1.</w:t>
            </w:r>
          </w:p>
        </w:tc>
        <w:tc>
          <w:tcPr>
            <w:tcW w:w="3686" w:type="dxa"/>
          </w:tcPr>
          <w:p w:rsidR="00205C5D" w:rsidRPr="002360C8" w:rsidRDefault="00205C5D" w:rsidP="00E03CA7">
            <w:pPr>
              <w:pStyle w:val="ConsPlusNormal"/>
              <w:rPr>
                <w:rFonts w:ascii="Times New Roman" w:hAnsi="Times New Roman" w:cs="Arial"/>
                <w:b/>
                <w:bCs/>
                <w:sz w:val="24"/>
                <w:szCs w:val="24"/>
              </w:rPr>
            </w:pPr>
            <w:r w:rsidRPr="00F976D0">
              <w:rPr>
                <w:rFonts w:ascii="Times New Roman" w:hAnsi="Times New Roman" w:cs="Arial"/>
                <w:sz w:val="24"/>
                <w:szCs w:val="24"/>
              </w:rPr>
              <w:t>Организационные меры по снижению административных барьеров, муниципальной поддержке и продвижению муниципальных проектов</w:t>
            </w:r>
            <w:r>
              <w:t xml:space="preserve"> </w:t>
            </w:r>
          </w:p>
        </w:tc>
        <w:tc>
          <w:tcPr>
            <w:tcW w:w="2443" w:type="dxa"/>
            <w:gridSpan w:val="2"/>
          </w:tcPr>
          <w:p w:rsidR="00205C5D" w:rsidRPr="002360C8" w:rsidRDefault="00205C5D" w:rsidP="002360C8">
            <w:pPr>
              <w:pStyle w:val="ConsPlusNormal"/>
              <w:rPr>
                <w:rFonts w:ascii="Times New Roman" w:hAnsi="Times New Roman" w:cs="Arial"/>
                <w:sz w:val="24"/>
                <w:szCs w:val="24"/>
              </w:rPr>
            </w:pPr>
            <w:r>
              <w:rPr>
                <w:rFonts w:ascii="Times New Roman" w:hAnsi="Times New Roman" w:cs="Arial"/>
                <w:sz w:val="24"/>
                <w:szCs w:val="24"/>
              </w:rPr>
              <w:t>постоянно</w:t>
            </w:r>
          </w:p>
          <w:p w:rsidR="00205C5D" w:rsidRPr="002360C8" w:rsidRDefault="00205C5D" w:rsidP="002360C8">
            <w:pPr>
              <w:pStyle w:val="ConsPlusNormal"/>
              <w:rPr>
                <w:rFonts w:ascii="Times New Roman" w:hAnsi="Times New Roman" w:cs="Arial"/>
                <w:sz w:val="24"/>
                <w:szCs w:val="24"/>
              </w:rPr>
            </w:pPr>
          </w:p>
        </w:tc>
        <w:tc>
          <w:tcPr>
            <w:tcW w:w="2660" w:type="dxa"/>
          </w:tcPr>
          <w:p w:rsidR="00205C5D" w:rsidRPr="002360C8" w:rsidRDefault="00205C5D" w:rsidP="002360C8">
            <w:pPr>
              <w:pStyle w:val="ConsPlusNormal"/>
              <w:jc w:val="both"/>
              <w:rPr>
                <w:rFonts w:ascii="Times New Roman" w:hAnsi="Times New Roman" w:cs="Arial"/>
                <w:sz w:val="24"/>
                <w:szCs w:val="24"/>
              </w:rPr>
            </w:pPr>
            <w:r w:rsidRPr="002360C8">
              <w:rPr>
                <w:rFonts w:ascii="Times New Roman" w:hAnsi="Times New Roman" w:cs="Arial"/>
                <w:sz w:val="24"/>
                <w:szCs w:val="24"/>
              </w:rPr>
              <w:t>Привлечение инвестиционных ресурсов в экономику МО «Бичурский район». Снижение административных барьеров при ведении инвестиционной деятельности</w:t>
            </w:r>
          </w:p>
        </w:tc>
      </w:tr>
      <w:tr w:rsidR="00205C5D" w:rsidRPr="002360C8" w:rsidTr="005F1EE2">
        <w:trPr>
          <w:trHeight w:val="1300"/>
        </w:trPr>
        <w:tc>
          <w:tcPr>
            <w:tcW w:w="817" w:type="dxa"/>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1.2.</w:t>
            </w:r>
          </w:p>
        </w:tc>
        <w:tc>
          <w:tcPr>
            <w:tcW w:w="3686" w:type="dxa"/>
          </w:tcPr>
          <w:p w:rsidR="00205C5D" w:rsidRPr="002360C8" w:rsidRDefault="00205C5D" w:rsidP="002360C8">
            <w:pPr>
              <w:pStyle w:val="ConsPlusNormal"/>
              <w:rPr>
                <w:rFonts w:ascii="Times New Roman" w:hAnsi="Times New Roman" w:cs="Arial"/>
                <w:bCs/>
                <w:sz w:val="24"/>
                <w:szCs w:val="24"/>
              </w:rPr>
            </w:pPr>
            <w:r w:rsidRPr="002360C8">
              <w:rPr>
                <w:rFonts w:ascii="Times New Roman" w:hAnsi="Times New Roman" w:cs="Arial"/>
                <w:bCs/>
                <w:sz w:val="24"/>
                <w:szCs w:val="24"/>
              </w:rPr>
              <w:t>Модернизация действующих предприятий</w:t>
            </w:r>
          </w:p>
        </w:tc>
        <w:tc>
          <w:tcPr>
            <w:tcW w:w="2443" w:type="dxa"/>
            <w:gridSpan w:val="2"/>
          </w:tcPr>
          <w:p w:rsidR="00205C5D" w:rsidRPr="002360C8" w:rsidRDefault="00205C5D" w:rsidP="002360C8">
            <w:pPr>
              <w:pStyle w:val="ConsPlusNormal"/>
              <w:rPr>
                <w:rFonts w:ascii="Times New Roman" w:hAnsi="Times New Roman" w:cs="Arial"/>
                <w:sz w:val="24"/>
                <w:szCs w:val="24"/>
              </w:rPr>
            </w:pPr>
            <w:r w:rsidRPr="00F976D0">
              <w:rPr>
                <w:rFonts w:ascii="Times New Roman" w:hAnsi="Times New Roman" w:cs="Arial"/>
                <w:sz w:val="24"/>
                <w:szCs w:val="24"/>
              </w:rPr>
              <w:t>постоянно</w:t>
            </w:r>
          </w:p>
        </w:tc>
        <w:tc>
          <w:tcPr>
            <w:tcW w:w="2660" w:type="dxa"/>
          </w:tcPr>
          <w:p w:rsidR="00205C5D" w:rsidRPr="002360C8" w:rsidRDefault="00205C5D" w:rsidP="002360C8">
            <w:pPr>
              <w:pStyle w:val="ConsPlusNormal"/>
              <w:jc w:val="both"/>
              <w:rPr>
                <w:rFonts w:ascii="Times New Roman" w:hAnsi="Times New Roman" w:cs="Arial"/>
                <w:sz w:val="24"/>
                <w:szCs w:val="24"/>
              </w:rPr>
            </w:pPr>
            <w:r w:rsidRPr="002360C8">
              <w:rPr>
                <w:rFonts w:ascii="Times New Roman" w:hAnsi="Times New Roman" w:cs="Arial"/>
                <w:sz w:val="24"/>
                <w:szCs w:val="24"/>
              </w:rPr>
              <w:t xml:space="preserve">В результате реализации инвестиционных проектов в районе будет создано 100 рабочих мест, ежегодные платежи в бюджет МО 2,0 млн.руб. </w:t>
            </w:r>
          </w:p>
        </w:tc>
      </w:tr>
      <w:tr w:rsidR="00205C5D" w:rsidRPr="002360C8" w:rsidTr="005F1EE2">
        <w:trPr>
          <w:trHeight w:val="530"/>
        </w:trPr>
        <w:tc>
          <w:tcPr>
            <w:tcW w:w="817" w:type="dxa"/>
          </w:tcPr>
          <w:p w:rsidR="00205C5D" w:rsidRPr="002360C8" w:rsidRDefault="00205C5D" w:rsidP="00F976D0">
            <w:pPr>
              <w:pStyle w:val="ConsPlusNormal"/>
              <w:jc w:val="both"/>
              <w:rPr>
                <w:rFonts w:ascii="Times New Roman" w:hAnsi="Times New Roman" w:cs="Arial"/>
                <w:sz w:val="28"/>
                <w:szCs w:val="28"/>
              </w:rPr>
            </w:pPr>
            <w:r w:rsidRPr="002360C8">
              <w:rPr>
                <w:rFonts w:ascii="Times New Roman" w:hAnsi="Times New Roman" w:cs="Arial"/>
                <w:sz w:val="28"/>
                <w:szCs w:val="28"/>
              </w:rPr>
              <w:t>1.</w:t>
            </w:r>
            <w:r>
              <w:rPr>
                <w:rFonts w:ascii="Times New Roman" w:hAnsi="Times New Roman" w:cs="Arial"/>
                <w:sz w:val="28"/>
                <w:szCs w:val="28"/>
              </w:rPr>
              <w:t>3</w:t>
            </w:r>
            <w:r w:rsidRPr="002360C8">
              <w:rPr>
                <w:rFonts w:ascii="Times New Roman" w:hAnsi="Times New Roman" w:cs="Arial"/>
                <w:sz w:val="28"/>
                <w:szCs w:val="28"/>
              </w:rPr>
              <w:t>.</w:t>
            </w:r>
          </w:p>
        </w:tc>
        <w:tc>
          <w:tcPr>
            <w:tcW w:w="3686" w:type="dxa"/>
          </w:tcPr>
          <w:p w:rsidR="00205C5D" w:rsidRPr="002360C8" w:rsidRDefault="00205C5D" w:rsidP="00F976D0">
            <w:pPr>
              <w:spacing w:after="0" w:line="240" w:lineRule="auto"/>
              <w:rPr>
                <w:rFonts w:ascii="Times New Roman" w:hAnsi="Times New Roman"/>
                <w:sz w:val="24"/>
                <w:szCs w:val="24"/>
              </w:rPr>
            </w:pPr>
            <w:r>
              <w:rPr>
                <w:rFonts w:ascii="Times New Roman" w:hAnsi="Times New Roman"/>
                <w:sz w:val="24"/>
                <w:szCs w:val="24"/>
              </w:rPr>
              <w:t>Содействие р</w:t>
            </w:r>
            <w:r w:rsidRPr="002360C8">
              <w:rPr>
                <w:rFonts w:ascii="Times New Roman" w:hAnsi="Times New Roman"/>
                <w:sz w:val="24"/>
                <w:szCs w:val="24"/>
              </w:rPr>
              <w:t xml:space="preserve">еализация перспективных инвестиционных проектов </w:t>
            </w:r>
          </w:p>
        </w:tc>
        <w:tc>
          <w:tcPr>
            <w:tcW w:w="2443" w:type="dxa"/>
            <w:gridSpan w:val="2"/>
          </w:tcPr>
          <w:p w:rsidR="00205C5D" w:rsidRPr="002360C8" w:rsidRDefault="00205C5D" w:rsidP="002360C8">
            <w:pPr>
              <w:rPr>
                <w:rFonts w:ascii="Times New Roman" w:hAnsi="Times New Roman" w:cs="Arial"/>
                <w:sz w:val="24"/>
                <w:szCs w:val="24"/>
                <w:lang w:eastAsia="ru-RU"/>
              </w:rPr>
            </w:pPr>
            <w:r>
              <w:rPr>
                <w:rFonts w:ascii="Times New Roman" w:hAnsi="Times New Roman" w:cs="Arial"/>
                <w:sz w:val="24"/>
                <w:szCs w:val="24"/>
                <w:lang w:eastAsia="ru-RU"/>
              </w:rPr>
              <w:t>постоянно</w:t>
            </w:r>
          </w:p>
          <w:p w:rsidR="00205C5D" w:rsidRPr="002360C8" w:rsidRDefault="00205C5D" w:rsidP="002360C8">
            <w:pPr>
              <w:pStyle w:val="ConsPlusNormal"/>
              <w:jc w:val="both"/>
              <w:rPr>
                <w:rFonts w:ascii="Times New Roman" w:hAnsi="Times New Roman" w:cs="Arial"/>
                <w:sz w:val="24"/>
                <w:szCs w:val="24"/>
              </w:rPr>
            </w:pPr>
          </w:p>
        </w:tc>
        <w:tc>
          <w:tcPr>
            <w:tcW w:w="2660" w:type="dxa"/>
          </w:tcPr>
          <w:p w:rsidR="00205C5D" w:rsidRPr="002360C8" w:rsidRDefault="00205C5D" w:rsidP="002360C8">
            <w:pPr>
              <w:spacing w:after="0" w:line="240" w:lineRule="auto"/>
              <w:rPr>
                <w:rFonts w:ascii="Times New Roman" w:hAnsi="Times New Roman"/>
                <w:sz w:val="24"/>
                <w:szCs w:val="24"/>
              </w:rPr>
            </w:pPr>
            <w:r w:rsidRPr="002360C8">
              <w:rPr>
                <w:rFonts w:ascii="Times New Roman" w:hAnsi="Times New Roman"/>
                <w:sz w:val="24"/>
                <w:szCs w:val="24"/>
              </w:rPr>
              <w:t xml:space="preserve">Строительство за счёт средств ФБ, РБ объектов инженерной инфраструктуры для реализации инвестиционных проектов в МО «Бичурский район». </w:t>
            </w:r>
          </w:p>
        </w:tc>
      </w:tr>
      <w:tr w:rsidR="00205C5D" w:rsidRPr="002360C8" w:rsidTr="005F1EE2">
        <w:tc>
          <w:tcPr>
            <w:tcW w:w="817" w:type="dxa"/>
          </w:tcPr>
          <w:p w:rsidR="00205C5D" w:rsidRPr="002360C8" w:rsidRDefault="00205C5D" w:rsidP="002360C8">
            <w:pPr>
              <w:pStyle w:val="ConsPlusNormal"/>
              <w:jc w:val="both"/>
              <w:rPr>
                <w:rFonts w:ascii="Times New Roman" w:hAnsi="Times New Roman" w:cs="Arial"/>
                <w:sz w:val="28"/>
                <w:szCs w:val="28"/>
              </w:rPr>
            </w:pPr>
            <w:r>
              <w:rPr>
                <w:rFonts w:ascii="Times New Roman" w:hAnsi="Times New Roman" w:cs="Arial"/>
                <w:sz w:val="28"/>
                <w:szCs w:val="28"/>
              </w:rPr>
              <w:t xml:space="preserve"> </w:t>
            </w:r>
            <w:r w:rsidRPr="002360C8">
              <w:rPr>
                <w:rFonts w:ascii="Times New Roman" w:hAnsi="Times New Roman" w:cs="Arial"/>
                <w:sz w:val="28"/>
                <w:szCs w:val="28"/>
              </w:rPr>
              <w:t>2.</w:t>
            </w:r>
          </w:p>
        </w:tc>
        <w:tc>
          <w:tcPr>
            <w:tcW w:w="8789" w:type="dxa"/>
            <w:gridSpan w:val="4"/>
          </w:tcPr>
          <w:p w:rsidR="00205C5D" w:rsidRPr="002360C8" w:rsidRDefault="00205C5D" w:rsidP="002360C8">
            <w:pPr>
              <w:pStyle w:val="ConsPlusNormal"/>
              <w:jc w:val="both"/>
              <w:rPr>
                <w:rFonts w:ascii="Times New Roman" w:hAnsi="Times New Roman" w:cs="Arial"/>
                <w:b/>
                <w:sz w:val="24"/>
                <w:szCs w:val="24"/>
              </w:rPr>
            </w:pPr>
            <w:r w:rsidRPr="002360C8">
              <w:rPr>
                <w:rFonts w:ascii="Times New Roman" w:hAnsi="Times New Roman" w:cs="Arial"/>
                <w:b/>
                <w:sz w:val="24"/>
                <w:szCs w:val="24"/>
              </w:rPr>
              <w:t>Подпрограмма 2. Содействие занятости населения(приложение №2)</w:t>
            </w:r>
          </w:p>
        </w:tc>
      </w:tr>
      <w:tr w:rsidR="00205C5D" w:rsidRPr="002360C8" w:rsidTr="005F1EE2">
        <w:tc>
          <w:tcPr>
            <w:tcW w:w="817" w:type="dxa"/>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2.1.</w:t>
            </w:r>
          </w:p>
        </w:tc>
        <w:tc>
          <w:tcPr>
            <w:tcW w:w="3686" w:type="dxa"/>
          </w:tcPr>
          <w:p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sz w:val="24"/>
                <w:szCs w:val="24"/>
              </w:rPr>
              <w:t>Организация  проведения оплачиваемых общественных работ для безработных граждан.</w:t>
            </w:r>
          </w:p>
        </w:tc>
        <w:tc>
          <w:tcPr>
            <w:tcW w:w="2409" w:type="dxa"/>
          </w:tcPr>
          <w:p w:rsidR="00205C5D" w:rsidRPr="002360C8" w:rsidRDefault="00205C5D" w:rsidP="002360C8">
            <w:pPr>
              <w:pStyle w:val="ConsPlusNormal"/>
              <w:rPr>
                <w:rFonts w:ascii="Times New Roman" w:hAnsi="Times New Roman" w:cs="Arial"/>
                <w:sz w:val="24"/>
                <w:szCs w:val="24"/>
              </w:rPr>
            </w:pPr>
            <w:r w:rsidRPr="00EB2B1C">
              <w:rPr>
                <w:rFonts w:ascii="Times New Roman" w:hAnsi="Times New Roman" w:cs="Arial"/>
                <w:sz w:val="24"/>
                <w:szCs w:val="24"/>
              </w:rPr>
              <w:t>постоянно</w:t>
            </w:r>
          </w:p>
        </w:tc>
        <w:tc>
          <w:tcPr>
            <w:tcW w:w="2694" w:type="dxa"/>
            <w:gridSpan w:val="2"/>
            <w:vMerge w:val="restart"/>
          </w:tcPr>
          <w:p w:rsidR="00205C5D" w:rsidRPr="002360C8" w:rsidRDefault="00205C5D" w:rsidP="002360C8">
            <w:pPr>
              <w:pStyle w:val="ConsPlusNormal"/>
              <w:jc w:val="both"/>
              <w:rPr>
                <w:rFonts w:ascii="Times New Roman" w:hAnsi="Times New Roman" w:cs="Arial"/>
                <w:bCs/>
                <w:sz w:val="24"/>
                <w:szCs w:val="24"/>
              </w:rPr>
            </w:pPr>
          </w:p>
          <w:p w:rsidR="00205C5D" w:rsidRPr="002360C8" w:rsidRDefault="00205C5D" w:rsidP="002360C8">
            <w:pPr>
              <w:pStyle w:val="ConsPlusNormal"/>
              <w:jc w:val="both"/>
              <w:rPr>
                <w:rFonts w:ascii="Times New Roman" w:hAnsi="Times New Roman" w:cs="Arial"/>
                <w:bCs/>
                <w:sz w:val="24"/>
                <w:szCs w:val="24"/>
              </w:rPr>
            </w:pPr>
          </w:p>
          <w:p w:rsidR="00205C5D" w:rsidRPr="002360C8" w:rsidRDefault="00205C5D" w:rsidP="002360C8">
            <w:pPr>
              <w:pStyle w:val="ConsPlusNormal"/>
              <w:jc w:val="both"/>
              <w:rPr>
                <w:rFonts w:ascii="Times New Roman" w:hAnsi="Times New Roman" w:cs="Arial"/>
                <w:bCs/>
                <w:sz w:val="24"/>
                <w:szCs w:val="24"/>
              </w:rPr>
            </w:pPr>
          </w:p>
          <w:p w:rsidR="00205C5D" w:rsidRPr="002360C8" w:rsidRDefault="00205C5D" w:rsidP="002360C8">
            <w:pPr>
              <w:pStyle w:val="ConsPlusNormal"/>
              <w:jc w:val="both"/>
              <w:rPr>
                <w:rFonts w:ascii="Times New Roman" w:hAnsi="Times New Roman" w:cs="Arial"/>
                <w:bCs/>
                <w:sz w:val="24"/>
                <w:szCs w:val="24"/>
              </w:rPr>
            </w:pPr>
          </w:p>
          <w:p w:rsidR="00205C5D" w:rsidRPr="002360C8" w:rsidRDefault="00205C5D" w:rsidP="002360C8">
            <w:pPr>
              <w:pStyle w:val="ConsPlusNormal"/>
              <w:jc w:val="both"/>
              <w:rPr>
                <w:rFonts w:ascii="Times New Roman" w:hAnsi="Times New Roman" w:cs="Arial"/>
                <w:bCs/>
                <w:sz w:val="24"/>
                <w:szCs w:val="24"/>
              </w:rPr>
            </w:pPr>
          </w:p>
          <w:p w:rsidR="00205C5D" w:rsidRPr="002360C8" w:rsidRDefault="00205C5D" w:rsidP="002360C8">
            <w:pPr>
              <w:pStyle w:val="ConsPlusNormal"/>
              <w:jc w:val="both"/>
              <w:rPr>
                <w:rFonts w:ascii="Times New Roman" w:hAnsi="Times New Roman" w:cs="Arial"/>
                <w:sz w:val="24"/>
                <w:szCs w:val="24"/>
              </w:rPr>
            </w:pPr>
            <w:r w:rsidRPr="002360C8">
              <w:rPr>
                <w:rFonts w:ascii="Times New Roman" w:hAnsi="Times New Roman" w:cs="Arial"/>
                <w:bCs/>
                <w:sz w:val="24"/>
                <w:szCs w:val="24"/>
              </w:rPr>
              <w:t>Минимизация уровней общей  регистрируемой безработицы</w:t>
            </w:r>
            <w:r w:rsidRPr="002360C8">
              <w:rPr>
                <w:rFonts w:ascii="Times New Roman" w:hAnsi="Times New Roman" w:cs="Arial"/>
                <w:sz w:val="24"/>
                <w:szCs w:val="24"/>
              </w:rPr>
              <w:t xml:space="preserve">    </w:t>
            </w:r>
          </w:p>
        </w:tc>
      </w:tr>
      <w:tr w:rsidR="00205C5D" w:rsidRPr="002360C8" w:rsidTr="00BF1C2E">
        <w:trPr>
          <w:trHeight w:val="795"/>
        </w:trPr>
        <w:tc>
          <w:tcPr>
            <w:tcW w:w="817" w:type="dxa"/>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2.1.1</w:t>
            </w:r>
          </w:p>
        </w:tc>
        <w:tc>
          <w:tcPr>
            <w:tcW w:w="3686" w:type="dxa"/>
          </w:tcPr>
          <w:p w:rsidR="00205C5D" w:rsidRPr="002360C8" w:rsidRDefault="00205C5D" w:rsidP="002360C8">
            <w:pPr>
              <w:jc w:val="both"/>
              <w:rPr>
                <w:rFonts w:ascii="Times New Roman" w:hAnsi="Times New Roman"/>
              </w:rPr>
            </w:pPr>
            <w:r w:rsidRPr="002360C8">
              <w:rPr>
                <w:rFonts w:ascii="Times New Roman" w:hAnsi="Times New Roman"/>
                <w:bCs/>
              </w:rPr>
              <w:t>Организация оплачиваемых общественных работ, направленных на снижение неформальной занятости</w:t>
            </w:r>
          </w:p>
        </w:tc>
        <w:tc>
          <w:tcPr>
            <w:tcW w:w="2409" w:type="dxa"/>
          </w:tcPr>
          <w:p w:rsidR="00205C5D" w:rsidRPr="002360C8" w:rsidRDefault="00205C5D" w:rsidP="002360C8">
            <w:pPr>
              <w:pStyle w:val="ConsPlusNormal"/>
              <w:rPr>
                <w:rFonts w:ascii="Times New Roman" w:hAnsi="Times New Roman" w:cs="Arial"/>
                <w:sz w:val="24"/>
                <w:szCs w:val="24"/>
              </w:rPr>
            </w:pPr>
            <w:r w:rsidRPr="00EB2B1C">
              <w:rPr>
                <w:rFonts w:ascii="Times New Roman" w:hAnsi="Times New Roman" w:cs="Arial"/>
                <w:sz w:val="24"/>
                <w:szCs w:val="24"/>
              </w:rPr>
              <w:t>постоянно</w:t>
            </w:r>
          </w:p>
        </w:tc>
        <w:tc>
          <w:tcPr>
            <w:tcW w:w="2694" w:type="dxa"/>
            <w:gridSpan w:val="2"/>
            <w:vMerge/>
          </w:tcPr>
          <w:p w:rsidR="00205C5D" w:rsidRPr="002360C8" w:rsidRDefault="00205C5D" w:rsidP="002360C8">
            <w:pPr>
              <w:pStyle w:val="ConsPlusNormal"/>
              <w:jc w:val="both"/>
              <w:rPr>
                <w:rFonts w:ascii="Times New Roman" w:hAnsi="Times New Roman" w:cs="Arial"/>
                <w:sz w:val="24"/>
                <w:szCs w:val="24"/>
              </w:rPr>
            </w:pPr>
          </w:p>
        </w:tc>
      </w:tr>
      <w:tr w:rsidR="00205C5D" w:rsidRPr="002360C8" w:rsidTr="005F1EE2">
        <w:trPr>
          <w:trHeight w:val="263"/>
        </w:trPr>
        <w:tc>
          <w:tcPr>
            <w:tcW w:w="817" w:type="dxa"/>
            <w:vMerge w:val="restart"/>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2.1.2</w:t>
            </w:r>
          </w:p>
          <w:p w:rsidR="00205C5D" w:rsidRPr="002360C8" w:rsidRDefault="00205C5D" w:rsidP="002360C8">
            <w:pPr>
              <w:rPr>
                <w:lang w:eastAsia="ru-RU"/>
              </w:rPr>
            </w:pPr>
          </w:p>
        </w:tc>
        <w:tc>
          <w:tcPr>
            <w:tcW w:w="3686" w:type="dxa"/>
          </w:tcPr>
          <w:p w:rsidR="00205C5D" w:rsidRPr="002360C8" w:rsidRDefault="00205C5D" w:rsidP="002360C8">
            <w:pPr>
              <w:jc w:val="both"/>
              <w:rPr>
                <w:rFonts w:ascii="Times New Roman" w:hAnsi="Times New Roman"/>
              </w:rPr>
            </w:pPr>
            <w:r w:rsidRPr="002360C8">
              <w:rPr>
                <w:rFonts w:ascii="Times New Roman" w:hAnsi="Times New Roman"/>
              </w:rPr>
              <w:t>Организация временного трудоустройства безработных граждан, испытывающих  трудности в поиске работы и безработных в возрасте  от 18 до 20 лет, имеющих среднее профессиональное образование и ищущих работу впервые</w:t>
            </w:r>
          </w:p>
        </w:tc>
        <w:tc>
          <w:tcPr>
            <w:tcW w:w="2409" w:type="dxa"/>
          </w:tcPr>
          <w:p w:rsidR="00205C5D" w:rsidRPr="002360C8" w:rsidRDefault="00205C5D" w:rsidP="002360C8">
            <w:pPr>
              <w:rPr>
                <w:rFonts w:ascii="Times New Roman" w:hAnsi="Times New Roman" w:cs="Arial"/>
                <w:sz w:val="24"/>
                <w:szCs w:val="24"/>
                <w:lang w:eastAsia="ru-RU"/>
              </w:rPr>
            </w:pPr>
            <w:r w:rsidRPr="00EB2B1C">
              <w:rPr>
                <w:rFonts w:ascii="Times New Roman" w:hAnsi="Times New Roman" w:cs="Arial"/>
                <w:sz w:val="24"/>
                <w:szCs w:val="24"/>
                <w:lang w:eastAsia="ru-RU"/>
              </w:rPr>
              <w:t>постоянно</w:t>
            </w:r>
          </w:p>
        </w:tc>
        <w:tc>
          <w:tcPr>
            <w:tcW w:w="2694" w:type="dxa"/>
            <w:gridSpan w:val="2"/>
            <w:vMerge/>
          </w:tcPr>
          <w:p w:rsidR="00205C5D" w:rsidRPr="002360C8" w:rsidRDefault="00205C5D" w:rsidP="002360C8">
            <w:pPr>
              <w:pStyle w:val="ConsPlusNormal"/>
              <w:jc w:val="both"/>
              <w:rPr>
                <w:rFonts w:ascii="Times New Roman" w:hAnsi="Times New Roman" w:cs="Arial"/>
                <w:sz w:val="24"/>
                <w:szCs w:val="24"/>
              </w:rPr>
            </w:pPr>
          </w:p>
        </w:tc>
      </w:tr>
      <w:tr w:rsidR="00205C5D" w:rsidRPr="002360C8" w:rsidTr="005F1EE2">
        <w:trPr>
          <w:trHeight w:val="2250"/>
        </w:trPr>
        <w:tc>
          <w:tcPr>
            <w:tcW w:w="817" w:type="dxa"/>
            <w:vMerge/>
          </w:tcPr>
          <w:p w:rsidR="00205C5D" w:rsidRPr="002360C8" w:rsidRDefault="00205C5D" w:rsidP="002360C8">
            <w:pPr>
              <w:pStyle w:val="ConsPlusNormal"/>
              <w:jc w:val="both"/>
              <w:rPr>
                <w:rFonts w:ascii="Times New Roman" w:hAnsi="Times New Roman" w:cs="Arial"/>
                <w:sz w:val="28"/>
                <w:szCs w:val="28"/>
              </w:rPr>
            </w:pPr>
          </w:p>
        </w:tc>
        <w:tc>
          <w:tcPr>
            <w:tcW w:w="3686" w:type="dxa"/>
          </w:tcPr>
          <w:p w:rsidR="00205C5D" w:rsidRPr="002360C8" w:rsidRDefault="00205C5D" w:rsidP="002360C8">
            <w:pPr>
              <w:pStyle w:val="ConsPlusNormal"/>
              <w:jc w:val="both"/>
              <w:rPr>
                <w:rFonts w:ascii="Times New Roman" w:hAnsi="Times New Roman"/>
                <w:bCs/>
                <w:sz w:val="24"/>
                <w:szCs w:val="24"/>
              </w:rPr>
            </w:pPr>
            <w:r w:rsidRPr="00EE6004">
              <w:rPr>
                <w:rFonts w:ascii="Times New Roman" w:hAnsi="Times New Roman"/>
                <w:bCs/>
                <w:sz w:val="24"/>
                <w:szCs w:val="24"/>
              </w:rPr>
              <w:t>Организация временного трудоустройства несовершеннолетних от 14 до 18 лет в свободное от  учебы время, в том числе  создание условий для организации временного трудоустройства несовершеннолетних граждан</w:t>
            </w:r>
          </w:p>
        </w:tc>
        <w:tc>
          <w:tcPr>
            <w:tcW w:w="2409" w:type="dxa"/>
          </w:tcPr>
          <w:p w:rsidR="00205C5D" w:rsidRPr="002360C8" w:rsidRDefault="00205C5D" w:rsidP="002360C8">
            <w:pPr>
              <w:pStyle w:val="ConsPlusNormal"/>
              <w:rPr>
                <w:rFonts w:ascii="Times New Roman" w:hAnsi="Times New Roman" w:cs="Arial"/>
                <w:sz w:val="24"/>
                <w:szCs w:val="24"/>
              </w:rPr>
            </w:pPr>
            <w:r w:rsidRPr="00EB2B1C">
              <w:rPr>
                <w:rFonts w:ascii="Times New Roman" w:hAnsi="Times New Roman" w:cs="Arial"/>
                <w:sz w:val="24"/>
                <w:szCs w:val="24"/>
              </w:rPr>
              <w:t>постоянно</w:t>
            </w:r>
          </w:p>
        </w:tc>
        <w:tc>
          <w:tcPr>
            <w:tcW w:w="2694" w:type="dxa"/>
            <w:gridSpan w:val="2"/>
            <w:vMerge/>
          </w:tcPr>
          <w:p w:rsidR="00205C5D" w:rsidRPr="002360C8" w:rsidRDefault="00205C5D" w:rsidP="002360C8">
            <w:pPr>
              <w:pStyle w:val="ConsPlusNormal"/>
              <w:jc w:val="both"/>
              <w:rPr>
                <w:rFonts w:ascii="Times New Roman" w:hAnsi="Times New Roman" w:cs="Arial"/>
                <w:sz w:val="24"/>
                <w:szCs w:val="24"/>
              </w:rPr>
            </w:pPr>
          </w:p>
        </w:tc>
      </w:tr>
      <w:tr w:rsidR="00205C5D" w:rsidRPr="002360C8" w:rsidTr="005F1EE2">
        <w:tc>
          <w:tcPr>
            <w:tcW w:w="817" w:type="dxa"/>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2.2.</w:t>
            </w:r>
          </w:p>
        </w:tc>
        <w:tc>
          <w:tcPr>
            <w:tcW w:w="3686" w:type="dxa"/>
          </w:tcPr>
          <w:p w:rsidR="00205C5D" w:rsidRPr="002360C8" w:rsidRDefault="00205C5D" w:rsidP="002360C8">
            <w:pPr>
              <w:pStyle w:val="ConsPlusNormal"/>
              <w:rPr>
                <w:rFonts w:ascii="Times New Roman" w:hAnsi="Times New Roman" w:cs="Arial"/>
                <w:bCs/>
                <w:sz w:val="24"/>
                <w:szCs w:val="24"/>
              </w:rPr>
            </w:pPr>
            <w:r w:rsidRPr="002360C8">
              <w:rPr>
                <w:rFonts w:ascii="Times New Roman" w:hAnsi="Times New Roman" w:cs="Arial"/>
                <w:bCs/>
                <w:sz w:val="24"/>
                <w:szCs w:val="24"/>
              </w:rPr>
              <w:t>Мониторинг состояния и разработки прогнозных оценок рынка труда</w:t>
            </w:r>
          </w:p>
        </w:tc>
        <w:tc>
          <w:tcPr>
            <w:tcW w:w="2409" w:type="dxa"/>
          </w:tcPr>
          <w:p w:rsidR="00205C5D" w:rsidRPr="002360C8" w:rsidRDefault="00205C5D" w:rsidP="002360C8">
            <w:pPr>
              <w:pStyle w:val="ConsPlusNormal"/>
              <w:jc w:val="both"/>
              <w:rPr>
                <w:rFonts w:ascii="Times New Roman" w:hAnsi="Times New Roman" w:cs="Arial"/>
                <w:sz w:val="24"/>
                <w:szCs w:val="24"/>
              </w:rPr>
            </w:pPr>
            <w:r w:rsidRPr="00EB2B1C">
              <w:rPr>
                <w:rFonts w:ascii="Times New Roman" w:hAnsi="Times New Roman" w:cs="Arial"/>
                <w:sz w:val="24"/>
                <w:szCs w:val="24"/>
              </w:rPr>
              <w:t>постоянно</w:t>
            </w:r>
          </w:p>
        </w:tc>
        <w:tc>
          <w:tcPr>
            <w:tcW w:w="2694" w:type="dxa"/>
            <w:gridSpan w:val="2"/>
          </w:tcPr>
          <w:p w:rsidR="00205C5D" w:rsidRPr="002360C8" w:rsidRDefault="00205C5D" w:rsidP="002360C8">
            <w:pPr>
              <w:pStyle w:val="ConsPlusNormal"/>
              <w:jc w:val="both"/>
              <w:rPr>
                <w:rFonts w:ascii="Times New Roman" w:hAnsi="Times New Roman" w:cs="Arial"/>
                <w:sz w:val="24"/>
                <w:szCs w:val="24"/>
              </w:rPr>
            </w:pPr>
            <w:r w:rsidRPr="002360C8">
              <w:rPr>
                <w:rFonts w:ascii="Times New Roman" w:hAnsi="Times New Roman" w:cs="Arial"/>
                <w:bCs/>
                <w:sz w:val="24"/>
                <w:szCs w:val="24"/>
              </w:rPr>
              <w:t>Информационно-аналитическое обеспечение принятия управленческих решений</w:t>
            </w:r>
          </w:p>
        </w:tc>
      </w:tr>
      <w:tr w:rsidR="00205C5D" w:rsidRPr="002360C8" w:rsidTr="005F1EE2">
        <w:tc>
          <w:tcPr>
            <w:tcW w:w="817" w:type="dxa"/>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3</w:t>
            </w:r>
          </w:p>
        </w:tc>
        <w:tc>
          <w:tcPr>
            <w:tcW w:w="8789" w:type="dxa"/>
            <w:gridSpan w:val="4"/>
          </w:tcPr>
          <w:p w:rsidR="00205C5D" w:rsidRPr="002360C8" w:rsidRDefault="00205C5D" w:rsidP="002360C8">
            <w:pPr>
              <w:pStyle w:val="ConsPlusNormal"/>
              <w:jc w:val="both"/>
              <w:rPr>
                <w:rFonts w:ascii="Times New Roman" w:hAnsi="Times New Roman" w:cs="Arial"/>
                <w:sz w:val="24"/>
                <w:szCs w:val="24"/>
              </w:rPr>
            </w:pPr>
            <w:r w:rsidRPr="002360C8">
              <w:rPr>
                <w:rFonts w:ascii="Times New Roman" w:hAnsi="Times New Roman" w:cs="Arial"/>
                <w:b/>
                <w:sz w:val="24"/>
                <w:szCs w:val="24"/>
              </w:rPr>
              <w:t>Подпрограмма 3. Улучшение условий и охраны труда(приложение №3)</w:t>
            </w:r>
          </w:p>
        </w:tc>
      </w:tr>
      <w:tr w:rsidR="00205C5D" w:rsidRPr="002360C8" w:rsidTr="005F1EE2">
        <w:tc>
          <w:tcPr>
            <w:tcW w:w="817" w:type="dxa"/>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3.1.</w:t>
            </w:r>
          </w:p>
        </w:tc>
        <w:tc>
          <w:tcPr>
            <w:tcW w:w="3686" w:type="dxa"/>
          </w:tcPr>
          <w:p w:rsidR="00205C5D" w:rsidRPr="004A77AA" w:rsidRDefault="00205C5D" w:rsidP="002360C8">
            <w:pPr>
              <w:rPr>
                <w:rFonts w:ascii="Times New Roman" w:hAnsi="Times New Roman"/>
                <w:sz w:val="24"/>
              </w:rPr>
            </w:pPr>
            <w:r w:rsidRPr="004A77AA">
              <w:rPr>
                <w:rFonts w:ascii="Times New Roman" w:hAnsi="Times New Roman"/>
                <w:sz w:val="24"/>
                <w:szCs w:val="20"/>
                <w:lang w:eastAsia="ru-RU"/>
              </w:rPr>
              <w:t>Организация проведения обучающих курсов, конкурсов по вопросам организации  охраны труда работников в предприятиях и организациях района и  изготовление наглядного материала по вопросам  охраны труда.</w:t>
            </w:r>
          </w:p>
        </w:tc>
        <w:tc>
          <w:tcPr>
            <w:tcW w:w="2409" w:type="dxa"/>
          </w:tcPr>
          <w:p w:rsidR="00205C5D" w:rsidRPr="002360C8" w:rsidRDefault="00205C5D" w:rsidP="002360C8">
            <w:pPr>
              <w:pStyle w:val="ConsPlusNormal"/>
              <w:jc w:val="both"/>
              <w:rPr>
                <w:rFonts w:ascii="Times New Roman" w:hAnsi="Times New Roman" w:cs="Arial"/>
                <w:sz w:val="24"/>
                <w:szCs w:val="24"/>
              </w:rPr>
            </w:pPr>
            <w:r w:rsidRPr="00EB2B1C">
              <w:rPr>
                <w:rFonts w:ascii="Times New Roman" w:hAnsi="Times New Roman" w:cs="Arial"/>
                <w:sz w:val="24"/>
                <w:szCs w:val="24"/>
              </w:rPr>
              <w:t>постоянно</w:t>
            </w:r>
          </w:p>
        </w:tc>
        <w:tc>
          <w:tcPr>
            <w:tcW w:w="2694" w:type="dxa"/>
            <w:gridSpan w:val="2"/>
          </w:tcPr>
          <w:p w:rsidR="00205C5D" w:rsidRPr="002360C8" w:rsidRDefault="00205C5D" w:rsidP="002360C8">
            <w:pPr>
              <w:spacing w:after="0" w:line="240" w:lineRule="auto"/>
              <w:rPr>
                <w:rFonts w:ascii="Times New Roman" w:hAnsi="Times New Roman"/>
                <w:sz w:val="24"/>
                <w:szCs w:val="24"/>
              </w:rPr>
            </w:pPr>
            <w:r w:rsidRPr="002360C8">
              <w:rPr>
                <w:rFonts w:ascii="Times New Roman" w:hAnsi="Times New Roman"/>
                <w:sz w:val="24"/>
                <w:szCs w:val="24"/>
              </w:rPr>
              <w:t xml:space="preserve">Обеспечение благоприятных условий труда работников       </w:t>
            </w:r>
          </w:p>
          <w:p w:rsidR="00205C5D" w:rsidRPr="002360C8" w:rsidRDefault="00205C5D" w:rsidP="002360C8">
            <w:pPr>
              <w:spacing w:after="0" w:line="240" w:lineRule="auto"/>
              <w:rPr>
                <w:rFonts w:ascii="Times New Roman" w:hAnsi="Times New Roman"/>
                <w:sz w:val="24"/>
                <w:szCs w:val="24"/>
              </w:rPr>
            </w:pPr>
            <w:r w:rsidRPr="002360C8">
              <w:rPr>
                <w:rFonts w:ascii="Times New Roman" w:hAnsi="Times New Roman"/>
                <w:sz w:val="24"/>
                <w:szCs w:val="24"/>
              </w:rPr>
              <w:t>организаций, расположенных на территории МО «Бичурский район»</w:t>
            </w:r>
          </w:p>
        </w:tc>
      </w:tr>
      <w:tr w:rsidR="00205C5D" w:rsidRPr="002360C8" w:rsidTr="005F1EE2">
        <w:tc>
          <w:tcPr>
            <w:tcW w:w="817" w:type="dxa"/>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3.2.</w:t>
            </w:r>
          </w:p>
        </w:tc>
        <w:tc>
          <w:tcPr>
            <w:tcW w:w="3686" w:type="dxa"/>
          </w:tcPr>
          <w:p w:rsidR="00205C5D" w:rsidRPr="004A77AA" w:rsidRDefault="00205C5D" w:rsidP="002360C8">
            <w:pPr>
              <w:rPr>
                <w:rFonts w:ascii="Times New Roman" w:hAnsi="Times New Roman"/>
                <w:sz w:val="24"/>
              </w:rPr>
            </w:pPr>
            <w:r w:rsidRPr="004A77AA">
              <w:rPr>
                <w:rFonts w:ascii="Times New Roman" w:hAnsi="Times New Roman"/>
                <w:sz w:val="24"/>
              </w:rPr>
              <w:t>Проведение специальной оценки условий труда (СОУТ)</w:t>
            </w:r>
          </w:p>
          <w:p w:rsidR="00205C5D" w:rsidRPr="004A77AA" w:rsidRDefault="00205C5D" w:rsidP="002360C8">
            <w:pPr>
              <w:rPr>
                <w:rFonts w:ascii="Times New Roman" w:hAnsi="Times New Roman"/>
                <w:sz w:val="24"/>
              </w:rPr>
            </w:pPr>
          </w:p>
        </w:tc>
        <w:tc>
          <w:tcPr>
            <w:tcW w:w="2409" w:type="dxa"/>
          </w:tcPr>
          <w:p w:rsidR="00205C5D" w:rsidRPr="002360C8" w:rsidRDefault="00205C5D" w:rsidP="002360C8">
            <w:pPr>
              <w:pStyle w:val="ConsPlusNormal"/>
              <w:jc w:val="both"/>
              <w:rPr>
                <w:rFonts w:ascii="Times New Roman" w:hAnsi="Times New Roman" w:cs="Arial"/>
                <w:sz w:val="24"/>
                <w:szCs w:val="24"/>
              </w:rPr>
            </w:pPr>
            <w:r w:rsidRPr="00EB2B1C">
              <w:rPr>
                <w:rFonts w:ascii="Times New Roman" w:hAnsi="Times New Roman" w:cs="Arial"/>
                <w:sz w:val="24"/>
                <w:szCs w:val="24"/>
              </w:rPr>
              <w:t>постоянно</w:t>
            </w:r>
          </w:p>
        </w:tc>
        <w:tc>
          <w:tcPr>
            <w:tcW w:w="2694" w:type="dxa"/>
            <w:gridSpan w:val="2"/>
          </w:tcPr>
          <w:p w:rsidR="00205C5D" w:rsidRPr="002360C8" w:rsidRDefault="00205C5D" w:rsidP="002360C8">
            <w:pPr>
              <w:spacing w:after="0" w:line="240" w:lineRule="auto"/>
              <w:rPr>
                <w:rFonts w:ascii="Times New Roman" w:hAnsi="Times New Roman"/>
                <w:sz w:val="24"/>
                <w:szCs w:val="24"/>
              </w:rPr>
            </w:pPr>
            <w:r w:rsidRPr="002360C8">
              <w:rPr>
                <w:rFonts w:ascii="Times New Roman" w:hAnsi="Times New Roman"/>
                <w:sz w:val="24"/>
                <w:szCs w:val="24"/>
              </w:rPr>
              <w:t>Улучшение условий труда</w:t>
            </w:r>
            <w:r w:rsidRPr="002360C8">
              <w:rPr>
                <w:rFonts w:ascii="Times New Roman" w:hAnsi="Times New Roman"/>
              </w:rPr>
              <w:t>, снижение рисков несчастных случаев на производстве.</w:t>
            </w:r>
          </w:p>
        </w:tc>
      </w:tr>
      <w:tr w:rsidR="00205C5D" w:rsidRPr="002360C8" w:rsidTr="005F1EE2">
        <w:tc>
          <w:tcPr>
            <w:tcW w:w="817" w:type="dxa"/>
          </w:tcPr>
          <w:p w:rsidR="00205C5D" w:rsidRPr="00EB2B1C" w:rsidRDefault="00205C5D" w:rsidP="002360C8">
            <w:pPr>
              <w:pStyle w:val="ConsPlusNormal"/>
              <w:jc w:val="both"/>
              <w:rPr>
                <w:rFonts w:ascii="Times New Roman" w:hAnsi="Times New Roman" w:cs="Arial"/>
                <w:sz w:val="28"/>
                <w:szCs w:val="28"/>
              </w:rPr>
            </w:pPr>
            <w:r w:rsidRPr="00EB2B1C">
              <w:rPr>
                <w:rFonts w:ascii="Times New Roman" w:hAnsi="Times New Roman" w:cs="Arial"/>
                <w:sz w:val="28"/>
                <w:szCs w:val="28"/>
              </w:rPr>
              <w:t>3.3.</w:t>
            </w:r>
          </w:p>
        </w:tc>
        <w:tc>
          <w:tcPr>
            <w:tcW w:w="3686" w:type="dxa"/>
          </w:tcPr>
          <w:p w:rsidR="00205C5D" w:rsidRPr="00EB2B1C" w:rsidRDefault="00205C5D" w:rsidP="002360C8">
            <w:pPr>
              <w:rPr>
                <w:rFonts w:ascii="Times New Roman" w:hAnsi="Times New Roman"/>
                <w:sz w:val="24"/>
              </w:rPr>
            </w:pPr>
            <w:r w:rsidRPr="00EB2B1C">
              <w:rPr>
                <w:rFonts w:ascii="Times New Roman" w:hAnsi="Times New Roman" w:cs="Arial"/>
                <w:bCs/>
                <w:sz w:val="24"/>
                <w:szCs w:val="20"/>
              </w:rPr>
              <w:t>Оказание содействия руководителям и специалистам учреждений, организаций и предприятий в использовании средств Фонда социального страхования РФ на финансирование предупредительных мер по сокращению производственного травматизма и профессиональных заболеваний</w:t>
            </w:r>
          </w:p>
        </w:tc>
        <w:tc>
          <w:tcPr>
            <w:tcW w:w="2409" w:type="dxa"/>
          </w:tcPr>
          <w:p w:rsidR="00205C5D" w:rsidRPr="00EB2B1C" w:rsidRDefault="00205C5D" w:rsidP="00CF37DA">
            <w:pPr>
              <w:rPr>
                <w:rFonts w:ascii="Times New Roman" w:hAnsi="Times New Roman" w:cs="Arial"/>
                <w:sz w:val="24"/>
                <w:szCs w:val="24"/>
                <w:lang w:val="en-US" w:eastAsia="ru-RU"/>
              </w:rPr>
            </w:pPr>
            <w:r w:rsidRPr="00EB2B1C">
              <w:rPr>
                <w:rFonts w:ascii="Times New Roman" w:hAnsi="Times New Roman" w:cs="Arial"/>
                <w:sz w:val="24"/>
                <w:szCs w:val="24"/>
                <w:lang w:val="en-US" w:eastAsia="ru-RU"/>
              </w:rPr>
              <w:t>постоянно</w:t>
            </w:r>
          </w:p>
        </w:tc>
        <w:tc>
          <w:tcPr>
            <w:tcW w:w="2694" w:type="dxa"/>
            <w:gridSpan w:val="2"/>
          </w:tcPr>
          <w:p w:rsidR="00205C5D" w:rsidRPr="00EB2B1C" w:rsidRDefault="00205C5D" w:rsidP="002D20AD">
            <w:pPr>
              <w:autoSpaceDE w:val="0"/>
              <w:autoSpaceDN w:val="0"/>
              <w:adjustRightInd w:val="0"/>
              <w:spacing w:after="0" w:line="240" w:lineRule="auto"/>
              <w:rPr>
                <w:rFonts w:ascii="Times New Roman" w:hAnsi="Times New Roman"/>
                <w:sz w:val="24"/>
                <w:szCs w:val="24"/>
              </w:rPr>
            </w:pPr>
            <w:r w:rsidRPr="00EB2B1C">
              <w:rPr>
                <w:rFonts w:ascii="Times New Roman" w:hAnsi="Times New Roman"/>
                <w:sz w:val="24"/>
                <w:szCs w:val="24"/>
              </w:rPr>
              <w:t xml:space="preserve">Реализация мероприятий по профилактике  производственного травматизма и профессиональных заболеваний </w:t>
            </w:r>
          </w:p>
        </w:tc>
      </w:tr>
    </w:tbl>
    <w:p w:rsidR="00205C5D" w:rsidRPr="002360C8" w:rsidRDefault="00205C5D" w:rsidP="002360C8">
      <w:pPr>
        <w:pStyle w:val="ConsPlusNormal"/>
        <w:rPr>
          <w:rFonts w:ascii="Times New Roman" w:hAnsi="Times New Roman"/>
          <w:sz w:val="28"/>
          <w:szCs w:val="28"/>
        </w:rPr>
      </w:pPr>
      <w:r w:rsidRPr="002360C8">
        <w:rPr>
          <w:rFonts w:ascii="Times New Roman" w:hAnsi="Times New Roman"/>
          <w:sz w:val="28"/>
          <w:szCs w:val="28"/>
        </w:rPr>
        <w:tab/>
        <w:t xml:space="preserve">Подпрограммы представлены в </w:t>
      </w:r>
      <w:hyperlink w:anchor="Par715" w:tooltip="Ссылка на текущий документ" w:history="1">
        <w:r w:rsidRPr="002360C8">
          <w:rPr>
            <w:rStyle w:val="af6"/>
            <w:rFonts w:ascii="Times New Roman" w:hAnsi="Times New Roman" w:cs="Arial"/>
            <w:color w:val="auto"/>
            <w:sz w:val="28"/>
            <w:szCs w:val="28"/>
            <w:u w:val="none"/>
          </w:rPr>
          <w:t>приложениях №№ 1</w:t>
        </w:r>
      </w:hyperlink>
      <w:r w:rsidRPr="002360C8">
        <w:rPr>
          <w:rFonts w:ascii="Times New Roman" w:hAnsi="Times New Roman"/>
          <w:sz w:val="28"/>
          <w:szCs w:val="28"/>
        </w:rPr>
        <w:t xml:space="preserve"> - </w:t>
      </w:r>
      <w:r>
        <w:rPr>
          <w:rFonts w:ascii="Times New Roman" w:hAnsi="Times New Roman"/>
          <w:sz w:val="28"/>
          <w:szCs w:val="28"/>
        </w:rPr>
        <w:t>3</w:t>
      </w:r>
      <w:hyperlink w:anchor="Par2858" w:tooltip="Ссылка на текущий документ" w:history="1">
        <w:r w:rsidRPr="0036057A">
          <w:rPr>
            <w:rStyle w:val="af6"/>
            <w:rFonts w:ascii="Calibri" w:eastAsia="Times New Roman" w:hAnsi="Calibri"/>
            <w:lang w:eastAsia="en-US"/>
          </w:rPr>
          <w:t>Par2858</w:t>
        </w:r>
      </w:hyperlink>
      <w:r w:rsidRPr="002360C8">
        <w:rPr>
          <w:rFonts w:ascii="Times New Roman" w:hAnsi="Times New Roman"/>
          <w:sz w:val="28"/>
          <w:szCs w:val="28"/>
        </w:rPr>
        <w:t xml:space="preserve"> к муниципальной программе.</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center"/>
        <w:outlineLvl w:val="1"/>
        <w:rPr>
          <w:rFonts w:ascii="Times New Roman" w:hAnsi="Times New Roman"/>
          <w:b/>
          <w:sz w:val="28"/>
          <w:szCs w:val="28"/>
        </w:rPr>
      </w:pPr>
      <w:bookmarkStart w:id="8" w:name="Par652"/>
      <w:bookmarkEnd w:id="8"/>
      <w:r w:rsidRPr="002360C8">
        <w:rPr>
          <w:rFonts w:ascii="Times New Roman" w:hAnsi="Times New Roman"/>
          <w:b/>
          <w:sz w:val="28"/>
          <w:szCs w:val="28"/>
        </w:rPr>
        <w:t>8. Оценка эффективности Программы</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1. Эффективность реализации муниципальной программы оценивается ежегодно на основе целевых показателей и индикаторов, указанных в </w:t>
      </w:r>
      <w:hyperlink w:anchor="Par3201" w:tooltip="Ссылка на текущий документ" w:history="1">
        <w:r w:rsidRPr="002360C8">
          <w:rPr>
            <w:rFonts w:ascii="Times New Roman" w:hAnsi="Times New Roman"/>
            <w:sz w:val="28"/>
            <w:szCs w:val="28"/>
          </w:rPr>
          <w:t xml:space="preserve">таблице </w:t>
        </w:r>
      </w:hyperlink>
      <w:r w:rsidRPr="002360C8">
        <w:rPr>
          <w:rFonts w:ascii="Times New Roman" w:hAnsi="Times New Roman"/>
          <w:sz w:val="28"/>
          <w:szCs w:val="28"/>
        </w:rPr>
        <w:t>3, исходя из соответствия фактических значений показателей (индикаторов) с их целевыми значениями.</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2. Оценка эффективности реализации муниципальной программы по целям (задачам) настоящей муниципальной программы определяется по формуле:</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 xml:space="preserve">         Tfi</w:t>
      </w: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 xml:space="preserve">    Ei = --- x 100,%, где:</w:t>
      </w: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 xml:space="preserve">         TNi</w:t>
      </w: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Ei - эффективность реализации i-го целевого индикатора (показателя результатов муниципальной программы (процентов);</w:t>
      </w: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Tfi - фактический показатель (индикатор), отражающий реализацию i-й цели муниципальной программы;</w:t>
      </w: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TNi - целевой показатель (индикатор), отражающий реализацию i-й цели, предусмотренный муниципальной программой.</w:t>
      </w: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ab/>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Оценка эффективности реализации муниципальной программы определяется по формуле:</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both"/>
        <w:rPr>
          <w:rFonts w:ascii="Times New Roman" w:hAnsi="Times New Roman"/>
          <w:sz w:val="28"/>
          <w:szCs w:val="28"/>
          <w:lang w:val="en-US"/>
        </w:rPr>
      </w:pPr>
      <w:r w:rsidRPr="002360C8">
        <w:rPr>
          <w:rFonts w:ascii="Times New Roman" w:hAnsi="Times New Roman"/>
          <w:sz w:val="28"/>
          <w:szCs w:val="28"/>
        </w:rPr>
        <w:t xml:space="preserve">         </w:t>
      </w:r>
      <w:r w:rsidRPr="002360C8">
        <w:rPr>
          <w:rFonts w:ascii="Times New Roman" w:hAnsi="Times New Roman"/>
          <w:sz w:val="28"/>
          <w:szCs w:val="28"/>
          <w:lang w:val="en-US"/>
        </w:rPr>
        <w:t>n</w:t>
      </w:r>
    </w:p>
    <w:p w:rsidR="00205C5D" w:rsidRPr="002360C8" w:rsidRDefault="00205C5D" w:rsidP="002360C8">
      <w:pPr>
        <w:pStyle w:val="ConsPlusNormal"/>
        <w:jc w:val="both"/>
        <w:rPr>
          <w:rFonts w:ascii="Times New Roman" w:hAnsi="Times New Roman"/>
          <w:sz w:val="28"/>
          <w:szCs w:val="28"/>
          <w:lang w:val="en-US"/>
        </w:rPr>
      </w:pPr>
      <w:r w:rsidRPr="002360C8">
        <w:rPr>
          <w:rFonts w:ascii="Times New Roman" w:hAnsi="Times New Roman"/>
          <w:sz w:val="28"/>
          <w:szCs w:val="28"/>
          <w:lang w:val="en-US"/>
        </w:rPr>
        <w:t xml:space="preserve">        SUM Ei</w:t>
      </w:r>
    </w:p>
    <w:p w:rsidR="00205C5D" w:rsidRPr="002360C8" w:rsidRDefault="00205C5D" w:rsidP="002360C8">
      <w:pPr>
        <w:pStyle w:val="ConsPlusNormal"/>
        <w:jc w:val="both"/>
        <w:rPr>
          <w:rFonts w:ascii="Times New Roman" w:hAnsi="Times New Roman"/>
          <w:sz w:val="28"/>
          <w:szCs w:val="28"/>
          <w:lang w:val="en-US"/>
        </w:rPr>
      </w:pPr>
      <w:r w:rsidRPr="002360C8">
        <w:rPr>
          <w:rFonts w:ascii="Times New Roman" w:hAnsi="Times New Roman"/>
          <w:sz w:val="28"/>
          <w:szCs w:val="28"/>
          <w:lang w:val="en-US"/>
        </w:rPr>
        <w:t xml:space="preserve">        i=1</w:t>
      </w:r>
    </w:p>
    <w:p w:rsidR="00205C5D" w:rsidRPr="002360C8" w:rsidRDefault="00205C5D" w:rsidP="002360C8">
      <w:pPr>
        <w:pStyle w:val="ConsPlusNormal"/>
        <w:jc w:val="both"/>
        <w:rPr>
          <w:rFonts w:ascii="Times New Roman" w:hAnsi="Times New Roman"/>
          <w:sz w:val="28"/>
          <w:szCs w:val="28"/>
          <w:lang w:val="en-US"/>
        </w:rPr>
      </w:pPr>
      <w:r w:rsidRPr="002360C8">
        <w:rPr>
          <w:rFonts w:ascii="Times New Roman" w:hAnsi="Times New Roman"/>
          <w:sz w:val="28"/>
          <w:szCs w:val="28"/>
          <w:lang w:val="en-US"/>
        </w:rPr>
        <w:t xml:space="preserve">    E = ------: 100, </w:t>
      </w:r>
      <w:r w:rsidRPr="002360C8">
        <w:rPr>
          <w:rFonts w:ascii="Times New Roman" w:hAnsi="Times New Roman"/>
          <w:sz w:val="28"/>
          <w:szCs w:val="28"/>
        </w:rPr>
        <w:t>где</w:t>
      </w:r>
      <w:r w:rsidRPr="002360C8">
        <w:rPr>
          <w:rFonts w:ascii="Times New Roman" w:hAnsi="Times New Roman"/>
          <w:sz w:val="28"/>
          <w:szCs w:val="28"/>
          <w:lang w:val="en-US"/>
        </w:rPr>
        <w:t>:</w:t>
      </w: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lang w:val="en-US"/>
        </w:rPr>
        <w:t xml:space="preserve">          </w:t>
      </w:r>
      <w:r w:rsidRPr="002360C8">
        <w:rPr>
          <w:rFonts w:ascii="Times New Roman" w:hAnsi="Times New Roman"/>
          <w:sz w:val="28"/>
          <w:szCs w:val="28"/>
        </w:rPr>
        <w:t>n</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E - эффективность реализации муниципальной программы (коэффициентов);</w:t>
      </w: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n - количество показателей (индикаторов) муниципальной программы.</w:t>
      </w: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 xml:space="preserve">     При достижении значения </w:t>
      </w:r>
      <w:r w:rsidRPr="002360C8">
        <w:rPr>
          <w:rFonts w:ascii="Times New Roman" w:hAnsi="Times New Roman"/>
          <w:sz w:val="28"/>
          <w:szCs w:val="28"/>
          <w:lang w:val="en-US"/>
        </w:rPr>
        <w:t>i</w:t>
      </w:r>
      <w:r w:rsidRPr="002360C8">
        <w:rPr>
          <w:rFonts w:ascii="Times New Roman" w:hAnsi="Times New Roman"/>
          <w:sz w:val="28"/>
          <w:szCs w:val="28"/>
        </w:rPr>
        <w:t>-го целевого индикатора ниже 100%, имеющего положительную качественную характеристику выполнения индикатора, коэффициент   эффективности реализации муниципальной программы (Е</w:t>
      </w:r>
      <w:r w:rsidRPr="002360C8">
        <w:rPr>
          <w:rFonts w:ascii="Times New Roman" w:hAnsi="Times New Roman"/>
          <w:sz w:val="28"/>
          <w:szCs w:val="28"/>
          <w:lang w:val="en-US"/>
        </w:rPr>
        <w:t>i</w:t>
      </w:r>
      <w:r w:rsidRPr="002360C8">
        <w:rPr>
          <w:rFonts w:ascii="Times New Roman" w:hAnsi="Times New Roman"/>
          <w:sz w:val="28"/>
          <w:szCs w:val="28"/>
        </w:rPr>
        <w:t>) рассчитывается, как разница между базовым процентом (100) и полученным значением, увеличенным на стопроцентное исполнение(100).</w:t>
      </w: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 xml:space="preserve">     При достижении значения </w:t>
      </w:r>
      <w:r w:rsidRPr="002360C8">
        <w:rPr>
          <w:rFonts w:ascii="Times New Roman" w:hAnsi="Times New Roman"/>
          <w:sz w:val="28"/>
          <w:szCs w:val="28"/>
          <w:lang w:val="en-US"/>
        </w:rPr>
        <w:t>i</w:t>
      </w:r>
      <w:r w:rsidRPr="002360C8">
        <w:rPr>
          <w:rFonts w:ascii="Times New Roman" w:hAnsi="Times New Roman"/>
          <w:sz w:val="28"/>
          <w:szCs w:val="28"/>
        </w:rPr>
        <w:t>-го целевого индикатора выше 100%, имеющего отрицательную качественную характеристику выполнения индикатора, коэффициент   эффективности реализации муниципальной программы (Е</w:t>
      </w:r>
      <w:r w:rsidRPr="002360C8">
        <w:rPr>
          <w:rFonts w:ascii="Times New Roman" w:hAnsi="Times New Roman"/>
          <w:sz w:val="28"/>
          <w:szCs w:val="28"/>
          <w:lang w:val="en-US"/>
        </w:rPr>
        <w:t>i</w:t>
      </w:r>
      <w:r w:rsidRPr="002360C8">
        <w:rPr>
          <w:rFonts w:ascii="Times New Roman" w:hAnsi="Times New Roman"/>
          <w:sz w:val="28"/>
          <w:szCs w:val="28"/>
        </w:rPr>
        <w:t>) рассчитывается, как разница между базовым процентом (100) и полученным   приростом базового значения.</w:t>
      </w:r>
    </w:p>
    <w:p w:rsidR="00205C5D" w:rsidRPr="002360C8" w:rsidRDefault="00205C5D" w:rsidP="002360C8">
      <w:pPr>
        <w:pStyle w:val="ConsPlusNormal"/>
        <w:jc w:val="both"/>
        <w:rPr>
          <w:rFonts w:ascii="Times New Roman" w:hAnsi="Times New Roman"/>
          <w:sz w:val="28"/>
          <w:szCs w:val="28"/>
        </w:rPr>
      </w:pPr>
      <w:r w:rsidRPr="002360C8">
        <w:rPr>
          <w:rFonts w:ascii="Times New Roman" w:hAnsi="Times New Roman"/>
          <w:sz w:val="28"/>
          <w:szCs w:val="28"/>
        </w:rPr>
        <w:t xml:space="preserve">     По итогам проведения  оценки  эффективности реализации муниципальной программы дается качественная оценка эффективности реализации муниципальной программы:</w:t>
      </w:r>
    </w:p>
    <w:p w:rsidR="00205C5D" w:rsidRPr="002360C8" w:rsidRDefault="00205C5D" w:rsidP="002360C8">
      <w:pPr>
        <w:pStyle w:val="ConsPlusNormal"/>
        <w:jc w:val="right"/>
        <w:rPr>
          <w:rFonts w:ascii="Times New Roman" w:hAnsi="Times New Roman"/>
          <w:sz w:val="28"/>
          <w:szCs w:val="28"/>
        </w:rPr>
      </w:pPr>
      <w:r w:rsidRPr="002360C8">
        <w:rPr>
          <w:rFonts w:ascii="Times New Roman" w:hAnsi="Times New Roman"/>
          <w:sz w:val="28"/>
          <w:szCs w:val="28"/>
        </w:rPr>
        <w:t>Таблица 7</w:t>
      </w:r>
    </w:p>
    <w:p w:rsidR="00205C5D" w:rsidRPr="002360C8" w:rsidRDefault="00205C5D" w:rsidP="002360C8">
      <w:pPr>
        <w:pStyle w:val="ConsPlusNormal"/>
        <w:jc w:val="center"/>
        <w:rPr>
          <w:rFonts w:ascii="Times New Roman" w:hAnsi="Times New Roman"/>
          <w:sz w:val="28"/>
          <w:szCs w:val="28"/>
        </w:rPr>
      </w:pPr>
      <w:r w:rsidRPr="002360C8">
        <w:rPr>
          <w:rFonts w:ascii="Times New Roman" w:hAnsi="Times New Roman"/>
          <w:sz w:val="28"/>
          <w:szCs w:val="28"/>
        </w:rPr>
        <w:t>Качественная оценка эффективности реализации муниципальной программы</w:t>
      </w:r>
    </w:p>
    <w:tbl>
      <w:tblPr>
        <w:tblW w:w="10206" w:type="dxa"/>
        <w:tblCellSpacing w:w="5" w:type="nil"/>
        <w:tblInd w:w="75" w:type="dxa"/>
        <w:tblLayout w:type="fixed"/>
        <w:tblCellMar>
          <w:left w:w="75" w:type="dxa"/>
          <w:right w:w="75" w:type="dxa"/>
        </w:tblCellMar>
        <w:tblLook w:val="0000" w:firstRow="0" w:lastRow="0" w:firstColumn="0" w:lastColumn="0" w:noHBand="0" w:noVBand="0"/>
      </w:tblPr>
      <w:tblGrid>
        <w:gridCol w:w="3813"/>
        <w:gridCol w:w="1845"/>
        <w:gridCol w:w="4548"/>
      </w:tblGrid>
      <w:tr w:rsidR="00205C5D" w:rsidRPr="002360C8" w:rsidTr="003433A8">
        <w:trPr>
          <w:trHeight w:val="400"/>
          <w:tblCellSpacing w:w="5" w:type="nil"/>
        </w:trPr>
        <w:tc>
          <w:tcPr>
            <w:tcW w:w="3813"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   Наименование показателя   </w:t>
            </w:r>
          </w:p>
        </w:tc>
        <w:tc>
          <w:tcPr>
            <w:tcW w:w="1845"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pStyle w:val="ConsPlusNormal"/>
              <w:rPr>
                <w:rFonts w:ascii="Times New Roman" w:hAnsi="Times New Roman" w:cs="Arial"/>
                <w:sz w:val="28"/>
                <w:szCs w:val="28"/>
              </w:rPr>
            </w:pPr>
            <w:r w:rsidRPr="002360C8">
              <w:rPr>
                <w:rFonts w:ascii="Times New Roman" w:hAnsi="Times New Roman" w:cs="Arial"/>
                <w:sz w:val="28"/>
                <w:szCs w:val="28"/>
              </w:rPr>
              <w:t>Значение</w:t>
            </w:r>
          </w:p>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 показателя  </w:t>
            </w:r>
          </w:p>
        </w:tc>
        <w:tc>
          <w:tcPr>
            <w:tcW w:w="4548" w:type="dxa"/>
            <w:tcBorders>
              <w:top w:val="single" w:sz="8" w:space="0" w:color="auto"/>
              <w:left w:val="single" w:sz="8" w:space="0" w:color="auto"/>
              <w:bottom w:val="single" w:sz="8" w:space="0" w:color="auto"/>
              <w:right w:val="single" w:sz="8" w:space="0" w:color="auto"/>
            </w:tcBorders>
          </w:tcPr>
          <w:p w:rsidR="00205C5D" w:rsidRPr="002360C8" w:rsidRDefault="00205C5D" w:rsidP="002360C8">
            <w:pPr>
              <w:pStyle w:val="ConsPlusNormal"/>
              <w:rPr>
                <w:rFonts w:ascii="Times New Roman" w:hAnsi="Times New Roman" w:cs="Arial"/>
                <w:sz w:val="28"/>
                <w:szCs w:val="28"/>
              </w:rPr>
            </w:pPr>
            <w:r w:rsidRPr="002360C8">
              <w:rPr>
                <w:rFonts w:ascii="Times New Roman" w:hAnsi="Times New Roman" w:cs="Arial"/>
                <w:sz w:val="28"/>
                <w:szCs w:val="28"/>
              </w:rPr>
              <w:t>Качественная оценка</w:t>
            </w:r>
          </w:p>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  муниципальной программы  </w:t>
            </w:r>
          </w:p>
        </w:tc>
      </w:tr>
      <w:tr w:rsidR="00205C5D" w:rsidRPr="002360C8" w:rsidTr="003433A8">
        <w:trPr>
          <w:trHeight w:val="400"/>
          <w:tblCellSpacing w:w="5" w:type="nil"/>
        </w:trPr>
        <w:tc>
          <w:tcPr>
            <w:tcW w:w="3813" w:type="dxa"/>
            <w:vMerge w:val="restart"/>
            <w:tcBorders>
              <w:left w:val="single" w:sz="8" w:space="0" w:color="auto"/>
              <w:bottom w:val="single" w:sz="8" w:space="0" w:color="auto"/>
              <w:right w:val="single" w:sz="8" w:space="0" w:color="auto"/>
            </w:tcBorders>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Эффективность реализации     </w:t>
            </w:r>
          </w:p>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муниципальной программы (Е)</w:t>
            </w:r>
          </w:p>
        </w:tc>
        <w:tc>
          <w:tcPr>
            <w:tcW w:w="1845" w:type="dxa"/>
            <w:tcBorders>
              <w:left w:val="single" w:sz="8" w:space="0" w:color="auto"/>
              <w:bottom w:val="single" w:sz="8" w:space="0" w:color="auto"/>
              <w:right w:val="single" w:sz="8" w:space="0" w:color="auto"/>
            </w:tcBorders>
          </w:tcPr>
          <w:p w:rsidR="00205C5D" w:rsidRPr="008F42CA" w:rsidRDefault="00205C5D" w:rsidP="00AE7B26">
            <w:pPr>
              <w:pStyle w:val="ConsPlusNormal"/>
              <w:ind w:firstLine="540"/>
              <w:jc w:val="both"/>
              <w:rPr>
                <w:rFonts w:ascii="Times New Roman" w:hAnsi="Times New Roman"/>
                <w:sz w:val="28"/>
                <w:szCs w:val="28"/>
              </w:rPr>
            </w:pPr>
            <w:r w:rsidRPr="008F42CA">
              <w:rPr>
                <w:rFonts w:ascii="Times New Roman" w:hAnsi="Times New Roman"/>
                <w:sz w:val="28"/>
                <w:szCs w:val="28"/>
              </w:rPr>
              <w:t xml:space="preserve">Е  ≥ 1,0      </w:t>
            </w:r>
          </w:p>
        </w:tc>
        <w:tc>
          <w:tcPr>
            <w:tcW w:w="4548" w:type="dxa"/>
            <w:tcBorders>
              <w:left w:val="single" w:sz="8" w:space="0" w:color="auto"/>
              <w:bottom w:val="single" w:sz="8" w:space="0" w:color="auto"/>
              <w:right w:val="single" w:sz="8" w:space="0" w:color="auto"/>
            </w:tcBorders>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Высокоэффективный            </w:t>
            </w:r>
          </w:p>
        </w:tc>
      </w:tr>
      <w:tr w:rsidR="00205C5D" w:rsidRPr="002360C8" w:rsidTr="003433A8">
        <w:trPr>
          <w:trHeight w:val="400"/>
          <w:tblCellSpacing w:w="5" w:type="nil"/>
        </w:trPr>
        <w:tc>
          <w:tcPr>
            <w:tcW w:w="3813" w:type="dxa"/>
            <w:vMerge/>
            <w:tcBorders>
              <w:left w:val="single" w:sz="8" w:space="0" w:color="auto"/>
              <w:bottom w:val="single" w:sz="8" w:space="0" w:color="auto"/>
              <w:right w:val="single" w:sz="8" w:space="0" w:color="auto"/>
            </w:tcBorders>
          </w:tcPr>
          <w:p w:rsidR="00205C5D" w:rsidRPr="002360C8" w:rsidRDefault="00205C5D" w:rsidP="002360C8">
            <w:pPr>
              <w:pStyle w:val="ConsPlusNormal"/>
              <w:jc w:val="both"/>
              <w:rPr>
                <w:rFonts w:ascii="Times New Roman" w:hAnsi="Times New Roman" w:cs="Arial"/>
                <w:sz w:val="28"/>
                <w:szCs w:val="28"/>
              </w:rPr>
            </w:pPr>
          </w:p>
        </w:tc>
        <w:tc>
          <w:tcPr>
            <w:tcW w:w="1845" w:type="dxa"/>
            <w:tcBorders>
              <w:left w:val="single" w:sz="8" w:space="0" w:color="auto"/>
              <w:bottom w:val="single" w:sz="8" w:space="0" w:color="auto"/>
              <w:right w:val="single" w:sz="8" w:space="0" w:color="auto"/>
            </w:tcBorders>
          </w:tcPr>
          <w:p w:rsidR="00205C5D" w:rsidRPr="008F42CA" w:rsidRDefault="00205C5D" w:rsidP="00AE7B26">
            <w:pPr>
              <w:pStyle w:val="ConsPlusNormal"/>
              <w:jc w:val="both"/>
              <w:rPr>
                <w:rFonts w:ascii="Times New Roman" w:hAnsi="Times New Roman"/>
                <w:sz w:val="28"/>
                <w:szCs w:val="28"/>
              </w:rPr>
            </w:pPr>
            <w:r w:rsidRPr="008F42CA">
              <w:rPr>
                <w:rFonts w:ascii="Times New Roman" w:hAnsi="Times New Roman"/>
                <w:sz w:val="28"/>
                <w:szCs w:val="28"/>
              </w:rPr>
              <w:t>0,7 ≤ Е ≤ 1,0</w:t>
            </w:r>
          </w:p>
        </w:tc>
        <w:tc>
          <w:tcPr>
            <w:tcW w:w="4548" w:type="dxa"/>
            <w:tcBorders>
              <w:left w:val="single" w:sz="8" w:space="0" w:color="auto"/>
              <w:bottom w:val="single" w:sz="8" w:space="0" w:color="auto"/>
              <w:right w:val="single" w:sz="8" w:space="0" w:color="auto"/>
            </w:tcBorders>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Уровень эффективности средний</w:t>
            </w:r>
          </w:p>
        </w:tc>
      </w:tr>
      <w:tr w:rsidR="00205C5D" w:rsidRPr="002360C8" w:rsidTr="003433A8">
        <w:trPr>
          <w:trHeight w:val="400"/>
          <w:tblCellSpacing w:w="5" w:type="nil"/>
        </w:trPr>
        <w:tc>
          <w:tcPr>
            <w:tcW w:w="3813" w:type="dxa"/>
            <w:vMerge/>
            <w:tcBorders>
              <w:left w:val="single" w:sz="8" w:space="0" w:color="auto"/>
              <w:bottom w:val="single" w:sz="8" w:space="0" w:color="auto"/>
              <w:right w:val="single" w:sz="8" w:space="0" w:color="auto"/>
            </w:tcBorders>
          </w:tcPr>
          <w:p w:rsidR="00205C5D" w:rsidRPr="002360C8" w:rsidRDefault="00205C5D" w:rsidP="002360C8">
            <w:pPr>
              <w:pStyle w:val="ConsPlusNormal"/>
              <w:jc w:val="both"/>
              <w:rPr>
                <w:rFonts w:ascii="Times New Roman" w:hAnsi="Times New Roman" w:cs="Arial"/>
                <w:sz w:val="28"/>
                <w:szCs w:val="28"/>
              </w:rPr>
            </w:pPr>
          </w:p>
        </w:tc>
        <w:tc>
          <w:tcPr>
            <w:tcW w:w="1845" w:type="dxa"/>
            <w:tcBorders>
              <w:left w:val="single" w:sz="8" w:space="0" w:color="auto"/>
              <w:bottom w:val="single" w:sz="8" w:space="0" w:color="auto"/>
              <w:right w:val="single" w:sz="8" w:space="0" w:color="auto"/>
            </w:tcBorders>
          </w:tcPr>
          <w:p w:rsidR="00205C5D" w:rsidRPr="008F42CA" w:rsidRDefault="00205C5D" w:rsidP="00AE7B26">
            <w:pPr>
              <w:pStyle w:val="ConsPlusNormal"/>
              <w:jc w:val="both"/>
              <w:rPr>
                <w:rFonts w:ascii="Times New Roman" w:hAnsi="Times New Roman"/>
                <w:sz w:val="28"/>
                <w:szCs w:val="28"/>
              </w:rPr>
            </w:pPr>
            <w:r w:rsidRPr="008F42CA">
              <w:rPr>
                <w:rFonts w:ascii="Times New Roman" w:hAnsi="Times New Roman"/>
                <w:sz w:val="28"/>
                <w:szCs w:val="28"/>
              </w:rPr>
              <w:t>0,5 ≤ Е ≤ 0,7</w:t>
            </w:r>
          </w:p>
        </w:tc>
        <w:tc>
          <w:tcPr>
            <w:tcW w:w="4548" w:type="dxa"/>
            <w:tcBorders>
              <w:left w:val="single" w:sz="8" w:space="0" w:color="auto"/>
              <w:bottom w:val="single" w:sz="8" w:space="0" w:color="auto"/>
              <w:right w:val="single" w:sz="8" w:space="0" w:color="auto"/>
            </w:tcBorders>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Уровень эффективности низкий </w:t>
            </w:r>
          </w:p>
        </w:tc>
      </w:tr>
      <w:tr w:rsidR="00205C5D" w:rsidRPr="002360C8" w:rsidTr="003433A8">
        <w:trPr>
          <w:tblCellSpacing w:w="5" w:type="nil"/>
        </w:trPr>
        <w:tc>
          <w:tcPr>
            <w:tcW w:w="3813" w:type="dxa"/>
            <w:vMerge/>
            <w:tcBorders>
              <w:left w:val="single" w:sz="8" w:space="0" w:color="auto"/>
              <w:bottom w:val="single" w:sz="8" w:space="0" w:color="auto"/>
              <w:right w:val="single" w:sz="8" w:space="0" w:color="auto"/>
            </w:tcBorders>
          </w:tcPr>
          <w:p w:rsidR="00205C5D" w:rsidRPr="002360C8" w:rsidRDefault="00205C5D" w:rsidP="002360C8">
            <w:pPr>
              <w:pStyle w:val="ConsPlusNormal"/>
              <w:jc w:val="both"/>
              <w:rPr>
                <w:rFonts w:ascii="Times New Roman" w:hAnsi="Times New Roman" w:cs="Arial"/>
                <w:sz w:val="28"/>
                <w:szCs w:val="28"/>
              </w:rPr>
            </w:pPr>
          </w:p>
        </w:tc>
        <w:tc>
          <w:tcPr>
            <w:tcW w:w="1845" w:type="dxa"/>
            <w:tcBorders>
              <w:left w:val="single" w:sz="8" w:space="0" w:color="auto"/>
              <w:bottom w:val="single" w:sz="8" w:space="0" w:color="auto"/>
              <w:right w:val="single" w:sz="8" w:space="0" w:color="auto"/>
            </w:tcBorders>
          </w:tcPr>
          <w:p w:rsidR="00205C5D" w:rsidRPr="008F42CA" w:rsidRDefault="00205C5D" w:rsidP="00AE7B26">
            <w:pPr>
              <w:pStyle w:val="ConsPlusNormal"/>
              <w:ind w:firstLine="540"/>
              <w:jc w:val="both"/>
              <w:rPr>
                <w:rFonts w:ascii="Times New Roman" w:hAnsi="Times New Roman"/>
                <w:sz w:val="28"/>
                <w:szCs w:val="28"/>
              </w:rPr>
            </w:pPr>
            <w:r w:rsidRPr="008F42CA">
              <w:rPr>
                <w:rFonts w:ascii="Times New Roman" w:hAnsi="Times New Roman"/>
                <w:sz w:val="28"/>
                <w:szCs w:val="28"/>
              </w:rPr>
              <w:t xml:space="preserve">Е &lt; 0,5      </w:t>
            </w:r>
          </w:p>
        </w:tc>
        <w:tc>
          <w:tcPr>
            <w:tcW w:w="4548" w:type="dxa"/>
            <w:tcBorders>
              <w:left w:val="single" w:sz="8" w:space="0" w:color="auto"/>
              <w:bottom w:val="single" w:sz="8" w:space="0" w:color="auto"/>
              <w:right w:val="single" w:sz="8" w:space="0" w:color="auto"/>
            </w:tcBorders>
          </w:tcPr>
          <w:p w:rsidR="00205C5D" w:rsidRPr="002360C8" w:rsidRDefault="00205C5D" w:rsidP="002360C8">
            <w:pPr>
              <w:pStyle w:val="ConsPlusNormal"/>
              <w:jc w:val="both"/>
              <w:rPr>
                <w:rFonts w:ascii="Times New Roman" w:hAnsi="Times New Roman" w:cs="Arial"/>
                <w:sz w:val="28"/>
                <w:szCs w:val="28"/>
              </w:rPr>
            </w:pPr>
            <w:r w:rsidRPr="002360C8">
              <w:rPr>
                <w:rFonts w:ascii="Times New Roman" w:hAnsi="Times New Roman" w:cs="Arial"/>
                <w:sz w:val="28"/>
                <w:szCs w:val="28"/>
              </w:rPr>
              <w:t xml:space="preserve">Неэффективные                </w:t>
            </w:r>
          </w:p>
        </w:tc>
      </w:tr>
    </w:tbl>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widowControl w:val="0"/>
        <w:autoSpaceDE w:val="0"/>
        <w:autoSpaceDN w:val="0"/>
        <w:adjustRightInd w:val="0"/>
        <w:spacing w:after="0" w:line="240" w:lineRule="auto"/>
        <w:jc w:val="both"/>
        <w:rPr>
          <w:rFonts w:ascii="Times New Roman" w:hAnsi="Times New Roman"/>
          <w:sz w:val="28"/>
          <w:szCs w:val="28"/>
        </w:rPr>
      </w:pPr>
      <w:bookmarkStart w:id="9" w:name="Par693"/>
      <w:bookmarkEnd w:id="9"/>
    </w:p>
    <w:p w:rsidR="00205C5D" w:rsidRPr="002360C8" w:rsidRDefault="00205C5D" w:rsidP="002360C8">
      <w:pPr>
        <w:widowControl w:val="0"/>
        <w:autoSpaceDE w:val="0"/>
        <w:autoSpaceDN w:val="0"/>
        <w:adjustRightInd w:val="0"/>
        <w:spacing w:after="0" w:line="240" w:lineRule="auto"/>
        <w:jc w:val="both"/>
        <w:rPr>
          <w:rFonts w:ascii="Times New Roman" w:hAnsi="Times New Roman"/>
          <w:sz w:val="28"/>
          <w:szCs w:val="28"/>
        </w:rPr>
      </w:pPr>
    </w:p>
    <w:p w:rsidR="00205C5D" w:rsidRPr="002360C8" w:rsidRDefault="00205C5D" w:rsidP="002360C8">
      <w:pPr>
        <w:pStyle w:val="ConsPlusNormal"/>
        <w:jc w:val="right"/>
        <w:outlineLvl w:val="1"/>
        <w:rPr>
          <w:rFonts w:ascii="Times New Roman" w:hAnsi="Times New Roman"/>
          <w:sz w:val="24"/>
          <w:szCs w:val="24"/>
        </w:rPr>
      </w:pPr>
    </w:p>
    <w:p w:rsidR="00205C5D" w:rsidRPr="002360C8" w:rsidRDefault="00205C5D" w:rsidP="002360C8">
      <w:pPr>
        <w:pStyle w:val="ConsPlusNormal"/>
        <w:jc w:val="right"/>
        <w:outlineLvl w:val="1"/>
        <w:rPr>
          <w:rFonts w:ascii="Times New Roman" w:hAnsi="Times New Roman"/>
          <w:sz w:val="24"/>
          <w:szCs w:val="24"/>
        </w:rPr>
      </w:pPr>
    </w:p>
    <w:p w:rsidR="00205C5D" w:rsidRPr="002360C8" w:rsidRDefault="00205C5D" w:rsidP="002360C8">
      <w:pPr>
        <w:pStyle w:val="ConsPlusNormal"/>
        <w:jc w:val="right"/>
        <w:outlineLvl w:val="1"/>
        <w:rPr>
          <w:rFonts w:ascii="Times New Roman" w:hAnsi="Times New Roman"/>
          <w:sz w:val="24"/>
          <w:szCs w:val="24"/>
        </w:rPr>
      </w:pPr>
    </w:p>
    <w:p w:rsidR="00205C5D" w:rsidRPr="002360C8" w:rsidRDefault="00205C5D" w:rsidP="002360C8">
      <w:pPr>
        <w:pStyle w:val="ConsPlusNormal"/>
        <w:jc w:val="right"/>
        <w:outlineLvl w:val="1"/>
        <w:rPr>
          <w:rFonts w:ascii="Times New Roman" w:hAnsi="Times New Roman"/>
          <w:sz w:val="24"/>
          <w:szCs w:val="24"/>
        </w:rPr>
      </w:pPr>
    </w:p>
    <w:p w:rsidR="00205C5D" w:rsidRPr="002360C8" w:rsidRDefault="00205C5D" w:rsidP="002360C8">
      <w:pPr>
        <w:pStyle w:val="ConsPlusNormal"/>
        <w:jc w:val="right"/>
        <w:outlineLvl w:val="1"/>
        <w:rPr>
          <w:rFonts w:ascii="Times New Roman" w:hAnsi="Times New Roman"/>
          <w:sz w:val="24"/>
          <w:szCs w:val="24"/>
        </w:rPr>
      </w:pPr>
    </w:p>
    <w:p w:rsidR="00205C5D" w:rsidRPr="002360C8" w:rsidRDefault="00205C5D" w:rsidP="002360C8">
      <w:pPr>
        <w:pStyle w:val="ConsPlusNormal"/>
        <w:jc w:val="right"/>
        <w:outlineLvl w:val="1"/>
        <w:rPr>
          <w:rFonts w:ascii="Times New Roman" w:hAnsi="Times New Roman"/>
          <w:sz w:val="24"/>
          <w:szCs w:val="24"/>
        </w:rPr>
      </w:pPr>
      <w:r w:rsidRPr="002360C8">
        <w:rPr>
          <w:rFonts w:ascii="Times New Roman" w:hAnsi="Times New Roman"/>
          <w:sz w:val="24"/>
          <w:szCs w:val="24"/>
        </w:rPr>
        <w:t xml:space="preserve"> Приложение № 1</w:t>
      </w:r>
    </w:p>
    <w:p w:rsidR="00205C5D" w:rsidRPr="002360C8" w:rsidRDefault="00205C5D" w:rsidP="002360C8">
      <w:pPr>
        <w:pStyle w:val="ConsPlusNormal"/>
        <w:jc w:val="right"/>
        <w:rPr>
          <w:rFonts w:ascii="Times New Roman" w:hAnsi="Times New Roman"/>
          <w:sz w:val="24"/>
          <w:szCs w:val="24"/>
        </w:rPr>
      </w:pPr>
      <w:r w:rsidRPr="002360C8">
        <w:rPr>
          <w:rFonts w:ascii="Times New Roman" w:hAnsi="Times New Roman"/>
          <w:sz w:val="24"/>
          <w:szCs w:val="24"/>
        </w:rPr>
        <w:t>к муниципальной программе</w:t>
      </w:r>
    </w:p>
    <w:p w:rsidR="00205C5D" w:rsidRPr="002360C8" w:rsidRDefault="00205C5D" w:rsidP="002360C8">
      <w:pPr>
        <w:pStyle w:val="ConsPlusNormal"/>
        <w:jc w:val="right"/>
        <w:rPr>
          <w:rFonts w:ascii="Times New Roman" w:hAnsi="Times New Roman"/>
          <w:sz w:val="24"/>
          <w:szCs w:val="24"/>
        </w:rPr>
      </w:pPr>
      <w:r w:rsidRPr="002360C8">
        <w:rPr>
          <w:rFonts w:ascii="Times New Roman" w:hAnsi="Times New Roman"/>
          <w:sz w:val="24"/>
          <w:szCs w:val="24"/>
        </w:rPr>
        <w:t>«Экономическое развитие МО «Бичурский район»</w:t>
      </w:r>
    </w:p>
    <w:p w:rsidR="00205C5D" w:rsidRPr="002360C8" w:rsidRDefault="00205C5D" w:rsidP="002360C8">
      <w:pPr>
        <w:pStyle w:val="ConsPlusNormal"/>
        <w:jc w:val="right"/>
        <w:rPr>
          <w:rFonts w:ascii="Times New Roman" w:hAnsi="Times New Roman"/>
          <w:sz w:val="24"/>
          <w:szCs w:val="24"/>
        </w:rPr>
      </w:pPr>
    </w:p>
    <w:p w:rsidR="00205C5D" w:rsidRPr="002360C8" w:rsidRDefault="00205C5D" w:rsidP="002360C8">
      <w:pPr>
        <w:pStyle w:val="ConsPlusNormal"/>
        <w:jc w:val="center"/>
        <w:rPr>
          <w:rFonts w:ascii="Times New Roman" w:hAnsi="Times New Roman"/>
          <w:b/>
          <w:sz w:val="24"/>
          <w:szCs w:val="24"/>
        </w:rPr>
      </w:pPr>
      <w:r w:rsidRPr="002360C8">
        <w:rPr>
          <w:rFonts w:ascii="Times New Roman" w:hAnsi="Times New Roman"/>
          <w:b/>
          <w:sz w:val="24"/>
          <w:szCs w:val="24"/>
        </w:rPr>
        <w:t>ПОДПРОГРАММА</w:t>
      </w:r>
    </w:p>
    <w:p w:rsidR="00205C5D" w:rsidRPr="002360C8" w:rsidRDefault="00205C5D" w:rsidP="002360C8">
      <w:pPr>
        <w:widowControl w:val="0"/>
        <w:autoSpaceDE w:val="0"/>
        <w:autoSpaceDN w:val="0"/>
        <w:adjustRightInd w:val="0"/>
        <w:spacing w:after="0" w:line="240" w:lineRule="auto"/>
        <w:jc w:val="center"/>
        <w:rPr>
          <w:rFonts w:ascii="Times New Roman" w:hAnsi="Times New Roman"/>
          <w:b/>
          <w:sz w:val="28"/>
          <w:szCs w:val="28"/>
        </w:rPr>
      </w:pPr>
      <w:bookmarkStart w:id="10" w:name="Par715"/>
      <w:bookmarkEnd w:id="10"/>
      <w:r w:rsidRPr="002360C8">
        <w:rPr>
          <w:rFonts w:ascii="Times New Roman" w:hAnsi="Times New Roman"/>
          <w:b/>
          <w:sz w:val="28"/>
          <w:szCs w:val="28"/>
        </w:rPr>
        <w:t xml:space="preserve">«Создание благоприятных условий для привлечения инвестиций в МО «Бичурский район» </w:t>
      </w:r>
    </w:p>
    <w:p w:rsidR="00205C5D" w:rsidRPr="002360C8" w:rsidRDefault="00205C5D" w:rsidP="002360C8">
      <w:pPr>
        <w:pStyle w:val="ConsPlusNormal"/>
        <w:jc w:val="center"/>
        <w:outlineLvl w:val="2"/>
        <w:rPr>
          <w:rFonts w:ascii="Times New Roman" w:hAnsi="Times New Roman"/>
          <w:sz w:val="28"/>
          <w:szCs w:val="28"/>
        </w:rPr>
      </w:pPr>
      <w:bookmarkStart w:id="11" w:name="Par720"/>
      <w:bookmarkEnd w:id="11"/>
    </w:p>
    <w:p w:rsidR="00205C5D" w:rsidRPr="002360C8" w:rsidRDefault="00205C5D" w:rsidP="002360C8">
      <w:pPr>
        <w:pStyle w:val="ConsPlusNormal"/>
        <w:jc w:val="center"/>
        <w:outlineLvl w:val="2"/>
        <w:rPr>
          <w:rFonts w:ascii="Times New Roman" w:hAnsi="Times New Roman"/>
          <w:b/>
          <w:sz w:val="28"/>
          <w:szCs w:val="28"/>
        </w:rPr>
      </w:pPr>
      <w:r w:rsidRPr="002360C8">
        <w:rPr>
          <w:rFonts w:ascii="Times New Roman" w:hAnsi="Times New Roman"/>
          <w:b/>
          <w:sz w:val="28"/>
          <w:szCs w:val="28"/>
        </w:rPr>
        <w:t>Паспорт подпрограммы</w:t>
      </w:r>
    </w:p>
    <w:tbl>
      <w:tblPr>
        <w:tblW w:w="990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520"/>
        <w:gridCol w:w="1080"/>
        <w:gridCol w:w="1260"/>
        <w:gridCol w:w="1260"/>
        <w:gridCol w:w="1440"/>
        <w:gridCol w:w="1087"/>
        <w:gridCol w:w="1253"/>
      </w:tblGrid>
      <w:tr w:rsidR="00205C5D" w:rsidRPr="002360C8" w:rsidTr="008A71B2">
        <w:trPr>
          <w:trHeight w:val="400"/>
          <w:tblCellSpacing w:w="5" w:type="nil"/>
        </w:trPr>
        <w:tc>
          <w:tcPr>
            <w:tcW w:w="252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Наименование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
        </w:tc>
        <w:tc>
          <w:tcPr>
            <w:tcW w:w="7380" w:type="dxa"/>
            <w:gridSpan w:val="6"/>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Создание благоприятных условий для привлечения инвестиций в МО «Бичурский район» </w:t>
            </w:r>
          </w:p>
        </w:tc>
      </w:tr>
      <w:tr w:rsidR="00205C5D" w:rsidRPr="002360C8" w:rsidTr="008A71B2">
        <w:trPr>
          <w:trHeight w:val="400"/>
          <w:tblCellSpacing w:w="5" w:type="nil"/>
        </w:trPr>
        <w:tc>
          <w:tcPr>
            <w:tcW w:w="252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Ответственный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исполнитель   подпрограммы</w:t>
            </w:r>
          </w:p>
        </w:tc>
        <w:tc>
          <w:tcPr>
            <w:tcW w:w="7380" w:type="dxa"/>
            <w:gridSpan w:val="6"/>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Комитет экономического развития МКУ Администрация МО «Бичурский район»                 </w:t>
            </w:r>
          </w:p>
        </w:tc>
      </w:tr>
      <w:tr w:rsidR="00205C5D" w:rsidRPr="002360C8" w:rsidTr="009C2171">
        <w:trPr>
          <w:trHeight w:val="3498"/>
          <w:tblCellSpacing w:w="5" w:type="nil"/>
        </w:trPr>
        <w:tc>
          <w:tcPr>
            <w:tcW w:w="252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Соисполнители подпрограммы</w:t>
            </w:r>
          </w:p>
        </w:tc>
        <w:tc>
          <w:tcPr>
            <w:tcW w:w="7380" w:type="dxa"/>
            <w:gridSpan w:val="6"/>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Отдел развития АПК Администрация МО «Бичурский район»;                                        </w:t>
            </w:r>
          </w:p>
          <w:p w:rsidR="00205C5D" w:rsidRPr="002360C8" w:rsidRDefault="00205C5D" w:rsidP="002360C8">
            <w:pPr>
              <w:widowControl w:val="0"/>
              <w:tabs>
                <w:tab w:val="right" w:pos="7760"/>
              </w:tabs>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Сектор  землепользования МКУ Администрация МО «Бичурский район»;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Сектор имущественных отношений МКУ Администрация МО «Бичурский район»;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Хозяйствующие субъекты МО «Бичурский район» (по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согласованию);</w:t>
            </w:r>
          </w:p>
          <w:p w:rsidR="00205C5D" w:rsidRPr="002360C8" w:rsidRDefault="00205C5D" w:rsidP="009C2171">
            <w:pPr>
              <w:spacing w:line="240" w:lineRule="auto"/>
              <w:rPr>
                <w:rFonts w:ascii="Times New Roman" w:hAnsi="Times New Roman"/>
                <w:sz w:val="28"/>
                <w:szCs w:val="28"/>
              </w:rPr>
            </w:pPr>
            <w:r w:rsidRPr="002360C8">
              <w:rPr>
                <w:rFonts w:ascii="Times New Roman" w:hAnsi="Times New Roman"/>
                <w:bCs/>
                <w:iCs/>
                <w:sz w:val="28"/>
                <w:szCs w:val="28"/>
              </w:rPr>
              <w:t xml:space="preserve">Микрокредитная компания Фонд </w:t>
            </w:r>
            <w:r>
              <w:rPr>
                <w:rFonts w:ascii="Times New Roman" w:hAnsi="Times New Roman"/>
                <w:bCs/>
                <w:iCs/>
                <w:sz w:val="28"/>
                <w:szCs w:val="28"/>
              </w:rPr>
              <w:t>поддержки малого предпринимательства Республики Бурятия( по со</w:t>
            </w:r>
            <w:r w:rsidRPr="002360C8">
              <w:rPr>
                <w:rFonts w:ascii="Times New Roman" w:hAnsi="Times New Roman"/>
                <w:bCs/>
                <w:iCs/>
                <w:sz w:val="28"/>
                <w:szCs w:val="28"/>
              </w:rPr>
              <w:t>гласованию)</w:t>
            </w:r>
          </w:p>
        </w:tc>
      </w:tr>
      <w:tr w:rsidR="00205C5D" w:rsidRPr="002360C8" w:rsidTr="004B416C">
        <w:trPr>
          <w:trHeight w:val="1525"/>
          <w:tblCellSpacing w:w="5" w:type="nil"/>
        </w:trPr>
        <w:tc>
          <w:tcPr>
            <w:tcW w:w="252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Цель    и задачи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w:t>
            </w:r>
          </w:p>
        </w:tc>
        <w:tc>
          <w:tcPr>
            <w:tcW w:w="7380" w:type="dxa"/>
            <w:gridSpan w:val="6"/>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Цель: Создание благоприятного инвестиционного климата в  экономике Бичурского района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Задачи: Мобилизация внутренних инвестиционных ресурсов и   увеличение притока внешних инвестиций в экономику  района.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   </w:t>
            </w:r>
          </w:p>
        </w:tc>
      </w:tr>
      <w:tr w:rsidR="00205C5D" w:rsidRPr="002360C8" w:rsidTr="008A71B2">
        <w:trPr>
          <w:trHeight w:val="400"/>
          <w:tblCellSpacing w:w="5" w:type="nil"/>
        </w:trPr>
        <w:tc>
          <w:tcPr>
            <w:tcW w:w="252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Целевые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индикаторы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
        </w:tc>
        <w:tc>
          <w:tcPr>
            <w:tcW w:w="7380" w:type="dxa"/>
            <w:gridSpan w:val="6"/>
          </w:tcPr>
          <w:p w:rsidR="00205C5D" w:rsidRPr="003C2774" w:rsidRDefault="00205C5D" w:rsidP="003C2774">
            <w:pPr>
              <w:widowControl w:val="0"/>
              <w:autoSpaceDE w:val="0"/>
              <w:autoSpaceDN w:val="0"/>
              <w:adjustRightInd w:val="0"/>
              <w:spacing w:after="0" w:line="240" w:lineRule="auto"/>
              <w:rPr>
                <w:rFonts w:ascii="Times New Roman" w:hAnsi="Times New Roman"/>
                <w:sz w:val="28"/>
                <w:szCs w:val="28"/>
              </w:rPr>
            </w:pPr>
            <w:r w:rsidRPr="003C2774">
              <w:rPr>
                <w:rFonts w:ascii="Times New Roman" w:hAnsi="Times New Roman"/>
                <w:sz w:val="28"/>
                <w:szCs w:val="28"/>
              </w:rPr>
              <w:t xml:space="preserve">-Объем инвестиций в основной капитал (за исключением   бюджетных средств) в расчете на одного человека, тыс.руб.;    </w:t>
            </w:r>
          </w:p>
          <w:p w:rsidR="00205C5D" w:rsidRPr="002360C8" w:rsidRDefault="00205C5D" w:rsidP="003C2774">
            <w:pPr>
              <w:widowControl w:val="0"/>
              <w:autoSpaceDE w:val="0"/>
              <w:autoSpaceDN w:val="0"/>
              <w:adjustRightInd w:val="0"/>
              <w:spacing w:after="0" w:line="240" w:lineRule="auto"/>
              <w:rPr>
                <w:rFonts w:ascii="Times New Roman" w:hAnsi="Times New Roman"/>
                <w:sz w:val="28"/>
                <w:szCs w:val="28"/>
              </w:rPr>
            </w:pPr>
            <w:r w:rsidRPr="003C2774">
              <w:rPr>
                <w:rFonts w:ascii="Times New Roman" w:hAnsi="Times New Roman"/>
                <w:sz w:val="28"/>
                <w:szCs w:val="28"/>
              </w:rPr>
              <w:t>-Количество реализуемых инвестиционных проектов на территории Бичурского района, ед.</w:t>
            </w:r>
          </w:p>
        </w:tc>
      </w:tr>
      <w:tr w:rsidR="00205C5D" w:rsidRPr="002360C8" w:rsidTr="008A71B2">
        <w:trPr>
          <w:trHeight w:val="400"/>
          <w:tblCellSpacing w:w="5" w:type="nil"/>
        </w:trPr>
        <w:tc>
          <w:tcPr>
            <w:tcW w:w="252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Сроки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реализации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подпрограммы  </w:t>
            </w:r>
          </w:p>
        </w:tc>
        <w:tc>
          <w:tcPr>
            <w:tcW w:w="7380" w:type="dxa"/>
            <w:gridSpan w:val="6"/>
          </w:tcPr>
          <w:p w:rsidR="00205C5D" w:rsidRPr="00E90FBD" w:rsidRDefault="00205C5D" w:rsidP="00E90FBD">
            <w:pPr>
              <w:widowControl w:val="0"/>
              <w:autoSpaceDE w:val="0"/>
              <w:autoSpaceDN w:val="0"/>
              <w:adjustRightInd w:val="0"/>
              <w:spacing w:after="0" w:line="240" w:lineRule="auto"/>
              <w:rPr>
                <w:rFonts w:ascii="Times New Roman" w:hAnsi="Times New Roman"/>
                <w:sz w:val="28"/>
                <w:szCs w:val="28"/>
              </w:rPr>
            </w:pPr>
            <w:r w:rsidRPr="00E90FBD">
              <w:rPr>
                <w:rFonts w:ascii="Times New Roman" w:hAnsi="Times New Roman"/>
                <w:sz w:val="28"/>
                <w:szCs w:val="28"/>
              </w:rPr>
              <w:t>2022-2024-1 этап</w:t>
            </w:r>
          </w:p>
          <w:p w:rsidR="00205C5D" w:rsidRPr="002360C8" w:rsidRDefault="00205C5D" w:rsidP="00E90FBD">
            <w:pPr>
              <w:widowControl w:val="0"/>
              <w:autoSpaceDE w:val="0"/>
              <w:autoSpaceDN w:val="0"/>
              <w:adjustRightInd w:val="0"/>
              <w:spacing w:after="0" w:line="240" w:lineRule="auto"/>
              <w:rPr>
                <w:rFonts w:ascii="Times New Roman" w:hAnsi="Times New Roman"/>
                <w:sz w:val="28"/>
                <w:szCs w:val="28"/>
              </w:rPr>
            </w:pPr>
            <w:r w:rsidRPr="00E90FBD">
              <w:rPr>
                <w:rFonts w:ascii="Times New Roman" w:hAnsi="Times New Roman"/>
                <w:sz w:val="28"/>
                <w:szCs w:val="28"/>
              </w:rPr>
              <w:t>2025-2030-2 этап</w:t>
            </w:r>
          </w:p>
        </w:tc>
      </w:tr>
      <w:tr w:rsidR="00205C5D" w:rsidRPr="002360C8" w:rsidTr="00E94A9E">
        <w:trPr>
          <w:trHeight w:val="260"/>
          <w:tblCellSpacing w:w="5" w:type="nil"/>
        </w:trPr>
        <w:tc>
          <w:tcPr>
            <w:tcW w:w="2520" w:type="dxa"/>
            <w:vMerge w:val="restart"/>
          </w:tcPr>
          <w:p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 xml:space="preserve">Объемы </w:t>
            </w:r>
            <w:r>
              <w:rPr>
                <w:rFonts w:ascii="Times New Roman" w:hAnsi="Times New Roman"/>
                <w:sz w:val="28"/>
                <w:szCs w:val="28"/>
              </w:rPr>
              <w:t>финансовых средств</w:t>
            </w:r>
          </w:p>
          <w:p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подпрограммы, тыс.руб.</w:t>
            </w:r>
          </w:p>
        </w:tc>
        <w:tc>
          <w:tcPr>
            <w:tcW w:w="1080" w:type="dxa"/>
            <w:tcBorders>
              <w:top w:val="nil"/>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Годы</w:t>
            </w:r>
          </w:p>
        </w:tc>
        <w:tc>
          <w:tcPr>
            <w:tcW w:w="1260"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Всего</w:t>
            </w:r>
          </w:p>
        </w:tc>
        <w:tc>
          <w:tcPr>
            <w:tcW w:w="1260"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ФБ</w:t>
            </w:r>
          </w:p>
        </w:tc>
        <w:tc>
          <w:tcPr>
            <w:tcW w:w="1440"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РБ</w:t>
            </w:r>
          </w:p>
        </w:tc>
        <w:tc>
          <w:tcPr>
            <w:tcW w:w="1087"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МБ</w:t>
            </w:r>
          </w:p>
        </w:tc>
        <w:tc>
          <w:tcPr>
            <w:tcW w:w="1253" w:type="dxa"/>
            <w:tcBorders>
              <w:top w:val="nil"/>
              <w:righ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ВИ</w:t>
            </w:r>
          </w:p>
        </w:tc>
      </w:tr>
      <w:tr w:rsidR="00205C5D" w:rsidRPr="002360C8" w:rsidTr="00E94A9E">
        <w:trPr>
          <w:trHeight w:val="200"/>
          <w:tblCellSpacing w:w="5" w:type="nil"/>
        </w:trPr>
        <w:tc>
          <w:tcPr>
            <w:tcW w:w="252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22</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0F79A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rsidR="00205C5D" w:rsidRPr="002360C8" w:rsidRDefault="000F79A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rsidR="00205C5D" w:rsidRPr="002360C8" w:rsidRDefault="000F79A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40"/>
          <w:tblCellSpacing w:w="5" w:type="nil"/>
        </w:trPr>
        <w:tc>
          <w:tcPr>
            <w:tcW w:w="252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23</w:t>
            </w:r>
          </w:p>
          <w:p w:rsidR="00205C5D" w:rsidRPr="002360C8" w:rsidRDefault="00205C5D" w:rsidP="00265716">
            <w:pPr>
              <w:autoSpaceDE w:val="0"/>
              <w:autoSpaceDN w:val="0"/>
              <w:adjustRightInd w:val="0"/>
              <w:spacing w:after="0" w:line="240" w:lineRule="auto"/>
              <w:rPr>
                <w:rFonts w:ascii="Times New Roman" w:hAnsi="Times New Roman"/>
                <w:sz w:val="28"/>
                <w:szCs w:val="28"/>
              </w:rPr>
            </w:pP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00"/>
          <w:tblCellSpacing w:w="5" w:type="nil"/>
        </w:trPr>
        <w:tc>
          <w:tcPr>
            <w:tcW w:w="252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24</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00"/>
          <w:tblCellSpacing w:w="5" w:type="nil"/>
        </w:trPr>
        <w:tc>
          <w:tcPr>
            <w:tcW w:w="252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2025</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00"/>
          <w:tblCellSpacing w:w="5" w:type="nil"/>
        </w:trPr>
        <w:tc>
          <w:tcPr>
            <w:tcW w:w="252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2026</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00"/>
          <w:tblCellSpacing w:w="5" w:type="nil"/>
        </w:trPr>
        <w:tc>
          <w:tcPr>
            <w:tcW w:w="252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7</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00"/>
          <w:tblCellSpacing w:w="5" w:type="nil"/>
        </w:trPr>
        <w:tc>
          <w:tcPr>
            <w:tcW w:w="252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8</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00"/>
          <w:tblCellSpacing w:w="5" w:type="nil"/>
        </w:trPr>
        <w:tc>
          <w:tcPr>
            <w:tcW w:w="252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9</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00"/>
          <w:tblCellSpacing w:w="5" w:type="nil"/>
        </w:trPr>
        <w:tc>
          <w:tcPr>
            <w:tcW w:w="252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8"/>
                <w:szCs w:val="28"/>
              </w:rPr>
            </w:pPr>
          </w:p>
        </w:tc>
        <w:tc>
          <w:tcPr>
            <w:tcW w:w="108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30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4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7"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5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8A71B2">
        <w:trPr>
          <w:trHeight w:val="400"/>
          <w:tblCellSpacing w:w="5" w:type="nil"/>
        </w:trPr>
        <w:tc>
          <w:tcPr>
            <w:tcW w:w="2520" w:type="dxa"/>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Ожидаемые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результаты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реализации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380" w:type="dxa"/>
            <w:gridSpan w:val="6"/>
          </w:tcPr>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Достижение к 2030</w:t>
            </w:r>
            <w:r w:rsidRPr="002360C8">
              <w:rPr>
                <w:rFonts w:ascii="Times New Roman" w:hAnsi="Times New Roman"/>
                <w:sz w:val="28"/>
                <w:szCs w:val="28"/>
              </w:rPr>
              <w:t xml:space="preserve"> году:                             </w:t>
            </w:r>
          </w:p>
          <w:p w:rsidR="00205C5D" w:rsidRDefault="00205C5D" w:rsidP="009B5071">
            <w:pPr>
              <w:pStyle w:val="ConsPlusNormal"/>
              <w:jc w:val="both"/>
              <w:rPr>
                <w:rFonts w:ascii="Times New Roman" w:hAnsi="Times New Roman"/>
                <w:sz w:val="28"/>
                <w:szCs w:val="28"/>
              </w:rPr>
            </w:pPr>
            <w:r w:rsidRPr="002360C8">
              <w:rPr>
                <w:rFonts w:ascii="Times New Roman" w:hAnsi="Times New Roman"/>
                <w:sz w:val="28"/>
                <w:szCs w:val="28"/>
              </w:rPr>
              <w:t xml:space="preserve"> - возрастет объем инвестиций в экономику МО «Бичурский район»;</w:t>
            </w:r>
          </w:p>
          <w:p w:rsidR="00205C5D" w:rsidRPr="002360C8" w:rsidRDefault="00205C5D" w:rsidP="009B5071">
            <w:pPr>
              <w:pStyle w:val="ConsPlusNormal"/>
              <w:jc w:val="both"/>
              <w:rPr>
                <w:rFonts w:ascii="Times New Roman" w:hAnsi="Times New Roman"/>
                <w:sz w:val="28"/>
                <w:szCs w:val="28"/>
              </w:rPr>
            </w:pPr>
            <w:r>
              <w:rPr>
                <w:rFonts w:ascii="Times New Roman" w:hAnsi="Times New Roman"/>
                <w:sz w:val="28"/>
                <w:szCs w:val="28"/>
              </w:rPr>
              <w:t>-</w:t>
            </w:r>
            <w:r w:rsidRPr="002360C8">
              <w:rPr>
                <w:rFonts w:ascii="Times New Roman" w:hAnsi="Times New Roman"/>
                <w:sz w:val="28"/>
                <w:szCs w:val="28"/>
              </w:rPr>
              <w:t xml:space="preserve"> повы</w:t>
            </w:r>
            <w:r>
              <w:rPr>
                <w:rFonts w:ascii="Times New Roman" w:hAnsi="Times New Roman"/>
                <w:sz w:val="28"/>
                <w:szCs w:val="28"/>
              </w:rPr>
              <w:t>сится</w:t>
            </w:r>
            <w:r w:rsidRPr="002360C8">
              <w:rPr>
                <w:rFonts w:ascii="Times New Roman" w:hAnsi="Times New Roman"/>
                <w:sz w:val="28"/>
                <w:szCs w:val="28"/>
              </w:rPr>
              <w:t xml:space="preserve"> уров</w:t>
            </w:r>
            <w:r>
              <w:rPr>
                <w:rFonts w:ascii="Times New Roman" w:hAnsi="Times New Roman"/>
                <w:sz w:val="28"/>
                <w:szCs w:val="28"/>
              </w:rPr>
              <w:t xml:space="preserve">ень </w:t>
            </w:r>
            <w:r w:rsidRPr="002360C8">
              <w:rPr>
                <w:rFonts w:ascii="Times New Roman" w:hAnsi="Times New Roman"/>
                <w:sz w:val="28"/>
                <w:szCs w:val="28"/>
              </w:rPr>
              <w:t>жизни населения.</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r w:rsidRPr="00EB2B1C">
              <w:rPr>
                <w:rFonts w:ascii="Times New Roman" w:hAnsi="Times New Roman"/>
                <w:sz w:val="28"/>
                <w:szCs w:val="28"/>
              </w:rPr>
              <w:t xml:space="preserve">                                                </w:t>
            </w:r>
            <w:r w:rsidRPr="002360C8">
              <w:rPr>
                <w:rFonts w:ascii="Times New Roman" w:hAnsi="Times New Roman"/>
                <w:sz w:val="28"/>
                <w:szCs w:val="28"/>
              </w:rPr>
              <w:t xml:space="preserve">                                         </w:t>
            </w:r>
          </w:p>
          <w:p w:rsidR="00205C5D" w:rsidRPr="002360C8" w:rsidRDefault="00205C5D" w:rsidP="002360C8">
            <w:pPr>
              <w:widowControl w:val="0"/>
              <w:autoSpaceDE w:val="0"/>
              <w:autoSpaceDN w:val="0"/>
              <w:adjustRightInd w:val="0"/>
              <w:spacing w:after="0" w:line="240" w:lineRule="auto"/>
              <w:rPr>
                <w:rFonts w:ascii="Times New Roman" w:hAnsi="Times New Roman"/>
                <w:sz w:val="28"/>
                <w:szCs w:val="28"/>
              </w:rPr>
            </w:pPr>
          </w:p>
        </w:tc>
      </w:tr>
    </w:tbl>
    <w:p w:rsidR="00205C5D" w:rsidRPr="002360C8" w:rsidRDefault="00205C5D" w:rsidP="002360C8">
      <w:pPr>
        <w:spacing w:after="0" w:line="240" w:lineRule="auto"/>
        <w:rPr>
          <w:rFonts w:ascii="Times New Roman" w:hAnsi="Times New Roman"/>
          <w:sz w:val="28"/>
          <w:szCs w:val="28"/>
        </w:rPr>
      </w:pPr>
    </w:p>
    <w:p w:rsidR="00205C5D" w:rsidRPr="002360C8" w:rsidRDefault="00205C5D" w:rsidP="002360C8">
      <w:pPr>
        <w:pStyle w:val="ConsPlusNormal"/>
        <w:jc w:val="center"/>
        <w:rPr>
          <w:rFonts w:ascii="Times New Roman" w:hAnsi="Times New Roman"/>
          <w:b/>
          <w:sz w:val="28"/>
          <w:szCs w:val="28"/>
        </w:rPr>
      </w:pPr>
      <w:r w:rsidRPr="002360C8">
        <w:rPr>
          <w:rFonts w:ascii="Times New Roman" w:hAnsi="Times New Roman"/>
          <w:b/>
          <w:sz w:val="28"/>
          <w:szCs w:val="28"/>
        </w:rPr>
        <w:t>1. Характеристика текущего состояния, основные проблемы, анализ основных показателей подпрограммы</w:t>
      </w:r>
    </w:p>
    <w:p w:rsidR="00205C5D" w:rsidRPr="002360C8" w:rsidRDefault="00205C5D" w:rsidP="002360C8">
      <w:pPr>
        <w:pStyle w:val="ConsPlusNormal"/>
        <w:jc w:val="center"/>
        <w:rPr>
          <w:rFonts w:ascii="Times New Roman" w:hAnsi="Times New Roman"/>
          <w:sz w:val="28"/>
          <w:szCs w:val="28"/>
        </w:rPr>
      </w:pP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Одним из основных условий для обеспечения устойчивого роста экономики МО «Бичурский район» является привлечение инвестиций. Задача обеспечения инвестиционными ресурсами - одна из самых актуальных для экономики района. Общий объем инвестиций пока еще недостаточен для обеспечения инвестиционного спроса и активной модернизации производственного потенциала, а величина инвестиций в расчете на 1 жителя пока существенно отстает от среднереспубликанского уровня. </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Основными причинами, ограничивающими инвестиционную активность в регионе, являются:</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территориальная удаленность от внутренних товарных, финансовых рынков;</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недостаток собственных средств у предприятий, обусловленный нестабильным финансовым состоянием организаций;</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ограниченные возможности организаций по привлечению кредитных ресурсов;</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высокий уровень эн</w:t>
      </w:r>
      <w:r>
        <w:rPr>
          <w:rFonts w:ascii="Times New Roman" w:hAnsi="Times New Roman"/>
          <w:sz w:val="28"/>
          <w:szCs w:val="28"/>
        </w:rPr>
        <w:t>е</w:t>
      </w:r>
      <w:r w:rsidRPr="002360C8">
        <w:rPr>
          <w:rFonts w:ascii="Times New Roman" w:hAnsi="Times New Roman"/>
          <w:sz w:val="28"/>
          <w:szCs w:val="28"/>
        </w:rPr>
        <w:t>рготарифов;</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недостаточная обеспеченность инженерной и транспортной инфраструктурой, изношенность имеющихся инфраструктурных объектов;</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неразвитость финансового рынка;</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неразвитость инновационной инфраструктуры, отсутствие устойчивых связей между</w:t>
      </w:r>
      <w:r w:rsidRPr="002360C8">
        <w:t xml:space="preserve"> </w:t>
      </w:r>
      <w:r w:rsidRPr="002360C8">
        <w:rPr>
          <w:rFonts w:ascii="Times New Roman" w:hAnsi="Times New Roman"/>
          <w:sz w:val="28"/>
          <w:szCs w:val="28"/>
        </w:rPr>
        <w:t>производственными предприятиями;</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моральный и физический износ действующих основных фондов;</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слабая исследованность рынков сбыта;</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экологические ограничения, связанные с наличием жестких требований в сфере экологической безопасности;</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относительно невысокий уровень доходов населения и т.д.</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Динамика инвестиций в основной капитал в МО «Бичурский район» представлена в таблице 1.</w:t>
      </w:r>
    </w:p>
    <w:p w:rsidR="00205C5D" w:rsidRPr="002360C8" w:rsidRDefault="00205C5D" w:rsidP="002360C8">
      <w:pPr>
        <w:pStyle w:val="ConsPlusNormal"/>
        <w:jc w:val="right"/>
        <w:rPr>
          <w:rFonts w:ascii="Times New Roman" w:hAnsi="Times New Roman"/>
          <w:sz w:val="28"/>
          <w:szCs w:val="28"/>
        </w:rPr>
      </w:pPr>
      <w:bookmarkStart w:id="12" w:name="Par851"/>
      <w:bookmarkEnd w:id="12"/>
      <w:r w:rsidRPr="002360C8">
        <w:rPr>
          <w:rFonts w:ascii="Times New Roman" w:hAnsi="Times New Roman"/>
          <w:sz w:val="28"/>
          <w:szCs w:val="28"/>
        </w:rPr>
        <w:t>Таблица 1</w:t>
      </w:r>
    </w:p>
    <w:p w:rsidR="00205C5D" w:rsidRPr="002360C8" w:rsidRDefault="00205C5D" w:rsidP="002360C8">
      <w:pPr>
        <w:pStyle w:val="ConsPlusNormal"/>
        <w:jc w:val="center"/>
        <w:rPr>
          <w:rFonts w:ascii="Times New Roman" w:hAnsi="Times New Roman"/>
          <w:sz w:val="28"/>
          <w:szCs w:val="28"/>
        </w:rPr>
      </w:pPr>
      <w:r w:rsidRPr="002360C8">
        <w:rPr>
          <w:rFonts w:ascii="Times New Roman" w:hAnsi="Times New Roman"/>
          <w:sz w:val="28"/>
          <w:szCs w:val="28"/>
        </w:rPr>
        <w:t>Динамика инвестиций в основной капитал</w:t>
      </w:r>
    </w:p>
    <w:tbl>
      <w:tblPr>
        <w:tblW w:w="1041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39"/>
        <w:gridCol w:w="709"/>
        <w:gridCol w:w="567"/>
        <w:gridCol w:w="567"/>
        <w:gridCol w:w="567"/>
        <w:gridCol w:w="567"/>
        <w:gridCol w:w="567"/>
        <w:gridCol w:w="708"/>
        <w:gridCol w:w="709"/>
        <w:gridCol w:w="709"/>
        <w:gridCol w:w="850"/>
        <w:gridCol w:w="851"/>
      </w:tblGrid>
      <w:tr w:rsidR="00205C5D" w:rsidRPr="00162A3F" w:rsidTr="00CD2BE1">
        <w:trPr>
          <w:tblCellSpacing w:w="5" w:type="nil"/>
        </w:trPr>
        <w:tc>
          <w:tcPr>
            <w:tcW w:w="3039"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            Показатели            </w:t>
            </w:r>
          </w:p>
        </w:tc>
        <w:tc>
          <w:tcPr>
            <w:tcW w:w="709"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w:t>
            </w:r>
            <w:r w:rsidRPr="00162A3F">
              <w:rPr>
                <w:rFonts w:ascii="Times New Roman" w:hAnsi="Times New Roman"/>
                <w:sz w:val="18"/>
                <w:szCs w:val="18"/>
                <w:lang w:val="en-US"/>
              </w:rPr>
              <w:t>11</w:t>
            </w:r>
            <w:r w:rsidRPr="00162A3F">
              <w:rPr>
                <w:rFonts w:ascii="Times New Roman" w:hAnsi="Times New Roman"/>
                <w:sz w:val="18"/>
                <w:szCs w:val="18"/>
              </w:rPr>
              <w:t xml:space="preserve"> </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w:t>
            </w:r>
            <w:r w:rsidRPr="00162A3F">
              <w:rPr>
                <w:rFonts w:ascii="Times New Roman" w:hAnsi="Times New Roman"/>
                <w:sz w:val="18"/>
                <w:szCs w:val="18"/>
                <w:lang w:val="en-US"/>
              </w:rPr>
              <w:t>12</w:t>
            </w:r>
            <w:r w:rsidRPr="00162A3F">
              <w:rPr>
                <w:rFonts w:ascii="Times New Roman" w:hAnsi="Times New Roman"/>
                <w:sz w:val="18"/>
                <w:szCs w:val="18"/>
              </w:rPr>
              <w:t xml:space="preserve"> </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 201</w:t>
            </w:r>
            <w:r w:rsidRPr="00162A3F">
              <w:rPr>
                <w:rFonts w:ascii="Times New Roman" w:hAnsi="Times New Roman"/>
                <w:sz w:val="18"/>
                <w:szCs w:val="18"/>
                <w:lang w:val="en-US"/>
              </w:rPr>
              <w:t>3</w:t>
            </w:r>
            <w:r w:rsidRPr="00162A3F">
              <w:rPr>
                <w:rFonts w:ascii="Times New Roman" w:hAnsi="Times New Roman"/>
                <w:sz w:val="18"/>
                <w:szCs w:val="18"/>
              </w:rPr>
              <w:t xml:space="preserve"> </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 201</w:t>
            </w:r>
            <w:r w:rsidRPr="00162A3F">
              <w:rPr>
                <w:rFonts w:ascii="Times New Roman" w:hAnsi="Times New Roman"/>
                <w:sz w:val="18"/>
                <w:szCs w:val="18"/>
                <w:lang w:val="en-US"/>
              </w:rPr>
              <w:t>4</w:t>
            </w:r>
            <w:r w:rsidRPr="00162A3F">
              <w:rPr>
                <w:rFonts w:ascii="Times New Roman" w:hAnsi="Times New Roman"/>
                <w:sz w:val="18"/>
                <w:szCs w:val="18"/>
              </w:rPr>
              <w:t xml:space="preserve"> </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201</w:t>
            </w:r>
            <w:r w:rsidRPr="00162A3F">
              <w:rPr>
                <w:rFonts w:ascii="Times New Roman" w:hAnsi="Times New Roman"/>
                <w:sz w:val="18"/>
                <w:szCs w:val="18"/>
                <w:lang w:val="en-US"/>
              </w:rPr>
              <w:t>5</w:t>
            </w:r>
            <w:r w:rsidRPr="00162A3F">
              <w:rPr>
                <w:rFonts w:ascii="Times New Roman" w:hAnsi="Times New Roman"/>
                <w:sz w:val="18"/>
                <w:szCs w:val="18"/>
              </w:rPr>
              <w:t xml:space="preserve"> </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201</w:t>
            </w:r>
            <w:r w:rsidRPr="00162A3F">
              <w:rPr>
                <w:rFonts w:ascii="Times New Roman" w:hAnsi="Times New Roman"/>
                <w:sz w:val="18"/>
                <w:szCs w:val="18"/>
                <w:lang w:val="en-US"/>
              </w:rPr>
              <w:t>6</w:t>
            </w:r>
            <w:r w:rsidRPr="00162A3F">
              <w:rPr>
                <w:rFonts w:ascii="Times New Roman" w:hAnsi="Times New Roman"/>
                <w:sz w:val="18"/>
                <w:szCs w:val="18"/>
              </w:rPr>
              <w:t xml:space="preserve"> </w:t>
            </w:r>
          </w:p>
        </w:tc>
        <w:tc>
          <w:tcPr>
            <w:tcW w:w="708"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2017</w:t>
            </w:r>
          </w:p>
        </w:tc>
        <w:tc>
          <w:tcPr>
            <w:tcW w:w="709"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2018</w:t>
            </w:r>
          </w:p>
        </w:tc>
        <w:tc>
          <w:tcPr>
            <w:tcW w:w="709" w:type="dxa"/>
          </w:tcPr>
          <w:p w:rsidR="00205C5D" w:rsidRPr="00162A3F" w:rsidRDefault="00205C5D" w:rsidP="00162A3F">
            <w:pPr>
              <w:widowControl w:val="0"/>
              <w:autoSpaceDE w:val="0"/>
              <w:autoSpaceDN w:val="0"/>
              <w:adjustRightInd w:val="0"/>
              <w:spacing w:after="0"/>
              <w:ind w:right="285"/>
              <w:rPr>
                <w:rFonts w:ascii="Times New Roman" w:hAnsi="Times New Roman"/>
                <w:sz w:val="18"/>
                <w:szCs w:val="18"/>
              </w:rPr>
            </w:pPr>
            <w:r w:rsidRPr="00162A3F">
              <w:rPr>
                <w:rFonts w:ascii="Times New Roman" w:hAnsi="Times New Roman"/>
                <w:sz w:val="18"/>
                <w:szCs w:val="18"/>
              </w:rPr>
              <w:t>2019</w:t>
            </w:r>
          </w:p>
        </w:tc>
        <w:tc>
          <w:tcPr>
            <w:tcW w:w="850" w:type="dxa"/>
          </w:tcPr>
          <w:p w:rsidR="00205C5D" w:rsidRPr="00162A3F" w:rsidRDefault="00205C5D" w:rsidP="00162A3F">
            <w:pPr>
              <w:widowControl w:val="0"/>
              <w:autoSpaceDE w:val="0"/>
              <w:autoSpaceDN w:val="0"/>
              <w:adjustRightInd w:val="0"/>
              <w:spacing w:after="0"/>
              <w:ind w:right="285"/>
              <w:rPr>
                <w:rFonts w:ascii="Times New Roman" w:hAnsi="Times New Roman"/>
                <w:sz w:val="18"/>
                <w:szCs w:val="18"/>
              </w:rPr>
            </w:pPr>
            <w:r w:rsidRPr="00162A3F">
              <w:rPr>
                <w:rFonts w:ascii="Times New Roman" w:hAnsi="Times New Roman"/>
                <w:sz w:val="18"/>
                <w:szCs w:val="18"/>
              </w:rPr>
              <w:t>2020</w:t>
            </w:r>
          </w:p>
        </w:tc>
        <w:tc>
          <w:tcPr>
            <w:tcW w:w="851" w:type="dxa"/>
          </w:tcPr>
          <w:p w:rsidR="00205C5D" w:rsidRDefault="00205C5D" w:rsidP="001850F2">
            <w:pPr>
              <w:widowControl w:val="0"/>
              <w:autoSpaceDE w:val="0"/>
              <w:autoSpaceDN w:val="0"/>
              <w:adjustRightInd w:val="0"/>
              <w:spacing w:after="0"/>
              <w:ind w:right="285"/>
              <w:rPr>
                <w:rFonts w:ascii="Times New Roman" w:hAnsi="Times New Roman"/>
                <w:sz w:val="18"/>
                <w:szCs w:val="18"/>
              </w:rPr>
            </w:pPr>
            <w:r>
              <w:rPr>
                <w:rFonts w:ascii="Times New Roman" w:hAnsi="Times New Roman"/>
                <w:sz w:val="18"/>
                <w:szCs w:val="18"/>
              </w:rPr>
              <w:t>2021</w:t>
            </w:r>
          </w:p>
          <w:p w:rsidR="00205C5D" w:rsidRPr="00162A3F" w:rsidRDefault="00205C5D" w:rsidP="00CD2BE1">
            <w:pPr>
              <w:widowControl w:val="0"/>
              <w:autoSpaceDE w:val="0"/>
              <w:autoSpaceDN w:val="0"/>
              <w:adjustRightInd w:val="0"/>
              <w:spacing w:after="0"/>
              <w:rPr>
                <w:rFonts w:ascii="Times New Roman" w:hAnsi="Times New Roman"/>
                <w:sz w:val="18"/>
                <w:szCs w:val="18"/>
              </w:rPr>
            </w:pPr>
          </w:p>
        </w:tc>
      </w:tr>
      <w:tr w:rsidR="00205C5D" w:rsidRPr="00162A3F" w:rsidTr="00CD2BE1">
        <w:trPr>
          <w:trHeight w:val="400"/>
          <w:tblCellSpacing w:w="5" w:type="nil"/>
        </w:trPr>
        <w:tc>
          <w:tcPr>
            <w:tcW w:w="3039"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Инвестиции в основной капитал,    </w:t>
            </w:r>
          </w:p>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млн. руб.                        </w:t>
            </w:r>
          </w:p>
        </w:tc>
        <w:tc>
          <w:tcPr>
            <w:tcW w:w="709" w:type="dxa"/>
          </w:tcPr>
          <w:p w:rsidR="00205C5D" w:rsidRPr="00162A3F" w:rsidRDefault="00205C5D" w:rsidP="002360C8">
            <w:pPr>
              <w:rPr>
                <w:rFonts w:ascii="Times New Roman" w:hAnsi="Times New Roman"/>
                <w:sz w:val="18"/>
                <w:szCs w:val="18"/>
              </w:rPr>
            </w:pPr>
            <w:r w:rsidRPr="00162A3F">
              <w:rPr>
                <w:rFonts w:ascii="Times New Roman" w:hAnsi="Times New Roman"/>
                <w:sz w:val="18"/>
                <w:szCs w:val="18"/>
              </w:rPr>
              <w:t>930,6</w:t>
            </w:r>
          </w:p>
        </w:tc>
        <w:tc>
          <w:tcPr>
            <w:tcW w:w="567" w:type="dxa"/>
          </w:tcPr>
          <w:p w:rsidR="00205C5D" w:rsidRPr="00162A3F" w:rsidRDefault="00205C5D" w:rsidP="002360C8">
            <w:pPr>
              <w:rPr>
                <w:rFonts w:ascii="Times New Roman" w:hAnsi="Times New Roman"/>
                <w:sz w:val="18"/>
                <w:szCs w:val="18"/>
              </w:rPr>
            </w:pPr>
            <w:r w:rsidRPr="00162A3F">
              <w:rPr>
                <w:rFonts w:ascii="Times New Roman" w:hAnsi="Times New Roman"/>
                <w:sz w:val="18"/>
                <w:szCs w:val="18"/>
              </w:rPr>
              <w:t>574,5</w:t>
            </w:r>
          </w:p>
        </w:tc>
        <w:tc>
          <w:tcPr>
            <w:tcW w:w="567" w:type="dxa"/>
          </w:tcPr>
          <w:p w:rsidR="00205C5D" w:rsidRPr="00162A3F" w:rsidRDefault="00205C5D" w:rsidP="002360C8">
            <w:pPr>
              <w:rPr>
                <w:rFonts w:ascii="Times New Roman" w:hAnsi="Times New Roman"/>
                <w:sz w:val="18"/>
                <w:szCs w:val="18"/>
              </w:rPr>
            </w:pPr>
            <w:r w:rsidRPr="00162A3F">
              <w:rPr>
                <w:rFonts w:ascii="Times New Roman" w:hAnsi="Times New Roman"/>
                <w:sz w:val="18"/>
                <w:szCs w:val="18"/>
              </w:rPr>
              <w:t>815,6</w:t>
            </w:r>
          </w:p>
        </w:tc>
        <w:tc>
          <w:tcPr>
            <w:tcW w:w="567" w:type="dxa"/>
          </w:tcPr>
          <w:p w:rsidR="00205C5D" w:rsidRPr="00162A3F" w:rsidRDefault="00205C5D" w:rsidP="002360C8">
            <w:pPr>
              <w:rPr>
                <w:rFonts w:ascii="Times New Roman" w:hAnsi="Times New Roman"/>
                <w:sz w:val="18"/>
                <w:szCs w:val="18"/>
              </w:rPr>
            </w:pPr>
            <w:r w:rsidRPr="00162A3F">
              <w:rPr>
                <w:rFonts w:ascii="Times New Roman" w:hAnsi="Times New Roman"/>
                <w:sz w:val="18"/>
                <w:szCs w:val="18"/>
              </w:rPr>
              <w:t>340,4</w:t>
            </w:r>
          </w:p>
        </w:tc>
        <w:tc>
          <w:tcPr>
            <w:tcW w:w="567" w:type="dxa"/>
          </w:tcPr>
          <w:p w:rsidR="00205C5D" w:rsidRPr="00162A3F" w:rsidRDefault="00205C5D" w:rsidP="002360C8">
            <w:pPr>
              <w:rPr>
                <w:rFonts w:ascii="Times New Roman" w:hAnsi="Times New Roman"/>
                <w:sz w:val="18"/>
                <w:szCs w:val="18"/>
              </w:rPr>
            </w:pPr>
            <w:r w:rsidRPr="00162A3F">
              <w:rPr>
                <w:rFonts w:ascii="Times New Roman" w:hAnsi="Times New Roman"/>
                <w:sz w:val="18"/>
                <w:szCs w:val="18"/>
              </w:rPr>
              <w:t>410,8</w:t>
            </w:r>
          </w:p>
        </w:tc>
        <w:tc>
          <w:tcPr>
            <w:tcW w:w="567" w:type="dxa"/>
          </w:tcPr>
          <w:p w:rsidR="00205C5D" w:rsidRPr="00162A3F" w:rsidRDefault="00205C5D" w:rsidP="002360C8">
            <w:pPr>
              <w:rPr>
                <w:rFonts w:ascii="Times New Roman" w:hAnsi="Times New Roman"/>
                <w:sz w:val="18"/>
                <w:szCs w:val="18"/>
              </w:rPr>
            </w:pPr>
            <w:r w:rsidRPr="00162A3F">
              <w:rPr>
                <w:rFonts w:ascii="Times New Roman" w:hAnsi="Times New Roman"/>
                <w:sz w:val="18"/>
                <w:szCs w:val="18"/>
              </w:rPr>
              <w:t>402,6</w:t>
            </w:r>
          </w:p>
        </w:tc>
        <w:tc>
          <w:tcPr>
            <w:tcW w:w="708" w:type="dxa"/>
          </w:tcPr>
          <w:p w:rsidR="00205C5D" w:rsidRPr="00162A3F" w:rsidRDefault="00205C5D" w:rsidP="002360C8">
            <w:pPr>
              <w:rPr>
                <w:rFonts w:ascii="Times New Roman" w:hAnsi="Times New Roman"/>
                <w:sz w:val="18"/>
                <w:szCs w:val="18"/>
              </w:rPr>
            </w:pPr>
            <w:r w:rsidRPr="00162A3F">
              <w:rPr>
                <w:rFonts w:ascii="Times New Roman" w:hAnsi="Times New Roman"/>
                <w:sz w:val="18"/>
                <w:szCs w:val="18"/>
              </w:rPr>
              <w:t>1380,6</w:t>
            </w:r>
          </w:p>
        </w:tc>
        <w:tc>
          <w:tcPr>
            <w:tcW w:w="709" w:type="dxa"/>
          </w:tcPr>
          <w:p w:rsidR="00205C5D" w:rsidRPr="00162A3F" w:rsidRDefault="00205C5D" w:rsidP="002360C8">
            <w:pPr>
              <w:rPr>
                <w:rFonts w:ascii="Times New Roman" w:hAnsi="Times New Roman"/>
                <w:sz w:val="18"/>
                <w:szCs w:val="18"/>
              </w:rPr>
            </w:pPr>
            <w:r w:rsidRPr="00162A3F">
              <w:rPr>
                <w:rFonts w:ascii="Times New Roman" w:hAnsi="Times New Roman"/>
                <w:sz w:val="18"/>
                <w:szCs w:val="18"/>
              </w:rPr>
              <w:t>451,7</w:t>
            </w:r>
          </w:p>
        </w:tc>
        <w:tc>
          <w:tcPr>
            <w:tcW w:w="709" w:type="dxa"/>
          </w:tcPr>
          <w:p w:rsidR="00205C5D" w:rsidRPr="00162A3F" w:rsidRDefault="00205C5D" w:rsidP="002360C8">
            <w:pPr>
              <w:rPr>
                <w:rFonts w:ascii="Times New Roman" w:hAnsi="Times New Roman"/>
                <w:sz w:val="18"/>
                <w:szCs w:val="18"/>
              </w:rPr>
            </w:pPr>
            <w:r>
              <w:rPr>
                <w:rFonts w:ascii="Times New Roman" w:hAnsi="Times New Roman"/>
                <w:sz w:val="18"/>
                <w:szCs w:val="18"/>
              </w:rPr>
              <w:t>612,5</w:t>
            </w:r>
          </w:p>
        </w:tc>
        <w:tc>
          <w:tcPr>
            <w:tcW w:w="850" w:type="dxa"/>
          </w:tcPr>
          <w:p w:rsidR="00205C5D" w:rsidRPr="00162A3F" w:rsidRDefault="00205C5D" w:rsidP="002360C8">
            <w:pPr>
              <w:rPr>
                <w:rFonts w:ascii="Times New Roman" w:hAnsi="Times New Roman"/>
                <w:sz w:val="18"/>
                <w:szCs w:val="18"/>
              </w:rPr>
            </w:pPr>
            <w:r>
              <w:rPr>
                <w:rFonts w:ascii="Times New Roman" w:hAnsi="Times New Roman"/>
                <w:sz w:val="18"/>
                <w:szCs w:val="18"/>
              </w:rPr>
              <w:t>474,7</w:t>
            </w:r>
          </w:p>
        </w:tc>
        <w:tc>
          <w:tcPr>
            <w:tcW w:w="851" w:type="dxa"/>
          </w:tcPr>
          <w:p w:rsidR="00205C5D" w:rsidRPr="00162A3F" w:rsidRDefault="00AB18FE" w:rsidP="001850F2">
            <w:pPr>
              <w:rPr>
                <w:rFonts w:ascii="Times New Roman" w:hAnsi="Times New Roman"/>
                <w:sz w:val="18"/>
                <w:szCs w:val="18"/>
              </w:rPr>
            </w:pPr>
            <w:r>
              <w:rPr>
                <w:rFonts w:ascii="Times New Roman" w:hAnsi="Times New Roman"/>
                <w:sz w:val="18"/>
                <w:szCs w:val="18"/>
              </w:rPr>
              <w:t>722,2</w:t>
            </w:r>
          </w:p>
        </w:tc>
      </w:tr>
      <w:tr w:rsidR="00205C5D" w:rsidRPr="00162A3F" w:rsidTr="00CD2BE1">
        <w:trPr>
          <w:trHeight w:val="400"/>
          <w:tblCellSpacing w:w="5" w:type="nil"/>
        </w:trPr>
        <w:tc>
          <w:tcPr>
            <w:tcW w:w="3039"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Инвестиции в основной капитал, в % к пред. году                      </w:t>
            </w:r>
          </w:p>
        </w:tc>
        <w:tc>
          <w:tcPr>
            <w:tcW w:w="709" w:type="dxa"/>
          </w:tcPr>
          <w:p w:rsidR="00205C5D" w:rsidRPr="00162A3F" w:rsidRDefault="00205C5D" w:rsidP="002360C8">
            <w:pPr>
              <w:widowControl w:val="0"/>
              <w:autoSpaceDE w:val="0"/>
              <w:autoSpaceDN w:val="0"/>
              <w:adjustRightInd w:val="0"/>
              <w:spacing w:after="0"/>
              <w:rPr>
                <w:rFonts w:ascii="Times New Roman" w:hAnsi="Times New Roman"/>
                <w:sz w:val="18"/>
                <w:szCs w:val="18"/>
                <w:lang w:val="en-US"/>
              </w:rPr>
            </w:pPr>
            <w:r w:rsidRPr="00162A3F">
              <w:rPr>
                <w:rFonts w:ascii="Times New Roman" w:hAnsi="Times New Roman"/>
                <w:sz w:val="18"/>
                <w:szCs w:val="18"/>
                <w:lang w:val="en-US"/>
              </w:rPr>
              <w:t>96</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lang w:val="en-US"/>
              </w:rPr>
            </w:pPr>
            <w:r w:rsidRPr="00162A3F">
              <w:rPr>
                <w:rFonts w:ascii="Times New Roman" w:hAnsi="Times New Roman"/>
                <w:sz w:val="18"/>
                <w:szCs w:val="18"/>
                <w:lang w:val="en-US"/>
              </w:rPr>
              <w:t>62</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142</w:t>
            </w:r>
          </w:p>
          <w:p w:rsidR="00205C5D" w:rsidRPr="00162A3F" w:rsidRDefault="00205C5D" w:rsidP="002360C8">
            <w:pPr>
              <w:widowControl w:val="0"/>
              <w:autoSpaceDE w:val="0"/>
              <w:autoSpaceDN w:val="0"/>
              <w:adjustRightInd w:val="0"/>
              <w:spacing w:after="0"/>
              <w:rPr>
                <w:rFonts w:ascii="Times New Roman" w:hAnsi="Times New Roman"/>
                <w:sz w:val="18"/>
                <w:szCs w:val="18"/>
              </w:rPr>
            </w:pP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40</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121</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98</w:t>
            </w:r>
          </w:p>
        </w:tc>
        <w:tc>
          <w:tcPr>
            <w:tcW w:w="708"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342,9</w:t>
            </w:r>
          </w:p>
        </w:tc>
        <w:tc>
          <w:tcPr>
            <w:tcW w:w="709"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32,7</w:t>
            </w:r>
          </w:p>
        </w:tc>
        <w:tc>
          <w:tcPr>
            <w:tcW w:w="709"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135,6</w:t>
            </w:r>
          </w:p>
        </w:tc>
        <w:tc>
          <w:tcPr>
            <w:tcW w:w="850"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77,5</w:t>
            </w:r>
          </w:p>
        </w:tc>
        <w:tc>
          <w:tcPr>
            <w:tcW w:w="851" w:type="dxa"/>
          </w:tcPr>
          <w:p w:rsidR="00205C5D" w:rsidRPr="00162A3F" w:rsidRDefault="00AB18FE" w:rsidP="001850F2">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152,1</w:t>
            </w:r>
          </w:p>
        </w:tc>
      </w:tr>
      <w:tr w:rsidR="00205C5D" w:rsidRPr="00162A3F" w:rsidTr="00CD2BE1">
        <w:trPr>
          <w:trHeight w:val="400"/>
          <w:tblCellSpacing w:w="5" w:type="nil"/>
        </w:trPr>
        <w:tc>
          <w:tcPr>
            <w:tcW w:w="3039"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 xml:space="preserve">Инвестиции в основной капитал на 1 чел., тыс. руб.                   </w:t>
            </w:r>
          </w:p>
        </w:tc>
        <w:tc>
          <w:tcPr>
            <w:tcW w:w="709"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36,8</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23,3</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33,4</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14.5</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17.3</w:t>
            </w:r>
          </w:p>
        </w:tc>
        <w:tc>
          <w:tcPr>
            <w:tcW w:w="567"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sidRPr="00162A3F">
              <w:rPr>
                <w:rFonts w:ascii="Times New Roman" w:hAnsi="Times New Roman"/>
                <w:sz w:val="18"/>
                <w:szCs w:val="18"/>
              </w:rPr>
              <w:t>17.2</w:t>
            </w:r>
          </w:p>
        </w:tc>
        <w:tc>
          <w:tcPr>
            <w:tcW w:w="708"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59,5</w:t>
            </w:r>
          </w:p>
        </w:tc>
        <w:tc>
          <w:tcPr>
            <w:tcW w:w="709"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19,7</w:t>
            </w:r>
          </w:p>
        </w:tc>
        <w:tc>
          <w:tcPr>
            <w:tcW w:w="709"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27,2</w:t>
            </w:r>
          </w:p>
        </w:tc>
        <w:tc>
          <w:tcPr>
            <w:tcW w:w="850" w:type="dxa"/>
          </w:tcPr>
          <w:p w:rsidR="00205C5D" w:rsidRPr="00162A3F" w:rsidRDefault="00205C5D" w:rsidP="002360C8">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21,4</w:t>
            </w:r>
          </w:p>
        </w:tc>
        <w:tc>
          <w:tcPr>
            <w:tcW w:w="851" w:type="dxa"/>
          </w:tcPr>
          <w:p w:rsidR="00205C5D" w:rsidRPr="00162A3F" w:rsidRDefault="00AB18FE" w:rsidP="001850F2">
            <w:pPr>
              <w:widowControl w:val="0"/>
              <w:autoSpaceDE w:val="0"/>
              <w:autoSpaceDN w:val="0"/>
              <w:adjustRightInd w:val="0"/>
              <w:spacing w:after="0"/>
              <w:rPr>
                <w:rFonts w:ascii="Times New Roman" w:hAnsi="Times New Roman"/>
                <w:sz w:val="18"/>
                <w:szCs w:val="18"/>
              </w:rPr>
            </w:pPr>
            <w:r>
              <w:rPr>
                <w:rFonts w:ascii="Times New Roman" w:hAnsi="Times New Roman"/>
                <w:sz w:val="18"/>
                <w:szCs w:val="18"/>
              </w:rPr>
              <w:t>32,8</w:t>
            </w:r>
          </w:p>
        </w:tc>
      </w:tr>
    </w:tbl>
    <w:p w:rsidR="00205C5D" w:rsidRPr="002360C8" w:rsidRDefault="00205C5D" w:rsidP="002360C8">
      <w:pPr>
        <w:pStyle w:val="ConsPlusNormal"/>
        <w:jc w:val="both"/>
        <w:rPr>
          <w:rFonts w:ascii="Times New Roman" w:hAnsi="Times New Roman"/>
          <w:sz w:val="28"/>
          <w:szCs w:val="28"/>
        </w:rPr>
      </w:pPr>
    </w:p>
    <w:p w:rsidR="00205C5D" w:rsidRPr="00EB2B1C" w:rsidRDefault="00205C5D" w:rsidP="0037151E">
      <w:pPr>
        <w:spacing w:after="0" w:line="240" w:lineRule="auto"/>
        <w:ind w:firstLine="709"/>
        <w:jc w:val="both"/>
        <w:rPr>
          <w:rFonts w:ascii="Times New Roman" w:hAnsi="Times New Roman"/>
          <w:sz w:val="28"/>
          <w:szCs w:val="28"/>
        </w:rPr>
      </w:pPr>
      <w:r w:rsidRPr="002360C8">
        <w:rPr>
          <w:rFonts w:ascii="Times New Roman" w:hAnsi="Times New Roman"/>
          <w:sz w:val="28"/>
          <w:szCs w:val="28"/>
          <w:lang w:eastAsia="ru-RU"/>
        </w:rPr>
        <w:tab/>
      </w:r>
      <w:r w:rsidRPr="00EB2B1C">
        <w:rPr>
          <w:rFonts w:ascii="Times New Roman" w:hAnsi="Times New Roman"/>
          <w:sz w:val="28"/>
          <w:szCs w:val="28"/>
        </w:rPr>
        <w:t>За 2020 год освоено инвестиций предприятиями всех форм собственности 474,7 млн. руб., программный индикатор выполнен на 105,5%, в том числе бюджетные инвестиции 166,3 млн.руб., привлечённые средства 308,4 млн.рублей.  Структура инвестиций выглядит следующим образом: 12,3% инвестиций вложено в развитие промышленности, в развитие сельскохозяйственного производства 23,9 %, 13,6% в социальную сферу, инфраструктуру услуги и потребительский рынок- 50,1%.</w:t>
      </w:r>
      <w:r>
        <w:rPr>
          <w:rFonts w:ascii="Times New Roman" w:hAnsi="Times New Roman"/>
          <w:sz w:val="28"/>
          <w:szCs w:val="28"/>
        </w:rPr>
        <w:t xml:space="preserve"> По оценке за 2021 год ожидается объем инвестиций в сумме 635,8 млн.руб.</w:t>
      </w:r>
    </w:p>
    <w:p w:rsidR="00205C5D" w:rsidRPr="00EB2B1C" w:rsidRDefault="00205C5D" w:rsidP="0037151E">
      <w:pPr>
        <w:spacing w:after="0" w:line="240" w:lineRule="auto"/>
        <w:ind w:firstLine="567"/>
        <w:jc w:val="both"/>
        <w:rPr>
          <w:rFonts w:ascii="Times New Roman" w:hAnsi="Times New Roman"/>
          <w:sz w:val="28"/>
          <w:szCs w:val="28"/>
        </w:rPr>
      </w:pPr>
      <w:r w:rsidRPr="00EB2B1C">
        <w:rPr>
          <w:rFonts w:ascii="Times New Roman" w:hAnsi="Times New Roman"/>
          <w:sz w:val="28"/>
          <w:szCs w:val="28"/>
        </w:rPr>
        <w:tab/>
        <w:t xml:space="preserve">За 2020 год аграрии направили более 112 млн. рублей на инвестиционные цели. </w:t>
      </w:r>
      <w:r w:rsidRPr="00EB2B1C">
        <w:rPr>
          <w:rFonts w:ascii="Times New Roman" w:hAnsi="Times New Roman"/>
          <w:bCs/>
          <w:sz w:val="28"/>
          <w:szCs w:val="28"/>
        </w:rPr>
        <w:t xml:space="preserve">На приобретение техники и оборудования направлено более 26,0 млн. рублей. </w:t>
      </w:r>
      <w:r w:rsidRPr="00EB2B1C">
        <w:rPr>
          <w:rFonts w:ascii="Times New Roman" w:hAnsi="Times New Roman"/>
          <w:sz w:val="28"/>
          <w:szCs w:val="28"/>
        </w:rPr>
        <w:t>Парк сельскохозяйственной техники пополнился на 2 трактора, почвообрабатывающего и кормозаготовительного оборудования 28 ед., навигационного-5 ед.</w:t>
      </w:r>
    </w:p>
    <w:p w:rsidR="00205C5D" w:rsidRPr="00EB2B1C" w:rsidRDefault="00205C5D" w:rsidP="0037151E">
      <w:pPr>
        <w:spacing w:after="0" w:line="240" w:lineRule="auto"/>
        <w:ind w:firstLine="567"/>
        <w:jc w:val="both"/>
        <w:rPr>
          <w:rFonts w:ascii="Times New Roman" w:hAnsi="Times New Roman"/>
          <w:sz w:val="28"/>
          <w:szCs w:val="28"/>
        </w:rPr>
      </w:pPr>
      <w:r w:rsidRPr="00EB2B1C">
        <w:rPr>
          <w:rFonts w:ascii="Times New Roman" w:hAnsi="Times New Roman"/>
          <w:sz w:val="28"/>
          <w:szCs w:val="28"/>
        </w:rPr>
        <w:t>В 2020 году началась подготовительная работа по реализации инвестиционного проекта по ООО «Благодатное» - строительство откормочника , на оформление и приобретение земельных участков направлено 8,0 млн.рублей.</w:t>
      </w:r>
    </w:p>
    <w:p w:rsidR="00205C5D" w:rsidRPr="00EB2B1C" w:rsidRDefault="00205C5D" w:rsidP="0037151E">
      <w:pPr>
        <w:spacing w:after="0" w:line="240" w:lineRule="auto"/>
        <w:jc w:val="both"/>
        <w:rPr>
          <w:rFonts w:ascii="Times New Roman" w:hAnsi="Times New Roman"/>
          <w:sz w:val="28"/>
          <w:szCs w:val="28"/>
        </w:rPr>
      </w:pPr>
      <w:r w:rsidRPr="00EB2B1C">
        <w:rPr>
          <w:rFonts w:ascii="Times New Roman" w:hAnsi="Times New Roman"/>
          <w:sz w:val="28"/>
          <w:szCs w:val="28"/>
        </w:rPr>
        <w:tab/>
        <w:t>В 2020 году была продолжена реализация инвестиционного проекта по освоению буроугольного месторождения в селе Окино-Ключи. Угольная отрасль инвестировала в основной капитал 41,2 млн. рублей.</w:t>
      </w:r>
    </w:p>
    <w:p w:rsidR="00205C5D" w:rsidRPr="00EB2B1C" w:rsidRDefault="00205C5D" w:rsidP="0037151E">
      <w:pPr>
        <w:spacing w:after="0" w:line="240" w:lineRule="auto"/>
        <w:jc w:val="both"/>
        <w:rPr>
          <w:rFonts w:ascii="Times New Roman" w:hAnsi="Times New Roman"/>
          <w:sz w:val="28"/>
          <w:szCs w:val="28"/>
        </w:rPr>
      </w:pPr>
      <w:r w:rsidRPr="00EB2B1C">
        <w:rPr>
          <w:rFonts w:ascii="Times New Roman" w:hAnsi="Times New Roman"/>
          <w:sz w:val="28"/>
          <w:szCs w:val="28"/>
        </w:rPr>
        <w:tab/>
        <w:t>В отрасли по переработке молока ООО «Бичурским маслозаводом» построена моечная для молоковозов, приобретено фасовочное оборудование на сумм 15,0 млн.руб.</w:t>
      </w:r>
    </w:p>
    <w:p w:rsidR="00205C5D" w:rsidRPr="00EB2B1C" w:rsidRDefault="00205C5D" w:rsidP="0037151E">
      <w:pPr>
        <w:spacing w:after="0" w:line="240" w:lineRule="auto"/>
        <w:jc w:val="both"/>
        <w:rPr>
          <w:rFonts w:ascii="Times New Roman" w:hAnsi="Times New Roman"/>
          <w:sz w:val="28"/>
          <w:szCs w:val="28"/>
        </w:rPr>
      </w:pPr>
      <w:r w:rsidRPr="00EB2B1C">
        <w:rPr>
          <w:rFonts w:ascii="Times New Roman" w:hAnsi="Times New Roman"/>
          <w:sz w:val="28"/>
          <w:szCs w:val="28"/>
        </w:rPr>
        <w:tab/>
        <w:t xml:space="preserve">В рамках общественной инфраструктуры  бюджетные инвестиции были направлены на  капитальный ремонт социальных объектов,  капитальный ремонт скважин (школы, детские сады, культурно-досуговые учреждения) в сумме 9,6 млн. рублей. </w:t>
      </w:r>
    </w:p>
    <w:p w:rsidR="00205C5D" w:rsidRPr="00EB2B1C" w:rsidRDefault="00205C5D" w:rsidP="0037151E">
      <w:pPr>
        <w:spacing w:after="0" w:line="240" w:lineRule="auto"/>
        <w:jc w:val="both"/>
        <w:rPr>
          <w:rFonts w:ascii="Times New Roman" w:hAnsi="Times New Roman"/>
          <w:sz w:val="28"/>
          <w:szCs w:val="28"/>
        </w:rPr>
      </w:pPr>
      <w:r w:rsidRPr="00EB2B1C">
        <w:rPr>
          <w:rFonts w:ascii="Times New Roman" w:hAnsi="Times New Roman"/>
          <w:sz w:val="28"/>
          <w:szCs w:val="28"/>
        </w:rPr>
        <w:tab/>
        <w:t>В рамках федеральной программы комплексное развитие сельских территорий на обустройство 7 населенных пунктов было привлечено 5,9 млн.рублей- были построены детские игровые площадки</w:t>
      </w:r>
    </w:p>
    <w:p w:rsidR="00205C5D" w:rsidRPr="00EB2B1C" w:rsidRDefault="00205C5D" w:rsidP="0037151E">
      <w:pPr>
        <w:spacing w:after="0" w:line="240" w:lineRule="auto"/>
        <w:jc w:val="both"/>
        <w:rPr>
          <w:rFonts w:ascii="Times New Roman" w:hAnsi="Times New Roman"/>
          <w:sz w:val="28"/>
          <w:szCs w:val="28"/>
        </w:rPr>
      </w:pPr>
      <w:r w:rsidRPr="00EB2B1C">
        <w:rPr>
          <w:rFonts w:ascii="Times New Roman" w:hAnsi="Times New Roman"/>
          <w:sz w:val="28"/>
          <w:szCs w:val="28"/>
        </w:rPr>
        <w:tab/>
        <w:t>В 2020 году на завершение строительства  физкультурно-спортивного комплекса с универсальным игровым залом в с.Бичура направлено 17,1 млн.руб.</w:t>
      </w:r>
    </w:p>
    <w:p w:rsidR="00205C5D" w:rsidRPr="00EB2B1C" w:rsidRDefault="00205C5D" w:rsidP="0037151E">
      <w:pPr>
        <w:spacing w:after="0" w:line="240" w:lineRule="auto"/>
        <w:ind w:firstLine="708"/>
        <w:jc w:val="both"/>
        <w:rPr>
          <w:rFonts w:ascii="Times New Roman" w:hAnsi="Times New Roman"/>
          <w:sz w:val="28"/>
          <w:szCs w:val="28"/>
        </w:rPr>
      </w:pPr>
      <w:r w:rsidRPr="00EB2B1C">
        <w:rPr>
          <w:rFonts w:ascii="Times New Roman" w:hAnsi="Times New Roman"/>
          <w:sz w:val="28"/>
          <w:szCs w:val="28"/>
        </w:rPr>
        <w:t>По линии здравоохранения был введен в эксплуатацию Узко-Лугский ФАП стоимостью 4,5 млн.рублей, в рамках нац.проекта Здравоохранение приобретено медицинское оборудование  на сумму 28,6 млн.рублей.</w:t>
      </w:r>
    </w:p>
    <w:p w:rsidR="00205C5D" w:rsidRPr="00EB2B1C" w:rsidRDefault="00205C5D" w:rsidP="0037151E">
      <w:pPr>
        <w:tabs>
          <w:tab w:val="left" w:pos="720"/>
          <w:tab w:val="center" w:pos="4677"/>
        </w:tabs>
        <w:spacing w:after="0" w:line="240" w:lineRule="auto"/>
        <w:jc w:val="both"/>
        <w:rPr>
          <w:rFonts w:ascii="Times New Roman" w:hAnsi="Times New Roman"/>
          <w:sz w:val="28"/>
          <w:szCs w:val="28"/>
        </w:rPr>
      </w:pPr>
      <w:r w:rsidRPr="00EB2B1C">
        <w:rPr>
          <w:rFonts w:ascii="Times New Roman" w:hAnsi="Times New Roman"/>
          <w:sz w:val="28"/>
          <w:szCs w:val="28"/>
        </w:rPr>
        <w:t xml:space="preserve">          </w:t>
      </w:r>
      <w:r w:rsidRPr="00EB2B1C">
        <w:rPr>
          <w:rFonts w:ascii="Times New Roman" w:hAnsi="Times New Roman"/>
          <w:sz w:val="28"/>
          <w:szCs w:val="28"/>
        </w:rPr>
        <w:tab/>
        <w:t>Кроме того, инвестиции были направлены на развитие услуг и потребительского рынка 10,7 млн.руб., фондом поддержки предпринимательства на увеличение стоимости основных средств предоставлено 7 микрозаймов на сумму 2,8 млн.рублей, построено жилья 3140 кв.м. на 144,8 млн.руб.</w:t>
      </w:r>
    </w:p>
    <w:p w:rsidR="00205C5D" w:rsidRPr="00EB2B1C" w:rsidRDefault="00205C5D" w:rsidP="0037151E">
      <w:pPr>
        <w:tabs>
          <w:tab w:val="left" w:pos="720"/>
          <w:tab w:val="center" w:pos="4677"/>
        </w:tabs>
        <w:spacing w:after="0" w:line="240" w:lineRule="auto"/>
        <w:jc w:val="both"/>
        <w:rPr>
          <w:rFonts w:ascii="Times New Roman" w:hAnsi="Times New Roman"/>
          <w:sz w:val="28"/>
          <w:szCs w:val="28"/>
        </w:rPr>
      </w:pPr>
      <w:r w:rsidRPr="00EB2B1C">
        <w:rPr>
          <w:rFonts w:ascii="Times New Roman" w:hAnsi="Times New Roman"/>
          <w:sz w:val="28"/>
          <w:szCs w:val="28"/>
        </w:rPr>
        <w:tab/>
      </w:r>
      <w:r w:rsidRPr="00EB2B1C">
        <w:rPr>
          <w:rFonts w:ascii="Times New Roman" w:hAnsi="Times New Roman"/>
          <w:sz w:val="28"/>
          <w:szCs w:val="28"/>
        </w:rPr>
        <w:tab/>
        <w:t xml:space="preserve">На сайте МО «Бичурский район» размещена вся нормативно-правовая основа инвестиционной деятельности, перечень свободных инвестиционных площадок, перечень свободных объектов недвижимого имущества для инвестиционных площадок. </w:t>
      </w:r>
    </w:p>
    <w:p w:rsidR="00205C5D" w:rsidRPr="00EB2B1C" w:rsidRDefault="00205C5D" w:rsidP="0037151E">
      <w:pPr>
        <w:spacing w:after="0" w:line="240" w:lineRule="auto"/>
        <w:ind w:firstLine="709"/>
        <w:jc w:val="both"/>
        <w:rPr>
          <w:rFonts w:ascii="Times New Roman" w:hAnsi="Times New Roman"/>
          <w:sz w:val="28"/>
          <w:szCs w:val="28"/>
        </w:rPr>
      </w:pPr>
      <w:r w:rsidRPr="00EB2B1C">
        <w:rPr>
          <w:rFonts w:ascii="Times New Roman" w:hAnsi="Times New Roman"/>
          <w:sz w:val="28"/>
          <w:szCs w:val="28"/>
        </w:rPr>
        <w:t>В соответствии с Федеральным законом от 13.07.2015 № 224-ФЗ «О государственно - частном партнерстве, муниципально - частном партнерстве в Российской Федерации и внесении изменений в отдельные законодательные акты Российской Федерации», в целях регулирования взаимоотношений органов местного самоуправления и юридических лиц в рамках муниципально-частного партнерства МКУ Администрация муниципального образования «Бичурский район» и  в целях развития  муниципально-частного партнерства на территории Бичурского района Постановлением МКУ Администрация МО «Бичурский район» утверждено Положение о муниципально-частном партнерстве в муниципальном образовании «Бичурский район». На 01.01.202</w:t>
      </w:r>
      <w:r w:rsidR="00B30148">
        <w:rPr>
          <w:rFonts w:ascii="Times New Roman" w:hAnsi="Times New Roman"/>
          <w:sz w:val="28"/>
          <w:szCs w:val="28"/>
        </w:rPr>
        <w:t>1</w:t>
      </w:r>
      <w:r w:rsidRPr="00EB2B1C">
        <w:rPr>
          <w:rFonts w:ascii="Times New Roman" w:hAnsi="Times New Roman"/>
          <w:sz w:val="28"/>
          <w:szCs w:val="28"/>
        </w:rPr>
        <w:t>г</w:t>
      </w:r>
      <w:r w:rsidR="00B30148">
        <w:rPr>
          <w:rFonts w:ascii="Times New Roman" w:hAnsi="Times New Roman"/>
          <w:sz w:val="28"/>
          <w:szCs w:val="28"/>
        </w:rPr>
        <w:t>.</w:t>
      </w:r>
      <w:r w:rsidRPr="00EB2B1C">
        <w:rPr>
          <w:rFonts w:ascii="Times New Roman" w:hAnsi="Times New Roman"/>
          <w:sz w:val="28"/>
          <w:szCs w:val="28"/>
        </w:rPr>
        <w:t xml:space="preserve"> действует 5 концессионных соглашений с ООО «Бичурское ЖКХ» по 5 котельным отапливающим бюджетную сферу и жилой сектр. </w:t>
      </w:r>
    </w:p>
    <w:p w:rsidR="00205C5D" w:rsidRPr="00EB2B1C" w:rsidRDefault="00205C5D" w:rsidP="0037151E">
      <w:pPr>
        <w:tabs>
          <w:tab w:val="left" w:pos="720"/>
          <w:tab w:val="center" w:pos="4677"/>
        </w:tabs>
        <w:spacing w:after="0" w:line="240" w:lineRule="auto"/>
        <w:jc w:val="both"/>
        <w:rPr>
          <w:rFonts w:ascii="Times New Roman" w:hAnsi="Times New Roman"/>
          <w:bCs/>
          <w:color w:val="000000"/>
          <w:sz w:val="28"/>
          <w:szCs w:val="28"/>
        </w:rPr>
      </w:pPr>
      <w:r w:rsidRPr="00EB2B1C">
        <w:rPr>
          <w:rFonts w:ascii="Times New Roman" w:hAnsi="Times New Roman"/>
          <w:color w:val="000000"/>
          <w:sz w:val="28"/>
          <w:szCs w:val="28"/>
        </w:rPr>
        <w:tab/>
        <w:t xml:space="preserve">В целях улучшения конкурентной среды и инвестиционного климата, создания условий эффективного развития конкуренции на товарных рынках и рынках услуг на территории Бичурского района утвержден план мероприятий «дорожная карта» </w:t>
      </w:r>
      <w:r w:rsidRPr="00EB2B1C">
        <w:rPr>
          <w:rFonts w:ascii="Times New Roman" w:hAnsi="Times New Roman"/>
          <w:bCs/>
          <w:color w:val="000000"/>
          <w:sz w:val="28"/>
          <w:szCs w:val="28"/>
        </w:rPr>
        <w:t>по содействию развитию конкуренции,</w:t>
      </w:r>
      <w:r w:rsidRPr="00EB2B1C">
        <w:rPr>
          <w:rFonts w:ascii="Times New Roman" w:hAnsi="Times New Roman"/>
          <w:color w:val="000000"/>
          <w:sz w:val="28"/>
          <w:szCs w:val="28"/>
        </w:rPr>
        <w:t xml:space="preserve"> </w:t>
      </w:r>
      <w:r w:rsidRPr="00EB2B1C">
        <w:rPr>
          <w:rFonts w:ascii="Times New Roman" w:hAnsi="Times New Roman"/>
          <w:bCs/>
          <w:color w:val="000000"/>
          <w:sz w:val="28"/>
          <w:szCs w:val="28"/>
        </w:rPr>
        <w:t xml:space="preserve">утвержден перечень приоритетных и социально значимых рынков для содействия развития конкуренции в муниципальном образовании «Бичурский район». </w:t>
      </w:r>
    </w:p>
    <w:p w:rsidR="00205C5D" w:rsidRPr="002360C8" w:rsidRDefault="00205C5D" w:rsidP="0037151E">
      <w:pPr>
        <w:spacing w:after="0" w:line="240" w:lineRule="auto"/>
        <w:jc w:val="both"/>
        <w:rPr>
          <w:rFonts w:ascii="Times New Roman" w:hAnsi="Times New Roman"/>
          <w:sz w:val="28"/>
          <w:szCs w:val="28"/>
        </w:rPr>
      </w:pPr>
      <w:r w:rsidRPr="002360C8">
        <w:rPr>
          <w:rFonts w:ascii="Times New Roman" w:hAnsi="Times New Roman"/>
          <w:sz w:val="28"/>
          <w:szCs w:val="28"/>
        </w:rPr>
        <w:tab/>
        <w:t>Сложившаяся динамика обусловлена рядом определенных факторов как в частном секторе, так и в сфере бюджетных инвестиций, в частности, завершением инвестиционной фазы ряда крупных инвестиционных проектов, трудностями с привлечением кредитных ресурсов, ростом цен на сырье и материалы, экологическими ограничениями, недостаточным объемом бюджетных средств, направляемых на строительство инфраструктуры для инвесторов, замедляющим темпы частного инвестирования в рамках муниципально-частного партнерства.</w:t>
      </w:r>
    </w:p>
    <w:p w:rsidR="00205C5D" w:rsidRPr="002360C8" w:rsidRDefault="00205C5D" w:rsidP="0037151E">
      <w:pPr>
        <w:pStyle w:val="ConsPlusNormal"/>
        <w:ind w:firstLine="540"/>
        <w:jc w:val="both"/>
        <w:rPr>
          <w:rFonts w:ascii="Times New Roman" w:hAnsi="Times New Roman"/>
          <w:sz w:val="28"/>
          <w:szCs w:val="28"/>
        </w:rPr>
      </w:pPr>
      <w:r w:rsidRPr="002360C8">
        <w:rPr>
          <w:rFonts w:ascii="Times New Roman" w:hAnsi="Times New Roman"/>
          <w:sz w:val="28"/>
          <w:szCs w:val="28"/>
        </w:rPr>
        <w:t>В то же время существуют значительные резервы для более полного использования инвестиционного потенциала района. Для эффективного привлечения инвестиционных ресурсов району необходимо осуществить мероприятия по улучшению обеспеченности инженерной и транспортной инфраструктурой, проводить последовательную работу по увеличению уровня доходов населения и уровня развития производственной базы. Важнейшим фактором привлечения инвестиций в экономику района является повышение доступности финансовых ресурсов. Одним из основных направлений перспективного развития является создание инновационной инфраструктуры, обеспечивающей развитие и коммерциализацию новых технологий в тех секторах, где район имеет достаточный научно-технический и конверсионный потенциал.</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МО «Бичурский район» обладает рядом конкурентных преимуществ, которые создают предпосылки для привлечения инвестиций и успешного поступательного развития. Основными из них являются: значительные запасы и широкий спектр природных ресурсов; высокий туристско-рекреационный потенциал; политическая и социальная стабильность; квалифицированные трудовые ресурсы; эффективно действующая инфраструктура поддержки предпринимательства.</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ab/>
        <w:t>Для координации  инвестиционной деятельности в районе создан Совет при Главе муниципального образования «Бичурский район» по улучшению инвестиционного климата, создана экспертная группа, утверждены План мероприятий  по улучшению инвестиционного климата, в который вносятся соответствующие корректировки, регламент сопровождения инвестиционных проектов по принципу «одного окна</w:t>
      </w:r>
      <w:r>
        <w:rPr>
          <w:rFonts w:ascii="Times New Roman" w:hAnsi="Times New Roman"/>
          <w:sz w:val="28"/>
          <w:szCs w:val="28"/>
        </w:rPr>
        <w:t>».</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Работа органов местного самоуправления МО «Бичурский район» по созданию благоприятного инвестиционного климата нацелена на последовательную реализацию инвестиционных возможностей и конкурентных преимуществ Бичурского района на основе выбранной стратегии и приоритетов социально-экономического развития района.</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center"/>
        <w:outlineLvl w:val="2"/>
        <w:rPr>
          <w:rFonts w:ascii="Times New Roman" w:hAnsi="Times New Roman"/>
          <w:b/>
          <w:sz w:val="28"/>
          <w:szCs w:val="28"/>
        </w:rPr>
      </w:pPr>
      <w:bookmarkStart w:id="13" w:name="Par881"/>
      <w:bookmarkEnd w:id="13"/>
      <w:r w:rsidRPr="002360C8">
        <w:rPr>
          <w:rFonts w:ascii="Times New Roman" w:hAnsi="Times New Roman"/>
          <w:b/>
          <w:sz w:val="28"/>
          <w:szCs w:val="28"/>
        </w:rPr>
        <w:t>2. Основные цели и задачи подпрограммы</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Целью реализации подпрограммы является создание благоприятного инвестиционного климата в экономике МО «Бичурский район».</w:t>
      </w:r>
    </w:p>
    <w:p w:rsidR="00205C5D"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Достижение этой цели обеспечивается за счет решения задачи подпрограммы по мобилизации внутренних инвестиционных ресурсов и увеличение притока внешних инвестиций в экономику МО «Бичурский район» посредством предусмотренных основных мероприятий:</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1. Организационные меры по снижению административных барьеров, государственной поддержке, продвижению инвестиционных проектов.</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2. Модернизация действующих предприятий.</w:t>
      </w:r>
    </w:p>
    <w:p w:rsidR="00205C5D" w:rsidRPr="002360C8" w:rsidRDefault="00205C5D" w:rsidP="002360C8">
      <w:pPr>
        <w:pStyle w:val="ConsPlusNormal"/>
        <w:ind w:firstLine="540"/>
        <w:jc w:val="both"/>
        <w:rPr>
          <w:rFonts w:ascii="Times New Roman" w:hAnsi="Times New Roman"/>
          <w:sz w:val="28"/>
          <w:szCs w:val="28"/>
        </w:rPr>
      </w:pPr>
      <w:r>
        <w:rPr>
          <w:rFonts w:ascii="Times New Roman" w:hAnsi="Times New Roman"/>
          <w:sz w:val="28"/>
          <w:szCs w:val="28"/>
        </w:rPr>
        <w:t>3</w:t>
      </w:r>
      <w:r w:rsidRPr="002360C8">
        <w:rPr>
          <w:rFonts w:ascii="Times New Roman" w:hAnsi="Times New Roman"/>
          <w:sz w:val="28"/>
          <w:szCs w:val="28"/>
        </w:rPr>
        <w:t xml:space="preserve">. </w:t>
      </w:r>
      <w:r w:rsidRPr="00E03CA7">
        <w:rPr>
          <w:rFonts w:ascii="Times New Roman" w:hAnsi="Times New Roman"/>
          <w:sz w:val="28"/>
          <w:szCs w:val="28"/>
        </w:rPr>
        <w:t>Содействие реализация перспективных инвестиционных проектов.</w:t>
      </w:r>
      <w:r w:rsidRPr="002360C8">
        <w:rPr>
          <w:rFonts w:ascii="Times New Roman" w:hAnsi="Times New Roman"/>
          <w:sz w:val="28"/>
          <w:szCs w:val="28"/>
        </w:rPr>
        <w:t>По итогам реализации подпрограммы будут достигнуты следующие результаты:</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возрастет объем инвестиций в экономику МО «Бичурский район»;</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повышение уровня жизни населения.</w:t>
      </w:r>
    </w:p>
    <w:p w:rsidR="00205C5D" w:rsidRPr="002360C8" w:rsidRDefault="00205C5D" w:rsidP="002360C8">
      <w:pPr>
        <w:pStyle w:val="ConsPlusNormal"/>
        <w:ind w:firstLine="540"/>
        <w:jc w:val="both"/>
        <w:rPr>
          <w:rFonts w:ascii="Times New Roman" w:hAnsi="Times New Roman"/>
          <w:sz w:val="28"/>
          <w:szCs w:val="28"/>
        </w:rPr>
      </w:pPr>
    </w:p>
    <w:p w:rsidR="00205C5D" w:rsidRPr="002360C8" w:rsidRDefault="00205C5D" w:rsidP="002360C8">
      <w:pPr>
        <w:pStyle w:val="ConsPlusNormal"/>
        <w:jc w:val="center"/>
        <w:outlineLvl w:val="2"/>
        <w:rPr>
          <w:rFonts w:ascii="Times New Roman" w:hAnsi="Times New Roman"/>
          <w:sz w:val="28"/>
          <w:szCs w:val="28"/>
        </w:rPr>
      </w:pPr>
      <w:bookmarkStart w:id="14" w:name="Par901"/>
      <w:bookmarkEnd w:id="14"/>
      <w:r w:rsidRPr="002360C8">
        <w:rPr>
          <w:rFonts w:ascii="Times New Roman" w:hAnsi="Times New Roman"/>
          <w:b/>
          <w:sz w:val="28"/>
          <w:szCs w:val="28"/>
        </w:rPr>
        <w:t xml:space="preserve">3. Целевые индикаторы </w:t>
      </w:r>
      <w:r w:rsidR="00B30148" w:rsidRPr="002360C8">
        <w:rPr>
          <w:rFonts w:ascii="Times New Roman" w:hAnsi="Times New Roman"/>
          <w:b/>
          <w:sz w:val="28"/>
          <w:szCs w:val="28"/>
        </w:rPr>
        <w:t>подпрограммы и</w:t>
      </w:r>
      <w:r w:rsidRPr="002360C8">
        <w:rPr>
          <w:rFonts w:ascii="Times New Roman" w:hAnsi="Times New Roman"/>
          <w:b/>
          <w:sz w:val="28"/>
          <w:szCs w:val="28"/>
        </w:rPr>
        <w:t xml:space="preserve"> их значения</w:t>
      </w:r>
    </w:p>
    <w:p w:rsidR="00205C5D" w:rsidRPr="002360C8" w:rsidRDefault="00205C5D" w:rsidP="002360C8">
      <w:pPr>
        <w:pStyle w:val="ConsPlusNormal"/>
        <w:tabs>
          <w:tab w:val="left" w:pos="8280"/>
          <w:tab w:val="right" w:pos="9921"/>
        </w:tabs>
        <w:rPr>
          <w:rFonts w:ascii="Times New Roman" w:hAnsi="Times New Roman"/>
          <w:bCs/>
          <w:sz w:val="28"/>
          <w:szCs w:val="28"/>
        </w:rPr>
      </w:pPr>
      <w:r w:rsidRPr="002360C8">
        <w:rPr>
          <w:rFonts w:ascii="Times New Roman" w:hAnsi="Times New Roman"/>
          <w:b/>
          <w:bCs/>
          <w:sz w:val="28"/>
          <w:szCs w:val="28"/>
        </w:rPr>
        <w:tab/>
      </w:r>
      <w:r w:rsidRPr="002360C8">
        <w:rPr>
          <w:rFonts w:ascii="Times New Roman" w:hAnsi="Times New Roman"/>
          <w:bCs/>
          <w:sz w:val="28"/>
          <w:szCs w:val="28"/>
        </w:rPr>
        <w:t>Таблица 2</w:t>
      </w:r>
    </w:p>
    <w:p w:rsidR="00205C5D" w:rsidRPr="002360C8" w:rsidRDefault="00205C5D" w:rsidP="002360C8">
      <w:pPr>
        <w:pStyle w:val="ConsPlusNormal"/>
        <w:tabs>
          <w:tab w:val="left" w:pos="8280"/>
          <w:tab w:val="right" w:pos="9921"/>
        </w:tabs>
        <w:rPr>
          <w:rFonts w:ascii="Times New Roman" w:hAnsi="Times New Roman"/>
          <w:b/>
          <w:bCs/>
          <w:sz w:val="28"/>
          <w:szCs w:val="28"/>
        </w:rPr>
      </w:pPr>
      <w:r w:rsidRPr="002360C8">
        <w:rPr>
          <w:rFonts w:ascii="Times New Roman" w:hAnsi="Times New Roman"/>
          <w:b/>
          <w:bCs/>
          <w:sz w:val="28"/>
          <w:szCs w:val="28"/>
        </w:rPr>
        <w:tab/>
      </w:r>
    </w:p>
    <w:p w:rsidR="00205C5D" w:rsidRPr="002360C8" w:rsidRDefault="00205C5D" w:rsidP="002360C8">
      <w:pPr>
        <w:rPr>
          <w:lang w:eastAsia="ru-RU"/>
        </w:rPr>
        <w:sectPr w:rsidR="00205C5D" w:rsidRPr="002360C8" w:rsidSect="0080018C">
          <w:pgSz w:w="11906" w:h="16838"/>
          <w:pgMar w:top="851" w:right="851" w:bottom="851" w:left="1134" w:header="709" w:footer="709" w:gutter="0"/>
          <w:cols w:space="708"/>
          <w:titlePg/>
          <w:docGrid w:linePitch="360"/>
        </w:sectPr>
      </w:pPr>
    </w:p>
    <w:p w:rsidR="00205C5D" w:rsidRPr="002360C8" w:rsidRDefault="00205C5D" w:rsidP="002360C8">
      <w:pPr>
        <w:pStyle w:val="ConsPlusNormal"/>
        <w:jc w:val="right"/>
        <w:outlineLvl w:val="3"/>
        <w:rPr>
          <w:rFonts w:ascii="Times New Roman" w:hAnsi="Times New Roman"/>
          <w:sz w:val="24"/>
          <w:szCs w:val="24"/>
        </w:rPr>
      </w:pPr>
      <w:bookmarkStart w:id="15" w:name="Par905"/>
      <w:bookmarkEnd w:id="15"/>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40"/>
        <w:gridCol w:w="2835"/>
        <w:gridCol w:w="2551"/>
        <w:gridCol w:w="851"/>
        <w:gridCol w:w="850"/>
        <w:gridCol w:w="851"/>
        <w:gridCol w:w="708"/>
        <w:gridCol w:w="709"/>
        <w:gridCol w:w="879"/>
        <w:gridCol w:w="851"/>
        <w:gridCol w:w="709"/>
        <w:gridCol w:w="992"/>
        <w:gridCol w:w="850"/>
        <w:gridCol w:w="1134"/>
      </w:tblGrid>
      <w:tr w:rsidR="00205C5D" w:rsidRPr="002360C8" w:rsidTr="00107E54">
        <w:tc>
          <w:tcPr>
            <w:tcW w:w="528" w:type="dxa"/>
            <w:vMerge w:val="restart"/>
          </w:tcPr>
          <w:p w:rsidR="00205C5D" w:rsidRPr="002360C8" w:rsidRDefault="00205C5D" w:rsidP="002360C8">
            <w:pPr>
              <w:pStyle w:val="ConsPlusNormal"/>
              <w:jc w:val="both"/>
              <w:rPr>
                <w:rFonts w:ascii="Times New Roman" w:hAnsi="Times New Roman" w:cs="Arial"/>
                <w:b/>
                <w:bCs/>
                <w:sz w:val="28"/>
                <w:szCs w:val="28"/>
              </w:rPr>
            </w:pPr>
            <w:r w:rsidRPr="002360C8">
              <w:rPr>
                <w:rFonts w:ascii="Times New Roman" w:hAnsi="Times New Roman" w:cs="Arial"/>
                <w:b/>
                <w:bCs/>
                <w:sz w:val="28"/>
                <w:szCs w:val="28"/>
              </w:rPr>
              <w:t>№</w:t>
            </w:r>
          </w:p>
        </w:tc>
        <w:tc>
          <w:tcPr>
            <w:tcW w:w="2875" w:type="dxa"/>
            <w:gridSpan w:val="2"/>
            <w:vMerge w:val="restart"/>
          </w:tcPr>
          <w:p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Наименование цели (задачи)</w:t>
            </w:r>
          </w:p>
        </w:tc>
        <w:tc>
          <w:tcPr>
            <w:tcW w:w="2551" w:type="dxa"/>
            <w:vMerge w:val="restart"/>
          </w:tcPr>
          <w:p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Показатель</w:t>
            </w:r>
          </w:p>
          <w:p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(индикатор, наименование)</w:t>
            </w:r>
          </w:p>
        </w:tc>
        <w:tc>
          <w:tcPr>
            <w:tcW w:w="851" w:type="dxa"/>
            <w:vMerge w:val="restart"/>
          </w:tcPr>
          <w:p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Ед. изм.</w:t>
            </w:r>
          </w:p>
        </w:tc>
        <w:tc>
          <w:tcPr>
            <w:tcW w:w="7399" w:type="dxa"/>
            <w:gridSpan w:val="9"/>
          </w:tcPr>
          <w:p w:rsidR="00205C5D" w:rsidRPr="002360C8" w:rsidRDefault="00205C5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Прогнозный период</w:t>
            </w:r>
          </w:p>
        </w:tc>
        <w:tc>
          <w:tcPr>
            <w:tcW w:w="1134" w:type="dxa"/>
            <w:vMerge w:val="restart"/>
          </w:tcPr>
          <w:p w:rsidR="00205C5D" w:rsidRPr="002360C8" w:rsidRDefault="00205C5D" w:rsidP="000E3F00">
            <w:pPr>
              <w:pStyle w:val="ab"/>
              <w:ind w:left="0"/>
              <w:jc w:val="center"/>
              <w:rPr>
                <w:b/>
                <w:bCs/>
              </w:rPr>
            </w:pPr>
            <w:r>
              <w:rPr>
                <w:b/>
                <w:bCs/>
              </w:rPr>
              <w:t>Источник  определения индикатора(порядок расчета)</w:t>
            </w:r>
          </w:p>
        </w:tc>
      </w:tr>
      <w:tr w:rsidR="00205C5D" w:rsidRPr="002360C8" w:rsidTr="00107E54">
        <w:tc>
          <w:tcPr>
            <w:tcW w:w="528" w:type="dxa"/>
            <w:vMerge/>
          </w:tcPr>
          <w:p w:rsidR="00205C5D" w:rsidRPr="002360C8" w:rsidRDefault="00205C5D" w:rsidP="002360C8">
            <w:pPr>
              <w:pStyle w:val="ConsPlusNormal"/>
              <w:jc w:val="both"/>
              <w:rPr>
                <w:rFonts w:ascii="Times New Roman" w:hAnsi="Times New Roman" w:cs="Arial"/>
                <w:b/>
                <w:bCs/>
                <w:sz w:val="28"/>
                <w:szCs w:val="28"/>
              </w:rPr>
            </w:pPr>
          </w:p>
        </w:tc>
        <w:tc>
          <w:tcPr>
            <w:tcW w:w="2875" w:type="dxa"/>
            <w:gridSpan w:val="2"/>
            <w:vMerge/>
          </w:tcPr>
          <w:p w:rsidR="00205C5D" w:rsidRPr="002360C8" w:rsidRDefault="00205C5D" w:rsidP="002360C8">
            <w:pPr>
              <w:pStyle w:val="ConsPlusNormal"/>
              <w:jc w:val="both"/>
              <w:rPr>
                <w:rFonts w:ascii="Times New Roman" w:hAnsi="Times New Roman" w:cs="Arial"/>
                <w:b/>
                <w:bCs/>
                <w:sz w:val="24"/>
                <w:szCs w:val="24"/>
              </w:rPr>
            </w:pPr>
          </w:p>
        </w:tc>
        <w:tc>
          <w:tcPr>
            <w:tcW w:w="2551" w:type="dxa"/>
            <w:vMerge/>
          </w:tcPr>
          <w:p w:rsidR="00205C5D" w:rsidRPr="002360C8" w:rsidRDefault="00205C5D" w:rsidP="002360C8">
            <w:pPr>
              <w:pStyle w:val="ConsPlusNormal"/>
              <w:jc w:val="both"/>
              <w:rPr>
                <w:rFonts w:ascii="Times New Roman" w:hAnsi="Times New Roman" w:cs="Arial"/>
                <w:b/>
                <w:bCs/>
                <w:sz w:val="24"/>
                <w:szCs w:val="24"/>
              </w:rPr>
            </w:pPr>
          </w:p>
        </w:tc>
        <w:tc>
          <w:tcPr>
            <w:tcW w:w="851" w:type="dxa"/>
            <w:vMerge/>
          </w:tcPr>
          <w:p w:rsidR="00205C5D" w:rsidRPr="002360C8" w:rsidRDefault="00205C5D" w:rsidP="002360C8">
            <w:pPr>
              <w:pStyle w:val="ConsPlusNormal"/>
              <w:jc w:val="both"/>
              <w:rPr>
                <w:rFonts w:ascii="Times New Roman" w:hAnsi="Times New Roman" w:cs="Arial"/>
                <w:b/>
                <w:bCs/>
                <w:sz w:val="24"/>
                <w:szCs w:val="24"/>
              </w:rPr>
            </w:pPr>
          </w:p>
        </w:tc>
        <w:tc>
          <w:tcPr>
            <w:tcW w:w="850" w:type="dxa"/>
          </w:tcPr>
          <w:p w:rsidR="00205C5D" w:rsidRPr="002360C8" w:rsidRDefault="00205C5D" w:rsidP="00C744C2">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w:t>
            </w:r>
            <w:r>
              <w:rPr>
                <w:rFonts w:ascii="Times New Roman" w:hAnsi="Times New Roman" w:cs="Arial"/>
                <w:b/>
                <w:bCs/>
                <w:sz w:val="24"/>
                <w:szCs w:val="24"/>
              </w:rPr>
              <w:t>22</w:t>
            </w:r>
          </w:p>
        </w:tc>
        <w:tc>
          <w:tcPr>
            <w:tcW w:w="851" w:type="dxa"/>
          </w:tcPr>
          <w:p w:rsidR="00205C5D" w:rsidRPr="002360C8" w:rsidRDefault="00205C5D" w:rsidP="000E3F00">
            <w:pPr>
              <w:pStyle w:val="ab"/>
              <w:ind w:left="0"/>
              <w:rPr>
                <w:b/>
                <w:bCs/>
              </w:rPr>
            </w:pPr>
            <w:r>
              <w:rPr>
                <w:b/>
                <w:bCs/>
              </w:rPr>
              <w:t>2023</w:t>
            </w:r>
          </w:p>
        </w:tc>
        <w:tc>
          <w:tcPr>
            <w:tcW w:w="708" w:type="dxa"/>
          </w:tcPr>
          <w:p w:rsidR="00205C5D" w:rsidRPr="002360C8" w:rsidRDefault="00205C5D" w:rsidP="00C744C2">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w:t>
            </w:r>
            <w:r>
              <w:rPr>
                <w:rFonts w:ascii="Times New Roman" w:hAnsi="Times New Roman" w:cs="Arial"/>
                <w:b/>
                <w:bCs/>
                <w:sz w:val="24"/>
                <w:szCs w:val="24"/>
              </w:rPr>
              <w:t>24</w:t>
            </w:r>
          </w:p>
        </w:tc>
        <w:tc>
          <w:tcPr>
            <w:tcW w:w="709" w:type="dxa"/>
          </w:tcPr>
          <w:p w:rsidR="00205C5D" w:rsidRPr="002360C8" w:rsidRDefault="00205C5D" w:rsidP="00C744C2">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w:t>
            </w:r>
            <w:r>
              <w:rPr>
                <w:rFonts w:ascii="Times New Roman" w:hAnsi="Times New Roman" w:cs="Arial"/>
                <w:b/>
                <w:bCs/>
                <w:sz w:val="24"/>
                <w:szCs w:val="24"/>
              </w:rPr>
              <w:t>25</w:t>
            </w:r>
          </w:p>
        </w:tc>
        <w:tc>
          <w:tcPr>
            <w:tcW w:w="879" w:type="dxa"/>
          </w:tcPr>
          <w:p w:rsidR="00205C5D" w:rsidRPr="002360C8" w:rsidRDefault="00205C5D" w:rsidP="00C744C2">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w:t>
            </w:r>
            <w:r>
              <w:rPr>
                <w:rFonts w:ascii="Times New Roman" w:hAnsi="Times New Roman" w:cs="Arial"/>
                <w:b/>
                <w:bCs/>
                <w:sz w:val="24"/>
                <w:szCs w:val="24"/>
              </w:rPr>
              <w:t>26</w:t>
            </w:r>
          </w:p>
        </w:tc>
        <w:tc>
          <w:tcPr>
            <w:tcW w:w="851" w:type="dxa"/>
          </w:tcPr>
          <w:p w:rsidR="00205C5D" w:rsidRPr="002360C8" w:rsidRDefault="00205C5D" w:rsidP="00C744C2">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202</w:t>
            </w:r>
            <w:r>
              <w:rPr>
                <w:rFonts w:ascii="Times New Roman" w:hAnsi="Times New Roman" w:cs="Arial"/>
                <w:b/>
                <w:bCs/>
                <w:sz w:val="24"/>
                <w:szCs w:val="24"/>
              </w:rPr>
              <w:t>7</w:t>
            </w:r>
          </w:p>
        </w:tc>
        <w:tc>
          <w:tcPr>
            <w:tcW w:w="709" w:type="dxa"/>
          </w:tcPr>
          <w:p w:rsidR="00205C5D" w:rsidRPr="002360C8" w:rsidRDefault="00205C5D" w:rsidP="00C744C2">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202</w:t>
            </w:r>
            <w:r>
              <w:rPr>
                <w:rFonts w:ascii="Times New Roman" w:hAnsi="Times New Roman" w:cs="Arial"/>
                <w:b/>
                <w:bCs/>
                <w:sz w:val="24"/>
                <w:szCs w:val="24"/>
              </w:rPr>
              <w:t>8</w:t>
            </w:r>
          </w:p>
        </w:tc>
        <w:tc>
          <w:tcPr>
            <w:tcW w:w="992" w:type="dxa"/>
          </w:tcPr>
          <w:p w:rsidR="00205C5D" w:rsidRPr="002360C8" w:rsidRDefault="00205C5D" w:rsidP="00C744C2">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20</w:t>
            </w:r>
            <w:r>
              <w:rPr>
                <w:rFonts w:ascii="Times New Roman" w:hAnsi="Times New Roman" w:cs="Arial"/>
                <w:b/>
                <w:bCs/>
                <w:sz w:val="24"/>
                <w:szCs w:val="24"/>
              </w:rPr>
              <w:t>29</w:t>
            </w:r>
          </w:p>
        </w:tc>
        <w:tc>
          <w:tcPr>
            <w:tcW w:w="850" w:type="dxa"/>
          </w:tcPr>
          <w:p w:rsidR="00205C5D" w:rsidRPr="002360C8" w:rsidRDefault="00205C5D" w:rsidP="002360C8">
            <w:pPr>
              <w:pStyle w:val="ConsPlusNormal"/>
              <w:tabs>
                <w:tab w:val="left" w:pos="2160"/>
                <w:tab w:val="left" w:pos="3719"/>
              </w:tabs>
              <w:jc w:val="center"/>
              <w:rPr>
                <w:rFonts w:ascii="Times New Roman" w:hAnsi="Times New Roman" w:cs="Arial"/>
                <w:b/>
                <w:bCs/>
                <w:sz w:val="24"/>
                <w:szCs w:val="24"/>
              </w:rPr>
            </w:pPr>
            <w:r w:rsidRPr="002360C8">
              <w:rPr>
                <w:rFonts w:ascii="Times New Roman" w:hAnsi="Times New Roman" w:cs="Arial"/>
                <w:b/>
                <w:bCs/>
                <w:sz w:val="24"/>
                <w:szCs w:val="24"/>
              </w:rPr>
              <w:t>2</w:t>
            </w:r>
            <w:r>
              <w:rPr>
                <w:rFonts w:ascii="Times New Roman" w:hAnsi="Times New Roman" w:cs="Arial"/>
                <w:b/>
                <w:bCs/>
                <w:sz w:val="24"/>
                <w:szCs w:val="24"/>
              </w:rPr>
              <w:t>030</w:t>
            </w:r>
          </w:p>
        </w:tc>
        <w:tc>
          <w:tcPr>
            <w:tcW w:w="1134" w:type="dxa"/>
            <w:vMerge/>
          </w:tcPr>
          <w:p w:rsidR="00205C5D" w:rsidRPr="002360C8" w:rsidRDefault="00205C5D" w:rsidP="002360C8">
            <w:pPr>
              <w:pStyle w:val="ConsPlusNormal"/>
              <w:tabs>
                <w:tab w:val="left" w:pos="2160"/>
                <w:tab w:val="left" w:pos="3719"/>
              </w:tabs>
              <w:jc w:val="center"/>
              <w:rPr>
                <w:rFonts w:ascii="Times New Roman" w:hAnsi="Times New Roman" w:cs="Arial"/>
                <w:b/>
                <w:bCs/>
                <w:sz w:val="24"/>
                <w:szCs w:val="24"/>
              </w:rPr>
            </w:pPr>
          </w:p>
        </w:tc>
      </w:tr>
      <w:tr w:rsidR="00205C5D" w:rsidRPr="002360C8" w:rsidTr="00107E54">
        <w:tc>
          <w:tcPr>
            <w:tcW w:w="568" w:type="dxa"/>
            <w:gridSpan w:val="2"/>
          </w:tcPr>
          <w:p w:rsidR="00205C5D" w:rsidRPr="002360C8" w:rsidRDefault="00205C5D" w:rsidP="002360C8">
            <w:pPr>
              <w:pStyle w:val="ConsPlusNormal"/>
              <w:jc w:val="both"/>
              <w:rPr>
                <w:rFonts w:ascii="Times New Roman" w:hAnsi="Times New Roman" w:cs="Arial"/>
                <w:b/>
                <w:bCs/>
                <w:sz w:val="28"/>
                <w:szCs w:val="28"/>
              </w:rPr>
            </w:pPr>
          </w:p>
        </w:tc>
        <w:tc>
          <w:tcPr>
            <w:tcW w:w="13636" w:type="dxa"/>
            <w:gridSpan w:val="12"/>
          </w:tcPr>
          <w:p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Подпрограмма 1  Создание благоприятных условий для привлечения инвестиций в МО «Бичурский район</w:t>
            </w:r>
          </w:p>
        </w:tc>
        <w:tc>
          <w:tcPr>
            <w:tcW w:w="1134" w:type="dxa"/>
            <w:vMerge/>
          </w:tcPr>
          <w:p w:rsidR="00205C5D" w:rsidRPr="002360C8" w:rsidRDefault="00205C5D" w:rsidP="000E3F00">
            <w:pPr>
              <w:pStyle w:val="ConsPlusNormal"/>
              <w:jc w:val="center"/>
              <w:rPr>
                <w:rFonts w:ascii="Times New Roman" w:hAnsi="Times New Roman" w:cs="Arial"/>
                <w:b/>
                <w:bCs/>
                <w:sz w:val="24"/>
                <w:szCs w:val="24"/>
              </w:rPr>
            </w:pPr>
          </w:p>
        </w:tc>
      </w:tr>
      <w:tr w:rsidR="00205C5D" w:rsidRPr="002360C8" w:rsidTr="00107E54">
        <w:trPr>
          <w:trHeight w:val="3082"/>
        </w:trPr>
        <w:tc>
          <w:tcPr>
            <w:tcW w:w="568" w:type="dxa"/>
            <w:gridSpan w:val="2"/>
            <w:vMerge w:val="restart"/>
          </w:tcPr>
          <w:p w:rsidR="00205C5D" w:rsidRPr="002360C8" w:rsidRDefault="00205C5D" w:rsidP="00107E54">
            <w:pPr>
              <w:pStyle w:val="ConsPlusNormal"/>
              <w:jc w:val="both"/>
              <w:rPr>
                <w:rFonts w:ascii="Times New Roman" w:hAnsi="Times New Roman" w:cs="Arial"/>
                <w:b/>
                <w:bCs/>
                <w:sz w:val="28"/>
                <w:szCs w:val="28"/>
              </w:rPr>
            </w:pPr>
            <w:r w:rsidRPr="002360C8">
              <w:rPr>
                <w:rFonts w:ascii="Times New Roman" w:hAnsi="Times New Roman" w:cs="Arial"/>
                <w:b/>
                <w:bCs/>
                <w:sz w:val="28"/>
                <w:szCs w:val="28"/>
              </w:rPr>
              <w:t>1</w:t>
            </w:r>
          </w:p>
        </w:tc>
        <w:tc>
          <w:tcPr>
            <w:tcW w:w="2835" w:type="dxa"/>
            <w:vMerge w:val="restart"/>
          </w:tcPr>
          <w:p w:rsidR="00205C5D" w:rsidRPr="002360C8" w:rsidRDefault="00205C5D" w:rsidP="00107E54">
            <w:pPr>
              <w:pStyle w:val="ab"/>
              <w:ind w:left="34"/>
              <w:rPr>
                <w:b/>
                <w:bCs/>
              </w:rPr>
            </w:pPr>
            <w:r w:rsidRPr="002360C8">
              <w:rPr>
                <w:bCs/>
              </w:rPr>
              <w:t>Цель: Создание благоприятного инвестиционного климата в экономике Бичурского района</w:t>
            </w:r>
            <w:r w:rsidRPr="002360C8">
              <w:rPr>
                <w:b/>
                <w:bCs/>
              </w:rPr>
              <w:t xml:space="preserve">  </w:t>
            </w:r>
          </w:p>
          <w:p w:rsidR="00205C5D" w:rsidRPr="002360C8" w:rsidRDefault="00205C5D" w:rsidP="00107E54">
            <w:pPr>
              <w:pStyle w:val="ConsPlusNormal"/>
              <w:jc w:val="both"/>
              <w:rPr>
                <w:rFonts w:ascii="Times New Roman" w:hAnsi="Times New Roman" w:cs="Arial"/>
                <w:b/>
                <w:bCs/>
                <w:sz w:val="24"/>
                <w:szCs w:val="24"/>
              </w:rPr>
            </w:pPr>
            <w:r w:rsidRPr="002360C8">
              <w:rPr>
                <w:rFonts w:ascii="Times New Roman" w:hAnsi="Times New Roman"/>
                <w:bCs/>
                <w:sz w:val="24"/>
                <w:szCs w:val="24"/>
              </w:rPr>
              <w:t>Задачи: Мобилизация внутренних инвестиционных ресурсов и  увеличение притока внешних инвестиций в экономику  района</w:t>
            </w:r>
            <w:r w:rsidRPr="002360C8">
              <w:rPr>
                <w:rFonts w:cs="Arial"/>
                <w:bCs/>
                <w:sz w:val="28"/>
                <w:szCs w:val="28"/>
              </w:rPr>
              <w:t>;</w:t>
            </w:r>
          </w:p>
        </w:tc>
        <w:tc>
          <w:tcPr>
            <w:tcW w:w="2551" w:type="dxa"/>
          </w:tcPr>
          <w:p w:rsidR="00205C5D" w:rsidRPr="002360C8" w:rsidRDefault="00205C5D" w:rsidP="00107E54">
            <w:pPr>
              <w:spacing w:after="0" w:line="240" w:lineRule="auto"/>
              <w:rPr>
                <w:rFonts w:ascii="Times New Roman" w:hAnsi="Times New Roman"/>
                <w:b/>
                <w:sz w:val="20"/>
                <w:szCs w:val="20"/>
                <w:lang w:eastAsia="ru-RU"/>
              </w:rPr>
            </w:pPr>
            <w:r w:rsidRPr="002360C8">
              <w:rPr>
                <w:rFonts w:ascii="Times New Roman" w:hAnsi="Times New Roman"/>
                <w:b/>
                <w:sz w:val="20"/>
                <w:szCs w:val="20"/>
                <w:lang w:eastAsia="ru-RU"/>
              </w:rPr>
              <w:t>Целевой индикатор 1</w:t>
            </w:r>
          </w:p>
          <w:p w:rsidR="00205C5D" w:rsidRPr="002360C8" w:rsidRDefault="00205C5D" w:rsidP="00107E54">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 xml:space="preserve">объем инвестиций в основной капитал (за исключением    </w:t>
            </w:r>
          </w:p>
          <w:p w:rsidR="00205C5D" w:rsidRPr="002360C8" w:rsidRDefault="00205C5D" w:rsidP="00107E54">
            <w:pPr>
              <w:spacing w:after="0" w:line="240" w:lineRule="auto"/>
              <w:rPr>
                <w:rFonts w:ascii="Times New Roman" w:hAnsi="Times New Roman"/>
                <w:color w:val="000000"/>
                <w:sz w:val="20"/>
                <w:szCs w:val="20"/>
                <w:lang w:eastAsia="ru-RU"/>
              </w:rPr>
            </w:pPr>
            <w:r w:rsidRPr="002360C8">
              <w:rPr>
                <w:rFonts w:ascii="Times New Roman" w:hAnsi="Times New Roman"/>
                <w:sz w:val="20"/>
                <w:szCs w:val="20"/>
                <w:lang w:eastAsia="ru-RU"/>
              </w:rPr>
              <w:t>бюджетных средств) в расчете на одного человека</w:t>
            </w:r>
          </w:p>
        </w:tc>
        <w:tc>
          <w:tcPr>
            <w:tcW w:w="851" w:type="dxa"/>
          </w:tcPr>
          <w:p w:rsidR="00205C5D" w:rsidRPr="002360C8" w:rsidRDefault="00205C5D" w:rsidP="00107E54">
            <w:pPr>
              <w:spacing w:after="0" w:line="240" w:lineRule="auto"/>
              <w:jc w:val="center"/>
              <w:rPr>
                <w:rFonts w:ascii="Times New Roman" w:hAnsi="Times New Roman"/>
                <w:color w:val="000000"/>
                <w:sz w:val="20"/>
                <w:szCs w:val="20"/>
                <w:lang w:eastAsia="ru-RU"/>
              </w:rPr>
            </w:pPr>
            <w:r w:rsidRPr="002360C8">
              <w:rPr>
                <w:rFonts w:ascii="Times New Roman" w:hAnsi="Times New Roman"/>
                <w:sz w:val="20"/>
                <w:szCs w:val="20"/>
                <w:lang w:eastAsia="ru-RU"/>
              </w:rPr>
              <w:t>т.руб</w:t>
            </w:r>
          </w:p>
        </w:tc>
        <w:tc>
          <w:tcPr>
            <w:tcW w:w="850" w:type="dxa"/>
          </w:tcPr>
          <w:p w:rsidR="00205C5D" w:rsidRPr="001E7C0E" w:rsidRDefault="001A40BD" w:rsidP="00107E54">
            <w:pPr>
              <w:pStyle w:val="ConsPlusNormal"/>
              <w:jc w:val="center"/>
              <w:rPr>
                <w:rFonts w:ascii="Times New Roman" w:hAnsi="Times New Roman" w:cs="Arial"/>
                <w:bCs/>
                <w:sz w:val="20"/>
                <w:szCs w:val="20"/>
              </w:rPr>
            </w:pPr>
            <w:r>
              <w:rPr>
                <w:rFonts w:ascii="Times New Roman" w:hAnsi="Times New Roman" w:cs="Arial"/>
                <w:bCs/>
                <w:sz w:val="20"/>
                <w:szCs w:val="20"/>
              </w:rPr>
              <w:t>15,2</w:t>
            </w:r>
            <w:bookmarkStart w:id="16" w:name="_GoBack"/>
            <w:bookmarkEnd w:id="16"/>
          </w:p>
        </w:tc>
        <w:tc>
          <w:tcPr>
            <w:tcW w:w="851" w:type="dxa"/>
          </w:tcPr>
          <w:p w:rsidR="00205C5D" w:rsidRPr="001E7C0E" w:rsidRDefault="00205C5D" w:rsidP="00107E54">
            <w:pPr>
              <w:pStyle w:val="ConsPlusNormal"/>
              <w:jc w:val="center"/>
              <w:rPr>
                <w:rFonts w:ascii="Times New Roman" w:hAnsi="Times New Roman" w:cs="Arial"/>
                <w:bCs/>
                <w:sz w:val="20"/>
                <w:szCs w:val="20"/>
              </w:rPr>
            </w:pPr>
            <w:r w:rsidRPr="001E7C0E">
              <w:rPr>
                <w:rFonts w:ascii="Times New Roman" w:hAnsi="Times New Roman" w:cs="Arial"/>
                <w:bCs/>
                <w:sz w:val="20"/>
                <w:szCs w:val="20"/>
              </w:rPr>
              <w:t>6,3</w:t>
            </w:r>
          </w:p>
        </w:tc>
        <w:tc>
          <w:tcPr>
            <w:tcW w:w="708" w:type="dxa"/>
          </w:tcPr>
          <w:p w:rsidR="00205C5D" w:rsidRPr="001E7C0E" w:rsidRDefault="00205C5D" w:rsidP="00107E54">
            <w:pPr>
              <w:pStyle w:val="ConsPlusNormal"/>
              <w:jc w:val="center"/>
              <w:rPr>
                <w:rFonts w:ascii="Times New Roman" w:hAnsi="Times New Roman" w:cs="Arial"/>
                <w:bCs/>
                <w:sz w:val="20"/>
                <w:szCs w:val="20"/>
              </w:rPr>
            </w:pPr>
            <w:r w:rsidRPr="001E7C0E">
              <w:rPr>
                <w:rFonts w:ascii="Times New Roman" w:hAnsi="Times New Roman" w:cs="Arial"/>
                <w:bCs/>
                <w:sz w:val="20"/>
                <w:szCs w:val="20"/>
              </w:rPr>
              <w:t>3,9</w:t>
            </w:r>
          </w:p>
        </w:tc>
        <w:tc>
          <w:tcPr>
            <w:tcW w:w="709" w:type="dxa"/>
          </w:tcPr>
          <w:p w:rsidR="00205C5D" w:rsidRPr="002360C8" w:rsidRDefault="00205C5D" w:rsidP="00107E54">
            <w:pPr>
              <w:pStyle w:val="ab"/>
              <w:ind w:left="0"/>
              <w:jc w:val="center"/>
              <w:rPr>
                <w:color w:val="000000"/>
                <w:sz w:val="20"/>
                <w:szCs w:val="20"/>
              </w:rPr>
            </w:pPr>
            <w:r>
              <w:rPr>
                <w:color w:val="000000"/>
                <w:sz w:val="20"/>
                <w:szCs w:val="20"/>
              </w:rPr>
              <w:t>3,9</w:t>
            </w:r>
          </w:p>
        </w:tc>
        <w:tc>
          <w:tcPr>
            <w:tcW w:w="879" w:type="dxa"/>
          </w:tcPr>
          <w:p w:rsidR="00205C5D" w:rsidRPr="002360C8" w:rsidRDefault="00205C5D" w:rsidP="00107E54">
            <w:pPr>
              <w:pStyle w:val="ab"/>
              <w:ind w:left="0"/>
              <w:jc w:val="center"/>
              <w:rPr>
                <w:color w:val="000000"/>
                <w:sz w:val="20"/>
                <w:szCs w:val="20"/>
              </w:rPr>
            </w:pPr>
            <w:r>
              <w:rPr>
                <w:color w:val="000000"/>
                <w:sz w:val="20"/>
                <w:szCs w:val="20"/>
              </w:rPr>
              <w:t>3,9</w:t>
            </w:r>
          </w:p>
        </w:tc>
        <w:tc>
          <w:tcPr>
            <w:tcW w:w="851" w:type="dxa"/>
          </w:tcPr>
          <w:p w:rsidR="00205C5D" w:rsidRPr="001E7C0E" w:rsidRDefault="00205C5D" w:rsidP="00107E54">
            <w:pPr>
              <w:pStyle w:val="ab"/>
              <w:ind w:left="0" w:right="27"/>
              <w:jc w:val="center"/>
              <w:rPr>
                <w:color w:val="000000"/>
                <w:sz w:val="20"/>
                <w:szCs w:val="20"/>
              </w:rPr>
            </w:pPr>
            <w:r>
              <w:rPr>
                <w:color w:val="000000"/>
                <w:sz w:val="20"/>
                <w:szCs w:val="20"/>
              </w:rPr>
              <w:t>3,9</w:t>
            </w:r>
          </w:p>
        </w:tc>
        <w:tc>
          <w:tcPr>
            <w:tcW w:w="709" w:type="dxa"/>
          </w:tcPr>
          <w:p w:rsidR="00205C5D" w:rsidRPr="001E7C0E"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992" w:type="dxa"/>
          </w:tcPr>
          <w:p w:rsidR="00205C5D" w:rsidRPr="001E7C0E"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850" w:type="dxa"/>
          </w:tcPr>
          <w:p w:rsidR="00205C5D" w:rsidRPr="001E7C0E"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3,9</w:t>
            </w:r>
          </w:p>
        </w:tc>
        <w:tc>
          <w:tcPr>
            <w:tcW w:w="1134" w:type="dxa"/>
          </w:tcPr>
          <w:p w:rsidR="00205C5D" w:rsidRPr="007106A5" w:rsidRDefault="00205C5D" w:rsidP="00107E54">
            <w:pPr>
              <w:pStyle w:val="ConsPlusNormal"/>
              <w:jc w:val="both"/>
              <w:rPr>
                <w:rFonts w:ascii="Times New Roman" w:hAnsi="Times New Roman" w:cs="Arial"/>
                <w:bCs/>
                <w:sz w:val="20"/>
                <w:szCs w:val="20"/>
              </w:rPr>
            </w:pPr>
            <w:r w:rsidRPr="007106A5">
              <w:rPr>
                <w:rFonts w:ascii="Times New Roman" w:hAnsi="Times New Roman"/>
                <w:sz w:val="20"/>
                <w:szCs w:val="20"/>
              </w:rPr>
              <w:t>Данные муниципальной статистики, данные Бурятстата  о численности населения за отчетный период</w:t>
            </w:r>
          </w:p>
        </w:tc>
      </w:tr>
      <w:tr w:rsidR="00205C5D" w:rsidRPr="002360C8" w:rsidTr="00107E54">
        <w:trPr>
          <w:trHeight w:val="421"/>
        </w:trPr>
        <w:tc>
          <w:tcPr>
            <w:tcW w:w="568" w:type="dxa"/>
            <w:gridSpan w:val="2"/>
            <w:vMerge/>
          </w:tcPr>
          <w:p w:rsidR="00205C5D" w:rsidRPr="002360C8" w:rsidRDefault="00205C5D" w:rsidP="00107E54">
            <w:pPr>
              <w:pStyle w:val="ConsPlusNormal"/>
              <w:jc w:val="both"/>
              <w:rPr>
                <w:rFonts w:ascii="Times New Roman" w:hAnsi="Times New Roman" w:cs="Arial"/>
                <w:b/>
                <w:bCs/>
                <w:sz w:val="28"/>
                <w:szCs w:val="28"/>
              </w:rPr>
            </w:pPr>
          </w:p>
        </w:tc>
        <w:tc>
          <w:tcPr>
            <w:tcW w:w="2835" w:type="dxa"/>
            <w:vMerge/>
          </w:tcPr>
          <w:p w:rsidR="00205C5D" w:rsidRPr="002360C8" w:rsidRDefault="00205C5D" w:rsidP="00107E54">
            <w:pPr>
              <w:pStyle w:val="ab"/>
              <w:ind w:left="34"/>
              <w:rPr>
                <w:bCs/>
              </w:rPr>
            </w:pPr>
          </w:p>
        </w:tc>
        <w:tc>
          <w:tcPr>
            <w:tcW w:w="2551" w:type="dxa"/>
          </w:tcPr>
          <w:p w:rsidR="00205C5D" w:rsidRDefault="00205C5D" w:rsidP="00107E54">
            <w:pPr>
              <w:spacing w:after="0" w:line="240" w:lineRule="auto"/>
              <w:rPr>
                <w:rFonts w:ascii="Times New Roman" w:hAnsi="Times New Roman"/>
                <w:b/>
                <w:sz w:val="20"/>
                <w:szCs w:val="20"/>
                <w:lang w:eastAsia="ru-RU"/>
              </w:rPr>
            </w:pPr>
            <w:r>
              <w:rPr>
                <w:rFonts w:ascii="Times New Roman" w:hAnsi="Times New Roman"/>
                <w:b/>
                <w:sz w:val="20"/>
                <w:szCs w:val="20"/>
                <w:lang w:eastAsia="ru-RU"/>
              </w:rPr>
              <w:t>Целевой индикатор 2</w:t>
            </w:r>
          </w:p>
          <w:p w:rsidR="00205C5D" w:rsidRPr="00D56ABA" w:rsidRDefault="00205C5D" w:rsidP="00107E54">
            <w:pPr>
              <w:spacing w:after="0" w:line="240" w:lineRule="auto"/>
              <w:rPr>
                <w:rFonts w:ascii="Times New Roman" w:hAnsi="Times New Roman"/>
                <w:sz w:val="20"/>
                <w:szCs w:val="20"/>
                <w:lang w:eastAsia="ru-RU"/>
              </w:rPr>
            </w:pPr>
            <w:r w:rsidRPr="00107E54">
              <w:rPr>
                <w:rFonts w:ascii="Times New Roman" w:hAnsi="Times New Roman"/>
                <w:sz w:val="20"/>
                <w:szCs w:val="20"/>
                <w:lang w:eastAsia="ru-RU"/>
              </w:rPr>
              <w:t>количество реализуемых инвестиционных проектов на территории Бичурского района</w:t>
            </w:r>
          </w:p>
        </w:tc>
        <w:tc>
          <w:tcPr>
            <w:tcW w:w="851" w:type="dxa"/>
          </w:tcPr>
          <w:p w:rsidR="00205C5D" w:rsidRPr="002360C8" w:rsidRDefault="00205C5D" w:rsidP="00107E54">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ед.</w:t>
            </w:r>
          </w:p>
        </w:tc>
        <w:tc>
          <w:tcPr>
            <w:tcW w:w="850" w:type="dxa"/>
          </w:tcPr>
          <w:p w:rsidR="00205C5D"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8</w:t>
            </w:r>
          </w:p>
        </w:tc>
        <w:tc>
          <w:tcPr>
            <w:tcW w:w="851" w:type="dxa"/>
          </w:tcPr>
          <w:p w:rsidR="00205C5D" w:rsidRPr="001E7C0E"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708" w:type="dxa"/>
          </w:tcPr>
          <w:p w:rsidR="00205C5D" w:rsidRPr="001E7C0E"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3</w:t>
            </w:r>
          </w:p>
        </w:tc>
        <w:tc>
          <w:tcPr>
            <w:tcW w:w="709" w:type="dxa"/>
          </w:tcPr>
          <w:p w:rsidR="00205C5D" w:rsidRDefault="00205C5D" w:rsidP="00107E54">
            <w:pPr>
              <w:pStyle w:val="ab"/>
              <w:ind w:left="0"/>
              <w:jc w:val="center"/>
              <w:rPr>
                <w:color w:val="000000"/>
                <w:sz w:val="20"/>
                <w:szCs w:val="20"/>
              </w:rPr>
            </w:pPr>
            <w:r>
              <w:rPr>
                <w:color w:val="000000"/>
                <w:sz w:val="20"/>
                <w:szCs w:val="20"/>
              </w:rPr>
              <w:t>5</w:t>
            </w:r>
          </w:p>
        </w:tc>
        <w:tc>
          <w:tcPr>
            <w:tcW w:w="879" w:type="dxa"/>
          </w:tcPr>
          <w:p w:rsidR="00205C5D" w:rsidRDefault="00205C5D" w:rsidP="00107E54">
            <w:pPr>
              <w:pStyle w:val="ab"/>
              <w:ind w:left="0"/>
              <w:jc w:val="center"/>
              <w:rPr>
                <w:color w:val="000000"/>
                <w:sz w:val="20"/>
                <w:szCs w:val="20"/>
              </w:rPr>
            </w:pPr>
            <w:r>
              <w:rPr>
                <w:color w:val="000000"/>
                <w:sz w:val="20"/>
                <w:szCs w:val="20"/>
              </w:rPr>
              <w:t>5</w:t>
            </w:r>
          </w:p>
        </w:tc>
        <w:tc>
          <w:tcPr>
            <w:tcW w:w="851" w:type="dxa"/>
          </w:tcPr>
          <w:p w:rsidR="00205C5D" w:rsidRDefault="00205C5D" w:rsidP="00107E54">
            <w:pPr>
              <w:pStyle w:val="ab"/>
              <w:ind w:left="0" w:right="27"/>
              <w:jc w:val="center"/>
              <w:rPr>
                <w:color w:val="000000"/>
                <w:sz w:val="20"/>
                <w:szCs w:val="20"/>
              </w:rPr>
            </w:pPr>
            <w:r>
              <w:rPr>
                <w:color w:val="000000"/>
                <w:sz w:val="20"/>
                <w:szCs w:val="20"/>
              </w:rPr>
              <w:t>5</w:t>
            </w:r>
          </w:p>
        </w:tc>
        <w:tc>
          <w:tcPr>
            <w:tcW w:w="709" w:type="dxa"/>
          </w:tcPr>
          <w:p w:rsidR="00205C5D"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992" w:type="dxa"/>
          </w:tcPr>
          <w:p w:rsidR="00205C5D"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850" w:type="dxa"/>
          </w:tcPr>
          <w:p w:rsidR="00205C5D" w:rsidRDefault="00205C5D" w:rsidP="00107E54">
            <w:pPr>
              <w:pStyle w:val="ConsPlusNormal"/>
              <w:jc w:val="center"/>
              <w:rPr>
                <w:rFonts w:ascii="Times New Roman" w:hAnsi="Times New Roman" w:cs="Arial"/>
                <w:bCs/>
                <w:sz w:val="20"/>
                <w:szCs w:val="20"/>
              </w:rPr>
            </w:pPr>
            <w:r>
              <w:rPr>
                <w:rFonts w:ascii="Times New Roman" w:hAnsi="Times New Roman" w:cs="Arial"/>
                <w:bCs/>
                <w:sz w:val="20"/>
                <w:szCs w:val="20"/>
              </w:rPr>
              <w:t>5</w:t>
            </w:r>
          </w:p>
        </w:tc>
        <w:tc>
          <w:tcPr>
            <w:tcW w:w="1134" w:type="dxa"/>
          </w:tcPr>
          <w:p w:rsidR="00205C5D" w:rsidRPr="007106A5" w:rsidRDefault="00205C5D" w:rsidP="00107E54">
            <w:pPr>
              <w:pStyle w:val="ConsPlusNormal"/>
              <w:jc w:val="both"/>
              <w:rPr>
                <w:rFonts w:ascii="Times New Roman" w:hAnsi="Times New Roman"/>
                <w:sz w:val="20"/>
                <w:szCs w:val="20"/>
              </w:rPr>
            </w:pPr>
            <w:r w:rsidRPr="00107E54">
              <w:rPr>
                <w:rFonts w:ascii="Times New Roman" w:hAnsi="Times New Roman"/>
                <w:sz w:val="20"/>
                <w:szCs w:val="20"/>
              </w:rPr>
              <w:t>Данные муниципальной статистики за отчетный период, отдела развития АПК</w:t>
            </w:r>
          </w:p>
        </w:tc>
      </w:tr>
    </w:tbl>
    <w:p w:rsidR="00205C5D" w:rsidRPr="002360C8" w:rsidRDefault="00205C5D" w:rsidP="002360C8">
      <w:pPr>
        <w:pStyle w:val="ConsPlusNormal"/>
        <w:jc w:val="right"/>
        <w:outlineLvl w:val="3"/>
        <w:rPr>
          <w:rFonts w:ascii="Times New Roman" w:hAnsi="Times New Roman"/>
          <w:sz w:val="24"/>
          <w:szCs w:val="24"/>
        </w:rPr>
        <w:sectPr w:rsidR="00205C5D" w:rsidRPr="002360C8" w:rsidSect="006F7374">
          <w:pgSz w:w="16838" w:h="11906" w:orient="landscape"/>
          <w:pgMar w:top="289" w:right="567" w:bottom="510" w:left="1134" w:header="709" w:footer="709" w:gutter="0"/>
          <w:cols w:space="708"/>
          <w:docGrid w:linePitch="360"/>
        </w:sectPr>
      </w:pPr>
      <w:r w:rsidRPr="002360C8">
        <w:rPr>
          <w:rFonts w:ascii="Times New Roman" w:hAnsi="Times New Roman"/>
          <w:sz w:val="24"/>
          <w:szCs w:val="24"/>
        </w:rPr>
        <w:t xml:space="preserve">                               </w:t>
      </w:r>
    </w:p>
    <w:p w:rsidR="00205C5D" w:rsidRPr="002360C8" w:rsidRDefault="00205C5D" w:rsidP="002360C8">
      <w:pPr>
        <w:spacing w:after="0" w:line="240" w:lineRule="auto"/>
        <w:jc w:val="center"/>
        <w:rPr>
          <w:rFonts w:ascii="Times New Roman" w:hAnsi="Times New Roman"/>
          <w:b/>
          <w:sz w:val="28"/>
          <w:szCs w:val="28"/>
          <w:lang w:eastAsia="ru-RU"/>
        </w:rPr>
      </w:pPr>
    </w:p>
    <w:p w:rsidR="00205C5D" w:rsidRPr="002360C8" w:rsidRDefault="00205C5D" w:rsidP="002360C8">
      <w:pPr>
        <w:spacing w:after="0" w:line="240" w:lineRule="auto"/>
        <w:jc w:val="center"/>
        <w:rPr>
          <w:rFonts w:ascii="Times New Roman" w:hAnsi="Times New Roman"/>
          <w:b/>
          <w:sz w:val="28"/>
          <w:szCs w:val="28"/>
          <w:lang w:eastAsia="ru-RU"/>
        </w:rPr>
      </w:pPr>
      <w:r w:rsidRPr="002360C8">
        <w:rPr>
          <w:rFonts w:ascii="Times New Roman" w:hAnsi="Times New Roman"/>
          <w:b/>
          <w:sz w:val="28"/>
          <w:szCs w:val="28"/>
          <w:lang w:eastAsia="ru-RU"/>
        </w:rPr>
        <w:t xml:space="preserve">4. </w:t>
      </w:r>
      <w:r>
        <w:rPr>
          <w:rFonts w:ascii="Times New Roman" w:hAnsi="Times New Roman"/>
          <w:b/>
          <w:sz w:val="28"/>
          <w:szCs w:val="28"/>
          <w:lang w:eastAsia="ru-RU"/>
        </w:rPr>
        <w:t>Мероприятия и р</w:t>
      </w:r>
      <w:r w:rsidRPr="002360C8">
        <w:rPr>
          <w:rFonts w:ascii="Times New Roman" w:hAnsi="Times New Roman"/>
          <w:b/>
          <w:sz w:val="28"/>
          <w:szCs w:val="28"/>
          <w:lang w:eastAsia="ru-RU"/>
        </w:rPr>
        <w:t>есурсное обеспечение подпрограммы за счет всех источников финансирования</w:t>
      </w:r>
    </w:p>
    <w:p w:rsidR="00205C5D" w:rsidRPr="002360C8" w:rsidRDefault="00205C5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3</w:t>
      </w:r>
    </w:p>
    <w:p w:rsidR="00205C5D" w:rsidRPr="002360C8" w:rsidRDefault="00205C5D" w:rsidP="002360C8">
      <w:pPr>
        <w:spacing w:after="0" w:line="240" w:lineRule="auto"/>
        <w:rPr>
          <w:rFonts w:ascii="Times New Roman" w:hAnsi="Times New Roman"/>
          <w:sz w:val="24"/>
          <w:szCs w:val="24"/>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551"/>
        <w:gridCol w:w="709"/>
        <w:gridCol w:w="992"/>
        <w:gridCol w:w="851"/>
        <w:gridCol w:w="992"/>
        <w:gridCol w:w="1134"/>
        <w:gridCol w:w="1134"/>
        <w:gridCol w:w="1134"/>
        <w:gridCol w:w="1134"/>
        <w:gridCol w:w="1134"/>
        <w:gridCol w:w="1985"/>
      </w:tblGrid>
      <w:tr w:rsidR="00205C5D" w:rsidRPr="002360C8" w:rsidTr="003C7633">
        <w:trPr>
          <w:trHeight w:val="654"/>
        </w:trPr>
        <w:tc>
          <w:tcPr>
            <w:tcW w:w="1560" w:type="dxa"/>
            <w:vMerge w:val="restart"/>
          </w:tcPr>
          <w:p w:rsidR="00205C5D" w:rsidRPr="002360C8" w:rsidRDefault="00205C5D" w:rsidP="002360C8">
            <w:pPr>
              <w:spacing w:after="0" w:line="240" w:lineRule="auto"/>
              <w:rPr>
                <w:rFonts w:ascii="Times New Roman" w:hAnsi="Times New Roman"/>
                <w:b/>
                <w:bCs/>
                <w:sz w:val="20"/>
                <w:szCs w:val="20"/>
              </w:rPr>
            </w:pPr>
            <w:r w:rsidRPr="002360C8">
              <w:rPr>
                <w:rFonts w:ascii="Times New Roman" w:hAnsi="Times New Roman"/>
                <w:b/>
                <w:bCs/>
                <w:sz w:val="20"/>
                <w:szCs w:val="20"/>
              </w:rPr>
              <w:t>Статус</w:t>
            </w:r>
          </w:p>
        </w:tc>
        <w:tc>
          <w:tcPr>
            <w:tcW w:w="2551" w:type="dxa"/>
            <w:vMerge w:val="restart"/>
          </w:tcPr>
          <w:p w:rsidR="00205C5D" w:rsidRPr="002360C8" w:rsidRDefault="00205C5D" w:rsidP="002360C8">
            <w:pPr>
              <w:spacing w:after="0" w:line="240" w:lineRule="auto"/>
              <w:rPr>
                <w:rFonts w:ascii="Times New Roman" w:hAnsi="Times New Roman"/>
                <w:b/>
                <w:bCs/>
                <w:sz w:val="20"/>
                <w:szCs w:val="20"/>
              </w:rPr>
            </w:pPr>
            <w:r w:rsidRPr="002360C8">
              <w:rPr>
                <w:rFonts w:ascii="Times New Roman" w:hAnsi="Times New Roman"/>
                <w:b/>
                <w:bCs/>
                <w:sz w:val="20"/>
                <w:szCs w:val="20"/>
              </w:rPr>
              <w:t>Наименование</w:t>
            </w:r>
          </w:p>
        </w:tc>
        <w:tc>
          <w:tcPr>
            <w:tcW w:w="709" w:type="dxa"/>
            <w:vMerge w:val="restart"/>
          </w:tcPr>
          <w:p w:rsidR="00205C5D" w:rsidRPr="002360C8" w:rsidRDefault="00205C5D" w:rsidP="002360C8">
            <w:pPr>
              <w:spacing w:after="0" w:line="240" w:lineRule="auto"/>
              <w:rPr>
                <w:rFonts w:ascii="Times New Roman" w:hAnsi="Times New Roman"/>
                <w:b/>
                <w:bCs/>
                <w:sz w:val="20"/>
                <w:szCs w:val="20"/>
              </w:rPr>
            </w:pPr>
            <w:r w:rsidRPr="002360C8">
              <w:rPr>
                <w:rFonts w:ascii="Times New Roman" w:hAnsi="Times New Roman"/>
                <w:b/>
                <w:bCs/>
                <w:sz w:val="20"/>
                <w:szCs w:val="20"/>
              </w:rPr>
              <w:t>источник</w:t>
            </w:r>
          </w:p>
        </w:tc>
        <w:tc>
          <w:tcPr>
            <w:tcW w:w="10490" w:type="dxa"/>
            <w:gridSpan w:val="9"/>
          </w:tcPr>
          <w:p w:rsidR="00205C5D" w:rsidRPr="002360C8" w:rsidRDefault="00205C5D" w:rsidP="002360C8">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rPr>
              <w:t>Оценка расходов, тыс.руб.</w:t>
            </w:r>
            <w:r>
              <w:rPr>
                <w:rFonts w:ascii="Times New Roman" w:hAnsi="Times New Roman"/>
                <w:b/>
                <w:bCs/>
                <w:sz w:val="24"/>
                <w:szCs w:val="24"/>
              </w:rPr>
              <w:t>,период</w:t>
            </w:r>
          </w:p>
        </w:tc>
      </w:tr>
      <w:tr w:rsidR="00205C5D" w:rsidRPr="002360C8" w:rsidTr="00B90B17">
        <w:tc>
          <w:tcPr>
            <w:tcW w:w="1560" w:type="dxa"/>
            <w:vMerge/>
          </w:tcPr>
          <w:p w:rsidR="00205C5D" w:rsidRPr="002360C8" w:rsidRDefault="00205C5D" w:rsidP="002360C8">
            <w:pPr>
              <w:spacing w:after="0" w:line="240" w:lineRule="auto"/>
              <w:rPr>
                <w:rFonts w:ascii="Times New Roman" w:hAnsi="Times New Roman"/>
                <w:b/>
                <w:bCs/>
                <w:sz w:val="20"/>
                <w:szCs w:val="20"/>
              </w:rPr>
            </w:pPr>
          </w:p>
        </w:tc>
        <w:tc>
          <w:tcPr>
            <w:tcW w:w="2551" w:type="dxa"/>
            <w:vMerge/>
          </w:tcPr>
          <w:p w:rsidR="00205C5D" w:rsidRPr="002360C8" w:rsidRDefault="00205C5D" w:rsidP="002360C8">
            <w:pPr>
              <w:spacing w:after="0" w:line="240" w:lineRule="auto"/>
              <w:rPr>
                <w:rFonts w:ascii="Times New Roman" w:hAnsi="Times New Roman"/>
                <w:b/>
                <w:bCs/>
                <w:sz w:val="20"/>
                <w:szCs w:val="20"/>
              </w:rPr>
            </w:pPr>
          </w:p>
        </w:tc>
        <w:tc>
          <w:tcPr>
            <w:tcW w:w="709" w:type="dxa"/>
            <w:vMerge/>
          </w:tcPr>
          <w:p w:rsidR="00205C5D" w:rsidRPr="002360C8" w:rsidRDefault="00205C5D" w:rsidP="002360C8">
            <w:pPr>
              <w:spacing w:after="0" w:line="240" w:lineRule="auto"/>
              <w:rPr>
                <w:rFonts w:ascii="Times New Roman" w:hAnsi="Times New Roman"/>
                <w:b/>
                <w:bCs/>
                <w:sz w:val="20"/>
                <w:szCs w:val="20"/>
              </w:rPr>
            </w:pPr>
          </w:p>
        </w:tc>
        <w:tc>
          <w:tcPr>
            <w:tcW w:w="992" w:type="dxa"/>
          </w:tcPr>
          <w:p w:rsidR="00205C5D" w:rsidRPr="002360C8" w:rsidRDefault="00205C5D" w:rsidP="00974A5A">
            <w:pPr>
              <w:spacing w:after="0" w:line="240" w:lineRule="auto"/>
              <w:jc w:val="center"/>
              <w:rPr>
                <w:rFonts w:ascii="Times New Roman" w:hAnsi="Times New Roman"/>
                <w:b/>
                <w:bCs/>
                <w:sz w:val="24"/>
                <w:szCs w:val="24"/>
              </w:rPr>
            </w:pPr>
            <w:r w:rsidRPr="002360C8">
              <w:rPr>
                <w:rFonts w:ascii="Times New Roman" w:hAnsi="Times New Roman"/>
                <w:b/>
                <w:bCs/>
                <w:sz w:val="24"/>
                <w:szCs w:val="24"/>
              </w:rPr>
              <w:t>20</w:t>
            </w:r>
            <w:r>
              <w:rPr>
                <w:rFonts w:ascii="Times New Roman" w:hAnsi="Times New Roman"/>
                <w:b/>
                <w:bCs/>
                <w:sz w:val="24"/>
                <w:szCs w:val="24"/>
              </w:rPr>
              <w:t>22</w:t>
            </w:r>
          </w:p>
        </w:tc>
        <w:tc>
          <w:tcPr>
            <w:tcW w:w="851" w:type="dxa"/>
          </w:tcPr>
          <w:p w:rsidR="00205C5D" w:rsidRPr="002360C8" w:rsidRDefault="00205C5D" w:rsidP="00974A5A">
            <w:pPr>
              <w:spacing w:after="0" w:line="240" w:lineRule="auto"/>
              <w:jc w:val="center"/>
              <w:rPr>
                <w:rFonts w:ascii="Times New Roman" w:hAnsi="Times New Roman"/>
                <w:b/>
                <w:bCs/>
                <w:sz w:val="24"/>
                <w:szCs w:val="24"/>
              </w:rPr>
            </w:pPr>
            <w:r w:rsidRPr="002360C8">
              <w:rPr>
                <w:rFonts w:ascii="Times New Roman" w:hAnsi="Times New Roman"/>
                <w:b/>
                <w:bCs/>
                <w:sz w:val="24"/>
                <w:szCs w:val="24"/>
              </w:rPr>
              <w:t>20</w:t>
            </w:r>
            <w:r>
              <w:rPr>
                <w:rFonts w:ascii="Times New Roman" w:hAnsi="Times New Roman"/>
                <w:b/>
                <w:bCs/>
                <w:sz w:val="24"/>
                <w:szCs w:val="24"/>
              </w:rPr>
              <w:t>23</w:t>
            </w:r>
          </w:p>
        </w:tc>
        <w:tc>
          <w:tcPr>
            <w:tcW w:w="992" w:type="dxa"/>
          </w:tcPr>
          <w:p w:rsidR="00205C5D" w:rsidRPr="002360C8" w:rsidRDefault="00205C5D" w:rsidP="00974A5A">
            <w:pPr>
              <w:spacing w:after="0" w:line="240" w:lineRule="auto"/>
              <w:jc w:val="center"/>
              <w:rPr>
                <w:rFonts w:ascii="Times New Roman" w:hAnsi="Times New Roman"/>
                <w:b/>
                <w:bCs/>
                <w:sz w:val="24"/>
                <w:szCs w:val="24"/>
              </w:rPr>
            </w:pPr>
            <w:r w:rsidRPr="002360C8">
              <w:rPr>
                <w:rFonts w:ascii="Times New Roman" w:hAnsi="Times New Roman"/>
                <w:b/>
                <w:bCs/>
                <w:sz w:val="24"/>
                <w:szCs w:val="24"/>
              </w:rPr>
              <w:t>20</w:t>
            </w:r>
            <w:r>
              <w:rPr>
                <w:rFonts w:ascii="Times New Roman" w:hAnsi="Times New Roman"/>
                <w:b/>
                <w:bCs/>
                <w:sz w:val="24"/>
                <w:szCs w:val="24"/>
              </w:rPr>
              <w:t>24</w:t>
            </w:r>
          </w:p>
        </w:tc>
        <w:tc>
          <w:tcPr>
            <w:tcW w:w="1134" w:type="dxa"/>
          </w:tcPr>
          <w:p w:rsidR="00205C5D" w:rsidRPr="002360C8" w:rsidRDefault="00205C5D" w:rsidP="00974A5A">
            <w:pPr>
              <w:spacing w:after="0" w:line="240" w:lineRule="auto"/>
              <w:jc w:val="center"/>
              <w:rPr>
                <w:rFonts w:ascii="Times New Roman" w:hAnsi="Times New Roman"/>
                <w:b/>
                <w:bCs/>
                <w:sz w:val="24"/>
                <w:szCs w:val="24"/>
              </w:rPr>
            </w:pPr>
            <w:r w:rsidRPr="002360C8">
              <w:rPr>
                <w:rFonts w:ascii="Times New Roman" w:hAnsi="Times New Roman"/>
                <w:b/>
                <w:bCs/>
                <w:sz w:val="24"/>
                <w:szCs w:val="24"/>
              </w:rPr>
              <w:t>20</w:t>
            </w:r>
            <w:r>
              <w:rPr>
                <w:rFonts w:ascii="Times New Roman" w:hAnsi="Times New Roman"/>
                <w:b/>
                <w:bCs/>
                <w:sz w:val="24"/>
                <w:szCs w:val="24"/>
              </w:rPr>
              <w:t>25</w:t>
            </w:r>
          </w:p>
        </w:tc>
        <w:tc>
          <w:tcPr>
            <w:tcW w:w="1134" w:type="dxa"/>
          </w:tcPr>
          <w:p w:rsidR="00205C5D" w:rsidRPr="002360C8" w:rsidRDefault="00205C5D" w:rsidP="00974A5A">
            <w:pPr>
              <w:spacing w:after="0" w:line="240" w:lineRule="auto"/>
              <w:jc w:val="center"/>
              <w:rPr>
                <w:rFonts w:ascii="Times New Roman" w:hAnsi="Times New Roman"/>
                <w:b/>
                <w:bCs/>
                <w:sz w:val="24"/>
                <w:szCs w:val="24"/>
              </w:rPr>
            </w:pPr>
            <w:r w:rsidRPr="002360C8">
              <w:rPr>
                <w:rFonts w:ascii="Times New Roman" w:hAnsi="Times New Roman"/>
                <w:b/>
                <w:bCs/>
                <w:sz w:val="24"/>
                <w:szCs w:val="24"/>
              </w:rPr>
              <w:t>20</w:t>
            </w:r>
            <w:r>
              <w:rPr>
                <w:rFonts w:ascii="Times New Roman" w:hAnsi="Times New Roman"/>
                <w:b/>
                <w:bCs/>
                <w:sz w:val="24"/>
                <w:szCs w:val="24"/>
              </w:rPr>
              <w:t>26</w:t>
            </w:r>
          </w:p>
        </w:tc>
        <w:tc>
          <w:tcPr>
            <w:tcW w:w="1134" w:type="dxa"/>
          </w:tcPr>
          <w:p w:rsidR="00205C5D" w:rsidRPr="002360C8" w:rsidRDefault="00205C5D" w:rsidP="00974A5A">
            <w:pPr>
              <w:spacing w:after="0" w:line="240" w:lineRule="auto"/>
              <w:jc w:val="center"/>
              <w:rPr>
                <w:rFonts w:ascii="Times New Roman" w:hAnsi="Times New Roman"/>
                <w:b/>
                <w:bCs/>
                <w:sz w:val="24"/>
                <w:szCs w:val="24"/>
              </w:rPr>
            </w:pPr>
            <w:r w:rsidRPr="002360C8">
              <w:rPr>
                <w:rFonts w:ascii="Times New Roman" w:hAnsi="Times New Roman"/>
                <w:b/>
                <w:bCs/>
                <w:sz w:val="24"/>
                <w:szCs w:val="24"/>
              </w:rPr>
              <w:t>202</w:t>
            </w:r>
            <w:r>
              <w:rPr>
                <w:rFonts w:ascii="Times New Roman" w:hAnsi="Times New Roman"/>
                <w:b/>
                <w:bCs/>
                <w:sz w:val="24"/>
                <w:szCs w:val="24"/>
              </w:rPr>
              <w:t>7</w:t>
            </w:r>
          </w:p>
        </w:tc>
        <w:tc>
          <w:tcPr>
            <w:tcW w:w="1134" w:type="dxa"/>
          </w:tcPr>
          <w:p w:rsidR="00205C5D" w:rsidRPr="002360C8" w:rsidRDefault="00205C5D" w:rsidP="00974A5A">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lang w:eastAsia="ru-RU"/>
              </w:rPr>
              <w:t>202</w:t>
            </w:r>
            <w:r>
              <w:rPr>
                <w:rFonts w:ascii="Times New Roman" w:hAnsi="Times New Roman"/>
                <w:b/>
                <w:bCs/>
                <w:sz w:val="24"/>
                <w:szCs w:val="24"/>
                <w:lang w:eastAsia="ru-RU"/>
              </w:rPr>
              <w:t>8</w:t>
            </w:r>
          </w:p>
        </w:tc>
        <w:tc>
          <w:tcPr>
            <w:tcW w:w="1134" w:type="dxa"/>
          </w:tcPr>
          <w:p w:rsidR="00205C5D" w:rsidRPr="002360C8" w:rsidRDefault="00205C5D" w:rsidP="00974A5A">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lang w:eastAsia="ru-RU"/>
              </w:rPr>
              <w:t>202</w:t>
            </w:r>
            <w:r>
              <w:rPr>
                <w:rFonts w:ascii="Times New Roman" w:hAnsi="Times New Roman"/>
                <w:b/>
                <w:bCs/>
                <w:sz w:val="24"/>
                <w:szCs w:val="24"/>
                <w:lang w:eastAsia="ru-RU"/>
              </w:rPr>
              <w:t>9</w:t>
            </w:r>
          </w:p>
        </w:tc>
        <w:tc>
          <w:tcPr>
            <w:tcW w:w="1985" w:type="dxa"/>
          </w:tcPr>
          <w:p w:rsidR="00205C5D" w:rsidRPr="002360C8" w:rsidRDefault="00205C5D" w:rsidP="002360C8">
            <w:pPr>
              <w:spacing w:after="0" w:line="240" w:lineRule="auto"/>
              <w:jc w:val="center"/>
              <w:rPr>
                <w:rFonts w:ascii="Times New Roman" w:hAnsi="Times New Roman"/>
                <w:b/>
                <w:bCs/>
                <w:sz w:val="24"/>
                <w:szCs w:val="24"/>
                <w:lang w:eastAsia="ru-RU"/>
              </w:rPr>
            </w:pPr>
            <w:r w:rsidRPr="002360C8">
              <w:rPr>
                <w:rFonts w:ascii="Times New Roman" w:hAnsi="Times New Roman"/>
                <w:b/>
                <w:bCs/>
                <w:sz w:val="24"/>
                <w:szCs w:val="24"/>
                <w:lang w:eastAsia="ru-RU"/>
              </w:rPr>
              <w:t>20</w:t>
            </w:r>
            <w:r>
              <w:rPr>
                <w:rFonts w:ascii="Times New Roman" w:hAnsi="Times New Roman"/>
                <w:b/>
                <w:bCs/>
                <w:sz w:val="24"/>
                <w:szCs w:val="24"/>
                <w:lang w:eastAsia="ru-RU"/>
              </w:rPr>
              <w:t>30</w:t>
            </w:r>
          </w:p>
        </w:tc>
      </w:tr>
      <w:tr w:rsidR="00205C5D" w:rsidRPr="002360C8" w:rsidTr="00B90B17">
        <w:tc>
          <w:tcPr>
            <w:tcW w:w="1560" w:type="dxa"/>
            <w:vMerge w:val="restart"/>
          </w:tcPr>
          <w:p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Подпрограмма 1</w:t>
            </w:r>
          </w:p>
        </w:tc>
        <w:tc>
          <w:tcPr>
            <w:tcW w:w="2551" w:type="dxa"/>
            <w:vMerge w:val="restart"/>
          </w:tcPr>
          <w:p w:rsidR="00205C5D" w:rsidRPr="002360C8" w:rsidRDefault="00205C5D" w:rsidP="00B8200E">
            <w:pPr>
              <w:pStyle w:val="ConsPlusNormal"/>
              <w:rPr>
                <w:rFonts w:ascii="Times New Roman" w:hAnsi="Times New Roman" w:cs="Arial"/>
                <w:bCs/>
                <w:sz w:val="20"/>
                <w:szCs w:val="20"/>
              </w:rPr>
            </w:pPr>
            <w:r w:rsidRPr="002360C8">
              <w:rPr>
                <w:rFonts w:ascii="Times New Roman" w:hAnsi="Times New Roman" w:cs="Arial"/>
                <w:b/>
                <w:bCs/>
                <w:sz w:val="20"/>
                <w:szCs w:val="20"/>
              </w:rPr>
              <w:t>Создание благоприятных условий для привлечения инвестиций в МО «Бичурский район</w:t>
            </w:r>
          </w:p>
        </w:tc>
        <w:tc>
          <w:tcPr>
            <w:tcW w:w="709" w:type="dxa"/>
          </w:tcPr>
          <w:p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92"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851"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992"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985"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r>
      <w:tr w:rsidR="00205C5D" w:rsidRPr="002360C8" w:rsidTr="00B90B17">
        <w:tc>
          <w:tcPr>
            <w:tcW w:w="1560" w:type="dxa"/>
            <w:vMerge/>
          </w:tcPr>
          <w:p w:rsidR="00205C5D" w:rsidRPr="002360C8" w:rsidRDefault="00205C5D" w:rsidP="00B8200E">
            <w:pPr>
              <w:spacing w:after="0" w:line="240" w:lineRule="auto"/>
              <w:rPr>
                <w:rFonts w:ascii="Times New Roman" w:hAnsi="Times New Roman"/>
                <w:b/>
                <w:bCs/>
                <w:sz w:val="20"/>
                <w:szCs w:val="20"/>
              </w:rPr>
            </w:pPr>
          </w:p>
        </w:tc>
        <w:tc>
          <w:tcPr>
            <w:tcW w:w="2551" w:type="dxa"/>
            <w:vMerge/>
          </w:tcPr>
          <w:p w:rsidR="00205C5D" w:rsidRPr="002360C8" w:rsidRDefault="00205C5D" w:rsidP="00B8200E">
            <w:pPr>
              <w:spacing w:after="0" w:line="240" w:lineRule="auto"/>
              <w:rPr>
                <w:rFonts w:ascii="Times New Roman" w:hAnsi="Times New Roman"/>
                <w:b/>
                <w:bCs/>
                <w:sz w:val="20"/>
                <w:szCs w:val="20"/>
              </w:rPr>
            </w:pPr>
          </w:p>
        </w:tc>
        <w:tc>
          <w:tcPr>
            <w:tcW w:w="709" w:type="dxa"/>
          </w:tcPr>
          <w:p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92" w:type="dxa"/>
          </w:tcPr>
          <w:p w:rsidR="00205C5D" w:rsidRPr="002360C8" w:rsidRDefault="000F79A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985"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r>
      <w:tr w:rsidR="00205C5D" w:rsidRPr="002360C8" w:rsidTr="00B90B17">
        <w:tc>
          <w:tcPr>
            <w:tcW w:w="1560" w:type="dxa"/>
            <w:vMerge/>
          </w:tcPr>
          <w:p w:rsidR="00205C5D" w:rsidRPr="002360C8" w:rsidRDefault="00205C5D" w:rsidP="00B8200E">
            <w:pPr>
              <w:spacing w:after="0" w:line="240" w:lineRule="auto"/>
              <w:rPr>
                <w:rFonts w:ascii="Times New Roman" w:hAnsi="Times New Roman"/>
                <w:b/>
                <w:bCs/>
                <w:sz w:val="20"/>
                <w:szCs w:val="20"/>
              </w:rPr>
            </w:pPr>
          </w:p>
        </w:tc>
        <w:tc>
          <w:tcPr>
            <w:tcW w:w="2551" w:type="dxa"/>
            <w:vMerge/>
          </w:tcPr>
          <w:p w:rsidR="00205C5D" w:rsidRPr="002360C8" w:rsidRDefault="00205C5D" w:rsidP="00B8200E">
            <w:pPr>
              <w:spacing w:after="0" w:line="240" w:lineRule="auto"/>
              <w:rPr>
                <w:rFonts w:ascii="Times New Roman" w:hAnsi="Times New Roman"/>
                <w:b/>
                <w:bCs/>
                <w:sz w:val="20"/>
                <w:szCs w:val="20"/>
              </w:rPr>
            </w:pPr>
          </w:p>
        </w:tc>
        <w:tc>
          <w:tcPr>
            <w:tcW w:w="709" w:type="dxa"/>
          </w:tcPr>
          <w:p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92" w:type="dxa"/>
          </w:tcPr>
          <w:p w:rsidR="00205C5D" w:rsidRPr="002360C8" w:rsidRDefault="000F79A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985"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r>
      <w:tr w:rsidR="00205C5D" w:rsidRPr="002360C8" w:rsidTr="00B90B17">
        <w:tc>
          <w:tcPr>
            <w:tcW w:w="1560" w:type="dxa"/>
            <w:vMerge/>
          </w:tcPr>
          <w:p w:rsidR="00205C5D" w:rsidRPr="002360C8" w:rsidRDefault="00205C5D" w:rsidP="00B8200E">
            <w:pPr>
              <w:spacing w:after="0" w:line="240" w:lineRule="auto"/>
              <w:rPr>
                <w:rFonts w:ascii="Times New Roman" w:hAnsi="Times New Roman"/>
                <w:b/>
                <w:bCs/>
                <w:sz w:val="20"/>
                <w:szCs w:val="20"/>
              </w:rPr>
            </w:pPr>
          </w:p>
        </w:tc>
        <w:tc>
          <w:tcPr>
            <w:tcW w:w="2551" w:type="dxa"/>
            <w:vMerge/>
          </w:tcPr>
          <w:p w:rsidR="00205C5D" w:rsidRPr="002360C8" w:rsidRDefault="00205C5D" w:rsidP="00B8200E">
            <w:pPr>
              <w:spacing w:after="0" w:line="240" w:lineRule="auto"/>
              <w:rPr>
                <w:rFonts w:ascii="Times New Roman" w:hAnsi="Times New Roman"/>
                <w:b/>
                <w:bCs/>
                <w:sz w:val="20"/>
                <w:szCs w:val="20"/>
              </w:rPr>
            </w:pPr>
          </w:p>
        </w:tc>
        <w:tc>
          <w:tcPr>
            <w:tcW w:w="709" w:type="dxa"/>
          </w:tcPr>
          <w:p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92" w:type="dxa"/>
          </w:tcPr>
          <w:p w:rsidR="00205C5D" w:rsidRPr="002360C8" w:rsidRDefault="000F79A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985"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r>
      <w:tr w:rsidR="00205C5D" w:rsidRPr="002360C8" w:rsidTr="00B90B17">
        <w:tc>
          <w:tcPr>
            <w:tcW w:w="1560" w:type="dxa"/>
            <w:vMerge/>
          </w:tcPr>
          <w:p w:rsidR="00205C5D" w:rsidRPr="002360C8" w:rsidRDefault="00205C5D" w:rsidP="00B8200E">
            <w:pPr>
              <w:spacing w:after="0" w:line="240" w:lineRule="auto"/>
              <w:rPr>
                <w:rFonts w:ascii="Times New Roman" w:hAnsi="Times New Roman"/>
                <w:b/>
                <w:bCs/>
                <w:sz w:val="20"/>
                <w:szCs w:val="20"/>
              </w:rPr>
            </w:pPr>
          </w:p>
        </w:tc>
        <w:tc>
          <w:tcPr>
            <w:tcW w:w="2551" w:type="dxa"/>
            <w:vMerge/>
          </w:tcPr>
          <w:p w:rsidR="00205C5D" w:rsidRPr="002360C8" w:rsidRDefault="00205C5D" w:rsidP="00B8200E">
            <w:pPr>
              <w:spacing w:after="0" w:line="240" w:lineRule="auto"/>
              <w:rPr>
                <w:rFonts w:ascii="Times New Roman" w:hAnsi="Times New Roman"/>
                <w:b/>
                <w:bCs/>
                <w:sz w:val="20"/>
                <w:szCs w:val="20"/>
              </w:rPr>
            </w:pPr>
          </w:p>
        </w:tc>
        <w:tc>
          <w:tcPr>
            <w:tcW w:w="709" w:type="dxa"/>
          </w:tcPr>
          <w:p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92"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985"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r>
      <w:tr w:rsidR="00205C5D" w:rsidRPr="002360C8" w:rsidTr="00B90B17">
        <w:tc>
          <w:tcPr>
            <w:tcW w:w="1560" w:type="dxa"/>
            <w:vMerge w:val="restart"/>
          </w:tcPr>
          <w:p w:rsidR="00205C5D" w:rsidRPr="002360C8" w:rsidRDefault="00205C5D" w:rsidP="00974A5A">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1</w:t>
            </w:r>
          </w:p>
        </w:tc>
        <w:tc>
          <w:tcPr>
            <w:tcW w:w="2551" w:type="dxa"/>
            <w:vMerge w:val="restart"/>
          </w:tcPr>
          <w:p w:rsidR="00205C5D" w:rsidRPr="002360C8" w:rsidRDefault="00205C5D" w:rsidP="00974A5A">
            <w:pPr>
              <w:pStyle w:val="ConsPlusNormal"/>
              <w:rPr>
                <w:rFonts w:ascii="Times New Roman" w:hAnsi="Times New Roman" w:cs="Arial"/>
                <w:bCs/>
                <w:sz w:val="20"/>
                <w:szCs w:val="20"/>
              </w:rPr>
            </w:pPr>
            <w:r w:rsidRPr="002360C8">
              <w:rPr>
                <w:rFonts w:ascii="Times New Roman" w:hAnsi="Times New Roman" w:cs="Arial"/>
                <w:bCs/>
                <w:sz w:val="20"/>
                <w:szCs w:val="20"/>
              </w:rPr>
              <w:t xml:space="preserve">Организационные меры по снижению </w:t>
            </w:r>
            <w:r>
              <w:rPr>
                <w:rFonts w:ascii="Times New Roman" w:hAnsi="Times New Roman" w:cs="Arial"/>
                <w:bCs/>
                <w:sz w:val="20"/>
                <w:szCs w:val="20"/>
              </w:rPr>
              <w:t>а</w:t>
            </w:r>
            <w:r w:rsidRPr="002360C8">
              <w:rPr>
                <w:rFonts w:ascii="Times New Roman" w:hAnsi="Times New Roman" w:cs="Arial"/>
                <w:bCs/>
                <w:sz w:val="20"/>
                <w:szCs w:val="20"/>
              </w:rPr>
              <w:t>дминистративных барьеров, муниципальной поддержке и продвижению муниципальных проектов</w:t>
            </w:r>
          </w:p>
        </w:tc>
        <w:tc>
          <w:tcPr>
            <w:tcW w:w="709" w:type="dxa"/>
          </w:tcPr>
          <w:p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10490" w:type="dxa"/>
            <w:gridSpan w:val="9"/>
            <w:vMerge w:val="restart"/>
          </w:tcPr>
          <w:p w:rsidR="00205C5D" w:rsidRPr="00B8200E" w:rsidRDefault="00205C5D" w:rsidP="00974A5A">
            <w:pPr>
              <w:pStyle w:val="ConsPlusNormal"/>
              <w:rPr>
                <w:rFonts w:ascii="Times New Roman" w:hAnsi="Times New Roman" w:cs="Arial"/>
                <w:b/>
                <w:bCs/>
                <w:sz w:val="20"/>
                <w:szCs w:val="20"/>
              </w:rPr>
            </w:pPr>
            <w:r w:rsidRPr="00B8200E">
              <w:rPr>
                <w:rFonts w:ascii="Times New Roman" w:hAnsi="Times New Roman" w:cs="Arial"/>
                <w:b/>
                <w:bCs/>
                <w:sz w:val="20"/>
                <w:szCs w:val="20"/>
              </w:rPr>
              <w:t>Без финансирования</w:t>
            </w:r>
          </w:p>
        </w:tc>
      </w:tr>
      <w:tr w:rsidR="00205C5D" w:rsidRPr="002360C8" w:rsidTr="00B90B17">
        <w:tc>
          <w:tcPr>
            <w:tcW w:w="1560" w:type="dxa"/>
            <w:vMerge/>
          </w:tcPr>
          <w:p w:rsidR="00205C5D" w:rsidRPr="002360C8" w:rsidRDefault="00205C5D" w:rsidP="00974A5A">
            <w:pPr>
              <w:spacing w:after="0" w:line="240" w:lineRule="auto"/>
              <w:rPr>
                <w:rFonts w:ascii="Times New Roman" w:hAnsi="Times New Roman"/>
                <w:bCs/>
                <w:sz w:val="20"/>
                <w:szCs w:val="20"/>
              </w:rPr>
            </w:pPr>
          </w:p>
        </w:tc>
        <w:tc>
          <w:tcPr>
            <w:tcW w:w="2551" w:type="dxa"/>
            <w:vMerge/>
          </w:tcPr>
          <w:p w:rsidR="00205C5D" w:rsidRPr="002360C8" w:rsidRDefault="00205C5D" w:rsidP="00974A5A">
            <w:pPr>
              <w:spacing w:after="0" w:line="240" w:lineRule="auto"/>
              <w:rPr>
                <w:rFonts w:ascii="Times New Roman" w:hAnsi="Times New Roman"/>
                <w:b/>
                <w:bCs/>
                <w:sz w:val="20"/>
                <w:szCs w:val="20"/>
              </w:rPr>
            </w:pPr>
          </w:p>
        </w:tc>
        <w:tc>
          <w:tcPr>
            <w:tcW w:w="709" w:type="dxa"/>
          </w:tcPr>
          <w:p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490" w:type="dxa"/>
            <w:gridSpan w:val="9"/>
            <w:vMerge/>
          </w:tcPr>
          <w:p w:rsidR="00205C5D" w:rsidRPr="002360C8" w:rsidRDefault="00205C5D" w:rsidP="00974A5A">
            <w:pPr>
              <w:pStyle w:val="ConsPlusNormal"/>
              <w:rPr>
                <w:rFonts w:ascii="Times New Roman" w:hAnsi="Times New Roman" w:cs="Arial"/>
                <w:bCs/>
                <w:sz w:val="20"/>
                <w:szCs w:val="20"/>
              </w:rPr>
            </w:pPr>
          </w:p>
        </w:tc>
      </w:tr>
      <w:tr w:rsidR="00205C5D" w:rsidRPr="002360C8" w:rsidTr="00B90B17">
        <w:tc>
          <w:tcPr>
            <w:tcW w:w="1560" w:type="dxa"/>
            <w:vMerge/>
          </w:tcPr>
          <w:p w:rsidR="00205C5D" w:rsidRPr="002360C8" w:rsidRDefault="00205C5D" w:rsidP="00974A5A">
            <w:pPr>
              <w:spacing w:after="0" w:line="240" w:lineRule="auto"/>
              <w:rPr>
                <w:rFonts w:ascii="Times New Roman" w:hAnsi="Times New Roman"/>
                <w:bCs/>
                <w:sz w:val="20"/>
                <w:szCs w:val="20"/>
              </w:rPr>
            </w:pPr>
          </w:p>
        </w:tc>
        <w:tc>
          <w:tcPr>
            <w:tcW w:w="2551" w:type="dxa"/>
            <w:vMerge/>
          </w:tcPr>
          <w:p w:rsidR="00205C5D" w:rsidRPr="002360C8" w:rsidRDefault="00205C5D" w:rsidP="00974A5A">
            <w:pPr>
              <w:spacing w:after="0" w:line="240" w:lineRule="auto"/>
              <w:rPr>
                <w:rFonts w:ascii="Times New Roman" w:hAnsi="Times New Roman"/>
                <w:b/>
                <w:bCs/>
                <w:sz w:val="20"/>
                <w:szCs w:val="20"/>
              </w:rPr>
            </w:pPr>
          </w:p>
        </w:tc>
        <w:tc>
          <w:tcPr>
            <w:tcW w:w="709" w:type="dxa"/>
          </w:tcPr>
          <w:p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490" w:type="dxa"/>
            <w:gridSpan w:val="9"/>
            <w:vMerge/>
          </w:tcPr>
          <w:p w:rsidR="00205C5D" w:rsidRPr="002360C8" w:rsidRDefault="00205C5D" w:rsidP="00974A5A">
            <w:pPr>
              <w:pStyle w:val="ConsPlusNormal"/>
              <w:rPr>
                <w:rFonts w:ascii="Times New Roman" w:hAnsi="Times New Roman" w:cs="Arial"/>
                <w:bCs/>
                <w:sz w:val="20"/>
                <w:szCs w:val="20"/>
              </w:rPr>
            </w:pPr>
          </w:p>
        </w:tc>
      </w:tr>
      <w:tr w:rsidR="00205C5D" w:rsidRPr="002360C8" w:rsidTr="00B90B17">
        <w:tc>
          <w:tcPr>
            <w:tcW w:w="1560" w:type="dxa"/>
            <w:vMerge/>
          </w:tcPr>
          <w:p w:rsidR="00205C5D" w:rsidRPr="002360C8" w:rsidRDefault="00205C5D" w:rsidP="00974A5A">
            <w:pPr>
              <w:spacing w:after="0" w:line="240" w:lineRule="auto"/>
              <w:rPr>
                <w:rFonts w:ascii="Times New Roman" w:hAnsi="Times New Roman"/>
                <w:bCs/>
                <w:sz w:val="20"/>
                <w:szCs w:val="20"/>
              </w:rPr>
            </w:pPr>
          </w:p>
        </w:tc>
        <w:tc>
          <w:tcPr>
            <w:tcW w:w="2551" w:type="dxa"/>
            <w:vMerge/>
          </w:tcPr>
          <w:p w:rsidR="00205C5D" w:rsidRPr="002360C8" w:rsidRDefault="00205C5D" w:rsidP="00974A5A">
            <w:pPr>
              <w:spacing w:after="0" w:line="240" w:lineRule="auto"/>
              <w:rPr>
                <w:rFonts w:ascii="Times New Roman" w:hAnsi="Times New Roman"/>
                <w:b/>
                <w:bCs/>
                <w:sz w:val="20"/>
                <w:szCs w:val="20"/>
              </w:rPr>
            </w:pPr>
          </w:p>
        </w:tc>
        <w:tc>
          <w:tcPr>
            <w:tcW w:w="709" w:type="dxa"/>
          </w:tcPr>
          <w:p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490" w:type="dxa"/>
            <w:gridSpan w:val="9"/>
            <w:vMerge/>
          </w:tcPr>
          <w:p w:rsidR="00205C5D" w:rsidRPr="002360C8" w:rsidRDefault="00205C5D" w:rsidP="00974A5A">
            <w:pPr>
              <w:pStyle w:val="ConsPlusNormal"/>
              <w:rPr>
                <w:rFonts w:ascii="Times New Roman" w:hAnsi="Times New Roman" w:cs="Arial"/>
                <w:bCs/>
                <w:sz w:val="20"/>
                <w:szCs w:val="20"/>
              </w:rPr>
            </w:pPr>
          </w:p>
        </w:tc>
      </w:tr>
      <w:tr w:rsidR="00205C5D" w:rsidRPr="002360C8" w:rsidTr="00B90B17">
        <w:tc>
          <w:tcPr>
            <w:tcW w:w="1560" w:type="dxa"/>
            <w:vMerge/>
          </w:tcPr>
          <w:p w:rsidR="00205C5D" w:rsidRPr="002360C8" w:rsidRDefault="00205C5D" w:rsidP="00974A5A">
            <w:pPr>
              <w:spacing w:after="0" w:line="240" w:lineRule="auto"/>
              <w:rPr>
                <w:rFonts w:ascii="Times New Roman" w:hAnsi="Times New Roman"/>
                <w:bCs/>
                <w:sz w:val="20"/>
                <w:szCs w:val="20"/>
              </w:rPr>
            </w:pPr>
          </w:p>
        </w:tc>
        <w:tc>
          <w:tcPr>
            <w:tcW w:w="2551" w:type="dxa"/>
            <w:vMerge/>
          </w:tcPr>
          <w:p w:rsidR="00205C5D" w:rsidRPr="002360C8" w:rsidRDefault="00205C5D" w:rsidP="00974A5A">
            <w:pPr>
              <w:spacing w:after="0" w:line="240" w:lineRule="auto"/>
              <w:rPr>
                <w:rFonts w:ascii="Times New Roman" w:hAnsi="Times New Roman"/>
                <w:b/>
                <w:bCs/>
                <w:sz w:val="20"/>
                <w:szCs w:val="20"/>
              </w:rPr>
            </w:pPr>
          </w:p>
        </w:tc>
        <w:tc>
          <w:tcPr>
            <w:tcW w:w="709" w:type="dxa"/>
          </w:tcPr>
          <w:p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490" w:type="dxa"/>
            <w:gridSpan w:val="9"/>
            <w:vMerge/>
          </w:tcPr>
          <w:p w:rsidR="00205C5D" w:rsidRPr="002360C8" w:rsidRDefault="00205C5D" w:rsidP="00974A5A">
            <w:pPr>
              <w:pStyle w:val="ConsPlusNormal"/>
              <w:rPr>
                <w:rFonts w:ascii="Times New Roman" w:hAnsi="Times New Roman" w:cs="Arial"/>
                <w:bCs/>
                <w:sz w:val="20"/>
                <w:szCs w:val="20"/>
              </w:rPr>
            </w:pPr>
          </w:p>
        </w:tc>
      </w:tr>
      <w:tr w:rsidR="00205C5D" w:rsidRPr="002360C8" w:rsidTr="00B90B17">
        <w:tc>
          <w:tcPr>
            <w:tcW w:w="1560" w:type="dxa"/>
            <w:vMerge w:val="restart"/>
          </w:tcPr>
          <w:p w:rsidR="00205C5D" w:rsidRPr="002360C8" w:rsidRDefault="00205C5D" w:rsidP="00B8200E">
            <w:pPr>
              <w:pStyle w:val="ConsPlusNormal"/>
              <w:rPr>
                <w:rFonts w:ascii="Times New Roman" w:hAnsi="Times New Roman" w:cs="Arial"/>
                <w:bCs/>
                <w:sz w:val="20"/>
                <w:szCs w:val="20"/>
              </w:rPr>
            </w:pPr>
            <w:r w:rsidRPr="002360C8">
              <w:rPr>
                <w:rFonts w:ascii="Times New Roman" w:hAnsi="Times New Roman" w:cs="Arial"/>
                <w:bCs/>
                <w:sz w:val="20"/>
                <w:szCs w:val="20"/>
              </w:rPr>
              <w:t>Мероприятие 2</w:t>
            </w:r>
          </w:p>
        </w:tc>
        <w:tc>
          <w:tcPr>
            <w:tcW w:w="2551" w:type="dxa"/>
            <w:vMerge w:val="restart"/>
          </w:tcPr>
          <w:p w:rsidR="00205C5D" w:rsidRPr="002360C8" w:rsidRDefault="00205C5D" w:rsidP="00B8200E">
            <w:pPr>
              <w:spacing w:after="0" w:line="240" w:lineRule="auto"/>
              <w:rPr>
                <w:rFonts w:ascii="Times New Roman" w:hAnsi="Times New Roman"/>
                <w:sz w:val="20"/>
                <w:szCs w:val="20"/>
                <w:lang w:eastAsia="ru-RU"/>
              </w:rPr>
            </w:pPr>
            <w:r w:rsidRPr="002360C8">
              <w:rPr>
                <w:rFonts w:ascii="Times New Roman" w:hAnsi="Times New Roman"/>
                <w:sz w:val="20"/>
                <w:szCs w:val="20"/>
                <w:lang w:eastAsia="ru-RU"/>
              </w:rPr>
              <w:t>Модернизация действующих предприятий</w:t>
            </w:r>
          </w:p>
        </w:tc>
        <w:tc>
          <w:tcPr>
            <w:tcW w:w="709" w:type="dxa"/>
          </w:tcPr>
          <w:p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992"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851"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992"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134"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c>
          <w:tcPr>
            <w:tcW w:w="1985" w:type="dxa"/>
          </w:tcPr>
          <w:p w:rsidR="00205C5D" w:rsidRPr="002360C8" w:rsidRDefault="00205C5D" w:rsidP="00B8200E">
            <w:pPr>
              <w:pStyle w:val="ConsPlusNormal"/>
              <w:rPr>
                <w:rFonts w:ascii="Times New Roman" w:hAnsi="Times New Roman" w:cs="Arial"/>
                <w:b/>
                <w:bCs/>
                <w:sz w:val="20"/>
                <w:szCs w:val="20"/>
              </w:rPr>
            </w:pPr>
            <w:r>
              <w:rPr>
                <w:rFonts w:ascii="Times New Roman" w:hAnsi="Times New Roman" w:cs="Arial"/>
                <w:b/>
                <w:bCs/>
                <w:sz w:val="20"/>
                <w:szCs w:val="20"/>
              </w:rPr>
              <w:t>0*</w:t>
            </w:r>
          </w:p>
        </w:tc>
      </w:tr>
      <w:tr w:rsidR="00205C5D" w:rsidRPr="002360C8" w:rsidTr="00B90B17">
        <w:tc>
          <w:tcPr>
            <w:tcW w:w="1560" w:type="dxa"/>
            <w:vMerge/>
          </w:tcPr>
          <w:p w:rsidR="00205C5D" w:rsidRPr="002360C8" w:rsidRDefault="00205C5D" w:rsidP="00B8200E">
            <w:pPr>
              <w:spacing w:after="0" w:line="240" w:lineRule="auto"/>
              <w:rPr>
                <w:rFonts w:ascii="Times New Roman" w:hAnsi="Times New Roman"/>
                <w:bCs/>
                <w:sz w:val="20"/>
                <w:szCs w:val="20"/>
              </w:rPr>
            </w:pPr>
          </w:p>
        </w:tc>
        <w:tc>
          <w:tcPr>
            <w:tcW w:w="2551" w:type="dxa"/>
            <w:vMerge/>
          </w:tcPr>
          <w:p w:rsidR="00205C5D" w:rsidRPr="002360C8" w:rsidRDefault="00205C5D" w:rsidP="00B8200E">
            <w:pPr>
              <w:spacing w:after="0" w:line="240" w:lineRule="auto"/>
              <w:rPr>
                <w:rFonts w:ascii="Times New Roman" w:hAnsi="Times New Roman"/>
                <w:b/>
                <w:bCs/>
                <w:sz w:val="20"/>
                <w:szCs w:val="20"/>
              </w:rPr>
            </w:pPr>
          </w:p>
        </w:tc>
        <w:tc>
          <w:tcPr>
            <w:tcW w:w="709" w:type="dxa"/>
          </w:tcPr>
          <w:p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992" w:type="dxa"/>
          </w:tcPr>
          <w:p w:rsidR="00205C5D" w:rsidRPr="002360C8" w:rsidRDefault="000F79A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985"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r>
      <w:tr w:rsidR="00205C5D" w:rsidRPr="002360C8" w:rsidTr="00B90B17">
        <w:tc>
          <w:tcPr>
            <w:tcW w:w="1560" w:type="dxa"/>
            <w:vMerge/>
          </w:tcPr>
          <w:p w:rsidR="00205C5D" w:rsidRPr="002360C8" w:rsidRDefault="00205C5D" w:rsidP="00B8200E">
            <w:pPr>
              <w:spacing w:after="0" w:line="240" w:lineRule="auto"/>
              <w:rPr>
                <w:rFonts w:ascii="Times New Roman" w:hAnsi="Times New Roman"/>
                <w:bCs/>
                <w:sz w:val="20"/>
                <w:szCs w:val="20"/>
              </w:rPr>
            </w:pPr>
          </w:p>
        </w:tc>
        <w:tc>
          <w:tcPr>
            <w:tcW w:w="2551" w:type="dxa"/>
            <w:vMerge/>
          </w:tcPr>
          <w:p w:rsidR="00205C5D" w:rsidRPr="002360C8" w:rsidRDefault="00205C5D" w:rsidP="00B8200E">
            <w:pPr>
              <w:spacing w:after="0" w:line="240" w:lineRule="auto"/>
              <w:rPr>
                <w:rFonts w:ascii="Times New Roman" w:hAnsi="Times New Roman"/>
                <w:b/>
                <w:bCs/>
                <w:sz w:val="20"/>
                <w:szCs w:val="20"/>
              </w:rPr>
            </w:pPr>
          </w:p>
        </w:tc>
        <w:tc>
          <w:tcPr>
            <w:tcW w:w="709" w:type="dxa"/>
          </w:tcPr>
          <w:p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992" w:type="dxa"/>
          </w:tcPr>
          <w:p w:rsidR="00205C5D" w:rsidRPr="002360C8" w:rsidRDefault="000F79A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985"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r>
      <w:tr w:rsidR="00205C5D" w:rsidRPr="002360C8" w:rsidTr="00B90B17">
        <w:tc>
          <w:tcPr>
            <w:tcW w:w="1560" w:type="dxa"/>
            <w:vMerge/>
          </w:tcPr>
          <w:p w:rsidR="00205C5D" w:rsidRPr="002360C8" w:rsidRDefault="00205C5D" w:rsidP="00B8200E">
            <w:pPr>
              <w:spacing w:after="0" w:line="240" w:lineRule="auto"/>
              <w:rPr>
                <w:rFonts w:ascii="Times New Roman" w:hAnsi="Times New Roman"/>
                <w:bCs/>
                <w:sz w:val="20"/>
                <w:szCs w:val="20"/>
              </w:rPr>
            </w:pPr>
          </w:p>
        </w:tc>
        <w:tc>
          <w:tcPr>
            <w:tcW w:w="2551" w:type="dxa"/>
            <w:vMerge/>
          </w:tcPr>
          <w:p w:rsidR="00205C5D" w:rsidRPr="002360C8" w:rsidRDefault="00205C5D" w:rsidP="00B8200E">
            <w:pPr>
              <w:spacing w:after="0" w:line="240" w:lineRule="auto"/>
              <w:rPr>
                <w:rFonts w:ascii="Times New Roman" w:hAnsi="Times New Roman"/>
                <w:b/>
                <w:bCs/>
                <w:sz w:val="20"/>
                <w:szCs w:val="20"/>
              </w:rPr>
            </w:pPr>
          </w:p>
        </w:tc>
        <w:tc>
          <w:tcPr>
            <w:tcW w:w="709" w:type="dxa"/>
          </w:tcPr>
          <w:p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992" w:type="dxa"/>
          </w:tcPr>
          <w:p w:rsidR="00205C5D" w:rsidRPr="002360C8" w:rsidRDefault="000F79A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tcPr>
          <w:p w:rsidR="00205C5D" w:rsidRPr="002360C8" w:rsidRDefault="0016114F"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985"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r>
      <w:tr w:rsidR="00205C5D" w:rsidRPr="002360C8" w:rsidTr="00B90B17">
        <w:tc>
          <w:tcPr>
            <w:tcW w:w="1560" w:type="dxa"/>
            <w:vMerge/>
          </w:tcPr>
          <w:p w:rsidR="00205C5D" w:rsidRPr="002360C8" w:rsidRDefault="00205C5D" w:rsidP="00B8200E">
            <w:pPr>
              <w:spacing w:after="0" w:line="240" w:lineRule="auto"/>
              <w:rPr>
                <w:rFonts w:ascii="Times New Roman" w:hAnsi="Times New Roman"/>
                <w:bCs/>
                <w:sz w:val="20"/>
                <w:szCs w:val="20"/>
              </w:rPr>
            </w:pPr>
          </w:p>
        </w:tc>
        <w:tc>
          <w:tcPr>
            <w:tcW w:w="2551" w:type="dxa"/>
            <w:vMerge/>
          </w:tcPr>
          <w:p w:rsidR="00205C5D" w:rsidRPr="002360C8" w:rsidRDefault="00205C5D" w:rsidP="00B8200E">
            <w:pPr>
              <w:spacing w:after="0" w:line="240" w:lineRule="auto"/>
              <w:rPr>
                <w:rFonts w:ascii="Times New Roman" w:hAnsi="Times New Roman"/>
                <w:b/>
                <w:bCs/>
                <w:sz w:val="20"/>
                <w:szCs w:val="20"/>
              </w:rPr>
            </w:pPr>
          </w:p>
        </w:tc>
        <w:tc>
          <w:tcPr>
            <w:tcW w:w="709" w:type="dxa"/>
          </w:tcPr>
          <w:p w:rsidR="00205C5D" w:rsidRPr="002360C8" w:rsidRDefault="00205C5D" w:rsidP="00B8200E">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992"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851"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992"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134"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c>
          <w:tcPr>
            <w:tcW w:w="1985" w:type="dxa"/>
          </w:tcPr>
          <w:p w:rsidR="00205C5D" w:rsidRPr="002360C8" w:rsidRDefault="00205C5D" w:rsidP="00B8200E">
            <w:pPr>
              <w:pStyle w:val="ConsPlusNormal"/>
              <w:rPr>
                <w:rFonts w:ascii="Times New Roman" w:hAnsi="Times New Roman" w:cs="Arial"/>
                <w:bCs/>
                <w:sz w:val="20"/>
                <w:szCs w:val="20"/>
              </w:rPr>
            </w:pPr>
            <w:r>
              <w:rPr>
                <w:rFonts w:ascii="Times New Roman" w:hAnsi="Times New Roman" w:cs="Arial"/>
                <w:bCs/>
                <w:sz w:val="20"/>
                <w:szCs w:val="20"/>
              </w:rPr>
              <w:t>0*</w:t>
            </w:r>
          </w:p>
        </w:tc>
      </w:tr>
      <w:tr w:rsidR="00205C5D" w:rsidRPr="002360C8" w:rsidTr="00B90B17">
        <w:tc>
          <w:tcPr>
            <w:tcW w:w="1560" w:type="dxa"/>
            <w:vMerge w:val="restart"/>
          </w:tcPr>
          <w:p w:rsidR="00205C5D" w:rsidRPr="002360C8" w:rsidRDefault="00205C5D" w:rsidP="00974A5A">
            <w:pPr>
              <w:pStyle w:val="ConsPlusNormal"/>
              <w:rPr>
                <w:rFonts w:ascii="Times New Roman" w:hAnsi="Times New Roman" w:cs="Arial"/>
                <w:bCs/>
                <w:sz w:val="20"/>
                <w:szCs w:val="20"/>
              </w:rPr>
            </w:pPr>
            <w:r w:rsidRPr="002360C8">
              <w:rPr>
                <w:rFonts w:ascii="Times New Roman" w:hAnsi="Times New Roman" w:cs="Arial"/>
                <w:bCs/>
                <w:sz w:val="20"/>
                <w:szCs w:val="20"/>
              </w:rPr>
              <w:t xml:space="preserve">Мероприятие </w:t>
            </w:r>
            <w:r>
              <w:rPr>
                <w:rFonts w:ascii="Times New Roman" w:hAnsi="Times New Roman" w:cs="Arial"/>
                <w:bCs/>
                <w:sz w:val="20"/>
                <w:szCs w:val="20"/>
              </w:rPr>
              <w:t>3</w:t>
            </w:r>
          </w:p>
        </w:tc>
        <w:tc>
          <w:tcPr>
            <w:tcW w:w="2551" w:type="dxa"/>
            <w:vMerge w:val="restart"/>
          </w:tcPr>
          <w:p w:rsidR="00205C5D" w:rsidRPr="002360C8" w:rsidRDefault="00205C5D" w:rsidP="00974A5A">
            <w:pPr>
              <w:spacing w:after="0" w:line="240" w:lineRule="auto"/>
              <w:rPr>
                <w:rFonts w:ascii="Times New Roman" w:hAnsi="Times New Roman"/>
                <w:sz w:val="20"/>
                <w:szCs w:val="20"/>
                <w:lang w:eastAsia="ru-RU"/>
              </w:rPr>
            </w:pPr>
            <w:r>
              <w:rPr>
                <w:rFonts w:ascii="Times New Roman" w:hAnsi="Times New Roman"/>
                <w:sz w:val="20"/>
                <w:szCs w:val="20"/>
                <w:lang w:eastAsia="ru-RU"/>
              </w:rPr>
              <w:t>Содействие р</w:t>
            </w:r>
            <w:r w:rsidRPr="002360C8">
              <w:rPr>
                <w:rFonts w:ascii="Times New Roman" w:hAnsi="Times New Roman"/>
                <w:sz w:val="20"/>
                <w:szCs w:val="20"/>
                <w:lang w:eastAsia="ru-RU"/>
              </w:rPr>
              <w:t>еализаци</w:t>
            </w:r>
            <w:r>
              <w:rPr>
                <w:rFonts w:ascii="Times New Roman" w:hAnsi="Times New Roman"/>
                <w:sz w:val="20"/>
                <w:szCs w:val="20"/>
                <w:lang w:eastAsia="ru-RU"/>
              </w:rPr>
              <w:t>и</w:t>
            </w:r>
            <w:r w:rsidRPr="002360C8">
              <w:rPr>
                <w:rFonts w:ascii="Times New Roman" w:hAnsi="Times New Roman"/>
                <w:sz w:val="20"/>
                <w:szCs w:val="20"/>
                <w:lang w:eastAsia="ru-RU"/>
              </w:rPr>
              <w:t xml:space="preserve"> перспективных инвестиционных проектов </w:t>
            </w:r>
          </w:p>
        </w:tc>
        <w:tc>
          <w:tcPr>
            <w:tcW w:w="709" w:type="dxa"/>
          </w:tcPr>
          <w:p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всего</w:t>
            </w:r>
          </w:p>
        </w:tc>
        <w:tc>
          <w:tcPr>
            <w:tcW w:w="10490" w:type="dxa"/>
            <w:gridSpan w:val="9"/>
            <w:vMerge w:val="restart"/>
          </w:tcPr>
          <w:p w:rsidR="00205C5D" w:rsidRPr="00B8200E" w:rsidRDefault="00205C5D" w:rsidP="00974A5A">
            <w:pPr>
              <w:pStyle w:val="ConsPlusNormal"/>
              <w:rPr>
                <w:rFonts w:ascii="Times New Roman" w:hAnsi="Times New Roman" w:cs="Arial"/>
                <w:b/>
                <w:bCs/>
                <w:sz w:val="20"/>
                <w:szCs w:val="20"/>
              </w:rPr>
            </w:pPr>
            <w:r w:rsidRPr="00B8200E">
              <w:rPr>
                <w:rFonts w:ascii="Times New Roman" w:hAnsi="Times New Roman" w:cs="Arial"/>
                <w:b/>
                <w:bCs/>
                <w:sz w:val="20"/>
                <w:szCs w:val="20"/>
              </w:rPr>
              <w:t>Без финансирования</w:t>
            </w:r>
          </w:p>
        </w:tc>
      </w:tr>
      <w:tr w:rsidR="00205C5D" w:rsidRPr="002360C8" w:rsidTr="00B90B17">
        <w:tc>
          <w:tcPr>
            <w:tcW w:w="1560" w:type="dxa"/>
            <w:vMerge/>
          </w:tcPr>
          <w:p w:rsidR="00205C5D" w:rsidRPr="002360C8" w:rsidRDefault="00205C5D" w:rsidP="00974A5A">
            <w:pPr>
              <w:spacing w:after="0" w:line="240" w:lineRule="auto"/>
              <w:rPr>
                <w:rFonts w:ascii="Times New Roman" w:hAnsi="Times New Roman"/>
                <w:bCs/>
                <w:sz w:val="20"/>
                <w:szCs w:val="20"/>
              </w:rPr>
            </w:pPr>
          </w:p>
        </w:tc>
        <w:tc>
          <w:tcPr>
            <w:tcW w:w="2551" w:type="dxa"/>
            <w:vMerge/>
          </w:tcPr>
          <w:p w:rsidR="00205C5D" w:rsidRPr="002360C8" w:rsidRDefault="00205C5D" w:rsidP="00974A5A">
            <w:pPr>
              <w:spacing w:after="0" w:line="240" w:lineRule="auto"/>
              <w:rPr>
                <w:rFonts w:ascii="Times New Roman" w:hAnsi="Times New Roman"/>
                <w:b/>
                <w:bCs/>
                <w:sz w:val="20"/>
                <w:szCs w:val="20"/>
              </w:rPr>
            </w:pPr>
          </w:p>
        </w:tc>
        <w:tc>
          <w:tcPr>
            <w:tcW w:w="709" w:type="dxa"/>
          </w:tcPr>
          <w:p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ФБ</w:t>
            </w:r>
          </w:p>
        </w:tc>
        <w:tc>
          <w:tcPr>
            <w:tcW w:w="10490" w:type="dxa"/>
            <w:gridSpan w:val="9"/>
            <w:vMerge/>
          </w:tcPr>
          <w:p w:rsidR="00205C5D" w:rsidRPr="002360C8" w:rsidRDefault="00205C5D" w:rsidP="00974A5A">
            <w:pPr>
              <w:pStyle w:val="ConsPlusNormal"/>
              <w:rPr>
                <w:rFonts w:ascii="Times New Roman" w:hAnsi="Times New Roman" w:cs="Arial"/>
                <w:bCs/>
                <w:sz w:val="20"/>
                <w:szCs w:val="20"/>
              </w:rPr>
            </w:pPr>
          </w:p>
        </w:tc>
      </w:tr>
      <w:tr w:rsidR="00205C5D" w:rsidRPr="002360C8" w:rsidTr="00B90B17">
        <w:tc>
          <w:tcPr>
            <w:tcW w:w="1560" w:type="dxa"/>
            <w:vMerge/>
          </w:tcPr>
          <w:p w:rsidR="00205C5D" w:rsidRPr="002360C8" w:rsidRDefault="00205C5D" w:rsidP="00974A5A">
            <w:pPr>
              <w:spacing w:after="0" w:line="240" w:lineRule="auto"/>
              <w:rPr>
                <w:rFonts w:ascii="Times New Roman" w:hAnsi="Times New Roman"/>
                <w:bCs/>
                <w:sz w:val="20"/>
                <w:szCs w:val="20"/>
              </w:rPr>
            </w:pPr>
          </w:p>
        </w:tc>
        <w:tc>
          <w:tcPr>
            <w:tcW w:w="2551" w:type="dxa"/>
            <w:vMerge/>
          </w:tcPr>
          <w:p w:rsidR="00205C5D" w:rsidRPr="002360C8" w:rsidRDefault="00205C5D" w:rsidP="00974A5A">
            <w:pPr>
              <w:spacing w:after="0" w:line="240" w:lineRule="auto"/>
              <w:rPr>
                <w:rFonts w:ascii="Times New Roman" w:hAnsi="Times New Roman"/>
                <w:b/>
                <w:bCs/>
                <w:sz w:val="20"/>
                <w:szCs w:val="20"/>
              </w:rPr>
            </w:pPr>
          </w:p>
        </w:tc>
        <w:tc>
          <w:tcPr>
            <w:tcW w:w="709" w:type="dxa"/>
          </w:tcPr>
          <w:p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РБ</w:t>
            </w:r>
          </w:p>
        </w:tc>
        <w:tc>
          <w:tcPr>
            <w:tcW w:w="10490" w:type="dxa"/>
            <w:gridSpan w:val="9"/>
            <w:vMerge/>
          </w:tcPr>
          <w:p w:rsidR="00205C5D" w:rsidRPr="002360C8" w:rsidRDefault="00205C5D" w:rsidP="00974A5A">
            <w:pPr>
              <w:pStyle w:val="ConsPlusNormal"/>
              <w:rPr>
                <w:rFonts w:ascii="Times New Roman" w:hAnsi="Times New Roman" w:cs="Arial"/>
                <w:bCs/>
                <w:sz w:val="20"/>
                <w:szCs w:val="20"/>
              </w:rPr>
            </w:pPr>
          </w:p>
        </w:tc>
      </w:tr>
      <w:tr w:rsidR="00205C5D" w:rsidRPr="002360C8" w:rsidTr="00B90B17">
        <w:tc>
          <w:tcPr>
            <w:tcW w:w="1560" w:type="dxa"/>
            <w:vMerge/>
          </w:tcPr>
          <w:p w:rsidR="00205C5D" w:rsidRPr="002360C8" w:rsidRDefault="00205C5D" w:rsidP="00974A5A">
            <w:pPr>
              <w:spacing w:after="0" w:line="240" w:lineRule="auto"/>
              <w:rPr>
                <w:rFonts w:ascii="Times New Roman" w:hAnsi="Times New Roman"/>
                <w:bCs/>
                <w:sz w:val="20"/>
                <w:szCs w:val="20"/>
              </w:rPr>
            </w:pPr>
          </w:p>
        </w:tc>
        <w:tc>
          <w:tcPr>
            <w:tcW w:w="2551" w:type="dxa"/>
            <w:vMerge/>
          </w:tcPr>
          <w:p w:rsidR="00205C5D" w:rsidRPr="002360C8" w:rsidRDefault="00205C5D" w:rsidP="00974A5A">
            <w:pPr>
              <w:spacing w:after="0" w:line="240" w:lineRule="auto"/>
              <w:rPr>
                <w:rFonts w:ascii="Times New Roman" w:hAnsi="Times New Roman"/>
                <w:b/>
                <w:bCs/>
                <w:sz w:val="20"/>
                <w:szCs w:val="20"/>
              </w:rPr>
            </w:pPr>
          </w:p>
        </w:tc>
        <w:tc>
          <w:tcPr>
            <w:tcW w:w="709" w:type="dxa"/>
          </w:tcPr>
          <w:p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МБ</w:t>
            </w:r>
          </w:p>
        </w:tc>
        <w:tc>
          <w:tcPr>
            <w:tcW w:w="10490" w:type="dxa"/>
            <w:gridSpan w:val="9"/>
            <w:vMerge/>
          </w:tcPr>
          <w:p w:rsidR="00205C5D" w:rsidRPr="002360C8" w:rsidRDefault="00205C5D" w:rsidP="00974A5A">
            <w:pPr>
              <w:pStyle w:val="ConsPlusNormal"/>
              <w:rPr>
                <w:rFonts w:ascii="Times New Roman" w:hAnsi="Times New Roman" w:cs="Arial"/>
                <w:bCs/>
                <w:sz w:val="20"/>
                <w:szCs w:val="20"/>
              </w:rPr>
            </w:pPr>
          </w:p>
        </w:tc>
      </w:tr>
      <w:tr w:rsidR="00205C5D" w:rsidRPr="002360C8" w:rsidTr="00B90B17">
        <w:tc>
          <w:tcPr>
            <w:tcW w:w="1560" w:type="dxa"/>
            <w:vMerge/>
          </w:tcPr>
          <w:p w:rsidR="00205C5D" w:rsidRPr="002360C8" w:rsidRDefault="00205C5D" w:rsidP="00974A5A">
            <w:pPr>
              <w:spacing w:after="0" w:line="240" w:lineRule="auto"/>
              <w:rPr>
                <w:rFonts w:ascii="Times New Roman" w:hAnsi="Times New Roman"/>
                <w:bCs/>
                <w:sz w:val="20"/>
                <w:szCs w:val="20"/>
              </w:rPr>
            </w:pPr>
          </w:p>
        </w:tc>
        <w:tc>
          <w:tcPr>
            <w:tcW w:w="2551" w:type="dxa"/>
            <w:vMerge/>
          </w:tcPr>
          <w:p w:rsidR="00205C5D" w:rsidRPr="002360C8" w:rsidRDefault="00205C5D" w:rsidP="00974A5A">
            <w:pPr>
              <w:spacing w:after="0" w:line="240" w:lineRule="auto"/>
              <w:rPr>
                <w:rFonts w:ascii="Times New Roman" w:hAnsi="Times New Roman"/>
                <w:b/>
                <w:bCs/>
                <w:sz w:val="20"/>
                <w:szCs w:val="20"/>
              </w:rPr>
            </w:pPr>
          </w:p>
        </w:tc>
        <w:tc>
          <w:tcPr>
            <w:tcW w:w="709" w:type="dxa"/>
          </w:tcPr>
          <w:p w:rsidR="00205C5D" w:rsidRPr="002360C8" w:rsidRDefault="00205C5D" w:rsidP="00974A5A">
            <w:pPr>
              <w:pStyle w:val="ConsPlusNormal"/>
              <w:rPr>
                <w:rFonts w:ascii="Times New Roman" w:hAnsi="Times New Roman" w:cs="Arial"/>
                <w:b/>
                <w:bCs/>
                <w:sz w:val="20"/>
                <w:szCs w:val="20"/>
              </w:rPr>
            </w:pPr>
            <w:r w:rsidRPr="002360C8">
              <w:rPr>
                <w:rFonts w:ascii="Times New Roman" w:hAnsi="Times New Roman" w:cs="Arial"/>
                <w:b/>
                <w:bCs/>
                <w:sz w:val="20"/>
                <w:szCs w:val="20"/>
              </w:rPr>
              <w:t>ВИ</w:t>
            </w:r>
          </w:p>
        </w:tc>
        <w:tc>
          <w:tcPr>
            <w:tcW w:w="10490" w:type="dxa"/>
            <w:gridSpan w:val="9"/>
            <w:vMerge/>
          </w:tcPr>
          <w:p w:rsidR="00205C5D" w:rsidRPr="002360C8" w:rsidRDefault="00205C5D" w:rsidP="00974A5A">
            <w:pPr>
              <w:pStyle w:val="ConsPlusNormal"/>
              <w:rPr>
                <w:rFonts w:ascii="Times New Roman" w:hAnsi="Times New Roman" w:cs="Arial"/>
                <w:bCs/>
                <w:sz w:val="20"/>
                <w:szCs w:val="20"/>
              </w:rPr>
            </w:pPr>
          </w:p>
        </w:tc>
      </w:tr>
    </w:tbl>
    <w:p w:rsidR="00205C5D" w:rsidRPr="002360C8" w:rsidRDefault="00205C5D" w:rsidP="002360C8">
      <w:pPr>
        <w:spacing w:after="0" w:line="240" w:lineRule="auto"/>
        <w:rPr>
          <w:rFonts w:ascii="Times New Roman" w:hAnsi="Times New Roman"/>
          <w:sz w:val="28"/>
          <w:szCs w:val="28"/>
        </w:rPr>
        <w:sectPr w:rsidR="00205C5D" w:rsidRPr="002360C8" w:rsidSect="00B534B8">
          <w:pgSz w:w="16838" w:h="11906" w:orient="landscape"/>
          <w:pgMar w:top="709" w:right="1134" w:bottom="851" w:left="1134" w:header="709" w:footer="709" w:gutter="0"/>
          <w:cols w:space="708"/>
          <w:docGrid w:linePitch="360"/>
        </w:sectPr>
      </w:pPr>
    </w:p>
    <w:p w:rsidR="00205C5D" w:rsidRPr="002360C8" w:rsidRDefault="00205C5D" w:rsidP="002360C8">
      <w:pPr>
        <w:pStyle w:val="ConsPlusNormal"/>
        <w:jc w:val="right"/>
        <w:outlineLvl w:val="1"/>
        <w:rPr>
          <w:rFonts w:ascii="Times New Roman" w:hAnsi="Times New Roman"/>
          <w:sz w:val="28"/>
          <w:szCs w:val="28"/>
        </w:rPr>
      </w:pPr>
    </w:p>
    <w:p w:rsidR="00205C5D" w:rsidRPr="002360C8" w:rsidRDefault="00205C5D" w:rsidP="002360C8">
      <w:pPr>
        <w:pStyle w:val="ConsPlusNormal"/>
        <w:jc w:val="center"/>
        <w:outlineLvl w:val="1"/>
        <w:rPr>
          <w:rFonts w:ascii="Times New Roman" w:hAnsi="Times New Roman"/>
          <w:b/>
          <w:sz w:val="28"/>
          <w:szCs w:val="28"/>
        </w:rPr>
      </w:pPr>
      <w:r w:rsidRPr="002360C8">
        <w:rPr>
          <w:rFonts w:ascii="Times New Roman" w:hAnsi="Times New Roman"/>
          <w:b/>
          <w:sz w:val="28"/>
          <w:szCs w:val="28"/>
        </w:rPr>
        <w:t>5. Перечень основных мероприятий подпрограммы</w:t>
      </w:r>
    </w:p>
    <w:p w:rsidR="00205C5D" w:rsidRPr="002360C8" w:rsidRDefault="00205C5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4</w:t>
      </w:r>
    </w:p>
    <w:p w:rsidR="00205C5D" w:rsidRPr="002360C8" w:rsidRDefault="00205C5D" w:rsidP="002360C8">
      <w:pPr>
        <w:pStyle w:val="ConsPlusNormal"/>
        <w:jc w:val="center"/>
        <w:outlineLvl w:val="1"/>
        <w:rPr>
          <w:rFonts w:ascii="Times New Roman" w:hAnsi="Times New Roman"/>
          <w:b/>
          <w:sz w:val="28"/>
          <w:szCs w:val="28"/>
        </w:rPr>
      </w:pPr>
    </w:p>
    <w:p w:rsidR="00205C5D" w:rsidRPr="002360C8" w:rsidRDefault="00205C5D" w:rsidP="002360C8">
      <w:pPr>
        <w:pStyle w:val="ConsPlusNormal"/>
        <w:outlineLvl w:val="1"/>
        <w:rPr>
          <w:rFonts w:ascii="Times New Roman" w:hAnsi="Times New Roman"/>
          <w:b/>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0"/>
        <w:gridCol w:w="7"/>
        <w:gridCol w:w="3686"/>
        <w:gridCol w:w="2443"/>
        <w:gridCol w:w="3652"/>
      </w:tblGrid>
      <w:tr w:rsidR="00205C5D" w:rsidRPr="002360C8" w:rsidTr="00B65C8B">
        <w:trPr>
          <w:trHeight w:val="1054"/>
        </w:trPr>
        <w:tc>
          <w:tcPr>
            <w:tcW w:w="817" w:type="dxa"/>
            <w:gridSpan w:val="2"/>
          </w:tcPr>
          <w:p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 xml:space="preserve"> №</w:t>
            </w:r>
          </w:p>
          <w:p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п/п</w:t>
            </w:r>
          </w:p>
          <w:p w:rsidR="00205C5D" w:rsidRPr="002360C8" w:rsidRDefault="00205C5D" w:rsidP="002360C8">
            <w:pPr>
              <w:pStyle w:val="ConsPlusNormal"/>
              <w:outlineLvl w:val="1"/>
              <w:rPr>
                <w:rFonts w:ascii="Times New Roman" w:hAnsi="Times New Roman" w:cs="Arial"/>
                <w:sz w:val="28"/>
                <w:szCs w:val="28"/>
              </w:rPr>
            </w:pPr>
          </w:p>
        </w:tc>
        <w:tc>
          <w:tcPr>
            <w:tcW w:w="3686" w:type="dxa"/>
          </w:tcPr>
          <w:p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Наименование подпрограмм (мероприятий)</w:t>
            </w:r>
          </w:p>
          <w:p w:rsidR="00205C5D" w:rsidRPr="002360C8" w:rsidRDefault="00205C5D" w:rsidP="002360C8">
            <w:pPr>
              <w:pStyle w:val="ConsPlusNormal"/>
              <w:outlineLvl w:val="1"/>
              <w:rPr>
                <w:rFonts w:ascii="Times New Roman" w:hAnsi="Times New Roman" w:cs="Arial"/>
                <w:sz w:val="28"/>
                <w:szCs w:val="28"/>
              </w:rPr>
            </w:pPr>
          </w:p>
        </w:tc>
        <w:tc>
          <w:tcPr>
            <w:tcW w:w="2443" w:type="dxa"/>
          </w:tcPr>
          <w:p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Срок реализации</w:t>
            </w:r>
          </w:p>
          <w:p w:rsidR="00205C5D" w:rsidRPr="002360C8" w:rsidRDefault="00205C5D" w:rsidP="002360C8">
            <w:pPr>
              <w:pStyle w:val="ConsPlusNormal"/>
              <w:outlineLvl w:val="1"/>
              <w:rPr>
                <w:rFonts w:ascii="Times New Roman" w:hAnsi="Times New Roman" w:cs="Arial"/>
                <w:sz w:val="28"/>
                <w:szCs w:val="28"/>
              </w:rPr>
            </w:pPr>
          </w:p>
        </w:tc>
        <w:tc>
          <w:tcPr>
            <w:tcW w:w="3652" w:type="dxa"/>
          </w:tcPr>
          <w:p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Ожидаемые результаты</w:t>
            </w:r>
          </w:p>
        </w:tc>
      </w:tr>
      <w:tr w:rsidR="00205C5D" w:rsidRPr="002360C8" w:rsidTr="00B65C8B">
        <w:tc>
          <w:tcPr>
            <w:tcW w:w="810" w:type="dxa"/>
          </w:tcPr>
          <w:p w:rsidR="00205C5D" w:rsidRPr="002360C8" w:rsidRDefault="00205C5D" w:rsidP="002360C8">
            <w:pPr>
              <w:pStyle w:val="ConsPlusNormal"/>
              <w:outlineLvl w:val="1"/>
              <w:rPr>
                <w:rFonts w:ascii="Times New Roman" w:hAnsi="Times New Roman" w:cs="Arial"/>
                <w:b/>
                <w:sz w:val="28"/>
                <w:szCs w:val="28"/>
              </w:rPr>
            </w:pPr>
            <w:r w:rsidRPr="002360C8">
              <w:rPr>
                <w:rFonts w:ascii="Times New Roman" w:hAnsi="Times New Roman" w:cs="Arial"/>
                <w:b/>
                <w:sz w:val="28"/>
                <w:szCs w:val="28"/>
              </w:rPr>
              <w:t>1</w:t>
            </w:r>
          </w:p>
        </w:tc>
        <w:tc>
          <w:tcPr>
            <w:tcW w:w="9788" w:type="dxa"/>
            <w:gridSpan w:val="4"/>
          </w:tcPr>
          <w:p w:rsidR="00205C5D" w:rsidRPr="002360C8" w:rsidRDefault="00205C5D" w:rsidP="002360C8">
            <w:pPr>
              <w:pStyle w:val="ConsPlusNormal"/>
              <w:outlineLvl w:val="1"/>
              <w:rPr>
                <w:rFonts w:ascii="Times New Roman" w:hAnsi="Times New Roman" w:cs="Arial"/>
                <w:b/>
                <w:sz w:val="28"/>
                <w:szCs w:val="28"/>
              </w:rPr>
            </w:pPr>
            <w:r w:rsidRPr="002360C8">
              <w:rPr>
                <w:rFonts w:ascii="Times New Roman" w:hAnsi="Times New Roman" w:cs="Arial"/>
                <w:b/>
                <w:sz w:val="28"/>
                <w:szCs w:val="28"/>
              </w:rPr>
              <w:t>Подпрограмма 1.  Создание благоприятных условий для привлечения инвестиций в МО «Бичурский район (приложение №1)</w:t>
            </w:r>
          </w:p>
        </w:tc>
      </w:tr>
      <w:tr w:rsidR="00205C5D" w:rsidRPr="002360C8" w:rsidTr="00B65C8B">
        <w:trPr>
          <w:trHeight w:val="1954"/>
        </w:trPr>
        <w:tc>
          <w:tcPr>
            <w:tcW w:w="817" w:type="dxa"/>
            <w:gridSpan w:val="2"/>
          </w:tcPr>
          <w:p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1.1.</w:t>
            </w:r>
          </w:p>
        </w:tc>
        <w:tc>
          <w:tcPr>
            <w:tcW w:w="3686" w:type="dxa"/>
          </w:tcPr>
          <w:p w:rsidR="00205C5D" w:rsidRPr="002360C8" w:rsidRDefault="00205C5D" w:rsidP="002360C8">
            <w:pPr>
              <w:pStyle w:val="ConsPlusNormal"/>
              <w:jc w:val="both"/>
              <w:outlineLvl w:val="1"/>
              <w:rPr>
                <w:rFonts w:ascii="Times New Roman" w:hAnsi="Times New Roman" w:cs="Arial"/>
                <w:b/>
                <w:bCs/>
                <w:sz w:val="28"/>
                <w:szCs w:val="28"/>
              </w:rPr>
            </w:pPr>
            <w:r w:rsidRPr="00F976D0">
              <w:rPr>
                <w:rFonts w:ascii="Times New Roman" w:hAnsi="Times New Roman" w:cs="Arial"/>
                <w:sz w:val="28"/>
                <w:szCs w:val="28"/>
              </w:rPr>
              <w:t>Организационные меры по снижению административных барьеров, муниципальной поддержке и продвижению муниципальных проектов</w:t>
            </w:r>
          </w:p>
        </w:tc>
        <w:tc>
          <w:tcPr>
            <w:tcW w:w="2443" w:type="dxa"/>
          </w:tcPr>
          <w:p w:rsidR="00205C5D" w:rsidRPr="002360C8" w:rsidRDefault="00205C5D" w:rsidP="002360C8">
            <w:pPr>
              <w:pStyle w:val="ConsPlusNormal"/>
              <w:jc w:val="both"/>
              <w:outlineLvl w:val="1"/>
              <w:rPr>
                <w:rFonts w:ascii="Times New Roman" w:hAnsi="Times New Roman" w:cs="Arial"/>
                <w:sz w:val="28"/>
                <w:szCs w:val="28"/>
              </w:rPr>
            </w:pPr>
            <w:r>
              <w:rPr>
                <w:rFonts w:ascii="Times New Roman" w:hAnsi="Times New Roman" w:cs="Arial"/>
                <w:sz w:val="28"/>
                <w:szCs w:val="28"/>
              </w:rPr>
              <w:t>постоянно</w:t>
            </w:r>
          </w:p>
          <w:p w:rsidR="00205C5D" w:rsidRPr="002360C8" w:rsidRDefault="00205C5D" w:rsidP="002360C8">
            <w:pPr>
              <w:pStyle w:val="ConsPlusNormal"/>
              <w:jc w:val="both"/>
              <w:outlineLvl w:val="1"/>
              <w:rPr>
                <w:rFonts w:ascii="Times New Roman" w:hAnsi="Times New Roman" w:cs="Arial"/>
                <w:sz w:val="28"/>
                <w:szCs w:val="28"/>
              </w:rPr>
            </w:pPr>
          </w:p>
        </w:tc>
        <w:tc>
          <w:tcPr>
            <w:tcW w:w="3652" w:type="dxa"/>
          </w:tcPr>
          <w:p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Привлечение инвестиционных ресурсов в экономику МО «Бичурский район». Снижение административных барьеров при ведении инвестиционной деятельности</w:t>
            </w:r>
          </w:p>
        </w:tc>
      </w:tr>
      <w:tr w:rsidR="00205C5D" w:rsidRPr="002360C8" w:rsidTr="00B65C8B">
        <w:trPr>
          <w:trHeight w:val="1300"/>
        </w:trPr>
        <w:tc>
          <w:tcPr>
            <w:tcW w:w="817" w:type="dxa"/>
            <w:gridSpan w:val="2"/>
          </w:tcPr>
          <w:p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1.2.</w:t>
            </w:r>
          </w:p>
        </w:tc>
        <w:tc>
          <w:tcPr>
            <w:tcW w:w="3686" w:type="dxa"/>
          </w:tcPr>
          <w:p w:rsidR="00205C5D" w:rsidRPr="002360C8" w:rsidRDefault="00205C5D" w:rsidP="002360C8">
            <w:pPr>
              <w:pStyle w:val="ConsPlusNormal"/>
              <w:jc w:val="both"/>
              <w:outlineLvl w:val="1"/>
              <w:rPr>
                <w:rFonts w:ascii="Times New Roman" w:hAnsi="Times New Roman" w:cs="Arial"/>
                <w:bCs/>
                <w:sz w:val="28"/>
                <w:szCs w:val="28"/>
              </w:rPr>
            </w:pPr>
            <w:r w:rsidRPr="002360C8">
              <w:rPr>
                <w:rFonts w:ascii="Times New Roman" w:hAnsi="Times New Roman" w:cs="Arial"/>
                <w:bCs/>
                <w:sz w:val="28"/>
                <w:szCs w:val="28"/>
              </w:rPr>
              <w:t>Модернизация действующих предприятий</w:t>
            </w:r>
          </w:p>
        </w:tc>
        <w:tc>
          <w:tcPr>
            <w:tcW w:w="2443" w:type="dxa"/>
          </w:tcPr>
          <w:p w:rsidR="00205C5D" w:rsidRPr="002360C8" w:rsidRDefault="00205C5D" w:rsidP="002360C8">
            <w:pPr>
              <w:pStyle w:val="ConsPlusNormal"/>
              <w:jc w:val="both"/>
              <w:outlineLvl w:val="1"/>
              <w:rPr>
                <w:rFonts w:ascii="Times New Roman" w:hAnsi="Times New Roman" w:cs="Arial"/>
                <w:sz w:val="28"/>
                <w:szCs w:val="28"/>
              </w:rPr>
            </w:pPr>
            <w:r>
              <w:rPr>
                <w:rFonts w:ascii="Times New Roman" w:hAnsi="Times New Roman" w:cs="Arial"/>
                <w:sz w:val="28"/>
                <w:szCs w:val="28"/>
              </w:rPr>
              <w:t>постоянно</w:t>
            </w:r>
          </w:p>
          <w:p w:rsidR="00205C5D" w:rsidRPr="002360C8" w:rsidRDefault="00205C5D" w:rsidP="002360C8">
            <w:pPr>
              <w:pStyle w:val="ConsPlusNormal"/>
              <w:jc w:val="both"/>
              <w:outlineLvl w:val="1"/>
              <w:rPr>
                <w:rFonts w:ascii="Times New Roman" w:hAnsi="Times New Roman" w:cs="Arial"/>
                <w:sz w:val="28"/>
                <w:szCs w:val="28"/>
              </w:rPr>
            </w:pPr>
          </w:p>
        </w:tc>
        <w:tc>
          <w:tcPr>
            <w:tcW w:w="3652" w:type="dxa"/>
          </w:tcPr>
          <w:p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 xml:space="preserve">В результате реализации инвестиционных проектов в районе будет создано 100 рабочих мест, ежегодные платежи в бюджет МО 2,0 млн.руб. </w:t>
            </w:r>
          </w:p>
        </w:tc>
      </w:tr>
      <w:tr w:rsidR="00205C5D" w:rsidRPr="002360C8" w:rsidTr="00B65C8B">
        <w:trPr>
          <w:trHeight w:val="1305"/>
        </w:trPr>
        <w:tc>
          <w:tcPr>
            <w:tcW w:w="817" w:type="dxa"/>
            <w:gridSpan w:val="2"/>
          </w:tcPr>
          <w:p w:rsidR="00205C5D" w:rsidRPr="002360C8" w:rsidRDefault="00205C5D" w:rsidP="002360C8">
            <w:pPr>
              <w:pStyle w:val="ConsPlusNormal"/>
              <w:outlineLvl w:val="1"/>
              <w:rPr>
                <w:rFonts w:ascii="Times New Roman" w:hAnsi="Times New Roman" w:cs="Arial"/>
                <w:sz w:val="28"/>
                <w:szCs w:val="28"/>
              </w:rPr>
            </w:pPr>
            <w:r w:rsidRPr="002360C8">
              <w:rPr>
                <w:rFonts w:ascii="Times New Roman" w:hAnsi="Times New Roman" w:cs="Arial"/>
                <w:sz w:val="28"/>
                <w:szCs w:val="28"/>
              </w:rPr>
              <w:t xml:space="preserve">1.3. </w:t>
            </w:r>
          </w:p>
        </w:tc>
        <w:tc>
          <w:tcPr>
            <w:tcW w:w="3686" w:type="dxa"/>
          </w:tcPr>
          <w:p w:rsidR="00205C5D" w:rsidRPr="002360C8" w:rsidRDefault="00205C5D" w:rsidP="002360C8">
            <w:pPr>
              <w:pStyle w:val="ConsPlusNormal"/>
              <w:jc w:val="both"/>
              <w:outlineLvl w:val="1"/>
              <w:rPr>
                <w:rFonts w:ascii="Times New Roman" w:hAnsi="Times New Roman" w:cs="Arial"/>
                <w:bCs/>
                <w:sz w:val="28"/>
                <w:szCs w:val="28"/>
              </w:rPr>
            </w:pPr>
            <w:r w:rsidRPr="00F976D0">
              <w:rPr>
                <w:rFonts w:ascii="Times New Roman" w:hAnsi="Times New Roman" w:cs="Arial"/>
                <w:bCs/>
                <w:sz w:val="28"/>
                <w:szCs w:val="28"/>
              </w:rPr>
              <w:t>Содействие реализации перспективных инвестиционных проектов</w:t>
            </w:r>
          </w:p>
        </w:tc>
        <w:tc>
          <w:tcPr>
            <w:tcW w:w="2443" w:type="dxa"/>
          </w:tcPr>
          <w:p w:rsidR="00205C5D" w:rsidRPr="002360C8" w:rsidRDefault="00205C5D" w:rsidP="002360C8">
            <w:pPr>
              <w:pStyle w:val="ConsPlusNormal"/>
              <w:jc w:val="both"/>
              <w:outlineLvl w:val="1"/>
              <w:rPr>
                <w:rFonts w:ascii="Times New Roman" w:hAnsi="Times New Roman" w:cs="Arial"/>
                <w:sz w:val="28"/>
                <w:szCs w:val="28"/>
              </w:rPr>
            </w:pPr>
            <w:r>
              <w:rPr>
                <w:rFonts w:ascii="Times New Roman" w:hAnsi="Times New Roman" w:cs="Arial"/>
                <w:sz w:val="28"/>
                <w:szCs w:val="28"/>
              </w:rPr>
              <w:t>постоянно</w:t>
            </w:r>
          </w:p>
          <w:p w:rsidR="00205C5D" w:rsidRPr="002360C8" w:rsidRDefault="00205C5D" w:rsidP="002360C8">
            <w:pPr>
              <w:pStyle w:val="ConsPlusNormal"/>
              <w:jc w:val="both"/>
              <w:outlineLvl w:val="1"/>
              <w:rPr>
                <w:rFonts w:ascii="Times New Roman" w:hAnsi="Times New Roman" w:cs="Arial"/>
                <w:sz w:val="28"/>
                <w:szCs w:val="28"/>
              </w:rPr>
            </w:pPr>
          </w:p>
        </w:tc>
        <w:tc>
          <w:tcPr>
            <w:tcW w:w="3652" w:type="dxa"/>
          </w:tcPr>
          <w:p w:rsidR="00205C5D" w:rsidRPr="002360C8" w:rsidRDefault="00205C5D" w:rsidP="002360C8">
            <w:pPr>
              <w:pStyle w:val="ConsPlusNormal"/>
              <w:outlineLvl w:val="1"/>
              <w:rPr>
                <w:rFonts w:ascii="Times New Roman" w:hAnsi="Times New Roman" w:cs="Arial"/>
                <w:sz w:val="28"/>
                <w:szCs w:val="28"/>
              </w:rPr>
            </w:pPr>
            <w:r w:rsidRPr="00F976D0">
              <w:rPr>
                <w:rFonts w:ascii="Times New Roman" w:hAnsi="Times New Roman" w:cs="Arial"/>
                <w:sz w:val="28"/>
                <w:szCs w:val="28"/>
              </w:rPr>
              <w:t>Строительство за счёт средств ФБ, РБ объектов инженерной инфраструктуры для реализации инвестиционных проектов в МО «Бичурский район».</w:t>
            </w:r>
          </w:p>
        </w:tc>
      </w:tr>
    </w:tbl>
    <w:p w:rsidR="00205C5D" w:rsidRPr="002360C8" w:rsidRDefault="00205C5D" w:rsidP="002360C8">
      <w:pPr>
        <w:pStyle w:val="ConsPlusNormal"/>
        <w:jc w:val="both"/>
        <w:outlineLvl w:val="1"/>
        <w:rPr>
          <w:rFonts w:ascii="Times New Roman" w:hAnsi="Times New Roman"/>
          <w:sz w:val="28"/>
          <w:szCs w:val="28"/>
        </w:rPr>
      </w:pPr>
    </w:p>
    <w:p w:rsidR="00205C5D" w:rsidRPr="002360C8" w:rsidRDefault="00205C5D" w:rsidP="002360C8">
      <w:pPr>
        <w:pStyle w:val="ConsPlusNormal"/>
        <w:jc w:val="both"/>
        <w:outlineLvl w:val="1"/>
        <w:rPr>
          <w:rFonts w:ascii="Times New Roman" w:hAnsi="Times New Roman"/>
          <w:sz w:val="28"/>
          <w:szCs w:val="28"/>
        </w:rPr>
      </w:pPr>
    </w:p>
    <w:p w:rsidR="00205C5D" w:rsidRPr="002360C8" w:rsidRDefault="00205C5D" w:rsidP="002360C8">
      <w:pPr>
        <w:pStyle w:val="ConsPlusNormal"/>
        <w:jc w:val="both"/>
        <w:outlineLvl w:val="1"/>
        <w:rPr>
          <w:rFonts w:ascii="Times New Roman" w:hAnsi="Times New Roman"/>
          <w:sz w:val="28"/>
          <w:szCs w:val="28"/>
        </w:rPr>
      </w:pPr>
    </w:p>
    <w:p w:rsidR="00205C5D" w:rsidRPr="002360C8" w:rsidRDefault="00205C5D" w:rsidP="002360C8">
      <w:pPr>
        <w:pStyle w:val="ConsPlusNormal"/>
        <w:jc w:val="both"/>
        <w:outlineLvl w:val="1"/>
        <w:rPr>
          <w:rFonts w:ascii="Times New Roman" w:hAnsi="Times New Roman"/>
          <w:sz w:val="28"/>
          <w:szCs w:val="28"/>
        </w:rPr>
      </w:pPr>
    </w:p>
    <w:p w:rsidR="00205C5D" w:rsidRPr="002360C8" w:rsidRDefault="00205C5D" w:rsidP="002360C8">
      <w:pPr>
        <w:pStyle w:val="ConsPlusNormal"/>
        <w:jc w:val="both"/>
        <w:outlineLvl w:val="1"/>
        <w:rPr>
          <w:rFonts w:ascii="Times New Roman" w:hAnsi="Times New Roman"/>
          <w:sz w:val="28"/>
          <w:szCs w:val="28"/>
        </w:rPr>
      </w:pPr>
    </w:p>
    <w:p w:rsidR="00205C5D" w:rsidRPr="002360C8" w:rsidRDefault="00205C5D" w:rsidP="002360C8">
      <w:pPr>
        <w:pStyle w:val="ConsPlusNormal"/>
        <w:jc w:val="both"/>
        <w:outlineLvl w:val="1"/>
        <w:rPr>
          <w:rFonts w:ascii="Times New Roman" w:hAnsi="Times New Roman"/>
          <w:sz w:val="28"/>
          <w:szCs w:val="28"/>
        </w:rPr>
      </w:pPr>
    </w:p>
    <w:p w:rsidR="00205C5D" w:rsidRPr="002360C8" w:rsidRDefault="00205C5D" w:rsidP="002360C8">
      <w:pPr>
        <w:pStyle w:val="ConsPlusNormal"/>
        <w:jc w:val="both"/>
        <w:outlineLvl w:val="1"/>
        <w:rPr>
          <w:rFonts w:ascii="Times New Roman" w:hAnsi="Times New Roman"/>
          <w:sz w:val="28"/>
          <w:szCs w:val="28"/>
        </w:rPr>
      </w:pPr>
    </w:p>
    <w:p w:rsidR="00205C5D" w:rsidRPr="002360C8" w:rsidRDefault="00205C5D" w:rsidP="002360C8">
      <w:pPr>
        <w:pStyle w:val="ConsPlusNormal"/>
        <w:jc w:val="both"/>
        <w:outlineLvl w:val="1"/>
        <w:rPr>
          <w:rFonts w:ascii="Times New Roman" w:hAnsi="Times New Roman"/>
          <w:sz w:val="28"/>
          <w:szCs w:val="28"/>
        </w:rPr>
      </w:pPr>
    </w:p>
    <w:p w:rsidR="00205C5D" w:rsidRDefault="00205C5D" w:rsidP="002360C8">
      <w:pPr>
        <w:pStyle w:val="ConsPlusNormal"/>
        <w:jc w:val="both"/>
        <w:outlineLvl w:val="1"/>
        <w:rPr>
          <w:rFonts w:ascii="Times New Roman" w:hAnsi="Times New Roman"/>
          <w:sz w:val="28"/>
          <w:szCs w:val="28"/>
        </w:rPr>
      </w:pPr>
    </w:p>
    <w:p w:rsidR="00205C5D" w:rsidRDefault="00205C5D" w:rsidP="002360C8">
      <w:pPr>
        <w:pStyle w:val="ConsPlusNormal"/>
        <w:jc w:val="both"/>
        <w:outlineLvl w:val="1"/>
        <w:rPr>
          <w:rFonts w:ascii="Times New Roman" w:hAnsi="Times New Roman"/>
          <w:sz w:val="28"/>
          <w:szCs w:val="28"/>
        </w:rPr>
      </w:pPr>
    </w:p>
    <w:p w:rsidR="00205C5D" w:rsidRDefault="00205C5D" w:rsidP="002360C8">
      <w:pPr>
        <w:pStyle w:val="ConsPlusNormal"/>
        <w:jc w:val="both"/>
        <w:outlineLvl w:val="1"/>
        <w:rPr>
          <w:rFonts w:ascii="Times New Roman" w:hAnsi="Times New Roman"/>
          <w:sz w:val="28"/>
          <w:szCs w:val="28"/>
        </w:rPr>
      </w:pPr>
    </w:p>
    <w:p w:rsidR="00205C5D" w:rsidRDefault="00205C5D" w:rsidP="002360C8">
      <w:pPr>
        <w:pStyle w:val="ConsPlusNormal"/>
        <w:jc w:val="both"/>
        <w:outlineLvl w:val="1"/>
        <w:rPr>
          <w:rFonts w:ascii="Times New Roman" w:hAnsi="Times New Roman"/>
          <w:sz w:val="28"/>
          <w:szCs w:val="28"/>
        </w:rPr>
      </w:pPr>
    </w:p>
    <w:p w:rsidR="00205C5D" w:rsidRPr="002360C8" w:rsidRDefault="00205C5D" w:rsidP="002360C8">
      <w:pPr>
        <w:pStyle w:val="ConsPlusNormal"/>
        <w:jc w:val="both"/>
        <w:outlineLvl w:val="1"/>
        <w:rPr>
          <w:rFonts w:ascii="Times New Roman" w:hAnsi="Times New Roman"/>
          <w:sz w:val="28"/>
          <w:szCs w:val="28"/>
        </w:rPr>
      </w:pPr>
    </w:p>
    <w:p w:rsidR="00205C5D" w:rsidRPr="002360C8" w:rsidRDefault="00205C5D" w:rsidP="002360C8">
      <w:pPr>
        <w:pStyle w:val="ConsPlusNormal"/>
        <w:jc w:val="both"/>
        <w:outlineLvl w:val="1"/>
        <w:rPr>
          <w:rFonts w:ascii="Times New Roman" w:hAnsi="Times New Roman"/>
          <w:sz w:val="28"/>
          <w:szCs w:val="28"/>
        </w:rPr>
      </w:pPr>
    </w:p>
    <w:p w:rsidR="00205C5D" w:rsidRPr="002360C8" w:rsidRDefault="00205C5D" w:rsidP="002360C8">
      <w:pPr>
        <w:pStyle w:val="ConsPlusNormal"/>
        <w:jc w:val="right"/>
        <w:outlineLvl w:val="1"/>
        <w:rPr>
          <w:rFonts w:ascii="Times New Roman" w:hAnsi="Times New Roman"/>
        </w:rPr>
      </w:pPr>
      <w:r w:rsidRPr="002360C8">
        <w:rPr>
          <w:rFonts w:ascii="Times New Roman" w:hAnsi="Times New Roman"/>
        </w:rPr>
        <w:t>Приложение № 2</w:t>
      </w:r>
    </w:p>
    <w:p w:rsidR="00205C5D" w:rsidRPr="002360C8" w:rsidRDefault="00205C5D" w:rsidP="002360C8">
      <w:pPr>
        <w:pStyle w:val="ConsPlusNormal"/>
        <w:jc w:val="right"/>
        <w:rPr>
          <w:rFonts w:ascii="Times New Roman" w:hAnsi="Times New Roman"/>
        </w:rPr>
      </w:pPr>
      <w:r w:rsidRPr="002360C8">
        <w:rPr>
          <w:rFonts w:ascii="Times New Roman" w:hAnsi="Times New Roman"/>
        </w:rPr>
        <w:t>к муниципальной программе</w:t>
      </w:r>
    </w:p>
    <w:p w:rsidR="00205C5D" w:rsidRPr="002360C8" w:rsidRDefault="00205C5D" w:rsidP="002360C8">
      <w:pPr>
        <w:pStyle w:val="ConsPlusNormal"/>
        <w:jc w:val="right"/>
        <w:rPr>
          <w:rFonts w:ascii="Times New Roman" w:hAnsi="Times New Roman"/>
        </w:rPr>
      </w:pPr>
      <w:r w:rsidRPr="002360C8">
        <w:rPr>
          <w:rFonts w:ascii="Times New Roman" w:hAnsi="Times New Roman"/>
        </w:rPr>
        <w:t>«Экономическое развитие МО «Бичурский район»</w:t>
      </w:r>
    </w:p>
    <w:p w:rsidR="00205C5D" w:rsidRPr="002360C8" w:rsidRDefault="00205C5D" w:rsidP="002360C8">
      <w:pPr>
        <w:pStyle w:val="ConsPlusNormal"/>
        <w:jc w:val="center"/>
        <w:rPr>
          <w:rFonts w:ascii="Times New Roman" w:hAnsi="Times New Roman"/>
          <w:b/>
          <w:bCs/>
          <w:sz w:val="28"/>
          <w:szCs w:val="28"/>
        </w:rPr>
      </w:pPr>
      <w:r w:rsidRPr="002360C8">
        <w:rPr>
          <w:rFonts w:ascii="Times New Roman" w:hAnsi="Times New Roman"/>
          <w:b/>
          <w:bCs/>
          <w:sz w:val="28"/>
          <w:szCs w:val="28"/>
        </w:rPr>
        <w:t>ПОДПРОГРАММА</w:t>
      </w:r>
    </w:p>
    <w:p w:rsidR="00205C5D" w:rsidRPr="002360C8" w:rsidRDefault="00205C5D" w:rsidP="002360C8">
      <w:pPr>
        <w:pStyle w:val="ConsPlusNormal"/>
        <w:jc w:val="center"/>
        <w:rPr>
          <w:rFonts w:ascii="Times New Roman" w:hAnsi="Times New Roman"/>
          <w:b/>
          <w:bCs/>
          <w:sz w:val="28"/>
          <w:szCs w:val="28"/>
        </w:rPr>
      </w:pPr>
      <w:r w:rsidRPr="002360C8">
        <w:rPr>
          <w:rFonts w:ascii="Times New Roman" w:hAnsi="Times New Roman"/>
          <w:b/>
          <w:bCs/>
          <w:sz w:val="28"/>
          <w:szCs w:val="28"/>
        </w:rPr>
        <w:t xml:space="preserve">«СОДЕЙСТВИЕ ЗАНЯТОСТИ НАСЕЛЕНИЯ» </w:t>
      </w:r>
    </w:p>
    <w:p w:rsidR="00205C5D" w:rsidRPr="002360C8" w:rsidRDefault="00205C5D" w:rsidP="002360C8">
      <w:pPr>
        <w:pStyle w:val="ConsPlusNormal"/>
        <w:jc w:val="center"/>
        <w:rPr>
          <w:rFonts w:ascii="Times New Roman" w:hAnsi="Times New Roman"/>
          <w:sz w:val="28"/>
          <w:szCs w:val="28"/>
        </w:rPr>
      </w:pPr>
    </w:p>
    <w:p w:rsidR="00205C5D" w:rsidRPr="002360C8" w:rsidRDefault="00205C5D" w:rsidP="002360C8">
      <w:pPr>
        <w:pStyle w:val="ConsPlusNormal"/>
        <w:jc w:val="center"/>
        <w:outlineLvl w:val="2"/>
        <w:rPr>
          <w:rFonts w:ascii="Times New Roman" w:hAnsi="Times New Roman"/>
          <w:b/>
          <w:sz w:val="28"/>
          <w:szCs w:val="28"/>
        </w:rPr>
      </w:pPr>
      <w:bookmarkStart w:id="17" w:name="Par1767"/>
      <w:bookmarkEnd w:id="17"/>
      <w:r w:rsidRPr="002360C8">
        <w:rPr>
          <w:rFonts w:ascii="Times New Roman" w:hAnsi="Times New Roman"/>
          <w:b/>
          <w:sz w:val="28"/>
          <w:szCs w:val="28"/>
        </w:rPr>
        <w:t>Паспорт подпрограммы</w:t>
      </w:r>
    </w:p>
    <w:tbl>
      <w:tblPr>
        <w:tblW w:w="1049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600"/>
        <w:gridCol w:w="1220"/>
        <w:gridCol w:w="1120"/>
        <w:gridCol w:w="1080"/>
        <w:gridCol w:w="1080"/>
        <w:gridCol w:w="1260"/>
        <w:gridCol w:w="1130"/>
      </w:tblGrid>
      <w:tr w:rsidR="00205C5D" w:rsidRPr="002360C8" w:rsidTr="00AA708A">
        <w:trPr>
          <w:trHeight w:val="400"/>
          <w:tblCellSpacing w:w="5" w:type="nil"/>
        </w:trPr>
        <w:tc>
          <w:tcPr>
            <w:tcW w:w="360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Наименование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подпрограммы </w:t>
            </w:r>
          </w:p>
        </w:tc>
        <w:tc>
          <w:tcPr>
            <w:tcW w:w="6890" w:type="dxa"/>
            <w:gridSpan w:val="6"/>
          </w:tcPr>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Содействия занятости населения                             </w:t>
            </w:r>
          </w:p>
        </w:tc>
      </w:tr>
      <w:tr w:rsidR="00205C5D" w:rsidRPr="002360C8" w:rsidTr="00AA708A">
        <w:trPr>
          <w:trHeight w:val="600"/>
          <w:tblCellSpacing w:w="5" w:type="nil"/>
        </w:trPr>
        <w:tc>
          <w:tcPr>
            <w:tcW w:w="360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Ответственный</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исполнитель подпрограммы </w:t>
            </w:r>
          </w:p>
        </w:tc>
        <w:tc>
          <w:tcPr>
            <w:tcW w:w="6890" w:type="dxa"/>
            <w:gridSpan w:val="6"/>
          </w:tcPr>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ГКУ Центр занятости населения  по Бичурскому району          </w:t>
            </w:r>
          </w:p>
        </w:tc>
      </w:tr>
      <w:tr w:rsidR="00205C5D" w:rsidRPr="002360C8" w:rsidTr="00AA708A">
        <w:trPr>
          <w:trHeight w:val="600"/>
          <w:tblCellSpacing w:w="5" w:type="nil"/>
        </w:trPr>
        <w:tc>
          <w:tcPr>
            <w:tcW w:w="360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Соисполнители</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подпрограммы </w:t>
            </w:r>
          </w:p>
        </w:tc>
        <w:tc>
          <w:tcPr>
            <w:tcW w:w="6890" w:type="dxa"/>
            <w:gridSpan w:val="6"/>
          </w:tcPr>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Комитет экономического развития МКУ Администрация МО «Бичурский район»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МУ финансовое управление МКУАдминистрация МО «Бичурский район»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МО- сельские поселения</w:t>
            </w:r>
            <w:r>
              <w:rPr>
                <w:rFonts w:ascii="Times New Roman" w:hAnsi="Times New Roman"/>
                <w:sz w:val="27"/>
                <w:szCs w:val="27"/>
              </w:rPr>
              <w:t xml:space="preserve"> (по согласованию)</w:t>
            </w:r>
          </w:p>
        </w:tc>
      </w:tr>
      <w:tr w:rsidR="00205C5D" w:rsidRPr="002360C8" w:rsidTr="00946D79">
        <w:trPr>
          <w:trHeight w:val="2675"/>
          <w:tblCellSpacing w:w="5" w:type="nil"/>
        </w:trPr>
        <w:tc>
          <w:tcPr>
            <w:tcW w:w="360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Цель и задача  подпрограммы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 </w:t>
            </w:r>
          </w:p>
        </w:tc>
        <w:tc>
          <w:tcPr>
            <w:tcW w:w="6890" w:type="dxa"/>
            <w:gridSpan w:val="6"/>
          </w:tcPr>
          <w:p w:rsidR="00205C5D" w:rsidRPr="009D050E" w:rsidRDefault="00205C5D" w:rsidP="00946D79">
            <w:pPr>
              <w:pStyle w:val="ConsPlusNormal"/>
              <w:jc w:val="both"/>
              <w:rPr>
                <w:rFonts w:ascii="Times New Roman" w:hAnsi="Times New Roman"/>
                <w:sz w:val="28"/>
                <w:szCs w:val="28"/>
              </w:rPr>
            </w:pPr>
            <w:r w:rsidRPr="002360C8">
              <w:rPr>
                <w:rFonts w:ascii="Times New Roman" w:hAnsi="Times New Roman"/>
                <w:sz w:val="27"/>
                <w:szCs w:val="27"/>
              </w:rPr>
              <w:t xml:space="preserve">Цель: </w:t>
            </w:r>
            <w:r>
              <w:rPr>
                <w:rFonts w:ascii="Times New Roman" w:hAnsi="Times New Roman"/>
                <w:sz w:val="28"/>
                <w:szCs w:val="28"/>
              </w:rPr>
              <w:t>О</w:t>
            </w:r>
            <w:r w:rsidRPr="009D050E">
              <w:rPr>
                <w:rFonts w:ascii="Times New Roman" w:hAnsi="Times New Roman"/>
                <w:sz w:val="28"/>
                <w:szCs w:val="28"/>
              </w:rPr>
              <w:t xml:space="preserve">беспечение эффективной занятости населения. </w:t>
            </w:r>
          </w:p>
          <w:p w:rsidR="00205C5D"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Задач</w:t>
            </w:r>
            <w:r>
              <w:rPr>
                <w:rFonts w:ascii="Times New Roman" w:hAnsi="Times New Roman"/>
                <w:sz w:val="27"/>
                <w:szCs w:val="27"/>
              </w:rPr>
              <w:t>и</w:t>
            </w:r>
            <w:r w:rsidRPr="002360C8">
              <w:rPr>
                <w:rFonts w:ascii="Times New Roman" w:hAnsi="Times New Roman"/>
                <w:sz w:val="27"/>
                <w:szCs w:val="27"/>
              </w:rPr>
              <w:t xml:space="preserve">: </w:t>
            </w:r>
          </w:p>
          <w:p w:rsidR="00205C5D" w:rsidRDefault="00205C5D" w:rsidP="00946D79">
            <w:pPr>
              <w:pStyle w:val="ConsPlusNormal"/>
              <w:jc w:val="both"/>
              <w:rPr>
                <w:rFonts w:ascii="Times New Roman" w:hAnsi="Times New Roman"/>
                <w:sz w:val="28"/>
                <w:szCs w:val="28"/>
              </w:rPr>
            </w:pPr>
            <w:r w:rsidRPr="009D050E">
              <w:rPr>
                <w:rFonts w:ascii="Times New Roman" w:hAnsi="Times New Roman"/>
                <w:sz w:val="28"/>
                <w:szCs w:val="28"/>
              </w:rPr>
              <w:t>-</w:t>
            </w:r>
            <w:r>
              <w:rPr>
                <w:rFonts w:ascii="Times New Roman" w:hAnsi="Times New Roman"/>
                <w:sz w:val="28"/>
                <w:szCs w:val="28"/>
              </w:rPr>
              <w:t>Т</w:t>
            </w:r>
            <w:r w:rsidRPr="009D050E">
              <w:rPr>
                <w:rFonts w:ascii="Times New Roman" w:hAnsi="Times New Roman"/>
                <w:sz w:val="28"/>
                <w:szCs w:val="28"/>
              </w:rPr>
              <w:t>рудоустройство граждан на постоянную работу;</w:t>
            </w:r>
          </w:p>
          <w:p w:rsidR="00205C5D" w:rsidRDefault="00205C5D" w:rsidP="00946D79">
            <w:pPr>
              <w:pStyle w:val="ConsPlusNormal"/>
              <w:jc w:val="both"/>
              <w:rPr>
                <w:rFonts w:ascii="Times New Roman" w:hAnsi="Times New Roman"/>
                <w:sz w:val="28"/>
                <w:szCs w:val="28"/>
              </w:rPr>
            </w:pPr>
            <w:r w:rsidRPr="009D050E">
              <w:rPr>
                <w:rFonts w:ascii="Times New Roman" w:hAnsi="Times New Roman"/>
                <w:sz w:val="28"/>
                <w:szCs w:val="28"/>
              </w:rPr>
              <w:t>-</w:t>
            </w:r>
            <w:r>
              <w:rPr>
                <w:rFonts w:ascii="Times New Roman" w:hAnsi="Times New Roman"/>
                <w:sz w:val="28"/>
                <w:szCs w:val="28"/>
              </w:rPr>
              <w:t>Т</w:t>
            </w:r>
            <w:r w:rsidRPr="009D050E">
              <w:rPr>
                <w:rFonts w:ascii="Times New Roman" w:hAnsi="Times New Roman"/>
                <w:sz w:val="28"/>
                <w:szCs w:val="28"/>
              </w:rPr>
              <w:t>рудоустройство безработных, испытывающих трудности в поиске работы</w:t>
            </w:r>
          </w:p>
          <w:p w:rsidR="00205C5D" w:rsidRPr="009D050E" w:rsidRDefault="00205C5D" w:rsidP="00946D79">
            <w:pPr>
              <w:pStyle w:val="ConsPlusNormal"/>
              <w:jc w:val="both"/>
              <w:rPr>
                <w:rFonts w:ascii="Times New Roman" w:hAnsi="Times New Roman"/>
                <w:sz w:val="28"/>
                <w:szCs w:val="28"/>
              </w:rPr>
            </w:pPr>
            <w:r w:rsidRPr="009D050E">
              <w:rPr>
                <w:rFonts w:ascii="Times New Roman" w:hAnsi="Times New Roman"/>
                <w:sz w:val="28"/>
                <w:szCs w:val="28"/>
              </w:rPr>
              <w:t>-</w:t>
            </w:r>
            <w:r>
              <w:rPr>
                <w:rFonts w:ascii="Times New Roman" w:hAnsi="Times New Roman"/>
                <w:sz w:val="28"/>
                <w:szCs w:val="28"/>
              </w:rPr>
              <w:t>У</w:t>
            </w:r>
            <w:r w:rsidRPr="009D050E">
              <w:rPr>
                <w:rFonts w:ascii="Times New Roman" w:hAnsi="Times New Roman"/>
                <w:sz w:val="28"/>
                <w:szCs w:val="28"/>
              </w:rPr>
              <w:t>силение мотивации граждан к трудоустройству</w:t>
            </w:r>
          </w:p>
          <w:p w:rsidR="00205C5D" w:rsidRDefault="00205C5D" w:rsidP="00946D79">
            <w:pPr>
              <w:pStyle w:val="ConsPlusNormal"/>
              <w:jc w:val="both"/>
              <w:rPr>
                <w:rFonts w:ascii="Times New Roman" w:hAnsi="Times New Roman"/>
                <w:sz w:val="28"/>
                <w:szCs w:val="28"/>
              </w:rPr>
            </w:pPr>
            <w:r w:rsidRPr="009D050E">
              <w:rPr>
                <w:rFonts w:ascii="Times New Roman" w:hAnsi="Times New Roman"/>
                <w:sz w:val="28"/>
                <w:szCs w:val="28"/>
              </w:rPr>
              <w:t>-</w:t>
            </w:r>
            <w:r>
              <w:rPr>
                <w:rFonts w:ascii="Times New Roman" w:hAnsi="Times New Roman"/>
                <w:sz w:val="28"/>
                <w:szCs w:val="28"/>
              </w:rPr>
              <w:t>П</w:t>
            </w:r>
            <w:r w:rsidRPr="009D050E">
              <w:rPr>
                <w:rFonts w:ascii="Times New Roman" w:hAnsi="Times New Roman"/>
                <w:sz w:val="28"/>
                <w:szCs w:val="28"/>
              </w:rPr>
              <w:t xml:space="preserve">овышение качества и доступности   государственных услуг в сфере содействия занятости.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p>
        </w:tc>
      </w:tr>
      <w:tr w:rsidR="00205C5D" w:rsidRPr="002360C8" w:rsidTr="00AA708A">
        <w:trPr>
          <w:trHeight w:val="1334"/>
          <w:tblCellSpacing w:w="5" w:type="nil"/>
        </w:trPr>
        <w:tc>
          <w:tcPr>
            <w:tcW w:w="360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Целевые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индикаторы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подпрограммы </w:t>
            </w:r>
          </w:p>
        </w:tc>
        <w:tc>
          <w:tcPr>
            <w:tcW w:w="6890" w:type="dxa"/>
            <w:gridSpan w:val="6"/>
          </w:tcPr>
          <w:p w:rsidR="00205C5D" w:rsidRPr="003C2774" w:rsidRDefault="00205C5D" w:rsidP="003C2774">
            <w:pPr>
              <w:widowControl w:val="0"/>
              <w:autoSpaceDE w:val="0"/>
              <w:autoSpaceDN w:val="0"/>
              <w:adjustRightInd w:val="0"/>
              <w:spacing w:after="0" w:line="240" w:lineRule="auto"/>
              <w:rPr>
                <w:rFonts w:ascii="Times New Roman" w:hAnsi="Times New Roman"/>
                <w:sz w:val="27"/>
                <w:szCs w:val="27"/>
              </w:rPr>
            </w:pPr>
            <w:r w:rsidRPr="003C2774">
              <w:rPr>
                <w:rFonts w:ascii="Times New Roman" w:hAnsi="Times New Roman"/>
                <w:sz w:val="27"/>
                <w:szCs w:val="27"/>
              </w:rPr>
              <w:t xml:space="preserve">-Количество созданных рабочих мест, в т.ч. за счет освоения новых производств, открытия новых предприятий, ед.;  </w:t>
            </w:r>
          </w:p>
          <w:p w:rsidR="00205C5D" w:rsidRPr="002360C8" w:rsidRDefault="00205C5D" w:rsidP="003C2774">
            <w:pPr>
              <w:widowControl w:val="0"/>
              <w:autoSpaceDE w:val="0"/>
              <w:autoSpaceDN w:val="0"/>
              <w:adjustRightInd w:val="0"/>
              <w:spacing w:after="0" w:line="240" w:lineRule="auto"/>
              <w:ind w:right="235"/>
              <w:rPr>
                <w:rFonts w:ascii="Times New Roman" w:hAnsi="Times New Roman"/>
                <w:sz w:val="27"/>
                <w:szCs w:val="27"/>
              </w:rPr>
            </w:pPr>
            <w:r w:rsidRPr="003C2774">
              <w:rPr>
                <w:rFonts w:ascii="Times New Roman" w:hAnsi="Times New Roman"/>
                <w:sz w:val="27"/>
                <w:szCs w:val="27"/>
              </w:rPr>
              <w:t>-Удельный вес  трудоустроенных граждан в общей численности граждан, обратившихся за содействием в поиске подходящей рабо</w:t>
            </w:r>
            <w:r>
              <w:rPr>
                <w:rFonts w:ascii="Times New Roman" w:hAnsi="Times New Roman"/>
                <w:sz w:val="27"/>
                <w:szCs w:val="27"/>
              </w:rPr>
              <w:t>ты в органы службы занятости,%.</w:t>
            </w:r>
            <w:r w:rsidRPr="003C2774">
              <w:rPr>
                <w:rFonts w:ascii="Times New Roman" w:hAnsi="Times New Roman"/>
                <w:sz w:val="27"/>
                <w:szCs w:val="27"/>
              </w:rPr>
              <w:t xml:space="preserve">                                               </w:t>
            </w:r>
          </w:p>
        </w:tc>
      </w:tr>
      <w:tr w:rsidR="00205C5D" w:rsidRPr="002360C8" w:rsidTr="00AA708A">
        <w:trPr>
          <w:trHeight w:val="689"/>
          <w:tblCellSpacing w:w="5" w:type="nil"/>
        </w:trPr>
        <w:tc>
          <w:tcPr>
            <w:tcW w:w="360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Сроки  реализации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подпрограммы </w:t>
            </w:r>
          </w:p>
        </w:tc>
        <w:tc>
          <w:tcPr>
            <w:tcW w:w="6890" w:type="dxa"/>
            <w:gridSpan w:val="6"/>
          </w:tcPr>
          <w:p w:rsidR="00205C5D" w:rsidRPr="00E90FBD" w:rsidRDefault="00205C5D" w:rsidP="00E90FBD">
            <w:pPr>
              <w:widowControl w:val="0"/>
              <w:autoSpaceDE w:val="0"/>
              <w:autoSpaceDN w:val="0"/>
              <w:adjustRightInd w:val="0"/>
              <w:spacing w:after="0" w:line="240" w:lineRule="auto"/>
              <w:rPr>
                <w:rFonts w:ascii="Times New Roman" w:hAnsi="Times New Roman"/>
                <w:sz w:val="27"/>
                <w:szCs w:val="27"/>
              </w:rPr>
            </w:pPr>
            <w:r w:rsidRPr="00E90FBD">
              <w:rPr>
                <w:rFonts w:ascii="Times New Roman" w:hAnsi="Times New Roman"/>
                <w:sz w:val="27"/>
                <w:szCs w:val="27"/>
              </w:rPr>
              <w:t>2022-2024-1 этап</w:t>
            </w:r>
          </w:p>
          <w:p w:rsidR="00205C5D" w:rsidRPr="002360C8" w:rsidRDefault="00205C5D" w:rsidP="00E90FBD">
            <w:pPr>
              <w:widowControl w:val="0"/>
              <w:autoSpaceDE w:val="0"/>
              <w:autoSpaceDN w:val="0"/>
              <w:adjustRightInd w:val="0"/>
              <w:spacing w:after="0" w:line="240" w:lineRule="auto"/>
              <w:rPr>
                <w:rFonts w:ascii="Times New Roman" w:hAnsi="Times New Roman"/>
                <w:sz w:val="27"/>
                <w:szCs w:val="27"/>
              </w:rPr>
            </w:pPr>
            <w:r w:rsidRPr="00E90FBD">
              <w:rPr>
                <w:rFonts w:ascii="Times New Roman" w:hAnsi="Times New Roman"/>
                <w:sz w:val="27"/>
                <w:szCs w:val="27"/>
              </w:rPr>
              <w:t>2025-2030-2 этап</w:t>
            </w:r>
          </w:p>
        </w:tc>
      </w:tr>
      <w:tr w:rsidR="00205C5D" w:rsidRPr="002360C8" w:rsidTr="00E94A9E">
        <w:trPr>
          <w:trHeight w:val="280"/>
          <w:tblCellSpacing w:w="5" w:type="nil"/>
        </w:trPr>
        <w:tc>
          <w:tcPr>
            <w:tcW w:w="3600" w:type="dxa"/>
            <w:vMerge w:val="restart"/>
          </w:tcPr>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Объемы       </w:t>
            </w:r>
          </w:p>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финансовых средств</w:t>
            </w:r>
          </w:p>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подпрограммы, тыс.руб.</w:t>
            </w:r>
          </w:p>
        </w:tc>
        <w:tc>
          <w:tcPr>
            <w:tcW w:w="1220" w:type="dxa"/>
            <w:tcBorders>
              <w:top w:val="nil"/>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Годы</w:t>
            </w:r>
          </w:p>
        </w:tc>
        <w:tc>
          <w:tcPr>
            <w:tcW w:w="1120"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Всего</w:t>
            </w:r>
          </w:p>
        </w:tc>
        <w:tc>
          <w:tcPr>
            <w:tcW w:w="1080"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ФБ</w:t>
            </w:r>
          </w:p>
        </w:tc>
        <w:tc>
          <w:tcPr>
            <w:tcW w:w="1080"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РБ</w:t>
            </w:r>
          </w:p>
        </w:tc>
        <w:tc>
          <w:tcPr>
            <w:tcW w:w="1260"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МБ</w:t>
            </w:r>
          </w:p>
        </w:tc>
        <w:tc>
          <w:tcPr>
            <w:tcW w:w="1130" w:type="dxa"/>
            <w:tcBorders>
              <w:top w:val="nil"/>
              <w:righ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ВИ</w:t>
            </w:r>
          </w:p>
        </w:tc>
      </w:tr>
      <w:tr w:rsidR="00205C5D" w:rsidRPr="002360C8" w:rsidTr="00E94A9E">
        <w:trPr>
          <w:trHeight w:val="360"/>
          <w:tblCellSpacing w:w="5" w:type="nil"/>
        </w:trPr>
        <w:tc>
          <w:tcPr>
            <w:tcW w:w="360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22</w:t>
            </w:r>
          </w:p>
        </w:tc>
        <w:tc>
          <w:tcPr>
            <w:tcW w:w="1120" w:type="dxa"/>
          </w:tcPr>
          <w:p w:rsidR="00205C5D" w:rsidRPr="002360C8" w:rsidRDefault="004D05F6" w:rsidP="000F79A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0F79A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4D05F6"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110</w:t>
            </w:r>
          </w:p>
        </w:tc>
        <w:tc>
          <w:tcPr>
            <w:tcW w:w="1130" w:type="dxa"/>
          </w:tcPr>
          <w:p w:rsidR="00205C5D" w:rsidRPr="002360C8" w:rsidRDefault="000F79A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40"/>
          <w:tblCellSpacing w:w="5" w:type="nil"/>
        </w:trPr>
        <w:tc>
          <w:tcPr>
            <w:tcW w:w="360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23</w:t>
            </w:r>
          </w:p>
          <w:p w:rsidR="00205C5D" w:rsidRPr="002360C8" w:rsidRDefault="00205C5D" w:rsidP="00265716">
            <w:pPr>
              <w:autoSpaceDE w:val="0"/>
              <w:autoSpaceDN w:val="0"/>
              <w:adjustRightInd w:val="0"/>
              <w:spacing w:after="0" w:line="240" w:lineRule="auto"/>
              <w:rPr>
                <w:rFonts w:ascii="Times New Roman" w:hAnsi="Times New Roman"/>
                <w:sz w:val="28"/>
                <w:szCs w:val="28"/>
              </w:rPr>
            </w:pPr>
          </w:p>
        </w:tc>
        <w:tc>
          <w:tcPr>
            <w:tcW w:w="112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299"/>
          <w:tblCellSpacing w:w="5" w:type="nil"/>
        </w:trPr>
        <w:tc>
          <w:tcPr>
            <w:tcW w:w="360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24</w:t>
            </w:r>
          </w:p>
        </w:tc>
        <w:tc>
          <w:tcPr>
            <w:tcW w:w="112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0"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40"/>
          <w:tblCellSpacing w:w="5" w:type="nil"/>
        </w:trPr>
        <w:tc>
          <w:tcPr>
            <w:tcW w:w="360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2025</w:t>
            </w:r>
          </w:p>
        </w:tc>
        <w:tc>
          <w:tcPr>
            <w:tcW w:w="112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70"/>
          <w:tblCellSpacing w:w="5" w:type="nil"/>
        </w:trPr>
        <w:tc>
          <w:tcPr>
            <w:tcW w:w="360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2026</w:t>
            </w:r>
          </w:p>
        </w:tc>
        <w:tc>
          <w:tcPr>
            <w:tcW w:w="112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280"/>
          <w:tblCellSpacing w:w="5" w:type="nil"/>
        </w:trPr>
        <w:tc>
          <w:tcPr>
            <w:tcW w:w="360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7</w:t>
            </w:r>
          </w:p>
        </w:tc>
        <w:tc>
          <w:tcPr>
            <w:tcW w:w="112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280"/>
          <w:tblCellSpacing w:w="5" w:type="nil"/>
        </w:trPr>
        <w:tc>
          <w:tcPr>
            <w:tcW w:w="360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8</w:t>
            </w:r>
          </w:p>
        </w:tc>
        <w:tc>
          <w:tcPr>
            <w:tcW w:w="112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280"/>
          <w:tblCellSpacing w:w="5" w:type="nil"/>
        </w:trPr>
        <w:tc>
          <w:tcPr>
            <w:tcW w:w="360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9</w:t>
            </w:r>
          </w:p>
        </w:tc>
        <w:tc>
          <w:tcPr>
            <w:tcW w:w="112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280"/>
          <w:tblCellSpacing w:w="5" w:type="nil"/>
        </w:trPr>
        <w:tc>
          <w:tcPr>
            <w:tcW w:w="3600" w:type="dxa"/>
            <w:vMerge/>
          </w:tcPr>
          <w:p w:rsidR="00205C5D" w:rsidRPr="002360C8" w:rsidRDefault="00205C5D" w:rsidP="00265716">
            <w:pPr>
              <w:widowControl w:val="0"/>
              <w:autoSpaceDE w:val="0"/>
              <w:autoSpaceDN w:val="0"/>
              <w:adjustRightInd w:val="0"/>
              <w:spacing w:after="0" w:line="240" w:lineRule="auto"/>
              <w:rPr>
                <w:rFonts w:ascii="Times New Roman" w:hAnsi="Times New Roman"/>
                <w:sz w:val="27"/>
                <w:szCs w:val="27"/>
              </w:rPr>
            </w:pPr>
          </w:p>
        </w:tc>
        <w:tc>
          <w:tcPr>
            <w:tcW w:w="1220"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30</w:t>
            </w:r>
          </w:p>
        </w:tc>
        <w:tc>
          <w:tcPr>
            <w:tcW w:w="112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8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6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13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AA708A">
        <w:trPr>
          <w:trHeight w:val="629"/>
          <w:tblCellSpacing w:w="5" w:type="nil"/>
        </w:trPr>
        <w:tc>
          <w:tcPr>
            <w:tcW w:w="3600" w:type="dxa"/>
          </w:tcPr>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Ожидаемые   результаты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 xml:space="preserve">реализации   подпрограммы </w:t>
            </w:r>
          </w:p>
        </w:tc>
        <w:tc>
          <w:tcPr>
            <w:tcW w:w="6890" w:type="dxa"/>
            <w:gridSpan w:val="6"/>
          </w:tcPr>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Достижение к 20</w:t>
            </w:r>
            <w:r>
              <w:rPr>
                <w:rFonts w:ascii="Times New Roman" w:hAnsi="Times New Roman"/>
                <w:sz w:val="27"/>
                <w:szCs w:val="27"/>
              </w:rPr>
              <w:t>30</w:t>
            </w:r>
            <w:r w:rsidRPr="002360C8">
              <w:rPr>
                <w:rFonts w:ascii="Times New Roman" w:hAnsi="Times New Roman"/>
                <w:sz w:val="27"/>
                <w:szCs w:val="27"/>
              </w:rPr>
              <w:t xml:space="preserve"> году: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w:t>
            </w:r>
            <w:r w:rsidRPr="002360C8">
              <w:rPr>
                <w:rFonts w:ascii="Times New Roman" w:hAnsi="Times New Roman"/>
                <w:sz w:val="27"/>
                <w:szCs w:val="27"/>
              </w:rPr>
              <w:t xml:space="preserve">развития трудовой мобильности населения;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Pr>
                <w:rFonts w:ascii="Times New Roman" w:hAnsi="Times New Roman"/>
                <w:sz w:val="27"/>
                <w:szCs w:val="27"/>
              </w:rPr>
              <w:t>-</w:t>
            </w:r>
            <w:r w:rsidRPr="002360C8">
              <w:rPr>
                <w:rFonts w:ascii="Times New Roman" w:hAnsi="Times New Roman"/>
                <w:sz w:val="27"/>
                <w:szCs w:val="27"/>
              </w:rPr>
              <w:t xml:space="preserve">усиления адресности и повышение уровня социальной          </w:t>
            </w:r>
          </w:p>
          <w:p w:rsidR="00205C5D" w:rsidRPr="002360C8" w:rsidRDefault="00205C5D" w:rsidP="002360C8">
            <w:pPr>
              <w:widowControl w:val="0"/>
              <w:autoSpaceDE w:val="0"/>
              <w:autoSpaceDN w:val="0"/>
              <w:adjustRightInd w:val="0"/>
              <w:spacing w:after="0" w:line="240" w:lineRule="auto"/>
              <w:rPr>
                <w:rFonts w:ascii="Times New Roman" w:hAnsi="Times New Roman"/>
                <w:sz w:val="27"/>
                <w:szCs w:val="27"/>
              </w:rPr>
            </w:pPr>
            <w:r w:rsidRPr="002360C8">
              <w:rPr>
                <w:rFonts w:ascii="Times New Roman" w:hAnsi="Times New Roman"/>
                <w:sz w:val="27"/>
                <w:szCs w:val="27"/>
              </w:rPr>
              <w:t>поддержки, предос</w:t>
            </w:r>
            <w:r>
              <w:rPr>
                <w:rFonts w:ascii="Times New Roman" w:hAnsi="Times New Roman"/>
                <w:sz w:val="27"/>
                <w:szCs w:val="27"/>
              </w:rPr>
              <w:t>тавляемой безработным гражданам.</w:t>
            </w:r>
          </w:p>
          <w:p w:rsidR="00205C5D" w:rsidRPr="002360C8" w:rsidRDefault="00205C5D" w:rsidP="00B90B17">
            <w:pPr>
              <w:widowControl w:val="0"/>
              <w:autoSpaceDE w:val="0"/>
              <w:autoSpaceDN w:val="0"/>
              <w:adjustRightInd w:val="0"/>
              <w:spacing w:after="0" w:line="240" w:lineRule="auto"/>
              <w:rPr>
                <w:rFonts w:ascii="Times New Roman" w:hAnsi="Times New Roman"/>
                <w:sz w:val="27"/>
                <w:szCs w:val="27"/>
              </w:rPr>
            </w:pPr>
          </w:p>
        </w:tc>
      </w:tr>
    </w:tbl>
    <w:p w:rsidR="00205C5D" w:rsidRPr="002360C8" w:rsidRDefault="00205C5D" w:rsidP="002360C8">
      <w:pPr>
        <w:pStyle w:val="ConsPlusNormal"/>
        <w:jc w:val="center"/>
        <w:outlineLvl w:val="2"/>
        <w:rPr>
          <w:rFonts w:ascii="Times New Roman" w:hAnsi="Times New Roman"/>
          <w:sz w:val="28"/>
          <w:szCs w:val="28"/>
        </w:rPr>
      </w:pPr>
    </w:p>
    <w:p w:rsidR="00205C5D" w:rsidRPr="002360C8" w:rsidRDefault="00205C5D" w:rsidP="002360C8">
      <w:pPr>
        <w:pStyle w:val="ConsPlusNormal"/>
        <w:jc w:val="center"/>
        <w:rPr>
          <w:rFonts w:ascii="Times New Roman" w:hAnsi="Times New Roman"/>
          <w:b/>
          <w:sz w:val="28"/>
          <w:szCs w:val="28"/>
        </w:rPr>
      </w:pPr>
      <w:r w:rsidRPr="002360C8">
        <w:rPr>
          <w:rFonts w:ascii="Times New Roman" w:hAnsi="Times New Roman"/>
          <w:b/>
          <w:sz w:val="28"/>
          <w:szCs w:val="28"/>
        </w:rPr>
        <w:t>1. Характеристика текущего состояния, основные проблемы, анализ основных показателей подпрограммы</w:t>
      </w:r>
    </w:p>
    <w:p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  </w:t>
      </w:r>
      <w:r>
        <w:rPr>
          <w:rFonts w:ascii="Times New Roman" w:hAnsi="Times New Roman"/>
          <w:sz w:val="28"/>
          <w:szCs w:val="28"/>
        </w:rPr>
        <w:tab/>
      </w:r>
      <w:r w:rsidRPr="00CF3547">
        <w:rPr>
          <w:rFonts w:ascii="Times New Roman" w:hAnsi="Times New Roman"/>
          <w:sz w:val="28"/>
          <w:szCs w:val="28"/>
        </w:rPr>
        <w:t xml:space="preserve"> Демографическая ситуация является одним из определяющих факторов социально-экономического развития территории</w:t>
      </w:r>
      <w:r>
        <w:rPr>
          <w:rFonts w:ascii="Times New Roman" w:hAnsi="Times New Roman"/>
          <w:sz w:val="28"/>
          <w:szCs w:val="28"/>
        </w:rPr>
        <w:t>.</w:t>
      </w:r>
      <w:r w:rsidRPr="00CF3547">
        <w:rPr>
          <w:rFonts w:ascii="Times New Roman" w:hAnsi="Times New Roman"/>
          <w:sz w:val="28"/>
          <w:szCs w:val="28"/>
        </w:rPr>
        <w:t xml:space="preserve"> </w:t>
      </w:r>
    </w:p>
    <w:p w:rsidR="00205C5D" w:rsidRPr="00CF3547" w:rsidRDefault="00205C5D" w:rsidP="00946D79">
      <w:pPr>
        <w:pStyle w:val="ConsPlusNormal"/>
        <w:ind w:firstLine="708"/>
        <w:jc w:val="both"/>
        <w:rPr>
          <w:rFonts w:ascii="Times New Roman" w:hAnsi="Times New Roman"/>
          <w:sz w:val="28"/>
          <w:szCs w:val="28"/>
        </w:rPr>
      </w:pPr>
      <w:r>
        <w:rPr>
          <w:rFonts w:ascii="Times New Roman" w:hAnsi="Times New Roman"/>
          <w:sz w:val="28"/>
          <w:szCs w:val="28"/>
        </w:rPr>
        <w:t xml:space="preserve">Важную </w:t>
      </w:r>
      <w:r w:rsidR="00B30148">
        <w:rPr>
          <w:rFonts w:ascii="Times New Roman" w:hAnsi="Times New Roman"/>
          <w:sz w:val="28"/>
          <w:szCs w:val="28"/>
        </w:rPr>
        <w:t>роль в</w:t>
      </w:r>
      <w:r>
        <w:rPr>
          <w:rFonts w:ascii="Times New Roman" w:hAnsi="Times New Roman"/>
          <w:sz w:val="28"/>
          <w:szCs w:val="28"/>
        </w:rPr>
        <w:t xml:space="preserve"> улучшении демографической ситуации занимает занятость населения.</w:t>
      </w:r>
    </w:p>
    <w:p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  </w:t>
      </w:r>
      <w:r>
        <w:rPr>
          <w:rFonts w:ascii="Times New Roman" w:hAnsi="Times New Roman"/>
          <w:sz w:val="28"/>
          <w:szCs w:val="28"/>
        </w:rPr>
        <w:tab/>
      </w:r>
      <w:r w:rsidRPr="00CF3547">
        <w:rPr>
          <w:rFonts w:ascii="Times New Roman" w:hAnsi="Times New Roman"/>
          <w:sz w:val="28"/>
          <w:szCs w:val="28"/>
        </w:rPr>
        <w:t xml:space="preserve">Основная составляющая демографической обстановки, закрепление населения на постоянное место жительства, представление условий труда и социальных гарантий.  За </w:t>
      </w:r>
      <w:r w:rsidR="00B30148" w:rsidRPr="00CF3547">
        <w:rPr>
          <w:rFonts w:ascii="Times New Roman" w:hAnsi="Times New Roman"/>
          <w:sz w:val="28"/>
          <w:szCs w:val="28"/>
        </w:rPr>
        <w:t>2020 год в</w:t>
      </w:r>
      <w:r w:rsidRPr="00CF3547">
        <w:rPr>
          <w:rFonts w:ascii="Times New Roman" w:hAnsi="Times New Roman"/>
          <w:sz w:val="28"/>
          <w:szCs w:val="28"/>
        </w:rPr>
        <w:t xml:space="preserve"> районе </w:t>
      </w:r>
      <w:r w:rsidR="00B30148" w:rsidRPr="00CF3547">
        <w:rPr>
          <w:rFonts w:ascii="Times New Roman" w:hAnsi="Times New Roman"/>
          <w:sz w:val="28"/>
          <w:szCs w:val="28"/>
        </w:rPr>
        <w:t>было создано 96 рабочих</w:t>
      </w:r>
      <w:r w:rsidRPr="00CF3547">
        <w:rPr>
          <w:rFonts w:ascii="Times New Roman" w:hAnsi="Times New Roman"/>
          <w:sz w:val="28"/>
          <w:szCs w:val="28"/>
        </w:rPr>
        <w:t xml:space="preserve"> мест по отраслям экономики:  в сельском хозяйстве-26, в оптовой  и розничной   торговле-4, в транспортных перевозках -1, в муниципальном управлении-3, монтажные работы-1, в сфере культуры-6, в здравоохранении-6, в общепите-1, в лесоперерабатывающей  промышленности-11, по оказанию</w:t>
      </w:r>
      <w:r w:rsidR="00B30148">
        <w:rPr>
          <w:rFonts w:ascii="Times New Roman" w:hAnsi="Times New Roman"/>
          <w:sz w:val="28"/>
          <w:szCs w:val="28"/>
        </w:rPr>
        <w:t xml:space="preserve"> услуг</w:t>
      </w:r>
      <w:r w:rsidRPr="00CF3547">
        <w:rPr>
          <w:rFonts w:ascii="Times New Roman" w:hAnsi="Times New Roman"/>
          <w:sz w:val="28"/>
          <w:szCs w:val="28"/>
        </w:rPr>
        <w:t xml:space="preserve"> населению-36, в сфере искусства-1. </w:t>
      </w:r>
    </w:p>
    <w:p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    В целях легализации трудовых отношений, создание новых рабочих мест в районе, необходимости заключения трудовых отношений с наемными работниками в отраслях экономики на постоянной основе в рамках работы Комиссии по повышению доходной части, снижению убыточности, предупреждению банкротства организаций и легализации заработной платы на территории МО «Бичурский район» для работодателей, населения района  доводится информация, проводится разъяснительная работа о соблюдении трудового законодательства.</w:t>
      </w:r>
    </w:p>
    <w:p w:rsidR="00205C5D" w:rsidRPr="00CF3547" w:rsidRDefault="00205C5D" w:rsidP="00946D79">
      <w:pPr>
        <w:pStyle w:val="ConsPlusNormal"/>
        <w:ind w:firstLine="708"/>
        <w:jc w:val="both"/>
        <w:rPr>
          <w:rFonts w:ascii="Times New Roman" w:hAnsi="Times New Roman"/>
          <w:sz w:val="28"/>
          <w:szCs w:val="28"/>
        </w:rPr>
      </w:pPr>
      <w:r w:rsidRPr="00CF3547">
        <w:rPr>
          <w:rFonts w:ascii="Times New Roman" w:hAnsi="Times New Roman"/>
          <w:sz w:val="28"/>
          <w:szCs w:val="28"/>
        </w:rPr>
        <w:t xml:space="preserve">На сегодня комиссия по </w:t>
      </w:r>
      <w:r w:rsidR="00B30148" w:rsidRPr="00CF3547">
        <w:rPr>
          <w:rFonts w:ascii="Times New Roman" w:hAnsi="Times New Roman"/>
          <w:sz w:val="28"/>
          <w:szCs w:val="28"/>
        </w:rPr>
        <w:t>повышению доходной</w:t>
      </w:r>
      <w:r w:rsidRPr="00CF3547">
        <w:rPr>
          <w:rFonts w:ascii="Times New Roman" w:hAnsi="Times New Roman"/>
          <w:sz w:val="28"/>
          <w:szCs w:val="28"/>
        </w:rPr>
        <w:t xml:space="preserve"> части, снижению убыточности, предупреждению банкротства организаций и легализации заработной </w:t>
      </w:r>
      <w:r w:rsidR="00B30148" w:rsidRPr="00CF3547">
        <w:rPr>
          <w:rFonts w:ascii="Times New Roman" w:hAnsi="Times New Roman"/>
          <w:sz w:val="28"/>
          <w:szCs w:val="28"/>
        </w:rPr>
        <w:t>платы не</w:t>
      </w:r>
      <w:r w:rsidRPr="00CF3547">
        <w:rPr>
          <w:rFonts w:ascii="Times New Roman" w:hAnsi="Times New Roman"/>
          <w:sz w:val="28"/>
          <w:szCs w:val="28"/>
        </w:rPr>
        <w:t xml:space="preserve"> имеет полномочий на проведение контрольно-надзорных мероприятий, отсутствует механизм и право у муниципальных образований по мерам наказания за не нелегализованную занятость. Комиссия может в рамках своих полномочий проводить только разъяснительную работу о необходимости легализации трудовых отношений, о соблюдении трудового законодательства. </w:t>
      </w:r>
    </w:p>
    <w:p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   </w:t>
      </w:r>
      <w:r>
        <w:rPr>
          <w:rFonts w:ascii="Times New Roman" w:hAnsi="Times New Roman"/>
          <w:sz w:val="28"/>
          <w:szCs w:val="28"/>
        </w:rPr>
        <w:tab/>
      </w:r>
      <w:r w:rsidRPr="00CF3547">
        <w:rPr>
          <w:rFonts w:ascii="Times New Roman" w:hAnsi="Times New Roman"/>
          <w:sz w:val="28"/>
          <w:szCs w:val="28"/>
        </w:rPr>
        <w:t xml:space="preserve">В 2020 году за представлением государственных услуг в службу занятости населения Бичурского района обратилось </w:t>
      </w:r>
      <w:r w:rsidR="00B30148" w:rsidRPr="00CF3547">
        <w:rPr>
          <w:rFonts w:ascii="Times New Roman" w:hAnsi="Times New Roman"/>
          <w:sz w:val="28"/>
          <w:szCs w:val="28"/>
        </w:rPr>
        <w:t>624 жителя</w:t>
      </w:r>
      <w:r w:rsidRPr="00CF3547">
        <w:rPr>
          <w:rFonts w:ascii="Times New Roman" w:hAnsi="Times New Roman"/>
          <w:sz w:val="28"/>
          <w:szCs w:val="28"/>
        </w:rPr>
        <w:t xml:space="preserve"> по вопросу трудоустройства, из общего числа граждан было </w:t>
      </w:r>
      <w:r w:rsidR="00B30148" w:rsidRPr="00CF3547">
        <w:rPr>
          <w:rFonts w:ascii="Times New Roman" w:hAnsi="Times New Roman"/>
          <w:sz w:val="28"/>
          <w:szCs w:val="28"/>
        </w:rPr>
        <w:t>трудоустроено 253</w:t>
      </w:r>
      <w:r w:rsidRPr="00CF3547">
        <w:rPr>
          <w:rFonts w:ascii="Times New Roman" w:hAnsi="Times New Roman"/>
          <w:sz w:val="28"/>
          <w:szCs w:val="28"/>
        </w:rPr>
        <w:t xml:space="preserve"> человека. Заявлено вакансий-867 единиц. </w:t>
      </w:r>
    </w:p>
    <w:p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   </w:t>
      </w:r>
      <w:r>
        <w:rPr>
          <w:rFonts w:ascii="Times New Roman" w:hAnsi="Times New Roman"/>
          <w:sz w:val="28"/>
          <w:szCs w:val="28"/>
        </w:rPr>
        <w:tab/>
      </w:r>
      <w:r w:rsidRPr="00CF3547">
        <w:rPr>
          <w:rFonts w:ascii="Times New Roman" w:hAnsi="Times New Roman"/>
          <w:sz w:val="28"/>
          <w:szCs w:val="28"/>
        </w:rPr>
        <w:t xml:space="preserve">Реализация целевых мероприятий в </w:t>
      </w:r>
      <w:r w:rsidR="00B30148" w:rsidRPr="00CF3547">
        <w:rPr>
          <w:rFonts w:ascii="Times New Roman" w:hAnsi="Times New Roman"/>
          <w:sz w:val="28"/>
          <w:szCs w:val="28"/>
        </w:rPr>
        <w:t>2020 году</w:t>
      </w:r>
      <w:r w:rsidRPr="00CF3547">
        <w:rPr>
          <w:rFonts w:ascii="Times New Roman" w:hAnsi="Times New Roman"/>
          <w:sz w:val="28"/>
          <w:szCs w:val="28"/>
        </w:rPr>
        <w:t xml:space="preserve"> была направлена на реализацию ключевых проблем рынка </w:t>
      </w:r>
      <w:r w:rsidR="00B30148" w:rsidRPr="00CF3547">
        <w:rPr>
          <w:rFonts w:ascii="Times New Roman" w:hAnsi="Times New Roman"/>
          <w:sz w:val="28"/>
          <w:szCs w:val="28"/>
        </w:rPr>
        <w:t>труда и</w:t>
      </w:r>
      <w:r w:rsidRPr="00CF3547">
        <w:rPr>
          <w:rFonts w:ascii="Times New Roman" w:hAnsi="Times New Roman"/>
          <w:sz w:val="28"/>
          <w:szCs w:val="28"/>
        </w:rPr>
        <w:t xml:space="preserve"> осуществлялась по следующим направлениям:</w:t>
      </w:r>
    </w:p>
    <w:p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1.Организация проведения оплачиваемых общественных работ для неработающих и </w:t>
      </w:r>
      <w:r w:rsidR="00B30148" w:rsidRPr="00CF3547">
        <w:rPr>
          <w:rFonts w:ascii="Times New Roman" w:hAnsi="Times New Roman"/>
          <w:sz w:val="28"/>
          <w:szCs w:val="28"/>
        </w:rPr>
        <w:t>безработных граждан</w:t>
      </w:r>
      <w:r w:rsidRPr="00CF3547">
        <w:rPr>
          <w:rFonts w:ascii="Times New Roman" w:hAnsi="Times New Roman"/>
          <w:sz w:val="28"/>
          <w:szCs w:val="28"/>
        </w:rPr>
        <w:t xml:space="preserve">. </w:t>
      </w:r>
    </w:p>
    <w:p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 </w:t>
      </w:r>
      <w:r>
        <w:rPr>
          <w:rFonts w:ascii="Times New Roman" w:hAnsi="Times New Roman"/>
          <w:sz w:val="28"/>
          <w:szCs w:val="28"/>
        </w:rPr>
        <w:tab/>
      </w:r>
      <w:r w:rsidRPr="00CF3547">
        <w:rPr>
          <w:rFonts w:ascii="Times New Roman" w:hAnsi="Times New Roman"/>
          <w:sz w:val="28"/>
          <w:szCs w:val="28"/>
        </w:rPr>
        <w:t>Оплачиваемы</w:t>
      </w:r>
      <w:r w:rsidR="00B30148">
        <w:rPr>
          <w:rFonts w:ascii="Times New Roman" w:hAnsi="Times New Roman"/>
          <w:sz w:val="28"/>
          <w:szCs w:val="28"/>
        </w:rPr>
        <w:t>е</w:t>
      </w:r>
      <w:r w:rsidRPr="00CF3547">
        <w:rPr>
          <w:rFonts w:ascii="Times New Roman" w:hAnsi="Times New Roman"/>
          <w:sz w:val="28"/>
          <w:szCs w:val="28"/>
        </w:rPr>
        <w:t xml:space="preserve"> общественные работы сохраняют свое значение, как средство снижения на рынке труда и возможность получения легального дохода. Участие в общественных работах–это поддержка для безработных граждан на период поиска постоянной работы. Основными видами общественных работ в 2020 году, как и в последующие годы, будут: благоустройство и озеленение территорий, и другие виды деятельности, имеющие социальную значимость. </w:t>
      </w:r>
      <w:r w:rsidR="00B30148" w:rsidRPr="00CF3547">
        <w:rPr>
          <w:rFonts w:ascii="Times New Roman" w:hAnsi="Times New Roman"/>
          <w:sz w:val="28"/>
          <w:szCs w:val="28"/>
        </w:rPr>
        <w:t>Проведение общественных</w:t>
      </w:r>
      <w:r w:rsidRPr="00CF3547">
        <w:rPr>
          <w:rFonts w:ascii="Times New Roman" w:hAnsi="Times New Roman"/>
          <w:sz w:val="28"/>
          <w:szCs w:val="28"/>
        </w:rPr>
        <w:t xml:space="preserve"> работ в 2020 году были проведены в следующих организациях и предприятиях: МО-СП: «Билютайское», «Дунда-Киретское», «Потанинское» ООО «Фортуна-Н». </w:t>
      </w:r>
      <w:r w:rsidR="00B30148" w:rsidRPr="00CF3547">
        <w:rPr>
          <w:rFonts w:ascii="Times New Roman" w:hAnsi="Times New Roman"/>
          <w:sz w:val="28"/>
          <w:szCs w:val="28"/>
        </w:rPr>
        <w:t>Общая сумма материальной</w:t>
      </w:r>
      <w:r w:rsidRPr="00CF3547">
        <w:rPr>
          <w:rFonts w:ascii="Times New Roman" w:hAnsi="Times New Roman"/>
          <w:sz w:val="28"/>
          <w:szCs w:val="28"/>
        </w:rPr>
        <w:t xml:space="preserve"> поддержки безработным гражданам направленная на организацию общественных работ составила 14 159,76 руб.</w:t>
      </w:r>
    </w:p>
    <w:p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2. Организация временного трудоустройства несовершеннолетних от 14 до 18 лет, в свободное от учебы время, в том числе создание условий для организации временного трудоустройства несовершеннолетних граждан. </w:t>
      </w:r>
    </w:p>
    <w:p w:rsidR="00205C5D" w:rsidRPr="00CF3547"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Под временной занятостью несовершеннолетних граждан понимается </w:t>
      </w:r>
      <w:r w:rsidR="00B30148" w:rsidRPr="00CF3547">
        <w:rPr>
          <w:rFonts w:ascii="Times New Roman" w:hAnsi="Times New Roman"/>
          <w:sz w:val="28"/>
          <w:szCs w:val="28"/>
        </w:rPr>
        <w:t>общедоступная трудовая деятельность,</w:t>
      </w:r>
      <w:r w:rsidRPr="00CF3547">
        <w:rPr>
          <w:rFonts w:ascii="Times New Roman" w:hAnsi="Times New Roman"/>
          <w:sz w:val="28"/>
          <w:szCs w:val="28"/>
        </w:rPr>
        <w:t xml:space="preserve"> имеющая социально-полезную направленность, организуемая для мотивации подрастающего поколения к труду и дополнительной социальной поддержки несовершеннолетних граждан в возрасте от 14 до 18 лет. Основными видами работ по данному направлению являются: -архивные вспомогательные работы (подшивка архивных документов), работа помощниками педагогов-организаторов, работа в школьных библиотеках.</w:t>
      </w:r>
    </w:p>
    <w:p w:rsidR="00205C5D" w:rsidRPr="002360C8" w:rsidRDefault="00205C5D" w:rsidP="00CF3547">
      <w:pPr>
        <w:pStyle w:val="ConsPlusNormal"/>
        <w:jc w:val="both"/>
        <w:rPr>
          <w:rFonts w:ascii="Times New Roman" w:hAnsi="Times New Roman"/>
          <w:sz w:val="28"/>
          <w:szCs w:val="28"/>
        </w:rPr>
      </w:pPr>
      <w:r w:rsidRPr="00CF3547">
        <w:rPr>
          <w:rFonts w:ascii="Times New Roman" w:hAnsi="Times New Roman"/>
          <w:sz w:val="28"/>
          <w:szCs w:val="28"/>
        </w:rPr>
        <w:t xml:space="preserve"> По данному мероприятию временно было трудоустроено несовершеннолетних </w:t>
      </w:r>
      <w:r w:rsidR="00B30148" w:rsidRPr="00CF3547">
        <w:rPr>
          <w:rFonts w:ascii="Times New Roman" w:hAnsi="Times New Roman"/>
          <w:sz w:val="28"/>
          <w:szCs w:val="28"/>
        </w:rPr>
        <w:t>граждан в</w:t>
      </w:r>
      <w:r w:rsidRPr="00CF3547">
        <w:rPr>
          <w:rFonts w:ascii="Times New Roman" w:hAnsi="Times New Roman"/>
          <w:sz w:val="28"/>
          <w:szCs w:val="28"/>
        </w:rPr>
        <w:t xml:space="preserve"> свободное от учёбы время 44 человека. В МБОУ БСОШ №1, </w:t>
      </w:r>
      <w:r w:rsidR="00B30148" w:rsidRPr="00CF3547">
        <w:rPr>
          <w:rFonts w:ascii="Times New Roman" w:hAnsi="Times New Roman"/>
          <w:sz w:val="28"/>
          <w:szCs w:val="28"/>
        </w:rPr>
        <w:t>МБОУ «</w:t>
      </w:r>
      <w:r w:rsidRPr="00CF3547">
        <w:rPr>
          <w:rFonts w:ascii="Times New Roman" w:hAnsi="Times New Roman"/>
          <w:sz w:val="28"/>
          <w:szCs w:val="28"/>
        </w:rPr>
        <w:t xml:space="preserve">Окино-Ключевская СОШ», МБОУ «Мало-Куналейская СОШ».  Сумма выплат </w:t>
      </w:r>
      <w:r w:rsidR="00B30148" w:rsidRPr="00CF3547">
        <w:rPr>
          <w:rFonts w:ascii="Times New Roman" w:hAnsi="Times New Roman"/>
          <w:sz w:val="28"/>
          <w:szCs w:val="28"/>
        </w:rPr>
        <w:t>составила 95</w:t>
      </w:r>
      <w:r w:rsidRPr="00CF3547">
        <w:rPr>
          <w:rFonts w:ascii="Times New Roman" w:hAnsi="Times New Roman"/>
          <w:sz w:val="28"/>
          <w:szCs w:val="28"/>
        </w:rPr>
        <w:t xml:space="preserve"> 210,</w:t>
      </w:r>
      <w:r w:rsidR="00B30148" w:rsidRPr="00CF3547">
        <w:rPr>
          <w:rFonts w:ascii="Times New Roman" w:hAnsi="Times New Roman"/>
          <w:sz w:val="28"/>
          <w:szCs w:val="28"/>
        </w:rPr>
        <w:t>0 руб.</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Вместе с тем МО «Бичурский район» по-прежнему относится к территориям с напряженной ситуацией на рынке </w:t>
      </w:r>
      <w:r w:rsidR="00B30148" w:rsidRPr="002360C8">
        <w:rPr>
          <w:rFonts w:ascii="Times New Roman" w:hAnsi="Times New Roman"/>
          <w:sz w:val="28"/>
          <w:szCs w:val="28"/>
        </w:rPr>
        <w:t>труда.</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Следует отметить, что, несмотря на наличие позитивных тенденций на рынке труда, около 24% от общей численности безработных граждан не могут найти работу в течение 12 и более месяцев. Одной из причин наличия длительной безработицы является изменение структуры спроса на рынке труда.</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Одновременно на рынке труда существует проблема трудоустройства граждан, которые в силу различных причин (социальных, физических и иных) являются наименее конкурентоспособными.</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xml:space="preserve">Одной из причин сохранения </w:t>
      </w:r>
      <w:r w:rsidR="00B30148" w:rsidRPr="002360C8">
        <w:rPr>
          <w:rFonts w:ascii="Times New Roman" w:hAnsi="Times New Roman"/>
          <w:sz w:val="28"/>
          <w:szCs w:val="28"/>
        </w:rPr>
        <w:t>локализации рынка</w:t>
      </w:r>
      <w:r w:rsidRPr="002360C8">
        <w:rPr>
          <w:rFonts w:ascii="Times New Roman" w:hAnsi="Times New Roman"/>
          <w:sz w:val="28"/>
          <w:szCs w:val="28"/>
        </w:rPr>
        <w:t xml:space="preserve"> труда является низкая территориальная мобильность граждан, препятствующая эффективному использованию собственных трудовых ресурсов.</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течение 2015 - 2020 годов в районе прогнозируется устойчивая тенденция сокращения численности населения трудоспособного возраста, что приведет к сокращению предложения трудовых ресурсов.</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center"/>
        <w:outlineLvl w:val="2"/>
        <w:rPr>
          <w:rFonts w:ascii="Times New Roman" w:hAnsi="Times New Roman"/>
          <w:b/>
          <w:sz w:val="28"/>
          <w:szCs w:val="28"/>
        </w:rPr>
      </w:pPr>
      <w:bookmarkStart w:id="18" w:name="Par1896"/>
      <w:bookmarkEnd w:id="18"/>
      <w:r w:rsidRPr="002360C8">
        <w:rPr>
          <w:rFonts w:ascii="Times New Roman" w:hAnsi="Times New Roman"/>
          <w:b/>
          <w:sz w:val="28"/>
          <w:szCs w:val="28"/>
        </w:rPr>
        <w:t>2. Основные цели и задачи подпрограммы</w:t>
      </w:r>
    </w:p>
    <w:p w:rsidR="00205C5D" w:rsidRPr="002360C8" w:rsidRDefault="00205C5D" w:rsidP="002360C8">
      <w:pPr>
        <w:pStyle w:val="ConsPlusNormal"/>
        <w:jc w:val="both"/>
        <w:rPr>
          <w:rFonts w:ascii="Times New Roman" w:hAnsi="Times New Roman"/>
          <w:sz w:val="28"/>
          <w:szCs w:val="28"/>
        </w:rPr>
      </w:pPr>
    </w:p>
    <w:p w:rsidR="00205C5D" w:rsidRPr="009D050E" w:rsidRDefault="00205C5D" w:rsidP="009D050E">
      <w:pPr>
        <w:pStyle w:val="ConsPlusNormal"/>
        <w:ind w:firstLine="540"/>
        <w:jc w:val="both"/>
        <w:rPr>
          <w:rFonts w:ascii="Times New Roman" w:hAnsi="Times New Roman"/>
          <w:sz w:val="28"/>
          <w:szCs w:val="28"/>
        </w:rPr>
      </w:pPr>
      <w:r w:rsidRPr="009D050E">
        <w:rPr>
          <w:rFonts w:ascii="Times New Roman" w:hAnsi="Times New Roman"/>
          <w:sz w:val="28"/>
          <w:szCs w:val="28"/>
        </w:rPr>
        <w:t xml:space="preserve">Основной целью Программы является обеспечение эффективной занятости населения. </w:t>
      </w:r>
    </w:p>
    <w:p w:rsidR="00205C5D" w:rsidRPr="009D050E" w:rsidRDefault="00205C5D" w:rsidP="009D050E">
      <w:pPr>
        <w:pStyle w:val="ConsPlusNormal"/>
        <w:ind w:firstLine="540"/>
        <w:jc w:val="both"/>
        <w:rPr>
          <w:rFonts w:ascii="Times New Roman" w:hAnsi="Times New Roman"/>
          <w:sz w:val="28"/>
          <w:szCs w:val="28"/>
        </w:rPr>
      </w:pPr>
      <w:r w:rsidRPr="009D050E">
        <w:rPr>
          <w:rFonts w:ascii="Times New Roman" w:hAnsi="Times New Roman"/>
          <w:sz w:val="28"/>
          <w:szCs w:val="28"/>
        </w:rPr>
        <w:t>Для достижения указанной цели предусмотрено выполнение следующих задач:</w:t>
      </w:r>
    </w:p>
    <w:p w:rsidR="00205C5D" w:rsidRPr="009D050E" w:rsidRDefault="00205C5D" w:rsidP="009D050E">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9D050E">
        <w:rPr>
          <w:rFonts w:ascii="Times New Roman" w:hAnsi="Times New Roman"/>
          <w:sz w:val="28"/>
          <w:szCs w:val="28"/>
        </w:rPr>
        <w:t>-трудоустройство граждан на постоянную работу;</w:t>
      </w:r>
    </w:p>
    <w:p w:rsidR="00205C5D" w:rsidRPr="009D050E" w:rsidRDefault="00205C5D" w:rsidP="009D050E">
      <w:pPr>
        <w:pStyle w:val="ConsPlusNormal"/>
        <w:ind w:firstLine="540"/>
        <w:jc w:val="both"/>
        <w:rPr>
          <w:rFonts w:ascii="Times New Roman" w:hAnsi="Times New Roman"/>
          <w:sz w:val="28"/>
          <w:szCs w:val="28"/>
        </w:rPr>
      </w:pPr>
      <w:r>
        <w:rPr>
          <w:rFonts w:ascii="Times New Roman" w:hAnsi="Times New Roman"/>
          <w:sz w:val="28"/>
          <w:szCs w:val="28"/>
        </w:rPr>
        <w:t xml:space="preserve">     </w:t>
      </w:r>
      <w:r w:rsidRPr="009D050E">
        <w:rPr>
          <w:rFonts w:ascii="Times New Roman" w:hAnsi="Times New Roman"/>
          <w:sz w:val="28"/>
          <w:szCs w:val="28"/>
        </w:rPr>
        <w:t>-трудоустройство безработных, испытывающих трудности в поиске работы</w:t>
      </w:r>
    </w:p>
    <w:p w:rsidR="00205C5D" w:rsidRPr="009D050E" w:rsidRDefault="00205C5D" w:rsidP="009D050E">
      <w:pPr>
        <w:pStyle w:val="ConsPlusNormal"/>
        <w:ind w:firstLine="540"/>
        <w:jc w:val="both"/>
        <w:rPr>
          <w:rFonts w:ascii="Times New Roman" w:hAnsi="Times New Roman"/>
          <w:sz w:val="28"/>
          <w:szCs w:val="28"/>
        </w:rPr>
      </w:pPr>
      <w:r w:rsidRPr="009D050E">
        <w:rPr>
          <w:rFonts w:ascii="Times New Roman" w:hAnsi="Times New Roman"/>
          <w:sz w:val="28"/>
          <w:szCs w:val="28"/>
        </w:rPr>
        <w:t xml:space="preserve">    -усиление мотивации граждан к трудоустройству</w:t>
      </w:r>
    </w:p>
    <w:p w:rsidR="00205C5D" w:rsidRDefault="00205C5D" w:rsidP="009D050E">
      <w:pPr>
        <w:pStyle w:val="ConsPlusNormal"/>
        <w:ind w:firstLine="540"/>
        <w:jc w:val="both"/>
        <w:rPr>
          <w:rFonts w:ascii="Times New Roman" w:hAnsi="Times New Roman"/>
          <w:sz w:val="28"/>
          <w:szCs w:val="28"/>
        </w:rPr>
      </w:pPr>
      <w:r w:rsidRPr="009D050E">
        <w:rPr>
          <w:rFonts w:ascii="Times New Roman" w:hAnsi="Times New Roman"/>
          <w:sz w:val="28"/>
          <w:szCs w:val="28"/>
        </w:rPr>
        <w:t xml:space="preserve">    -повышение качества и доступности   государственных услуг в сфере содействия занятости.                       </w:t>
      </w:r>
    </w:p>
    <w:p w:rsidR="00205C5D" w:rsidRPr="002360C8" w:rsidRDefault="00205C5D" w:rsidP="009D050E">
      <w:pPr>
        <w:pStyle w:val="ConsPlusNormal"/>
        <w:ind w:firstLine="540"/>
        <w:jc w:val="both"/>
        <w:rPr>
          <w:rFonts w:ascii="Times New Roman" w:hAnsi="Times New Roman"/>
          <w:sz w:val="28"/>
          <w:szCs w:val="28"/>
        </w:rPr>
      </w:pPr>
      <w:r w:rsidRPr="002360C8">
        <w:rPr>
          <w:rFonts w:ascii="Times New Roman" w:hAnsi="Times New Roman"/>
          <w:sz w:val="28"/>
          <w:szCs w:val="28"/>
        </w:rPr>
        <w:t>Для решения данной задачи предусмотрены основные мероприятия:</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 организация  проведения оплачиваемых общественных работ для безработных граждан;</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-мониторинг состояния и разработка прогнозных оценок рынка труда.</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center"/>
        <w:outlineLvl w:val="2"/>
        <w:rPr>
          <w:rFonts w:ascii="Times New Roman" w:hAnsi="Times New Roman"/>
          <w:b/>
          <w:sz w:val="28"/>
          <w:szCs w:val="28"/>
        </w:rPr>
      </w:pPr>
      <w:bookmarkStart w:id="19" w:name="Par1914"/>
      <w:bookmarkEnd w:id="19"/>
      <w:r w:rsidRPr="002360C8">
        <w:rPr>
          <w:rFonts w:ascii="Times New Roman" w:hAnsi="Times New Roman"/>
          <w:b/>
          <w:sz w:val="28"/>
          <w:szCs w:val="28"/>
        </w:rPr>
        <w:t xml:space="preserve">3. Целевые индикаторы подпрограммы </w:t>
      </w:r>
      <w:r w:rsidRPr="002360C8">
        <w:rPr>
          <w:rFonts w:ascii="Times New Roman" w:hAnsi="Times New Roman" w:cs="Arial"/>
          <w:b/>
          <w:bCs/>
          <w:sz w:val="28"/>
          <w:szCs w:val="28"/>
        </w:rPr>
        <w:t>и их значения</w:t>
      </w:r>
    </w:p>
    <w:p w:rsidR="00205C5D" w:rsidRPr="002360C8" w:rsidRDefault="00205C5D" w:rsidP="002360C8">
      <w:pPr>
        <w:pStyle w:val="ConsPlusNormal"/>
        <w:jc w:val="both"/>
        <w:rPr>
          <w:rFonts w:ascii="Times New Roman" w:hAnsi="Times New Roman"/>
          <w:b/>
          <w:sz w:val="28"/>
          <w:szCs w:val="28"/>
        </w:rPr>
      </w:pPr>
    </w:p>
    <w:p w:rsidR="00205C5D" w:rsidRPr="002360C8" w:rsidRDefault="00205C5D" w:rsidP="002360C8">
      <w:pPr>
        <w:pStyle w:val="ConsPlusNormal"/>
        <w:jc w:val="right"/>
        <w:rPr>
          <w:rFonts w:ascii="Times New Roman" w:hAnsi="Times New Roman"/>
          <w:bCs/>
          <w:sz w:val="28"/>
          <w:szCs w:val="28"/>
        </w:rPr>
      </w:pPr>
      <w:bookmarkStart w:id="20" w:name="Par1990"/>
      <w:bookmarkEnd w:id="20"/>
      <w:r w:rsidRPr="002360C8">
        <w:rPr>
          <w:rFonts w:ascii="Times New Roman" w:hAnsi="Times New Roman"/>
          <w:bCs/>
          <w:sz w:val="28"/>
          <w:szCs w:val="28"/>
        </w:rPr>
        <w:t>Таблица 1</w:t>
      </w:r>
    </w:p>
    <w:p w:rsidR="00205C5D" w:rsidRPr="002360C8" w:rsidRDefault="00205C5D" w:rsidP="002360C8">
      <w:pPr>
        <w:pStyle w:val="ConsPlusNormal"/>
        <w:jc w:val="right"/>
        <w:rPr>
          <w:rFonts w:ascii="Times New Roman" w:hAnsi="Times New Roman"/>
          <w:b/>
          <w:bCs/>
          <w:sz w:val="28"/>
          <w:szCs w:val="28"/>
        </w:rPr>
        <w:sectPr w:rsidR="00205C5D" w:rsidRPr="002360C8" w:rsidSect="00E72009">
          <w:pgSz w:w="11906" w:h="16838"/>
          <w:pgMar w:top="851" w:right="851" w:bottom="1134" w:left="851" w:header="709" w:footer="709" w:gutter="0"/>
          <w:cols w:space="708"/>
          <w:docGrid w:linePitch="360"/>
        </w:sectPr>
      </w:pPr>
    </w:p>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27"/>
        <w:gridCol w:w="2989"/>
        <w:gridCol w:w="2552"/>
        <w:gridCol w:w="709"/>
        <w:gridCol w:w="850"/>
        <w:gridCol w:w="851"/>
        <w:gridCol w:w="850"/>
        <w:gridCol w:w="851"/>
        <w:gridCol w:w="708"/>
        <w:gridCol w:w="709"/>
        <w:gridCol w:w="709"/>
        <w:gridCol w:w="709"/>
        <w:gridCol w:w="879"/>
        <w:gridCol w:w="1417"/>
      </w:tblGrid>
      <w:tr w:rsidR="00205C5D" w:rsidRPr="002360C8" w:rsidTr="0072129F">
        <w:tc>
          <w:tcPr>
            <w:tcW w:w="528" w:type="dxa"/>
            <w:vMerge w:val="restart"/>
          </w:tcPr>
          <w:p w:rsidR="00205C5D" w:rsidRPr="002360C8" w:rsidRDefault="00205C5D" w:rsidP="002360C8">
            <w:pPr>
              <w:pStyle w:val="ConsPlusNormal"/>
              <w:jc w:val="both"/>
              <w:rPr>
                <w:rFonts w:ascii="Times New Roman" w:hAnsi="Times New Roman" w:cs="Arial"/>
                <w:b/>
                <w:bCs/>
                <w:sz w:val="28"/>
                <w:szCs w:val="28"/>
              </w:rPr>
            </w:pPr>
            <w:r w:rsidRPr="002360C8">
              <w:rPr>
                <w:rFonts w:ascii="Times New Roman" w:hAnsi="Times New Roman" w:cs="Arial"/>
                <w:b/>
                <w:bCs/>
                <w:sz w:val="28"/>
                <w:szCs w:val="28"/>
              </w:rPr>
              <w:t>№</w:t>
            </w:r>
          </w:p>
        </w:tc>
        <w:tc>
          <w:tcPr>
            <w:tcW w:w="3016" w:type="dxa"/>
            <w:gridSpan w:val="2"/>
            <w:vMerge w:val="restart"/>
          </w:tcPr>
          <w:p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Наименование цели (задачи)</w:t>
            </w:r>
          </w:p>
        </w:tc>
        <w:tc>
          <w:tcPr>
            <w:tcW w:w="2552" w:type="dxa"/>
            <w:vMerge w:val="restart"/>
          </w:tcPr>
          <w:p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Показатель</w:t>
            </w:r>
          </w:p>
          <w:p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(индикатор, наименование)</w:t>
            </w:r>
          </w:p>
        </w:tc>
        <w:tc>
          <w:tcPr>
            <w:tcW w:w="709" w:type="dxa"/>
            <w:vMerge w:val="restart"/>
          </w:tcPr>
          <w:p w:rsidR="00205C5D" w:rsidRPr="002360C8" w:rsidRDefault="00205C5D" w:rsidP="002360C8">
            <w:pPr>
              <w:pStyle w:val="ConsPlusNormal"/>
              <w:jc w:val="both"/>
              <w:rPr>
                <w:rFonts w:ascii="Times New Roman" w:hAnsi="Times New Roman" w:cs="Arial"/>
                <w:b/>
                <w:bCs/>
                <w:sz w:val="24"/>
                <w:szCs w:val="24"/>
              </w:rPr>
            </w:pPr>
            <w:r w:rsidRPr="002360C8">
              <w:rPr>
                <w:rFonts w:ascii="Times New Roman" w:hAnsi="Times New Roman" w:cs="Arial"/>
                <w:b/>
                <w:bCs/>
                <w:sz w:val="24"/>
                <w:szCs w:val="24"/>
              </w:rPr>
              <w:t>Ед. изм.</w:t>
            </w:r>
          </w:p>
        </w:tc>
        <w:tc>
          <w:tcPr>
            <w:tcW w:w="7116" w:type="dxa"/>
            <w:gridSpan w:val="9"/>
          </w:tcPr>
          <w:p w:rsidR="00205C5D" w:rsidRPr="002360C8" w:rsidRDefault="00205C5D" w:rsidP="002360C8">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Прогнозный период</w:t>
            </w:r>
          </w:p>
        </w:tc>
        <w:tc>
          <w:tcPr>
            <w:tcW w:w="1417" w:type="dxa"/>
            <w:vMerge w:val="restart"/>
          </w:tcPr>
          <w:p w:rsidR="00205C5D" w:rsidRPr="00AA708A" w:rsidRDefault="00205C5D" w:rsidP="002360C8">
            <w:pPr>
              <w:pStyle w:val="ConsPlusNormal"/>
              <w:jc w:val="center"/>
              <w:rPr>
                <w:rFonts w:ascii="Times New Roman" w:hAnsi="Times New Roman"/>
                <w:b/>
                <w:bCs/>
                <w:sz w:val="18"/>
                <w:szCs w:val="18"/>
              </w:rPr>
            </w:pPr>
            <w:r w:rsidRPr="00AA708A">
              <w:rPr>
                <w:rFonts w:ascii="Times New Roman" w:hAnsi="Times New Roman"/>
                <w:b/>
                <w:bCs/>
                <w:sz w:val="18"/>
                <w:szCs w:val="18"/>
              </w:rPr>
              <w:t>Источник  определения индикатора(порядок расчета)</w:t>
            </w:r>
          </w:p>
        </w:tc>
      </w:tr>
      <w:tr w:rsidR="00205C5D" w:rsidRPr="002360C8" w:rsidTr="0072129F">
        <w:trPr>
          <w:trHeight w:val="692"/>
        </w:trPr>
        <w:tc>
          <w:tcPr>
            <w:tcW w:w="528" w:type="dxa"/>
            <w:vMerge/>
          </w:tcPr>
          <w:p w:rsidR="00205C5D" w:rsidRPr="002360C8" w:rsidRDefault="00205C5D" w:rsidP="002360C8">
            <w:pPr>
              <w:pStyle w:val="ConsPlusNormal"/>
              <w:jc w:val="both"/>
              <w:rPr>
                <w:rFonts w:ascii="Times New Roman" w:hAnsi="Times New Roman" w:cs="Arial"/>
                <w:b/>
                <w:bCs/>
                <w:sz w:val="28"/>
                <w:szCs w:val="28"/>
              </w:rPr>
            </w:pPr>
          </w:p>
        </w:tc>
        <w:tc>
          <w:tcPr>
            <w:tcW w:w="3016" w:type="dxa"/>
            <w:gridSpan w:val="2"/>
            <w:vMerge/>
          </w:tcPr>
          <w:p w:rsidR="00205C5D" w:rsidRPr="002360C8" w:rsidRDefault="00205C5D" w:rsidP="002360C8">
            <w:pPr>
              <w:pStyle w:val="ConsPlusNormal"/>
              <w:jc w:val="both"/>
              <w:rPr>
                <w:rFonts w:ascii="Times New Roman" w:hAnsi="Times New Roman" w:cs="Arial"/>
                <w:b/>
                <w:bCs/>
                <w:sz w:val="24"/>
                <w:szCs w:val="24"/>
              </w:rPr>
            </w:pPr>
          </w:p>
        </w:tc>
        <w:tc>
          <w:tcPr>
            <w:tcW w:w="2552" w:type="dxa"/>
            <w:vMerge/>
          </w:tcPr>
          <w:p w:rsidR="00205C5D" w:rsidRPr="002360C8" w:rsidRDefault="00205C5D" w:rsidP="002360C8">
            <w:pPr>
              <w:pStyle w:val="ConsPlusNormal"/>
              <w:jc w:val="both"/>
              <w:rPr>
                <w:rFonts w:ascii="Times New Roman" w:hAnsi="Times New Roman" w:cs="Arial"/>
                <w:b/>
                <w:bCs/>
                <w:sz w:val="24"/>
                <w:szCs w:val="24"/>
              </w:rPr>
            </w:pPr>
          </w:p>
        </w:tc>
        <w:tc>
          <w:tcPr>
            <w:tcW w:w="709" w:type="dxa"/>
            <w:vMerge/>
          </w:tcPr>
          <w:p w:rsidR="00205C5D" w:rsidRPr="002360C8" w:rsidRDefault="00205C5D" w:rsidP="002360C8">
            <w:pPr>
              <w:pStyle w:val="ConsPlusNormal"/>
              <w:jc w:val="both"/>
              <w:rPr>
                <w:rFonts w:ascii="Times New Roman" w:hAnsi="Times New Roman" w:cs="Arial"/>
                <w:b/>
                <w:bCs/>
                <w:sz w:val="24"/>
                <w:szCs w:val="24"/>
              </w:rPr>
            </w:pPr>
          </w:p>
        </w:tc>
        <w:tc>
          <w:tcPr>
            <w:tcW w:w="850" w:type="dxa"/>
          </w:tcPr>
          <w:p w:rsidR="00205C5D" w:rsidRPr="002360C8" w:rsidRDefault="00205C5D" w:rsidP="002360C8">
            <w:pPr>
              <w:pStyle w:val="ConsPlusNormal"/>
              <w:jc w:val="center"/>
              <w:rPr>
                <w:rFonts w:ascii="Times New Roman" w:hAnsi="Times New Roman" w:cs="Arial"/>
                <w:b/>
                <w:bCs/>
                <w:sz w:val="24"/>
                <w:szCs w:val="24"/>
              </w:rPr>
            </w:pPr>
            <w:r>
              <w:rPr>
                <w:rFonts w:ascii="Times New Roman" w:hAnsi="Times New Roman" w:cs="Arial"/>
                <w:b/>
                <w:bCs/>
                <w:sz w:val="24"/>
                <w:szCs w:val="24"/>
              </w:rPr>
              <w:t>2022</w:t>
            </w:r>
          </w:p>
        </w:tc>
        <w:tc>
          <w:tcPr>
            <w:tcW w:w="851" w:type="dxa"/>
          </w:tcPr>
          <w:p w:rsidR="00205C5D" w:rsidRPr="002360C8" w:rsidRDefault="00205C5D" w:rsidP="002360C8">
            <w:pPr>
              <w:pStyle w:val="ConsPlusNormal"/>
              <w:jc w:val="center"/>
              <w:rPr>
                <w:rFonts w:ascii="Times New Roman" w:hAnsi="Times New Roman" w:cs="Arial"/>
                <w:b/>
                <w:bCs/>
                <w:sz w:val="24"/>
                <w:szCs w:val="24"/>
              </w:rPr>
            </w:pPr>
            <w:r>
              <w:rPr>
                <w:rFonts w:ascii="Times New Roman" w:hAnsi="Times New Roman" w:cs="Arial"/>
                <w:b/>
                <w:bCs/>
                <w:sz w:val="24"/>
                <w:szCs w:val="24"/>
              </w:rPr>
              <w:t>2023</w:t>
            </w:r>
          </w:p>
        </w:tc>
        <w:tc>
          <w:tcPr>
            <w:tcW w:w="850" w:type="dxa"/>
          </w:tcPr>
          <w:p w:rsidR="00205C5D" w:rsidRPr="002360C8" w:rsidRDefault="00205C5D" w:rsidP="002360C8">
            <w:pPr>
              <w:pStyle w:val="ConsPlusNormal"/>
              <w:jc w:val="center"/>
              <w:rPr>
                <w:rFonts w:ascii="Times New Roman" w:hAnsi="Times New Roman" w:cs="Arial"/>
                <w:b/>
                <w:bCs/>
                <w:sz w:val="24"/>
                <w:szCs w:val="24"/>
              </w:rPr>
            </w:pPr>
            <w:r>
              <w:rPr>
                <w:rFonts w:ascii="Times New Roman" w:hAnsi="Times New Roman" w:cs="Arial"/>
                <w:b/>
                <w:bCs/>
                <w:sz w:val="24"/>
                <w:szCs w:val="24"/>
              </w:rPr>
              <w:t>2024</w:t>
            </w:r>
          </w:p>
        </w:tc>
        <w:tc>
          <w:tcPr>
            <w:tcW w:w="851" w:type="dxa"/>
          </w:tcPr>
          <w:p w:rsidR="00205C5D" w:rsidRPr="002360C8" w:rsidRDefault="00205C5D" w:rsidP="002360C8">
            <w:pPr>
              <w:pStyle w:val="ConsPlusNormal"/>
              <w:jc w:val="center"/>
              <w:rPr>
                <w:rFonts w:ascii="Times New Roman" w:hAnsi="Times New Roman" w:cs="Arial"/>
                <w:b/>
                <w:bCs/>
                <w:sz w:val="24"/>
                <w:szCs w:val="24"/>
              </w:rPr>
            </w:pPr>
            <w:r>
              <w:rPr>
                <w:rFonts w:ascii="Times New Roman" w:hAnsi="Times New Roman" w:cs="Arial"/>
                <w:b/>
                <w:bCs/>
                <w:sz w:val="24"/>
                <w:szCs w:val="24"/>
              </w:rPr>
              <w:t>2025</w:t>
            </w:r>
          </w:p>
        </w:tc>
        <w:tc>
          <w:tcPr>
            <w:tcW w:w="708" w:type="dxa"/>
          </w:tcPr>
          <w:p w:rsidR="00205C5D" w:rsidRPr="002360C8" w:rsidRDefault="00205C5D" w:rsidP="002360C8">
            <w:pPr>
              <w:pStyle w:val="ConsPlusNormal"/>
              <w:jc w:val="center"/>
              <w:rPr>
                <w:rFonts w:ascii="Times New Roman" w:hAnsi="Times New Roman" w:cs="Arial"/>
                <w:b/>
                <w:bCs/>
                <w:sz w:val="24"/>
                <w:szCs w:val="24"/>
              </w:rPr>
            </w:pPr>
            <w:r>
              <w:rPr>
                <w:rFonts w:ascii="Times New Roman" w:hAnsi="Times New Roman" w:cs="Arial"/>
                <w:b/>
                <w:bCs/>
                <w:sz w:val="24"/>
                <w:szCs w:val="24"/>
              </w:rPr>
              <w:t>2026</w:t>
            </w:r>
          </w:p>
        </w:tc>
        <w:tc>
          <w:tcPr>
            <w:tcW w:w="709" w:type="dxa"/>
          </w:tcPr>
          <w:p w:rsidR="00205C5D" w:rsidRPr="002360C8" w:rsidRDefault="00205C5D" w:rsidP="002360C8">
            <w:pPr>
              <w:pStyle w:val="ConsPlusNormal"/>
              <w:jc w:val="center"/>
              <w:rPr>
                <w:rFonts w:ascii="Times New Roman" w:hAnsi="Times New Roman" w:cs="Arial"/>
                <w:b/>
                <w:bCs/>
                <w:sz w:val="24"/>
                <w:szCs w:val="24"/>
              </w:rPr>
            </w:pPr>
            <w:r>
              <w:rPr>
                <w:rFonts w:ascii="Times New Roman" w:hAnsi="Times New Roman" w:cs="Arial"/>
                <w:b/>
                <w:bCs/>
                <w:sz w:val="24"/>
                <w:szCs w:val="24"/>
              </w:rPr>
              <w:t>2027</w:t>
            </w:r>
          </w:p>
        </w:tc>
        <w:tc>
          <w:tcPr>
            <w:tcW w:w="709" w:type="dxa"/>
          </w:tcPr>
          <w:p w:rsidR="00205C5D" w:rsidRPr="002360C8" w:rsidRDefault="00205C5D" w:rsidP="002360C8">
            <w:pPr>
              <w:pStyle w:val="ConsPlusNormal"/>
              <w:tabs>
                <w:tab w:val="left" w:pos="2160"/>
                <w:tab w:val="left" w:pos="3719"/>
              </w:tabs>
              <w:jc w:val="center"/>
              <w:rPr>
                <w:rFonts w:ascii="Times New Roman" w:hAnsi="Times New Roman" w:cs="Arial"/>
                <w:b/>
                <w:bCs/>
                <w:sz w:val="24"/>
                <w:szCs w:val="24"/>
              </w:rPr>
            </w:pPr>
            <w:r>
              <w:rPr>
                <w:rFonts w:ascii="Times New Roman" w:hAnsi="Times New Roman" w:cs="Arial"/>
                <w:b/>
                <w:bCs/>
                <w:sz w:val="24"/>
                <w:szCs w:val="24"/>
              </w:rPr>
              <w:t>2028</w:t>
            </w:r>
          </w:p>
        </w:tc>
        <w:tc>
          <w:tcPr>
            <w:tcW w:w="709" w:type="dxa"/>
          </w:tcPr>
          <w:p w:rsidR="00205C5D" w:rsidRPr="002360C8" w:rsidRDefault="00205C5D" w:rsidP="002360C8">
            <w:pPr>
              <w:pStyle w:val="ConsPlusNormal"/>
              <w:tabs>
                <w:tab w:val="left" w:pos="2160"/>
                <w:tab w:val="left" w:pos="3719"/>
              </w:tabs>
              <w:jc w:val="center"/>
              <w:rPr>
                <w:rFonts w:ascii="Times New Roman" w:hAnsi="Times New Roman" w:cs="Arial"/>
                <w:b/>
                <w:bCs/>
                <w:sz w:val="24"/>
                <w:szCs w:val="24"/>
              </w:rPr>
            </w:pPr>
            <w:r>
              <w:rPr>
                <w:rFonts w:ascii="Times New Roman" w:hAnsi="Times New Roman" w:cs="Arial"/>
                <w:b/>
                <w:bCs/>
                <w:sz w:val="24"/>
                <w:szCs w:val="24"/>
              </w:rPr>
              <w:t>2029</w:t>
            </w:r>
          </w:p>
        </w:tc>
        <w:tc>
          <w:tcPr>
            <w:tcW w:w="879" w:type="dxa"/>
          </w:tcPr>
          <w:p w:rsidR="00205C5D" w:rsidRPr="002360C8" w:rsidRDefault="00205C5D" w:rsidP="002360C8">
            <w:pPr>
              <w:pStyle w:val="ConsPlusNormal"/>
              <w:tabs>
                <w:tab w:val="left" w:pos="2160"/>
                <w:tab w:val="left" w:pos="3719"/>
              </w:tabs>
              <w:jc w:val="center"/>
              <w:rPr>
                <w:rFonts w:ascii="Times New Roman" w:hAnsi="Times New Roman" w:cs="Arial"/>
                <w:b/>
                <w:bCs/>
                <w:sz w:val="24"/>
                <w:szCs w:val="24"/>
              </w:rPr>
            </w:pPr>
            <w:r>
              <w:rPr>
                <w:rFonts w:ascii="Times New Roman" w:hAnsi="Times New Roman" w:cs="Arial"/>
                <w:b/>
                <w:bCs/>
                <w:sz w:val="24"/>
                <w:szCs w:val="24"/>
              </w:rPr>
              <w:t>2030</w:t>
            </w:r>
          </w:p>
        </w:tc>
        <w:tc>
          <w:tcPr>
            <w:tcW w:w="1417" w:type="dxa"/>
            <w:vMerge/>
          </w:tcPr>
          <w:p w:rsidR="00205C5D" w:rsidRPr="00AA708A" w:rsidRDefault="00205C5D" w:rsidP="002360C8">
            <w:pPr>
              <w:pStyle w:val="ConsPlusNormal"/>
              <w:tabs>
                <w:tab w:val="left" w:pos="2160"/>
                <w:tab w:val="left" w:pos="3719"/>
              </w:tabs>
              <w:jc w:val="center"/>
              <w:rPr>
                <w:rFonts w:ascii="Times New Roman" w:hAnsi="Times New Roman" w:cs="Arial"/>
                <w:b/>
                <w:bCs/>
                <w:sz w:val="18"/>
                <w:szCs w:val="18"/>
              </w:rPr>
            </w:pPr>
          </w:p>
        </w:tc>
      </w:tr>
      <w:tr w:rsidR="00205C5D" w:rsidRPr="002360C8" w:rsidTr="0072129F">
        <w:tc>
          <w:tcPr>
            <w:tcW w:w="13921" w:type="dxa"/>
            <w:gridSpan w:val="14"/>
          </w:tcPr>
          <w:p w:rsidR="00205C5D" w:rsidRPr="002360C8" w:rsidRDefault="00205C5D" w:rsidP="00C963C5">
            <w:pPr>
              <w:pStyle w:val="ConsPlusNormal"/>
              <w:jc w:val="center"/>
              <w:rPr>
                <w:rFonts w:ascii="Times New Roman" w:hAnsi="Times New Roman" w:cs="Arial"/>
                <w:b/>
                <w:bCs/>
                <w:sz w:val="24"/>
                <w:szCs w:val="24"/>
              </w:rPr>
            </w:pPr>
            <w:r w:rsidRPr="002360C8">
              <w:rPr>
                <w:rFonts w:ascii="Times New Roman" w:hAnsi="Times New Roman" w:cs="Arial"/>
                <w:b/>
                <w:bCs/>
                <w:sz w:val="24"/>
                <w:szCs w:val="24"/>
              </w:rPr>
              <w:t>Подпрограмма 2  Содействие занятости населения</w:t>
            </w:r>
          </w:p>
        </w:tc>
        <w:tc>
          <w:tcPr>
            <w:tcW w:w="1417" w:type="dxa"/>
            <w:vMerge/>
          </w:tcPr>
          <w:p w:rsidR="00205C5D" w:rsidRPr="00AA708A" w:rsidRDefault="00205C5D" w:rsidP="002360C8">
            <w:pPr>
              <w:pStyle w:val="ConsPlusNormal"/>
              <w:rPr>
                <w:rFonts w:ascii="Times New Roman" w:hAnsi="Times New Roman" w:cs="Arial"/>
                <w:b/>
                <w:bCs/>
                <w:sz w:val="18"/>
                <w:szCs w:val="18"/>
              </w:rPr>
            </w:pPr>
          </w:p>
        </w:tc>
      </w:tr>
      <w:tr w:rsidR="00205C5D" w:rsidRPr="002360C8" w:rsidTr="0072129F">
        <w:trPr>
          <w:trHeight w:val="1026"/>
        </w:trPr>
        <w:tc>
          <w:tcPr>
            <w:tcW w:w="555" w:type="dxa"/>
            <w:gridSpan w:val="2"/>
            <w:vMerge w:val="restart"/>
          </w:tcPr>
          <w:p w:rsidR="00205C5D" w:rsidRPr="00C963C5" w:rsidRDefault="00205C5D" w:rsidP="006E11C7">
            <w:pPr>
              <w:pStyle w:val="ConsPlusNormal"/>
              <w:jc w:val="both"/>
              <w:rPr>
                <w:rFonts w:ascii="Times New Roman" w:hAnsi="Times New Roman" w:cs="Arial"/>
                <w:b/>
                <w:bCs/>
                <w:sz w:val="28"/>
                <w:szCs w:val="28"/>
              </w:rPr>
            </w:pPr>
            <w:r>
              <w:rPr>
                <w:rFonts w:ascii="Times New Roman" w:hAnsi="Times New Roman" w:cs="Arial"/>
                <w:b/>
                <w:bCs/>
                <w:sz w:val="28"/>
                <w:szCs w:val="28"/>
              </w:rPr>
              <w:t>2</w:t>
            </w:r>
            <w:r w:rsidRPr="002360C8">
              <w:rPr>
                <w:rFonts w:ascii="Times New Roman" w:hAnsi="Times New Roman" w:cs="Arial"/>
                <w:bCs/>
                <w:sz w:val="24"/>
                <w:szCs w:val="24"/>
              </w:rPr>
              <w:t xml:space="preserve">   </w:t>
            </w:r>
          </w:p>
          <w:p w:rsidR="00205C5D" w:rsidRPr="002360C8" w:rsidRDefault="00205C5D" w:rsidP="006E11C7">
            <w:pPr>
              <w:pStyle w:val="ConsPlusNormal"/>
              <w:jc w:val="both"/>
              <w:rPr>
                <w:rFonts w:ascii="Times New Roman" w:hAnsi="Times New Roman" w:cs="Arial"/>
                <w:b/>
                <w:bCs/>
                <w:sz w:val="24"/>
                <w:szCs w:val="24"/>
              </w:rPr>
            </w:pPr>
          </w:p>
        </w:tc>
        <w:tc>
          <w:tcPr>
            <w:tcW w:w="2989" w:type="dxa"/>
            <w:vMerge w:val="restart"/>
          </w:tcPr>
          <w:p w:rsidR="00205C5D" w:rsidRPr="00946D79" w:rsidRDefault="00205C5D" w:rsidP="00946D79">
            <w:pPr>
              <w:pStyle w:val="ConsPlusNormal"/>
              <w:jc w:val="both"/>
              <w:rPr>
                <w:rFonts w:ascii="Times New Roman" w:hAnsi="Times New Roman"/>
                <w:sz w:val="20"/>
                <w:szCs w:val="20"/>
              </w:rPr>
            </w:pPr>
            <w:r w:rsidRPr="00946D79">
              <w:rPr>
                <w:rFonts w:ascii="Times New Roman" w:hAnsi="Times New Roman"/>
                <w:sz w:val="20"/>
                <w:szCs w:val="20"/>
              </w:rPr>
              <w:t xml:space="preserve">Цель: Обеспечение эффективной занятости населения. </w:t>
            </w:r>
          </w:p>
          <w:p w:rsidR="00205C5D" w:rsidRPr="00946D79" w:rsidRDefault="00205C5D" w:rsidP="00946D79">
            <w:pPr>
              <w:widowControl w:val="0"/>
              <w:autoSpaceDE w:val="0"/>
              <w:autoSpaceDN w:val="0"/>
              <w:adjustRightInd w:val="0"/>
              <w:spacing w:after="0" w:line="240" w:lineRule="auto"/>
              <w:rPr>
                <w:rFonts w:ascii="Times New Roman" w:hAnsi="Times New Roman"/>
                <w:sz w:val="20"/>
                <w:szCs w:val="20"/>
              </w:rPr>
            </w:pPr>
            <w:r w:rsidRPr="00946D79">
              <w:rPr>
                <w:rFonts w:ascii="Times New Roman" w:hAnsi="Times New Roman"/>
                <w:sz w:val="20"/>
                <w:szCs w:val="20"/>
              </w:rPr>
              <w:t xml:space="preserve">Задачи: </w:t>
            </w:r>
          </w:p>
          <w:p w:rsidR="00205C5D" w:rsidRPr="00946D79" w:rsidRDefault="00205C5D" w:rsidP="00946D79">
            <w:pPr>
              <w:pStyle w:val="ConsPlusNormal"/>
              <w:jc w:val="both"/>
              <w:rPr>
                <w:rFonts w:ascii="Times New Roman" w:hAnsi="Times New Roman"/>
                <w:sz w:val="20"/>
                <w:szCs w:val="20"/>
              </w:rPr>
            </w:pPr>
            <w:r w:rsidRPr="00946D79">
              <w:rPr>
                <w:rFonts w:ascii="Times New Roman" w:hAnsi="Times New Roman"/>
                <w:sz w:val="20"/>
                <w:szCs w:val="20"/>
              </w:rPr>
              <w:t>-Трудоустройство граждан на постоянную работу;</w:t>
            </w:r>
          </w:p>
          <w:p w:rsidR="00205C5D" w:rsidRPr="00946D79" w:rsidRDefault="00205C5D" w:rsidP="00946D79">
            <w:pPr>
              <w:pStyle w:val="ConsPlusNormal"/>
              <w:jc w:val="both"/>
              <w:rPr>
                <w:rFonts w:ascii="Times New Roman" w:hAnsi="Times New Roman"/>
                <w:sz w:val="20"/>
                <w:szCs w:val="20"/>
              </w:rPr>
            </w:pPr>
            <w:r w:rsidRPr="00946D79">
              <w:rPr>
                <w:rFonts w:ascii="Times New Roman" w:hAnsi="Times New Roman"/>
                <w:sz w:val="20"/>
                <w:szCs w:val="20"/>
              </w:rPr>
              <w:t>-Трудоустройство безработных, испытывающих трудности в поиске работы</w:t>
            </w:r>
          </w:p>
          <w:p w:rsidR="00205C5D" w:rsidRPr="00946D79" w:rsidRDefault="00205C5D" w:rsidP="00946D79">
            <w:pPr>
              <w:pStyle w:val="ConsPlusNormal"/>
              <w:jc w:val="both"/>
              <w:rPr>
                <w:rFonts w:ascii="Times New Roman" w:hAnsi="Times New Roman"/>
                <w:sz w:val="20"/>
                <w:szCs w:val="20"/>
              </w:rPr>
            </w:pPr>
            <w:r w:rsidRPr="00946D79">
              <w:rPr>
                <w:rFonts w:ascii="Times New Roman" w:hAnsi="Times New Roman"/>
                <w:sz w:val="20"/>
                <w:szCs w:val="20"/>
              </w:rPr>
              <w:t>-Усиление мотивации граждан к трудоустройству</w:t>
            </w:r>
          </w:p>
          <w:p w:rsidR="00205C5D" w:rsidRDefault="00205C5D" w:rsidP="00946D79">
            <w:pPr>
              <w:pStyle w:val="ConsPlusNormal"/>
              <w:jc w:val="both"/>
              <w:rPr>
                <w:rFonts w:ascii="Times New Roman" w:hAnsi="Times New Roman"/>
                <w:sz w:val="28"/>
                <w:szCs w:val="28"/>
              </w:rPr>
            </w:pPr>
            <w:r w:rsidRPr="00946D79">
              <w:rPr>
                <w:rFonts w:ascii="Times New Roman" w:hAnsi="Times New Roman"/>
                <w:sz w:val="20"/>
                <w:szCs w:val="20"/>
              </w:rPr>
              <w:t>-Повышение качества и доступности   государственных услуг в сфере содействия занятости.</w:t>
            </w:r>
            <w:r w:rsidRPr="009D050E">
              <w:rPr>
                <w:rFonts w:ascii="Times New Roman" w:hAnsi="Times New Roman"/>
                <w:sz w:val="28"/>
                <w:szCs w:val="28"/>
              </w:rPr>
              <w:t xml:space="preserve">             </w:t>
            </w:r>
          </w:p>
          <w:p w:rsidR="00205C5D" w:rsidRPr="006E11C7" w:rsidRDefault="00205C5D" w:rsidP="006E11C7">
            <w:pPr>
              <w:pStyle w:val="ConsPlusNormal"/>
              <w:rPr>
                <w:rFonts w:ascii="Times New Roman" w:hAnsi="Times New Roman"/>
                <w:b/>
                <w:bCs/>
                <w:sz w:val="24"/>
                <w:szCs w:val="24"/>
              </w:rPr>
            </w:pPr>
          </w:p>
        </w:tc>
        <w:tc>
          <w:tcPr>
            <w:tcW w:w="2552" w:type="dxa"/>
          </w:tcPr>
          <w:p w:rsidR="00205C5D" w:rsidRPr="006E11C7" w:rsidRDefault="00205C5D" w:rsidP="006E11C7">
            <w:pPr>
              <w:spacing w:after="0" w:line="240" w:lineRule="auto"/>
              <w:rPr>
                <w:rFonts w:ascii="Times New Roman" w:hAnsi="Times New Roman"/>
                <w:b/>
                <w:sz w:val="24"/>
                <w:szCs w:val="24"/>
                <w:lang w:eastAsia="ru-RU"/>
              </w:rPr>
            </w:pPr>
            <w:r w:rsidRPr="006E11C7">
              <w:rPr>
                <w:rFonts w:ascii="Times New Roman" w:hAnsi="Times New Roman"/>
                <w:b/>
                <w:sz w:val="24"/>
                <w:szCs w:val="24"/>
                <w:lang w:eastAsia="ru-RU"/>
              </w:rPr>
              <w:t>Целевой индикатор 1</w:t>
            </w:r>
          </w:p>
          <w:p w:rsidR="00205C5D" w:rsidRPr="006E11C7" w:rsidRDefault="00205C5D" w:rsidP="006E11C7">
            <w:pPr>
              <w:spacing w:after="0" w:line="240" w:lineRule="auto"/>
              <w:rPr>
                <w:rFonts w:ascii="Times New Roman" w:hAnsi="Times New Roman"/>
                <w:b/>
                <w:sz w:val="24"/>
                <w:szCs w:val="24"/>
                <w:lang w:eastAsia="ru-RU"/>
              </w:rPr>
            </w:pPr>
            <w:r w:rsidRPr="006E11C7">
              <w:rPr>
                <w:rFonts w:ascii="Times New Roman" w:hAnsi="Times New Roman"/>
                <w:sz w:val="24"/>
                <w:szCs w:val="24"/>
                <w:lang w:eastAsia="ru-RU"/>
              </w:rPr>
              <w:t xml:space="preserve">количество созданных рабочих мест, в т.ч. </w:t>
            </w:r>
            <w:r w:rsidRPr="006E11C7">
              <w:rPr>
                <w:rFonts w:ascii="Times New Roman" w:hAnsi="Times New Roman"/>
                <w:sz w:val="24"/>
                <w:szCs w:val="24"/>
              </w:rPr>
              <w:t>за счет освоения новых производств, открытия новых предприятий</w:t>
            </w:r>
          </w:p>
        </w:tc>
        <w:tc>
          <w:tcPr>
            <w:tcW w:w="709" w:type="dxa"/>
          </w:tcPr>
          <w:p w:rsidR="00205C5D" w:rsidRPr="006E11C7" w:rsidRDefault="00205C5D" w:rsidP="006E11C7">
            <w:pPr>
              <w:spacing w:after="0" w:line="240" w:lineRule="auto"/>
              <w:jc w:val="center"/>
              <w:rPr>
                <w:rFonts w:ascii="Times New Roman" w:hAnsi="Times New Roman"/>
                <w:sz w:val="24"/>
                <w:szCs w:val="24"/>
                <w:lang w:eastAsia="ru-RU"/>
              </w:rPr>
            </w:pPr>
            <w:r w:rsidRPr="006E11C7">
              <w:rPr>
                <w:rFonts w:ascii="Times New Roman" w:hAnsi="Times New Roman"/>
                <w:sz w:val="24"/>
                <w:szCs w:val="24"/>
                <w:lang w:eastAsia="ru-RU"/>
              </w:rPr>
              <w:t>ед.</w:t>
            </w:r>
          </w:p>
        </w:tc>
        <w:tc>
          <w:tcPr>
            <w:tcW w:w="850" w:type="dxa"/>
          </w:tcPr>
          <w:p w:rsidR="00205C5D" w:rsidRPr="006E11C7" w:rsidRDefault="004D05F6" w:rsidP="006E11C7">
            <w:pPr>
              <w:pStyle w:val="ConsPlusNormal"/>
              <w:jc w:val="both"/>
              <w:rPr>
                <w:rFonts w:ascii="Times New Roman" w:hAnsi="Times New Roman"/>
                <w:sz w:val="24"/>
                <w:szCs w:val="24"/>
              </w:rPr>
            </w:pPr>
            <w:r>
              <w:rPr>
                <w:rFonts w:ascii="Times New Roman" w:hAnsi="Times New Roman"/>
                <w:sz w:val="24"/>
                <w:szCs w:val="24"/>
              </w:rPr>
              <w:t>110</w:t>
            </w:r>
          </w:p>
        </w:tc>
        <w:tc>
          <w:tcPr>
            <w:tcW w:w="851" w:type="dxa"/>
          </w:tcPr>
          <w:p w:rsidR="00205C5D" w:rsidRPr="006E11C7" w:rsidRDefault="00205C5D" w:rsidP="006E11C7">
            <w:pPr>
              <w:pStyle w:val="ConsPlusNormal"/>
              <w:jc w:val="both"/>
              <w:rPr>
                <w:rFonts w:ascii="Times New Roman" w:hAnsi="Times New Roman"/>
                <w:sz w:val="24"/>
                <w:szCs w:val="24"/>
              </w:rPr>
            </w:pPr>
            <w:r w:rsidRPr="006E11C7">
              <w:rPr>
                <w:rFonts w:ascii="Times New Roman" w:hAnsi="Times New Roman"/>
                <w:sz w:val="24"/>
                <w:szCs w:val="24"/>
              </w:rPr>
              <w:t>127</w:t>
            </w:r>
          </w:p>
        </w:tc>
        <w:tc>
          <w:tcPr>
            <w:tcW w:w="850" w:type="dxa"/>
          </w:tcPr>
          <w:p w:rsidR="00205C5D" w:rsidRPr="006E11C7" w:rsidRDefault="00205C5D" w:rsidP="006E11C7">
            <w:pPr>
              <w:pStyle w:val="ConsPlusNormal"/>
              <w:jc w:val="both"/>
              <w:rPr>
                <w:rFonts w:ascii="Times New Roman" w:hAnsi="Times New Roman"/>
                <w:sz w:val="24"/>
                <w:szCs w:val="24"/>
              </w:rPr>
            </w:pPr>
            <w:r w:rsidRPr="006E11C7">
              <w:rPr>
                <w:rFonts w:ascii="Times New Roman" w:hAnsi="Times New Roman"/>
                <w:sz w:val="24"/>
                <w:szCs w:val="24"/>
              </w:rPr>
              <w:t>132</w:t>
            </w:r>
          </w:p>
        </w:tc>
        <w:tc>
          <w:tcPr>
            <w:tcW w:w="851" w:type="dxa"/>
          </w:tcPr>
          <w:p w:rsidR="00205C5D" w:rsidRPr="006E11C7" w:rsidRDefault="00205C5D" w:rsidP="006E11C7">
            <w:pPr>
              <w:pStyle w:val="ConsPlusNormal"/>
              <w:jc w:val="both"/>
              <w:rPr>
                <w:rFonts w:ascii="Times New Roman" w:hAnsi="Times New Roman"/>
                <w:bCs/>
                <w:sz w:val="24"/>
                <w:szCs w:val="24"/>
              </w:rPr>
            </w:pPr>
            <w:r w:rsidRPr="006E11C7">
              <w:rPr>
                <w:rFonts w:ascii="Times New Roman" w:hAnsi="Times New Roman"/>
                <w:bCs/>
                <w:sz w:val="24"/>
                <w:szCs w:val="24"/>
              </w:rPr>
              <w:t>134</w:t>
            </w:r>
          </w:p>
          <w:p w:rsidR="00205C5D" w:rsidRPr="006E11C7" w:rsidRDefault="00205C5D" w:rsidP="006E11C7">
            <w:pPr>
              <w:pStyle w:val="ConsPlusNormal"/>
              <w:jc w:val="both"/>
              <w:rPr>
                <w:rFonts w:ascii="Times New Roman" w:hAnsi="Times New Roman"/>
                <w:bCs/>
                <w:sz w:val="24"/>
                <w:szCs w:val="24"/>
              </w:rPr>
            </w:pPr>
          </w:p>
        </w:tc>
        <w:tc>
          <w:tcPr>
            <w:tcW w:w="708" w:type="dxa"/>
          </w:tcPr>
          <w:p w:rsidR="00205C5D" w:rsidRPr="006E11C7" w:rsidRDefault="00205C5D" w:rsidP="006E11C7">
            <w:pPr>
              <w:pStyle w:val="ConsPlusNormal"/>
              <w:rPr>
                <w:rFonts w:ascii="Times New Roman" w:hAnsi="Times New Roman"/>
                <w:bCs/>
                <w:sz w:val="24"/>
                <w:szCs w:val="24"/>
              </w:rPr>
            </w:pPr>
            <w:r w:rsidRPr="006E11C7">
              <w:rPr>
                <w:rFonts w:ascii="Times New Roman" w:hAnsi="Times New Roman"/>
                <w:bCs/>
                <w:sz w:val="24"/>
                <w:szCs w:val="24"/>
              </w:rPr>
              <w:t>136</w:t>
            </w:r>
          </w:p>
        </w:tc>
        <w:tc>
          <w:tcPr>
            <w:tcW w:w="709" w:type="dxa"/>
          </w:tcPr>
          <w:p w:rsidR="00205C5D" w:rsidRPr="006E11C7" w:rsidRDefault="00205C5D" w:rsidP="006E11C7">
            <w:pPr>
              <w:pStyle w:val="ConsPlusNormal"/>
              <w:jc w:val="center"/>
              <w:rPr>
                <w:rFonts w:ascii="Times New Roman" w:hAnsi="Times New Roman"/>
                <w:bCs/>
                <w:sz w:val="24"/>
                <w:szCs w:val="24"/>
              </w:rPr>
            </w:pPr>
            <w:r w:rsidRPr="006E11C7">
              <w:rPr>
                <w:rFonts w:ascii="Times New Roman" w:hAnsi="Times New Roman"/>
                <w:bCs/>
                <w:sz w:val="24"/>
                <w:szCs w:val="24"/>
              </w:rPr>
              <w:t>138</w:t>
            </w:r>
          </w:p>
        </w:tc>
        <w:tc>
          <w:tcPr>
            <w:tcW w:w="709" w:type="dxa"/>
          </w:tcPr>
          <w:p w:rsidR="00205C5D" w:rsidRPr="006E11C7" w:rsidRDefault="00205C5D" w:rsidP="006E11C7">
            <w:pPr>
              <w:pStyle w:val="ConsPlusNormal"/>
              <w:jc w:val="center"/>
              <w:rPr>
                <w:rFonts w:ascii="Times New Roman" w:hAnsi="Times New Roman"/>
                <w:bCs/>
                <w:sz w:val="24"/>
                <w:szCs w:val="24"/>
              </w:rPr>
            </w:pPr>
            <w:r w:rsidRPr="006E11C7">
              <w:rPr>
                <w:rFonts w:ascii="Times New Roman" w:hAnsi="Times New Roman"/>
                <w:bCs/>
                <w:sz w:val="24"/>
                <w:szCs w:val="24"/>
              </w:rPr>
              <w:t>140</w:t>
            </w:r>
          </w:p>
        </w:tc>
        <w:tc>
          <w:tcPr>
            <w:tcW w:w="709" w:type="dxa"/>
          </w:tcPr>
          <w:p w:rsidR="00205C5D" w:rsidRPr="006E11C7" w:rsidRDefault="00205C5D" w:rsidP="006E11C7">
            <w:pPr>
              <w:pStyle w:val="ConsPlusNormal"/>
              <w:rPr>
                <w:rFonts w:ascii="Times New Roman" w:hAnsi="Times New Roman"/>
                <w:bCs/>
                <w:sz w:val="24"/>
                <w:szCs w:val="24"/>
              </w:rPr>
            </w:pPr>
            <w:r w:rsidRPr="006E11C7">
              <w:rPr>
                <w:rFonts w:ascii="Times New Roman" w:hAnsi="Times New Roman"/>
                <w:bCs/>
                <w:sz w:val="24"/>
                <w:szCs w:val="24"/>
              </w:rPr>
              <w:t>144</w:t>
            </w:r>
          </w:p>
        </w:tc>
        <w:tc>
          <w:tcPr>
            <w:tcW w:w="879" w:type="dxa"/>
          </w:tcPr>
          <w:p w:rsidR="00205C5D" w:rsidRPr="006E11C7" w:rsidRDefault="00205C5D" w:rsidP="006E11C7">
            <w:pPr>
              <w:pStyle w:val="ConsPlusNormal"/>
              <w:rPr>
                <w:rFonts w:ascii="Times New Roman" w:hAnsi="Times New Roman"/>
                <w:bCs/>
                <w:sz w:val="24"/>
                <w:szCs w:val="24"/>
              </w:rPr>
            </w:pPr>
            <w:r w:rsidRPr="006E11C7">
              <w:rPr>
                <w:rFonts w:ascii="Times New Roman" w:hAnsi="Times New Roman"/>
                <w:bCs/>
                <w:sz w:val="24"/>
                <w:szCs w:val="24"/>
              </w:rPr>
              <w:t>146</w:t>
            </w:r>
          </w:p>
        </w:tc>
        <w:tc>
          <w:tcPr>
            <w:tcW w:w="1417" w:type="dxa"/>
          </w:tcPr>
          <w:p w:rsidR="00205C5D" w:rsidRPr="006E11C7" w:rsidRDefault="00205C5D" w:rsidP="006E11C7">
            <w:pPr>
              <w:widowControl w:val="0"/>
              <w:autoSpaceDE w:val="0"/>
              <w:autoSpaceDN w:val="0"/>
              <w:adjustRightInd w:val="0"/>
              <w:spacing w:after="0"/>
              <w:jc w:val="both"/>
              <w:rPr>
                <w:rFonts w:ascii="Times New Roman" w:hAnsi="Times New Roman"/>
                <w:sz w:val="24"/>
                <w:szCs w:val="24"/>
              </w:rPr>
            </w:pPr>
            <w:r w:rsidRPr="006E11C7">
              <w:rPr>
                <w:rFonts w:ascii="Times New Roman" w:hAnsi="Times New Roman"/>
                <w:sz w:val="24"/>
                <w:szCs w:val="24"/>
              </w:rPr>
              <w:t>Данные муниципальной статистики за отчетный период.</w:t>
            </w:r>
          </w:p>
          <w:p w:rsidR="00205C5D" w:rsidRPr="006E11C7" w:rsidRDefault="00205C5D" w:rsidP="006E11C7">
            <w:pPr>
              <w:pStyle w:val="ConsPlusNormal"/>
              <w:jc w:val="both"/>
              <w:rPr>
                <w:rFonts w:ascii="Times New Roman" w:hAnsi="Times New Roman"/>
                <w:bCs/>
                <w:sz w:val="24"/>
                <w:szCs w:val="24"/>
              </w:rPr>
            </w:pPr>
          </w:p>
        </w:tc>
      </w:tr>
      <w:tr w:rsidR="00205C5D" w:rsidRPr="002360C8" w:rsidTr="0072129F">
        <w:tc>
          <w:tcPr>
            <w:tcW w:w="555" w:type="dxa"/>
            <w:gridSpan w:val="2"/>
            <w:vMerge/>
          </w:tcPr>
          <w:p w:rsidR="00205C5D" w:rsidRPr="002360C8" w:rsidRDefault="00205C5D" w:rsidP="006E11C7">
            <w:pPr>
              <w:pStyle w:val="ConsPlusNormal"/>
              <w:jc w:val="both"/>
              <w:rPr>
                <w:rFonts w:ascii="Times New Roman" w:hAnsi="Times New Roman" w:cs="Arial"/>
                <w:b/>
                <w:bCs/>
                <w:sz w:val="24"/>
                <w:szCs w:val="24"/>
              </w:rPr>
            </w:pPr>
          </w:p>
        </w:tc>
        <w:tc>
          <w:tcPr>
            <w:tcW w:w="2989" w:type="dxa"/>
            <w:vMerge/>
          </w:tcPr>
          <w:p w:rsidR="00205C5D" w:rsidRPr="006E11C7" w:rsidRDefault="00205C5D" w:rsidP="006E11C7">
            <w:pPr>
              <w:pStyle w:val="ConsPlusNormal"/>
              <w:jc w:val="both"/>
              <w:rPr>
                <w:rFonts w:ascii="Times New Roman" w:hAnsi="Times New Roman"/>
                <w:b/>
                <w:bCs/>
                <w:sz w:val="24"/>
                <w:szCs w:val="24"/>
              </w:rPr>
            </w:pPr>
          </w:p>
        </w:tc>
        <w:tc>
          <w:tcPr>
            <w:tcW w:w="2552" w:type="dxa"/>
          </w:tcPr>
          <w:p w:rsidR="00205C5D" w:rsidRPr="006E11C7" w:rsidRDefault="00205C5D" w:rsidP="006E11C7">
            <w:pPr>
              <w:pStyle w:val="ab"/>
              <w:ind w:left="0"/>
              <w:rPr>
                <w:b/>
                <w:bCs/>
              </w:rPr>
            </w:pPr>
            <w:r w:rsidRPr="006E11C7">
              <w:rPr>
                <w:b/>
                <w:bCs/>
              </w:rPr>
              <w:t>Целевой индикатор 2</w:t>
            </w:r>
          </w:p>
          <w:p w:rsidR="00205C5D" w:rsidRPr="006E11C7" w:rsidRDefault="00205C5D" w:rsidP="006E11C7">
            <w:pPr>
              <w:pStyle w:val="ab"/>
              <w:ind w:left="0"/>
              <w:rPr>
                <w:b/>
                <w:bCs/>
              </w:rPr>
            </w:pPr>
            <w:r w:rsidRPr="006E11C7">
              <w:rPr>
                <w:bCs/>
              </w:rPr>
              <w:t xml:space="preserve">удельный вес             </w:t>
            </w:r>
          </w:p>
          <w:p w:rsidR="00205C5D" w:rsidRPr="006E11C7" w:rsidRDefault="00205C5D" w:rsidP="006E11C7">
            <w:pPr>
              <w:pStyle w:val="ConsPlusNormal"/>
              <w:jc w:val="both"/>
              <w:rPr>
                <w:rFonts w:ascii="Times New Roman" w:hAnsi="Times New Roman"/>
                <w:bCs/>
                <w:sz w:val="24"/>
                <w:szCs w:val="24"/>
              </w:rPr>
            </w:pPr>
            <w:r w:rsidRPr="006E11C7">
              <w:rPr>
                <w:rFonts w:ascii="Times New Roman" w:hAnsi="Times New Roman"/>
                <w:bCs/>
                <w:sz w:val="24"/>
                <w:szCs w:val="24"/>
              </w:rPr>
              <w:t xml:space="preserve">трудоустроенных граждан в общей численности граждан, обратившихся за содействием в поиске подходящей работы в органы службы занятости  </w:t>
            </w:r>
          </w:p>
        </w:tc>
        <w:tc>
          <w:tcPr>
            <w:tcW w:w="709" w:type="dxa"/>
          </w:tcPr>
          <w:p w:rsidR="00205C5D" w:rsidRPr="006E11C7" w:rsidRDefault="00205C5D" w:rsidP="006E11C7">
            <w:pPr>
              <w:pStyle w:val="ConsPlusNormal"/>
              <w:jc w:val="both"/>
              <w:rPr>
                <w:rFonts w:ascii="Times New Roman" w:hAnsi="Times New Roman"/>
                <w:bCs/>
                <w:sz w:val="24"/>
                <w:szCs w:val="24"/>
              </w:rPr>
            </w:pPr>
            <w:r w:rsidRPr="006E11C7">
              <w:rPr>
                <w:rFonts w:ascii="Times New Roman" w:hAnsi="Times New Roman"/>
                <w:bCs/>
                <w:sz w:val="24"/>
                <w:szCs w:val="24"/>
              </w:rPr>
              <w:t>%</w:t>
            </w:r>
          </w:p>
        </w:tc>
        <w:tc>
          <w:tcPr>
            <w:tcW w:w="850" w:type="dxa"/>
          </w:tcPr>
          <w:p w:rsidR="00205C5D" w:rsidRPr="006E11C7" w:rsidRDefault="00205C5D" w:rsidP="000F79AD">
            <w:pPr>
              <w:pStyle w:val="ConsPlusNormal"/>
              <w:jc w:val="both"/>
              <w:rPr>
                <w:rFonts w:ascii="Times New Roman" w:hAnsi="Times New Roman"/>
                <w:sz w:val="24"/>
                <w:szCs w:val="24"/>
              </w:rPr>
            </w:pPr>
            <w:r w:rsidRPr="006E11C7">
              <w:rPr>
                <w:rFonts w:ascii="Times New Roman" w:hAnsi="Times New Roman"/>
                <w:sz w:val="24"/>
                <w:szCs w:val="24"/>
              </w:rPr>
              <w:t>6</w:t>
            </w:r>
            <w:r w:rsidR="000F79AD">
              <w:rPr>
                <w:rFonts w:ascii="Times New Roman" w:hAnsi="Times New Roman"/>
                <w:sz w:val="24"/>
                <w:szCs w:val="24"/>
              </w:rPr>
              <w:t>5</w:t>
            </w:r>
            <w:r w:rsidRPr="006E11C7">
              <w:rPr>
                <w:rFonts w:ascii="Times New Roman" w:hAnsi="Times New Roman"/>
                <w:sz w:val="24"/>
                <w:szCs w:val="24"/>
              </w:rPr>
              <w:t>,0</w:t>
            </w:r>
          </w:p>
        </w:tc>
        <w:tc>
          <w:tcPr>
            <w:tcW w:w="851" w:type="dxa"/>
          </w:tcPr>
          <w:p w:rsidR="00205C5D" w:rsidRPr="006E11C7" w:rsidRDefault="00205C5D" w:rsidP="006E11C7">
            <w:pPr>
              <w:pStyle w:val="ConsPlusNormal"/>
              <w:jc w:val="both"/>
              <w:rPr>
                <w:rFonts w:ascii="Times New Roman" w:hAnsi="Times New Roman"/>
                <w:sz w:val="24"/>
                <w:szCs w:val="24"/>
              </w:rPr>
            </w:pPr>
            <w:r w:rsidRPr="006E11C7">
              <w:rPr>
                <w:rFonts w:ascii="Times New Roman" w:hAnsi="Times New Roman"/>
                <w:sz w:val="24"/>
                <w:szCs w:val="24"/>
              </w:rPr>
              <w:t>68,0</w:t>
            </w:r>
          </w:p>
        </w:tc>
        <w:tc>
          <w:tcPr>
            <w:tcW w:w="850" w:type="dxa"/>
          </w:tcPr>
          <w:p w:rsidR="00205C5D" w:rsidRPr="006E11C7" w:rsidRDefault="00205C5D" w:rsidP="006E11C7">
            <w:pPr>
              <w:pStyle w:val="ConsPlusNormal"/>
              <w:jc w:val="both"/>
              <w:rPr>
                <w:rFonts w:ascii="Times New Roman" w:hAnsi="Times New Roman"/>
                <w:sz w:val="24"/>
                <w:szCs w:val="24"/>
              </w:rPr>
            </w:pPr>
            <w:r w:rsidRPr="006E11C7">
              <w:rPr>
                <w:rFonts w:ascii="Times New Roman" w:hAnsi="Times New Roman"/>
                <w:sz w:val="24"/>
                <w:szCs w:val="24"/>
              </w:rPr>
              <w:t>69</w:t>
            </w:r>
          </w:p>
        </w:tc>
        <w:tc>
          <w:tcPr>
            <w:tcW w:w="851" w:type="dxa"/>
          </w:tcPr>
          <w:p w:rsidR="00205C5D" w:rsidRPr="006E11C7" w:rsidRDefault="00205C5D" w:rsidP="006E11C7">
            <w:pPr>
              <w:pStyle w:val="ConsPlusNormal"/>
              <w:jc w:val="both"/>
              <w:rPr>
                <w:rFonts w:ascii="Times New Roman" w:hAnsi="Times New Roman"/>
                <w:sz w:val="24"/>
                <w:szCs w:val="24"/>
              </w:rPr>
            </w:pPr>
            <w:r w:rsidRPr="006E11C7">
              <w:rPr>
                <w:rFonts w:ascii="Times New Roman" w:hAnsi="Times New Roman"/>
                <w:bCs/>
                <w:sz w:val="24"/>
                <w:szCs w:val="24"/>
              </w:rPr>
              <w:t>69,0</w:t>
            </w:r>
          </w:p>
        </w:tc>
        <w:tc>
          <w:tcPr>
            <w:tcW w:w="708" w:type="dxa"/>
          </w:tcPr>
          <w:p w:rsidR="00205C5D" w:rsidRPr="006E11C7" w:rsidRDefault="00205C5D" w:rsidP="006E11C7">
            <w:pPr>
              <w:pStyle w:val="ConsPlusNormal"/>
              <w:jc w:val="both"/>
              <w:rPr>
                <w:rFonts w:ascii="Times New Roman" w:hAnsi="Times New Roman"/>
                <w:bCs/>
                <w:sz w:val="24"/>
                <w:szCs w:val="24"/>
              </w:rPr>
            </w:pPr>
            <w:r w:rsidRPr="006E11C7">
              <w:rPr>
                <w:rFonts w:ascii="Times New Roman" w:hAnsi="Times New Roman"/>
                <w:bCs/>
                <w:sz w:val="24"/>
                <w:szCs w:val="24"/>
              </w:rPr>
              <w:t>70,0</w:t>
            </w:r>
          </w:p>
        </w:tc>
        <w:tc>
          <w:tcPr>
            <w:tcW w:w="709" w:type="dxa"/>
          </w:tcPr>
          <w:p w:rsidR="00205C5D" w:rsidRPr="006E11C7" w:rsidRDefault="00205C5D" w:rsidP="006E11C7">
            <w:pPr>
              <w:pStyle w:val="ConsPlusNormal"/>
              <w:jc w:val="both"/>
              <w:rPr>
                <w:rFonts w:ascii="Times New Roman" w:hAnsi="Times New Roman"/>
                <w:bCs/>
                <w:sz w:val="24"/>
                <w:szCs w:val="24"/>
              </w:rPr>
            </w:pPr>
            <w:r w:rsidRPr="006E11C7">
              <w:rPr>
                <w:rFonts w:ascii="Times New Roman" w:hAnsi="Times New Roman"/>
                <w:bCs/>
                <w:sz w:val="24"/>
                <w:szCs w:val="24"/>
              </w:rPr>
              <w:t>71,0</w:t>
            </w:r>
          </w:p>
        </w:tc>
        <w:tc>
          <w:tcPr>
            <w:tcW w:w="709" w:type="dxa"/>
          </w:tcPr>
          <w:p w:rsidR="00205C5D" w:rsidRPr="006E11C7" w:rsidRDefault="00205C5D" w:rsidP="006E11C7">
            <w:pPr>
              <w:pStyle w:val="ConsPlusNormal"/>
              <w:jc w:val="both"/>
              <w:rPr>
                <w:rFonts w:ascii="Times New Roman" w:hAnsi="Times New Roman"/>
                <w:bCs/>
                <w:sz w:val="24"/>
                <w:szCs w:val="24"/>
              </w:rPr>
            </w:pPr>
            <w:r w:rsidRPr="006E11C7">
              <w:rPr>
                <w:rFonts w:ascii="Times New Roman" w:hAnsi="Times New Roman"/>
                <w:bCs/>
                <w:sz w:val="24"/>
                <w:szCs w:val="24"/>
              </w:rPr>
              <w:t>71,0</w:t>
            </w:r>
          </w:p>
        </w:tc>
        <w:tc>
          <w:tcPr>
            <w:tcW w:w="709" w:type="dxa"/>
          </w:tcPr>
          <w:p w:rsidR="00205C5D" w:rsidRPr="006E11C7" w:rsidRDefault="00205C5D" w:rsidP="006E11C7">
            <w:pPr>
              <w:pStyle w:val="ConsPlusNormal"/>
              <w:jc w:val="both"/>
              <w:rPr>
                <w:rFonts w:ascii="Times New Roman" w:hAnsi="Times New Roman"/>
                <w:bCs/>
                <w:sz w:val="24"/>
                <w:szCs w:val="24"/>
              </w:rPr>
            </w:pPr>
            <w:r w:rsidRPr="006E11C7">
              <w:rPr>
                <w:rFonts w:ascii="Times New Roman" w:hAnsi="Times New Roman"/>
                <w:bCs/>
                <w:sz w:val="24"/>
                <w:szCs w:val="24"/>
              </w:rPr>
              <w:t>71,0</w:t>
            </w:r>
          </w:p>
        </w:tc>
        <w:tc>
          <w:tcPr>
            <w:tcW w:w="879" w:type="dxa"/>
          </w:tcPr>
          <w:p w:rsidR="00205C5D" w:rsidRPr="006E11C7" w:rsidRDefault="00205C5D" w:rsidP="006E11C7">
            <w:pPr>
              <w:pStyle w:val="ConsPlusNormal"/>
              <w:jc w:val="both"/>
              <w:rPr>
                <w:rFonts w:ascii="Times New Roman" w:hAnsi="Times New Roman"/>
                <w:bCs/>
                <w:sz w:val="24"/>
                <w:szCs w:val="24"/>
              </w:rPr>
            </w:pPr>
            <w:r w:rsidRPr="006E11C7">
              <w:rPr>
                <w:rFonts w:ascii="Times New Roman" w:hAnsi="Times New Roman"/>
                <w:bCs/>
                <w:sz w:val="24"/>
                <w:szCs w:val="24"/>
              </w:rPr>
              <w:t>71,0</w:t>
            </w:r>
          </w:p>
        </w:tc>
        <w:tc>
          <w:tcPr>
            <w:tcW w:w="1417" w:type="dxa"/>
          </w:tcPr>
          <w:p w:rsidR="00205C5D" w:rsidRPr="006E11C7" w:rsidRDefault="00205C5D" w:rsidP="006E11C7">
            <w:pPr>
              <w:widowControl w:val="0"/>
              <w:autoSpaceDE w:val="0"/>
              <w:autoSpaceDN w:val="0"/>
              <w:adjustRightInd w:val="0"/>
              <w:spacing w:after="0"/>
              <w:jc w:val="both"/>
              <w:rPr>
                <w:rFonts w:ascii="Times New Roman" w:hAnsi="Times New Roman"/>
                <w:bCs/>
                <w:sz w:val="24"/>
                <w:szCs w:val="24"/>
              </w:rPr>
            </w:pPr>
            <w:r w:rsidRPr="006E11C7">
              <w:rPr>
                <w:rFonts w:ascii="Times New Roman" w:hAnsi="Times New Roman"/>
                <w:bCs/>
                <w:sz w:val="24"/>
                <w:szCs w:val="24"/>
              </w:rPr>
              <w:t>Информация ГКУ «Центр занятости населения Бичурского района» за отчетный период.</w:t>
            </w:r>
          </w:p>
          <w:p w:rsidR="00205C5D" w:rsidRPr="006E11C7" w:rsidRDefault="00205C5D" w:rsidP="006E11C7">
            <w:pPr>
              <w:pStyle w:val="ConsPlusNormal"/>
              <w:jc w:val="both"/>
              <w:rPr>
                <w:rFonts w:ascii="Times New Roman" w:hAnsi="Times New Roman"/>
                <w:bCs/>
                <w:sz w:val="24"/>
                <w:szCs w:val="24"/>
              </w:rPr>
            </w:pPr>
          </w:p>
        </w:tc>
      </w:tr>
    </w:tbl>
    <w:p w:rsidR="00205C5D" w:rsidRPr="002360C8" w:rsidRDefault="00205C5D" w:rsidP="002360C8">
      <w:pPr>
        <w:pStyle w:val="ConsPlusNormal"/>
        <w:jc w:val="both"/>
        <w:rPr>
          <w:rFonts w:ascii="Times New Roman" w:hAnsi="Times New Roman"/>
          <w:sz w:val="28"/>
          <w:szCs w:val="28"/>
        </w:rPr>
        <w:sectPr w:rsidR="00205C5D" w:rsidRPr="002360C8" w:rsidSect="00B65C8B">
          <w:pgSz w:w="16838" w:h="11906" w:orient="landscape"/>
          <w:pgMar w:top="851" w:right="851" w:bottom="851" w:left="1134" w:header="709" w:footer="709" w:gutter="0"/>
          <w:cols w:space="708"/>
          <w:docGrid w:linePitch="360"/>
        </w:sectPr>
      </w:pPr>
    </w:p>
    <w:p w:rsidR="00205C5D" w:rsidRPr="002360C8" w:rsidRDefault="00205C5D" w:rsidP="00554DB1">
      <w:pPr>
        <w:pStyle w:val="ConsPlusNormal"/>
        <w:numPr>
          <w:ilvl w:val="0"/>
          <w:numId w:val="3"/>
        </w:numPr>
        <w:jc w:val="center"/>
        <w:outlineLvl w:val="2"/>
        <w:rPr>
          <w:rFonts w:ascii="Times New Roman" w:hAnsi="Times New Roman"/>
          <w:b/>
          <w:sz w:val="28"/>
          <w:szCs w:val="28"/>
        </w:rPr>
      </w:pPr>
      <w:bookmarkStart w:id="21" w:name="Par1918"/>
      <w:bookmarkEnd w:id="21"/>
      <w:r>
        <w:rPr>
          <w:rFonts w:ascii="Times New Roman" w:hAnsi="Times New Roman"/>
          <w:b/>
          <w:sz w:val="28"/>
          <w:szCs w:val="28"/>
        </w:rPr>
        <w:t>Мероприятия и р</w:t>
      </w:r>
      <w:r w:rsidRPr="002360C8">
        <w:rPr>
          <w:rFonts w:ascii="Times New Roman" w:hAnsi="Times New Roman"/>
          <w:b/>
          <w:sz w:val="28"/>
          <w:szCs w:val="28"/>
        </w:rPr>
        <w:t xml:space="preserve">есурсное обеспечение подпрограммы </w:t>
      </w:r>
      <w:r w:rsidRPr="002360C8">
        <w:rPr>
          <w:rFonts w:ascii="Times New Roman" w:hAnsi="Times New Roman" w:cs="Arial"/>
          <w:b/>
          <w:bCs/>
          <w:sz w:val="28"/>
          <w:szCs w:val="28"/>
        </w:rPr>
        <w:t>за счет всех источников финансирования</w:t>
      </w:r>
    </w:p>
    <w:p w:rsidR="00205C5D" w:rsidRPr="002360C8" w:rsidRDefault="00205C5D" w:rsidP="002360C8">
      <w:pPr>
        <w:pStyle w:val="ConsPlusNormal"/>
        <w:jc w:val="right"/>
        <w:rPr>
          <w:rFonts w:ascii="Times New Roman" w:hAnsi="Times New Roman"/>
          <w:b/>
          <w:sz w:val="28"/>
          <w:szCs w:val="28"/>
        </w:rPr>
      </w:pPr>
      <w:r w:rsidRPr="002360C8">
        <w:rPr>
          <w:rFonts w:ascii="Times New Roman" w:hAnsi="Times New Roman"/>
          <w:bCs/>
          <w:sz w:val="28"/>
          <w:szCs w:val="28"/>
        </w:rPr>
        <w:t>Таблица 2</w:t>
      </w:r>
    </w:p>
    <w:tbl>
      <w:tblPr>
        <w:tblW w:w="1587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4961"/>
        <w:gridCol w:w="993"/>
        <w:gridCol w:w="850"/>
        <w:gridCol w:w="992"/>
        <w:gridCol w:w="851"/>
        <w:gridCol w:w="850"/>
        <w:gridCol w:w="993"/>
        <w:gridCol w:w="850"/>
        <w:gridCol w:w="851"/>
        <w:gridCol w:w="850"/>
        <w:gridCol w:w="992"/>
      </w:tblGrid>
      <w:tr w:rsidR="00205C5D" w:rsidRPr="006D7512" w:rsidTr="006D7512">
        <w:trPr>
          <w:trHeight w:val="307"/>
        </w:trPr>
        <w:tc>
          <w:tcPr>
            <w:tcW w:w="1843" w:type="dxa"/>
            <w:vMerge w:val="restart"/>
          </w:tcPr>
          <w:p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Статус</w:t>
            </w:r>
          </w:p>
        </w:tc>
        <w:tc>
          <w:tcPr>
            <w:tcW w:w="4961" w:type="dxa"/>
            <w:vMerge w:val="restart"/>
          </w:tcPr>
          <w:p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Наименование</w:t>
            </w:r>
          </w:p>
        </w:tc>
        <w:tc>
          <w:tcPr>
            <w:tcW w:w="993" w:type="dxa"/>
            <w:vMerge w:val="restart"/>
          </w:tcPr>
          <w:p w:rsidR="00205C5D" w:rsidRPr="006D7512" w:rsidRDefault="00205C5D" w:rsidP="002360C8">
            <w:pPr>
              <w:pStyle w:val="ConsPlusNormal"/>
              <w:outlineLvl w:val="2"/>
              <w:rPr>
                <w:rFonts w:ascii="Times New Roman" w:hAnsi="Times New Roman" w:cs="Arial"/>
                <w:b/>
                <w:bCs/>
              </w:rPr>
            </w:pPr>
            <w:r w:rsidRPr="006D7512">
              <w:rPr>
                <w:rFonts w:ascii="Times New Roman" w:hAnsi="Times New Roman" w:cs="Arial"/>
                <w:b/>
                <w:bCs/>
              </w:rPr>
              <w:t>Источник</w:t>
            </w:r>
          </w:p>
        </w:tc>
        <w:tc>
          <w:tcPr>
            <w:tcW w:w="8079" w:type="dxa"/>
            <w:gridSpan w:val="9"/>
          </w:tcPr>
          <w:p w:rsidR="00205C5D" w:rsidRPr="006D7512" w:rsidRDefault="00205C5D" w:rsidP="00554DB1">
            <w:pPr>
              <w:spacing w:after="0" w:line="240" w:lineRule="auto"/>
              <w:jc w:val="center"/>
            </w:pPr>
            <w:r w:rsidRPr="006D7512">
              <w:rPr>
                <w:rFonts w:ascii="Times New Roman" w:hAnsi="Times New Roman"/>
                <w:b/>
                <w:bCs/>
                <w:lang w:eastAsia="ru-RU"/>
              </w:rPr>
              <w:t>Оценка расходов, тыс.руб, период</w:t>
            </w:r>
          </w:p>
        </w:tc>
      </w:tr>
      <w:tr w:rsidR="00205C5D" w:rsidRPr="006D7512" w:rsidTr="006D7512">
        <w:tc>
          <w:tcPr>
            <w:tcW w:w="1843" w:type="dxa"/>
            <w:vMerge/>
          </w:tcPr>
          <w:p w:rsidR="00205C5D" w:rsidRPr="006D7512" w:rsidRDefault="00205C5D" w:rsidP="002360C8">
            <w:pPr>
              <w:pStyle w:val="ConsPlusNormal"/>
              <w:jc w:val="center"/>
              <w:outlineLvl w:val="2"/>
              <w:rPr>
                <w:rFonts w:ascii="Times New Roman" w:hAnsi="Times New Roman" w:cs="Arial"/>
                <w:b/>
                <w:bCs/>
              </w:rPr>
            </w:pPr>
          </w:p>
        </w:tc>
        <w:tc>
          <w:tcPr>
            <w:tcW w:w="4961" w:type="dxa"/>
            <w:vMerge/>
          </w:tcPr>
          <w:p w:rsidR="00205C5D" w:rsidRPr="006D7512" w:rsidRDefault="00205C5D" w:rsidP="002360C8">
            <w:pPr>
              <w:pStyle w:val="ConsPlusNormal"/>
              <w:jc w:val="center"/>
              <w:outlineLvl w:val="2"/>
              <w:rPr>
                <w:rFonts w:ascii="Times New Roman" w:hAnsi="Times New Roman" w:cs="Arial"/>
                <w:b/>
                <w:bCs/>
              </w:rPr>
            </w:pPr>
          </w:p>
        </w:tc>
        <w:tc>
          <w:tcPr>
            <w:tcW w:w="993" w:type="dxa"/>
            <w:vMerge/>
          </w:tcPr>
          <w:p w:rsidR="00205C5D" w:rsidRPr="006D7512" w:rsidRDefault="00205C5D" w:rsidP="002360C8">
            <w:pPr>
              <w:pStyle w:val="ConsPlusNormal"/>
              <w:jc w:val="center"/>
              <w:outlineLvl w:val="2"/>
              <w:rPr>
                <w:rFonts w:ascii="Times New Roman" w:hAnsi="Times New Roman" w:cs="Arial"/>
                <w:b/>
                <w:bCs/>
              </w:rPr>
            </w:pPr>
          </w:p>
        </w:tc>
        <w:tc>
          <w:tcPr>
            <w:tcW w:w="850" w:type="dxa"/>
          </w:tcPr>
          <w:p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2022</w:t>
            </w:r>
          </w:p>
        </w:tc>
        <w:tc>
          <w:tcPr>
            <w:tcW w:w="992" w:type="dxa"/>
          </w:tcPr>
          <w:p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2023</w:t>
            </w:r>
          </w:p>
        </w:tc>
        <w:tc>
          <w:tcPr>
            <w:tcW w:w="851" w:type="dxa"/>
          </w:tcPr>
          <w:p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2024</w:t>
            </w:r>
          </w:p>
        </w:tc>
        <w:tc>
          <w:tcPr>
            <w:tcW w:w="850" w:type="dxa"/>
          </w:tcPr>
          <w:p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2025</w:t>
            </w:r>
          </w:p>
        </w:tc>
        <w:tc>
          <w:tcPr>
            <w:tcW w:w="993" w:type="dxa"/>
          </w:tcPr>
          <w:p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2026</w:t>
            </w:r>
          </w:p>
        </w:tc>
        <w:tc>
          <w:tcPr>
            <w:tcW w:w="850" w:type="dxa"/>
          </w:tcPr>
          <w:p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2027</w:t>
            </w:r>
          </w:p>
        </w:tc>
        <w:tc>
          <w:tcPr>
            <w:tcW w:w="851" w:type="dxa"/>
          </w:tcPr>
          <w:p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2028</w:t>
            </w:r>
          </w:p>
        </w:tc>
        <w:tc>
          <w:tcPr>
            <w:tcW w:w="850" w:type="dxa"/>
          </w:tcPr>
          <w:p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2029</w:t>
            </w:r>
          </w:p>
        </w:tc>
        <w:tc>
          <w:tcPr>
            <w:tcW w:w="992" w:type="dxa"/>
          </w:tcPr>
          <w:p w:rsidR="00205C5D" w:rsidRPr="006D7512" w:rsidRDefault="00205C5D" w:rsidP="002360C8">
            <w:pPr>
              <w:pStyle w:val="ConsPlusNormal"/>
              <w:jc w:val="center"/>
              <w:outlineLvl w:val="2"/>
              <w:rPr>
                <w:rFonts w:ascii="Times New Roman" w:hAnsi="Times New Roman" w:cs="Arial"/>
                <w:b/>
                <w:bCs/>
              </w:rPr>
            </w:pPr>
            <w:r w:rsidRPr="006D7512">
              <w:rPr>
                <w:rFonts w:ascii="Times New Roman" w:hAnsi="Times New Roman" w:cs="Arial"/>
                <w:b/>
                <w:bCs/>
              </w:rPr>
              <w:t>2030</w:t>
            </w:r>
          </w:p>
        </w:tc>
      </w:tr>
      <w:tr w:rsidR="0016114F" w:rsidRPr="006D7512" w:rsidTr="006D7512">
        <w:tc>
          <w:tcPr>
            <w:tcW w:w="1843" w:type="dxa"/>
            <w:vMerge w:val="restart"/>
          </w:tcPr>
          <w:p w:rsidR="0016114F" w:rsidRPr="006D7512" w:rsidRDefault="0016114F" w:rsidP="0016114F">
            <w:pPr>
              <w:pStyle w:val="ConsPlusNormal"/>
              <w:rPr>
                <w:rFonts w:ascii="Times New Roman" w:hAnsi="Times New Roman" w:cs="Arial"/>
                <w:b/>
                <w:bCs/>
              </w:rPr>
            </w:pPr>
            <w:r w:rsidRPr="006D7512">
              <w:rPr>
                <w:rFonts w:ascii="Times New Roman" w:hAnsi="Times New Roman" w:cs="Arial"/>
                <w:b/>
                <w:bCs/>
              </w:rPr>
              <w:t>Подпрограмма 2</w:t>
            </w:r>
          </w:p>
        </w:tc>
        <w:tc>
          <w:tcPr>
            <w:tcW w:w="4961" w:type="dxa"/>
            <w:vMerge w:val="restart"/>
          </w:tcPr>
          <w:p w:rsidR="0016114F" w:rsidRPr="006D7512" w:rsidRDefault="0016114F" w:rsidP="0016114F">
            <w:pPr>
              <w:pStyle w:val="ConsPlusNormal"/>
              <w:rPr>
                <w:rFonts w:ascii="Times New Roman" w:hAnsi="Times New Roman" w:cs="Arial"/>
                <w:b/>
                <w:bCs/>
              </w:rPr>
            </w:pPr>
            <w:r w:rsidRPr="006D7512">
              <w:rPr>
                <w:rFonts w:ascii="Times New Roman" w:hAnsi="Times New Roman" w:cs="Arial"/>
                <w:b/>
                <w:bCs/>
              </w:rPr>
              <w:t>Содействие занятости населения</w:t>
            </w:r>
          </w:p>
        </w:tc>
        <w:tc>
          <w:tcPr>
            <w:tcW w:w="993" w:type="dxa"/>
          </w:tcPr>
          <w:p w:rsidR="0016114F" w:rsidRPr="006D7512" w:rsidRDefault="0016114F" w:rsidP="0016114F">
            <w:pPr>
              <w:pStyle w:val="ConsPlusNormal"/>
              <w:rPr>
                <w:rFonts w:ascii="Times New Roman" w:hAnsi="Times New Roman" w:cs="Arial"/>
                <w:b/>
                <w:bCs/>
              </w:rPr>
            </w:pPr>
            <w:r w:rsidRPr="006D7512">
              <w:rPr>
                <w:rFonts w:ascii="Times New Roman" w:hAnsi="Times New Roman" w:cs="Arial"/>
                <w:b/>
                <w:bCs/>
              </w:rPr>
              <w:t>всего</w:t>
            </w:r>
          </w:p>
        </w:tc>
        <w:tc>
          <w:tcPr>
            <w:tcW w:w="850" w:type="dxa"/>
          </w:tcPr>
          <w:p w:rsidR="0016114F" w:rsidRPr="006D7512" w:rsidRDefault="0016114F" w:rsidP="00511093">
            <w:pPr>
              <w:pStyle w:val="ConsPlusNormal"/>
              <w:rPr>
                <w:rFonts w:ascii="Times New Roman" w:hAnsi="Times New Roman" w:cs="Arial"/>
                <w:bCs/>
              </w:rPr>
            </w:pPr>
            <w:r>
              <w:rPr>
                <w:rFonts w:ascii="Times New Roman" w:hAnsi="Times New Roman" w:cs="Arial"/>
                <w:bCs/>
              </w:rPr>
              <w:t>1</w:t>
            </w:r>
            <w:r w:rsidR="00511093">
              <w:rPr>
                <w:rFonts w:ascii="Times New Roman" w:hAnsi="Times New Roman" w:cs="Arial"/>
                <w:bCs/>
              </w:rPr>
              <w:t>10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ФБ</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РБ</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МБ</w:t>
            </w:r>
          </w:p>
        </w:tc>
        <w:tc>
          <w:tcPr>
            <w:tcW w:w="850" w:type="dxa"/>
          </w:tcPr>
          <w:p w:rsidR="0016114F" w:rsidRPr="006D7512" w:rsidRDefault="00511093" w:rsidP="0016114F">
            <w:pPr>
              <w:pStyle w:val="ConsPlusNormal"/>
              <w:rPr>
                <w:rFonts w:ascii="Times New Roman" w:hAnsi="Times New Roman" w:cs="Arial"/>
                <w:bCs/>
              </w:rPr>
            </w:pPr>
            <w:r>
              <w:rPr>
                <w:rFonts w:ascii="Times New Roman" w:hAnsi="Times New Roman" w:cs="Arial"/>
                <w:bCs/>
              </w:rPr>
              <w:t>110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ВИ</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val="restart"/>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Мероприятие 1</w:t>
            </w:r>
          </w:p>
        </w:tc>
        <w:tc>
          <w:tcPr>
            <w:tcW w:w="4961" w:type="dxa"/>
            <w:vMerge w:val="restart"/>
          </w:tcPr>
          <w:p w:rsidR="0016114F" w:rsidRPr="006D7512" w:rsidRDefault="0016114F" w:rsidP="0016114F">
            <w:pPr>
              <w:pStyle w:val="ConsPlusNormal"/>
              <w:rPr>
                <w:rFonts w:ascii="Times New Roman" w:hAnsi="Times New Roman" w:cs="Arial"/>
                <w:b/>
                <w:bCs/>
              </w:rPr>
            </w:pPr>
            <w:r w:rsidRPr="006D7512">
              <w:rPr>
                <w:rFonts w:ascii="Times New Roman" w:hAnsi="Times New Roman" w:cs="Arial"/>
              </w:rPr>
              <w:t>Организация  проведения оплачиваемых общественных работ для неработающих и  безработных граждан.</w:t>
            </w:r>
          </w:p>
        </w:tc>
        <w:tc>
          <w:tcPr>
            <w:tcW w:w="993" w:type="dxa"/>
          </w:tcPr>
          <w:p w:rsidR="0016114F" w:rsidRPr="006D7512" w:rsidRDefault="0016114F" w:rsidP="0016114F">
            <w:pPr>
              <w:pStyle w:val="ConsPlusNormal"/>
              <w:rPr>
                <w:rFonts w:ascii="Times New Roman" w:hAnsi="Times New Roman" w:cs="Arial"/>
                <w:b/>
                <w:bCs/>
              </w:rPr>
            </w:pPr>
            <w:r w:rsidRPr="006D7512">
              <w:rPr>
                <w:rFonts w:ascii="Times New Roman" w:hAnsi="Times New Roman" w:cs="Arial"/>
                <w:b/>
                <w:bCs/>
              </w:rPr>
              <w:t>Всего</w:t>
            </w:r>
          </w:p>
        </w:tc>
        <w:tc>
          <w:tcPr>
            <w:tcW w:w="850" w:type="dxa"/>
          </w:tcPr>
          <w:p w:rsidR="0016114F" w:rsidRPr="006D7512" w:rsidRDefault="0016114F" w:rsidP="00511093">
            <w:pPr>
              <w:pStyle w:val="ConsPlusNormal"/>
              <w:rPr>
                <w:rFonts w:ascii="Times New Roman" w:hAnsi="Times New Roman" w:cs="Arial"/>
                <w:bCs/>
              </w:rPr>
            </w:pPr>
            <w:r>
              <w:rPr>
                <w:rFonts w:ascii="Times New Roman" w:hAnsi="Times New Roman" w:cs="Arial"/>
                <w:bCs/>
              </w:rPr>
              <w:t>1</w:t>
            </w:r>
            <w:r w:rsidR="00511093">
              <w:rPr>
                <w:rFonts w:ascii="Times New Roman" w:hAnsi="Times New Roman" w:cs="Arial"/>
                <w:bCs/>
              </w:rPr>
              <w:t>10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ФБ</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РБ</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МБ</w:t>
            </w:r>
          </w:p>
        </w:tc>
        <w:tc>
          <w:tcPr>
            <w:tcW w:w="850" w:type="dxa"/>
          </w:tcPr>
          <w:p w:rsidR="0016114F" w:rsidRPr="006D7512" w:rsidRDefault="00511093" w:rsidP="0016114F">
            <w:pPr>
              <w:pStyle w:val="ConsPlusNormal"/>
              <w:rPr>
                <w:rFonts w:ascii="Times New Roman" w:hAnsi="Times New Roman" w:cs="Arial"/>
                <w:bCs/>
              </w:rPr>
            </w:pPr>
            <w:r>
              <w:rPr>
                <w:rFonts w:ascii="Times New Roman" w:hAnsi="Times New Roman" w:cs="Arial"/>
                <w:bCs/>
              </w:rPr>
              <w:t>110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ВИ</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val="restart"/>
          </w:tcPr>
          <w:p w:rsidR="0016114F" w:rsidRPr="006D7512" w:rsidRDefault="0016114F" w:rsidP="0016114F">
            <w:pPr>
              <w:pStyle w:val="ConsPlusNormal"/>
              <w:outlineLvl w:val="2"/>
              <w:rPr>
                <w:rFonts w:ascii="Times New Roman" w:hAnsi="Times New Roman" w:cs="Arial"/>
                <w:bCs/>
              </w:rPr>
            </w:pPr>
            <w:r w:rsidRPr="006D7512">
              <w:rPr>
                <w:rFonts w:ascii="Times New Roman" w:hAnsi="Times New Roman" w:cs="Arial"/>
                <w:bCs/>
              </w:rPr>
              <w:t>Мероприятие 1.1</w:t>
            </w:r>
          </w:p>
        </w:tc>
        <w:tc>
          <w:tcPr>
            <w:tcW w:w="4961" w:type="dxa"/>
            <w:vMerge w:val="restart"/>
          </w:tcPr>
          <w:p w:rsidR="0016114F" w:rsidRPr="006D7512" w:rsidRDefault="0016114F" w:rsidP="0016114F">
            <w:pPr>
              <w:pStyle w:val="ConsPlusNormal"/>
              <w:outlineLvl w:val="2"/>
              <w:rPr>
                <w:rFonts w:ascii="Times New Roman" w:hAnsi="Times New Roman" w:cs="Arial"/>
                <w:bCs/>
              </w:rPr>
            </w:pPr>
            <w:r w:rsidRPr="006D7512">
              <w:rPr>
                <w:rFonts w:ascii="Times New Roman" w:hAnsi="Times New Roman" w:cs="Arial"/>
                <w:bCs/>
              </w:rPr>
              <w:t>Организация оплачиваемых общественных работ, направленных на снижение неформальной занятости</w:t>
            </w: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Всего</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ФБ</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РБ</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МБ</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ВИ</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val="restart"/>
          </w:tcPr>
          <w:p w:rsidR="0016114F" w:rsidRPr="006D7512" w:rsidRDefault="0016114F" w:rsidP="0016114F">
            <w:pPr>
              <w:pStyle w:val="ConsPlusNormal"/>
              <w:jc w:val="both"/>
              <w:outlineLvl w:val="2"/>
              <w:rPr>
                <w:rFonts w:ascii="Times New Roman" w:hAnsi="Times New Roman" w:cs="Arial"/>
                <w:bCs/>
              </w:rPr>
            </w:pPr>
            <w:r w:rsidRPr="006D7512">
              <w:rPr>
                <w:rFonts w:ascii="Times New Roman" w:hAnsi="Times New Roman" w:cs="Arial"/>
                <w:bCs/>
              </w:rPr>
              <w:t>Мероприятие 1.2</w:t>
            </w:r>
          </w:p>
        </w:tc>
        <w:tc>
          <w:tcPr>
            <w:tcW w:w="4961" w:type="dxa"/>
            <w:vMerge w:val="restart"/>
          </w:tcPr>
          <w:p w:rsidR="0016114F" w:rsidRPr="006D7512" w:rsidRDefault="0016114F" w:rsidP="0016114F">
            <w:pPr>
              <w:pStyle w:val="ConsPlusNormal"/>
              <w:outlineLvl w:val="2"/>
              <w:rPr>
                <w:rFonts w:ascii="Times New Roman" w:hAnsi="Times New Roman" w:cs="Arial"/>
                <w:bCs/>
              </w:rPr>
            </w:pPr>
            <w:r w:rsidRPr="006D7512">
              <w:rPr>
                <w:rFonts w:ascii="Times New Roman" w:hAnsi="Times New Roman" w:cs="Arial"/>
                <w:bCs/>
              </w:rPr>
              <w:t>Организация временного трудоустройства безработных граждан, испытывающих  трудности в поиске работы и безработных в возрасте  от 18 до 20 лет, имеющих среднее профессиональное образование и ищущих работу впервые</w:t>
            </w: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Всего</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ФБ</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РБ</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МБ</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ВИ</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val="restart"/>
          </w:tcPr>
          <w:p w:rsidR="0016114F" w:rsidRPr="006D7512" w:rsidRDefault="0016114F" w:rsidP="0016114F">
            <w:pPr>
              <w:pStyle w:val="ConsPlusNormal"/>
              <w:outlineLvl w:val="2"/>
              <w:rPr>
                <w:rFonts w:ascii="Times New Roman" w:hAnsi="Times New Roman" w:cs="Arial"/>
                <w:bCs/>
              </w:rPr>
            </w:pPr>
            <w:r w:rsidRPr="006D7512">
              <w:rPr>
                <w:rFonts w:ascii="Times New Roman" w:hAnsi="Times New Roman" w:cs="Arial"/>
                <w:bCs/>
              </w:rPr>
              <w:t>Мероприятие 1.3</w:t>
            </w:r>
          </w:p>
        </w:tc>
        <w:tc>
          <w:tcPr>
            <w:tcW w:w="4961" w:type="dxa"/>
            <w:vMerge w:val="restart"/>
          </w:tcPr>
          <w:p w:rsidR="0016114F" w:rsidRPr="006D7512" w:rsidRDefault="0016114F" w:rsidP="0016114F">
            <w:pPr>
              <w:pStyle w:val="ConsPlusNormal"/>
              <w:outlineLvl w:val="2"/>
              <w:rPr>
                <w:rFonts w:ascii="Times New Roman" w:hAnsi="Times New Roman" w:cs="Arial"/>
              </w:rPr>
            </w:pPr>
            <w:r w:rsidRPr="006D7512">
              <w:rPr>
                <w:rFonts w:ascii="Times New Roman" w:hAnsi="Times New Roman" w:cs="Arial"/>
              </w:rPr>
              <w:t>Организация временного трудоустройства несовершеннолетних от 14 до 18 лет в свободное от  учебы время, в том числе  создание условий для организации временного трудоустройства несовершеннолетних граждан</w:t>
            </w: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всего</w:t>
            </w:r>
          </w:p>
        </w:tc>
        <w:tc>
          <w:tcPr>
            <w:tcW w:w="850" w:type="dxa"/>
          </w:tcPr>
          <w:p w:rsidR="0016114F" w:rsidRPr="006D7512" w:rsidRDefault="00511093" w:rsidP="0016114F">
            <w:pPr>
              <w:pStyle w:val="ConsPlusNormal"/>
              <w:rPr>
                <w:rFonts w:ascii="Times New Roman" w:hAnsi="Times New Roman" w:cs="Arial"/>
                <w:bCs/>
              </w:rPr>
            </w:pPr>
            <w:r>
              <w:rPr>
                <w:rFonts w:ascii="Times New Roman" w:hAnsi="Times New Roman" w:cs="Arial"/>
                <w:bCs/>
              </w:rPr>
              <w:t>110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ФБ</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РБ</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МБ</w:t>
            </w:r>
          </w:p>
        </w:tc>
        <w:tc>
          <w:tcPr>
            <w:tcW w:w="850" w:type="dxa"/>
          </w:tcPr>
          <w:p w:rsidR="0016114F" w:rsidRPr="006D7512" w:rsidRDefault="00511093" w:rsidP="0016114F">
            <w:pPr>
              <w:pStyle w:val="ConsPlusNormal"/>
              <w:rPr>
                <w:rFonts w:ascii="Times New Roman" w:hAnsi="Times New Roman" w:cs="Arial"/>
                <w:bCs/>
              </w:rPr>
            </w:pPr>
            <w:r>
              <w:rPr>
                <w:rFonts w:ascii="Times New Roman" w:hAnsi="Times New Roman" w:cs="Arial"/>
                <w:bCs/>
              </w:rPr>
              <w:t>110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16114F" w:rsidRPr="006D7512" w:rsidTr="006D7512">
        <w:tc>
          <w:tcPr>
            <w:tcW w:w="1843" w:type="dxa"/>
            <w:vMerge/>
          </w:tcPr>
          <w:p w:rsidR="0016114F" w:rsidRPr="006D7512" w:rsidRDefault="0016114F" w:rsidP="0016114F">
            <w:pPr>
              <w:pStyle w:val="ConsPlusNormal"/>
              <w:outlineLvl w:val="2"/>
              <w:rPr>
                <w:rFonts w:ascii="Times New Roman" w:hAnsi="Times New Roman" w:cs="Arial"/>
                <w:bCs/>
              </w:rPr>
            </w:pPr>
          </w:p>
        </w:tc>
        <w:tc>
          <w:tcPr>
            <w:tcW w:w="4961" w:type="dxa"/>
            <w:vMerge/>
          </w:tcPr>
          <w:p w:rsidR="0016114F" w:rsidRPr="006D7512" w:rsidRDefault="0016114F" w:rsidP="0016114F">
            <w:pPr>
              <w:pStyle w:val="ConsPlusNormal"/>
              <w:outlineLvl w:val="2"/>
              <w:rPr>
                <w:rFonts w:ascii="Times New Roman" w:hAnsi="Times New Roman" w:cs="Arial"/>
                <w:bCs/>
              </w:rPr>
            </w:pPr>
          </w:p>
        </w:tc>
        <w:tc>
          <w:tcPr>
            <w:tcW w:w="993" w:type="dxa"/>
          </w:tcPr>
          <w:p w:rsidR="0016114F" w:rsidRPr="006D7512" w:rsidRDefault="0016114F" w:rsidP="0016114F">
            <w:pPr>
              <w:pStyle w:val="ConsPlusNormal"/>
              <w:outlineLvl w:val="2"/>
              <w:rPr>
                <w:rFonts w:ascii="Times New Roman" w:hAnsi="Times New Roman" w:cs="Arial"/>
                <w:b/>
                <w:bCs/>
              </w:rPr>
            </w:pPr>
            <w:r w:rsidRPr="006D7512">
              <w:rPr>
                <w:rFonts w:ascii="Times New Roman" w:hAnsi="Times New Roman" w:cs="Arial"/>
                <w:b/>
                <w:bCs/>
              </w:rPr>
              <w:t>ВИ</w:t>
            </w:r>
          </w:p>
        </w:tc>
        <w:tc>
          <w:tcPr>
            <w:tcW w:w="850" w:type="dxa"/>
          </w:tcPr>
          <w:p w:rsidR="0016114F" w:rsidRPr="006D7512" w:rsidRDefault="0016114F" w:rsidP="0016114F">
            <w:pPr>
              <w:pStyle w:val="ConsPlusNormal"/>
              <w:rPr>
                <w:rFonts w:ascii="Times New Roman" w:hAnsi="Times New Roman" w:cs="Arial"/>
                <w:bCs/>
              </w:rPr>
            </w:pPr>
            <w:r>
              <w:rPr>
                <w:rFonts w:ascii="Times New Roman" w:hAnsi="Times New Roman" w:cs="Arial"/>
                <w:bCs/>
              </w:rPr>
              <w:t>0</w:t>
            </w:r>
          </w:p>
        </w:tc>
        <w:tc>
          <w:tcPr>
            <w:tcW w:w="992"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1" w:type="dxa"/>
          </w:tcPr>
          <w:p w:rsidR="0016114F" w:rsidRPr="002360C8" w:rsidRDefault="0016114F" w:rsidP="0016114F">
            <w:pPr>
              <w:pStyle w:val="ConsPlusNormal"/>
              <w:rPr>
                <w:rFonts w:ascii="Times New Roman" w:hAnsi="Times New Roman" w:cs="Arial"/>
                <w:bCs/>
                <w:sz w:val="20"/>
                <w:szCs w:val="20"/>
              </w:rPr>
            </w:pPr>
            <w:r w:rsidRPr="002360C8">
              <w:rPr>
                <w:rFonts w:ascii="Times New Roman" w:hAnsi="Times New Roman" w:cs="Arial"/>
                <w:bCs/>
                <w:sz w:val="20"/>
                <w:szCs w:val="20"/>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3"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1"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850"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c>
          <w:tcPr>
            <w:tcW w:w="992" w:type="dxa"/>
          </w:tcPr>
          <w:p w:rsidR="0016114F" w:rsidRPr="006D7512" w:rsidRDefault="0016114F" w:rsidP="0016114F">
            <w:pPr>
              <w:pStyle w:val="ConsPlusNormal"/>
              <w:rPr>
                <w:rFonts w:ascii="Times New Roman" w:hAnsi="Times New Roman" w:cs="Arial"/>
                <w:bCs/>
              </w:rPr>
            </w:pPr>
            <w:r w:rsidRPr="006D7512">
              <w:rPr>
                <w:rFonts w:ascii="Times New Roman" w:hAnsi="Times New Roman" w:cs="Arial"/>
                <w:bCs/>
              </w:rPr>
              <w:t>0*</w:t>
            </w:r>
          </w:p>
        </w:tc>
      </w:tr>
      <w:tr w:rsidR="00205C5D" w:rsidRPr="006D7512" w:rsidTr="006D7512">
        <w:tc>
          <w:tcPr>
            <w:tcW w:w="1843" w:type="dxa"/>
            <w:vMerge w:val="restart"/>
          </w:tcPr>
          <w:p w:rsidR="00205C5D" w:rsidRPr="006D7512" w:rsidRDefault="00205C5D" w:rsidP="006D7512">
            <w:pPr>
              <w:pStyle w:val="ConsPlusNormal"/>
              <w:rPr>
                <w:rFonts w:ascii="Times New Roman" w:hAnsi="Times New Roman" w:cs="Arial"/>
                <w:bCs/>
              </w:rPr>
            </w:pPr>
            <w:r w:rsidRPr="006D7512">
              <w:rPr>
                <w:rFonts w:ascii="Times New Roman" w:hAnsi="Times New Roman" w:cs="Arial"/>
                <w:bCs/>
              </w:rPr>
              <w:t>Мероприятие 2</w:t>
            </w:r>
          </w:p>
        </w:tc>
        <w:tc>
          <w:tcPr>
            <w:tcW w:w="4961" w:type="dxa"/>
            <w:vMerge w:val="restart"/>
          </w:tcPr>
          <w:p w:rsidR="00205C5D" w:rsidRPr="006D7512" w:rsidRDefault="00205C5D" w:rsidP="006D7512">
            <w:pPr>
              <w:pStyle w:val="ConsPlusNormal"/>
              <w:outlineLvl w:val="2"/>
              <w:rPr>
                <w:rFonts w:ascii="Times New Roman" w:hAnsi="Times New Roman" w:cs="Arial"/>
                <w:bCs/>
              </w:rPr>
            </w:pPr>
            <w:r w:rsidRPr="006D7512">
              <w:rPr>
                <w:rFonts w:ascii="Times New Roman" w:hAnsi="Times New Roman" w:cs="Arial"/>
              </w:rPr>
              <w:t>Мониторинг состояния и разработки прогнозных оценок рынка труда</w:t>
            </w:r>
          </w:p>
        </w:tc>
        <w:tc>
          <w:tcPr>
            <w:tcW w:w="993" w:type="dxa"/>
          </w:tcPr>
          <w:p w:rsidR="00205C5D" w:rsidRPr="006D7512" w:rsidRDefault="00205C5D" w:rsidP="006D7512">
            <w:pPr>
              <w:pStyle w:val="ConsPlusNormal"/>
              <w:rPr>
                <w:rFonts w:ascii="Times New Roman" w:hAnsi="Times New Roman" w:cs="Arial"/>
                <w:b/>
                <w:bCs/>
              </w:rPr>
            </w:pPr>
            <w:r w:rsidRPr="006D7512">
              <w:rPr>
                <w:rFonts w:ascii="Times New Roman" w:hAnsi="Times New Roman" w:cs="Arial"/>
                <w:b/>
                <w:bCs/>
              </w:rPr>
              <w:t>всего</w:t>
            </w:r>
          </w:p>
        </w:tc>
        <w:tc>
          <w:tcPr>
            <w:tcW w:w="8079" w:type="dxa"/>
            <w:gridSpan w:val="9"/>
            <w:vMerge w:val="restart"/>
          </w:tcPr>
          <w:p w:rsidR="00205C5D" w:rsidRPr="006D7512" w:rsidRDefault="00205C5D" w:rsidP="006D7512">
            <w:pPr>
              <w:spacing w:after="0" w:line="240" w:lineRule="auto"/>
            </w:pPr>
            <w:r w:rsidRPr="006D7512">
              <w:rPr>
                <w:rFonts w:ascii="Times New Roman" w:hAnsi="Times New Roman"/>
                <w:b/>
                <w:bCs/>
                <w:lang w:eastAsia="ru-RU"/>
              </w:rPr>
              <w:t>Без финансирования</w:t>
            </w:r>
          </w:p>
        </w:tc>
      </w:tr>
      <w:tr w:rsidR="00205C5D" w:rsidRPr="006D7512" w:rsidTr="006D7512">
        <w:tc>
          <w:tcPr>
            <w:tcW w:w="1843" w:type="dxa"/>
            <w:vMerge/>
          </w:tcPr>
          <w:p w:rsidR="00205C5D" w:rsidRPr="006D7512" w:rsidRDefault="00205C5D" w:rsidP="006D7512">
            <w:pPr>
              <w:pStyle w:val="ConsPlusNormal"/>
              <w:rPr>
                <w:rFonts w:ascii="Times New Roman" w:hAnsi="Times New Roman" w:cs="Arial"/>
                <w:bCs/>
              </w:rPr>
            </w:pPr>
          </w:p>
        </w:tc>
        <w:tc>
          <w:tcPr>
            <w:tcW w:w="4961" w:type="dxa"/>
            <w:vMerge/>
          </w:tcPr>
          <w:p w:rsidR="00205C5D" w:rsidRPr="006D7512" w:rsidRDefault="00205C5D" w:rsidP="006D7512">
            <w:pPr>
              <w:pStyle w:val="ConsPlusNormal"/>
              <w:outlineLvl w:val="2"/>
              <w:rPr>
                <w:rFonts w:ascii="Times New Roman" w:hAnsi="Times New Roman" w:cs="Arial"/>
                <w:bCs/>
              </w:rPr>
            </w:pPr>
          </w:p>
        </w:tc>
        <w:tc>
          <w:tcPr>
            <w:tcW w:w="993" w:type="dxa"/>
          </w:tcPr>
          <w:p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ФБ</w:t>
            </w:r>
          </w:p>
        </w:tc>
        <w:tc>
          <w:tcPr>
            <w:tcW w:w="8079" w:type="dxa"/>
            <w:gridSpan w:val="9"/>
            <w:vMerge/>
          </w:tcPr>
          <w:p w:rsidR="00205C5D" w:rsidRPr="006D7512" w:rsidRDefault="00205C5D" w:rsidP="006D7512">
            <w:pPr>
              <w:spacing w:after="0" w:line="240" w:lineRule="auto"/>
            </w:pPr>
          </w:p>
        </w:tc>
      </w:tr>
      <w:tr w:rsidR="00205C5D" w:rsidRPr="006D7512" w:rsidTr="006D7512">
        <w:tc>
          <w:tcPr>
            <w:tcW w:w="1843" w:type="dxa"/>
            <w:vMerge/>
          </w:tcPr>
          <w:p w:rsidR="00205C5D" w:rsidRPr="006D7512" w:rsidRDefault="00205C5D" w:rsidP="006D7512">
            <w:pPr>
              <w:pStyle w:val="ConsPlusNormal"/>
              <w:rPr>
                <w:rFonts w:ascii="Times New Roman" w:hAnsi="Times New Roman" w:cs="Arial"/>
                <w:bCs/>
              </w:rPr>
            </w:pPr>
          </w:p>
        </w:tc>
        <w:tc>
          <w:tcPr>
            <w:tcW w:w="4961" w:type="dxa"/>
            <w:vMerge/>
          </w:tcPr>
          <w:p w:rsidR="00205C5D" w:rsidRPr="006D7512" w:rsidRDefault="00205C5D" w:rsidP="006D7512">
            <w:pPr>
              <w:pStyle w:val="ConsPlusNormal"/>
              <w:outlineLvl w:val="2"/>
              <w:rPr>
                <w:rFonts w:ascii="Times New Roman" w:hAnsi="Times New Roman" w:cs="Arial"/>
                <w:bCs/>
              </w:rPr>
            </w:pPr>
          </w:p>
        </w:tc>
        <w:tc>
          <w:tcPr>
            <w:tcW w:w="993" w:type="dxa"/>
          </w:tcPr>
          <w:p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РБ</w:t>
            </w:r>
          </w:p>
        </w:tc>
        <w:tc>
          <w:tcPr>
            <w:tcW w:w="8079" w:type="dxa"/>
            <w:gridSpan w:val="9"/>
            <w:vMerge/>
          </w:tcPr>
          <w:p w:rsidR="00205C5D" w:rsidRPr="006D7512" w:rsidRDefault="00205C5D" w:rsidP="006D7512">
            <w:pPr>
              <w:spacing w:after="0" w:line="240" w:lineRule="auto"/>
            </w:pPr>
          </w:p>
        </w:tc>
      </w:tr>
      <w:tr w:rsidR="00205C5D" w:rsidRPr="006D7512" w:rsidTr="006D7512">
        <w:tc>
          <w:tcPr>
            <w:tcW w:w="1843" w:type="dxa"/>
            <w:vMerge/>
          </w:tcPr>
          <w:p w:rsidR="00205C5D" w:rsidRPr="006D7512" w:rsidRDefault="00205C5D" w:rsidP="006D7512">
            <w:pPr>
              <w:pStyle w:val="ConsPlusNormal"/>
              <w:rPr>
                <w:rFonts w:ascii="Times New Roman" w:hAnsi="Times New Roman" w:cs="Arial"/>
                <w:bCs/>
              </w:rPr>
            </w:pPr>
          </w:p>
        </w:tc>
        <w:tc>
          <w:tcPr>
            <w:tcW w:w="4961" w:type="dxa"/>
            <w:vMerge/>
          </w:tcPr>
          <w:p w:rsidR="00205C5D" w:rsidRPr="006D7512" w:rsidRDefault="00205C5D" w:rsidP="006D7512">
            <w:pPr>
              <w:pStyle w:val="ConsPlusNormal"/>
              <w:outlineLvl w:val="2"/>
              <w:rPr>
                <w:rFonts w:ascii="Times New Roman" w:hAnsi="Times New Roman" w:cs="Arial"/>
                <w:bCs/>
              </w:rPr>
            </w:pPr>
          </w:p>
        </w:tc>
        <w:tc>
          <w:tcPr>
            <w:tcW w:w="993" w:type="dxa"/>
          </w:tcPr>
          <w:p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МБ</w:t>
            </w:r>
          </w:p>
        </w:tc>
        <w:tc>
          <w:tcPr>
            <w:tcW w:w="8079" w:type="dxa"/>
            <w:gridSpan w:val="9"/>
            <w:vMerge/>
          </w:tcPr>
          <w:p w:rsidR="00205C5D" w:rsidRPr="006D7512" w:rsidRDefault="00205C5D" w:rsidP="006D7512">
            <w:pPr>
              <w:spacing w:after="0" w:line="240" w:lineRule="auto"/>
            </w:pPr>
          </w:p>
        </w:tc>
      </w:tr>
      <w:tr w:rsidR="00205C5D" w:rsidRPr="006D7512" w:rsidTr="006D7512">
        <w:tc>
          <w:tcPr>
            <w:tcW w:w="1843" w:type="dxa"/>
            <w:vMerge/>
          </w:tcPr>
          <w:p w:rsidR="00205C5D" w:rsidRPr="006D7512" w:rsidRDefault="00205C5D" w:rsidP="006D7512">
            <w:pPr>
              <w:pStyle w:val="ConsPlusNormal"/>
              <w:rPr>
                <w:rFonts w:ascii="Times New Roman" w:hAnsi="Times New Roman" w:cs="Arial"/>
                <w:bCs/>
              </w:rPr>
            </w:pPr>
          </w:p>
        </w:tc>
        <w:tc>
          <w:tcPr>
            <w:tcW w:w="4961" w:type="dxa"/>
            <w:vMerge/>
          </w:tcPr>
          <w:p w:rsidR="00205C5D" w:rsidRPr="006D7512" w:rsidRDefault="00205C5D" w:rsidP="006D7512">
            <w:pPr>
              <w:pStyle w:val="ConsPlusNormal"/>
              <w:outlineLvl w:val="2"/>
              <w:rPr>
                <w:rFonts w:ascii="Times New Roman" w:hAnsi="Times New Roman" w:cs="Arial"/>
                <w:bCs/>
              </w:rPr>
            </w:pPr>
          </w:p>
        </w:tc>
        <w:tc>
          <w:tcPr>
            <w:tcW w:w="993" w:type="dxa"/>
          </w:tcPr>
          <w:p w:rsidR="00205C5D" w:rsidRPr="006D7512" w:rsidRDefault="00205C5D" w:rsidP="006D7512">
            <w:pPr>
              <w:pStyle w:val="ConsPlusNormal"/>
              <w:outlineLvl w:val="2"/>
              <w:rPr>
                <w:rFonts w:ascii="Times New Roman" w:hAnsi="Times New Roman" w:cs="Arial"/>
                <w:b/>
                <w:bCs/>
              </w:rPr>
            </w:pPr>
            <w:r w:rsidRPr="006D7512">
              <w:rPr>
                <w:rFonts w:ascii="Times New Roman" w:hAnsi="Times New Roman" w:cs="Arial"/>
                <w:b/>
                <w:bCs/>
              </w:rPr>
              <w:t>ВИ</w:t>
            </w:r>
          </w:p>
        </w:tc>
        <w:tc>
          <w:tcPr>
            <w:tcW w:w="8079" w:type="dxa"/>
            <w:gridSpan w:val="9"/>
            <w:vMerge/>
          </w:tcPr>
          <w:p w:rsidR="00205C5D" w:rsidRPr="006D7512" w:rsidRDefault="00205C5D" w:rsidP="006D7512">
            <w:pPr>
              <w:spacing w:after="0" w:line="240" w:lineRule="auto"/>
            </w:pPr>
          </w:p>
        </w:tc>
      </w:tr>
    </w:tbl>
    <w:p w:rsidR="00205C5D" w:rsidRPr="002360C8" w:rsidRDefault="00205C5D" w:rsidP="002360C8">
      <w:pPr>
        <w:pStyle w:val="ConsPlusNormal"/>
        <w:outlineLvl w:val="2"/>
        <w:rPr>
          <w:rFonts w:ascii="Times New Roman" w:hAnsi="Times New Roman"/>
          <w:b/>
          <w:sz w:val="28"/>
          <w:szCs w:val="28"/>
        </w:rPr>
        <w:sectPr w:rsidR="00205C5D" w:rsidRPr="002360C8" w:rsidSect="006830F7">
          <w:pgSz w:w="16838" w:h="11906" w:orient="landscape"/>
          <w:pgMar w:top="284" w:right="851" w:bottom="851" w:left="1134" w:header="709" w:footer="709" w:gutter="0"/>
          <w:cols w:space="708"/>
          <w:docGrid w:linePitch="360"/>
        </w:sectPr>
      </w:pPr>
    </w:p>
    <w:p w:rsidR="00205C5D" w:rsidRPr="002360C8" w:rsidRDefault="00205C5D" w:rsidP="002360C8">
      <w:pPr>
        <w:pStyle w:val="ConsPlusNormal"/>
        <w:jc w:val="center"/>
        <w:outlineLvl w:val="2"/>
        <w:rPr>
          <w:rFonts w:ascii="Times New Roman" w:hAnsi="Times New Roman"/>
          <w:b/>
          <w:sz w:val="28"/>
          <w:szCs w:val="28"/>
        </w:rPr>
      </w:pPr>
      <w:r w:rsidRPr="002360C8">
        <w:rPr>
          <w:rFonts w:ascii="Times New Roman" w:hAnsi="Times New Roman"/>
          <w:b/>
          <w:sz w:val="28"/>
          <w:szCs w:val="28"/>
        </w:rPr>
        <w:t>5. Перечень основных мероприятий подпрограммы</w:t>
      </w:r>
    </w:p>
    <w:p w:rsidR="00205C5D" w:rsidRPr="002360C8" w:rsidRDefault="00205C5D" w:rsidP="002360C8">
      <w:pPr>
        <w:pStyle w:val="ConsPlusNormal"/>
        <w:jc w:val="center"/>
        <w:outlineLvl w:val="2"/>
        <w:rPr>
          <w:rFonts w:ascii="Times New Roman" w:hAnsi="Times New Roman"/>
          <w:b/>
          <w:sz w:val="28"/>
          <w:szCs w:val="28"/>
        </w:rPr>
      </w:pPr>
    </w:p>
    <w:p w:rsidR="00205C5D" w:rsidRPr="002360C8" w:rsidRDefault="00205C5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3</w:t>
      </w:r>
    </w:p>
    <w:p w:rsidR="00205C5D" w:rsidRPr="002360C8" w:rsidRDefault="00205C5D" w:rsidP="002360C8">
      <w:pPr>
        <w:pStyle w:val="ConsPlusNormal"/>
        <w:jc w:val="right"/>
        <w:outlineLvl w:val="2"/>
        <w:rPr>
          <w:rFonts w:ascii="Times New Roman" w:hAnsi="Times New Roman"/>
          <w:b/>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253"/>
        <w:gridCol w:w="1842"/>
        <w:gridCol w:w="34"/>
        <w:gridCol w:w="3652"/>
      </w:tblGrid>
      <w:tr w:rsidR="00205C5D" w:rsidRPr="002360C8" w:rsidTr="003A1768">
        <w:trPr>
          <w:trHeight w:val="1054"/>
        </w:trPr>
        <w:tc>
          <w:tcPr>
            <w:tcW w:w="817" w:type="dxa"/>
          </w:tcPr>
          <w:p w:rsidR="00205C5D" w:rsidRPr="002360C8" w:rsidRDefault="00205C5D"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w:t>
            </w:r>
          </w:p>
          <w:p w:rsidR="00205C5D" w:rsidRPr="002360C8" w:rsidRDefault="00205C5D"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п/п</w:t>
            </w:r>
          </w:p>
          <w:p w:rsidR="00205C5D" w:rsidRPr="002360C8" w:rsidRDefault="00205C5D" w:rsidP="002360C8">
            <w:pPr>
              <w:pStyle w:val="ConsPlusNormal"/>
              <w:jc w:val="center"/>
              <w:outlineLvl w:val="2"/>
              <w:rPr>
                <w:rFonts w:ascii="Times New Roman" w:hAnsi="Times New Roman" w:cs="Arial"/>
                <w:sz w:val="28"/>
                <w:szCs w:val="28"/>
              </w:rPr>
            </w:pPr>
          </w:p>
        </w:tc>
        <w:tc>
          <w:tcPr>
            <w:tcW w:w="4253" w:type="dxa"/>
          </w:tcPr>
          <w:p w:rsidR="00205C5D" w:rsidRPr="002360C8" w:rsidRDefault="00205C5D"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Наименование подпрограмм (мероприятий)</w:t>
            </w:r>
          </w:p>
          <w:p w:rsidR="00205C5D" w:rsidRPr="002360C8" w:rsidRDefault="00205C5D" w:rsidP="002360C8">
            <w:pPr>
              <w:pStyle w:val="ConsPlusNormal"/>
              <w:jc w:val="center"/>
              <w:outlineLvl w:val="2"/>
              <w:rPr>
                <w:rFonts w:ascii="Times New Roman" w:hAnsi="Times New Roman" w:cs="Arial"/>
                <w:sz w:val="28"/>
                <w:szCs w:val="28"/>
              </w:rPr>
            </w:pPr>
          </w:p>
        </w:tc>
        <w:tc>
          <w:tcPr>
            <w:tcW w:w="1876" w:type="dxa"/>
            <w:gridSpan w:val="2"/>
          </w:tcPr>
          <w:p w:rsidR="00205C5D" w:rsidRPr="002360C8" w:rsidRDefault="00205C5D"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Срок реализации</w:t>
            </w:r>
          </w:p>
          <w:p w:rsidR="00205C5D" w:rsidRPr="002360C8" w:rsidRDefault="00205C5D" w:rsidP="002360C8">
            <w:pPr>
              <w:pStyle w:val="ConsPlusNormal"/>
              <w:jc w:val="center"/>
              <w:outlineLvl w:val="2"/>
              <w:rPr>
                <w:rFonts w:ascii="Times New Roman" w:hAnsi="Times New Roman" w:cs="Arial"/>
                <w:sz w:val="28"/>
                <w:szCs w:val="28"/>
              </w:rPr>
            </w:pPr>
          </w:p>
        </w:tc>
        <w:tc>
          <w:tcPr>
            <w:tcW w:w="3652" w:type="dxa"/>
          </w:tcPr>
          <w:p w:rsidR="00205C5D" w:rsidRPr="002360C8" w:rsidRDefault="00205C5D" w:rsidP="002360C8">
            <w:pPr>
              <w:pStyle w:val="ConsPlusNormal"/>
              <w:jc w:val="center"/>
              <w:outlineLvl w:val="2"/>
              <w:rPr>
                <w:rFonts w:ascii="Times New Roman" w:hAnsi="Times New Roman" w:cs="Arial"/>
                <w:sz w:val="28"/>
                <w:szCs w:val="28"/>
              </w:rPr>
            </w:pPr>
            <w:r w:rsidRPr="002360C8">
              <w:rPr>
                <w:rFonts w:ascii="Times New Roman" w:hAnsi="Times New Roman" w:cs="Arial"/>
                <w:sz w:val="28"/>
                <w:szCs w:val="28"/>
              </w:rPr>
              <w:t>Ожидаемые результаты</w:t>
            </w:r>
          </w:p>
        </w:tc>
      </w:tr>
      <w:tr w:rsidR="00205C5D" w:rsidRPr="002360C8" w:rsidTr="000D7B8F">
        <w:tc>
          <w:tcPr>
            <w:tcW w:w="817" w:type="dxa"/>
          </w:tcPr>
          <w:p w:rsidR="00205C5D" w:rsidRPr="002360C8" w:rsidRDefault="00205C5D" w:rsidP="002360C8">
            <w:pPr>
              <w:pStyle w:val="ConsPlusNormal"/>
              <w:jc w:val="right"/>
              <w:outlineLvl w:val="2"/>
              <w:rPr>
                <w:rFonts w:ascii="Times New Roman" w:hAnsi="Times New Roman" w:cs="Arial"/>
                <w:sz w:val="28"/>
                <w:szCs w:val="28"/>
              </w:rPr>
            </w:pPr>
            <w:r w:rsidRPr="002360C8">
              <w:rPr>
                <w:rFonts w:ascii="Times New Roman" w:hAnsi="Times New Roman" w:cs="Arial"/>
                <w:sz w:val="28"/>
                <w:szCs w:val="28"/>
              </w:rPr>
              <w:t>2.</w:t>
            </w:r>
          </w:p>
        </w:tc>
        <w:tc>
          <w:tcPr>
            <w:tcW w:w="9781" w:type="dxa"/>
            <w:gridSpan w:val="4"/>
          </w:tcPr>
          <w:p w:rsidR="00205C5D" w:rsidRPr="002360C8" w:rsidRDefault="00205C5D" w:rsidP="002360C8">
            <w:pPr>
              <w:pStyle w:val="ConsPlusNormal"/>
              <w:jc w:val="center"/>
              <w:outlineLvl w:val="2"/>
              <w:rPr>
                <w:rFonts w:ascii="Times New Roman" w:hAnsi="Times New Roman" w:cs="Arial"/>
                <w:b/>
                <w:sz w:val="28"/>
                <w:szCs w:val="28"/>
              </w:rPr>
            </w:pPr>
            <w:r w:rsidRPr="002360C8">
              <w:rPr>
                <w:rFonts w:ascii="Times New Roman" w:hAnsi="Times New Roman" w:cs="Arial"/>
                <w:b/>
                <w:sz w:val="28"/>
                <w:szCs w:val="28"/>
              </w:rPr>
              <w:t>Подпрограмма 2. Содействие занятости населения(приложение № 2)</w:t>
            </w:r>
          </w:p>
        </w:tc>
      </w:tr>
      <w:tr w:rsidR="00205C5D" w:rsidRPr="002360C8" w:rsidTr="00F65928">
        <w:trPr>
          <w:trHeight w:val="1080"/>
        </w:trPr>
        <w:tc>
          <w:tcPr>
            <w:tcW w:w="817" w:type="dxa"/>
          </w:tcPr>
          <w:p w:rsidR="00205C5D" w:rsidRPr="00554DB1" w:rsidRDefault="00205C5D" w:rsidP="00554DB1">
            <w:pPr>
              <w:pStyle w:val="ConsPlusNormal"/>
              <w:jc w:val="both"/>
              <w:rPr>
                <w:rFonts w:ascii="Times New Roman" w:hAnsi="Times New Roman" w:cs="Arial"/>
                <w:sz w:val="28"/>
                <w:szCs w:val="28"/>
              </w:rPr>
            </w:pPr>
            <w:r w:rsidRPr="00554DB1">
              <w:rPr>
                <w:rFonts w:ascii="Times New Roman" w:hAnsi="Times New Roman" w:cs="Arial"/>
                <w:sz w:val="28"/>
                <w:szCs w:val="28"/>
              </w:rPr>
              <w:t>2.1.</w:t>
            </w:r>
          </w:p>
        </w:tc>
        <w:tc>
          <w:tcPr>
            <w:tcW w:w="4253" w:type="dxa"/>
          </w:tcPr>
          <w:p w:rsidR="00205C5D" w:rsidRPr="00554DB1" w:rsidRDefault="00205C5D" w:rsidP="00554DB1">
            <w:pPr>
              <w:pStyle w:val="ConsPlusNormal"/>
              <w:jc w:val="both"/>
              <w:rPr>
                <w:rFonts w:ascii="Times New Roman" w:hAnsi="Times New Roman" w:cs="Arial"/>
                <w:b/>
                <w:bCs/>
                <w:sz w:val="28"/>
                <w:szCs w:val="28"/>
              </w:rPr>
            </w:pPr>
            <w:r w:rsidRPr="00554DB1">
              <w:rPr>
                <w:rFonts w:ascii="Times New Roman" w:hAnsi="Times New Roman" w:cs="Arial"/>
                <w:sz w:val="28"/>
                <w:szCs w:val="28"/>
              </w:rPr>
              <w:t>Организация  проведения оплачиваемых общественных работ для безработных граждан.</w:t>
            </w:r>
          </w:p>
        </w:tc>
        <w:tc>
          <w:tcPr>
            <w:tcW w:w="1842" w:type="dxa"/>
          </w:tcPr>
          <w:p w:rsidR="00205C5D" w:rsidRPr="00554DB1" w:rsidRDefault="00205C5D" w:rsidP="00554DB1">
            <w:pPr>
              <w:pStyle w:val="ConsPlusNormal"/>
              <w:rPr>
                <w:rFonts w:ascii="Times New Roman" w:hAnsi="Times New Roman" w:cs="Arial"/>
                <w:sz w:val="28"/>
                <w:szCs w:val="28"/>
              </w:rPr>
            </w:pPr>
            <w:r w:rsidRPr="00554DB1">
              <w:rPr>
                <w:rFonts w:ascii="Times New Roman" w:hAnsi="Times New Roman" w:cs="Arial"/>
                <w:sz w:val="28"/>
                <w:szCs w:val="28"/>
              </w:rPr>
              <w:t>постоянно</w:t>
            </w:r>
          </w:p>
        </w:tc>
        <w:tc>
          <w:tcPr>
            <w:tcW w:w="3686" w:type="dxa"/>
            <w:gridSpan w:val="2"/>
            <w:vMerge w:val="restart"/>
          </w:tcPr>
          <w:p w:rsidR="00205C5D" w:rsidRPr="00554DB1" w:rsidRDefault="00205C5D" w:rsidP="00554DB1">
            <w:pPr>
              <w:pStyle w:val="ConsPlusNormal"/>
              <w:jc w:val="both"/>
              <w:rPr>
                <w:rFonts w:ascii="Times New Roman" w:hAnsi="Times New Roman" w:cs="Arial"/>
                <w:bCs/>
                <w:sz w:val="28"/>
                <w:szCs w:val="28"/>
              </w:rPr>
            </w:pPr>
          </w:p>
          <w:p w:rsidR="00205C5D" w:rsidRPr="00554DB1" w:rsidRDefault="00205C5D" w:rsidP="00554DB1">
            <w:pPr>
              <w:pStyle w:val="ConsPlusNormal"/>
              <w:jc w:val="both"/>
              <w:rPr>
                <w:rFonts w:ascii="Times New Roman" w:hAnsi="Times New Roman" w:cs="Arial"/>
                <w:bCs/>
                <w:sz w:val="28"/>
                <w:szCs w:val="28"/>
              </w:rPr>
            </w:pPr>
          </w:p>
          <w:p w:rsidR="00205C5D" w:rsidRPr="00554DB1" w:rsidRDefault="00205C5D" w:rsidP="00554DB1">
            <w:pPr>
              <w:pStyle w:val="ConsPlusNormal"/>
              <w:jc w:val="both"/>
              <w:rPr>
                <w:rFonts w:ascii="Times New Roman" w:hAnsi="Times New Roman" w:cs="Arial"/>
                <w:bCs/>
                <w:sz w:val="28"/>
                <w:szCs w:val="28"/>
              </w:rPr>
            </w:pPr>
          </w:p>
          <w:p w:rsidR="00205C5D" w:rsidRPr="00554DB1" w:rsidRDefault="00205C5D" w:rsidP="00554DB1">
            <w:pPr>
              <w:pStyle w:val="ConsPlusNormal"/>
              <w:jc w:val="both"/>
              <w:rPr>
                <w:rFonts w:ascii="Times New Roman" w:hAnsi="Times New Roman" w:cs="Arial"/>
                <w:bCs/>
                <w:sz w:val="28"/>
                <w:szCs w:val="28"/>
              </w:rPr>
            </w:pPr>
          </w:p>
          <w:p w:rsidR="00205C5D" w:rsidRPr="00554DB1" w:rsidRDefault="00205C5D" w:rsidP="00554DB1">
            <w:pPr>
              <w:pStyle w:val="ConsPlusNormal"/>
              <w:jc w:val="both"/>
              <w:rPr>
                <w:rFonts w:ascii="Times New Roman" w:hAnsi="Times New Roman" w:cs="Arial"/>
                <w:bCs/>
                <w:sz w:val="28"/>
                <w:szCs w:val="28"/>
              </w:rPr>
            </w:pPr>
          </w:p>
          <w:p w:rsidR="00205C5D" w:rsidRPr="00554DB1" w:rsidRDefault="00205C5D" w:rsidP="00554DB1">
            <w:pPr>
              <w:pStyle w:val="ConsPlusNormal"/>
              <w:jc w:val="both"/>
              <w:rPr>
                <w:rFonts w:ascii="Times New Roman" w:hAnsi="Times New Roman" w:cs="Arial"/>
                <w:sz w:val="28"/>
                <w:szCs w:val="28"/>
              </w:rPr>
            </w:pPr>
            <w:r w:rsidRPr="00554DB1">
              <w:rPr>
                <w:rFonts w:ascii="Times New Roman" w:hAnsi="Times New Roman" w:cs="Arial"/>
                <w:bCs/>
                <w:sz w:val="28"/>
                <w:szCs w:val="28"/>
              </w:rPr>
              <w:t>Минимизация уровней общей  регистрируемой безработицы</w:t>
            </w:r>
            <w:r w:rsidRPr="00554DB1">
              <w:rPr>
                <w:rFonts w:ascii="Times New Roman" w:hAnsi="Times New Roman" w:cs="Arial"/>
                <w:sz w:val="28"/>
                <w:szCs w:val="28"/>
              </w:rPr>
              <w:t xml:space="preserve">    </w:t>
            </w:r>
          </w:p>
        </w:tc>
      </w:tr>
      <w:tr w:rsidR="00205C5D" w:rsidRPr="002360C8" w:rsidTr="007D1888">
        <w:trPr>
          <w:trHeight w:val="750"/>
        </w:trPr>
        <w:tc>
          <w:tcPr>
            <w:tcW w:w="817" w:type="dxa"/>
          </w:tcPr>
          <w:p w:rsidR="00205C5D" w:rsidRPr="00554DB1" w:rsidRDefault="00205C5D" w:rsidP="00554DB1">
            <w:pPr>
              <w:pStyle w:val="ConsPlusNormal"/>
              <w:jc w:val="right"/>
              <w:outlineLvl w:val="2"/>
              <w:rPr>
                <w:rFonts w:ascii="Times New Roman" w:hAnsi="Times New Roman" w:cs="Arial"/>
                <w:sz w:val="28"/>
                <w:szCs w:val="28"/>
              </w:rPr>
            </w:pPr>
            <w:r w:rsidRPr="00554DB1">
              <w:rPr>
                <w:rFonts w:ascii="Times New Roman" w:hAnsi="Times New Roman" w:cs="Arial"/>
                <w:sz w:val="28"/>
                <w:szCs w:val="28"/>
              </w:rPr>
              <w:t>2.1.1</w:t>
            </w:r>
          </w:p>
        </w:tc>
        <w:tc>
          <w:tcPr>
            <w:tcW w:w="4253" w:type="dxa"/>
          </w:tcPr>
          <w:p w:rsidR="00205C5D" w:rsidRPr="00554DB1" w:rsidRDefault="00205C5D" w:rsidP="00554DB1">
            <w:pPr>
              <w:jc w:val="both"/>
              <w:rPr>
                <w:rFonts w:ascii="Times New Roman" w:hAnsi="Times New Roman"/>
                <w:sz w:val="28"/>
                <w:szCs w:val="28"/>
              </w:rPr>
            </w:pPr>
            <w:r w:rsidRPr="00554DB1">
              <w:rPr>
                <w:rFonts w:ascii="Times New Roman" w:hAnsi="Times New Roman"/>
                <w:bCs/>
                <w:sz w:val="28"/>
                <w:szCs w:val="28"/>
              </w:rPr>
              <w:t>Организация оплачиваемых общественных работ, направленных на снижение неформальной занятости</w:t>
            </w:r>
          </w:p>
        </w:tc>
        <w:tc>
          <w:tcPr>
            <w:tcW w:w="1842" w:type="dxa"/>
          </w:tcPr>
          <w:p w:rsidR="00205C5D" w:rsidRPr="00554DB1" w:rsidRDefault="00205C5D" w:rsidP="00554DB1">
            <w:pPr>
              <w:pStyle w:val="ConsPlusNormal"/>
              <w:jc w:val="both"/>
              <w:outlineLvl w:val="2"/>
              <w:rPr>
                <w:rFonts w:ascii="Times New Roman" w:hAnsi="Times New Roman" w:cs="Arial"/>
                <w:sz w:val="28"/>
                <w:szCs w:val="28"/>
              </w:rPr>
            </w:pPr>
            <w:r w:rsidRPr="00554DB1">
              <w:rPr>
                <w:rFonts w:ascii="Times New Roman" w:hAnsi="Times New Roman" w:cs="Arial"/>
                <w:sz w:val="28"/>
                <w:szCs w:val="28"/>
              </w:rPr>
              <w:t>постоянно</w:t>
            </w:r>
          </w:p>
        </w:tc>
        <w:tc>
          <w:tcPr>
            <w:tcW w:w="3686" w:type="dxa"/>
            <w:gridSpan w:val="2"/>
            <w:vMerge/>
          </w:tcPr>
          <w:p w:rsidR="00205C5D" w:rsidRPr="00554DB1" w:rsidRDefault="00205C5D" w:rsidP="00554DB1">
            <w:pPr>
              <w:pStyle w:val="ConsPlusNormal"/>
              <w:jc w:val="both"/>
              <w:outlineLvl w:val="2"/>
              <w:rPr>
                <w:rFonts w:ascii="Times New Roman" w:hAnsi="Times New Roman" w:cs="Arial"/>
                <w:bCs/>
                <w:sz w:val="28"/>
                <w:szCs w:val="28"/>
              </w:rPr>
            </w:pPr>
          </w:p>
        </w:tc>
      </w:tr>
      <w:tr w:rsidR="00205C5D" w:rsidRPr="002360C8" w:rsidTr="00F65928">
        <w:trPr>
          <w:trHeight w:val="735"/>
        </w:trPr>
        <w:tc>
          <w:tcPr>
            <w:tcW w:w="817" w:type="dxa"/>
          </w:tcPr>
          <w:p w:rsidR="00205C5D" w:rsidRPr="00554DB1" w:rsidRDefault="00205C5D" w:rsidP="00554DB1">
            <w:pPr>
              <w:pStyle w:val="ConsPlusNormal"/>
              <w:jc w:val="both"/>
              <w:rPr>
                <w:rFonts w:ascii="Times New Roman" w:hAnsi="Times New Roman" w:cs="Arial"/>
                <w:sz w:val="28"/>
                <w:szCs w:val="28"/>
              </w:rPr>
            </w:pPr>
            <w:r w:rsidRPr="00554DB1">
              <w:rPr>
                <w:rFonts w:ascii="Times New Roman" w:hAnsi="Times New Roman" w:cs="Arial"/>
                <w:sz w:val="28"/>
                <w:szCs w:val="28"/>
              </w:rPr>
              <w:t>2.1.2</w:t>
            </w:r>
          </w:p>
          <w:p w:rsidR="00205C5D" w:rsidRPr="00554DB1" w:rsidRDefault="00205C5D" w:rsidP="00554DB1">
            <w:pPr>
              <w:pStyle w:val="ConsPlusNormal"/>
              <w:jc w:val="right"/>
              <w:outlineLvl w:val="2"/>
              <w:rPr>
                <w:rFonts w:ascii="Times New Roman" w:hAnsi="Times New Roman" w:cs="Arial"/>
                <w:sz w:val="28"/>
                <w:szCs w:val="28"/>
              </w:rPr>
            </w:pPr>
          </w:p>
        </w:tc>
        <w:tc>
          <w:tcPr>
            <w:tcW w:w="4253" w:type="dxa"/>
          </w:tcPr>
          <w:p w:rsidR="00205C5D" w:rsidRPr="00554DB1" w:rsidRDefault="00205C5D" w:rsidP="00554DB1">
            <w:pPr>
              <w:pStyle w:val="ConsPlusNormal"/>
              <w:jc w:val="both"/>
              <w:outlineLvl w:val="2"/>
              <w:rPr>
                <w:rFonts w:ascii="Times New Roman" w:hAnsi="Times New Roman" w:cs="Arial"/>
                <w:sz w:val="28"/>
                <w:szCs w:val="28"/>
              </w:rPr>
            </w:pPr>
            <w:r w:rsidRPr="00554DB1">
              <w:rPr>
                <w:rFonts w:ascii="Times New Roman" w:hAnsi="Times New Roman"/>
                <w:sz w:val="28"/>
                <w:szCs w:val="28"/>
              </w:rPr>
              <w:t>Организация временного трудоустройства безработных граждан, испытывающих  трудности в поиске работы и безработных в возрасте  от 18 до 20 лет, имеющих среднее профессиональное образование и ищущих работу впервые</w:t>
            </w:r>
          </w:p>
        </w:tc>
        <w:tc>
          <w:tcPr>
            <w:tcW w:w="1842" w:type="dxa"/>
          </w:tcPr>
          <w:p w:rsidR="00205C5D" w:rsidRPr="00554DB1" w:rsidRDefault="00205C5D" w:rsidP="00554DB1">
            <w:pPr>
              <w:pStyle w:val="ConsPlusNormal"/>
              <w:jc w:val="both"/>
              <w:outlineLvl w:val="2"/>
              <w:rPr>
                <w:rFonts w:ascii="Times New Roman" w:hAnsi="Times New Roman" w:cs="Arial"/>
                <w:sz w:val="28"/>
                <w:szCs w:val="28"/>
              </w:rPr>
            </w:pPr>
            <w:r w:rsidRPr="00554DB1">
              <w:rPr>
                <w:rFonts w:ascii="Times New Roman" w:hAnsi="Times New Roman" w:cs="Arial"/>
                <w:sz w:val="28"/>
                <w:szCs w:val="28"/>
              </w:rPr>
              <w:t>постоянно</w:t>
            </w:r>
          </w:p>
        </w:tc>
        <w:tc>
          <w:tcPr>
            <w:tcW w:w="3686" w:type="dxa"/>
            <w:gridSpan w:val="2"/>
            <w:vMerge/>
          </w:tcPr>
          <w:p w:rsidR="00205C5D" w:rsidRPr="00554DB1" w:rsidRDefault="00205C5D" w:rsidP="00554DB1">
            <w:pPr>
              <w:pStyle w:val="ConsPlusNormal"/>
              <w:jc w:val="both"/>
              <w:outlineLvl w:val="2"/>
              <w:rPr>
                <w:rFonts w:ascii="Times New Roman" w:hAnsi="Times New Roman" w:cs="Arial"/>
                <w:bCs/>
                <w:sz w:val="28"/>
                <w:szCs w:val="28"/>
              </w:rPr>
            </w:pPr>
          </w:p>
        </w:tc>
      </w:tr>
      <w:tr w:rsidR="00205C5D" w:rsidRPr="002360C8" w:rsidTr="003A1768">
        <w:tc>
          <w:tcPr>
            <w:tcW w:w="817" w:type="dxa"/>
          </w:tcPr>
          <w:p w:rsidR="00205C5D" w:rsidRPr="00554DB1" w:rsidRDefault="00205C5D" w:rsidP="00554DB1">
            <w:pPr>
              <w:pStyle w:val="ConsPlusNormal"/>
              <w:jc w:val="right"/>
              <w:outlineLvl w:val="2"/>
              <w:rPr>
                <w:rFonts w:ascii="Times New Roman" w:hAnsi="Times New Roman" w:cs="Arial"/>
                <w:sz w:val="28"/>
                <w:szCs w:val="28"/>
              </w:rPr>
            </w:pPr>
            <w:r w:rsidRPr="00554DB1">
              <w:rPr>
                <w:rFonts w:ascii="Times New Roman" w:hAnsi="Times New Roman" w:cs="Arial"/>
                <w:sz w:val="28"/>
                <w:szCs w:val="28"/>
              </w:rPr>
              <w:t>2.1.3</w:t>
            </w:r>
          </w:p>
        </w:tc>
        <w:tc>
          <w:tcPr>
            <w:tcW w:w="4253" w:type="dxa"/>
          </w:tcPr>
          <w:p w:rsidR="00205C5D" w:rsidRPr="00554DB1" w:rsidRDefault="00205C5D" w:rsidP="00554DB1">
            <w:pPr>
              <w:pStyle w:val="ConsPlusNormal"/>
              <w:jc w:val="both"/>
              <w:outlineLvl w:val="2"/>
              <w:rPr>
                <w:rFonts w:ascii="Times New Roman" w:hAnsi="Times New Roman" w:cs="Arial"/>
                <w:sz w:val="28"/>
                <w:szCs w:val="28"/>
              </w:rPr>
            </w:pPr>
            <w:r w:rsidRPr="00554DB1">
              <w:rPr>
                <w:rFonts w:ascii="Times New Roman" w:hAnsi="Times New Roman"/>
                <w:bCs/>
                <w:sz w:val="28"/>
                <w:szCs w:val="28"/>
              </w:rPr>
              <w:t>Организация временного трудоустройства несовершеннолетних от 14 до 18 лет в свободное от  учебы время, в том числе  создание условий для организации временного трудоустройства несовершеннолетних граждан</w:t>
            </w:r>
          </w:p>
        </w:tc>
        <w:tc>
          <w:tcPr>
            <w:tcW w:w="1842" w:type="dxa"/>
          </w:tcPr>
          <w:p w:rsidR="00205C5D" w:rsidRPr="00554DB1" w:rsidRDefault="00205C5D" w:rsidP="00554DB1">
            <w:pPr>
              <w:pStyle w:val="ConsPlusNormal"/>
              <w:jc w:val="both"/>
              <w:outlineLvl w:val="2"/>
              <w:rPr>
                <w:rFonts w:ascii="Times New Roman" w:hAnsi="Times New Roman" w:cs="Arial"/>
                <w:sz w:val="28"/>
                <w:szCs w:val="28"/>
              </w:rPr>
            </w:pPr>
            <w:r w:rsidRPr="00554DB1">
              <w:rPr>
                <w:rFonts w:ascii="Times New Roman" w:hAnsi="Times New Roman" w:cs="Arial"/>
                <w:sz w:val="28"/>
                <w:szCs w:val="28"/>
              </w:rPr>
              <w:t>постоянно</w:t>
            </w:r>
          </w:p>
        </w:tc>
        <w:tc>
          <w:tcPr>
            <w:tcW w:w="3686" w:type="dxa"/>
            <w:gridSpan w:val="2"/>
            <w:vMerge/>
          </w:tcPr>
          <w:p w:rsidR="00205C5D" w:rsidRPr="00554DB1" w:rsidRDefault="00205C5D" w:rsidP="00554DB1">
            <w:pPr>
              <w:pStyle w:val="ConsPlusNormal"/>
              <w:jc w:val="both"/>
              <w:outlineLvl w:val="2"/>
              <w:rPr>
                <w:rFonts w:ascii="Times New Roman" w:hAnsi="Times New Roman" w:cs="Arial"/>
                <w:sz w:val="28"/>
                <w:szCs w:val="28"/>
              </w:rPr>
            </w:pPr>
          </w:p>
        </w:tc>
      </w:tr>
      <w:tr w:rsidR="00205C5D" w:rsidRPr="002360C8" w:rsidTr="003A1768">
        <w:tc>
          <w:tcPr>
            <w:tcW w:w="817" w:type="dxa"/>
          </w:tcPr>
          <w:p w:rsidR="00205C5D" w:rsidRPr="00554DB1" w:rsidRDefault="00205C5D" w:rsidP="00554DB1">
            <w:pPr>
              <w:pStyle w:val="ConsPlusNormal"/>
              <w:jc w:val="both"/>
              <w:rPr>
                <w:rFonts w:ascii="Times New Roman" w:hAnsi="Times New Roman" w:cs="Arial"/>
                <w:sz w:val="28"/>
                <w:szCs w:val="28"/>
              </w:rPr>
            </w:pPr>
            <w:r w:rsidRPr="00554DB1">
              <w:rPr>
                <w:rFonts w:ascii="Times New Roman" w:hAnsi="Times New Roman" w:cs="Arial"/>
                <w:sz w:val="28"/>
                <w:szCs w:val="28"/>
              </w:rPr>
              <w:t>2.2.</w:t>
            </w:r>
          </w:p>
        </w:tc>
        <w:tc>
          <w:tcPr>
            <w:tcW w:w="4253" w:type="dxa"/>
          </w:tcPr>
          <w:p w:rsidR="00205C5D" w:rsidRPr="00554DB1" w:rsidRDefault="00205C5D" w:rsidP="00554DB1">
            <w:pPr>
              <w:pStyle w:val="ConsPlusNormal"/>
              <w:rPr>
                <w:rFonts w:ascii="Times New Roman" w:hAnsi="Times New Roman" w:cs="Arial"/>
                <w:bCs/>
                <w:sz w:val="28"/>
                <w:szCs w:val="28"/>
              </w:rPr>
            </w:pPr>
            <w:r w:rsidRPr="00554DB1">
              <w:rPr>
                <w:rFonts w:ascii="Times New Roman" w:hAnsi="Times New Roman" w:cs="Arial"/>
                <w:bCs/>
                <w:sz w:val="28"/>
                <w:szCs w:val="28"/>
              </w:rPr>
              <w:t>Мониторинг состояния и разработки прогнозных оценок рынка труда</w:t>
            </w:r>
          </w:p>
        </w:tc>
        <w:tc>
          <w:tcPr>
            <w:tcW w:w="1842" w:type="dxa"/>
          </w:tcPr>
          <w:p w:rsidR="00205C5D" w:rsidRPr="00554DB1" w:rsidRDefault="00205C5D" w:rsidP="00554DB1">
            <w:pPr>
              <w:pStyle w:val="ConsPlusNormal"/>
              <w:jc w:val="both"/>
              <w:rPr>
                <w:rFonts w:ascii="Times New Roman" w:hAnsi="Times New Roman" w:cs="Arial"/>
                <w:sz w:val="28"/>
                <w:szCs w:val="28"/>
              </w:rPr>
            </w:pPr>
            <w:r w:rsidRPr="00554DB1">
              <w:rPr>
                <w:rFonts w:ascii="Times New Roman" w:hAnsi="Times New Roman" w:cs="Arial"/>
                <w:sz w:val="28"/>
                <w:szCs w:val="28"/>
              </w:rPr>
              <w:t>постоянно</w:t>
            </w:r>
          </w:p>
        </w:tc>
        <w:tc>
          <w:tcPr>
            <w:tcW w:w="3686" w:type="dxa"/>
            <w:gridSpan w:val="2"/>
          </w:tcPr>
          <w:p w:rsidR="00205C5D" w:rsidRPr="00554DB1" w:rsidRDefault="00205C5D" w:rsidP="00554DB1">
            <w:pPr>
              <w:pStyle w:val="ConsPlusNormal"/>
              <w:jc w:val="both"/>
              <w:rPr>
                <w:rFonts w:ascii="Times New Roman" w:hAnsi="Times New Roman" w:cs="Arial"/>
                <w:sz w:val="28"/>
                <w:szCs w:val="28"/>
              </w:rPr>
            </w:pPr>
            <w:r w:rsidRPr="00554DB1">
              <w:rPr>
                <w:rFonts w:ascii="Times New Roman" w:hAnsi="Times New Roman" w:cs="Arial"/>
                <w:bCs/>
                <w:sz w:val="28"/>
                <w:szCs w:val="28"/>
              </w:rPr>
              <w:t>Информационно-аналитическое обеспечение принятия управленческих решений</w:t>
            </w:r>
          </w:p>
        </w:tc>
      </w:tr>
    </w:tbl>
    <w:p w:rsidR="00205C5D" w:rsidRPr="002360C8" w:rsidRDefault="00205C5D" w:rsidP="002360C8">
      <w:pPr>
        <w:pStyle w:val="ConsPlusNormal"/>
        <w:jc w:val="center"/>
        <w:outlineLvl w:val="2"/>
        <w:rPr>
          <w:rFonts w:ascii="Times New Roman" w:hAnsi="Times New Roman"/>
          <w:sz w:val="28"/>
          <w:szCs w:val="28"/>
        </w:rPr>
        <w:sectPr w:rsidR="00205C5D" w:rsidRPr="002360C8" w:rsidSect="003A1768">
          <w:pgSz w:w="11906" w:h="16838"/>
          <w:pgMar w:top="851" w:right="851" w:bottom="1134" w:left="851" w:header="709" w:footer="709" w:gutter="0"/>
          <w:cols w:space="708"/>
          <w:docGrid w:linePitch="360"/>
        </w:sectPr>
      </w:pPr>
    </w:p>
    <w:p w:rsidR="00205C5D" w:rsidRPr="002360C8" w:rsidRDefault="00205C5D" w:rsidP="002360C8">
      <w:pPr>
        <w:pStyle w:val="ConsPlusNormal"/>
        <w:outlineLvl w:val="1"/>
        <w:rPr>
          <w:rFonts w:ascii="Times New Roman" w:hAnsi="Times New Roman"/>
        </w:rPr>
      </w:pPr>
    </w:p>
    <w:p w:rsidR="00205C5D" w:rsidRPr="002360C8" w:rsidRDefault="00205C5D" w:rsidP="002360C8">
      <w:pPr>
        <w:pStyle w:val="ConsPlusNormal"/>
        <w:jc w:val="right"/>
        <w:outlineLvl w:val="1"/>
        <w:rPr>
          <w:rFonts w:ascii="Times New Roman" w:hAnsi="Times New Roman"/>
        </w:rPr>
      </w:pPr>
      <w:r w:rsidRPr="002360C8">
        <w:rPr>
          <w:rFonts w:ascii="Times New Roman" w:hAnsi="Times New Roman"/>
        </w:rPr>
        <w:t>Приложение № 3</w:t>
      </w:r>
    </w:p>
    <w:p w:rsidR="00205C5D" w:rsidRPr="002360C8" w:rsidRDefault="00205C5D" w:rsidP="002360C8">
      <w:pPr>
        <w:pStyle w:val="ConsPlusNormal"/>
        <w:jc w:val="right"/>
        <w:rPr>
          <w:rFonts w:ascii="Times New Roman" w:hAnsi="Times New Roman"/>
        </w:rPr>
      </w:pPr>
      <w:r w:rsidRPr="002360C8">
        <w:rPr>
          <w:rFonts w:ascii="Times New Roman" w:hAnsi="Times New Roman"/>
        </w:rPr>
        <w:t>к муниципальной программе</w:t>
      </w:r>
    </w:p>
    <w:p w:rsidR="00205C5D" w:rsidRPr="002360C8" w:rsidRDefault="00205C5D" w:rsidP="002360C8">
      <w:pPr>
        <w:pStyle w:val="ConsPlusNormal"/>
        <w:jc w:val="right"/>
        <w:rPr>
          <w:rFonts w:ascii="Times New Roman" w:hAnsi="Times New Roman"/>
        </w:rPr>
      </w:pPr>
      <w:r w:rsidRPr="002360C8">
        <w:rPr>
          <w:rFonts w:ascii="Times New Roman" w:hAnsi="Times New Roman"/>
        </w:rPr>
        <w:t>«Экономическое развитие МО «Бичурский район»</w:t>
      </w:r>
    </w:p>
    <w:p w:rsidR="00205C5D" w:rsidRPr="002360C8" w:rsidRDefault="00205C5D" w:rsidP="002360C8">
      <w:pPr>
        <w:pStyle w:val="ConsPlusNormal"/>
        <w:jc w:val="both"/>
        <w:rPr>
          <w:rFonts w:ascii="Times New Roman" w:hAnsi="Times New Roman"/>
          <w:sz w:val="28"/>
          <w:szCs w:val="28"/>
        </w:rPr>
      </w:pPr>
    </w:p>
    <w:p w:rsidR="00205C5D" w:rsidRPr="002360C8" w:rsidRDefault="00205C5D" w:rsidP="002360C8">
      <w:pPr>
        <w:pStyle w:val="ConsPlusNormal"/>
        <w:jc w:val="both"/>
        <w:rPr>
          <w:rFonts w:ascii="Times New Roman" w:hAnsi="Times New Roman"/>
          <w:sz w:val="24"/>
          <w:szCs w:val="24"/>
        </w:rPr>
      </w:pPr>
    </w:p>
    <w:p w:rsidR="00205C5D" w:rsidRPr="002360C8" w:rsidRDefault="00205C5D" w:rsidP="002360C8">
      <w:pPr>
        <w:pStyle w:val="ConsPlusNormal"/>
        <w:jc w:val="center"/>
        <w:rPr>
          <w:rFonts w:ascii="Times New Roman" w:hAnsi="Times New Roman"/>
          <w:b/>
          <w:bCs/>
          <w:sz w:val="28"/>
          <w:szCs w:val="28"/>
        </w:rPr>
      </w:pPr>
      <w:bookmarkStart w:id="22" w:name="Par2526"/>
      <w:bookmarkEnd w:id="22"/>
      <w:r w:rsidRPr="002360C8">
        <w:rPr>
          <w:rFonts w:ascii="Times New Roman" w:hAnsi="Times New Roman"/>
          <w:b/>
          <w:bCs/>
          <w:sz w:val="28"/>
          <w:szCs w:val="28"/>
        </w:rPr>
        <w:t>ПОДПРОГРАММА</w:t>
      </w:r>
    </w:p>
    <w:p w:rsidR="00205C5D" w:rsidRPr="002360C8" w:rsidRDefault="00205C5D" w:rsidP="002360C8">
      <w:pPr>
        <w:pStyle w:val="ConsPlusNormal"/>
        <w:jc w:val="center"/>
        <w:rPr>
          <w:rFonts w:ascii="Times New Roman" w:hAnsi="Times New Roman"/>
          <w:b/>
          <w:bCs/>
          <w:sz w:val="28"/>
          <w:szCs w:val="28"/>
        </w:rPr>
      </w:pPr>
      <w:r w:rsidRPr="002360C8">
        <w:rPr>
          <w:rFonts w:ascii="Times New Roman" w:hAnsi="Times New Roman"/>
          <w:b/>
          <w:bCs/>
          <w:sz w:val="28"/>
          <w:szCs w:val="28"/>
        </w:rPr>
        <w:t xml:space="preserve">«УЛУЧШЕНИЕ УСЛОВИЙ И ОХРАНЫ ТРУДА» </w:t>
      </w:r>
    </w:p>
    <w:p w:rsidR="00205C5D" w:rsidRPr="002360C8" w:rsidRDefault="00205C5D" w:rsidP="002360C8">
      <w:pPr>
        <w:pStyle w:val="ConsPlusNormal"/>
        <w:jc w:val="center"/>
        <w:rPr>
          <w:rFonts w:ascii="Times New Roman" w:hAnsi="Times New Roman"/>
          <w:b/>
          <w:bCs/>
          <w:sz w:val="28"/>
          <w:szCs w:val="28"/>
        </w:rPr>
      </w:pPr>
    </w:p>
    <w:p w:rsidR="00205C5D" w:rsidRPr="002360C8" w:rsidRDefault="00205C5D" w:rsidP="002360C8">
      <w:pPr>
        <w:pStyle w:val="ConsPlusNormal"/>
        <w:jc w:val="center"/>
        <w:outlineLvl w:val="2"/>
        <w:rPr>
          <w:rFonts w:ascii="Times New Roman" w:hAnsi="Times New Roman"/>
          <w:b/>
          <w:sz w:val="28"/>
          <w:szCs w:val="28"/>
        </w:rPr>
      </w:pPr>
      <w:bookmarkStart w:id="23" w:name="Par2531"/>
      <w:bookmarkEnd w:id="23"/>
      <w:r w:rsidRPr="002360C8">
        <w:rPr>
          <w:rFonts w:ascii="Times New Roman" w:hAnsi="Times New Roman"/>
          <w:b/>
          <w:sz w:val="28"/>
          <w:szCs w:val="28"/>
        </w:rPr>
        <w:t>Паспорт подпрограммы</w:t>
      </w:r>
    </w:p>
    <w:tbl>
      <w:tblPr>
        <w:tblW w:w="1002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520"/>
        <w:gridCol w:w="1335"/>
        <w:gridCol w:w="1200"/>
        <w:gridCol w:w="1005"/>
        <w:gridCol w:w="1245"/>
        <w:gridCol w:w="1305"/>
        <w:gridCol w:w="1413"/>
      </w:tblGrid>
      <w:tr w:rsidR="00205C5D" w:rsidRPr="002360C8" w:rsidTr="003234D7">
        <w:trPr>
          <w:trHeight w:val="400"/>
          <w:tblCellSpacing w:w="5" w:type="nil"/>
        </w:trPr>
        <w:tc>
          <w:tcPr>
            <w:tcW w:w="2520" w:type="dxa"/>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Наименование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Улучшение условий и охраны труда                           </w:t>
            </w:r>
          </w:p>
        </w:tc>
      </w:tr>
      <w:tr w:rsidR="00205C5D" w:rsidRPr="002360C8" w:rsidTr="003234D7">
        <w:trPr>
          <w:trHeight w:val="400"/>
          <w:tblCellSpacing w:w="5" w:type="nil"/>
        </w:trPr>
        <w:tc>
          <w:tcPr>
            <w:tcW w:w="2520" w:type="dxa"/>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Ответственный</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исполнитель </w:t>
            </w:r>
            <w:r>
              <w:rPr>
                <w:rFonts w:ascii="Times New Roman" w:hAnsi="Times New Roman"/>
                <w:sz w:val="28"/>
                <w:szCs w:val="28"/>
              </w:rPr>
              <w:t>подпрограммы</w:t>
            </w:r>
            <w:r w:rsidRPr="002360C8">
              <w:rPr>
                <w:rFonts w:ascii="Times New Roman" w:hAnsi="Times New Roman"/>
                <w:sz w:val="28"/>
                <w:szCs w:val="28"/>
              </w:rPr>
              <w:t xml:space="preserve"> </w:t>
            </w:r>
          </w:p>
        </w:tc>
        <w:tc>
          <w:tcPr>
            <w:tcW w:w="7503" w:type="dxa"/>
            <w:gridSpan w:val="6"/>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Комитет экономического развития МКУ  Администрация МО «Бичурский район»</w:t>
            </w:r>
          </w:p>
        </w:tc>
      </w:tr>
      <w:tr w:rsidR="00205C5D" w:rsidRPr="002360C8" w:rsidTr="003234D7">
        <w:trPr>
          <w:trHeight w:val="400"/>
          <w:tblCellSpacing w:w="5" w:type="nil"/>
        </w:trPr>
        <w:tc>
          <w:tcPr>
            <w:tcW w:w="2520" w:type="dxa"/>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Соисполнители</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rsidR="00205C5D" w:rsidRPr="002360C8" w:rsidRDefault="00205C5D" w:rsidP="001B431F">
            <w:pPr>
              <w:spacing w:line="240" w:lineRule="auto"/>
              <w:rPr>
                <w:rFonts w:ascii="Times New Roman" w:hAnsi="Times New Roman"/>
                <w:sz w:val="28"/>
                <w:szCs w:val="28"/>
              </w:rPr>
            </w:pPr>
            <w:r w:rsidRPr="002360C8">
              <w:rPr>
                <w:rFonts w:ascii="Times New Roman" w:hAnsi="Times New Roman"/>
                <w:sz w:val="28"/>
                <w:szCs w:val="28"/>
              </w:rPr>
              <w:t>МУ Районное управление образованием МКУ Администрация МО «Бичурский район»;</w:t>
            </w:r>
          </w:p>
          <w:p w:rsidR="00205C5D" w:rsidRPr="002360C8" w:rsidRDefault="00205C5D" w:rsidP="001B431F">
            <w:pPr>
              <w:spacing w:line="240" w:lineRule="auto"/>
              <w:rPr>
                <w:rFonts w:ascii="Times New Roman" w:hAnsi="Times New Roman"/>
                <w:sz w:val="28"/>
                <w:szCs w:val="28"/>
              </w:rPr>
            </w:pPr>
            <w:r w:rsidRPr="002360C8">
              <w:rPr>
                <w:rFonts w:ascii="Times New Roman" w:hAnsi="Times New Roman"/>
                <w:sz w:val="28"/>
                <w:szCs w:val="28"/>
              </w:rPr>
              <w:t xml:space="preserve">МУ Управление культуры МКУ Администрация МО «Бичурский район»; </w:t>
            </w:r>
          </w:p>
          <w:p w:rsidR="00205C5D" w:rsidRDefault="00205C5D" w:rsidP="001B431F">
            <w:pPr>
              <w:spacing w:line="240" w:lineRule="auto"/>
              <w:rPr>
                <w:rFonts w:ascii="Times New Roman" w:hAnsi="Times New Roman"/>
                <w:sz w:val="28"/>
                <w:szCs w:val="28"/>
              </w:rPr>
            </w:pPr>
            <w:r w:rsidRPr="002360C8">
              <w:rPr>
                <w:rFonts w:ascii="Times New Roman" w:hAnsi="Times New Roman"/>
                <w:sz w:val="28"/>
                <w:szCs w:val="28"/>
              </w:rPr>
              <w:t>МУ финансовое управление МКУ Администрация МО «Бичурский район»;</w:t>
            </w:r>
          </w:p>
          <w:p w:rsidR="00205C5D" w:rsidRPr="002360C8" w:rsidRDefault="00205C5D" w:rsidP="001B431F">
            <w:pPr>
              <w:spacing w:line="240" w:lineRule="auto"/>
              <w:rPr>
                <w:rFonts w:ascii="Times New Roman" w:hAnsi="Times New Roman"/>
                <w:sz w:val="28"/>
                <w:szCs w:val="28"/>
              </w:rPr>
            </w:pPr>
            <w:r>
              <w:rPr>
                <w:rFonts w:ascii="Times New Roman" w:hAnsi="Times New Roman"/>
                <w:sz w:val="28"/>
                <w:szCs w:val="28"/>
              </w:rPr>
              <w:t>МБУ ХТО</w:t>
            </w:r>
            <w:r w:rsidRPr="002360C8">
              <w:rPr>
                <w:rFonts w:ascii="Times New Roman" w:hAnsi="Times New Roman"/>
                <w:sz w:val="28"/>
                <w:szCs w:val="28"/>
              </w:rPr>
              <w:t xml:space="preserve"> МО «Бичурский район»</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По согласованию:</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МО -сельские поселения;</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отделение ФСС России по Республике Бурятия в Бичурском районе;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отделение Пенсионного фонда России по РБ  по Бичурскому району;</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работодатели района всех форм собственности (по согласованию);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объединение организаций профсоюзов;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организации, оказывающие услуги в сфере охраны труда (по   </w:t>
            </w:r>
          </w:p>
          <w:p w:rsidR="00205C5D" w:rsidRPr="002360C8" w:rsidRDefault="00B30148"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согласованию)  </w:t>
            </w:r>
            <w:r w:rsidR="00205C5D" w:rsidRPr="002360C8">
              <w:rPr>
                <w:rFonts w:ascii="Times New Roman" w:hAnsi="Times New Roman"/>
                <w:sz w:val="28"/>
                <w:szCs w:val="28"/>
              </w:rPr>
              <w:t xml:space="preserve">                                           </w:t>
            </w:r>
          </w:p>
        </w:tc>
      </w:tr>
      <w:tr w:rsidR="00205C5D" w:rsidRPr="002360C8" w:rsidTr="0074741D">
        <w:trPr>
          <w:trHeight w:val="4841"/>
          <w:tblCellSpacing w:w="5" w:type="nil"/>
        </w:trPr>
        <w:tc>
          <w:tcPr>
            <w:tcW w:w="2520" w:type="dxa"/>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Цель    </w:t>
            </w:r>
            <w:r w:rsidR="00B30148" w:rsidRPr="002360C8">
              <w:rPr>
                <w:rFonts w:ascii="Times New Roman" w:hAnsi="Times New Roman"/>
                <w:sz w:val="28"/>
                <w:szCs w:val="28"/>
              </w:rPr>
              <w:t>и задача</w:t>
            </w:r>
            <w:r w:rsidRPr="002360C8">
              <w:rPr>
                <w:rFonts w:ascii="Times New Roman" w:hAnsi="Times New Roman"/>
                <w:sz w:val="28"/>
                <w:szCs w:val="28"/>
              </w:rPr>
              <w:t xml:space="preserve">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 </w:t>
            </w:r>
          </w:p>
        </w:tc>
        <w:tc>
          <w:tcPr>
            <w:tcW w:w="7503" w:type="dxa"/>
            <w:gridSpan w:val="6"/>
          </w:tcPr>
          <w:p w:rsidR="00205C5D" w:rsidRPr="001B431F" w:rsidRDefault="00205C5D" w:rsidP="00161A07">
            <w:pPr>
              <w:pStyle w:val="ab"/>
              <w:ind w:left="0"/>
              <w:rPr>
                <w:rFonts w:cs="Arial"/>
                <w:bCs/>
                <w:sz w:val="28"/>
                <w:szCs w:val="20"/>
              </w:rPr>
            </w:pPr>
            <w:r w:rsidRPr="001B431F">
              <w:rPr>
                <w:rFonts w:cs="Arial"/>
                <w:bCs/>
                <w:sz w:val="28"/>
                <w:szCs w:val="20"/>
              </w:rPr>
              <w:t>Цель:</w:t>
            </w:r>
            <w:r w:rsidRPr="001B431F">
              <w:rPr>
                <w:bCs/>
                <w:sz w:val="28"/>
                <w:szCs w:val="20"/>
              </w:rPr>
              <w:t xml:space="preserve"> </w:t>
            </w:r>
            <w:r w:rsidRPr="001B431F">
              <w:rPr>
                <w:rFonts w:cs="Arial"/>
                <w:bCs/>
                <w:sz w:val="28"/>
                <w:szCs w:val="20"/>
              </w:rPr>
              <w:t xml:space="preserve">Улучшение условий и охраны труда работников организаций, расположенных на территории МО «Бичурский район».                                                             </w:t>
            </w:r>
          </w:p>
          <w:p w:rsidR="00205C5D" w:rsidRPr="001B431F" w:rsidRDefault="00205C5D" w:rsidP="00161A07">
            <w:pPr>
              <w:pStyle w:val="ab"/>
              <w:ind w:left="0"/>
              <w:rPr>
                <w:rFonts w:cs="Arial"/>
                <w:bCs/>
                <w:sz w:val="28"/>
                <w:szCs w:val="20"/>
              </w:rPr>
            </w:pPr>
            <w:r w:rsidRPr="001B431F">
              <w:rPr>
                <w:rFonts w:cs="Arial"/>
                <w:sz w:val="28"/>
                <w:szCs w:val="20"/>
              </w:rPr>
              <w:t>Задача:</w:t>
            </w:r>
            <w:r w:rsidRPr="001B431F">
              <w:rPr>
                <w:bCs/>
                <w:sz w:val="36"/>
              </w:rPr>
              <w:t xml:space="preserve"> </w:t>
            </w:r>
          </w:p>
          <w:p w:rsidR="00205C5D" w:rsidRPr="0074741D" w:rsidRDefault="00205C5D" w:rsidP="0074741D">
            <w:pPr>
              <w:pStyle w:val="ConsPlusNormal"/>
              <w:jc w:val="both"/>
              <w:rPr>
                <w:rFonts w:ascii="Times New Roman" w:hAnsi="Times New Roman"/>
                <w:sz w:val="28"/>
                <w:szCs w:val="28"/>
              </w:rPr>
            </w:pPr>
            <w:r w:rsidRPr="0074741D">
              <w:rPr>
                <w:rFonts w:ascii="Times New Roman" w:hAnsi="Times New Roman"/>
                <w:sz w:val="28"/>
                <w:szCs w:val="28"/>
              </w:rPr>
              <w:t xml:space="preserve">Повышение квалификации работников по вопросам организации охраны </w:t>
            </w:r>
            <w:r w:rsidR="00B30148" w:rsidRPr="0074741D">
              <w:rPr>
                <w:rFonts w:ascii="Times New Roman" w:hAnsi="Times New Roman"/>
                <w:sz w:val="28"/>
                <w:szCs w:val="28"/>
              </w:rPr>
              <w:t>труда в</w:t>
            </w:r>
            <w:r w:rsidRPr="0074741D">
              <w:rPr>
                <w:rFonts w:ascii="Times New Roman" w:hAnsi="Times New Roman"/>
                <w:sz w:val="28"/>
                <w:szCs w:val="28"/>
              </w:rPr>
              <w:t xml:space="preserve"> предприятиях и организациях района;</w:t>
            </w:r>
          </w:p>
          <w:p w:rsidR="00205C5D" w:rsidRPr="0074741D" w:rsidRDefault="00205C5D" w:rsidP="0074741D">
            <w:pPr>
              <w:pStyle w:val="ConsPlusNormal"/>
              <w:jc w:val="both"/>
              <w:rPr>
                <w:rFonts w:ascii="Times New Roman" w:hAnsi="Times New Roman"/>
                <w:color w:val="000000"/>
                <w:sz w:val="28"/>
                <w:szCs w:val="28"/>
                <w:shd w:val="clear" w:color="auto" w:fill="FFFFFF"/>
              </w:rPr>
            </w:pPr>
            <w:r w:rsidRPr="0074741D">
              <w:rPr>
                <w:rFonts w:ascii="Times New Roman" w:hAnsi="Times New Roman"/>
                <w:color w:val="000000"/>
                <w:sz w:val="28"/>
                <w:szCs w:val="28"/>
                <w:shd w:val="clear" w:color="auto" w:fill="FFFFFF"/>
              </w:rPr>
              <w:t>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205C5D" w:rsidRPr="001B431F" w:rsidRDefault="00205C5D" w:rsidP="00161A07">
            <w:pPr>
              <w:widowControl w:val="0"/>
              <w:autoSpaceDE w:val="0"/>
              <w:autoSpaceDN w:val="0"/>
              <w:adjustRightInd w:val="0"/>
              <w:spacing w:after="0"/>
              <w:rPr>
                <w:rFonts w:ascii="Times New Roman" w:hAnsi="Times New Roman"/>
                <w:sz w:val="28"/>
                <w:szCs w:val="28"/>
              </w:rPr>
            </w:pPr>
            <w:r w:rsidRPr="0074741D">
              <w:rPr>
                <w:rFonts w:ascii="Times New Roman" w:hAnsi="Times New Roman"/>
                <w:color w:val="000000"/>
                <w:sz w:val="28"/>
                <w:szCs w:val="28"/>
                <w:shd w:val="clear" w:color="auto" w:fill="FFFFFF"/>
              </w:rPr>
              <w:t xml:space="preserve">Содействие руководителям и </w:t>
            </w:r>
            <w:r w:rsidR="00B30148" w:rsidRPr="0074741D">
              <w:rPr>
                <w:rFonts w:ascii="Times New Roman" w:hAnsi="Times New Roman"/>
                <w:color w:val="000000"/>
                <w:sz w:val="28"/>
                <w:szCs w:val="28"/>
                <w:shd w:val="clear" w:color="auto" w:fill="FFFFFF"/>
              </w:rPr>
              <w:t>специалистам учреждений</w:t>
            </w:r>
            <w:r w:rsidRPr="0074741D">
              <w:rPr>
                <w:rFonts w:ascii="Times New Roman" w:hAnsi="Times New Roman"/>
                <w:color w:val="000000"/>
                <w:sz w:val="28"/>
                <w:szCs w:val="28"/>
                <w:shd w:val="clear" w:color="auto" w:fill="FFFFFF"/>
              </w:rPr>
              <w:t xml:space="preserve"> и предприятий в использовании средств Фонда социального страхования РФ на финансирование мер по сокращению производственного травматизма и профессиональных заболеваний.</w:t>
            </w:r>
          </w:p>
        </w:tc>
      </w:tr>
      <w:tr w:rsidR="00205C5D" w:rsidRPr="002360C8" w:rsidTr="001B431F">
        <w:trPr>
          <w:trHeight w:val="2540"/>
          <w:tblCellSpacing w:w="5" w:type="nil"/>
        </w:trPr>
        <w:tc>
          <w:tcPr>
            <w:tcW w:w="2520" w:type="dxa"/>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Целевые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индикаторы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rsidR="00205C5D" w:rsidRPr="001B431F" w:rsidRDefault="00205C5D" w:rsidP="002360C8">
            <w:pPr>
              <w:widowControl w:val="0"/>
              <w:autoSpaceDE w:val="0"/>
              <w:autoSpaceDN w:val="0"/>
              <w:adjustRightInd w:val="0"/>
              <w:spacing w:after="0"/>
              <w:rPr>
                <w:rFonts w:ascii="Times New Roman" w:hAnsi="Times New Roman"/>
                <w:b/>
                <w:bCs/>
                <w:sz w:val="28"/>
                <w:szCs w:val="28"/>
              </w:rPr>
            </w:pPr>
            <w:r w:rsidRPr="001B431F">
              <w:rPr>
                <w:rFonts w:ascii="Times New Roman" w:hAnsi="Times New Roman"/>
                <w:bCs/>
                <w:sz w:val="28"/>
                <w:szCs w:val="28"/>
              </w:rPr>
              <w:t>Количество обученных работников по вопросам охраны труда, чел.</w:t>
            </w:r>
            <w:r w:rsidRPr="001B431F">
              <w:rPr>
                <w:rFonts w:ascii="Times New Roman" w:hAnsi="Times New Roman"/>
                <w:b/>
                <w:bCs/>
                <w:sz w:val="28"/>
                <w:szCs w:val="28"/>
              </w:rPr>
              <w:t xml:space="preserve">   </w:t>
            </w:r>
          </w:p>
          <w:p w:rsidR="00205C5D" w:rsidRPr="001B431F" w:rsidRDefault="00205C5D" w:rsidP="002360C8">
            <w:pPr>
              <w:widowControl w:val="0"/>
              <w:autoSpaceDE w:val="0"/>
              <w:autoSpaceDN w:val="0"/>
              <w:adjustRightInd w:val="0"/>
              <w:spacing w:after="0"/>
              <w:rPr>
                <w:rFonts w:ascii="Times New Roman" w:hAnsi="Times New Roman"/>
                <w:bCs/>
                <w:sz w:val="28"/>
                <w:szCs w:val="28"/>
              </w:rPr>
            </w:pPr>
            <w:r w:rsidRPr="001B431F">
              <w:rPr>
                <w:rFonts w:ascii="Times New Roman" w:hAnsi="Times New Roman"/>
                <w:bCs/>
                <w:sz w:val="28"/>
                <w:szCs w:val="28"/>
              </w:rPr>
              <w:t xml:space="preserve">Количество рабочих мест, на которых проведена специальная оценка условий труда (СОУТ), ед.   </w:t>
            </w:r>
          </w:p>
          <w:p w:rsidR="00205C5D" w:rsidRPr="001B431F" w:rsidRDefault="00205C5D" w:rsidP="002360C8">
            <w:pPr>
              <w:widowControl w:val="0"/>
              <w:autoSpaceDE w:val="0"/>
              <w:autoSpaceDN w:val="0"/>
              <w:adjustRightInd w:val="0"/>
              <w:spacing w:after="0"/>
              <w:rPr>
                <w:rFonts w:ascii="Times New Roman" w:hAnsi="Times New Roman"/>
                <w:sz w:val="28"/>
                <w:szCs w:val="28"/>
              </w:rPr>
            </w:pPr>
            <w:r w:rsidRPr="001B431F">
              <w:rPr>
                <w:rFonts w:ascii="Times New Roman" w:hAnsi="Times New Roman"/>
                <w:bCs/>
                <w:sz w:val="28"/>
              </w:rPr>
              <w:t>Количество организаций</w:t>
            </w:r>
            <w:r w:rsidRPr="001B431F">
              <w:rPr>
                <w:rFonts w:ascii="Times New Roman" w:hAnsi="Times New Roman"/>
                <w:sz w:val="28"/>
              </w:rPr>
              <w:t xml:space="preserve"> возместивших затраты на предупредительные мероприятия по охране труда из ФСС,ед.</w:t>
            </w:r>
          </w:p>
        </w:tc>
      </w:tr>
      <w:tr w:rsidR="00205C5D" w:rsidRPr="002360C8" w:rsidTr="003234D7">
        <w:trPr>
          <w:trHeight w:val="400"/>
          <w:tblCellSpacing w:w="5" w:type="nil"/>
        </w:trPr>
        <w:tc>
          <w:tcPr>
            <w:tcW w:w="2520" w:type="dxa"/>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Сроки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реализации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rsidR="00205C5D" w:rsidRPr="00E90FBD" w:rsidRDefault="00205C5D" w:rsidP="00E90FBD">
            <w:pPr>
              <w:pStyle w:val="ConsPlusNormal"/>
              <w:jc w:val="both"/>
              <w:outlineLvl w:val="2"/>
              <w:rPr>
                <w:rFonts w:ascii="Times New Roman" w:hAnsi="Times New Roman" w:cs="Arial"/>
                <w:sz w:val="28"/>
                <w:szCs w:val="28"/>
              </w:rPr>
            </w:pPr>
            <w:r w:rsidRPr="00E90FBD">
              <w:rPr>
                <w:rFonts w:ascii="Times New Roman" w:hAnsi="Times New Roman" w:cs="Arial"/>
                <w:sz w:val="28"/>
                <w:szCs w:val="28"/>
              </w:rPr>
              <w:t>2022-2024-1 этап</w:t>
            </w:r>
          </w:p>
          <w:p w:rsidR="00205C5D" w:rsidRPr="002360C8" w:rsidRDefault="00205C5D" w:rsidP="00E90FBD">
            <w:pPr>
              <w:pStyle w:val="ConsPlusNormal"/>
              <w:jc w:val="both"/>
              <w:outlineLvl w:val="2"/>
              <w:rPr>
                <w:rFonts w:ascii="Times New Roman" w:hAnsi="Times New Roman" w:cs="Arial"/>
                <w:sz w:val="28"/>
                <w:szCs w:val="28"/>
              </w:rPr>
            </w:pPr>
            <w:r w:rsidRPr="00E90FBD">
              <w:rPr>
                <w:rFonts w:ascii="Times New Roman" w:hAnsi="Times New Roman" w:cs="Arial"/>
                <w:sz w:val="28"/>
                <w:szCs w:val="28"/>
              </w:rPr>
              <w:t>2025-2030-2 этап</w:t>
            </w:r>
          </w:p>
          <w:p w:rsidR="00205C5D" w:rsidRPr="002360C8" w:rsidRDefault="00205C5D" w:rsidP="002360C8">
            <w:pPr>
              <w:pStyle w:val="ConsPlusNormal"/>
              <w:jc w:val="both"/>
              <w:outlineLvl w:val="2"/>
              <w:rPr>
                <w:rFonts w:ascii="Times New Roman" w:hAnsi="Times New Roman" w:cs="Arial"/>
                <w:sz w:val="28"/>
                <w:szCs w:val="28"/>
              </w:rPr>
            </w:pPr>
          </w:p>
        </w:tc>
      </w:tr>
      <w:tr w:rsidR="00205C5D" w:rsidRPr="002360C8" w:rsidTr="00E94A9E">
        <w:trPr>
          <w:trHeight w:val="338"/>
          <w:tblCellSpacing w:w="5" w:type="nil"/>
        </w:trPr>
        <w:tc>
          <w:tcPr>
            <w:tcW w:w="2520" w:type="dxa"/>
            <w:vMerge w:val="restart"/>
          </w:tcPr>
          <w:p w:rsidR="00205C5D" w:rsidRPr="002360C8" w:rsidRDefault="00205C5D" w:rsidP="00265716">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Объемы       </w:t>
            </w:r>
          </w:p>
          <w:p w:rsidR="00205C5D" w:rsidRPr="002360C8" w:rsidRDefault="00205C5D" w:rsidP="00265716">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Финансовых средств</w:t>
            </w:r>
          </w:p>
          <w:p w:rsidR="00205C5D" w:rsidRPr="002360C8" w:rsidRDefault="00205C5D" w:rsidP="00265716">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подпрограммы, тыс.руб.</w:t>
            </w:r>
          </w:p>
        </w:tc>
        <w:tc>
          <w:tcPr>
            <w:tcW w:w="1335" w:type="dxa"/>
            <w:tcBorders>
              <w:top w:val="nil"/>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Годы</w:t>
            </w:r>
          </w:p>
        </w:tc>
        <w:tc>
          <w:tcPr>
            <w:tcW w:w="1200"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Всего</w:t>
            </w:r>
          </w:p>
        </w:tc>
        <w:tc>
          <w:tcPr>
            <w:tcW w:w="1005"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ФБ</w:t>
            </w:r>
          </w:p>
        </w:tc>
        <w:tc>
          <w:tcPr>
            <w:tcW w:w="1245"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РБ</w:t>
            </w:r>
          </w:p>
        </w:tc>
        <w:tc>
          <w:tcPr>
            <w:tcW w:w="1305" w:type="dxa"/>
            <w:tcBorders>
              <w:top w:val="nil"/>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МБ</w:t>
            </w:r>
          </w:p>
        </w:tc>
        <w:tc>
          <w:tcPr>
            <w:tcW w:w="1413" w:type="dxa"/>
            <w:tcBorders>
              <w:top w:val="nil"/>
              <w:righ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ВИ</w:t>
            </w:r>
          </w:p>
        </w:tc>
      </w:tr>
      <w:tr w:rsidR="00205C5D" w:rsidRPr="002360C8" w:rsidTr="00E94A9E">
        <w:trPr>
          <w:trHeight w:val="360"/>
          <w:tblCellSpacing w:w="5" w:type="nil"/>
        </w:trPr>
        <w:tc>
          <w:tcPr>
            <w:tcW w:w="2520" w:type="dxa"/>
            <w:vMerge/>
          </w:tcPr>
          <w:p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22</w:t>
            </w:r>
          </w:p>
        </w:tc>
        <w:tc>
          <w:tcPr>
            <w:tcW w:w="1200" w:type="dxa"/>
          </w:tcPr>
          <w:p w:rsidR="00205C5D" w:rsidRPr="002360C8" w:rsidRDefault="00511093"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51,5</w:t>
            </w:r>
          </w:p>
        </w:tc>
        <w:tc>
          <w:tcPr>
            <w:tcW w:w="1005" w:type="dxa"/>
          </w:tcPr>
          <w:p w:rsidR="00205C5D" w:rsidRPr="002360C8" w:rsidRDefault="000F79A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rsidR="00205C5D" w:rsidRPr="002360C8" w:rsidRDefault="000F79A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rsidR="00205C5D" w:rsidRPr="002360C8" w:rsidRDefault="00511093"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51,5</w:t>
            </w:r>
          </w:p>
        </w:tc>
        <w:tc>
          <w:tcPr>
            <w:tcW w:w="141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435"/>
          <w:tblCellSpacing w:w="5" w:type="nil"/>
        </w:trPr>
        <w:tc>
          <w:tcPr>
            <w:tcW w:w="2520" w:type="dxa"/>
            <w:vMerge/>
          </w:tcPr>
          <w:p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23</w:t>
            </w:r>
          </w:p>
        </w:tc>
        <w:tc>
          <w:tcPr>
            <w:tcW w:w="120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05"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60"/>
          <w:tblCellSpacing w:w="5" w:type="nil"/>
        </w:trPr>
        <w:tc>
          <w:tcPr>
            <w:tcW w:w="2520" w:type="dxa"/>
            <w:vMerge/>
          </w:tcPr>
          <w:p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24</w:t>
            </w:r>
          </w:p>
        </w:tc>
        <w:tc>
          <w:tcPr>
            <w:tcW w:w="120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05"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rsidR="00205C5D" w:rsidRPr="002360C8" w:rsidRDefault="0016114F"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15"/>
          <w:tblCellSpacing w:w="5" w:type="nil"/>
        </w:trPr>
        <w:tc>
          <w:tcPr>
            <w:tcW w:w="2520" w:type="dxa"/>
            <w:vMerge/>
          </w:tcPr>
          <w:p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2025</w:t>
            </w:r>
          </w:p>
        </w:tc>
        <w:tc>
          <w:tcPr>
            <w:tcW w:w="120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15"/>
          <w:tblCellSpacing w:w="5" w:type="nil"/>
        </w:trPr>
        <w:tc>
          <w:tcPr>
            <w:tcW w:w="2520" w:type="dxa"/>
            <w:vMerge/>
          </w:tcPr>
          <w:p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2026</w:t>
            </w:r>
          </w:p>
        </w:tc>
        <w:tc>
          <w:tcPr>
            <w:tcW w:w="120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30"/>
          <w:tblCellSpacing w:w="5" w:type="nil"/>
        </w:trPr>
        <w:tc>
          <w:tcPr>
            <w:tcW w:w="2520" w:type="dxa"/>
            <w:vMerge/>
          </w:tcPr>
          <w:p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7</w:t>
            </w:r>
          </w:p>
        </w:tc>
        <w:tc>
          <w:tcPr>
            <w:tcW w:w="120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30"/>
          <w:tblCellSpacing w:w="5" w:type="nil"/>
        </w:trPr>
        <w:tc>
          <w:tcPr>
            <w:tcW w:w="2520" w:type="dxa"/>
            <w:vMerge/>
          </w:tcPr>
          <w:p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8</w:t>
            </w:r>
          </w:p>
        </w:tc>
        <w:tc>
          <w:tcPr>
            <w:tcW w:w="120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30"/>
          <w:tblCellSpacing w:w="5" w:type="nil"/>
        </w:trPr>
        <w:tc>
          <w:tcPr>
            <w:tcW w:w="2520" w:type="dxa"/>
            <w:vMerge/>
          </w:tcPr>
          <w:p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202</w:t>
            </w:r>
            <w:r>
              <w:rPr>
                <w:rFonts w:ascii="Times New Roman" w:hAnsi="Times New Roman"/>
                <w:sz w:val="28"/>
                <w:szCs w:val="28"/>
              </w:rPr>
              <w:t>9</w:t>
            </w:r>
          </w:p>
        </w:tc>
        <w:tc>
          <w:tcPr>
            <w:tcW w:w="120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E94A9E">
        <w:trPr>
          <w:trHeight w:val="330"/>
          <w:tblCellSpacing w:w="5" w:type="nil"/>
        </w:trPr>
        <w:tc>
          <w:tcPr>
            <w:tcW w:w="2520" w:type="dxa"/>
            <w:vMerge/>
          </w:tcPr>
          <w:p w:rsidR="00205C5D" w:rsidRPr="002360C8" w:rsidRDefault="00205C5D" w:rsidP="00265716">
            <w:pPr>
              <w:widowControl w:val="0"/>
              <w:autoSpaceDE w:val="0"/>
              <w:autoSpaceDN w:val="0"/>
              <w:adjustRightInd w:val="0"/>
              <w:spacing w:after="0"/>
              <w:rPr>
                <w:rFonts w:ascii="Times New Roman" w:hAnsi="Times New Roman"/>
                <w:sz w:val="28"/>
                <w:szCs w:val="28"/>
              </w:rPr>
            </w:pPr>
          </w:p>
        </w:tc>
        <w:tc>
          <w:tcPr>
            <w:tcW w:w="1335" w:type="dxa"/>
            <w:tcBorders>
              <w:left w:val="single" w:sz="8" w:space="0" w:color="auto"/>
            </w:tcBorders>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sidRPr="002360C8">
              <w:rPr>
                <w:rFonts w:ascii="Times New Roman" w:hAnsi="Times New Roman"/>
                <w:sz w:val="28"/>
                <w:szCs w:val="28"/>
              </w:rPr>
              <w:t>20</w:t>
            </w:r>
            <w:r>
              <w:rPr>
                <w:rFonts w:ascii="Times New Roman" w:hAnsi="Times New Roman"/>
                <w:sz w:val="28"/>
                <w:szCs w:val="28"/>
              </w:rPr>
              <w:t>30</w:t>
            </w:r>
          </w:p>
        </w:tc>
        <w:tc>
          <w:tcPr>
            <w:tcW w:w="1200"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0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24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305"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1413" w:type="dxa"/>
          </w:tcPr>
          <w:p w:rsidR="00205C5D" w:rsidRPr="002360C8" w:rsidRDefault="00205C5D" w:rsidP="00265716">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r>
      <w:tr w:rsidR="00205C5D" w:rsidRPr="002360C8" w:rsidTr="001B431F">
        <w:trPr>
          <w:trHeight w:val="3256"/>
          <w:tblCellSpacing w:w="5" w:type="nil"/>
        </w:trPr>
        <w:tc>
          <w:tcPr>
            <w:tcW w:w="2520" w:type="dxa"/>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Ожидаемые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результаты   </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подпрограммы </w:t>
            </w:r>
          </w:p>
        </w:tc>
        <w:tc>
          <w:tcPr>
            <w:tcW w:w="7503" w:type="dxa"/>
            <w:gridSpan w:val="6"/>
          </w:tcPr>
          <w:p w:rsidR="00205C5D" w:rsidRPr="002360C8" w:rsidRDefault="00205C5D" w:rsidP="002360C8">
            <w:pPr>
              <w:widowControl w:val="0"/>
              <w:autoSpaceDE w:val="0"/>
              <w:autoSpaceDN w:val="0"/>
              <w:adjustRightInd w:val="0"/>
              <w:spacing w:after="0"/>
              <w:rPr>
                <w:rFonts w:ascii="Times New Roman" w:hAnsi="Times New Roman"/>
                <w:sz w:val="28"/>
                <w:szCs w:val="28"/>
              </w:rPr>
            </w:pPr>
            <w:r w:rsidRPr="002360C8">
              <w:rPr>
                <w:rFonts w:ascii="Times New Roman" w:hAnsi="Times New Roman"/>
                <w:sz w:val="28"/>
                <w:szCs w:val="28"/>
              </w:rPr>
              <w:t xml:space="preserve">В результате реализации подпрограммы ожидается:   </w:t>
            </w:r>
          </w:p>
          <w:p w:rsidR="00205C5D" w:rsidRPr="00BB3FDE" w:rsidRDefault="00205C5D" w:rsidP="00161A07">
            <w:pPr>
              <w:widowControl w:val="0"/>
              <w:autoSpaceDE w:val="0"/>
              <w:autoSpaceDN w:val="0"/>
              <w:adjustRightInd w:val="0"/>
              <w:spacing w:after="0"/>
              <w:rPr>
                <w:rFonts w:ascii="Times New Roman" w:hAnsi="Times New Roman"/>
                <w:sz w:val="28"/>
                <w:szCs w:val="28"/>
              </w:rPr>
            </w:pPr>
            <w:r w:rsidRPr="00BB3FDE">
              <w:rPr>
                <w:rFonts w:ascii="Times New Roman" w:hAnsi="Times New Roman"/>
                <w:sz w:val="28"/>
                <w:szCs w:val="28"/>
              </w:rPr>
              <w:t xml:space="preserve">- повышение правовой </w:t>
            </w:r>
            <w:r w:rsidR="00B30148" w:rsidRPr="00BB3FDE">
              <w:rPr>
                <w:rFonts w:ascii="Times New Roman" w:hAnsi="Times New Roman"/>
                <w:sz w:val="28"/>
                <w:szCs w:val="28"/>
              </w:rPr>
              <w:t>грамотности участников</w:t>
            </w:r>
            <w:r w:rsidRPr="00BB3FDE">
              <w:rPr>
                <w:rFonts w:ascii="Times New Roman" w:hAnsi="Times New Roman"/>
                <w:sz w:val="28"/>
                <w:szCs w:val="28"/>
              </w:rPr>
              <w:t xml:space="preserve"> трудового процесса в области охраны труда;</w:t>
            </w:r>
          </w:p>
          <w:p w:rsidR="00205C5D" w:rsidRPr="00BB3FDE" w:rsidRDefault="00205C5D" w:rsidP="002360C8">
            <w:pPr>
              <w:autoSpaceDE w:val="0"/>
              <w:autoSpaceDN w:val="0"/>
              <w:adjustRightInd w:val="0"/>
              <w:spacing w:after="0" w:line="240" w:lineRule="auto"/>
              <w:rPr>
                <w:rFonts w:ascii="Times New Roman" w:hAnsi="Times New Roman"/>
                <w:sz w:val="28"/>
                <w:szCs w:val="28"/>
              </w:rPr>
            </w:pPr>
            <w:r w:rsidRPr="00BB3FDE">
              <w:rPr>
                <w:rFonts w:ascii="Times New Roman" w:hAnsi="Times New Roman"/>
                <w:sz w:val="28"/>
                <w:szCs w:val="28"/>
              </w:rPr>
              <w:t>- выявление и оценка уровня профессиональных рисков, профилактика производственного травматизма, улучшение условий труда на рабочих местах;</w:t>
            </w:r>
          </w:p>
          <w:p w:rsidR="00205C5D" w:rsidRPr="002360C8" w:rsidRDefault="00205C5D" w:rsidP="002360C8">
            <w:pPr>
              <w:widowControl w:val="0"/>
              <w:autoSpaceDE w:val="0"/>
              <w:autoSpaceDN w:val="0"/>
              <w:adjustRightInd w:val="0"/>
              <w:spacing w:after="0"/>
              <w:rPr>
                <w:rFonts w:ascii="Times New Roman" w:hAnsi="Times New Roman"/>
                <w:sz w:val="28"/>
                <w:szCs w:val="28"/>
              </w:rPr>
            </w:pPr>
            <w:r w:rsidRPr="00BB3FDE">
              <w:rPr>
                <w:rFonts w:ascii="Times New Roman" w:hAnsi="Times New Roman"/>
                <w:sz w:val="28"/>
                <w:szCs w:val="28"/>
              </w:rPr>
              <w:t xml:space="preserve">- </w:t>
            </w:r>
            <w:r>
              <w:rPr>
                <w:rFonts w:ascii="Times New Roman" w:hAnsi="Times New Roman"/>
                <w:sz w:val="28"/>
                <w:szCs w:val="28"/>
              </w:rPr>
              <w:t>у</w:t>
            </w:r>
            <w:r w:rsidRPr="00BB3FDE">
              <w:rPr>
                <w:rFonts w:ascii="Times New Roman" w:hAnsi="Times New Roman"/>
                <w:sz w:val="28"/>
                <w:szCs w:val="28"/>
              </w:rPr>
              <w:t xml:space="preserve">величение количества организаций    </w:t>
            </w:r>
            <w:r w:rsidRPr="00BB3FDE">
              <w:rPr>
                <w:rFonts w:ascii="Times New Roman" w:hAnsi="Times New Roman"/>
                <w:sz w:val="28"/>
              </w:rPr>
              <w:t>реализовавших мероприятия по профилактике производственного травматизма.</w:t>
            </w:r>
          </w:p>
        </w:tc>
      </w:tr>
    </w:tbl>
    <w:p w:rsidR="00205C5D" w:rsidRPr="002360C8" w:rsidRDefault="00205C5D" w:rsidP="002360C8">
      <w:pPr>
        <w:pStyle w:val="ConsPlusNormal"/>
        <w:jc w:val="right"/>
        <w:outlineLvl w:val="2"/>
        <w:rPr>
          <w:rFonts w:ascii="Times New Roman" w:hAnsi="Times New Roman"/>
          <w:sz w:val="28"/>
          <w:szCs w:val="28"/>
        </w:rPr>
      </w:pPr>
    </w:p>
    <w:p w:rsidR="00205C5D" w:rsidRPr="002360C8" w:rsidRDefault="00205C5D" w:rsidP="002360C8">
      <w:pPr>
        <w:pStyle w:val="ConsPlusNormal"/>
        <w:jc w:val="right"/>
        <w:outlineLvl w:val="2"/>
        <w:rPr>
          <w:rFonts w:ascii="Times New Roman" w:hAnsi="Times New Roman"/>
          <w:sz w:val="28"/>
          <w:szCs w:val="28"/>
        </w:rPr>
      </w:pPr>
    </w:p>
    <w:p w:rsidR="00205C5D" w:rsidRPr="002360C8" w:rsidRDefault="00205C5D" w:rsidP="002360C8">
      <w:pPr>
        <w:pStyle w:val="ConsPlusNormal"/>
        <w:jc w:val="center"/>
        <w:rPr>
          <w:rFonts w:ascii="Times New Roman" w:hAnsi="Times New Roman"/>
          <w:b/>
          <w:sz w:val="28"/>
          <w:szCs w:val="28"/>
        </w:rPr>
      </w:pPr>
      <w:r w:rsidRPr="002360C8">
        <w:rPr>
          <w:rFonts w:ascii="Times New Roman" w:hAnsi="Times New Roman"/>
          <w:b/>
          <w:sz w:val="28"/>
          <w:szCs w:val="28"/>
        </w:rPr>
        <w:t>1. Характеристика текущего состояния, основные проблемы, анализ основных показателей подпрограммы</w:t>
      </w:r>
    </w:p>
    <w:p w:rsidR="00205C5D" w:rsidRPr="002360C8" w:rsidRDefault="00205C5D" w:rsidP="002360C8">
      <w:pPr>
        <w:pStyle w:val="ConsPlusNormal"/>
        <w:jc w:val="both"/>
        <w:rPr>
          <w:rFonts w:ascii="Times New Roman" w:hAnsi="Times New Roman"/>
          <w:b/>
          <w:sz w:val="28"/>
          <w:szCs w:val="28"/>
        </w:rPr>
      </w:pPr>
    </w:p>
    <w:p w:rsidR="00205C5D" w:rsidRPr="002360C8" w:rsidRDefault="00205C5D" w:rsidP="00D471F9">
      <w:pPr>
        <w:pStyle w:val="ConsPlusNormal"/>
        <w:ind w:firstLine="540"/>
        <w:jc w:val="both"/>
        <w:rPr>
          <w:rFonts w:ascii="Times New Roman" w:hAnsi="Times New Roman"/>
          <w:sz w:val="28"/>
          <w:szCs w:val="28"/>
        </w:rPr>
      </w:pPr>
      <w:r w:rsidRPr="002360C8">
        <w:rPr>
          <w:rFonts w:ascii="Times New Roman" w:hAnsi="Times New Roman"/>
          <w:sz w:val="28"/>
          <w:szCs w:val="28"/>
        </w:rPr>
        <w:t>Охрана труда как система обеспечения жизни и здоровья работников в процессе трудовой деятельности тесно связана с социально-экономическим положением организаций, в которых они трудятся, современным состоянием экономики, окружающей среды, основных фондов, уровнем лечебно-профилактического обслуживания, обеспечения средствами индивидуальной и коллективной защиты работающих, с качеством образования и обучения, научным и техническим потенциалом.</w:t>
      </w:r>
    </w:p>
    <w:p w:rsidR="00205C5D" w:rsidRPr="00D471F9" w:rsidRDefault="00205C5D" w:rsidP="00D471F9">
      <w:pPr>
        <w:pStyle w:val="af9"/>
        <w:spacing w:before="0" w:beforeAutospacing="0" w:after="0" w:afterAutospacing="0"/>
        <w:ind w:firstLine="709"/>
        <w:jc w:val="both"/>
        <w:rPr>
          <w:sz w:val="28"/>
          <w:szCs w:val="26"/>
        </w:rPr>
      </w:pPr>
      <w:r w:rsidRPr="00D471F9">
        <w:rPr>
          <w:sz w:val="28"/>
          <w:szCs w:val="26"/>
        </w:rPr>
        <w:t xml:space="preserve">Так, в период с 2005 по 2020 годы страхователями в Республике Бурятия направлено на проведение превентивных мероприятий более 904,9 млн. руб., число страхователей, которые использовали финансовые средства Фонда увеличилось в 10 раз, и в 2020 году составило 547, что на 5,6 % больше по сравнению с 2019 годом. </w:t>
      </w:r>
    </w:p>
    <w:p w:rsidR="00205C5D" w:rsidRPr="00D471F9" w:rsidRDefault="00205C5D" w:rsidP="00D471F9">
      <w:pPr>
        <w:pStyle w:val="af9"/>
        <w:spacing w:before="0" w:beforeAutospacing="0" w:after="0" w:afterAutospacing="0"/>
        <w:ind w:firstLine="709"/>
        <w:jc w:val="both"/>
        <w:rPr>
          <w:sz w:val="26"/>
          <w:szCs w:val="26"/>
        </w:rPr>
      </w:pPr>
      <w:r w:rsidRPr="00D471F9">
        <w:rPr>
          <w:sz w:val="26"/>
          <w:szCs w:val="26"/>
        </w:rPr>
        <w:t>Всего на 01 января 2021 года в районе зарегистрировано 292 страхователей, из них  юридических лиц -205, ИП, КФХ – 85, обособленных организаций  - 2.</w:t>
      </w:r>
    </w:p>
    <w:p w:rsidR="00205C5D" w:rsidRPr="00D471F9" w:rsidRDefault="00205C5D" w:rsidP="00D471F9">
      <w:pPr>
        <w:pStyle w:val="ConsPlusNormal"/>
        <w:ind w:firstLine="540"/>
        <w:jc w:val="both"/>
        <w:rPr>
          <w:rFonts w:ascii="Times New Roman" w:hAnsi="Times New Roman"/>
          <w:sz w:val="28"/>
          <w:szCs w:val="28"/>
        </w:rPr>
      </w:pPr>
      <w:r w:rsidRPr="00D471F9">
        <w:rPr>
          <w:rFonts w:ascii="Times New Roman" w:hAnsi="Times New Roman"/>
          <w:sz w:val="28"/>
          <w:szCs w:val="28"/>
        </w:rPr>
        <w:t xml:space="preserve">Расходы ГУ-региональное отделение Фонда социального страхования Российской Федерации по Республике Бурятия в Бичурском районе на выплату обеспечения по страхованию в связи с несчастными случаями на производстве и профессиональными заболеваниями в 2020  году составили  </w:t>
      </w:r>
      <w:r w:rsidRPr="00D471F9">
        <w:rPr>
          <w:rFonts w:ascii="Times New Roman" w:hAnsi="Times New Roman"/>
          <w:color w:val="000000"/>
          <w:sz w:val="28"/>
          <w:szCs w:val="28"/>
        </w:rPr>
        <w:t xml:space="preserve">2 736 525 </w:t>
      </w:r>
      <w:r w:rsidRPr="00D471F9">
        <w:rPr>
          <w:rFonts w:ascii="Times New Roman" w:hAnsi="Times New Roman"/>
          <w:sz w:val="28"/>
          <w:szCs w:val="28"/>
        </w:rPr>
        <w:t xml:space="preserve">рублей, С заявлениями на обеспечение предупредительных мер обратились 29 страхователей, которыми были использованы более 373 тысяч рублей.     </w:t>
      </w:r>
    </w:p>
    <w:p w:rsidR="00205C5D" w:rsidRPr="00D471F9" w:rsidRDefault="00205C5D" w:rsidP="00D471F9">
      <w:pPr>
        <w:pStyle w:val="ConsPlusNormal"/>
        <w:ind w:firstLine="540"/>
        <w:jc w:val="both"/>
        <w:rPr>
          <w:rFonts w:ascii="Times New Roman" w:hAnsi="Times New Roman"/>
          <w:sz w:val="28"/>
          <w:szCs w:val="28"/>
        </w:rPr>
      </w:pPr>
      <w:r w:rsidRPr="00D471F9">
        <w:rPr>
          <w:rFonts w:ascii="Times New Roman" w:hAnsi="Times New Roman"/>
          <w:sz w:val="28"/>
          <w:szCs w:val="28"/>
        </w:rPr>
        <w:t>По данным ГУ-региональное отделение Фонда социального страхования Российской Федерации по Республике Бурятия, потери рабочего времени из-за временной нетрудоспособности по причине производственного травматизма в 2019 году составили 7,6 тысяч человеко-дней или 54,3 человеко-дня в расчете на одного пострадавшего. Число человеко-дней временной нетрудоспособности по сравнению с 2018</w:t>
      </w:r>
      <w:r w:rsidRPr="00D471F9">
        <w:rPr>
          <w:rFonts w:ascii="Times New Roman" w:hAnsi="Times New Roman"/>
          <w:sz w:val="28"/>
          <w:szCs w:val="28"/>
          <w:lang w:val="en-US"/>
        </w:rPr>
        <w:t> </w:t>
      </w:r>
      <w:r w:rsidRPr="00D471F9">
        <w:rPr>
          <w:rFonts w:ascii="Times New Roman" w:hAnsi="Times New Roman"/>
          <w:sz w:val="28"/>
          <w:szCs w:val="28"/>
        </w:rPr>
        <w:t>годом сократилось на 3,0 %, по сравнению с 2017 г. – на 18,6 %, но при этом средняя длительность периода нетрудоспособности в расчете на одного пострадавшего возросла на 20,1 % в сравнении с 2018 годом (по сравнению с 2017 г. – сократилась на 6,4 %). Это свидетельствует о регистрации преимущественно тяжелых травм, больничный лист по которым в среднем составляет 50 дней.</w:t>
      </w:r>
    </w:p>
    <w:p w:rsidR="00205C5D" w:rsidRPr="00D471F9" w:rsidRDefault="00205C5D" w:rsidP="00D471F9">
      <w:pPr>
        <w:pStyle w:val="ConsPlusNormal"/>
        <w:ind w:firstLine="540"/>
        <w:jc w:val="both"/>
        <w:rPr>
          <w:rFonts w:ascii="Times New Roman" w:hAnsi="Times New Roman"/>
          <w:sz w:val="28"/>
          <w:szCs w:val="28"/>
        </w:rPr>
      </w:pPr>
      <w:r w:rsidRPr="00D471F9">
        <w:rPr>
          <w:rFonts w:ascii="Times New Roman" w:hAnsi="Times New Roman"/>
          <w:sz w:val="28"/>
          <w:szCs w:val="28"/>
        </w:rPr>
        <w:t>Наряду с экономическими потерями, связанными с условиями труда, производственным травматизмом и профессиональной заболеваемостью, район несет большие социальные издержки.</w:t>
      </w:r>
    </w:p>
    <w:p w:rsidR="00205C5D" w:rsidRPr="00D471F9" w:rsidRDefault="00205C5D" w:rsidP="00D471F9">
      <w:pPr>
        <w:pStyle w:val="ConsPlusNormal"/>
        <w:ind w:firstLine="540"/>
        <w:jc w:val="both"/>
        <w:rPr>
          <w:rFonts w:ascii="Times New Roman" w:hAnsi="Times New Roman"/>
          <w:sz w:val="28"/>
          <w:szCs w:val="28"/>
        </w:rPr>
      </w:pPr>
      <w:r w:rsidRPr="00D471F9">
        <w:rPr>
          <w:rFonts w:ascii="Times New Roman" w:hAnsi="Times New Roman"/>
          <w:sz w:val="28"/>
          <w:szCs w:val="28"/>
        </w:rPr>
        <w:t>Следует отметить, несмотря на то, что в последние четыре года уровень смертности в Бичурском районе сократился, его показатель остается на высоком уровне.</w:t>
      </w:r>
    </w:p>
    <w:p w:rsidR="00205C5D" w:rsidRPr="00D471F9" w:rsidRDefault="00205C5D" w:rsidP="00D471F9">
      <w:pPr>
        <w:pStyle w:val="ConsPlusNormal"/>
        <w:ind w:firstLine="540"/>
        <w:jc w:val="both"/>
        <w:rPr>
          <w:rFonts w:ascii="Times New Roman" w:hAnsi="Times New Roman"/>
          <w:sz w:val="28"/>
          <w:szCs w:val="28"/>
        </w:rPr>
      </w:pPr>
      <w:r w:rsidRPr="00D471F9">
        <w:rPr>
          <w:rFonts w:ascii="Times New Roman" w:hAnsi="Times New Roman"/>
          <w:sz w:val="28"/>
          <w:szCs w:val="28"/>
        </w:rPr>
        <w:t>Среди причин смерти по-прежнему второе место занимает смертность населения от несчастных случаев, отравлений, травм.</w:t>
      </w:r>
    </w:p>
    <w:p w:rsidR="00205C5D" w:rsidRPr="00D471F9" w:rsidRDefault="00205C5D" w:rsidP="00D471F9">
      <w:pPr>
        <w:autoSpaceDE w:val="0"/>
        <w:autoSpaceDN w:val="0"/>
        <w:adjustRightInd w:val="0"/>
        <w:spacing w:after="0"/>
        <w:ind w:firstLine="709"/>
        <w:jc w:val="both"/>
        <w:rPr>
          <w:rFonts w:ascii="Times New Roman" w:hAnsi="Times New Roman"/>
          <w:sz w:val="28"/>
          <w:szCs w:val="28"/>
        </w:rPr>
      </w:pPr>
      <w:r w:rsidRPr="00D471F9">
        <w:rPr>
          <w:rFonts w:ascii="Times New Roman" w:hAnsi="Times New Roman"/>
          <w:sz w:val="28"/>
          <w:szCs w:val="28"/>
        </w:rPr>
        <w:t xml:space="preserve">По данным Гострудинспекции абсолютный уровень производственного травматизма по РБ в 2020 году снизился по отношению к аналогичному периоду 2019 года на 15 %. </w:t>
      </w:r>
    </w:p>
    <w:p w:rsidR="00205C5D" w:rsidRPr="005670AE" w:rsidRDefault="00205C5D" w:rsidP="00D471F9">
      <w:pPr>
        <w:autoSpaceDE w:val="0"/>
        <w:autoSpaceDN w:val="0"/>
        <w:adjustRightInd w:val="0"/>
        <w:spacing w:after="0"/>
        <w:ind w:firstLine="709"/>
        <w:jc w:val="both"/>
        <w:rPr>
          <w:rFonts w:ascii="Times New Roman" w:hAnsi="Times New Roman"/>
          <w:sz w:val="28"/>
          <w:szCs w:val="28"/>
        </w:rPr>
      </w:pPr>
      <w:r w:rsidRPr="00D471F9">
        <w:rPr>
          <w:rFonts w:ascii="Times New Roman" w:hAnsi="Times New Roman"/>
          <w:sz w:val="28"/>
          <w:szCs w:val="28"/>
        </w:rPr>
        <w:t>Анализ причин и условий возникновения большинства несчастных случаев на производстве показывает, что более половины случаев происходят по причинам, не требующим значительных материальных затрат. Все несчастные случаи вызваны причинами организационного характера: неудовлетворительная организация производства работ; недостатки в организации и проведении подготовки работников по охране труда; нарушение работниками трудового распорядка и дисциплины труда; неприменение работником средств индивидуальной защиты; привлечение пострадавшего к исполнению обязанностей не по специальности.</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Вредные производственные факторы условий труда являются причиной профессиональных заболеваний, а также могут способствовать развитию и прогрессированию общих заболеваний, которые в значительной степени угрожают здоровью работающих.</w:t>
      </w:r>
    </w:p>
    <w:p w:rsidR="00205C5D" w:rsidRPr="002360C8" w:rsidRDefault="00205C5D" w:rsidP="002360C8">
      <w:pPr>
        <w:pStyle w:val="ConsPlusNormal"/>
        <w:ind w:firstLine="540"/>
        <w:jc w:val="both"/>
        <w:rPr>
          <w:rFonts w:ascii="Times New Roman" w:hAnsi="Times New Roman"/>
          <w:sz w:val="28"/>
          <w:szCs w:val="28"/>
        </w:rPr>
      </w:pPr>
      <w:bookmarkStart w:id="24" w:name="Par2687"/>
      <w:bookmarkEnd w:id="24"/>
      <w:r w:rsidRPr="002360C8">
        <w:rPr>
          <w:rFonts w:ascii="Times New Roman" w:hAnsi="Times New Roman"/>
          <w:sz w:val="28"/>
          <w:szCs w:val="28"/>
        </w:rPr>
        <w:t>Выявляемость профессиональных заболеваний происходит на поздних стадиях развития заболеваний, что в 50 процентах случаев приводит к утрате трудоспособности и инвалидности работников.</w:t>
      </w:r>
    </w:p>
    <w:p w:rsidR="00205C5D" w:rsidRPr="002360C8" w:rsidRDefault="00205C5D" w:rsidP="0074741D">
      <w:pPr>
        <w:pStyle w:val="ConsPlusNormal"/>
        <w:ind w:firstLine="540"/>
        <w:jc w:val="both"/>
        <w:outlineLvl w:val="2"/>
        <w:rPr>
          <w:rFonts w:ascii="Times New Roman" w:hAnsi="Times New Roman"/>
          <w:sz w:val="28"/>
          <w:szCs w:val="28"/>
        </w:rPr>
      </w:pPr>
      <w:r w:rsidRPr="002360C8">
        <w:rPr>
          <w:rFonts w:ascii="Times New Roman" w:hAnsi="Times New Roman"/>
          <w:sz w:val="28"/>
          <w:szCs w:val="28"/>
        </w:rPr>
        <w:t>Важнейшим фактором, определяющим необходимость разработки и реализации  подпрограммы в МО «Бичурский район» с учетом приоритетных направлений социальных и экономических реформ в Республике Бурятия, Стратегии социально-экономического развития МО «Бичурский район» на период до 20</w:t>
      </w:r>
      <w:r>
        <w:rPr>
          <w:rFonts w:ascii="Times New Roman" w:hAnsi="Times New Roman"/>
          <w:sz w:val="28"/>
          <w:szCs w:val="28"/>
        </w:rPr>
        <w:t xml:space="preserve">35 </w:t>
      </w:r>
      <w:r w:rsidRPr="002360C8">
        <w:rPr>
          <w:rFonts w:ascii="Times New Roman" w:hAnsi="Times New Roman"/>
          <w:sz w:val="28"/>
          <w:szCs w:val="28"/>
        </w:rPr>
        <w:t>года является социальная значимость данной проблемы в части повышения качества жизни и сохранения здоровья трудоспособного населения МО «Бичурский район».</w:t>
      </w:r>
    </w:p>
    <w:p w:rsidR="00205C5D" w:rsidRPr="002360C8"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В соответствии с вышеназванной Стратегией одним из приоритетных направлений деятельности в улучшении здоровья и сокращении смертности населения является принятие мер по улучшению условий и охраны труда работающего населения, профилактике и снижению профессионального риска, а также проведение диспансеризации и профилактических осмотров работающих.</w:t>
      </w:r>
    </w:p>
    <w:p w:rsidR="00205C5D" w:rsidRPr="002360C8" w:rsidRDefault="00205C5D" w:rsidP="002360C8">
      <w:pPr>
        <w:pStyle w:val="ConsPlusNormal"/>
        <w:jc w:val="center"/>
        <w:rPr>
          <w:rFonts w:ascii="Times New Roman" w:hAnsi="Times New Roman"/>
          <w:b/>
          <w:sz w:val="28"/>
          <w:szCs w:val="28"/>
        </w:rPr>
      </w:pPr>
      <w:bookmarkStart w:id="25" w:name="Par2706"/>
      <w:bookmarkEnd w:id="25"/>
      <w:r w:rsidRPr="002360C8">
        <w:rPr>
          <w:rFonts w:ascii="Times New Roman" w:hAnsi="Times New Roman"/>
          <w:b/>
          <w:sz w:val="28"/>
          <w:szCs w:val="28"/>
        </w:rPr>
        <w:t>2. Основные цели и задачи подпрограммы</w:t>
      </w:r>
    </w:p>
    <w:p w:rsidR="00205C5D" w:rsidRPr="002360C8" w:rsidRDefault="00205C5D" w:rsidP="002360C8">
      <w:pPr>
        <w:pStyle w:val="ConsPlusNormal"/>
        <w:jc w:val="center"/>
        <w:rPr>
          <w:rFonts w:ascii="Times New Roman" w:hAnsi="Times New Roman"/>
          <w:b/>
          <w:sz w:val="28"/>
          <w:szCs w:val="28"/>
        </w:rPr>
      </w:pPr>
    </w:p>
    <w:p w:rsidR="00205C5D" w:rsidRPr="002360C8" w:rsidRDefault="00205C5D" w:rsidP="00322398">
      <w:pPr>
        <w:pStyle w:val="formattext"/>
        <w:shd w:val="clear" w:color="auto" w:fill="FFFFFF"/>
        <w:spacing w:before="0" w:beforeAutospacing="0" w:after="0" w:afterAutospacing="0"/>
        <w:textAlignment w:val="baseline"/>
        <w:rPr>
          <w:sz w:val="28"/>
          <w:szCs w:val="28"/>
        </w:rPr>
      </w:pPr>
      <w:r w:rsidRPr="002360C8">
        <w:rPr>
          <w:sz w:val="28"/>
          <w:szCs w:val="28"/>
        </w:rPr>
        <w:t>Целью подпрограммы является улучшение условий и охраны труда работников организаций, расположенных на территории МО «Бичурский район».</w:t>
      </w:r>
      <w:r>
        <w:rPr>
          <w:sz w:val="28"/>
          <w:szCs w:val="28"/>
        </w:rPr>
        <w:t xml:space="preserve"> </w:t>
      </w:r>
    </w:p>
    <w:p w:rsidR="00205C5D" w:rsidRDefault="00205C5D" w:rsidP="002360C8">
      <w:pPr>
        <w:pStyle w:val="ConsPlusNormal"/>
        <w:ind w:firstLine="540"/>
        <w:jc w:val="both"/>
        <w:rPr>
          <w:rFonts w:ascii="Times New Roman" w:hAnsi="Times New Roman"/>
          <w:sz w:val="28"/>
          <w:szCs w:val="28"/>
        </w:rPr>
      </w:pPr>
      <w:r w:rsidRPr="002360C8">
        <w:rPr>
          <w:rFonts w:ascii="Times New Roman" w:hAnsi="Times New Roman"/>
          <w:sz w:val="28"/>
          <w:szCs w:val="28"/>
        </w:rPr>
        <w:t>Основн</w:t>
      </w:r>
      <w:r>
        <w:rPr>
          <w:rFonts w:ascii="Times New Roman" w:hAnsi="Times New Roman"/>
          <w:sz w:val="28"/>
          <w:szCs w:val="28"/>
        </w:rPr>
        <w:t>ыми</w:t>
      </w:r>
      <w:r w:rsidRPr="002360C8">
        <w:rPr>
          <w:rFonts w:ascii="Times New Roman" w:hAnsi="Times New Roman"/>
          <w:sz w:val="28"/>
          <w:szCs w:val="28"/>
        </w:rPr>
        <w:t xml:space="preserve"> задач</w:t>
      </w:r>
      <w:r>
        <w:rPr>
          <w:rFonts w:ascii="Times New Roman" w:hAnsi="Times New Roman"/>
          <w:sz w:val="28"/>
          <w:szCs w:val="28"/>
        </w:rPr>
        <w:t>ами</w:t>
      </w:r>
      <w:r w:rsidRPr="002360C8">
        <w:rPr>
          <w:rFonts w:ascii="Times New Roman" w:hAnsi="Times New Roman"/>
          <w:sz w:val="28"/>
          <w:szCs w:val="28"/>
        </w:rPr>
        <w:t xml:space="preserve"> подпрограммы явля</w:t>
      </w:r>
      <w:r>
        <w:rPr>
          <w:rFonts w:ascii="Times New Roman" w:hAnsi="Times New Roman"/>
          <w:sz w:val="28"/>
          <w:szCs w:val="28"/>
        </w:rPr>
        <w:t>ю</w:t>
      </w:r>
      <w:r w:rsidRPr="002360C8">
        <w:rPr>
          <w:rFonts w:ascii="Times New Roman" w:hAnsi="Times New Roman"/>
          <w:sz w:val="28"/>
          <w:szCs w:val="28"/>
        </w:rPr>
        <w:t>тся</w:t>
      </w:r>
      <w:r>
        <w:rPr>
          <w:rFonts w:ascii="Times New Roman" w:hAnsi="Times New Roman"/>
          <w:sz w:val="28"/>
          <w:szCs w:val="28"/>
        </w:rPr>
        <w:t>:</w:t>
      </w:r>
    </w:p>
    <w:p w:rsidR="00205C5D" w:rsidRPr="0074741D" w:rsidRDefault="00205C5D" w:rsidP="0002005F">
      <w:pPr>
        <w:pStyle w:val="ConsPlusNormal"/>
        <w:ind w:firstLine="540"/>
        <w:jc w:val="both"/>
        <w:rPr>
          <w:rFonts w:ascii="Times New Roman" w:hAnsi="Times New Roman"/>
          <w:sz w:val="28"/>
          <w:szCs w:val="28"/>
        </w:rPr>
      </w:pPr>
      <w:r w:rsidRPr="0074741D">
        <w:rPr>
          <w:rFonts w:ascii="Times New Roman" w:hAnsi="Times New Roman"/>
          <w:sz w:val="28"/>
          <w:szCs w:val="28"/>
        </w:rPr>
        <w:t>Повышение квалификации работников по вопросам организации охраны труда  в предприятиях и организациях района;</w:t>
      </w:r>
    </w:p>
    <w:p w:rsidR="00205C5D" w:rsidRPr="0074741D" w:rsidRDefault="00205C5D" w:rsidP="002360C8">
      <w:pPr>
        <w:pStyle w:val="ConsPlusNormal"/>
        <w:ind w:firstLine="540"/>
        <w:jc w:val="both"/>
        <w:rPr>
          <w:rFonts w:ascii="Times New Roman" w:hAnsi="Times New Roman"/>
          <w:color w:val="000000"/>
          <w:sz w:val="28"/>
          <w:szCs w:val="28"/>
          <w:shd w:val="clear" w:color="auto" w:fill="FFFFFF"/>
        </w:rPr>
      </w:pPr>
      <w:r w:rsidRPr="0074741D">
        <w:rPr>
          <w:rFonts w:ascii="Times New Roman" w:hAnsi="Times New Roman"/>
          <w:color w:val="000000"/>
          <w:sz w:val="28"/>
          <w:szCs w:val="28"/>
          <w:shd w:val="clear" w:color="auto" w:fill="FFFFFF"/>
        </w:rPr>
        <w:t>Обеспечение оценки условий труда работников и получения работниками объективной информации о состоянии условий и охраны труда на рабочих местах;</w:t>
      </w:r>
    </w:p>
    <w:p w:rsidR="00205C5D" w:rsidRPr="00AC5514" w:rsidRDefault="00205C5D" w:rsidP="002360C8">
      <w:pPr>
        <w:pStyle w:val="ConsPlusNormal"/>
        <w:ind w:firstLine="540"/>
        <w:jc w:val="both"/>
        <w:rPr>
          <w:rFonts w:ascii="Times New Roman" w:hAnsi="Times New Roman"/>
          <w:color w:val="000000"/>
          <w:sz w:val="28"/>
          <w:szCs w:val="28"/>
        </w:rPr>
      </w:pPr>
      <w:r w:rsidRPr="0074741D">
        <w:rPr>
          <w:rFonts w:ascii="Times New Roman" w:hAnsi="Times New Roman"/>
          <w:color w:val="000000"/>
          <w:sz w:val="28"/>
          <w:szCs w:val="28"/>
          <w:shd w:val="clear" w:color="auto" w:fill="FFFFFF"/>
        </w:rPr>
        <w:t>Содействие руководителям и специалистам  учреждений и предприятий в использовании средств Фонда социального страхования РФ на финансирование мер по сокращению производственного травматизма и профессиональных заболеваний.</w:t>
      </w:r>
    </w:p>
    <w:p w:rsidR="00205C5D" w:rsidRPr="00274522" w:rsidRDefault="00205C5D" w:rsidP="00274522">
      <w:pPr>
        <w:pStyle w:val="ConsPlusNormal"/>
        <w:ind w:firstLine="540"/>
        <w:jc w:val="both"/>
        <w:rPr>
          <w:rFonts w:ascii="Times New Roman" w:hAnsi="Times New Roman"/>
          <w:sz w:val="28"/>
          <w:szCs w:val="28"/>
        </w:rPr>
      </w:pPr>
      <w:r w:rsidRPr="00274522">
        <w:rPr>
          <w:rFonts w:ascii="Times New Roman" w:hAnsi="Times New Roman"/>
          <w:sz w:val="28"/>
          <w:szCs w:val="28"/>
        </w:rPr>
        <w:t>Результатом реализации подпрограммы станет:</w:t>
      </w:r>
    </w:p>
    <w:p w:rsidR="00205C5D" w:rsidRPr="0074741D" w:rsidRDefault="00205C5D" w:rsidP="00274522">
      <w:pPr>
        <w:widowControl w:val="0"/>
        <w:autoSpaceDE w:val="0"/>
        <w:autoSpaceDN w:val="0"/>
        <w:adjustRightInd w:val="0"/>
        <w:spacing w:after="0" w:line="240" w:lineRule="auto"/>
        <w:rPr>
          <w:rFonts w:ascii="Times New Roman" w:hAnsi="Times New Roman"/>
          <w:sz w:val="28"/>
          <w:szCs w:val="24"/>
        </w:rPr>
      </w:pPr>
      <w:bookmarkStart w:id="26" w:name="Par2719"/>
      <w:bookmarkEnd w:id="26"/>
      <w:r w:rsidRPr="0074741D">
        <w:rPr>
          <w:rFonts w:ascii="Times New Roman" w:hAnsi="Times New Roman"/>
          <w:sz w:val="28"/>
          <w:szCs w:val="24"/>
        </w:rPr>
        <w:t>- повышение общеобразовательного уровня участников трудового процесса в области охраны труда;</w:t>
      </w:r>
    </w:p>
    <w:p w:rsidR="00205C5D" w:rsidRPr="0074741D" w:rsidRDefault="00205C5D" w:rsidP="00274522">
      <w:pPr>
        <w:autoSpaceDE w:val="0"/>
        <w:autoSpaceDN w:val="0"/>
        <w:adjustRightInd w:val="0"/>
        <w:spacing w:after="0" w:line="240" w:lineRule="auto"/>
        <w:rPr>
          <w:rFonts w:ascii="Times New Roman" w:hAnsi="Times New Roman"/>
          <w:sz w:val="28"/>
          <w:szCs w:val="24"/>
        </w:rPr>
      </w:pPr>
      <w:r w:rsidRPr="0074741D">
        <w:rPr>
          <w:rFonts w:ascii="Times New Roman" w:hAnsi="Times New Roman"/>
          <w:sz w:val="28"/>
          <w:szCs w:val="24"/>
        </w:rPr>
        <w:t>- Выявление и оценка уровня профессиональных рисков, профилактика производственного травматизма, улучшение условий труда на рабочих местах;</w:t>
      </w:r>
    </w:p>
    <w:p w:rsidR="00205C5D" w:rsidRPr="00274522" w:rsidRDefault="00205C5D" w:rsidP="00274522">
      <w:pPr>
        <w:pStyle w:val="ConsPlusNormal"/>
        <w:outlineLvl w:val="2"/>
        <w:rPr>
          <w:rFonts w:ascii="Times New Roman" w:hAnsi="Times New Roman"/>
          <w:b/>
          <w:sz w:val="28"/>
          <w:szCs w:val="24"/>
        </w:rPr>
        <w:sectPr w:rsidR="00205C5D" w:rsidRPr="00274522" w:rsidSect="00662CFF">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418" w:header="709" w:footer="709" w:gutter="0"/>
          <w:cols w:space="708"/>
          <w:titlePg/>
          <w:docGrid w:linePitch="360"/>
        </w:sectPr>
      </w:pPr>
      <w:r w:rsidRPr="0074741D">
        <w:rPr>
          <w:rFonts w:ascii="Times New Roman" w:hAnsi="Times New Roman"/>
          <w:sz w:val="28"/>
          <w:szCs w:val="24"/>
        </w:rPr>
        <w:t>- Увеличение количества организаций    возместивших затраты на предупредительные мероприятия по охране труда из ФСС.</w:t>
      </w:r>
      <w:r w:rsidRPr="00274522">
        <w:rPr>
          <w:rFonts w:ascii="Times New Roman" w:hAnsi="Times New Roman"/>
          <w:sz w:val="28"/>
          <w:szCs w:val="24"/>
        </w:rPr>
        <w:t xml:space="preserve">    </w:t>
      </w:r>
    </w:p>
    <w:p w:rsidR="00205C5D" w:rsidRPr="002360C8" w:rsidRDefault="00205C5D" w:rsidP="002360C8">
      <w:pPr>
        <w:pStyle w:val="ConsPlusNormal"/>
        <w:jc w:val="center"/>
        <w:outlineLvl w:val="2"/>
        <w:rPr>
          <w:rFonts w:ascii="Times New Roman" w:hAnsi="Times New Roman"/>
          <w:b/>
          <w:sz w:val="28"/>
          <w:szCs w:val="28"/>
        </w:rPr>
      </w:pPr>
      <w:r w:rsidRPr="002360C8">
        <w:rPr>
          <w:rFonts w:ascii="Times New Roman" w:hAnsi="Times New Roman"/>
          <w:b/>
          <w:sz w:val="28"/>
          <w:szCs w:val="28"/>
        </w:rPr>
        <w:t>3. Целевые индикаторы подпрограммы и их значения</w:t>
      </w:r>
    </w:p>
    <w:p w:rsidR="00205C5D" w:rsidRPr="002360C8" w:rsidRDefault="00205C5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2</w:t>
      </w:r>
    </w:p>
    <w:p w:rsidR="00205C5D" w:rsidRPr="002360C8" w:rsidRDefault="00205C5D" w:rsidP="002360C8">
      <w:pPr>
        <w:pStyle w:val="ConsPlusNormal"/>
        <w:outlineLvl w:val="2"/>
        <w:rPr>
          <w:rFonts w:ascii="Times New Roman" w:hAnsi="Times New Roman"/>
          <w:sz w:val="28"/>
          <w:szCs w:val="28"/>
        </w:rPr>
      </w:pPr>
      <w:bookmarkStart w:id="27" w:name="Par2724"/>
      <w:bookmarkEnd w:id="27"/>
    </w:p>
    <w:tbl>
      <w:tblPr>
        <w:tblW w:w="157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8"/>
        <w:gridCol w:w="1553"/>
        <w:gridCol w:w="136"/>
        <w:gridCol w:w="1309"/>
        <w:gridCol w:w="534"/>
        <w:gridCol w:w="851"/>
        <w:gridCol w:w="850"/>
        <w:gridCol w:w="851"/>
        <w:gridCol w:w="992"/>
        <w:gridCol w:w="567"/>
        <w:gridCol w:w="1134"/>
        <w:gridCol w:w="992"/>
        <w:gridCol w:w="992"/>
        <w:gridCol w:w="709"/>
        <w:gridCol w:w="3827"/>
      </w:tblGrid>
      <w:tr w:rsidR="00205C5D" w:rsidRPr="00BC3E21" w:rsidTr="00D471F9">
        <w:tc>
          <w:tcPr>
            <w:tcW w:w="438" w:type="dxa"/>
            <w:vMerge w:val="restart"/>
          </w:tcPr>
          <w:p w:rsidR="00205C5D" w:rsidRPr="00BC3E21" w:rsidRDefault="00205C5D" w:rsidP="002360C8">
            <w:pPr>
              <w:pStyle w:val="ConsPlusNormal"/>
              <w:jc w:val="both"/>
              <w:rPr>
                <w:rFonts w:ascii="Times New Roman" w:hAnsi="Times New Roman"/>
                <w:b/>
                <w:bCs/>
              </w:rPr>
            </w:pPr>
            <w:r w:rsidRPr="00BC3E21">
              <w:rPr>
                <w:rFonts w:ascii="Times New Roman" w:hAnsi="Times New Roman"/>
                <w:b/>
                <w:bCs/>
              </w:rPr>
              <w:t>№</w:t>
            </w:r>
          </w:p>
        </w:tc>
        <w:tc>
          <w:tcPr>
            <w:tcW w:w="1689" w:type="dxa"/>
            <w:gridSpan w:val="2"/>
            <w:vMerge w:val="restart"/>
          </w:tcPr>
          <w:p w:rsidR="00205C5D" w:rsidRPr="00BC3E21" w:rsidRDefault="00205C5D" w:rsidP="002360C8">
            <w:pPr>
              <w:pStyle w:val="ConsPlusNormal"/>
              <w:jc w:val="both"/>
              <w:rPr>
                <w:rFonts w:ascii="Times New Roman" w:hAnsi="Times New Roman"/>
                <w:b/>
                <w:bCs/>
              </w:rPr>
            </w:pPr>
            <w:r w:rsidRPr="00BC3E21">
              <w:rPr>
                <w:rFonts w:ascii="Times New Roman" w:hAnsi="Times New Roman"/>
                <w:b/>
                <w:bCs/>
              </w:rPr>
              <w:t>Наименование цели (задачи)</w:t>
            </w:r>
          </w:p>
        </w:tc>
        <w:tc>
          <w:tcPr>
            <w:tcW w:w="1309" w:type="dxa"/>
            <w:vMerge w:val="restart"/>
          </w:tcPr>
          <w:p w:rsidR="00205C5D" w:rsidRPr="00BC3E21" w:rsidRDefault="00205C5D" w:rsidP="002360C8">
            <w:pPr>
              <w:pStyle w:val="ConsPlusNormal"/>
              <w:jc w:val="both"/>
              <w:rPr>
                <w:rFonts w:ascii="Times New Roman" w:hAnsi="Times New Roman"/>
                <w:b/>
                <w:bCs/>
              </w:rPr>
            </w:pPr>
            <w:r w:rsidRPr="00BC3E21">
              <w:rPr>
                <w:rFonts w:ascii="Times New Roman" w:hAnsi="Times New Roman"/>
                <w:b/>
                <w:bCs/>
              </w:rPr>
              <w:t>Показатель</w:t>
            </w:r>
          </w:p>
          <w:p w:rsidR="00205C5D" w:rsidRPr="00BC3E21" w:rsidRDefault="00205C5D" w:rsidP="002360C8">
            <w:pPr>
              <w:pStyle w:val="ConsPlusNormal"/>
              <w:jc w:val="both"/>
              <w:rPr>
                <w:rFonts w:ascii="Times New Roman" w:hAnsi="Times New Roman"/>
                <w:b/>
                <w:bCs/>
              </w:rPr>
            </w:pPr>
            <w:r w:rsidRPr="00BC3E21">
              <w:rPr>
                <w:rFonts w:ascii="Times New Roman" w:hAnsi="Times New Roman"/>
                <w:b/>
                <w:bCs/>
              </w:rPr>
              <w:t>(индикатор, наименование)</w:t>
            </w:r>
          </w:p>
        </w:tc>
        <w:tc>
          <w:tcPr>
            <w:tcW w:w="534" w:type="dxa"/>
            <w:vMerge w:val="restart"/>
          </w:tcPr>
          <w:p w:rsidR="00205C5D" w:rsidRPr="00BC3E21" w:rsidRDefault="00205C5D" w:rsidP="002360C8">
            <w:pPr>
              <w:pStyle w:val="ConsPlusNormal"/>
              <w:jc w:val="both"/>
              <w:rPr>
                <w:rFonts w:ascii="Times New Roman" w:hAnsi="Times New Roman"/>
                <w:b/>
                <w:bCs/>
              </w:rPr>
            </w:pPr>
            <w:r w:rsidRPr="00BC3E21">
              <w:rPr>
                <w:rFonts w:ascii="Times New Roman" w:hAnsi="Times New Roman"/>
                <w:b/>
                <w:bCs/>
              </w:rPr>
              <w:t>Ед. изм.</w:t>
            </w:r>
          </w:p>
        </w:tc>
        <w:tc>
          <w:tcPr>
            <w:tcW w:w="11765" w:type="dxa"/>
            <w:gridSpan w:val="10"/>
          </w:tcPr>
          <w:p w:rsidR="00205C5D" w:rsidRPr="00BC3E21" w:rsidRDefault="00205C5D" w:rsidP="001529E3">
            <w:pPr>
              <w:pStyle w:val="ConsPlusNormal"/>
              <w:ind w:right="770"/>
              <w:jc w:val="center"/>
              <w:rPr>
                <w:rFonts w:ascii="Times New Roman" w:hAnsi="Times New Roman"/>
                <w:b/>
                <w:bCs/>
              </w:rPr>
            </w:pPr>
            <w:r w:rsidRPr="00BC3E21">
              <w:rPr>
                <w:rFonts w:ascii="Times New Roman" w:hAnsi="Times New Roman"/>
                <w:b/>
                <w:bCs/>
              </w:rPr>
              <w:t>Источник  определения индикатора(порядок расчета)</w:t>
            </w:r>
          </w:p>
        </w:tc>
      </w:tr>
      <w:tr w:rsidR="00205C5D" w:rsidRPr="00BC3E21" w:rsidTr="0072129F">
        <w:tc>
          <w:tcPr>
            <w:tcW w:w="438" w:type="dxa"/>
            <w:vMerge/>
          </w:tcPr>
          <w:p w:rsidR="00205C5D" w:rsidRPr="00BC3E21" w:rsidRDefault="00205C5D" w:rsidP="002360C8">
            <w:pPr>
              <w:pStyle w:val="ConsPlusNormal"/>
              <w:jc w:val="both"/>
              <w:rPr>
                <w:rFonts w:ascii="Times New Roman" w:hAnsi="Times New Roman"/>
                <w:b/>
                <w:bCs/>
              </w:rPr>
            </w:pPr>
          </w:p>
        </w:tc>
        <w:tc>
          <w:tcPr>
            <w:tcW w:w="1689" w:type="dxa"/>
            <w:gridSpan w:val="2"/>
            <w:vMerge/>
          </w:tcPr>
          <w:p w:rsidR="00205C5D" w:rsidRPr="00BC3E21" w:rsidRDefault="00205C5D" w:rsidP="002360C8">
            <w:pPr>
              <w:pStyle w:val="ConsPlusNormal"/>
              <w:jc w:val="both"/>
              <w:rPr>
                <w:rFonts w:ascii="Times New Roman" w:hAnsi="Times New Roman"/>
                <w:b/>
                <w:bCs/>
              </w:rPr>
            </w:pPr>
          </w:p>
        </w:tc>
        <w:tc>
          <w:tcPr>
            <w:tcW w:w="1309" w:type="dxa"/>
            <w:vMerge/>
          </w:tcPr>
          <w:p w:rsidR="00205C5D" w:rsidRPr="00BC3E21" w:rsidRDefault="00205C5D" w:rsidP="002360C8">
            <w:pPr>
              <w:pStyle w:val="ConsPlusNormal"/>
              <w:jc w:val="both"/>
              <w:rPr>
                <w:rFonts w:ascii="Times New Roman" w:hAnsi="Times New Roman"/>
                <w:b/>
                <w:bCs/>
              </w:rPr>
            </w:pPr>
          </w:p>
        </w:tc>
        <w:tc>
          <w:tcPr>
            <w:tcW w:w="534" w:type="dxa"/>
            <w:vMerge/>
          </w:tcPr>
          <w:p w:rsidR="00205C5D" w:rsidRPr="00BC3E21" w:rsidRDefault="00205C5D" w:rsidP="002360C8">
            <w:pPr>
              <w:pStyle w:val="ConsPlusNormal"/>
              <w:jc w:val="both"/>
              <w:rPr>
                <w:rFonts w:ascii="Times New Roman" w:hAnsi="Times New Roman"/>
                <w:b/>
                <w:bCs/>
              </w:rPr>
            </w:pPr>
          </w:p>
        </w:tc>
        <w:tc>
          <w:tcPr>
            <w:tcW w:w="851" w:type="dxa"/>
          </w:tcPr>
          <w:p w:rsidR="00205C5D" w:rsidRPr="00BC3E21" w:rsidRDefault="00205C5D" w:rsidP="002360C8">
            <w:pPr>
              <w:pStyle w:val="ConsPlusNormal"/>
              <w:tabs>
                <w:tab w:val="left" w:pos="2160"/>
                <w:tab w:val="left" w:pos="3719"/>
              </w:tabs>
              <w:jc w:val="center"/>
              <w:rPr>
                <w:rFonts w:ascii="Times New Roman" w:hAnsi="Times New Roman"/>
                <w:b/>
                <w:bCs/>
              </w:rPr>
            </w:pPr>
            <w:r w:rsidRPr="00BC3E21">
              <w:rPr>
                <w:rFonts w:ascii="Times New Roman" w:hAnsi="Times New Roman"/>
                <w:b/>
                <w:bCs/>
              </w:rPr>
              <w:t>2022</w:t>
            </w:r>
          </w:p>
        </w:tc>
        <w:tc>
          <w:tcPr>
            <w:tcW w:w="850" w:type="dxa"/>
          </w:tcPr>
          <w:p w:rsidR="00205C5D" w:rsidRPr="00BC3E21" w:rsidRDefault="00205C5D" w:rsidP="002360C8">
            <w:pPr>
              <w:pStyle w:val="ConsPlusNormal"/>
              <w:tabs>
                <w:tab w:val="left" w:pos="2160"/>
                <w:tab w:val="left" w:pos="3719"/>
              </w:tabs>
              <w:jc w:val="center"/>
              <w:rPr>
                <w:rFonts w:ascii="Times New Roman" w:hAnsi="Times New Roman"/>
                <w:b/>
                <w:bCs/>
              </w:rPr>
            </w:pPr>
            <w:r w:rsidRPr="00BC3E21">
              <w:rPr>
                <w:rFonts w:ascii="Times New Roman" w:hAnsi="Times New Roman"/>
                <w:b/>
                <w:bCs/>
              </w:rPr>
              <w:t>2023</w:t>
            </w:r>
          </w:p>
        </w:tc>
        <w:tc>
          <w:tcPr>
            <w:tcW w:w="851" w:type="dxa"/>
          </w:tcPr>
          <w:p w:rsidR="00205C5D" w:rsidRPr="00BC3E21" w:rsidRDefault="00205C5D" w:rsidP="002360C8">
            <w:pPr>
              <w:pStyle w:val="ConsPlusNormal"/>
              <w:tabs>
                <w:tab w:val="left" w:pos="2160"/>
                <w:tab w:val="left" w:pos="3719"/>
              </w:tabs>
              <w:jc w:val="center"/>
              <w:rPr>
                <w:rFonts w:ascii="Times New Roman" w:hAnsi="Times New Roman"/>
                <w:b/>
                <w:bCs/>
              </w:rPr>
            </w:pPr>
            <w:r w:rsidRPr="00BC3E21">
              <w:rPr>
                <w:rFonts w:ascii="Times New Roman" w:hAnsi="Times New Roman"/>
                <w:b/>
                <w:bCs/>
              </w:rPr>
              <w:t>2024</w:t>
            </w:r>
          </w:p>
        </w:tc>
        <w:tc>
          <w:tcPr>
            <w:tcW w:w="992" w:type="dxa"/>
          </w:tcPr>
          <w:p w:rsidR="00205C5D" w:rsidRPr="00BC3E21" w:rsidRDefault="00205C5D" w:rsidP="002360C8">
            <w:pPr>
              <w:pStyle w:val="ConsPlusNormal"/>
              <w:tabs>
                <w:tab w:val="left" w:pos="2160"/>
                <w:tab w:val="left" w:pos="3719"/>
              </w:tabs>
              <w:jc w:val="center"/>
              <w:rPr>
                <w:rFonts w:ascii="Times New Roman" w:hAnsi="Times New Roman"/>
                <w:b/>
                <w:bCs/>
              </w:rPr>
            </w:pPr>
            <w:r>
              <w:rPr>
                <w:rFonts w:ascii="Times New Roman" w:hAnsi="Times New Roman"/>
                <w:b/>
                <w:bCs/>
              </w:rPr>
              <w:t>2025</w:t>
            </w:r>
          </w:p>
        </w:tc>
        <w:tc>
          <w:tcPr>
            <w:tcW w:w="567" w:type="dxa"/>
          </w:tcPr>
          <w:p w:rsidR="00205C5D" w:rsidRPr="00BC3E21" w:rsidRDefault="00205C5D" w:rsidP="002360C8">
            <w:pPr>
              <w:pStyle w:val="ConsPlusNormal"/>
              <w:tabs>
                <w:tab w:val="left" w:pos="2160"/>
                <w:tab w:val="left" w:pos="3719"/>
              </w:tabs>
              <w:jc w:val="center"/>
              <w:rPr>
                <w:rFonts w:ascii="Times New Roman" w:hAnsi="Times New Roman"/>
                <w:b/>
                <w:bCs/>
              </w:rPr>
            </w:pPr>
            <w:r>
              <w:rPr>
                <w:rFonts w:ascii="Times New Roman" w:hAnsi="Times New Roman"/>
                <w:b/>
                <w:bCs/>
              </w:rPr>
              <w:t>2026</w:t>
            </w:r>
          </w:p>
        </w:tc>
        <w:tc>
          <w:tcPr>
            <w:tcW w:w="1134" w:type="dxa"/>
          </w:tcPr>
          <w:p w:rsidR="00205C5D" w:rsidRPr="00BC3E21" w:rsidRDefault="00205C5D" w:rsidP="002360C8">
            <w:pPr>
              <w:pStyle w:val="ConsPlusNormal"/>
              <w:tabs>
                <w:tab w:val="left" w:pos="2160"/>
                <w:tab w:val="left" w:pos="3719"/>
              </w:tabs>
              <w:jc w:val="center"/>
              <w:rPr>
                <w:rFonts w:ascii="Times New Roman" w:hAnsi="Times New Roman"/>
                <w:b/>
                <w:bCs/>
              </w:rPr>
            </w:pPr>
            <w:r>
              <w:rPr>
                <w:rFonts w:ascii="Times New Roman" w:hAnsi="Times New Roman"/>
                <w:b/>
                <w:bCs/>
              </w:rPr>
              <w:t>2027</w:t>
            </w:r>
          </w:p>
        </w:tc>
        <w:tc>
          <w:tcPr>
            <w:tcW w:w="992" w:type="dxa"/>
          </w:tcPr>
          <w:p w:rsidR="00205C5D" w:rsidRPr="00BC3E21" w:rsidRDefault="00205C5D" w:rsidP="002360C8">
            <w:pPr>
              <w:pStyle w:val="ConsPlusNormal"/>
              <w:tabs>
                <w:tab w:val="left" w:pos="2160"/>
                <w:tab w:val="left" w:pos="3719"/>
              </w:tabs>
              <w:jc w:val="center"/>
              <w:rPr>
                <w:rFonts w:ascii="Times New Roman" w:hAnsi="Times New Roman"/>
                <w:b/>
                <w:bCs/>
              </w:rPr>
            </w:pPr>
            <w:r>
              <w:rPr>
                <w:rFonts w:ascii="Times New Roman" w:hAnsi="Times New Roman"/>
                <w:b/>
                <w:bCs/>
              </w:rPr>
              <w:t>2028</w:t>
            </w:r>
          </w:p>
        </w:tc>
        <w:tc>
          <w:tcPr>
            <w:tcW w:w="992" w:type="dxa"/>
          </w:tcPr>
          <w:p w:rsidR="00205C5D" w:rsidRPr="00BC3E21" w:rsidRDefault="00205C5D" w:rsidP="002360C8">
            <w:pPr>
              <w:pStyle w:val="ConsPlusNormal"/>
              <w:tabs>
                <w:tab w:val="left" w:pos="2160"/>
                <w:tab w:val="left" w:pos="3719"/>
              </w:tabs>
              <w:jc w:val="center"/>
              <w:rPr>
                <w:rFonts w:ascii="Times New Roman" w:hAnsi="Times New Roman"/>
                <w:b/>
                <w:bCs/>
              </w:rPr>
            </w:pPr>
            <w:r>
              <w:rPr>
                <w:rFonts w:ascii="Times New Roman" w:hAnsi="Times New Roman"/>
                <w:b/>
                <w:bCs/>
              </w:rPr>
              <w:t>2029</w:t>
            </w:r>
          </w:p>
        </w:tc>
        <w:tc>
          <w:tcPr>
            <w:tcW w:w="709" w:type="dxa"/>
          </w:tcPr>
          <w:p w:rsidR="00205C5D" w:rsidRPr="00BC3E21" w:rsidRDefault="00205C5D" w:rsidP="002360C8">
            <w:pPr>
              <w:pStyle w:val="ConsPlusNormal"/>
              <w:tabs>
                <w:tab w:val="left" w:pos="2160"/>
                <w:tab w:val="left" w:pos="3719"/>
              </w:tabs>
              <w:jc w:val="center"/>
              <w:rPr>
                <w:rFonts w:ascii="Times New Roman" w:hAnsi="Times New Roman"/>
                <w:b/>
                <w:bCs/>
              </w:rPr>
            </w:pPr>
            <w:r>
              <w:rPr>
                <w:rFonts w:ascii="Times New Roman" w:hAnsi="Times New Roman"/>
                <w:b/>
                <w:bCs/>
              </w:rPr>
              <w:t>2030</w:t>
            </w:r>
          </w:p>
        </w:tc>
        <w:tc>
          <w:tcPr>
            <w:tcW w:w="3827" w:type="dxa"/>
          </w:tcPr>
          <w:p w:rsidR="00205C5D" w:rsidRPr="00BC3E21" w:rsidRDefault="00205C5D" w:rsidP="002360C8">
            <w:pPr>
              <w:pStyle w:val="ConsPlusNormal"/>
              <w:tabs>
                <w:tab w:val="left" w:pos="2160"/>
                <w:tab w:val="left" w:pos="3719"/>
              </w:tabs>
              <w:jc w:val="center"/>
              <w:rPr>
                <w:rFonts w:ascii="Times New Roman" w:hAnsi="Times New Roman"/>
                <w:b/>
                <w:bCs/>
              </w:rPr>
            </w:pPr>
          </w:p>
        </w:tc>
      </w:tr>
      <w:tr w:rsidR="00205C5D" w:rsidRPr="00BC3E21" w:rsidTr="00D471F9">
        <w:trPr>
          <w:gridAfter w:val="13"/>
          <w:wAfter w:w="13744" w:type="dxa"/>
        </w:trPr>
        <w:tc>
          <w:tcPr>
            <w:tcW w:w="438" w:type="dxa"/>
          </w:tcPr>
          <w:p w:rsidR="00205C5D" w:rsidRPr="00BC3E21" w:rsidRDefault="00205C5D" w:rsidP="002360C8">
            <w:pPr>
              <w:pStyle w:val="ConsPlusNormal"/>
              <w:rPr>
                <w:rFonts w:ascii="Times New Roman" w:hAnsi="Times New Roman"/>
                <w:b/>
                <w:bCs/>
              </w:rPr>
            </w:pPr>
          </w:p>
        </w:tc>
        <w:tc>
          <w:tcPr>
            <w:tcW w:w="1553" w:type="dxa"/>
          </w:tcPr>
          <w:p w:rsidR="00205C5D" w:rsidRPr="00BC3E21" w:rsidRDefault="00205C5D" w:rsidP="001529E3">
            <w:pPr>
              <w:pStyle w:val="ConsPlusNormal"/>
              <w:ind w:right="2324"/>
              <w:jc w:val="center"/>
              <w:rPr>
                <w:rFonts w:ascii="Times New Roman" w:hAnsi="Times New Roman"/>
                <w:b/>
                <w:bCs/>
              </w:rPr>
            </w:pPr>
          </w:p>
        </w:tc>
      </w:tr>
      <w:tr w:rsidR="008228D7" w:rsidRPr="00BC3E21" w:rsidTr="0072129F">
        <w:trPr>
          <w:trHeight w:val="1026"/>
        </w:trPr>
        <w:tc>
          <w:tcPr>
            <w:tcW w:w="438" w:type="dxa"/>
          </w:tcPr>
          <w:p w:rsidR="008228D7" w:rsidRPr="00BC3E21" w:rsidRDefault="008228D7" w:rsidP="008228D7">
            <w:pPr>
              <w:pStyle w:val="ConsPlusNormal"/>
              <w:jc w:val="both"/>
              <w:rPr>
                <w:rFonts w:ascii="Times New Roman" w:hAnsi="Times New Roman"/>
                <w:b/>
                <w:bCs/>
              </w:rPr>
            </w:pPr>
            <w:r>
              <w:rPr>
                <w:rFonts w:ascii="Times New Roman" w:hAnsi="Times New Roman"/>
                <w:b/>
                <w:bCs/>
              </w:rPr>
              <w:t>1</w:t>
            </w:r>
          </w:p>
        </w:tc>
        <w:tc>
          <w:tcPr>
            <w:tcW w:w="1689" w:type="dxa"/>
            <w:gridSpan w:val="2"/>
          </w:tcPr>
          <w:p w:rsidR="008228D7" w:rsidRPr="008228D7" w:rsidRDefault="008228D7" w:rsidP="008228D7">
            <w:pPr>
              <w:pStyle w:val="ConsPlusNormal"/>
              <w:jc w:val="both"/>
              <w:outlineLvl w:val="2"/>
              <w:rPr>
                <w:rFonts w:ascii="Times New Roman" w:hAnsi="Times New Roman"/>
              </w:rPr>
            </w:pPr>
            <w:r w:rsidRPr="008228D7">
              <w:rPr>
                <w:rFonts w:ascii="Times New Roman" w:hAnsi="Times New Roman"/>
                <w:bCs/>
                <w:lang w:eastAsia="en-US"/>
              </w:rPr>
              <w:t xml:space="preserve">Цель: </w:t>
            </w:r>
            <w:r w:rsidRPr="008228D7">
              <w:rPr>
                <w:rFonts w:ascii="Times New Roman" w:hAnsi="Times New Roman"/>
              </w:rPr>
              <w:t>Повышение квалификации работников по вопросам организации охраны труда  в предприятиях и организациях района;</w:t>
            </w:r>
          </w:p>
          <w:p w:rsidR="008228D7" w:rsidRPr="008228D7" w:rsidRDefault="008228D7" w:rsidP="008228D7">
            <w:pPr>
              <w:pStyle w:val="ConsPlusNormal"/>
              <w:jc w:val="both"/>
              <w:rPr>
                <w:rFonts w:ascii="Times New Roman" w:hAnsi="Times New Roman"/>
                <w:color w:val="444444"/>
                <w:shd w:val="clear" w:color="auto" w:fill="FFFFFF"/>
              </w:rPr>
            </w:pPr>
            <w:r w:rsidRPr="008228D7">
              <w:rPr>
                <w:rFonts w:ascii="Times New Roman" w:hAnsi="Times New Roman"/>
                <w:color w:val="444444"/>
                <w:shd w:val="clear" w:color="auto" w:fill="FFFFFF"/>
              </w:rPr>
              <w:t xml:space="preserve">Задача: </w:t>
            </w:r>
          </w:p>
          <w:p w:rsidR="008228D7" w:rsidRPr="008228D7" w:rsidRDefault="008228D7" w:rsidP="008228D7">
            <w:pPr>
              <w:pStyle w:val="ConsPlusNormal"/>
              <w:jc w:val="both"/>
              <w:rPr>
                <w:rFonts w:ascii="Times New Roman" w:hAnsi="Times New Roman"/>
                <w:b/>
                <w:bCs/>
              </w:rPr>
            </w:pPr>
            <w:r w:rsidRPr="008228D7">
              <w:rPr>
                <w:rFonts w:ascii="Times New Roman" w:hAnsi="Times New Roman"/>
              </w:rPr>
              <w:t>-повышение общеобразовательного уровня участников трудового процесса в области охраны труда;</w:t>
            </w:r>
            <w:r w:rsidRPr="008228D7">
              <w:rPr>
                <w:rFonts w:ascii="Times New Roman" w:hAnsi="Times New Roman"/>
                <w:b/>
                <w:bCs/>
              </w:rPr>
              <w:t xml:space="preserve"> </w:t>
            </w:r>
          </w:p>
        </w:tc>
        <w:tc>
          <w:tcPr>
            <w:tcW w:w="1309" w:type="dxa"/>
          </w:tcPr>
          <w:p w:rsidR="008228D7" w:rsidRPr="00BC3E21" w:rsidRDefault="008228D7" w:rsidP="008228D7">
            <w:pPr>
              <w:pStyle w:val="ConsPlusNormal"/>
              <w:jc w:val="both"/>
              <w:rPr>
                <w:rFonts w:ascii="Times New Roman" w:hAnsi="Times New Roman"/>
                <w:b/>
              </w:rPr>
            </w:pPr>
            <w:r w:rsidRPr="00BC3E21">
              <w:rPr>
                <w:rFonts w:ascii="Times New Roman" w:hAnsi="Times New Roman"/>
                <w:b/>
              </w:rPr>
              <w:t>Целевой индикатор 1</w:t>
            </w:r>
          </w:p>
          <w:p w:rsidR="008228D7" w:rsidRPr="00BC3E21" w:rsidRDefault="008228D7" w:rsidP="008228D7">
            <w:pPr>
              <w:pStyle w:val="ConsPlusNormal"/>
              <w:jc w:val="both"/>
              <w:rPr>
                <w:rFonts w:ascii="Times New Roman" w:hAnsi="Times New Roman"/>
                <w:b/>
              </w:rPr>
            </w:pPr>
            <w:r w:rsidRPr="00BC3E21">
              <w:rPr>
                <w:rFonts w:ascii="Times New Roman" w:hAnsi="Times New Roman"/>
                <w:bCs/>
              </w:rPr>
              <w:t>количество обученных работников по вопросам охраны труда</w:t>
            </w:r>
            <w:r w:rsidRPr="00BC3E21">
              <w:rPr>
                <w:rFonts w:ascii="Times New Roman" w:hAnsi="Times New Roman"/>
                <w:b/>
                <w:bCs/>
              </w:rPr>
              <w:t xml:space="preserve">          </w:t>
            </w:r>
          </w:p>
        </w:tc>
        <w:tc>
          <w:tcPr>
            <w:tcW w:w="534" w:type="dxa"/>
          </w:tcPr>
          <w:p w:rsidR="008228D7" w:rsidRPr="00BC3E21" w:rsidRDefault="008228D7" w:rsidP="008228D7">
            <w:pPr>
              <w:pStyle w:val="ab"/>
              <w:ind w:left="0"/>
              <w:jc w:val="center"/>
              <w:rPr>
                <w:bCs/>
                <w:sz w:val="22"/>
                <w:szCs w:val="22"/>
              </w:rPr>
            </w:pPr>
            <w:r w:rsidRPr="00BC3E21">
              <w:rPr>
                <w:bCs/>
                <w:sz w:val="22"/>
                <w:szCs w:val="22"/>
              </w:rPr>
              <w:t>чел.</w:t>
            </w:r>
          </w:p>
        </w:tc>
        <w:tc>
          <w:tcPr>
            <w:tcW w:w="851" w:type="dxa"/>
          </w:tcPr>
          <w:p w:rsidR="008228D7" w:rsidRPr="002360C8" w:rsidRDefault="00511093" w:rsidP="008228D7">
            <w:pPr>
              <w:pStyle w:val="ab"/>
              <w:ind w:left="0"/>
              <w:jc w:val="center"/>
              <w:rPr>
                <w:bCs/>
                <w:sz w:val="20"/>
                <w:szCs w:val="20"/>
              </w:rPr>
            </w:pPr>
            <w:r>
              <w:rPr>
                <w:bCs/>
                <w:sz w:val="20"/>
                <w:szCs w:val="20"/>
              </w:rPr>
              <w:t>100</w:t>
            </w:r>
          </w:p>
        </w:tc>
        <w:tc>
          <w:tcPr>
            <w:tcW w:w="850" w:type="dxa"/>
          </w:tcPr>
          <w:p w:rsidR="008228D7" w:rsidRPr="002360C8" w:rsidRDefault="008228D7" w:rsidP="008228D7">
            <w:pPr>
              <w:pStyle w:val="ab"/>
              <w:ind w:left="0"/>
              <w:jc w:val="center"/>
              <w:rPr>
                <w:bCs/>
                <w:sz w:val="20"/>
                <w:szCs w:val="20"/>
              </w:rPr>
            </w:pPr>
            <w:r>
              <w:rPr>
                <w:bCs/>
                <w:sz w:val="20"/>
                <w:szCs w:val="20"/>
              </w:rPr>
              <w:t>128</w:t>
            </w:r>
          </w:p>
        </w:tc>
        <w:tc>
          <w:tcPr>
            <w:tcW w:w="851" w:type="dxa"/>
          </w:tcPr>
          <w:p w:rsidR="008228D7" w:rsidRPr="002360C8" w:rsidRDefault="008228D7" w:rsidP="008228D7">
            <w:pPr>
              <w:pStyle w:val="ab"/>
              <w:ind w:left="0"/>
              <w:jc w:val="center"/>
              <w:rPr>
                <w:bCs/>
                <w:sz w:val="20"/>
                <w:szCs w:val="20"/>
              </w:rPr>
            </w:pPr>
            <w:r>
              <w:rPr>
                <w:bCs/>
                <w:sz w:val="20"/>
                <w:szCs w:val="20"/>
              </w:rPr>
              <w:t>40</w:t>
            </w:r>
          </w:p>
        </w:tc>
        <w:tc>
          <w:tcPr>
            <w:tcW w:w="992" w:type="dxa"/>
          </w:tcPr>
          <w:p w:rsidR="008228D7" w:rsidRPr="00236692" w:rsidRDefault="008228D7" w:rsidP="008228D7">
            <w:pPr>
              <w:pStyle w:val="ab"/>
              <w:ind w:left="0"/>
              <w:jc w:val="center"/>
              <w:rPr>
                <w:bCs/>
                <w:sz w:val="20"/>
                <w:szCs w:val="20"/>
              </w:rPr>
            </w:pPr>
            <w:r>
              <w:rPr>
                <w:bCs/>
                <w:sz w:val="20"/>
                <w:szCs w:val="20"/>
              </w:rPr>
              <w:t>115</w:t>
            </w:r>
          </w:p>
        </w:tc>
        <w:tc>
          <w:tcPr>
            <w:tcW w:w="567" w:type="dxa"/>
          </w:tcPr>
          <w:p w:rsidR="008228D7" w:rsidRPr="002360C8" w:rsidRDefault="008228D7" w:rsidP="008228D7">
            <w:pPr>
              <w:pStyle w:val="ab"/>
              <w:ind w:left="0"/>
              <w:jc w:val="center"/>
              <w:rPr>
                <w:bCs/>
                <w:sz w:val="20"/>
                <w:szCs w:val="20"/>
              </w:rPr>
            </w:pPr>
            <w:r>
              <w:rPr>
                <w:bCs/>
                <w:sz w:val="20"/>
                <w:szCs w:val="20"/>
              </w:rPr>
              <w:t>90</w:t>
            </w:r>
          </w:p>
        </w:tc>
        <w:tc>
          <w:tcPr>
            <w:tcW w:w="1134" w:type="dxa"/>
          </w:tcPr>
          <w:p w:rsidR="008228D7" w:rsidRPr="001E7C0E" w:rsidRDefault="008228D7" w:rsidP="008228D7">
            <w:pPr>
              <w:pStyle w:val="ab"/>
              <w:ind w:left="0"/>
              <w:jc w:val="center"/>
              <w:rPr>
                <w:bCs/>
                <w:sz w:val="20"/>
                <w:szCs w:val="20"/>
              </w:rPr>
            </w:pPr>
            <w:r>
              <w:rPr>
                <w:bCs/>
                <w:sz w:val="20"/>
                <w:szCs w:val="20"/>
              </w:rPr>
              <w:t>130</w:t>
            </w:r>
          </w:p>
        </w:tc>
        <w:tc>
          <w:tcPr>
            <w:tcW w:w="992" w:type="dxa"/>
          </w:tcPr>
          <w:p w:rsidR="008228D7" w:rsidRPr="001E7C0E" w:rsidRDefault="008228D7" w:rsidP="008228D7">
            <w:pPr>
              <w:pStyle w:val="ConsPlusNormal"/>
              <w:jc w:val="center"/>
              <w:rPr>
                <w:rFonts w:ascii="Times New Roman" w:hAnsi="Times New Roman" w:cs="Arial"/>
                <w:bCs/>
                <w:sz w:val="20"/>
                <w:szCs w:val="20"/>
              </w:rPr>
            </w:pPr>
            <w:r>
              <w:rPr>
                <w:rFonts w:ascii="Times New Roman" w:hAnsi="Times New Roman" w:cs="Arial"/>
                <w:bCs/>
                <w:sz w:val="20"/>
                <w:szCs w:val="20"/>
              </w:rPr>
              <w:t>50</w:t>
            </w:r>
          </w:p>
        </w:tc>
        <w:tc>
          <w:tcPr>
            <w:tcW w:w="992" w:type="dxa"/>
          </w:tcPr>
          <w:p w:rsidR="008228D7" w:rsidRPr="002360C8" w:rsidRDefault="008228D7" w:rsidP="008228D7">
            <w:pPr>
              <w:pStyle w:val="ConsPlusNormal"/>
              <w:jc w:val="center"/>
              <w:rPr>
                <w:rFonts w:ascii="Times New Roman" w:hAnsi="Times New Roman" w:cs="Arial"/>
                <w:bCs/>
                <w:sz w:val="20"/>
                <w:szCs w:val="20"/>
              </w:rPr>
            </w:pPr>
            <w:r>
              <w:rPr>
                <w:rFonts w:ascii="Times New Roman" w:hAnsi="Times New Roman" w:cs="Arial"/>
                <w:bCs/>
                <w:sz w:val="20"/>
                <w:szCs w:val="20"/>
              </w:rPr>
              <w:t>120</w:t>
            </w:r>
          </w:p>
        </w:tc>
        <w:tc>
          <w:tcPr>
            <w:tcW w:w="709" w:type="dxa"/>
          </w:tcPr>
          <w:p w:rsidR="008228D7" w:rsidRPr="002360C8" w:rsidRDefault="008228D7" w:rsidP="008228D7">
            <w:pPr>
              <w:pStyle w:val="ConsPlusNormal"/>
              <w:jc w:val="center"/>
              <w:rPr>
                <w:rFonts w:ascii="Times New Roman" w:hAnsi="Times New Roman" w:cs="Arial"/>
                <w:bCs/>
                <w:sz w:val="20"/>
                <w:szCs w:val="20"/>
              </w:rPr>
            </w:pPr>
            <w:r>
              <w:rPr>
                <w:rFonts w:ascii="Times New Roman" w:hAnsi="Times New Roman" w:cs="Arial"/>
                <w:bCs/>
                <w:sz w:val="20"/>
                <w:szCs w:val="20"/>
              </w:rPr>
              <w:t>95</w:t>
            </w:r>
          </w:p>
        </w:tc>
        <w:tc>
          <w:tcPr>
            <w:tcW w:w="3827" w:type="dxa"/>
          </w:tcPr>
          <w:p w:rsidR="008228D7" w:rsidRPr="00BC3E21" w:rsidRDefault="008228D7" w:rsidP="008228D7">
            <w:pPr>
              <w:pStyle w:val="ConsPlusNormal"/>
              <w:jc w:val="both"/>
              <w:rPr>
                <w:rFonts w:ascii="Times New Roman" w:hAnsi="Times New Roman"/>
                <w:bCs/>
              </w:rPr>
            </w:pPr>
            <w:r w:rsidRPr="00BC3E21">
              <w:rPr>
                <w:rFonts w:ascii="Times New Roman" w:hAnsi="Times New Roman"/>
                <w:bCs/>
              </w:rPr>
              <w:t>Ежегодная сводная информация муниципальной статистики в разрезе структурных подразделений, предприятий и организаций</w:t>
            </w:r>
          </w:p>
        </w:tc>
      </w:tr>
      <w:tr w:rsidR="008228D7" w:rsidRPr="00BC3E21" w:rsidTr="0072129F">
        <w:trPr>
          <w:trHeight w:val="1380"/>
        </w:trPr>
        <w:tc>
          <w:tcPr>
            <w:tcW w:w="438" w:type="dxa"/>
          </w:tcPr>
          <w:p w:rsidR="008228D7" w:rsidRPr="00BC3E21" w:rsidRDefault="008228D7" w:rsidP="008228D7">
            <w:pPr>
              <w:pStyle w:val="ConsPlusNormal"/>
              <w:jc w:val="both"/>
              <w:rPr>
                <w:rFonts w:ascii="Times New Roman" w:hAnsi="Times New Roman"/>
                <w:b/>
                <w:bCs/>
              </w:rPr>
            </w:pPr>
            <w:r>
              <w:rPr>
                <w:rFonts w:ascii="Times New Roman" w:hAnsi="Times New Roman"/>
                <w:b/>
                <w:bCs/>
              </w:rPr>
              <w:t>2</w:t>
            </w:r>
          </w:p>
        </w:tc>
        <w:tc>
          <w:tcPr>
            <w:tcW w:w="1689" w:type="dxa"/>
            <w:gridSpan w:val="2"/>
          </w:tcPr>
          <w:p w:rsidR="008228D7" w:rsidRPr="008228D7" w:rsidRDefault="008228D7" w:rsidP="008228D7">
            <w:pPr>
              <w:widowControl w:val="0"/>
              <w:autoSpaceDE w:val="0"/>
              <w:autoSpaceDN w:val="0"/>
              <w:adjustRightInd w:val="0"/>
              <w:spacing w:after="0" w:line="240" w:lineRule="auto"/>
              <w:rPr>
                <w:rFonts w:ascii="Times New Roman" w:hAnsi="Times New Roman"/>
              </w:rPr>
            </w:pPr>
            <w:r w:rsidRPr="008228D7">
              <w:rPr>
                <w:rFonts w:ascii="Times New Roman" w:hAnsi="Times New Roman"/>
              </w:rPr>
              <w:t xml:space="preserve">Цель: </w:t>
            </w:r>
          </w:p>
          <w:p w:rsidR="008228D7" w:rsidRPr="008228D7" w:rsidRDefault="008228D7" w:rsidP="008228D7">
            <w:pPr>
              <w:autoSpaceDE w:val="0"/>
              <w:autoSpaceDN w:val="0"/>
              <w:adjustRightInd w:val="0"/>
              <w:spacing w:after="0" w:line="240" w:lineRule="auto"/>
              <w:rPr>
                <w:rFonts w:ascii="Times New Roman" w:hAnsi="Times New Roman"/>
              </w:rPr>
            </w:pPr>
            <w:r w:rsidRPr="008228D7">
              <w:rPr>
                <w:rFonts w:ascii="Times New Roman" w:hAnsi="Times New Roman"/>
              </w:rPr>
              <w:t>- Выявление и оценка уровня профессиональных рисков, профилактика производственного травматизма, улучшение условий труда на рабочих местах;</w:t>
            </w:r>
          </w:p>
          <w:p w:rsidR="008228D7" w:rsidRPr="008228D7" w:rsidRDefault="008228D7" w:rsidP="008228D7">
            <w:pPr>
              <w:autoSpaceDE w:val="0"/>
              <w:autoSpaceDN w:val="0"/>
              <w:adjustRightInd w:val="0"/>
              <w:spacing w:after="0" w:line="240" w:lineRule="auto"/>
              <w:rPr>
                <w:rFonts w:ascii="Times New Roman" w:hAnsi="Times New Roman"/>
              </w:rPr>
            </w:pPr>
            <w:r w:rsidRPr="008228D7">
              <w:rPr>
                <w:rFonts w:ascii="Times New Roman" w:hAnsi="Times New Roman"/>
              </w:rPr>
              <w:t xml:space="preserve">Задача: </w:t>
            </w:r>
          </w:p>
          <w:p w:rsidR="008228D7" w:rsidRPr="008228D7" w:rsidRDefault="008228D7" w:rsidP="008228D7">
            <w:pPr>
              <w:pStyle w:val="ConsPlusNormal"/>
              <w:ind w:firstLine="540"/>
              <w:jc w:val="both"/>
              <w:rPr>
                <w:rFonts w:ascii="Times New Roman" w:hAnsi="Times New Roman"/>
                <w:b/>
                <w:bCs/>
              </w:rPr>
            </w:pPr>
            <w:r w:rsidRPr="008228D7">
              <w:rPr>
                <w:rFonts w:ascii="Times New Roman" w:hAnsi="Times New Roman"/>
                <w:color w:val="444444"/>
                <w:shd w:val="clear" w:color="auto" w:fill="FFFFFF"/>
              </w:rPr>
              <w:t>Обеспечение оценки условий труда работников и получения работниками объективной информации о состоянии условий и</w:t>
            </w:r>
            <w:r>
              <w:rPr>
                <w:rFonts w:ascii="Times New Roman" w:hAnsi="Times New Roman"/>
                <w:color w:val="444444"/>
                <w:shd w:val="clear" w:color="auto" w:fill="FFFFFF"/>
              </w:rPr>
              <w:t xml:space="preserve"> охраны труда на рабочих местах.</w:t>
            </w:r>
          </w:p>
        </w:tc>
        <w:tc>
          <w:tcPr>
            <w:tcW w:w="1309" w:type="dxa"/>
          </w:tcPr>
          <w:p w:rsidR="008228D7" w:rsidRPr="008228D7" w:rsidRDefault="008228D7" w:rsidP="008228D7">
            <w:pPr>
              <w:pStyle w:val="ConsPlusNormal"/>
              <w:jc w:val="both"/>
              <w:rPr>
                <w:rFonts w:ascii="Times New Roman" w:hAnsi="Times New Roman"/>
                <w:b/>
                <w:bCs/>
              </w:rPr>
            </w:pPr>
            <w:r w:rsidRPr="008228D7">
              <w:rPr>
                <w:rFonts w:ascii="Times New Roman" w:hAnsi="Times New Roman"/>
                <w:b/>
                <w:bCs/>
              </w:rPr>
              <w:t>Целевой индикатор  2</w:t>
            </w:r>
          </w:p>
          <w:p w:rsidR="008228D7" w:rsidRPr="008228D7" w:rsidRDefault="008228D7" w:rsidP="008228D7">
            <w:pPr>
              <w:pStyle w:val="ConsPlusNormal"/>
              <w:jc w:val="both"/>
              <w:rPr>
                <w:rFonts w:ascii="Times New Roman" w:hAnsi="Times New Roman"/>
                <w:bCs/>
              </w:rPr>
            </w:pPr>
            <w:r w:rsidRPr="008228D7">
              <w:rPr>
                <w:rFonts w:ascii="Times New Roman" w:hAnsi="Times New Roman"/>
                <w:bCs/>
              </w:rPr>
              <w:t>количество рабочих мест, на которых проведена специальная оценка условий труда (СОУТ)</w:t>
            </w:r>
          </w:p>
        </w:tc>
        <w:tc>
          <w:tcPr>
            <w:tcW w:w="534" w:type="dxa"/>
          </w:tcPr>
          <w:p w:rsidR="008228D7" w:rsidRPr="008228D7" w:rsidRDefault="008228D7" w:rsidP="008228D7">
            <w:pPr>
              <w:pStyle w:val="ab"/>
              <w:ind w:left="0"/>
              <w:jc w:val="center"/>
              <w:rPr>
                <w:bCs/>
                <w:sz w:val="22"/>
                <w:szCs w:val="22"/>
              </w:rPr>
            </w:pPr>
            <w:r w:rsidRPr="008228D7">
              <w:rPr>
                <w:bCs/>
                <w:sz w:val="22"/>
                <w:szCs w:val="22"/>
              </w:rPr>
              <w:t>ед.</w:t>
            </w:r>
          </w:p>
        </w:tc>
        <w:tc>
          <w:tcPr>
            <w:tcW w:w="851" w:type="dxa"/>
          </w:tcPr>
          <w:p w:rsidR="008228D7" w:rsidRPr="008228D7" w:rsidRDefault="008228D7" w:rsidP="008228D7">
            <w:pPr>
              <w:pStyle w:val="ab"/>
              <w:ind w:left="0"/>
              <w:jc w:val="center"/>
              <w:rPr>
                <w:bCs/>
                <w:sz w:val="20"/>
                <w:szCs w:val="20"/>
              </w:rPr>
            </w:pPr>
            <w:r w:rsidRPr="008228D7">
              <w:rPr>
                <w:bCs/>
                <w:sz w:val="20"/>
                <w:szCs w:val="20"/>
              </w:rPr>
              <w:t>179</w:t>
            </w:r>
          </w:p>
        </w:tc>
        <w:tc>
          <w:tcPr>
            <w:tcW w:w="850" w:type="dxa"/>
          </w:tcPr>
          <w:p w:rsidR="008228D7" w:rsidRPr="008228D7" w:rsidRDefault="008228D7" w:rsidP="008228D7">
            <w:pPr>
              <w:pStyle w:val="ab"/>
              <w:ind w:left="0"/>
              <w:jc w:val="center"/>
              <w:rPr>
                <w:bCs/>
                <w:sz w:val="20"/>
                <w:szCs w:val="20"/>
              </w:rPr>
            </w:pPr>
            <w:r w:rsidRPr="008228D7">
              <w:rPr>
                <w:bCs/>
                <w:sz w:val="20"/>
                <w:szCs w:val="20"/>
              </w:rPr>
              <w:t>430</w:t>
            </w:r>
          </w:p>
        </w:tc>
        <w:tc>
          <w:tcPr>
            <w:tcW w:w="851" w:type="dxa"/>
          </w:tcPr>
          <w:p w:rsidR="008228D7" w:rsidRPr="008228D7" w:rsidRDefault="008228D7" w:rsidP="008228D7">
            <w:pPr>
              <w:pStyle w:val="ab"/>
              <w:ind w:left="0"/>
              <w:jc w:val="center"/>
              <w:rPr>
                <w:bCs/>
                <w:sz w:val="20"/>
                <w:szCs w:val="20"/>
              </w:rPr>
            </w:pPr>
            <w:r w:rsidRPr="008228D7">
              <w:rPr>
                <w:bCs/>
                <w:sz w:val="20"/>
                <w:szCs w:val="20"/>
              </w:rPr>
              <w:t>100</w:t>
            </w:r>
          </w:p>
        </w:tc>
        <w:tc>
          <w:tcPr>
            <w:tcW w:w="992" w:type="dxa"/>
          </w:tcPr>
          <w:p w:rsidR="008228D7" w:rsidRPr="008228D7" w:rsidRDefault="008228D7" w:rsidP="008228D7">
            <w:pPr>
              <w:pStyle w:val="ab"/>
              <w:ind w:left="0"/>
              <w:jc w:val="center"/>
              <w:rPr>
                <w:bCs/>
                <w:sz w:val="20"/>
                <w:szCs w:val="20"/>
              </w:rPr>
            </w:pPr>
            <w:r w:rsidRPr="008228D7">
              <w:rPr>
                <w:bCs/>
                <w:sz w:val="20"/>
                <w:szCs w:val="20"/>
              </w:rPr>
              <w:t>100</w:t>
            </w:r>
          </w:p>
        </w:tc>
        <w:tc>
          <w:tcPr>
            <w:tcW w:w="567" w:type="dxa"/>
          </w:tcPr>
          <w:p w:rsidR="008228D7" w:rsidRPr="008228D7" w:rsidRDefault="008228D7" w:rsidP="008228D7">
            <w:pPr>
              <w:pStyle w:val="ab"/>
              <w:ind w:left="0"/>
              <w:jc w:val="center"/>
              <w:rPr>
                <w:bCs/>
                <w:sz w:val="20"/>
                <w:szCs w:val="20"/>
              </w:rPr>
            </w:pPr>
            <w:r w:rsidRPr="008228D7">
              <w:rPr>
                <w:bCs/>
                <w:sz w:val="20"/>
                <w:szCs w:val="20"/>
              </w:rPr>
              <w:t>100</w:t>
            </w:r>
          </w:p>
        </w:tc>
        <w:tc>
          <w:tcPr>
            <w:tcW w:w="1134" w:type="dxa"/>
          </w:tcPr>
          <w:p w:rsidR="008228D7" w:rsidRPr="008228D7" w:rsidRDefault="008228D7" w:rsidP="008228D7">
            <w:pPr>
              <w:pStyle w:val="ab"/>
              <w:ind w:left="0"/>
              <w:jc w:val="center"/>
              <w:rPr>
                <w:bCs/>
                <w:sz w:val="20"/>
                <w:szCs w:val="20"/>
              </w:rPr>
            </w:pPr>
            <w:r w:rsidRPr="008228D7">
              <w:rPr>
                <w:bCs/>
                <w:sz w:val="20"/>
                <w:szCs w:val="20"/>
              </w:rPr>
              <w:t>100</w:t>
            </w:r>
          </w:p>
        </w:tc>
        <w:tc>
          <w:tcPr>
            <w:tcW w:w="992" w:type="dxa"/>
          </w:tcPr>
          <w:p w:rsidR="008228D7" w:rsidRPr="008228D7" w:rsidRDefault="008228D7" w:rsidP="008228D7">
            <w:pPr>
              <w:pStyle w:val="ConsPlusNormal"/>
              <w:jc w:val="center"/>
              <w:rPr>
                <w:rFonts w:ascii="Times New Roman" w:hAnsi="Times New Roman" w:cs="Arial"/>
                <w:bCs/>
                <w:sz w:val="20"/>
                <w:szCs w:val="20"/>
              </w:rPr>
            </w:pPr>
            <w:r w:rsidRPr="008228D7">
              <w:rPr>
                <w:rFonts w:ascii="Times New Roman" w:hAnsi="Times New Roman" w:cs="Arial"/>
                <w:bCs/>
                <w:sz w:val="20"/>
                <w:szCs w:val="20"/>
              </w:rPr>
              <w:t>100</w:t>
            </w:r>
          </w:p>
        </w:tc>
        <w:tc>
          <w:tcPr>
            <w:tcW w:w="992" w:type="dxa"/>
          </w:tcPr>
          <w:p w:rsidR="008228D7" w:rsidRPr="008228D7" w:rsidRDefault="008228D7" w:rsidP="008228D7">
            <w:pPr>
              <w:pStyle w:val="ConsPlusNormal"/>
              <w:jc w:val="center"/>
              <w:rPr>
                <w:rFonts w:ascii="Times New Roman" w:hAnsi="Times New Roman" w:cs="Arial"/>
                <w:bCs/>
                <w:sz w:val="20"/>
                <w:szCs w:val="20"/>
              </w:rPr>
            </w:pPr>
            <w:r w:rsidRPr="008228D7">
              <w:rPr>
                <w:rFonts w:ascii="Times New Roman" w:hAnsi="Times New Roman" w:cs="Arial"/>
                <w:bCs/>
                <w:sz w:val="20"/>
                <w:szCs w:val="20"/>
              </w:rPr>
              <w:t>100</w:t>
            </w:r>
          </w:p>
        </w:tc>
        <w:tc>
          <w:tcPr>
            <w:tcW w:w="709" w:type="dxa"/>
          </w:tcPr>
          <w:p w:rsidR="008228D7" w:rsidRPr="008228D7" w:rsidRDefault="008228D7" w:rsidP="008228D7">
            <w:pPr>
              <w:pStyle w:val="ConsPlusNormal"/>
              <w:jc w:val="center"/>
              <w:rPr>
                <w:rFonts w:ascii="Times New Roman" w:hAnsi="Times New Roman" w:cs="Arial"/>
                <w:bCs/>
                <w:sz w:val="20"/>
                <w:szCs w:val="20"/>
              </w:rPr>
            </w:pPr>
            <w:r w:rsidRPr="008228D7">
              <w:rPr>
                <w:rFonts w:ascii="Times New Roman" w:hAnsi="Times New Roman" w:cs="Arial"/>
                <w:bCs/>
                <w:sz w:val="20"/>
                <w:szCs w:val="20"/>
              </w:rPr>
              <w:t>100</w:t>
            </w:r>
          </w:p>
        </w:tc>
        <w:tc>
          <w:tcPr>
            <w:tcW w:w="3827" w:type="dxa"/>
          </w:tcPr>
          <w:p w:rsidR="008228D7" w:rsidRPr="008228D7" w:rsidRDefault="008228D7" w:rsidP="008228D7">
            <w:pPr>
              <w:pStyle w:val="ConsPlusNormal"/>
              <w:jc w:val="both"/>
              <w:rPr>
                <w:rFonts w:ascii="Times New Roman" w:hAnsi="Times New Roman"/>
                <w:bCs/>
              </w:rPr>
            </w:pPr>
            <w:r w:rsidRPr="008228D7">
              <w:rPr>
                <w:rFonts w:ascii="Times New Roman" w:hAnsi="Times New Roman"/>
                <w:bCs/>
              </w:rPr>
              <w:t>Ежегодная сводная информация в разрезе структурных подразделений, предприятий и организаций о проведенной СОУТ с учетом установленной кратности проведения данной оценки.</w:t>
            </w:r>
          </w:p>
        </w:tc>
      </w:tr>
      <w:tr w:rsidR="00205C5D" w:rsidRPr="00BC3E21" w:rsidTr="0072129F">
        <w:trPr>
          <w:trHeight w:val="1380"/>
        </w:trPr>
        <w:tc>
          <w:tcPr>
            <w:tcW w:w="438" w:type="dxa"/>
          </w:tcPr>
          <w:p w:rsidR="00205C5D" w:rsidRPr="00BC3E21" w:rsidRDefault="00205C5D" w:rsidP="00B90DB4">
            <w:pPr>
              <w:pStyle w:val="ConsPlusNormal"/>
              <w:jc w:val="both"/>
              <w:rPr>
                <w:rFonts w:ascii="Times New Roman" w:hAnsi="Times New Roman"/>
                <w:b/>
                <w:bCs/>
              </w:rPr>
            </w:pPr>
            <w:r>
              <w:rPr>
                <w:rFonts w:ascii="Times New Roman" w:hAnsi="Times New Roman"/>
                <w:b/>
                <w:bCs/>
              </w:rPr>
              <w:t>3</w:t>
            </w:r>
          </w:p>
        </w:tc>
        <w:tc>
          <w:tcPr>
            <w:tcW w:w="1689" w:type="dxa"/>
            <w:gridSpan w:val="2"/>
          </w:tcPr>
          <w:p w:rsidR="00205C5D" w:rsidRPr="008228D7" w:rsidRDefault="00205C5D" w:rsidP="008228D7">
            <w:pPr>
              <w:pStyle w:val="ConsPlusNormal"/>
              <w:jc w:val="both"/>
              <w:rPr>
                <w:rFonts w:ascii="Times New Roman" w:hAnsi="Times New Roman"/>
                <w:color w:val="444444"/>
                <w:shd w:val="clear" w:color="auto" w:fill="FFFFFF"/>
              </w:rPr>
            </w:pPr>
            <w:r w:rsidRPr="008228D7">
              <w:rPr>
                <w:rFonts w:ascii="Times New Roman" w:hAnsi="Times New Roman"/>
                <w:color w:val="444444"/>
                <w:shd w:val="clear" w:color="auto" w:fill="FFFFFF"/>
              </w:rPr>
              <w:t>Цель: Содействие руководителям и специалистам  учреждений и предприятий в использовании средств Фонда социального страхования РФ на финансирование мер по сокращению производственного травматизма и профессиональных заболеваний.</w:t>
            </w:r>
          </w:p>
          <w:p w:rsidR="00205C5D" w:rsidRPr="008228D7" w:rsidRDefault="00205C5D" w:rsidP="00BC3E21">
            <w:pPr>
              <w:autoSpaceDE w:val="0"/>
              <w:autoSpaceDN w:val="0"/>
              <w:adjustRightInd w:val="0"/>
              <w:spacing w:after="0" w:line="240" w:lineRule="auto"/>
              <w:rPr>
                <w:rFonts w:ascii="Times New Roman" w:hAnsi="Times New Roman"/>
              </w:rPr>
            </w:pPr>
            <w:r w:rsidRPr="008228D7">
              <w:rPr>
                <w:rFonts w:ascii="Times New Roman" w:hAnsi="Times New Roman"/>
                <w:color w:val="444444"/>
                <w:shd w:val="clear" w:color="auto" w:fill="FFFFFF"/>
              </w:rPr>
              <w:t xml:space="preserve">Задача: </w:t>
            </w:r>
          </w:p>
          <w:p w:rsidR="00205C5D" w:rsidRPr="008228D7" w:rsidRDefault="00205C5D" w:rsidP="00BC3E21">
            <w:pPr>
              <w:pStyle w:val="ConsPlusNormal"/>
              <w:ind w:firstLine="540"/>
              <w:jc w:val="both"/>
              <w:rPr>
                <w:rFonts w:ascii="Times New Roman" w:hAnsi="Times New Roman"/>
              </w:rPr>
            </w:pPr>
            <w:r w:rsidRPr="008228D7">
              <w:rPr>
                <w:rFonts w:ascii="Times New Roman" w:hAnsi="Times New Roman"/>
              </w:rPr>
              <w:t>- Увеличение количества организаций    возместивших затраты на предупредительные мероприятия по охране труда из ФСС.</w:t>
            </w:r>
          </w:p>
          <w:p w:rsidR="00205C5D" w:rsidRPr="008228D7" w:rsidRDefault="00205C5D" w:rsidP="00B90DB4">
            <w:pPr>
              <w:pStyle w:val="ConsPlusNormal"/>
              <w:jc w:val="both"/>
              <w:rPr>
                <w:rFonts w:ascii="Times New Roman" w:hAnsi="Times New Roman"/>
                <w:b/>
                <w:bCs/>
              </w:rPr>
            </w:pPr>
          </w:p>
        </w:tc>
        <w:tc>
          <w:tcPr>
            <w:tcW w:w="1309" w:type="dxa"/>
          </w:tcPr>
          <w:p w:rsidR="00205C5D" w:rsidRPr="008228D7" w:rsidRDefault="00205C5D" w:rsidP="00B90DB4">
            <w:pPr>
              <w:pStyle w:val="ab"/>
              <w:ind w:left="0"/>
              <w:rPr>
                <w:b/>
                <w:bCs/>
                <w:sz w:val="22"/>
                <w:szCs w:val="22"/>
              </w:rPr>
            </w:pPr>
            <w:r w:rsidRPr="008228D7">
              <w:rPr>
                <w:b/>
                <w:bCs/>
                <w:sz w:val="22"/>
                <w:szCs w:val="22"/>
              </w:rPr>
              <w:t>Целевой индикатор 3</w:t>
            </w:r>
          </w:p>
          <w:p w:rsidR="00205C5D" w:rsidRPr="008228D7" w:rsidRDefault="00205C5D" w:rsidP="00B90DB4">
            <w:pPr>
              <w:autoSpaceDE w:val="0"/>
              <w:autoSpaceDN w:val="0"/>
              <w:adjustRightInd w:val="0"/>
              <w:spacing w:after="0" w:line="240" w:lineRule="auto"/>
              <w:rPr>
                <w:rFonts w:ascii="Times New Roman" w:hAnsi="Times New Roman"/>
              </w:rPr>
            </w:pPr>
            <w:r w:rsidRPr="008228D7">
              <w:rPr>
                <w:rFonts w:ascii="Times New Roman" w:hAnsi="Times New Roman"/>
                <w:bCs/>
              </w:rPr>
              <w:t>Количество организаций</w:t>
            </w:r>
            <w:r w:rsidRPr="008228D7">
              <w:rPr>
                <w:rFonts w:ascii="Times New Roman" w:hAnsi="Times New Roman"/>
              </w:rPr>
              <w:t xml:space="preserve"> возместивших затраты на предупредительные мероприятия по охране труда из ФСС.</w:t>
            </w:r>
          </w:p>
          <w:p w:rsidR="00205C5D" w:rsidRPr="008228D7" w:rsidRDefault="00205C5D" w:rsidP="00B90DB4">
            <w:pPr>
              <w:pStyle w:val="ab"/>
              <w:ind w:left="0"/>
              <w:rPr>
                <w:bCs/>
                <w:sz w:val="22"/>
                <w:szCs w:val="22"/>
              </w:rPr>
            </w:pPr>
          </w:p>
        </w:tc>
        <w:tc>
          <w:tcPr>
            <w:tcW w:w="534" w:type="dxa"/>
          </w:tcPr>
          <w:p w:rsidR="00205C5D" w:rsidRPr="008228D7" w:rsidRDefault="00205C5D" w:rsidP="00B90DB4">
            <w:pPr>
              <w:pStyle w:val="ab"/>
              <w:ind w:left="0"/>
              <w:jc w:val="center"/>
              <w:rPr>
                <w:bCs/>
                <w:sz w:val="22"/>
                <w:szCs w:val="22"/>
              </w:rPr>
            </w:pPr>
            <w:r w:rsidRPr="008228D7">
              <w:rPr>
                <w:bCs/>
                <w:sz w:val="22"/>
                <w:szCs w:val="22"/>
              </w:rPr>
              <w:t>Ед.</w:t>
            </w:r>
          </w:p>
        </w:tc>
        <w:tc>
          <w:tcPr>
            <w:tcW w:w="851" w:type="dxa"/>
          </w:tcPr>
          <w:p w:rsidR="00205C5D" w:rsidRPr="008228D7" w:rsidRDefault="00205C5D" w:rsidP="00B90DB4">
            <w:pPr>
              <w:pStyle w:val="ConsPlusNormal"/>
              <w:jc w:val="center"/>
              <w:rPr>
                <w:rFonts w:ascii="Times New Roman" w:hAnsi="Times New Roman"/>
                <w:bCs/>
              </w:rPr>
            </w:pPr>
            <w:r w:rsidRPr="008228D7">
              <w:rPr>
                <w:rFonts w:ascii="Times New Roman" w:hAnsi="Times New Roman"/>
                <w:bCs/>
              </w:rPr>
              <w:t>60</w:t>
            </w:r>
          </w:p>
        </w:tc>
        <w:tc>
          <w:tcPr>
            <w:tcW w:w="850" w:type="dxa"/>
          </w:tcPr>
          <w:p w:rsidR="00205C5D" w:rsidRPr="008228D7" w:rsidRDefault="00205C5D" w:rsidP="00B90DB4">
            <w:pPr>
              <w:pStyle w:val="ConsPlusNormal"/>
              <w:jc w:val="center"/>
              <w:rPr>
                <w:rFonts w:ascii="Times New Roman" w:hAnsi="Times New Roman"/>
                <w:bCs/>
              </w:rPr>
            </w:pPr>
            <w:r w:rsidRPr="008228D7">
              <w:rPr>
                <w:rFonts w:ascii="Times New Roman" w:hAnsi="Times New Roman"/>
                <w:bCs/>
              </w:rPr>
              <w:t>65</w:t>
            </w:r>
          </w:p>
        </w:tc>
        <w:tc>
          <w:tcPr>
            <w:tcW w:w="851" w:type="dxa"/>
          </w:tcPr>
          <w:p w:rsidR="00205C5D" w:rsidRPr="008228D7" w:rsidRDefault="00205C5D" w:rsidP="00B90DB4">
            <w:pPr>
              <w:pStyle w:val="ConsPlusNormal"/>
              <w:jc w:val="center"/>
              <w:rPr>
                <w:rFonts w:ascii="Times New Roman" w:hAnsi="Times New Roman"/>
                <w:bCs/>
              </w:rPr>
            </w:pPr>
            <w:r w:rsidRPr="008228D7">
              <w:rPr>
                <w:rFonts w:ascii="Times New Roman" w:hAnsi="Times New Roman"/>
                <w:bCs/>
              </w:rPr>
              <w:t>70</w:t>
            </w:r>
          </w:p>
        </w:tc>
        <w:tc>
          <w:tcPr>
            <w:tcW w:w="992" w:type="dxa"/>
          </w:tcPr>
          <w:p w:rsidR="00205C5D" w:rsidRPr="008228D7" w:rsidRDefault="008228D7" w:rsidP="00B90DB4">
            <w:pPr>
              <w:pStyle w:val="ConsPlusNormal"/>
              <w:jc w:val="both"/>
              <w:rPr>
                <w:rFonts w:ascii="Times New Roman" w:hAnsi="Times New Roman"/>
                <w:bCs/>
              </w:rPr>
            </w:pPr>
            <w:r>
              <w:rPr>
                <w:rFonts w:ascii="Times New Roman" w:hAnsi="Times New Roman"/>
                <w:bCs/>
              </w:rPr>
              <w:t>70</w:t>
            </w:r>
          </w:p>
        </w:tc>
        <w:tc>
          <w:tcPr>
            <w:tcW w:w="567" w:type="dxa"/>
          </w:tcPr>
          <w:p w:rsidR="00205C5D" w:rsidRPr="008228D7" w:rsidRDefault="008228D7" w:rsidP="00B90DB4">
            <w:pPr>
              <w:pStyle w:val="ConsPlusNormal"/>
              <w:jc w:val="both"/>
              <w:rPr>
                <w:rFonts w:ascii="Times New Roman" w:hAnsi="Times New Roman"/>
                <w:bCs/>
              </w:rPr>
            </w:pPr>
            <w:r>
              <w:rPr>
                <w:rFonts w:ascii="Times New Roman" w:hAnsi="Times New Roman"/>
                <w:bCs/>
              </w:rPr>
              <w:t>70</w:t>
            </w:r>
          </w:p>
        </w:tc>
        <w:tc>
          <w:tcPr>
            <w:tcW w:w="1134" w:type="dxa"/>
          </w:tcPr>
          <w:p w:rsidR="00205C5D" w:rsidRPr="008228D7" w:rsidRDefault="008228D7" w:rsidP="00B90DB4">
            <w:pPr>
              <w:pStyle w:val="ConsPlusNormal"/>
              <w:jc w:val="both"/>
              <w:rPr>
                <w:rFonts w:ascii="Times New Roman" w:hAnsi="Times New Roman"/>
                <w:bCs/>
              </w:rPr>
            </w:pPr>
            <w:r>
              <w:rPr>
                <w:rFonts w:ascii="Times New Roman" w:hAnsi="Times New Roman"/>
                <w:bCs/>
              </w:rPr>
              <w:t>70</w:t>
            </w:r>
          </w:p>
        </w:tc>
        <w:tc>
          <w:tcPr>
            <w:tcW w:w="992" w:type="dxa"/>
          </w:tcPr>
          <w:p w:rsidR="00205C5D" w:rsidRPr="008228D7" w:rsidRDefault="008228D7" w:rsidP="00B90DB4">
            <w:pPr>
              <w:pStyle w:val="ConsPlusNormal"/>
              <w:jc w:val="both"/>
              <w:rPr>
                <w:rFonts w:ascii="Times New Roman" w:hAnsi="Times New Roman"/>
                <w:bCs/>
              </w:rPr>
            </w:pPr>
            <w:r>
              <w:rPr>
                <w:rFonts w:ascii="Times New Roman" w:hAnsi="Times New Roman"/>
                <w:bCs/>
              </w:rPr>
              <w:t>70</w:t>
            </w:r>
          </w:p>
        </w:tc>
        <w:tc>
          <w:tcPr>
            <w:tcW w:w="992" w:type="dxa"/>
          </w:tcPr>
          <w:p w:rsidR="00205C5D" w:rsidRPr="008228D7" w:rsidRDefault="008228D7" w:rsidP="00B90DB4">
            <w:pPr>
              <w:pStyle w:val="ConsPlusNormal"/>
              <w:jc w:val="both"/>
              <w:rPr>
                <w:rFonts w:ascii="Times New Roman" w:hAnsi="Times New Roman"/>
                <w:bCs/>
              </w:rPr>
            </w:pPr>
            <w:r>
              <w:rPr>
                <w:rFonts w:ascii="Times New Roman" w:hAnsi="Times New Roman"/>
                <w:bCs/>
              </w:rPr>
              <w:t>70</w:t>
            </w:r>
          </w:p>
        </w:tc>
        <w:tc>
          <w:tcPr>
            <w:tcW w:w="709" w:type="dxa"/>
          </w:tcPr>
          <w:p w:rsidR="00205C5D" w:rsidRPr="008228D7" w:rsidRDefault="008228D7" w:rsidP="00B90DB4">
            <w:pPr>
              <w:pStyle w:val="ConsPlusNormal"/>
              <w:jc w:val="both"/>
              <w:rPr>
                <w:rFonts w:ascii="Times New Roman" w:hAnsi="Times New Roman"/>
                <w:bCs/>
              </w:rPr>
            </w:pPr>
            <w:r>
              <w:rPr>
                <w:rFonts w:ascii="Times New Roman" w:hAnsi="Times New Roman"/>
                <w:bCs/>
              </w:rPr>
              <w:t>70</w:t>
            </w:r>
          </w:p>
        </w:tc>
        <w:tc>
          <w:tcPr>
            <w:tcW w:w="3827" w:type="dxa"/>
          </w:tcPr>
          <w:p w:rsidR="00205C5D" w:rsidRPr="008228D7" w:rsidRDefault="00205C5D" w:rsidP="00B90DB4">
            <w:pPr>
              <w:pStyle w:val="ConsPlusNormal"/>
              <w:jc w:val="both"/>
              <w:rPr>
                <w:rFonts w:ascii="Times New Roman" w:hAnsi="Times New Roman"/>
                <w:bCs/>
              </w:rPr>
            </w:pPr>
            <w:r w:rsidRPr="008228D7">
              <w:rPr>
                <w:rFonts w:ascii="Times New Roman" w:hAnsi="Times New Roman"/>
                <w:bCs/>
              </w:rPr>
              <w:t>Аналитические данные ГУРО ФСС РФ по РБ в Бичурском районе.</w:t>
            </w:r>
          </w:p>
        </w:tc>
      </w:tr>
    </w:tbl>
    <w:p w:rsidR="00205C5D" w:rsidRDefault="00205C5D" w:rsidP="002360C8">
      <w:pPr>
        <w:pStyle w:val="ConsPlusNormal"/>
        <w:jc w:val="center"/>
        <w:outlineLvl w:val="2"/>
        <w:rPr>
          <w:rFonts w:ascii="Times New Roman" w:hAnsi="Times New Roman"/>
          <w:sz w:val="28"/>
          <w:szCs w:val="28"/>
        </w:rPr>
      </w:pPr>
    </w:p>
    <w:p w:rsidR="00205C5D" w:rsidRPr="002360C8" w:rsidRDefault="00205C5D" w:rsidP="002360C8">
      <w:pPr>
        <w:pStyle w:val="ConsPlusNormal"/>
        <w:jc w:val="center"/>
        <w:outlineLvl w:val="2"/>
        <w:rPr>
          <w:rFonts w:ascii="Times New Roman" w:hAnsi="Times New Roman"/>
          <w:sz w:val="28"/>
          <w:szCs w:val="28"/>
        </w:rPr>
        <w:sectPr w:rsidR="00205C5D" w:rsidRPr="002360C8" w:rsidSect="001529E3">
          <w:footerReference w:type="first" r:id="rId18"/>
          <w:pgSz w:w="16838" w:h="11906" w:orient="landscape"/>
          <w:pgMar w:top="1418" w:right="1529" w:bottom="851" w:left="1134" w:header="709" w:footer="709" w:gutter="0"/>
          <w:cols w:space="708"/>
          <w:titlePg/>
          <w:docGrid w:linePitch="360"/>
        </w:sectPr>
      </w:pPr>
    </w:p>
    <w:p w:rsidR="00205C5D" w:rsidRPr="002360C8" w:rsidRDefault="00205C5D" w:rsidP="002360C8">
      <w:pPr>
        <w:pStyle w:val="ConsPlusNormal"/>
        <w:jc w:val="center"/>
        <w:rPr>
          <w:rFonts w:ascii="Times New Roman" w:hAnsi="Times New Roman"/>
          <w:b/>
          <w:sz w:val="28"/>
          <w:szCs w:val="28"/>
        </w:rPr>
      </w:pPr>
      <w:r w:rsidRPr="002360C8">
        <w:rPr>
          <w:rFonts w:ascii="Times New Roman" w:hAnsi="Times New Roman"/>
          <w:b/>
          <w:sz w:val="28"/>
          <w:szCs w:val="28"/>
        </w:rPr>
        <w:t>4. Ресурсное обеспечение  подпрограммы за счет источников финансирования</w:t>
      </w:r>
    </w:p>
    <w:p w:rsidR="00205C5D" w:rsidRPr="002360C8" w:rsidRDefault="00205C5D" w:rsidP="002360C8">
      <w:pPr>
        <w:pStyle w:val="ConsPlusNormal"/>
        <w:jc w:val="center"/>
        <w:rPr>
          <w:rFonts w:ascii="Times New Roman" w:hAnsi="Times New Roman"/>
          <w:b/>
          <w:sz w:val="28"/>
          <w:szCs w:val="28"/>
        </w:rPr>
      </w:pPr>
    </w:p>
    <w:p w:rsidR="00205C5D" w:rsidRPr="002360C8" w:rsidRDefault="00205C5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3</w:t>
      </w:r>
    </w:p>
    <w:p w:rsidR="00205C5D" w:rsidRPr="002360C8" w:rsidRDefault="00205C5D" w:rsidP="002360C8">
      <w:pPr>
        <w:pStyle w:val="ConsPlusNormal"/>
        <w:jc w:val="center"/>
        <w:rPr>
          <w:rFonts w:ascii="Times New Roman" w:hAnsi="Times New Roman"/>
          <w:b/>
          <w:sz w:val="28"/>
          <w:szCs w:val="28"/>
        </w:rPr>
      </w:pPr>
    </w:p>
    <w:tbl>
      <w:tblPr>
        <w:tblW w:w="152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7"/>
        <w:gridCol w:w="2126"/>
        <w:gridCol w:w="816"/>
        <w:gridCol w:w="1169"/>
        <w:gridCol w:w="1134"/>
        <w:gridCol w:w="992"/>
        <w:gridCol w:w="992"/>
        <w:gridCol w:w="992"/>
        <w:gridCol w:w="993"/>
        <w:gridCol w:w="708"/>
        <w:gridCol w:w="2268"/>
        <w:gridCol w:w="1652"/>
      </w:tblGrid>
      <w:tr w:rsidR="00205C5D" w:rsidRPr="002360C8" w:rsidTr="00265716">
        <w:trPr>
          <w:gridAfter w:val="9"/>
          <w:wAfter w:w="10900" w:type="dxa"/>
          <w:trHeight w:val="307"/>
        </w:trPr>
        <w:tc>
          <w:tcPr>
            <w:tcW w:w="1447" w:type="dxa"/>
            <w:vMerge w:val="restart"/>
          </w:tcPr>
          <w:p w:rsidR="00205C5D" w:rsidRPr="002360C8" w:rsidRDefault="00205C5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Статус</w:t>
            </w:r>
          </w:p>
        </w:tc>
        <w:tc>
          <w:tcPr>
            <w:tcW w:w="2126" w:type="dxa"/>
            <w:vMerge w:val="restart"/>
          </w:tcPr>
          <w:p w:rsidR="00205C5D" w:rsidRPr="002360C8" w:rsidRDefault="00205C5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Наименование</w:t>
            </w:r>
          </w:p>
        </w:tc>
        <w:tc>
          <w:tcPr>
            <w:tcW w:w="816" w:type="dxa"/>
            <w:vMerge w:val="restart"/>
          </w:tcPr>
          <w:p w:rsidR="00205C5D" w:rsidRPr="002360C8" w:rsidRDefault="00205C5D" w:rsidP="002360C8">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Источник</w:t>
            </w:r>
          </w:p>
        </w:tc>
      </w:tr>
      <w:tr w:rsidR="00205C5D" w:rsidRPr="002360C8" w:rsidTr="00265716">
        <w:tc>
          <w:tcPr>
            <w:tcW w:w="1447" w:type="dxa"/>
            <w:vMerge/>
          </w:tcPr>
          <w:p w:rsidR="00205C5D" w:rsidRPr="002360C8" w:rsidRDefault="00205C5D" w:rsidP="002360C8">
            <w:pPr>
              <w:pStyle w:val="ConsPlusNormal"/>
              <w:jc w:val="center"/>
              <w:outlineLvl w:val="2"/>
              <w:rPr>
                <w:rFonts w:ascii="Times New Roman" w:hAnsi="Times New Roman" w:cs="Arial"/>
                <w:b/>
                <w:bCs/>
                <w:sz w:val="24"/>
                <w:szCs w:val="24"/>
              </w:rPr>
            </w:pPr>
          </w:p>
        </w:tc>
        <w:tc>
          <w:tcPr>
            <w:tcW w:w="2126" w:type="dxa"/>
            <w:vMerge/>
          </w:tcPr>
          <w:p w:rsidR="00205C5D" w:rsidRPr="002360C8" w:rsidRDefault="00205C5D" w:rsidP="002360C8">
            <w:pPr>
              <w:pStyle w:val="ConsPlusNormal"/>
              <w:jc w:val="center"/>
              <w:outlineLvl w:val="2"/>
              <w:rPr>
                <w:rFonts w:ascii="Times New Roman" w:hAnsi="Times New Roman" w:cs="Arial"/>
                <w:b/>
                <w:bCs/>
                <w:sz w:val="24"/>
                <w:szCs w:val="24"/>
              </w:rPr>
            </w:pPr>
          </w:p>
        </w:tc>
        <w:tc>
          <w:tcPr>
            <w:tcW w:w="816" w:type="dxa"/>
            <w:vMerge/>
          </w:tcPr>
          <w:p w:rsidR="00205C5D" w:rsidRPr="002360C8" w:rsidRDefault="00205C5D" w:rsidP="002360C8">
            <w:pPr>
              <w:pStyle w:val="ConsPlusNormal"/>
              <w:jc w:val="center"/>
              <w:outlineLvl w:val="2"/>
              <w:rPr>
                <w:rFonts w:ascii="Times New Roman" w:hAnsi="Times New Roman" w:cs="Arial"/>
                <w:b/>
                <w:bCs/>
                <w:sz w:val="24"/>
                <w:szCs w:val="24"/>
              </w:rPr>
            </w:pPr>
          </w:p>
        </w:tc>
        <w:tc>
          <w:tcPr>
            <w:tcW w:w="1169" w:type="dxa"/>
          </w:tcPr>
          <w:p w:rsidR="00205C5D" w:rsidRPr="002360C8" w:rsidRDefault="00205C5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2022</w:t>
            </w:r>
          </w:p>
        </w:tc>
        <w:tc>
          <w:tcPr>
            <w:tcW w:w="1134" w:type="dxa"/>
          </w:tcPr>
          <w:p w:rsidR="00205C5D" w:rsidRPr="002360C8" w:rsidRDefault="00205C5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2023</w:t>
            </w:r>
          </w:p>
        </w:tc>
        <w:tc>
          <w:tcPr>
            <w:tcW w:w="992" w:type="dxa"/>
          </w:tcPr>
          <w:p w:rsidR="00205C5D" w:rsidRPr="002360C8" w:rsidRDefault="00205C5D" w:rsidP="002360C8">
            <w:pPr>
              <w:pStyle w:val="ConsPlusNormal"/>
              <w:jc w:val="center"/>
              <w:outlineLvl w:val="2"/>
              <w:rPr>
                <w:rFonts w:ascii="Times New Roman" w:hAnsi="Times New Roman" w:cs="Arial"/>
                <w:b/>
                <w:bCs/>
                <w:sz w:val="24"/>
                <w:szCs w:val="24"/>
              </w:rPr>
            </w:pPr>
            <w:r w:rsidRPr="002360C8">
              <w:rPr>
                <w:rFonts w:ascii="Times New Roman" w:hAnsi="Times New Roman" w:cs="Arial"/>
                <w:b/>
                <w:bCs/>
                <w:sz w:val="24"/>
                <w:szCs w:val="24"/>
              </w:rPr>
              <w:t>2024</w:t>
            </w:r>
          </w:p>
        </w:tc>
        <w:tc>
          <w:tcPr>
            <w:tcW w:w="992" w:type="dxa"/>
          </w:tcPr>
          <w:p w:rsidR="00205C5D" w:rsidRPr="002360C8" w:rsidRDefault="00205C5D" w:rsidP="002360C8">
            <w:pPr>
              <w:pStyle w:val="ConsPlusNormal"/>
              <w:jc w:val="center"/>
              <w:outlineLvl w:val="2"/>
              <w:rPr>
                <w:rFonts w:ascii="Times New Roman" w:hAnsi="Times New Roman" w:cs="Arial"/>
                <w:b/>
                <w:bCs/>
                <w:sz w:val="24"/>
                <w:szCs w:val="24"/>
              </w:rPr>
            </w:pPr>
            <w:r>
              <w:rPr>
                <w:rFonts w:ascii="Times New Roman" w:hAnsi="Times New Roman" w:cs="Arial"/>
                <w:b/>
                <w:bCs/>
                <w:sz w:val="24"/>
                <w:szCs w:val="24"/>
              </w:rPr>
              <w:t>2025</w:t>
            </w:r>
          </w:p>
        </w:tc>
        <w:tc>
          <w:tcPr>
            <w:tcW w:w="992" w:type="dxa"/>
          </w:tcPr>
          <w:p w:rsidR="00205C5D" w:rsidRPr="002360C8" w:rsidRDefault="00205C5D" w:rsidP="002360C8">
            <w:pPr>
              <w:pStyle w:val="ConsPlusNormal"/>
              <w:jc w:val="center"/>
              <w:outlineLvl w:val="2"/>
              <w:rPr>
                <w:rFonts w:ascii="Times New Roman" w:hAnsi="Times New Roman" w:cs="Arial"/>
                <w:b/>
                <w:bCs/>
                <w:sz w:val="24"/>
                <w:szCs w:val="24"/>
              </w:rPr>
            </w:pPr>
            <w:r>
              <w:rPr>
                <w:rFonts w:ascii="Times New Roman" w:hAnsi="Times New Roman" w:cs="Arial"/>
                <w:b/>
                <w:bCs/>
                <w:sz w:val="24"/>
                <w:szCs w:val="24"/>
              </w:rPr>
              <w:t>2026</w:t>
            </w:r>
          </w:p>
        </w:tc>
        <w:tc>
          <w:tcPr>
            <w:tcW w:w="993" w:type="dxa"/>
          </w:tcPr>
          <w:p w:rsidR="00205C5D" w:rsidRPr="002360C8" w:rsidRDefault="00205C5D" w:rsidP="002360C8">
            <w:pPr>
              <w:pStyle w:val="ConsPlusNormal"/>
              <w:jc w:val="center"/>
              <w:outlineLvl w:val="2"/>
              <w:rPr>
                <w:rFonts w:ascii="Times New Roman" w:hAnsi="Times New Roman" w:cs="Arial"/>
                <w:b/>
                <w:bCs/>
                <w:sz w:val="24"/>
                <w:szCs w:val="24"/>
              </w:rPr>
            </w:pPr>
            <w:r>
              <w:rPr>
                <w:rFonts w:ascii="Times New Roman" w:hAnsi="Times New Roman" w:cs="Arial"/>
                <w:b/>
                <w:bCs/>
                <w:sz w:val="24"/>
                <w:szCs w:val="24"/>
              </w:rPr>
              <w:t>2027</w:t>
            </w:r>
          </w:p>
        </w:tc>
        <w:tc>
          <w:tcPr>
            <w:tcW w:w="708" w:type="dxa"/>
          </w:tcPr>
          <w:p w:rsidR="00205C5D" w:rsidRPr="002360C8" w:rsidRDefault="00205C5D" w:rsidP="002360C8">
            <w:pPr>
              <w:pStyle w:val="ConsPlusNormal"/>
              <w:jc w:val="center"/>
              <w:outlineLvl w:val="2"/>
              <w:rPr>
                <w:rFonts w:ascii="Times New Roman" w:hAnsi="Times New Roman" w:cs="Arial"/>
                <w:b/>
                <w:bCs/>
                <w:sz w:val="24"/>
                <w:szCs w:val="24"/>
              </w:rPr>
            </w:pPr>
            <w:r>
              <w:rPr>
                <w:rFonts w:ascii="Times New Roman" w:hAnsi="Times New Roman" w:cs="Arial"/>
                <w:b/>
                <w:bCs/>
                <w:sz w:val="24"/>
                <w:szCs w:val="24"/>
              </w:rPr>
              <w:t>2028</w:t>
            </w:r>
          </w:p>
        </w:tc>
        <w:tc>
          <w:tcPr>
            <w:tcW w:w="2268" w:type="dxa"/>
          </w:tcPr>
          <w:p w:rsidR="00205C5D" w:rsidRPr="002360C8" w:rsidRDefault="00205C5D" w:rsidP="002360C8">
            <w:pPr>
              <w:pStyle w:val="ConsPlusNormal"/>
              <w:jc w:val="center"/>
              <w:outlineLvl w:val="2"/>
              <w:rPr>
                <w:rFonts w:ascii="Times New Roman" w:hAnsi="Times New Roman" w:cs="Arial"/>
                <w:b/>
                <w:bCs/>
                <w:sz w:val="24"/>
                <w:szCs w:val="24"/>
              </w:rPr>
            </w:pPr>
            <w:r>
              <w:rPr>
                <w:rFonts w:ascii="Times New Roman" w:hAnsi="Times New Roman" w:cs="Arial"/>
                <w:b/>
                <w:bCs/>
                <w:sz w:val="24"/>
                <w:szCs w:val="24"/>
              </w:rPr>
              <w:t>2029</w:t>
            </w:r>
          </w:p>
        </w:tc>
        <w:tc>
          <w:tcPr>
            <w:tcW w:w="1652" w:type="dxa"/>
          </w:tcPr>
          <w:p w:rsidR="00205C5D" w:rsidRPr="002360C8" w:rsidRDefault="00205C5D" w:rsidP="002360C8">
            <w:pPr>
              <w:pStyle w:val="ConsPlusNormal"/>
              <w:jc w:val="center"/>
              <w:outlineLvl w:val="2"/>
              <w:rPr>
                <w:rFonts w:ascii="Times New Roman" w:hAnsi="Times New Roman" w:cs="Arial"/>
                <w:b/>
                <w:bCs/>
                <w:sz w:val="24"/>
                <w:szCs w:val="24"/>
              </w:rPr>
            </w:pPr>
            <w:r>
              <w:rPr>
                <w:rFonts w:ascii="Times New Roman" w:hAnsi="Times New Roman" w:cs="Arial"/>
                <w:b/>
                <w:bCs/>
                <w:sz w:val="24"/>
                <w:szCs w:val="24"/>
              </w:rPr>
              <w:t>2030</w:t>
            </w:r>
          </w:p>
        </w:tc>
      </w:tr>
      <w:tr w:rsidR="00405915" w:rsidRPr="002360C8" w:rsidTr="00265716">
        <w:tc>
          <w:tcPr>
            <w:tcW w:w="1447" w:type="dxa"/>
            <w:vMerge w:val="restart"/>
          </w:tcPr>
          <w:p w:rsidR="00405915" w:rsidRPr="002360C8" w:rsidRDefault="00405915" w:rsidP="00405915">
            <w:pPr>
              <w:pStyle w:val="ConsPlusNormal"/>
              <w:rPr>
                <w:rFonts w:ascii="Times New Roman" w:hAnsi="Times New Roman" w:cs="Arial"/>
                <w:b/>
                <w:bCs/>
                <w:sz w:val="24"/>
                <w:szCs w:val="24"/>
              </w:rPr>
            </w:pPr>
            <w:r w:rsidRPr="002360C8">
              <w:rPr>
                <w:rFonts w:ascii="Times New Roman" w:hAnsi="Times New Roman" w:cs="Arial"/>
                <w:b/>
                <w:bCs/>
                <w:sz w:val="24"/>
                <w:szCs w:val="24"/>
              </w:rPr>
              <w:t>Подпрограмма 3</w:t>
            </w:r>
          </w:p>
        </w:tc>
        <w:tc>
          <w:tcPr>
            <w:tcW w:w="2126" w:type="dxa"/>
            <w:vMerge w:val="restart"/>
          </w:tcPr>
          <w:p w:rsidR="00405915" w:rsidRPr="002360C8" w:rsidRDefault="00405915" w:rsidP="00405915">
            <w:pPr>
              <w:pStyle w:val="ConsPlusNormal"/>
              <w:rPr>
                <w:rFonts w:ascii="Times New Roman" w:hAnsi="Times New Roman" w:cs="Arial"/>
                <w:b/>
                <w:bCs/>
                <w:sz w:val="24"/>
                <w:szCs w:val="24"/>
              </w:rPr>
            </w:pPr>
            <w:r w:rsidRPr="002360C8">
              <w:rPr>
                <w:rFonts w:ascii="Times New Roman" w:hAnsi="Times New Roman" w:cs="Arial"/>
                <w:b/>
                <w:bCs/>
                <w:sz w:val="24"/>
                <w:szCs w:val="24"/>
              </w:rPr>
              <w:t>Улучшение условий и охраны труда</w:t>
            </w:r>
          </w:p>
        </w:tc>
        <w:tc>
          <w:tcPr>
            <w:tcW w:w="816" w:type="dxa"/>
          </w:tcPr>
          <w:p w:rsidR="00405915" w:rsidRPr="002360C8" w:rsidRDefault="00405915" w:rsidP="00405915">
            <w:pPr>
              <w:pStyle w:val="ConsPlusNormal"/>
              <w:rPr>
                <w:rFonts w:ascii="Times New Roman" w:hAnsi="Times New Roman" w:cs="Arial"/>
                <w:b/>
                <w:bCs/>
                <w:sz w:val="24"/>
                <w:szCs w:val="24"/>
              </w:rPr>
            </w:pPr>
            <w:r w:rsidRPr="002360C8">
              <w:rPr>
                <w:rFonts w:ascii="Times New Roman" w:hAnsi="Times New Roman" w:cs="Arial"/>
                <w:b/>
                <w:bCs/>
                <w:sz w:val="24"/>
                <w:szCs w:val="24"/>
              </w:rPr>
              <w:t>всего</w:t>
            </w:r>
          </w:p>
        </w:tc>
        <w:tc>
          <w:tcPr>
            <w:tcW w:w="1169" w:type="dxa"/>
          </w:tcPr>
          <w:p w:rsidR="00405915" w:rsidRPr="002360C8" w:rsidRDefault="00511093" w:rsidP="00405915">
            <w:pPr>
              <w:pStyle w:val="ConsPlusNormal"/>
              <w:rPr>
                <w:rFonts w:ascii="Times New Roman" w:hAnsi="Times New Roman" w:cs="Arial"/>
                <w:b/>
                <w:bCs/>
                <w:sz w:val="20"/>
                <w:szCs w:val="20"/>
              </w:rPr>
            </w:pPr>
            <w:r>
              <w:rPr>
                <w:rFonts w:ascii="Times New Roman" w:hAnsi="Times New Roman" w:cs="Arial"/>
                <w:b/>
                <w:bCs/>
                <w:sz w:val="20"/>
                <w:szCs w:val="20"/>
              </w:rPr>
              <w:t>51,5</w:t>
            </w:r>
          </w:p>
        </w:tc>
        <w:tc>
          <w:tcPr>
            <w:tcW w:w="1134" w:type="dxa"/>
          </w:tcPr>
          <w:p w:rsidR="00405915" w:rsidRPr="002360C8" w:rsidRDefault="00405915"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992" w:type="dxa"/>
          </w:tcPr>
          <w:p w:rsidR="00405915" w:rsidRPr="002360C8" w:rsidRDefault="00405915"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992" w:type="dxa"/>
          </w:tcPr>
          <w:p w:rsidR="00405915" w:rsidRPr="002360C8" w:rsidRDefault="00405915"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992" w:type="dxa"/>
          </w:tcPr>
          <w:p w:rsidR="00405915" w:rsidRPr="002360C8" w:rsidRDefault="00405915"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993" w:type="dxa"/>
          </w:tcPr>
          <w:p w:rsidR="00405915" w:rsidRPr="002360C8" w:rsidRDefault="00405915"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708" w:type="dxa"/>
          </w:tcPr>
          <w:p w:rsidR="00405915" w:rsidRPr="002360C8" w:rsidRDefault="00405915"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2268" w:type="dxa"/>
          </w:tcPr>
          <w:p w:rsidR="00405915" w:rsidRPr="002360C8" w:rsidRDefault="00405915"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c>
          <w:tcPr>
            <w:tcW w:w="1652" w:type="dxa"/>
          </w:tcPr>
          <w:p w:rsidR="00405915" w:rsidRPr="002360C8" w:rsidRDefault="00405915" w:rsidP="00405915">
            <w:pPr>
              <w:pStyle w:val="ConsPlusNormal"/>
              <w:rPr>
                <w:rFonts w:ascii="Times New Roman" w:hAnsi="Times New Roman" w:cs="Arial"/>
                <w:b/>
                <w:bCs/>
                <w:sz w:val="20"/>
                <w:szCs w:val="20"/>
              </w:rPr>
            </w:pPr>
            <w:r w:rsidRPr="002360C8">
              <w:rPr>
                <w:rFonts w:ascii="Times New Roman" w:hAnsi="Times New Roman" w:cs="Arial"/>
                <w:b/>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ФБ</w:t>
            </w:r>
          </w:p>
        </w:tc>
        <w:tc>
          <w:tcPr>
            <w:tcW w:w="1169" w:type="dxa"/>
          </w:tcPr>
          <w:p w:rsidR="00405915" w:rsidRPr="002360C8"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РБ</w:t>
            </w:r>
          </w:p>
        </w:tc>
        <w:tc>
          <w:tcPr>
            <w:tcW w:w="1169" w:type="dxa"/>
          </w:tcPr>
          <w:p w:rsidR="00405915" w:rsidRPr="002360C8"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МБ</w:t>
            </w:r>
          </w:p>
        </w:tc>
        <w:tc>
          <w:tcPr>
            <w:tcW w:w="1169" w:type="dxa"/>
          </w:tcPr>
          <w:p w:rsidR="00405915" w:rsidRPr="002360C8" w:rsidRDefault="00511093" w:rsidP="00405915">
            <w:pPr>
              <w:pStyle w:val="ConsPlusNormal"/>
              <w:outlineLvl w:val="2"/>
              <w:rPr>
                <w:rFonts w:ascii="Times New Roman" w:hAnsi="Times New Roman" w:cs="Arial"/>
                <w:bCs/>
                <w:sz w:val="20"/>
                <w:szCs w:val="20"/>
              </w:rPr>
            </w:pPr>
            <w:r>
              <w:rPr>
                <w:rFonts w:ascii="Times New Roman" w:hAnsi="Times New Roman" w:cs="Arial"/>
                <w:bCs/>
                <w:sz w:val="20"/>
                <w:szCs w:val="20"/>
              </w:rPr>
              <w:t>51,5</w:t>
            </w:r>
          </w:p>
        </w:tc>
        <w:tc>
          <w:tcPr>
            <w:tcW w:w="1134"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ВИ</w:t>
            </w:r>
          </w:p>
        </w:tc>
        <w:tc>
          <w:tcPr>
            <w:tcW w:w="1169"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val="restart"/>
          </w:tcPr>
          <w:p w:rsidR="00405915" w:rsidRPr="002360C8" w:rsidRDefault="00405915" w:rsidP="00405915">
            <w:pPr>
              <w:pStyle w:val="ConsPlusNormal"/>
              <w:rPr>
                <w:rFonts w:ascii="Times New Roman" w:hAnsi="Times New Roman" w:cs="Arial"/>
                <w:bCs/>
                <w:sz w:val="24"/>
                <w:szCs w:val="24"/>
              </w:rPr>
            </w:pPr>
            <w:r w:rsidRPr="002360C8">
              <w:rPr>
                <w:rFonts w:ascii="Times New Roman" w:hAnsi="Times New Roman" w:cs="Arial"/>
                <w:bCs/>
                <w:sz w:val="24"/>
                <w:szCs w:val="24"/>
              </w:rPr>
              <w:t>Мероприятие 1</w:t>
            </w:r>
          </w:p>
        </w:tc>
        <w:tc>
          <w:tcPr>
            <w:tcW w:w="2126" w:type="dxa"/>
            <w:vMerge w:val="restart"/>
          </w:tcPr>
          <w:p w:rsidR="00405915" w:rsidRPr="00590085" w:rsidRDefault="00405915" w:rsidP="00405915">
            <w:pPr>
              <w:spacing w:after="0" w:line="240" w:lineRule="auto"/>
              <w:rPr>
                <w:rFonts w:ascii="Times New Roman" w:hAnsi="Times New Roman"/>
                <w:sz w:val="24"/>
                <w:szCs w:val="24"/>
                <w:lang w:eastAsia="ru-RU"/>
              </w:rPr>
            </w:pPr>
            <w:r w:rsidRPr="00590085">
              <w:rPr>
                <w:rFonts w:ascii="Times New Roman" w:hAnsi="Times New Roman"/>
                <w:sz w:val="24"/>
                <w:szCs w:val="24"/>
                <w:lang w:eastAsia="ru-RU"/>
              </w:rPr>
              <w:t>Организация проведения обучающих курсов, конкурсов по вопросам организации  охраны труда работников в предприятиях и организациях района и  изготовление наглядного материала по вопросам  охраны труда.</w:t>
            </w:r>
          </w:p>
        </w:tc>
        <w:tc>
          <w:tcPr>
            <w:tcW w:w="816" w:type="dxa"/>
          </w:tcPr>
          <w:p w:rsidR="00405915" w:rsidRPr="002360C8" w:rsidRDefault="00511093" w:rsidP="00405915">
            <w:pPr>
              <w:pStyle w:val="ConsPlusNormal"/>
              <w:rPr>
                <w:rFonts w:ascii="Times New Roman" w:hAnsi="Times New Roman" w:cs="Arial"/>
                <w:b/>
                <w:bCs/>
                <w:sz w:val="24"/>
                <w:szCs w:val="24"/>
              </w:rPr>
            </w:pPr>
            <w:r>
              <w:rPr>
                <w:rFonts w:ascii="Times New Roman" w:hAnsi="Times New Roman" w:cs="Arial"/>
                <w:b/>
                <w:bCs/>
                <w:sz w:val="24"/>
                <w:szCs w:val="24"/>
              </w:rPr>
              <w:t>в</w:t>
            </w:r>
            <w:r w:rsidR="00405915" w:rsidRPr="002360C8">
              <w:rPr>
                <w:rFonts w:ascii="Times New Roman" w:hAnsi="Times New Roman" w:cs="Arial"/>
                <w:b/>
                <w:bCs/>
                <w:sz w:val="24"/>
                <w:szCs w:val="24"/>
              </w:rPr>
              <w:t>сего</w:t>
            </w:r>
          </w:p>
        </w:tc>
        <w:tc>
          <w:tcPr>
            <w:tcW w:w="1169" w:type="dxa"/>
          </w:tcPr>
          <w:p w:rsidR="00405915" w:rsidRPr="002360C8" w:rsidRDefault="00F66E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ФБ</w:t>
            </w:r>
          </w:p>
        </w:tc>
        <w:tc>
          <w:tcPr>
            <w:tcW w:w="1169" w:type="dxa"/>
          </w:tcPr>
          <w:p w:rsidR="00405915" w:rsidRPr="002360C8"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РБ</w:t>
            </w:r>
          </w:p>
        </w:tc>
        <w:tc>
          <w:tcPr>
            <w:tcW w:w="1169" w:type="dxa"/>
          </w:tcPr>
          <w:p w:rsidR="00405915" w:rsidRPr="002360C8" w:rsidRDefault="00F66E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МБ</w:t>
            </w:r>
          </w:p>
        </w:tc>
        <w:tc>
          <w:tcPr>
            <w:tcW w:w="1169" w:type="dxa"/>
          </w:tcPr>
          <w:p w:rsidR="00405915" w:rsidRPr="002360C8"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ВИ</w:t>
            </w:r>
          </w:p>
        </w:tc>
        <w:tc>
          <w:tcPr>
            <w:tcW w:w="1169" w:type="dxa"/>
          </w:tcPr>
          <w:p w:rsidR="00405915" w:rsidRPr="002360C8" w:rsidRDefault="000F79AD" w:rsidP="00F66EAD">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val="restart"/>
          </w:tcPr>
          <w:p w:rsidR="00405915" w:rsidRPr="002360C8" w:rsidRDefault="00405915" w:rsidP="00405915">
            <w:pPr>
              <w:pStyle w:val="ConsPlusNormal"/>
              <w:outlineLvl w:val="2"/>
              <w:rPr>
                <w:rFonts w:ascii="Times New Roman" w:hAnsi="Times New Roman" w:cs="Arial"/>
                <w:bCs/>
                <w:sz w:val="24"/>
                <w:szCs w:val="24"/>
              </w:rPr>
            </w:pPr>
            <w:r w:rsidRPr="002360C8">
              <w:rPr>
                <w:rFonts w:ascii="Times New Roman" w:hAnsi="Times New Roman" w:cs="Arial"/>
                <w:bCs/>
                <w:sz w:val="24"/>
                <w:szCs w:val="24"/>
              </w:rPr>
              <w:t>Мероприятие 2</w:t>
            </w:r>
          </w:p>
        </w:tc>
        <w:tc>
          <w:tcPr>
            <w:tcW w:w="2126" w:type="dxa"/>
            <w:vMerge w:val="restart"/>
          </w:tcPr>
          <w:p w:rsidR="00405915" w:rsidRPr="002360C8" w:rsidRDefault="00405915" w:rsidP="00405915">
            <w:pPr>
              <w:spacing w:after="0" w:line="240" w:lineRule="auto"/>
              <w:rPr>
                <w:rFonts w:ascii="Times New Roman" w:hAnsi="Times New Roman"/>
                <w:sz w:val="24"/>
                <w:szCs w:val="24"/>
                <w:lang w:eastAsia="ru-RU"/>
              </w:rPr>
            </w:pPr>
            <w:r w:rsidRPr="002360C8">
              <w:rPr>
                <w:rFonts w:ascii="Times New Roman" w:hAnsi="Times New Roman"/>
                <w:sz w:val="24"/>
                <w:szCs w:val="24"/>
                <w:lang w:eastAsia="ru-RU"/>
              </w:rPr>
              <w:t>Проведение специальной оценки условий труда (СОУТ)</w:t>
            </w:r>
          </w:p>
          <w:p w:rsidR="00405915" w:rsidRPr="002360C8" w:rsidRDefault="00405915" w:rsidP="00405915">
            <w:pPr>
              <w:pStyle w:val="ConsPlusNormal"/>
              <w:rPr>
                <w:rFonts w:ascii="Times New Roman" w:hAnsi="Times New Roman" w:cs="Arial"/>
                <w:b/>
                <w:bCs/>
                <w:sz w:val="24"/>
                <w:szCs w:val="24"/>
              </w:rPr>
            </w:pPr>
          </w:p>
        </w:tc>
        <w:tc>
          <w:tcPr>
            <w:tcW w:w="816" w:type="dxa"/>
          </w:tcPr>
          <w:p w:rsidR="00405915" w:rsidRPr="002360C8" w:rsidRDefault="00511093" w:rsidP="00405915">
            <w:pPr>
              <w:pStyle w:val="ConsPlusNormal"/>
              <w:outlineLvl w:val="2"/>
              <w:rPr>
                <w:rFonts w:ascii="Times New Roman" w:hAnsi="Times New Roman" w:cs="Arial"/>
                <w:b/>
                <w:bCs/>
                <w:sz w:val="24"/>
                <w:szCs w:val="24"/>
              </w:rPr>
            </w:pPr>
            <w:r>
              <w:rPr>
                <w:rFonts w:ascii="Times New Roman" w:hAnsi="Times New Roman" w:cs="Arial"/>
                <w:b/>
                <w:bCs/>
                <w:sz w:val="24"/>
                <w:szCs w:val="24"/>
              </w:rPr>
              <w:t>в</w:t>
            </w:r>
            <w:r w:rsidR="00405915" w:rsidRPr="002360C8">
              <w:rPr>
                <w:rFonts w:ascii="Times New Roman" w:hAnsi="Times New Roman" w:cs="Arial"/>
                <w:b/>
                <w:bCs/>
                <w:sz w:val="24"/>
                <w:szCs w:val="24"/>
              </w:rPr>
              <w:t>сего</w:t>
            </w:r>
          </w:p>
        </w:tc>
        <w:tc>
          <w:tcPr>
            <w:tcW w:w="1169" w:type="dxa"/>
          </w:tcPr>
          <w:p w:rsidR="00405915" w:rsidRPr="002360C8" w:rsidRDefault="00F66EAD" w:rsidP="00405915">
            <w:pPr>
              <w:pStyle w:val="ConsPlusNormal"/>
              <w:outlineLvl w:val="2"/>
              <w:rPr>
                <w:rFonts w:ascii="Times New Roman" w:hAnsi="Times New Roman" w:cs="Arial"/>
                <w:bCs/>
                <w:sz w:val="20"/>
                <w:szCs w:val="20"/>
              </w:rPr>
            </w:pPr>
            <w:r>
              <w:rPr>
                <w:rFonts w:ascii="Times New Roman" w:hAnsi="Times New Roman" w:cs="Arial"/>
                <w:bCs/>
                <w:sz w:val="20"/>
                <w:szCs w:val="20"/>
              </w:rPr>
              <w:t>5</w:t>
            </w:r>
            <w:r w:rsidR="00511093">
              <w:rPr>
                <w:rFonts w:ascii="Times New Roman" w:hAnsi="Times New Roman" w:cs="Arial"/>
                <w:bCs/>
                <w:sz w:val="20"/>
                <w:szCs w:val="20"/>
              </w:rPr>
              <w:t>1,5</w:t>
            </w:r>
          </w:p>
        </w:tc>
        <w:tc>
          <w:tcPr>
            <w:tcW w:w="1134"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ФБ</w:t>
            </w:r>
          </w:p>
        </w:tc>
        <w:tc>
          <w:tcPr>
            <w:tcW w:w="1169" w:type="dxa"/>
          </w:tcPr>
          <w:p w:rsidR="00405915" w:rsidRPr="002360C8"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РБ</w:t>
            </w:r>
          </w:p>
        </w:tc>
        <w:tc>
          <w:tcPr>
            <w:tcW w:w="1169" w:type="dxa"/>
          </w:tcPr>
          <w:p w:rsidR="00405915" w:rsidRPr="002360C8"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МБ</w:t>
            </w:r>
          </w:p>
        </w:tc>
        <w:tc>
          <w:tcPr>
            <w:tcW w:w="1169" w:type="dxa"/>
          </w:tcPr>
          <w:p w:rsidR="00405915" w:rsidRPr="002360C8" w:rsidRDefault="00F66EAD" w:rsidP="00405915">
            <w:pPr>
              <w:pStyle w:val="ConsPlusNormal"/>
              <w:outlineLvl w:val="2"/>
              <w:rPr>
                <w:rFonts w:ascii="Times New Roman" w:hAnsi="Times New Roman" w:cs="Arial"/>
                <w:bCs/>
                <w:sz w:val="20"/>
                <w:szCs w:val="20"/>
              </w:rPr>
            </w:pPr>
            <w:r>
              <w:rPr>
                <w:rFonts w:ascii="Times New Roman" w:hAnsi="Times New Roman" w:cs="Arial"/>
                <w:bCs/>
                <w:sz w:val="20"/>
                <w:szCs w:val="20"/>
              </w:rPr>
              <w:t>5</w:t>
            </w:r>
            <w:r w:rsidR="00511093">
              <w:rPr>
                <w:rFonts w:ascii="Times New Roman" w:hAnsi="Times New Roman" w:cs="Arial"/>
                <w:bCs/>
                <w:sz w:val="20"/>
                <w:szCs w:val="20"/>
              </w:rPr>
              <w:t>1,5</w:t>
            </w:r>
          </w:p>
        </w:tc>
        <w:tc>
          <w:tcPr>
            <w:tcW w:w="1134"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2360C8" w:rsidTr="00265716">
        <w:tc>
          <w:tcPr>
            <w:tcW w:w="1447" w:type="dxa"/>
            <w:vMerge/>
          </w:tcPr>
          <w:p w:rsidR="00405915" w:rsidRPr="002360C8" w:rsidRDefault="00405915" w:rsidP="00405915">
            <w:pPr>
              <w:pStyle w:val="ConsPlusNormal"/>
              <w:outlineLvl w:val="2"/>
              <w:rPr>
                <w:rFonts w:ascii="Times New Roman" w:hAnsi="Times New Roman" w:cs="Arial"/>
                <w:bCs/>
                <w:sz w:val="24"/>
                <w:szCs w:val="24"/>
              </w:rPr>
            </w:pPr>
          </w:p>
        </w:tc>
        <w:tc>
          <w:tcPr>
            <w:tcW w:w="2126" w:type="dxa"/>
            <w:vMerge/>
          </w:tcPr>
          <w:p w:rsidR="00405915" w:rsidRPr="002360C8" w:rsidRDefault="00405915" w:rsidP="00405915">
            <w:pPr>
              <w:pStyle w:val="ConsPlusNormal"/>
              <w:outlineLvl w:val="2"/>
              <w:rPr>
                <w:rFonts w:ascii="Times New Roman" w:hAnsi="Times New Roman" w:cs="Arial"/>
                <w:bCs/>
                <w:sz w:val="24"/>
                <w:szCs w:val="24"/>
              </w:rPr>
            </w:pPr>
          </w:p>
        </w:tc>
        <w:tc>
          <w:tcPr>
            <w:tcW w:w="816" w:type="dxa"/>
          </w:tcPr>
          <w:p w:rsidR="00405915" w:rsidRPr="002360C8" w:rsidRDefault="00405915" w:rsidP="00405915">
            <w:pPr>
              <w:pStyle w:val="ConsPlusNormal"/>
              <w:outlineLvl w:val="2"/>
              <w:rPr>
                <w:rFonts w:ascii="Times New Roman" w:hAnsi="Times New Roman" w:cs="Arial"/>
                <w:b/>
                <w:bCs/>
                <w:sz w:val="24"/>
                <w:szCs w:val="24"/>
              </w:rPr>
            </w:pPr>
            <w:r w:rsidRPr="002360C8">
              <w:rPr>
                <w:rFonts w:ascii="Times New Roman" w:hAnsi="Times New Roman" w:cs="Arial"/>
                <w:b/>
                <w:bCs/>
                <w:sz w:val="24"/>
                <w:szCs w:val="24"/>
              </w:rPr>
              <w:t>ВИ</w:t>
            </w:r>
          </w:p>
        </w:tc>
        <w:tc>
          <w:tcPr>
            <w:tcW w:w="1169"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134"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993"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70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2268"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c>
          <w:tcPr>
            <w:tcW w:w="1652" w:type="dxa"/>
          </w:tcPr>
          <w:p w:rsidR="00405915" w:rsidRPr="002360C8" w:rsidRDefault="00405915" w:rsidP="00405915">
            <w:pPr>
              <w:pStyle w:val="ConsPlusNormal"/>
              <w:outlineLvl w:val="2"/>
              <w:rPr>
                <w:rFonts w:ascii="Times New Roman" w:hAnsi="Times New Roman" w:cs="Arial"/>
                <w:bCs/>
                <w:sz w:val="20"/>
                <w:szCs w:val="20"/>
              </w:rPr>
            </w:pPr>
            <w:r w:rsidRPr="002360C8">
              <w:rPr>
                <w:rFonts w:ascii="Times New Roman" w:hAnsi="Times New Roman" w:cs="Arial"/>
                <w:bCs/>
                <w:sz w:val="20"/>
                <w:szCs w:val="20"/>
              </w:rPr>
              <w:t>0*</w:t>
            </w:r>
          </w:p>
        </w:tc>
      </w:tr>
      <w:tr w:rsidR="00405915" w:rsidRPr="00C42C2A" w:rsidTr="00265716">
        <w:tc>
          <w:tcPr>
            <w:tcW w:w="1447" w:type="dxa"/>
            <w:vMerge w:val="restart"/>
          </w:tcPr>
          <w:p w:rsidR="00405915" w:rsidRPr="00C42C2A" w:rsidRDefault="00405915" w:rsidP="00405915">
            <w:pPr>
              <w:pStyle w:val="ConsPlusNormal"/>
              <w:outlineLvl w:val="2"/>
              <w:rPr>
                <w:rFonts w:ascii="Times New Roman" w:hAnsi="Times New Roman" w:cs="Arial"/>
                <w:bCs/>
                <w:sz w:val="24"/>
                <w:szCs w:val="24"/>
              </w:rPr>
            </w:pPr>
            <w:r w:rsidRPr="00C42C2A">
              <w:rPr>
                <w:rFonts w:ascii="Times New Roman" w:hAnsi="Times New Roman" w:cs="Arial"/>
                <w:bCs/>
                <w:sz w:val="24"/>
                <w:szCs w:val="24"/>
              </w:rPr>
              <w:t>Мероприятие 3</w:t>
            </w:r>
          </w:p>
        </w:tc>
        <w:tc>
          <w:tcPr>
            <w:tcW w:w="2126" w:type="dxa"/>
            <w:vMerge w:val="restart"/>
          </w:tcPr>
          <w:p w:rsidR="00405915" w:rsidRPr="00C42C2A" w:rsidRDefault="00405915" w:rsidP="00405915">
            <w:pPr>
              <w:pStyle w:val="ConsPlusNormal"/>
              <w:outlineLvl w:val="2"/>
              <w:rPr>
                <w:rFonts w:ascii="Times New Roman" w:hAnsi="Times New Roman" w:cs="Arial"/>
                <w:bCs/>
                <w:sz w:val="24"/>
                <w:szCs w:val="24"/>
              </w:rPr>
            </w:pPr>
            <w:r w:rsidRPr="00C42C2A">
              <w:rPr>
                <w:rFonts w:ascii="Times New Roman" w:hAnsi="Times New Roman" w:cs="Arial"/>
                <w:bCs/>
                <w:sz w:val="28"/>
                <w:szCs w:val="28"/>
              </w:rPr>
              <w:t>Проведение информационно-разъяснительной работы с организациями любых форм собственности по вопросам финансирования предупредительных мер</w:t>
            </w:r>
          </w:p>
        </w:tc>
        <w:tc>
          <w:tcPr>
            <w:tcW w:w="816" w:type="dxa"/>
          </w:tcPr>
          <w:p w:rsidR="00405915" w:rsidRPr="00C42C2A" w:rsidRDefault="00511093" w:rsidP="00405915">
            <w:pPr>
              <w:pStyle w:val="ConsPlusNormal"/>
              <w:outlineLvl w:val="2"/>
              <w:rPr>
                <w:rFonts w:ascii="Times New Roman" w:hAnsi="Times New Roman" w:cs="Arial"/>
                <w:b/>
                <w:bCs/>
                <w:sz w:val="24"/>
                <w:szCs w:val="24"/>
              </w:rPr>
            </w:pPr>
            <w:r>
              <w:rPr>
                <w:rFonts w:ascii="Times New Roman" w:hAnsi="Times New Roman" w:cs="Arial"/>
                <w:b/>
                <w:bCs/>
                <w:sz w:val="24"/>
                <w:szCs w:val="24"/>
              </w:rPr>
              <w:t>в</w:t>
            </w:r>
            <w:r w:rsidR="00405915" w:rsidRPr="00C42C2A">
              <w:rPr>
                <w:rFonts w:ascii="Times New Roman" w:hAnsi="Times New Roman" w:cs="Arial"/>
                <w:b/>
                <w:bCs/>
                <w:sz w:val="24"/>
                <w:szCs w:val="24"/>
              </w:rPr>
              <w:t>сего</w:t>
            </w:r>
          </w:p>
        </w:tc>
        <w:tc>
          <w:tcPr>
            <w:tcW w:w="1169" w:type="dxa"/>
          </w:tcPr>
          <w:p w:rsidR="00405915" w:rsidRPr="00C42C2A"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3"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708"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2268"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165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r>
      <w:tr w:rsidR="00405915" w:rsidRPr="00C42C2A" w:rsidTr="00265716">
        <w:tc>
          <w:tcPr>
            <w:tcW w:w="1447" w:type="dxa"/>
            <w:vMerge/>
          </w:tcPr>
          <w:p w:rsidR="00405915" w:rsidRPr="00C42C2A" w:rsidRDefault="00405915" w:rsidP="00405915">
            <w:pPr>
              <w:pStyle w:val="ConsPlusNormal"/>
              <w:outlineLvl w:val="2"/>
              <w:rPr>
                <w:rFonts w:ascii="Times New Roman" w:hAnsi="Times New Roman" w:cs="Arial"/>
                <w:bCs/>
                <w:sz w:val="24"/>
                <w:szCs w:val="24"/>
              </w:rPr>
            </w:pPr>
          </w:p>
        </w:tc>
        <w:tc>
          <w:tcPr>
            <w:tcW w:w="2126" w:type="dxa"/>
            <w:vMerge/>
          </w:tcPr>
          <w:p w:rsidR="00405915" w:rsidRPr="00C42C2A" w:rsidRDefault="00405915" w:rsidP="00405915">
            <w:pPr>
              <w:pStyle w:val="ConsPlusNormal"/>
              <w:outlineLvl w:val="2"/>
              <w:rPr>
                <w:rFonts w:ascii="Times New Roman" w:hAnsi="Times New Roman" w:cs="Arial"/>
                <w:bCs/>
                <w:sz w:val="24"/>
                <w:szCs w:val="24"/>
              </w:rPr>
            </w:pPr>
          </w:p>
        </w:tc>
        <w:tc>
          <w:tcPr>
            <w:tcW w:w="816" w:type="dxa"/>
          </w:tcPr>
          <w:p w:rsidR="00405915" w:rsidRPr="00C42C2A" w:rsidRDefault="00405915" w:rsidP="00405915">
            <w:pPr>
              <w:pStyle w:val="ConsPlusNormal"/>
              <w:outlineLvl w:val="2"/>
              <w:rPr>
                <w:rFonts w:ascii="Times New Roman" w:hAnsi="Times New Roman" w:cs="Arial"/>
                <w:b/>
                <w:bCs/>
                <w:sz w:val="24"/>
                <w:szCs w:val="24"/>
              </w:rPr>
            </w:pPr>
            <w:r w:rsidRPr="00C42C2A">
              <w:rPr>
                <w:rFonts w:ascii="Times New Roman" w:hAnsi="Times New Roman" w:cs="Arial"/>
                <w:b/>
                <w:bCs/>
                <w:sz w:val="24"/>
                <w:szCs w:val="24"/>
              </w:rPr>
              <w:t>ФБ</w:t>
            </w:r>
          </w:p>
        </w:tc>
        <w:tc>
          <w:tcPr>
            <w:tcW w:w="1169" w:type="dxa"/>
          </w:tcPr>
          <w:p w:rsidR="00405915" w:rsidRPr="00C42C2A"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rsidR="00405915" w:rsidRPr="00C42C2A"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3"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708"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2268"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165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r>
      <w:tr w:rsidR="00405915" w:rsidRPr="00C42C2A" w:rsidTr="00265716">
        <w:tc>
          <w:tcPr>
            <w:tcW w:w="1447" w:type="dxa"/>
            <w:vMerge/>
          </w:tcPr>
          <w:p w:rsidR="00405915" w:rsidRPr="00C42C2A" w:rsidRDefault="00405915" w:rsidP="00405915">
            <w:pPr>
              <w:pStyle w:val="ConsPlusNormal"/>
              <w:outlineLvl w:val="2"/>
              <w:rPr>
                <w:rFonts w:ascii="Times New Roman" w:hAnsi="Times New Roman" w:cs="Arial"/>
                <w:bCs/>
                <w:sz w:val="24"/>
                <w:szCs w:val="24"/>
              </w:rPr>
            </w:pPr>
          </w:p>
        </w:tc>
        <w:tc>
          <w:tcPr>
            <w:tcW w:w="2126" w:type="dxa"/>
            <w:vMerge/>
          </w:tcPr>
          <w:p w:rsidR="00405915" w:rsidRPr="00C42C2A" w:rsidRDefault="00405915" w:rsidP="00405915">
            <w:pPr>
              <w:pStyle w:val="ConsPlusNormal"/>
              <w:outlineLvl w:val="2"/>
              <w:rPr>
                <w:rFonts w:ascii="Times New Roman" w:hAnsi="Times New Roman" w:cs="Arial"/>
                <w:bCs/>
                <w:sz w:val="24"/>
                <w:szCs w:val="24"/>
              </w:rPr>
            </w:pPr>
          </w:p>
        </w:tc>
        <w:tc>
          <w:tcPr>
            <w:tcW w:w="816" w:type="dxa"/>
          </w:tcPr>
          <w:p w:rsidR="00405915" w:rsidRPr="00C42C2A" w:rsidRDefault="00405915" w:rsidP="00405915">
            <w:pPr>
              <w:pStyle w:val="ConsPlusNormal"/>
              <w:outlineLvl w:val="2"/>
              <w:rPr>
                <w:rFonts w:ascii="Times New Roman" w:hAnsi="Times New Roman" w:cs="Arial"/>
                <w:b/>
                <w:bCs/>
                <w:sz w:val="24"/>
                <w:szCs w:val="24"/>
              </w:rPr>
            </w:pPr>
            <w:r w:rsidRPr="00C42C2A">
              <w:rPr>
                <w:rFonts w:ascii="Times New Roman" w:hAnsi="Times New Roman" w:cs="Arial"/>
                <w:b/>
                <w:bCs/>
                <w:sz w:val="24"/>
                <w:szCs w:val="24"/>
              </w:rPr>
              <w:t>РБ</w:t>
            </w:r>
          </w:p>
        </w:tc>
        <w:tc>
          <w:tcPr>
            <w:tcW w:w="1169" w:type="dxa"/>
          </w:tcPr>
          <w:p w:rsidR="00405915" w:rsidRPr="00C42C2A"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C42C2A"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C42C2A"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3"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708"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2268"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165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r>
      <w:tr w:rsidR="00405915" w:rsidRPr="00C42C2A" w:rsidTr="00265716">
        <w:tc>
          <w:tcPr>
            <w:tcW w:w="1447" w:type="dxa"/>
            <w:vMerge/>
          </w:tcPr>
          <w:p w:rsidR="00405915" w:rsidRPr="00C42C2A" w:rsidRDefault="00405915" w:rsidP="00405915">
            <w:pPr>
              <w:pStyle w:val="ConsPlusNormal"/>
              <w:outlineLvl w:val="2"/>
              <w:rPr>
                <w:rFonts w:ascii="Times New Roman" w:hAnsi="Times New Roman" w:cs="Arial"/>
                <w:bCs/>
                <w:sz w:val="24"/>
                <w:szCs w:val="24"/>
              </w:rPr>
            </w:pPr>
          </w:p>
        </w:tc>
        <w:tc>
          <w:tcPr>
            <w:tcW w:w="2126" w:type="dxa"/>
            <w:vMerge/>
          </w:tcPr>
          <w:p w:rsidR="00405915" w:rsidRPr="00C42C2A" w:rsidRDefault="00405915" w:rsidP="00405915">
            <w:pPr>
              <w:pStyle w:val="ConsPlusNormal"/>
              <w:outlineLvl w:val="2"/>
              <w:rPr>
                <w:rFonts w:ascii="Times New Roman" w:hAnsi="Times New Roman" w:cs="Arial"/>
                <w:bCs/>
                <w:sz w:val="24"/>
                <w:szCs w:val="24"/>
              </w:rPr>
            </w:pPr>
          </w:p>
        </w:tc>
        <w:tc>
          <w:tcPr>
            <w:tcW w:w="816" w:type="dxa"/>
          </w:tcPr>
          <w:p w:rsidR="00405915" w:rsidRPr="00C42C2A" w:rsidRDefault="00405915" w:rsidP="00405915">
            <w:pPr>
              <w:pStyle w:val="ConsPlusNormal"/>
              <w:outlineLvl w:val="2"/>
              <w:rPr>
                <w:rFonts w:ascii="Times New Roman" w:hAnsi="Times New Roman" w:cs="Arial"/>
                <w:b/>
                <w:bCs/>
                <w:sz w:val="24"/>
                <w:szCs w:val="24"/>
              </w:rPr>
            </w:pPr>
            <w:r w:rsidRPr="00C42C2A">
              <w:rPr>
                <w:rFonts w:ascii="Times New Roman" w:hAnsi="Times New Roman" w:cs="Arial"/>
                <w:b/>
                <w:bCs/>
                <w:sz w:val="24"/>
                <w:szCs w:val="24"/>
              </w:rPr>
              <w:t>МБ</w:t>
            </w:r>
          </w:p>
        </w:tc>
        <w:tc>
          <w:tcPr>
            <w:tcW w:w="1169" w:type="dxa"/>
          </w:tcPr>
          <w:p w:rsidR="00405915" w:rsidRPr="00C42C2A"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C42C2A"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C42C2A" w:rsidRDefault="0016114F"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3"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708"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2268"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165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r>
      <w:tr w:rsidR="00405915" w:rsidRPr="00C42C2A" w:rsidTr="00265716">
        <w:tc>
          <w:tcPr>
            <w:tcW w:w="1447" w:type="dxa"/>
            <w:vMerge/>
          </w:tcPr>
          <w:p w:rsidR="00405915" w:rsidRPr="00C42C2A" w:rsidRDefault="00405915" w:rsidP="00405915">
            <w:pPr>
              <w:pStyle w:val="ConsPlusNormal"/>
              <w:outlineLvl w:val="2"/>
              <w:rPr>
                <w:rFonts w:ascii="Times New Roman" w:hAnsi="Times New Roman" w:cs="Arial"/>
                <w:bCs/>
                <w:sz w:val="24"/>
                <w:szCs w:val="24"/>
              </w:rPr>
            </w:pPr>
          </w:p>
        </w:tc>
        <w:tc>
          <w:tcPr>
            <w:tcW w:w="2126" w:type="dxa"/>
            <w:vMerge/>
          </w:tcPr>
          <w:p w:rsidR="00405915" w:rsidRPr="00C42C2A" w:rsidRDefault="00405915" w:rsidP="00405915">
            <w:pPr>
              <w:pStyle w:val="ConsPlusNormal"/>
              <w:outlineLvl w:val="2"/>
              <w:rPr>
                <w:rFonts w:ascii="Times New Roman" w:hAnsi="Times New Roman" w:cs="Arial"/>
                <w:bCs/>
                <w:sz w:val="24"/>
                <w:szCs w:val="24"/>
              </w:rPr>
            </w:pPr>
          </w:p>
        </w:tc>
        <w:tc>
          <w:tcPr>
            <w:tcW w:w="816" w:type="dxa"/>
          </w:tcPr>
          <w:p w:rsidR="00405915" w:rsidRPr="00C42C2A" w:rsidRDefault="00405915" w:rsidP="00405915">
            <w:pPr>
              <w:pStyle w:val="ConsPlusNormal"/>
              <w:outlineLvl w:val="2"/>
              <w:rPr>
                <w:rFonts w:ascii="Times New Roman" w:hAnsi="Times New Roman" w:cs="Arial"/>
                <w:b/>
                <w:bCs/>
                <w:sz w:val="24"/>
                <w:szCs w:val="24"/>
              </w:rPr>
            </w:pPr>
            <w:r w:rsidRPr="00C42C2A">
              <w:rPr>
                <w:rFonts w:ascii="Times New Roman" w:hAnsi="Times New Roman" w:cs="Arial"/>
                <w:b/>
                <w:bCs/>
                <w:sz w:val="24"/>
                <w:szCs w:val="24"/>
              </w:rPr>
              <w:t>ВИ</w:t>
            </w:r>
          </w:p>
        </w:tc>
        <w:tc>
          <w:tcPr>
            <w:tcW w:w="1169" w:type="dxa"/>
          </w:tcPr>
          <w:p w:rsidR="00405915" w:rsidRPr="00C42C2A" w:rsidRDefault="000F79AD" w:rsidP="00405915">
            <w:pPr>
              <w:pStyle w:val="ConsPlusNormal"/>
              <w:outlineLvl w:val="2"/>
              <w:rPr>
                <w:rFonts w:ascii="Times New Roman" w:hAnsi="Times New Roman" w:cs="Arial"/>
                <w:bCs/>
                <w:sz w:val="20"/>
                <w:szCs w:val="20"/>
              </w:rPr>
            </w:pPr>
            <w:r>
              <w:rPr>
                <w:rFonts w:ascii="Times New Roman" w:hAnsi="Times New Roman" w:cs="Arial"/>
                <w:bCs/>
                <w:sz w:val="20"/>
                <w:szCs w:val="20"/>
              </w:rPr>
              <w:t>0</w:t>
            </w:r>
          </w:p>
        </w:tc>
        <w:tc>
          <w:tcPr>
            <w:tcW w:w="1134"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993"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708"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2268"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c>
          <w:tcPr>
            <w:tcW w:w="1652" w:type="dxa"/>
          </w:tcPr>
          <w:p w:rsidR="00405915" w:rsidRPr="00C42C2A" w:rsidRDefault="00405915" w:rsidP="00405915">
            <w:pPr>
              <w:pStyle w:val="ConsPlusNormal"/>
              <w:outlineLvl w:val="2"/>
              <w:rPr>
                <w:rFonts w:ascii="Times New Roman" w:hAnsi="Times New Roman" w:cs="Arial"/>
                <w:bCs/>
                <w:sz w:val="20"/>
                <w:szCs w:val="20"/>
              </w:rPr>
            </w:pPr>
            <w:r w:rsidRPr="00C42C2A">
              <w:rPr>
                <w:rFonts w:ascii="Times New Roman" w:hAnsi="Times New Roman" w:cs="Arial"/>
                <w:bCs/>
                <w:sz w:val="20"/>
                <w:szCs w:val="20"/>
              </w:rPr>
              <w:t>0*</w:t>
            </w:r>
          </w:p>
        </w:tc>
      </w:tr>
    </w:tbl>
    <w:p w:rsidR="00205C5D" w:rsidRPr="002360C8" w:rsidRDefault="00205C5D" w:rsidP="002360C8">
      <w:pPr>
        <w:pStyle w:val="ConsPlusNormal"/>
        <w:jc w:val="both"/>
        <w:sectPr w:rsidR="00205C5D" w:rsidRPr="002360C8" w:rsidSect="00662CFF">
          <w:headerReference w:type="first" r:id="rId19"/>
          <w:pgSz w:w="16838" w:h="11906" w:orient="landscape"/>
          <w:pgMar w:top="1418" w:right="1134" w:bottom="851" w:left="1134" w:header="709" w:footer="709" w:gutter="0"/>
          <w:cols w:space="708"/>
          <w:titlePg/>
          <w:docGrid w:linePitch="360"/>
        </w:sectPr>
      </w:pPr>
    </w:p>
    <w:p w:rsidR="00205C5D" w:rsidRPr="002360C8" w:rsidRDefault="00205C5D" w:rsidP="002360C8">
      <w:pPr>
        <w:pStyle w:val="ConsPlusNormal"/>
        <w:jc w:val="both"/>
      </w:pPr>
    </w:p>
    <w:p w:rsidR="00205C5D" w:rsidRPr="002360C8" w:rsidRDefault="00205C5D" w:rsidP="002360C8">
      <w:pPr>
        <w:pStyle w:val="ConsPlusNormal"/>
        <w:jc w:val="center"/>
        <w:rPr>
          <w:rFonts w:ascii="Times New Roman" w:hAnsi="Times New Roman"/>
          <w:b/>
          <w:sz w:val="28"/>
          <w:szCs w:val="28"/>
        </w:rPr>
      </w:pPr>
      <w:bookmarkStart w:id="28" w:name="Par2732"/>
      <w:bookmarkEnd w:id="28"/>
      <w:r w:rsidRPr="002360C8">
        <w:rPr>
          <w:rFonts w:ascii="Times New Roman" w:hAnsi="Times New Roman"/>
          <w:b/>
          <w:sz w:val="28"/>
          <w:szCs w:val="28"/>
        </w:rPr>
        <w:t>5. Перечень основных мероприятий подпрограммы</w:t>
      </w:r>
    </w:p>
    <w:p w:rsidR="00205C5D" w:rsidRPr="002360C8" w:rsidRDefault="00205C5D" w:rsidP="002360C8">
      <w:pPr>
        <w:pStyle w:val="ConsPlusNormal"/>
        <w:jc w:val="right"/>
        <w:rPr>
          <w:rFonts w:ascii="Times New Roman" w:hAnsi="Times New Roman"/>
          <w:bCs/>
          <w:sz w:val="28"/>
          <w:szCs w:val="28"/>
        </w:rPr>
      </w:pPr>
      <w:r w:rsidRPr="002360C8">
        <w:rPr>
          <w:rFonts w:ascii="Times New Roman" w:hAnsi="Times New Roman"/>
          <w:bCs/>
          <w:sz w:val="28"/>
          <w:szCs w:val="28"/>
        </w:rPr>
        <w:t>Таблица 4</w:t>
      </w:r>
    </w:p>
    <w:p w:rsidR="00205C5D" w:rsidRPr="002360C8" w:rsidRDefault="00205C5D" w:rsidP="002360C8">
      <w:pPr>
        <w:pStyle w:val="ConsPlusNormal"/>
        <w:jc w:val="center"/>
        <w:rPr>
          <w:rFonts w:ascii="Times New Roman" w:hAnsi="Times New Roman"/>
          <w:b/>
          <w:sz w:val="28"/>
          <w:szCs w:val="28"/>
        </w:rPr>
      </w:pPr>
    </w:p>
    <w:p w:rsidR="00205C5D" w:rsidRPr="002360C8" w:rsidRDefault="00205C5D" w:rsidP="002360C8">
      <w:pPr>
        <w:pStyle w:val="ConsPlusNormal"/>
        <w:jc w:val="center"/>
        <w:rPr>
          <w:rFonts w:ascii="Times New Roman" w:hAnsi="Times New Roman"/>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686"/>
        <w:gridCol w:w="2409"/>
        <w:gridCol w:w="34"/>
        <w:gridCol w:w="2660"/>
      </w:tblGrid>
      <w:tr w:rsidR="00205C5D" w:rsidRPr="00C42C2A" w:rsidTr="00255D63">
        <w:trPr>
          <w:trHeight w:val="1054"/>
        </w:trPr>
        <w:tc>
          <w:tcPr>
            <w:tcW w:w="817" w:type="dxa"/>
          </w:tcPr>
          <w:p w:rsidR="00205C5D" w:rsidRPr="00C42C2A" w:rsidRDefault="00205C5D" w:rsidP="002360C8">
            <w:pPr>
              <w:pStyle w:val="ConsPlusNormal"/>
              <w:jc w:val="center"/>
              <w:rPr>
                <w:rFonts w:ascii="Times New Roman" w:hAnsi="Times New Roman" w:cs="Arial"/>
                <w:sz w:val="28"/>
                <w:szCs w:val="28"/>
              </w:rPr>
            </w:pPr>
            <w:r w:rsidRPr="002360C8">
              <w:rPr>
                <w:rFonts w:ascii="Times New Roman" w:hAnsi="Times New Roman" w:cs="Arial"/>
                <w:sz w:val="28"/>
                <w:szCs w:val="28"/>
              </w:rPr>
              <w:t xml:space="preserve"> </w:t>
            </w:r>
            <w:r w:rsidRPr="00C42C2A">
              <w:rPr>
                <w:rFonts w:ascii="Times New Roman" w:hAnsi="Times New Roman" w:cs="Arial"/>
                <w:sz w:val="28"/>
                <w:szCs w:val="28"/>
              </w:rPr>
              <w:t>№</w:t>
            </w:r>
          </w:p>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п/п</w:t>
            </w:r>
          </w:p>
          <w:p w:rsidR="00205C5D" w:rsidRPr="00C42C2A" w:rsidRDefault="00205C5D" w:rsidP="002360C8">
            <w:pPr>
              <w:pStyle w:val="ConsPlusNormal"/>
              <w:jc w:val="center"/>
              <w:rPr>
                <w:rFonts w:ascii="Times New Roman" w:hAnsi="Times New Roman" w:cs="Arial"/>
                <w:sz w:val="28"/>
                <w:szCs w:val="28"/>
              </w:rPr>
            </w:pPr>
          </w:p>
        </w:tc>
        <w:tc>
          <w:tcPr>
            <w:tcW w:w="3686" w:type="dxa"/>
          </w:tcPr>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Наименование подпрограмм (мероприятий)</w:t>
            </w:r>
          </w:p>
          <w:p w:rsidR="00205C5D" w:rsidRPr="00C42C2A" w:rsidRDefault="00205C5D" w:rsidP="002360C8">
            <w:pPr>
              <w:pStyle w:val="ConsPlusNormal"/>
              <w:jc w:val="center"/>
              <w:rPr>
                <w:rFonts w:ascii="Times New Roman" w:hAnsi="Times New Roman" w:cs="Arial"/>
                <w:sz w:val="28"/>
                <w:szCs w:val="28"/>
              </w:rPr>
            </w:pPr>
          </w:p>
        </w:tc>
        <w:tc>
          <w:tcPr>
            <w:tcW w:w="2443" w:type="dxa"/>
            <w:gridSpan w:val="2"/>
          </w:tcPr>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Срок реализации</w:t>
            </w:r>
          </w:p>
          <w:p w:rsidR="00205C5D" w:rsidRPr="00C42C2A" w:rsidRDefault="00205C5D" w:rsidP="002360C8">
            <w:pPr>
              <w:pStyle w:val="ConsPlusNormal"/>
              <w:jc w:val="center"/>
              <w:rPr>
                <w:rFonts w:ascii="Times New Roman" w:hAnsi="Times New Roman" w:cs="Arial"/>
                <w:sz w:val="28"/>
                <w:szCs w:val="28"/>
              </w:rPr>
            </w:pPr>
          </w:p>
        </w:tc>
        <w:tc>
          <w:tcPr>
            <w:tcW w:w="2660" w:type="dxa"/>
          </w:tcPr>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Ожидаемые результаты</w:t>
            </w:r>
          </w:p>
        </w:tc>
      </w:tr>
      <w:tr w:rsidR="00205C5D" w:rsidRPr="00C42C2A" w:rsidTr="00255D63">
        <w:tc>
          <w:tcPr>
            <w:tcW w:w="817" w:type="dxa"/>
          </w:tcPr>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3</w:t>
            </w:r>
          </w:p>
        </w:tc>
        <w:tc>
          <w:tcPr>
            <w:tcW w:w="8789" w:type="dxa"/>
            <w:gridSpan w:val="4"/>
          </w:tcPr>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b/>
                <w:sz w:val="28"/>
                <w:szCs w:val="28"/>
              </w:rPr>
              <w:t>Подпрограмма 3. Улучшение условий и охраны труда (приложение №3)</w:t>
            </w:r>
          </w:p>
        </w:tc>
      </w:tr>
      <w:tr w:rsidR="00205C5D" w:rsidRPr="00C42C2A" w:rsidTr="00255D63">
        <w:tc>
          <w:tcPr>
            <w:tcW w:w="817" w:type="dxa"/>
          </w:tcPr>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3.1.</w:t>
            </w:r>
          </w:p>
        </w:tc>
        <w:tc>
          <w:tcPr>
            <w:tcW w:w="3686" w:type="dxa"/>
          </w:tcPr>
          <w:p w:rsidR="00205C5D" w:rsidRPr="00C42C2A" w:rsidRDefault="00205C5D" w:rsidP="002360C8">
            <w:pPr>
              <w:pStyle w:val="ConsPlusNormal"/>
              <w:jc w:val="both"/>
              <w:rPr>
                <w:rFonts w:ascii="Times New Roman" w:hAnsi="Times New Roman" w:cs="Arial"/>
                <w:sz w:val="28"/>
                <w:szCs w:val="28"/>
              </w:rPr>
            </w:pPr>
            <w:r w:rsidRPr="00C42C2A">
              <w:rPr>
                <w:rFonts w:ascii="Times New Roman" w:hAnsi="Times New Roman"/>
                <w:sz w:val="28"/>
                <w:szCs w:val="28"/>
              </w:rPr>
              <w:t>Организация проведения обучающих курсов, конкурсов по вопросам организации  охраны труда работников в предприятиях и организациях района и  изготовление наглядного материала по вопросам  охраны труда.</w:t>
            </w:r>
          </w:p>
        </w:tc>
        <w:tc>
          <w:tcPr>
            <w:tcW w:w="2409" w:type="dxa"/>
          </w:tcPr>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постоянно</w:t>
            </w:r>
          </w:p>
          <w:p w:rsidR="00205C5D" w:rsidRPr="00C42C2A" w:rsidRDefault="00205C5D" w:rsidP="002360C8">
            <w:pPr>
              <w:pStyle w:val="ConsPlusNormal"/>
              <w:jc w:val="center"/>
              <w:rPr>
                <w:rFonts w:ascii="Times New Roman" w:hAnsi="Times New Roman" w:cs="Arial"/>
                <w:sz w:val="28"/>
                <w:szCs w:val="28"/>
              </w:rPr>
            </w:pPr>
          </w:p>
        </w:tc>
        <w:tc>
          <w:tcPr>
            <w:tcW w:w="2694" w:type="dxa"/>
            <w:gridSpan w:val="2"/>
          </w:tcPr>
          <w:p w:rsidR="00205C5D" w:rsidRPr="00C42C2A" w:rsidRDefault="00205C5D" w:rsidP="00BC3E21">
            <w:pPr>
              <w:widowControl w:val="0"/>
              <w:autoSpaceDE w:val="0"/>
              <w:autoSpaceDN w:val="0"/>
              <w:adjustRightInd w:val="0"/>
              <w:spacing w:after="0" w:line="240" w:lineRule="auto"/>
              <w:rPr>
                <w:rFonts w:ascii="Times New Roman" w:hAnsi="Times New Roman"/>
                <w:sz w:val="28"/>
                <w:szCs w:val="24"/>
              </w:rPr>
            </w:pPr>
            <w:r w:rsidRPr="00C42C2A">
              <w:rPr>
                <w:rFonts w:ascii="Times New Roman" w:hAnsi="Times New Roman"/>
                <w:sz w:val="28"/>
                <w:szCs w:val="24"/>
              </w:rPr>
              <w:t>- повышение общеобразовательного уровня участников трудового процесса в области охраны труда;</w:t>
            </w:r>
          </w:p>
          <w:p w:rsidR="00205C5D" w:rsidRPr="00C42C2A" w:rsidRDefault="00205C5D" w:rsidP="002360C8">
            <w:pPr>
              <w:pStyle w:val="ConsPlusNormal"/>
              <w:jc w:val="center"/>
              <w:rPr>
                <w:rFonts w:ascii="Times New Roman" w:hAnsi="Times New Roman" w:cs="Arial"/>
                <w:sz w:val="28"/>
                <w:szCs w:val="28"/>
              </w:rPr>
            </w:pPr>
          </w:p>
        </w:tc>
      </w:tr>
      <w:tr w:rsidR="00205C5D" w:rsidRPr="00C42C2A" w:rsidTr="00255D63">
        <w:tc>
          <w:tcPr>
            <w:tcW w:w="817" w:type="dxa"/>
          </w:tcPr>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3.2.</w:t>
            </w:r>
          </w:p>
        </w:tc>
        <w:tc>
          <w:tcPr>
            <w:tcW w:w="3686" w:type="dxa"/>
          </w:tcPr>
          <w:p w:rsidR="00205C5D" w:rsidRPr="00C42C2A" w:rsidRDefault="00205C5D" w:rsidP="002360C8">
            <w:pPr>
              <w:pStyle w:val="ConsPlusNormal"/>
              <w:jc w:val="both"/>
              <w:rPr>
                <w:rFonts w:ascii="Times New Roman" w:hAnsi="Times New Roman" w:cs="Arial"/>
                <w:sz w:val="28"/>
                <w:szCs w:val="28"/>
              </w:rPr>
            </w:pPr>
            <w:r w:rsidRPr="00C42C2A">
              <w:rPr>
                <w:rFonts w:ascii="Times New Roman" w:hAnsi="Times New Roman" w:cs="Arial"/>
                <w:sz w:val="28"/>
                <w:szCs w:val="28"/>
              </w:rPr>
              <w:t>Проведение специальной оценки условий труда (СОУТ)</w:t>
            </w:r>
          </w:p>
          <w:p w:rsidR="00205C5D" w:rsidRPr="00C42C2A" w:rsidRDefault="00205C5D" w:rsidP="002360C8">
            <w:pPr>
              <w:pStyle w:val="ConsPlusNormal"/>
              <w:jc w:val="both"/>
              <w:rPr>
                <w:rFonts w:ascii="Times New Roman" w:hAnsi="Times New Roman" w:cs="Arial"/>
                <w:sz w:val="28"/>
                <w:szCs w:val="28"/>
              </w:rPr>
            </w:pPr>
          </w:p>
        </w:tc>
        <w:tc>
          <w:tcPr>
            <w:tcW w:w="2409" w:type="dxa"/>
          </w:tcPr>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постоянно</w:t>
            </w:r>
          </w:p>
          <w:p w:rsidR="00205C5D" w:rsidRPr="00C42C2A" w:rsidRDefault="00205C5D" w:rsidP="002360C8">
            <w:pPr>
              <w:pStyle w:val="ConsPlusNormal"/>
              <w:jc w:val="center"/>
              <w:rPr>
                <w:rFonts w:ascii="Times New Roman" w:hAnsi="Times New Roman" w:cs="Arial"/>
                <w:sz w:val="28"/>
                <w:szCs w:val="28"/>
              </w:rPr>
            </w:pPr>
          </w:p>
        </w:tc>
        <w:tc>
          <w:tcPr>
            <w:tcW w:w="2694" w:type="dxa"/>
            <w:gridSpan w:val="2"/>
          </w:tcPr>
          <w:p w:rsidR="00205C5D" w:rsidRPr="00C42C2A" w:rsidRDefault="00205C5D" w:rsidP="00BC3E21">
            <w:pPr>
              <w:autoSpaceDE w:val="0"/>
              <w:autoSpaceDN w:val="0"/>
              <w:adjustRightInd w:val="0"/>
              <w:spacing w:after="0" w:line="240" w:lineRule="auto"/>
              <w:rPr>
                <w:rFonts w:ascii="Times New Roman" w:hAnsi="Times New Roman"/>
                <w:sz w:val="28"/>
                <w:szCs w:val="24"/>
              </w:rPr>
            </w:pPr>
            <w:r w:rsidRPr="00C42C2A">
              <w:rPr>
                <w:rFonts w:ascii="Times New Roman" w:hAnsi="Times New Roman"/>
                <w:sz w:val="28"/>
                <w:szCs w:val="24"/>
              </w:rPr>
              <w:t>- Выявление и оценка уровня профессиональных рисков, профилактика производственного травматизма, улучшение условий труда на рабочих местах;</w:t>
            </w:r>
          </w:p>
          <w:p w:rsidR="00205C5D" w:rsidRPr="00C42C2A" w:rsidRDefault="00205C5D" w:rsidP="002360C8">
            <w:pPr>
              <w:pStyle w:val="ConsPlusNormal"/>
              <w:jc w:val="center"/>
              <w:rPr>
                <w:rFonts w:ascii="Times New Roman" w:hAnsi="Times New Roman" w:cs="Arial"/>
                <w:sz w:val="28"/>
                <w:szCs w:val="28"/>
              </w:rPr>
            </w:pPr>
          </w:p>
        </w:tc>
      </w:tr>
      <w:tr w:rsidR="00205C5D" w:rsidRPr="002360C8" w:rsidTr="00255D63">
        <w:tc>
          <w:tcPr>
            <w:tcW w:w="817" w:type="dxa"/>
          </w:tcPr>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3.3</w:t>
            </w:r>
          </w:p>
        </w:tc>
        <w:tc>
          <w:tcPr>
            <w:tcW w:w="3686" w:type="dxa"/>
          </w:tcPr>
          <w:p w:rsidR="00205C5D" w:rsidRPr="00C42C2A" w:rsidRDefault="00205C5D" w:rsidP="002360C8">
            <w:pPr>
              <w:pStyle w:val="ConsPlusNormal"/>
              <w:jc w:val="both"/>
              <w:rPr>
                <w:rFonts w:ascii="Times New Roman" w:hAnsi="Times New Roman" w:cs="Arial"/>
                <w:sz w:val="28"/>
                <w:szCs w:val="28"/>
              </w:rPr>
            </w:pPr>
            <w:r w:rsidRPr="00C42C2A">
              <w:rPr>
                <w:rFonts w:ascii="Times New Roman" w:hAnsi="Times New Roman" w:cs="Arial"/>
                <w:bCs/>
                <w:sz w:val="28"/>
                <w:szCs w:val="28"/>
              </w:rPr>
              <w:t>Проведение информационно-разъяснительной работы с организациями любых форм собственности по вопросам финансирования предупредительных мер</w:t>
            </w:r>
          </w:p>
        </w:tc>
        <w:tc>
          <w:tcPr>
            <w:tcW w:w="2409" w:type="dxa"/>
          </w:tcPr>
          <w:p w:rsidR="00205C5D" w:rsidRPr="00C42C2A" w:rsidRDefault="00205C5D" w:rsidP="002360C8">
            <w:pPr>
              <w:pStyle w:val="ConsPlusNormal"/>
              <w:jc w:val="center"/>
              <w:rPr>
                <w:rFonts w:ascii="Times New Roman" w:hAnsi="Times New Roman" w:cs="Arial"/>
                <w:sz w:val="28"/>
                <w:szCs w:val="28"/>
              </w:rPr>
            </w:pPr>
            <w:r w:rsidRPr="00C42C2A">
              <w:rPr>
                <w:rFonts w:ascii="Times New Roman" w:hAnsi="Times New Roman" w:cs="Arial"/>
                <w:sz w:val="28"/>
                <w:szCs w:val="28"/>
              </w:rPr>
              <w:t>постоянно</w:t>
            </w:r>
          </w:p>
        </w:tc>
        <w:tc>
          <w:tcPr>
            <w:tcW w:w="2694" w:type="dxa"/>
            <w:gridSpan w:val="2"/>
          </w:tcPr>
          <w:p w:rsidR="00205C5D" w:rsidRPr="00B90DB4" w:rsidRDefault="00205C5D" w:rsidP="002360C8">
            <w:pPr>
              <w:pStyle w:val="ConsPlusNormal"/>
              <w:jc w:val="center"/>
              <w:rPr>
                <w:rFonts w:ascii="Times New Roman" w:hAnsi="Times New Roman" w:cs="Arial"/>
                <w:sz w:val="28"/>
                <w:szCs w:val="28"/>
              </w:rPr>
            </w:pPr>
            <w:r w:rsidRPr="00C42C2A">
              <w:rPr>
                <w:rFonts w:ascii="Times New Roman" w:hAnsi="Times New Roman"/>
                <w:sz w:val="28"/>
                <w:szCs w:val="24"/>
              </w:rPr>
              <w:t>- Увеличение количества организаций    возместивших затраты на предупредительные мероприятия по охране труда из ФСС.</w:t>
            </w:r>
          </w:p>
        </w:tc>
      </w:tr>
    </w:tbl>
    <w:p w:rsidR="00205C5D" w:rsidRPr="002360C8" w:rsidRDefault="00205C5D" w:rsidP="002360C8">
      <w:pPr>
        <w:pStyle w:val="ConsPlusNormal"/>
        <w:jc w:val="center"/>
        <w:rPr>
          <w:rFonts w:ascii="Times New Roman" w:hAnsi="Times New Roman"/>
          <w:sz w:val="28"/>
          <w:szCs w:val="28"/>
        </w:rPr>
      </w:pPr>
    </w:p>
    <w:p w:rsidR="00205C5D" w:rsidRPr="002360C8" w:rsidRDefault="00205C5D" w:rsidP="002360C8">
      <w:pPr>
        <w:pStyle w:val="ConsPlusNormal"/>
        <w:jc w:val="center"/>
        <w:rPr>
          <w:rFonts w:ascii="Times New Roman" w:hAnsi="Times New Roman"/>
          <w:sz w:val="28"/>
          <w:szCs w:val="28"/>
        </w:rPr>
      </w:pPr>
    </w:p>
    <w:p w:rsidR="00205C5D" w:rsidRPr="002360C8" w:rsidRDefault="00205C5D" w:rsidP="002360C8">
      <w:pPr>
        <w:pStyle w:val="ConsPlusNormal"/>
        <w:jc w:val="center"/>
        <w:rPr>
          <w:rFonts w:ascii="Times New Roman" w:hAnsi="Times New Roman"/>
          <w:sz w:val="28"/>
          <w:szCs w:val="28"/>
        </w:rPr>
      </w:pPr>
    </w:p>
    <w:p w:rsidR="00205C5D" w:rsidRPr="002360C8" w:rsidRDefault="00205C5D" w:rsidP="002360C8">
      <w:pPr>
        <w:pStyle w:val="ConsPlusNormal"/>
        <w:jc w:val="center"/>
        <w:rPr>
          <w:rFonts w:ascii="Times New Roman" w:hAnsi="Times New Roman"/>
          <w:sz w:val="28"/>
          <w:szCs w:val="28"/>
        </w:rPr>
      </w:pPr>
    </w:p>
    <w:p w:rsidR="00205C5D" w:rsidRPr="002360C8" w:rsidRDefault="00205C5D" w:rsidP="002360C8">
      <w:pPr>
        <w:pStyle w:val="ConsPlusNormal"/>
        <w:jc w:val="center"/>
        <w:rPr>
          <w:rFonts w:ascii="Times New Roman" w:hAnsi="Times New Roman"/>
          <w:sz w:val="28"/>
          <w:szCs w:val="28"/>
        </w:rPr>
      </w:pPr>
    </w:p>
    <w:p w:rsidR="00205C5D" w:rsidRPr="002360C8" w:rsidRDefault="00205C5D" w:rsidP="002360C8">
      <w:pPr>
        <w:pStyle w:val="ConsPlusNormal"/>
        <w:jc w:val="center"/>
        <w:sectPr w:rsidR="00205C5D" w:rsidRPr="002360C8" w:rsidSect="00E72009">
          <w:pgSz w:w="11906" w:h="16838"/>
          <w:pgMar w:top="1134" w:right="851" w:bottom="1134" w:left="1418" w:header="709" w:footer="709" w:gutter="0"/>
          <w:cols w:space="708"/>
          <w:titlePg/>
          <w:docGrid w:linePitch="360"/>
        </w:sectPr>
      </w:pPr>
    </w:p>
    <w:p w:rsidR="00205C5D" w:rsidRPr="00461A9B" w:rsidRDefault="00205C5D" w:rsidP="00265716">
      <w:pPr>
        <w:widowControl w:val="0"/>
        <w:autoSpaceDE w:val="0"/>
        <w:autoSpaceDN w:val="0"/>
        <w:adjustRightInd w:val="0"/>
        <w:spacing w:after="0" w:line="240" w:lineRule="auto"/>
        <w:jc w:val="right"/>
        <w:outlineLvl w:val="1"/>
        <w:rPr>
          <w:rFonts w:ascii="Times New Roman" w:hAnsi="Times New Roman"/>
          <w:sz w:val="28"/>
          <w:szCs w:val="28"/>
        </w:rPr>
      </w:pPr>
    </w:p>
    <w:sectPr w:rsidR="00205C5D" w:rsidRPr="00461A9B" w:rsidSect="00A8465E">
      <w:headerReference w:type="default" r:id="rId20"/>
      <w:footerReference w:type="default" r:id="rId21"/>
      <w:pgSz w:w="11906" w:h="16838"/>
      <w:pgMar w:top="397" w:right="567" w:bottom="1440"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889" w:rsidRDefault="000A2889" w:rsidP="00DE4764">
      <w:pPr>
        <w:spacing w:after="0" w:line="240" w:lineRule="auto"/>
      </w:pPr>
      <w:r>
        <w:separator/>
      </w:r>
    </w:p>
  </w:endnote>
  <w:endnote w:type="continuationSeparator" w:id="0">
    <w:p w:rsidR="000A2889" w:rsidRDefault="000A2889" w:rsidP="00DE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89" w:rsidRDefault="000A2889" w:rsidP="00E72009">
    <w:pPr>
      <w:pStyle w:val="a7"/>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0A2889" w:rsidRDefault="000A2889" w:rsidP="00E7200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89" w:rsidRDefault="000A2889">
    <w:pPr>
      <w:pStyle w:val="a7"/>
      <w:jc w:val="right"/>
    </w:pPr>
    <w:r>
      <w:fldChar w:fldCharType="begin"/>
    </w:r>
    <w:r>
      <w:instrText>PAGE   \* MERGEFORMAT</w:instrText>
    </w:r>
    <w:r>
      <w:fldChar w:fldCharType="separate"/>
    </w:r>
    <w:r w:rsidR="00E4146E">
      <w:rPr>
        <w:noProof/>
      </w:rPr>
      <w:t>27</w:t>
    </w:r>
    <w:r>
      <w:rPr>
        <w:noProof/>
      </w:rPr>
      <w:fldChar w:fldCharType="end"/>
    </w:r>
  </w:p>
  <w:p w:rsidR="000A2889" w:rsidRDefault="000A2889" w:rsidP="00E7200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89" w:rsidRDefault="000A2889">
    <w:pPr>
      <w:pStyle w:val="a7"/>
      <w:jc w:val="right"/>
    </w:pPr>
  </w:p>
  <w:p w:rsidR="000A2889" w:rsidRDefault="000A2889">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89" w:rsidRDefault="000A2889" w:rsidP="00E72009">
    <w:pPr>
      <w:pStyle w:val="a7"/>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end"/>
    </w:r>
  </w:p>
  <w:p w:rsidR="000A2889" w:rsidRDefault="000A2889" w:rsidP="00E72009">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89" w:rsidRDefault="000A2889" w:rsidP="00E72009">
    <w:pPr>
      <w:pStyle w:val="a7"/>
      <w:framePr w:wrap="around" w:vAnchor="text" w:hAnchor="margin" w:xAlign="right" w:y="1"/>
      <w:rPr>
        <w:rStyle w:val="aff9"/>
      </w:rPr>
    </w:pPr>
    <w:r>
      <w:rPr>
        <w:rStyle w:val="aff9"/>
      </w:rPr>
      <w:fldChar w:fldCharType="begin"/>
    </w:r>
    <w:r>
      <w:rPr>
        <w:rStyle w:val="aff9"/>
      </w:rPr>
      <w:instrText xml:space="preserve">PAGE  </w:instrText>
    </w:r>
    <w:r>
      <w:rPr>
        <w:rStyle w:val="aff9"/>
      </w:rPr>
      <w:fldChar w:fldCharType="separate"/>
    </w:r>
    <w:r w:rsidR="007B1AFA">
      <w:rPr>
        <w:rStyle w:val="aff9"/>
        <w:noProof/>
      </w:rPr>
      <w:t>38</w:t>
    </w:r>
    <w:r>
      <w:rPr>
        <w:rStyle w:val="aff9"/>
      </w:rPr>
      <w:fldChar w:fldCharType="end"/>
    </w:r>
  </w:p>
  <w:p w:rsidR="000A2889" w:rsidRDefault="000A2889" w:rsidP="00E72009">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89" w:rsidRDefault="000A2889">
    <w:pPr>
      <w:pStyle w:val="a7"/>
      <w:jc w:val="right"/>
    </w:pPr>
    <w:r>
      <w:fldChar w:fldCharType="begin"/>
    </w:r>
    <w:r>
      <w:instrText>PAGE   \* MERGEFORMAT</w:instrText>
    </w:r>
    <w:r>
      <w:fldChar w:fldCharType="separate"/>
    </w:r>
    <w:r w:rsidR="001A40BD">
      <w:rPr>
        <w:noProof/>
      </w:rPr>
      <w:t>37</w:t>
    </w:r>
    <w:r>
      <w:rPr>
        <w:noProof/>
      </w:rPr>
      <w:fldChar w:fldCharType="end"/>
    </w:r>
  </w:p>
  <w:p w:rsidR="000A2889" w:rsidRDefault="000A2889">
    <w:pPr>
      <w:pStyle w:val="a7"/>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89" w:rsidRDefault="000A2889">
    <w:pPr>
      <w:pStyle w:val="a7"/>
      <w:jc w:val="right"/>
    </w:pPr>
    <w:r>
      <w:fldChar w:fldCharType="begin"/>
    </w:r>
    <w:r>
      <w:instrText>PAGE   \* MERGEFORMAT</w:instrText>
    </w:r>
    <w:r>
      <w:fldChar w:fldCharType="separate"/>
    </w:r>
    <w:r w:rsidR="007B1AFA">
      <w:rPr>
        <w:noProof/>
      </w:rPr>
      <w:t>42</w:t>
    </w:r>
    <w:r>
      <w:rPr>
        <w:noProof/>
      </w:rPr>
      <w:fldChar w:fldCharType="end"/>
    </w:r>
  </w:p>
  <w:p w:rsidR="000A2889" w:rsidRDefault="000A2889">
    <w:pPr>
      <w:pStyle w:val="a7"/>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89" w:rsidRDefault="000A2889">
    <w:pPr>
      <w:pStyle w:val="a7"/>
      <w:jc w:val="right"/>
    </w:pPr>
    <w:r>
      <w:fldChar w:fldCharType="begin"/>
    </w:r>
    <w:r>
      <w:instrText>PAGE   \* MERGEFORMAT</w:instrText>
    </w:r>
    <w:r>
      <w:fldChar w:fldCharType="separate"/>
    </w:r>
    <w:r w:rsidR="00F66EAD">
      <w:rPr>
        <w:noProof/>
      </w:rPr>
      <w:t>48</w:t>
    </w:r>
    <w:r>
      <w:rPr>
        <w:noProof/>
      </w:rPr>
      <w:fldChar w:fldCharType="end"/>
    </w:r>
  </w:p>
  <w:p w:rsidR="000A2889" w:rsidRDefault="000A2889">
    <w:pPr>
      <w:widowControl w:val="0"/>
      <w:pBdr>
        <w:bottom w:val="single" w:sz="12" w:space="0" w:color="auto"/>
      </w:pBdr>
      <w:autoSpaceDE w:val="0"/>
      <w:autoSpaceDN w:val="0"/>
      <w:adjustRightInd w:val="0"/>
      <w:jc w:val="cen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889" w:rsidRDefault="000A2889" w:rsidP="00DE4764">
      <w:pPr>
        <w:spacing w:after="0" w:line="240" w:lineRule="auto"/>
      </w:pPr>
      <w:r>
        <w:separator/>
      </w:r>
    </w:p>
  </w:footnote>
  <w:footnote w:type="continuationSeparator" w:id="0">
    <w:p w:rsidR="000A2889" w:rsidRDefault="000A2889" w:rsidP="00DE47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89" w:rsidRDefault="000A288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89" w:rsidRDefault="000A288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89" w:rsidRDefault="000A2889">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89" w:rsidRDefault="000A2889">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889" w:rsidRDefault="000A2889" w:rsidP="00F32C87">
    <w:pPr>
      <w:widowControl w:val="0"/>
      <w:pBdr>
        <w:bottom w:val="single" w:sz="12" w:space="17" w:color="auto"/>
      </w:pBdr>
      <w:autoSpaceDE w:val="0"/>
      <w:autoSpaceDN w:val="0"/>
      <w:adjustRightInd w:val="0"/>
      <w:jc w:val="center"/>
      <w:rPr>
        <w:sz w:val="2"/>
        <w:szCs w:val="2"/>
      </w:rPr>
    </w:pPr>
  </w:p>
  <w:p w:rsidR="000A2889" w:rsidRDefault="000A2889">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40DC"/>
    <w:multiLevelType w:val="hybridMultilevel"/>
    <w:tmpl w:val="E558E69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7AC1296"/>
    <w:multiLevelType w:val="hybridMultilevel"/>
    <w:tmpl w:val="043A8B32"/>
    <w:lvl w:ilvl="0" w:tplc="14F670E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08850D7A"/>
    <w:multiLevelType w:val="hybridMultilevel"/>
    <w:tmpl w:val="99528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19143A"/>
    <w:multiLevelType w:val="hybridMultilevel"/>
    <w:tmpl w:val="CEF068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850081"/>
    <w:multiLevelType w:val="hybridMultilevel"/>
    <w:tmpl w:val="99525074"/>
    <w:lvl w:ilvl="0" w:tplc="104CADAE">
      <w:start w:val="7"/>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1B2E671F"/>
    <w:multiLevelType w:val="hybridMultilevel"/>
    <w:tmpl w:val="30548A66"/>
    <w:lvl w:ilvl="0" w:tplc="73260A0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25457378"/>
    <w:multiLevelType w:val="hybridMultilevel"/>
    <w:tmpl w:val="4BA0C3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28324CC1"/>
    <w:multiLevelType w:val="hybridMultilevel"/>
    <w:tmpl w:val="043A8B32"/>
    <w:lvl w:ilvl="0" w:tplc="14F670E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2A7D3089"/>
    <w:multiLevelType w:val="multilevel"/>
    <w:tmpl w:val="B2F03BB0"/>
    <w:lvl w:ilvl="0">
      <w:start w:val="1"/>
      <w:numFmt w:val="decimal"/>
      <w:lvlText w:val="%1."/>
      <w:lvlJc w:val="left"/>
      <w:pPr>
        <w:ind w:left="1191" w:hanging="765"/>
      </w:pPr>
      <w:rPr>
        <w:rFonts w:cs="Times New Roman"/>
        <w:sz w:val="28"/>
        <w:szCs w:val="28"/>
      </w:rPr>
    </w:lvl>
    <w:lvl w:ilvl="1">
      <w:start w:val="1"/>
      <w:numFmt w:val="decimal"/>
      <w:isLgl/>
      <w:lvlText w:val="%1.%2."/>
      <w:lvlJc w:val="left"/>
      <w:pPr>
        <w:ind w:left="180" w:hanging="720"/>
      </w:pPr>
      <w:rPr>
        <w:rFonts w:cs="Times New Roman"/>
      </w:rPr>
    </w:lvl>
    <w:lvl w:ilvl="2">
      <w:start w:val="1"/>
      <w:numFmt w:val="decimal"/>
      <w:isLgl/>
      <w:lvlText w:val="%1.%2.%3."/>
      <w:lvlJc w:val="left"/>
      <w:pPr>
        <w:ind w:left="774" w:hanging="720"/>
      </w:pPr>
      <w:rPr>
        <w:rFonts w:cs="Times New Roman"/>
      </w:rPr>
    </w:lvl>
    <w:lvl w:ilvl="3">
      <w:start w:val="1"/>
      <w:numFmt w:val="decimal"/>
      <w:isLgl/>
      <w:lvlText w:val="%1.%2.%3.%4."/>
      <w:lvlJc w:val="left"/>
      <w:pPr>
        <w:ind w:left="1161" w:hanging="1080"/>
      </w:pPr>
      <w:rPr>
        <w:rFonts w:cs="Times New Roman"/>
      </w:rPr>
    </w:lvl>
    <w:lvl w:ilvl="4">
      <w:start w:val="1"/>
      <w:numFmt w:val="decimal"/>
      <w:isLgl/>
      <w:lvlText w:val="%1.%2.%3.%4.%5."/>
      <w:lvlJc w:val="left"/>
      <w:pPr>
        <w:ind w:left="1188" w:hanging="1080"/>
      </w:pPr>
      <w:rPr>
        <w:rFonts w:cs="Times New Roman"/>
      </w:rPr>
    </w:lvl>
    <w:lvl w:ilvl="5">
      <w:start w:val="1"/>
      <w:numFmt w:val="decimal"/>
      <w:isLgl/>
      <w:lvlText w:val="%1.%2.%3.%4.%5.%6."/>
      <w:lvlJc w:val="left"/>
      <w:pPr>
        <w:ind w:left="1575" w:hanging="1440"/>
      </w:pPr>
      <w:rPr>
        <w:rFonts w:cs="Times New Roman"/>
      </w:rPr>
    </w:lvl>
    <w:lvl w:ilvl="6">
      <w:start w:val="1"/>
      <w:numFmt w:val="decimal"/>
      <w:isLgl/>
      <w:lvlText w:val="%1.%2.%3.%4.%5.%6.%7."/>
      <w:lvlJc w:val="left"/>
      <w:pPr>
        <w:ind w:left="1962" w:hanging="1800"/>
      </w:pPr>
      <w:rPr>
        <w:rFonts w:cs="Times New Roman"/>
      </w:rPr>
    </w:lvl>
    <w:lvl w:ilvl="7">
      <w:start w:val="1"/>
      <w:numFmt w:val="decimal"/>
      <w:isLgl/>
      <w:lvlText w:val="%1.%2.%3.%4.%5.%6.%7.%8."/>
      <w:lvlJc w:val="left"/>
      <w:pPr>
        <w:ind w:left="1989" w:hanging="1800"/>
      </w:pPr>
      <w:rPr>
        <w:rFonts w:cs="Times New Roman"/>
      </w:rPr>
    </w:lvl>
    <w:lvl w:ilvl="8">
      <w:start w:val="1"/>
      <w:numFmt w:val="decimal"/>
      <w:isLgl/>
      <w:lvlText w:val="%1.%2.%3.%4.%5.%6.%7.%8.%9."/>
      <w:lvlJc w:val="left"/>
      <w:pPr>
        <w:ind w:left="2376" w:hanging="2160"/>
      </w:pPr>
      <w:rPr>
        <w:rFonts w:cs="Times New Roman"/>
      </w:rPr>
    </w:lvl>
  </w:abstractNum>
  <w:abstractNum w:abstractNumId="9">
    <w:nsid w:val="2B8677A3"/>
    <w:multiLevelType w:val="hybridMultilevel"/>
    <w:tmpl w:val="8F16A4B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CCB1D43"/>
    <w:multiLevelType w:val="hybridMultilevel"/>
    <w:tmpl w:val="D5D86D7E"/>
    <w:lvl w:ilvl="0" w:tplc="1D081A6A">
      <w:start w:val="1"/>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33F613D7"/>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AF752C2"/>
    <w:multiLevelType w:val="hybridMultilevel"/>
    <w:tmpl w:val="9E967B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01F2425"/>
    <w:multiLevelType w:val="hybridMultilevel"/>
    <w:tmpl w:val="CD8603B8"/>
    <w:lvl w:ilvl="0" w:tplc="FF26F620">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nsid w:val="40E30CEF"/>
    <w:multiLevelType w:val="hybridMultilevel"/>
    <w:tmpl w:val="B9C0B3DE"/>
    <w:lvl w:ilvl="0" w:tplc="BDD0672E">
      <w:start w:val="7"/>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nsid w:val="40F232B7"/>
    <w:multiLevelType w:val="hybridMultilevel"/>
    <w:tmpl w:val="0FF4868E"/>
    <w:lvl w:ilvl="0" w:tplc="6B46CE5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41F92931"/>
    <w:multiLevelType w:val="hybridMultilevel"/>
    <w:tmpl w:val="84088C4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43997D4F"/>
    <w:multiLevelType w:val="hybridMultilevel"/>
    <w:tmpl w:val="0DB2ABC2"/>
    <w:lvl w:ilvl="0" w:tplc="4790B29E">
      <w:start w:val="4"/>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8">
    <w:nsid w:val="4C5B1688"/>
    <w:multiLevelType w:val="hybridMultilevel"/>
    <w:tmpl w:val="878814CC"/>
    <w:lvl w:ilvl="0" w:tplc="7E921484">
      <w:start w:val="1"/>
      <w:numFmt w:val="bullet"/>
      <w:pStyle w:val="1"/>
      <w:lvlText w:val="−"/>
      <w:lvlJc w:val="left"/>
      <w:pPr>
        <w:ind w:left="107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78286F"/>
    <w:multiLevelType w:val="hybridMultilevel"/>
    <w:tmpl w:val="9F8E7A1E"/>
    <w:lvl w:ilvl="0" w:tplc="4450FDF0">
      <w:start w:val="1"/>
      <w:numFmt w:val="decimal"/>
      <w:lvlText w:val="%1."/>
      <w:lvlJc w:val="left"/>
      <w:pPr>
        <w:ind w:left="945" w:hanging="37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0">
    <w:nsid w:val="518C276C"/>
    <w:multiLevelType w:val="hybridMultilevel"/>
    <w:tmpl w:val="DE30889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21D6E96"/>
    <w:multiLevelType w:val="hybridMultilevel"/>
    <w:tmpl w:val="45B0C20C"/>
    <w:lvl w:ilvl="0" w:tplc="76B2F2E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5ACD290C"/>
    <w:multiLevelType w:val="hybridMultilevel"/>
    <w:tmpl w:val="849834DC"/>
    <w:lvl w:ilvl="0" w:tplc="C2B2D4DC">
      <w:start w:val="2"/>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3">
    <w:nsid w:val="5DC4687A"/>
    <w:multiLevelType w:val="hybridMultilevel"/>
    <w:tmpl w:val="1A1E7672"/>
    <w:lvl w:ilvl="0" w:tplc="B520374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8136765"/>
    <w:multiLevelType w:val="hybridMultilevel"/>
    <w:tmpl w:val="2AA4231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6BCF3B64"/>
    <w:multiLevelType w:val="hybridMultilevel"/>
    <w:tmpl w:val="D382A36C"/>
    <w:lvl w:ilvl="0" w:tplc="EFA4249C">
      <w:start w:val="3"/>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num w:numId="1">
    <w:abstractNumId w:val="6"/>
  </w:num>
  <w:num w:numId="2">
    <w:abstractNumId w:val="1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7"/>
  </w:num>
  <w:num w:numId="12">
    <w:abstractNumId w:val="20"/>
  </w:num>
  <w:num w:numId="13">
    <w:abstractNumId w:val="3"/>
  </w:num>
  <w:num w:numId="14">
    <w:abstractNumId w:val="1"/>
  </w:num>
  <w:num w:numId="15">
    <w:abstractNumId w:val="13"/>
  </w:num>
  <w:num w:numId="16">
    <w:abstractNumId w:val="5"/>
  </w:num>
  <w:num w:numId="17">
    <w:abstractNumId w:val="23"/>
  </w:num>
  <w:num w:numId="18">
    <w:abstractNumId w:val="12"/>
  </w:num>
  <w:num w:numId="19">
    <w:abstractNumId w:val="14"/>
  </w:num>
  <w:num w:numId="20">
    <w:abstractNumId w:val="15"/>
  </w:num>
  <w:num w:numId="21">
    <w:abstractNumId w:val="25"/>
  </w:num>
  <w:num w:numId="22">
    <w:abstractNumId w:val="7"/>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4"/>
  </w:num>
  <w:num w:numId="26">
    <w:abstractNumId w:val="8"/>
  </w:num>
  <w:num w:numId="27">
    <w:abstractNumId w:val="2"/>
  </w:num>
  <w:num w:numId="28">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00"/>
    <w:rsid w:val="000022D4"/>
    <w:rsid w:val="00002C8C"/>
    <w:rsid w:val="00003287"/>
    <w:rsid w:val="00013205"/>
    <w:rsid w:val="00014EB0"/>
    <w:rsid w:val="000153C5"/>
    <w:rsid w:val="0002005F"/>
    <w:rsid w:val="00021FCD"/>
    <w:rsid w:val="00024532"/>
    <w:rsid w:val="00027D69"/>
    <w:rsid w:val="000314BE"/>
    <w:rsid w:val="000324C2"/>
    <w:rsid w:val="0003380A"/>
    <w:rsid w:val="00034ED0"/>
    <w:rsid w:val="0003562F"/>
    <w:rsid w:val="000425C4"/>
    <w:rsid w:val="00043B5A"/>
    <w:rsid w:val="000449AF"/>
    <w:rsid w:val="00046627"/>
    <w:rsid w:val="00046D77"/>
    <w:rsid w:val="00050432"/>
    <w:rsid w:val="0005103A"/>
    <w:rsid w:val="00051623"/>
    <w:rsid w:val="00051CC2"/>
    <w:rsid w:val="00052B6C"/>
    <w:rsid w:val="00053B59"/>
    <w:rsid w:val="00057B49"/>
    <w:rsid w:val="000613A6"/>
    <w:rsid w:val="00061476"/>
    <w:rsid w:val="00061B36"/>
    <w:rsid w:val="00062AF0"/>
    <w:rsid w:val="000641CF"/>
    <w:rsid w:val="000667C6"/>
    <w:rsid w:val="00067214"/>
    <w:rsid w:val="00067E87"/>
    <w:rsid w:val="00071B08"/>
    <w:rsid w:val="00072593"/>
    <w:rsid w:val="0008223E"/>
    <w:rsid w:val="00082456"/>
    <w:rsid w:val="0008285B"/>
    <w:rsid w:val="000829BD"/>
    <w:rsid w:val="00083BE4"/>
    <w:rsid w:val="00083FB5"/>
    <w:rsid w:val="000849C5"/>
    <w:rsid w:val="00084E6C"/>
    <w:rsid w:val="000870F7"/>
    <w:rsid w:val="00087F51"/>
    <w:rsid w:val="000916C3"/>
    <w:rsid w:val="000916E2"/>
    <w:rsid w:val="00092E47"/>
    <w:rsid w:val="00092ED1"/>
    <w:rsid w:val="000933FE"/>
    <w:rsid w:val="00097865"/>
    <w:rsid w:val="000A097F"/>
    <w:rsid w:val="000A2889"/>
    <w:rsid w:val="000A33E2"/>
    <w:rsid w:val="000A4355"/>
    <w:rsid w:val="000A4BB9"/>
    <w:rsid w:val="000A533A"/>
    <w:rsid w:val="000A69C4"/>
    <w:rsid w:val="000A6CDB"/>
    <w:rsid w:val="000B0A9F"/>
    <w:rsid w:val="000B1664"/>
    <w:rsid w:val="000B2133"/>
    <w:rsid w:val="000B335F"/>
    <w:rsid w:val="000B38AE"/>
    <w:rsid w:val="000C247A"/>
    <w:rsid w:val="000C68C1"/>
    <w:rsid w:val="000D0B36"/>
    <w:rsid w:val="000D268C"/>
    <w:rsid w:val="000D26EE"/>
    <w:rsid w:val="000D42D5"/>
    <w:rsid w:val="000D4C2B"/>
    <w:rsid w:val="000D55DB"/>
    <w:rsid w:val="000D740E"/>
    <w:rsid w:val="000D7792"/>
    <w:rsid w:val="000D7B8F"/>
    <w:rsid w:val="000E0BB9"/>
    <w:rsid w:val="000E0C66"/>
    <w:rsid w:val="000E0ED9"/>
    <w:rsid w:val="000E143A"/>
    <w:rsid w:val="000E27B4"/>
    <w:rsid w:val="000E3F00"/>
    <w:rsid w:val="000E581E"/>
    <w:rsid w:val="000E6AD8"/>
    <w:rsid w:val="000E6B33"/>
    <w:rsid w:val="000F2826"/>
    <w:rsid w:val="000F32EE"/>
    <w:rsid w:val="000F364F"/>
    <w:rsid w:val="000F54E9"/>
    <w:rsid w:val="000F5A14"/>
    <w:rsid w:val="000F7582"/>
    <w:rsid w:val="000F79AD"/>
    <w:rsid w:val="00102BE5"/>
    <w:rsid w:val="0010330C"/>
    <w:rsid w:val="001033FF"/>
    <w:rsid w:val="00105B0E"/>
    <w:rsid w:val="00107E54"/>
    <w:rsid w:val="001121A2"/>
    <w:rsid w:val="00115365"/>
    <w:rsid w:val="00117D85"/>
    <w:rsid w:val="0012073F"/>
    <w:rsid w:val="001211CD"/>
    <w:rsid w:val="00124306"/>
    <w:rsid w:val="00131B98"/>
    <w:rsid w:val="0013373D"/>
    <w:rsid w:val="0013533F"/>
    <w:rsid w:val="00135747"/>
    <w:rsid w:val="00135D5E"/>
    <w:rsid w:val="001362E8"/>
    <w:rsid w:val="00140DC8"/>
    <w:rsid w:val="001411F8"/>
    <w:rsid w:val="00141FCC"/>
    <w:rsid w:val="00143458"/>
    <w:rsid w:val="0014601E"/>
    <w:rsid w:val="001465D0"/>
    <w:rsid w:val="00147313"/>
    <w:rsid w:val="001529E3"/>
    <w:rsid w:val="00154989"/>
    <w:rsid w:val="00154A2D"/>
    <w:rsid w:val="00154C46"/>
    <w:rsid w:val="001559D1"/>
    <w:rsid w:val="001562C8"/>
    <w:rsid w:val="00157BD6"/>
    <w:rsid w:val="0016114F"/>
    <w:rsid w:val="00161A07"/>
    <w:rsid w:val="00162A3F"/>
    <w:rsid w:val="00163FFC"/>
    <w:rsid w:val="001700DE"/>
    <w:rsid w:val="001701D2"/>
    <w:rsid w:val="00173894"/>
    <w:rsid w:val="00177B38"/>
    <w:rsid w:val="001814D3"/>
    <w:rsid w:val="001834CA"/>
    <w:rsid w:val="00184531"/>
    <w:rsid w:val="001847BC"/>
    <w:rsid w:val="001850F2"/>
    <w:rsid w:val="001851DD"/>
    <w:rsid w:val="00191AB7"/>
    <w:rsid w:val="00193469"/>
    <w:rsid w:val="00193B0D"/>
    <w:rsid w:val="00196095"/>
    <w:rsid w:val="00196A91"/>
    <w:rsid w:val="001A0B04"/>
    <w:rsid w:val="001A271F"/>
    <w:rsid w:val="001A3D29"/>
    <w:rsid w:val="001A40BD"/>
    <w:rsid w:val="001A5A6D"/>
    <w:rsid w:val="001B0E0B"/>
    <w:rsid w:val="001B431F"/>
    <w:rsid w:val="001B627F"/>
    <w:rsid w:val="001B638F"/>
    <w:rsid w:val="001B7F4B"/>
    <w:rsid w:val="001C2145"/>
    <w:rsid w:val="001C4824"/>
    <w:rsid w:val="001C65B1"/>
    <w:rsid w:val="001C7617"/>
    <w:rsid w:val="001C7F46"/>
    <w:rsid w:val="001D0466"/>
    <w:rsid w:val="001E278F"/>
    <w:rsid w:val="001E44E8"/>
    <w:rsid w:val="001E5F6F"/>
    <w:rsid w:val="001E7C0E"/>
    <w:rsid w:val="001F08EE"/>
    <w:rsid w:val="001F2200"/>
    <w:rsid w:val="001F36F5"/>
    <w:rsid w:val="001F5961"/>
    <w:rsid w:val="00203B97"/>
    <w:rsid w:val="00205C5D"/>
    <w:rsid w:val="00206611"/>
    <w:rsid w:val="002073A1"/>
    <w:rsid w:val="00215BD2"/>
    <w:rsid w:val="00217D72"/>
    <w:rsid w:val="00217DD9"/>
    <w:rsid w:val="002205F4"/>
    <w:rsid w:val="002216F1"/>
    <w:rsid w:val="00222541"/>
    <w:rsid w:val="00222561"/>
    <w:rsid w:val="0022670E"/>
    <w:rsid w:val="00226C49"/>
    <w:rsid w:val="00230A88"/>
    <w:rsid w:val="00230D9A"/>
    <w:rsid w:val="00231F47"/>
    <w:rsid w:val="002360C8"/>
    <w:rsid w:val="00236692"/>
    <w:rsid w:val="00246F48"/>
    <w:rsid w:val="002470B7"/>
    <w:rsid w:val="00251735"/>
    <w:rsid w:val="00254FC7"/>
    <w:rsid w:val="00255D63"/>
    <w:rsid w:val="002563FB"/>
    <w:rsid w:val="00263819"/>
    <w:rsid w:val="00265716"/>
    <w:rsid w:val="00272192"/>
    <w:rsid w:val="00273229"/>
    <w:rsid w:val="00274522"/>
    <w:rsid w:val="00275CB7"/>
    <w:rsid w:val="00281E5B"/>
    <w:rsid w:val="00283CAF"/>
    <w:rsid w:val="00284B8D"/>
    <w:rsid w:val="002866BA"/>
    <w:rsid w:val="00290562"/>
    <w:rsid w:val="002933D8"/>
    <w:rsid w:val="002972C0"/>
    <w:rsid w:val="00297876"/>
    <w:rsid w:val="002A00F7"/>
    <w:rsid w:val="002A1BCC"/>
    <w:rsid w:val="002A2345"/>
    <w:rsid w:val="002A2C56"/>
    <w:rsid w:val="002A50EE"/>
    <w:rsid w:val="002A531E"/>
    <w:rsid w:val="002A5807"/>
    <w:rsid w:val="002A6984"/>
    <w:rsid w:val="002B1629"/>
    <w:rsid w:val="002B1F40"/>
    <w:rsid w:val="002B2852"/>
    <w:rsid w:val="002B2E7C"/>
    <w:rsid w:val="002B5C48"/>
    <w:rsid w:val="002B66E4"/>
    <w:rsid w:val="002C2FF9"/>
    <w:rsid w:val="002C5F68"/>
    <w:rsid w:val="002C6C60"/>
    <w:rsid w:val="002D1B5A"/>
    <w:rsid w:val="002D20AD"/>
    <w:rsid w:val="002D2269"/>
    <w:rsid w:val="002D5C16"/>
    <w:rsid w:val="002D6B49"/>
    <w:rsid w:val="002E02C7"/>
    <w:rsid w:val="002E44C1"/>
    <w:rsid w:val="002E4A05"/>
    <w:rsid w:val="002E7585"/>
    <w:rsid w:val="002E76F6"/>
    <w:rsid w:val="002E7CE6"/>
    <w:rsid w:val="002E7CF3"/>
    <w:rsid w:val="002F070A"/>
    <w:rsid w:val="002F1DA8"/>
    <w:rsid w:val="002F2229"/>
    <w:rsid w:val="002F2A4A"/>
    <w:rsid w:val="002F436E"/>
    <w:rsid w:val="002F6FA2"/>
    <w:rsid w:val="0030136C"/>
    <w:rsid w:val="00303214"/>
    <w:rsid w:val="003037A9"/>
    <w:rsid w:val="00305CC0"/>
    <w:rsid w:val="00306325"/>
    <w:rsid w:val="0031057A"/>
    <w:rsid w:val="0031117B"/>
    <w:rsid w:val="003112D8"/>
    <w:rsid w:val="00312A81"/>
    <w:rsid w:val="00313845"/>
    <w:rsid w:val="00313ECA"/>
    <w:rsid w:val="003165E8"/>
    <w:rsid w:val="00316BEB"/>
    <w:rsid w:val="00320713"/>
    <w:rsid w:val="00322398"/>
    <w:rsid w:val="003233E2"/>
    <w:rsid w:val="003234D7"/>
    <w:rsid w:val="00323A8E"/>
    <w:rsid w:val="003253F6"/>
    <w:rsid w:val="00334C37"/>
    <w:rsid w:val="00337603"/>
    <w:rsid w:val="003433A8"/>
    <w:rsid w:val="00343454"/>
    <w:rsid w:val="003447BC"/>
    <w:rsid w:val="0034661B"/>
    <w:rsid w:val="00346AA2"/>
    <w:rsid w:val="00346B44"/>
    <w:rsid w:val="00347953"/>
    <w:rsid w:val="00351E67"/>
    <w:rsid w:val="003529AC"/>
    <w:rsid w:val="00355B1F"/>
    <w:rsid w:val="0036057A"/>
    <w:rsid w:val="003618E0"/>
    <w:rsid w:val="00361A9F"/>
    <w:rsid w:val="00363A32"/>
    <w:rsid w:val="0037151E"/>
    <w:rsid w:val="00372216"/>
    <w:rsid w:val="00372C0C"/>
    <w:rsid w:val="00373374"/>
    <w:rsid w:val="00374FCC"/>
    <w:rsid w:val="003845E4"/>
    <w:rsid w:val="003848B5"/>
    <w:rsid w:val="00392FEF"/>
    <w:rsid w:val="003972D8"/>
    <w:rsid w:val="003A08FE"/>
    <w:rsid w:val="003A14B0"/>
    <w:rsid w:val="003A1768"/>
    <w:rsid w:val="003A2656"/>
    <w:rsid w:val="003A4C82"/>
    <w:rsid w:val="003A5075"/>
    <w:rsid w:val="003A58ED"/>
    <w:rsid w:val="003A5B8B"/>
    <w:rsid w:val="003A7D32"/>
    <w:rsid w:val="003B263F"/>
    <w:rsid w:val="003B33C0"/>
    <w:rsid w:val="003B3AFC"/>
    <w:rsid w:val="003B4070"/>
    <w:rsid w:val="003C0B5E"/>
    <w:rsid w:val="003C1AC5"/>
    <w:rsid w:val="003C1AD5"/>
    <w:rsid w:val="003C2774"/>
    <w:rsid w:val="003C352A"/>
    <w:rsid w:val="003C7633"/>
    <w:rsid w:val="003C7A22"/>
    <w:rsid w:val="003C7EB7"/>
    <w:rsid w:val="003D0F5B"/>
    <w:rsid w:val="003D1A7B"/>
    <w:rsid w:val="003E12BD"/>
    <w:rsid w:val="003E2AB5"/>
    <w:rsid w:val="003E326C"/>
    <w:rsid w:val="003E5630"/>
    <w:rsid w:val="003E628B"/>
    <w:rsid w:val="003E630A"/>
    <w:rsid w:val="003E6382"/>
    <w:rsid w:val="003E65BF"/>
    <w:rsid w:val="003F1788"/>
    <w:rsid w:val="003F513D"/>
    <w:rsid w:val="003F62BC"/>
    <w:rsid w:val="003F7565"/>
    <w:rsid w:val="00401931"/>
    <w:rsid w:val="0040196A"/>
    <w:rsid w:val="004021F2"/>
    <w:rsid w:val="0040370A"/>
    <w:rsid w:val="00403F27"/>
    <w:rsid w:val="00404FA4"/>
    <w:rsid w:val="004055B0"/>
    <w:rsid w:val="00405915"/>
    <w:rsid w:val="00406203"/>
    <w:rsid w:val="00411C0D"/>
    <w:rsid w:val="00411F75"/>
    <w:rsid w:val="004138C9"/>
    <w:rsid w:val="004206A4"/>
    <w:rsid w:val="00425013"/>
    <w:rsid w:val="0042533F"/>
    <w:rsid w:val="00430569"/>
    <w:rsid w:val="0043062E"/>
    <w:rsid w:val="00431134"/>
    <w:rsid w:val="004316C7"/>
    <w:rsid w:val="00431BAC"/>
    <w:rsid w:val="00435950"/>
    <w:rsid w:val="00440279"/>
    <w:rsid w:val="004406DC"/>
    <w:rsid w:val="00440EF0"/>
    <w:rsid w:val="004418FC"/>
    <w:rsid w:val="00442629"/>
    <w:rsid w:val="0044322B"/>
    <w:rsid w:val="0044355C"/>
    <w:rsid w:val="00447476"/>
    <w:rsid w:val="004504A9"/>
    <w:rsid w:val="00451A7F"/>
    <w:rsid w:val="00452FF0"/>
    <w:rsid w:val="004565D7"/>
    <w:rsid w:val="004607DA"/>
    <w:rsid w:val="004616F5"/>
    <w:rsid w:val="00461A9B"/>
    <w:rsid w:val="00462C14"/>
    <w:rsid w:val="00462EB7"/>
    <w:rsid w:val="0046470E"/>
    <w:rsid w:val="00464786"/>
    <w:rsid w:val="00466AA5"/>
    <w:rsid w:val="0046778C"/>
    <w:rsid w:val="0047273B"/>
    <w:rsid w:val="00472B82"/>
    <w:rsid w:val="004737C2"/>
    <w:rsid w:val="00475D77"/>
    <w:rsid w:val="00476898"/>
    <w:rsid w:val="0048052A"/>
    <w:rsid w:val="00483D3F"/>
    <w:rsid w:val="00484100"/>
    <w:rsid w:val="0048547C"/>
    <w:rsid w:val="004902D1"/>
    <w:rsid w:val="0049221C"/>
    <w:rsid w:val="00493FEF"/>
    <w:rsid w:val="004A3546"/>
    <w:rsid w:val="004A77AA"/>
    <w:rsid w:val="004B0F92"/>
    <w:rsid w:val="004B2352"/>
    <w:rsid w:val="004B416C"/>
    <w:rsid w:val="004B595E"/>
    <w:rsid w:val="004B6378"/>
    <w:rsid w:val="004C18E4"/>
    <w:rsid w:val="004C4C13"/>
    <w:rsid w:val="004C6012"/>
    <w:rsid w:val="004C6020"/>
    <w:rsid w:val="004C6570"/>
    <w:rsid w:val="004D05F6"/>
    <w:rsid w:val="004D0744"/>
    <w:rsid w:val="004D0D7F"/>
    <w:rsid w:val="004D1C59"/>
    <w:rsid w:val="004D2611"/>
    <w:rsid w:val="004D2830"/>
    <w:rsid w:val="004D2AE6"/>
    <w:rsid w:val="004D382B"/>
    <w:rsid w:val="004D3BFE"/>
    <w:rsid w:val="004D5799"/>
    <w:rsid w:val="004E0892"/>
    <w:rsid w:val="004E0F7D"/>
    <w:rsid w:val="004E4065"/>
    <w:rsid w:val="004E5C4C"/>
    <w:rsid w:val="004F5227"/>
    <w:rsid w:val="004F5F56"/>
    <w:rsid w:val="00501331"/>
    <w:rsid w:val="00502014"/>
    <w:rsid w:val="00504C3A"/>
    <w:rsid w:val="005054F8"/>
    <w:rsid w:val="0050624F"/>
    <w:rsid w:val="00507671"/>
    <w:rsid w:val="0051037C"/>
    <w:rsid w:val="00511093"/>
    <w:rsid w:val="00511525"/>
    <w:rsid w:val="00512D84"/>
    <w:rsid w:val="00512FC8"/>
    <w:rsid w:val="00513BA5"/>
    <w:rsid w:val="005173E0"/>
    <w:rsid w:val="0052323E"/>
    <w:rsid w:val="00524C87"/>
    <w:rsid w:val="00527414"/>
    <w:rsid w:val="00530A83"/>
    <w:rsid w:val="00531921"/>
    <w:rsid w:val="00531A53"/>
    <w:rsid w:val="005326C1"/>
    <w:rsid w:val="00532882"/>
    <w:rsid w:val="00535B08"/>
    <w:rsid w:val="00536E60"/>
    <w:rsid w:val="0054259F"/>
    <w:rsid w:val="0054680B"/>
    <w:rsid w:val="00547934"/>
    <w:rsid w:val="00551B60"/>
    <w:rsid w:val="00553E19"/>
    <w:rsid w:val="00554DB1"/>
    <w:rsid w:val="0055751E"/>
    <w:rsid w:val="00562D6A"/>
    <w:rsid w:val="005670AE"/>
    <w:rsid w:val="00567AEE"/>
    <w:rsid w:val="00570704"/>
    <w:rsid w:val="00570F71"/>
    <w:rsid w:val="0057218F"/>
    <w:rsid w:val="005740BC"/>
    <w:rsid w:val="0057693C"/>
    <w:rsid w:val="0058114C"/>
    <w:rsid w:val="0058548A"/>
    <w:rsid w:val="00585AC0"/>
    <w:rsid w:val="00586738"/>
    <w:rsid w:val="00590085"/>
    <w:rsid w:val="005905B8"/>
    <w:rsid w:val="00592564"/>
    <w:rsid w:val="0059260C"/>
    <w:rsid w:val="0059262B"/>
    <w:rsid w:val="005970BB"/>
    <w:rsid w:val="005A07F5"/>
    <w:rsid w:val="005A26B2"/>
    <w:rsid w:val="005A2887"/>
    <w:rsid w:val="005A3694"/>
    <w:rsid w:val="005A3895"/>
    <w:rsid w:val="005A7D92"/>
    <w:rsid w:val="005B2E58"/>
    <w:rsid w:val="005B39FE"/>
    <w:rsid w:val="005B6086"/>
    <w:rsid w:val="005C029B"/>
    <w:rsid w:val="005C33A5"/>
    <w:rsid w:val="005C40C6"/>
    <w:rsid w:val="005C51A2"/>
    <w:rsid w:val="005C6087"/>
    <w:rsid w:val="005D037A"/>
    <w:rsid w:val="005D10C1"/>
    <w:rsid w:val="005D3585"/>
    <w:rsid w:val="005D3669"/>
    <w:rsid w:val="005D3C6D"/>
    <w:rsid w:val="005D5D75"/>
    <w:rsid w:val="005D60F2"/>
    <w:rsid w:val="005E4F5D"/>
    <w:rsid w:val="005E5152"/>
    <w:rsid w:val="005E57A0"/>
    <w:rsid w:val="005E7CE0"/>
    <w:rsid w:val="005F1EE2"/>
    <w:rsid w:val="005F32D0"/>
    <w:rsid w:val="005F6216"/>
    <w:rsid w:val="005F7F44"/>
    <w:rsid w:val="006010F2"/>
    <w:rsid w:val="006074F1"/>
    <w:rsid w:val="006102F6"/>
    <w:rsid w:val="006111D0"/>
    <w:rsid w:val="00614922"/>
    <w:rsid w:val="00615738"/>
    <w:rsid w:val="00615C96"/>
    <w:rsid w:val="006167D3"/>
    <w:rsid w:val="00623559"/>
    <w:rsid w:val="00624DD6"/>
    <w:rsid w:val="00625D9E"/>
    <w:rsid w:val="0062787C"/>
    <w:rsid w:val="006300E7"/>
    <w:rsid w:val="00631473"/>
    <w:rsid w:val="0063383B"/>
    <w:rsid w:val="00634558"/>
    <w:rsid w:val="0063535B"/>
    <w:rsid w:val="0063666D"/>
    <w:rsid w:val="00640837"/>
    <w:rsid w:val="00640BC1"/>
    <w:rsid w:val="00641648"/>
    <w:rsid w:val="006443FB"/>
    <w:rsid w:val="0064770C"/>
    <w:rsid w:val="00647F42"/>
    <w:rsid w:val="0065144B"/>
    <w:rsid w:val="00653965"/>
    <w:rsid w:val="00654C83"/>
    <w:rsid w:val="006621F5"/>
    <w:rsid w:val="00662434"/>
    <w:rsid w:val="00662CFF"/>
    <w:rsid w:val="0066550E"/>
    <w:rsid w:val="00670219"/>
    <w:rsid w:val="00670B41"/>
    <w:rsid w:val="00672925"/>
    <w:rsid w:val="00672996"/>
    <w:rsid w:val="006737E9"/>
    <w:rsid w:val="0068084E"/>
    <w:rsid w:val="00682113"/>
    <w:rsid w:val="006830F7"/>
    <w:rsid w:val="00685353"/>
    <w:rsid w:val="006867D8"/>
    <w:rsid w:val="00686E70"/>
    <w:rsid w:val="00687260"/>
    <w:rsid w:val="00690B27"/>
    <w:rsid w:val="00692A7A"/>
    <w:rsid w:val="00694047"/>
    <w:rsid w:val="006944FC"/>
    <w:rsid w:val="0069474B"/>
    <w:rsid w:val="00695035"/>
    <w:rsid w:val="006955EF"/>
    <w:rsid w:val="006963D2"/>
    <w:rsid w:val="006968DC"/>
    <w:rsid w:val="00696962"/>
    <w:rsid w:val="006A0916"/>
    <w:rsid w:val="006A2DFD"/>
    <w:rsid w:val="006A5678"/>
    <w:rsid w:val="006B27AF"/>
    <w:rsid w:val="006B46E7"/>
    <w:rsid w:val="006B50F0"/>
    <w:rsid w:val="006B5283"/>
    <w:rsid w:val="006B6D19"/>
    <w:rsid w:val="006B797E"/>
    <w:rsid w:val="006C1733"/>
    <w:rsid w:val="006C2A23"/>
    <w:rsid w:val="006C563C"/>
    <w:rsid w:val="006C6E54"/>
    <w:rsid w:val="006D160B"/>
    <w:rsid w:val="006D1C6B"/>
    <w:rsid w:val="006D40A8"/>
    <w:rsid w:val="006D62DA"/>
    <w:rsid w:val="006D6F01"/>
    <w:rsid w:val="006D7512"/>
    <w:rsid w:val="006E0067"/>
    <w:rsid w:val="006E0F7A"/>
    <w:rsid w:val="006E11C7"/>
    <w:rsid w:val="006E3237"/>
    <w:rsid w:val="006E3D76"/>
    <w:rsid w:val="006E53C4"/>
    <w:rsid w:val="006E6F01"/>
    <w:rsid w:val="006F10B0"/>
    <w:rsid w:val="006F1434"/>
    <w:rsid w:val="006F66D8"/>
    <w:rsid w:val="006F7374"/>
    <w:rsid w:val="006F7B4B"/>
    <w:rsid w:val="00701E01"/>
    <w:rsid w:val="00706015"/>
    <w:rsid w:val="007075B8"/>
    <w:rsid w:val="007106A5"/>
    <w:rsid w:val="00712832"/>
    <w:rsid w:val="00715DE0"/>
    <w:rsid w:val="00720044"/>
    <w:rsid w:val="0072129F"/>
    <w:rsid w:val="0072194D"/>
    <w:rsid w:val="00722D67"/>
    <w:rsid w:val="00723F10"/>
    <w:rsid w:val="00725B66"/>
    <w:rsid w:val="0072710D"/>
    <w:rsid w:val="00727DD2"/>
    <w:rsid w:val="0073397A"/>
    <w:rsid w:val="00735251"/>
    <w:rsid w:val="00736312"/>
    <w:rsid w:val="00736341"/>
    <w:rsid w:val="00743971"/>
    <w:rsid w:val="0074741D"/>
    <w:rsid w:val="0075195A"/>
    <w:rsid w:val="00753004"/>
    <w:rsid w:val="007552F1"/>
    <w:rsid w:val="00755564"/>
    <w:rsid w:val="007563FF"/>
    <w:rsid w:val="00756607"/>
    <w:rsid w:val="00757C23"/>
    <w:rsid w:val="00763B80"/>
    <w:rsid w:val="00765B49"/>
    <w:rsid w:val="00766A78"/>
    <w:rsid w:val="00766C24"/>
    <w:rsid w:val="00770355"/>
    <w:rsid w:val="00771665"/>
    <w:rsid w:val="00771AD7"/>
    <w:rsid w:val="00771D57"/>
    <w:rsid w:val="00774385"/>
    <w:rsid w:val="00774DEB"/>
    <w:rsid w:val="00775EDD"/>
    <w:rsid w:val="00776B8C"/>
    <w:rsid w:val="00777543"/>
    <w:rsid w:val="007877B1"/>
    <w:rsid w:val="0079078A"/>
    <w:rsid w:val="00791681"/>
    <w:rsid w:val="0079775D"/>
    <w:rsid w:val="007A0BE3"/>
    <w:rsid w:val="007A1CCF"/>
    <w:rsid w:val="007A7BDF"/>
    <w:rsid w:val="007B1AFA"/>
    <w:rsid w:val="007B6AB5"/>
    <w:rsid w:val="007C0B6E"/>
    <w:rsid w:val="007C2BCA"/>
    <w:rsid w:val="007C2E4D"/>
    <w:rsid w:val="007C534E"/>
    <w:rsid w:val="007C5D61"/>
    <w:rsid w:val="007C7D19"/>
    <w:rsid w:val="007D10BD"/>
    <w:rsid w:val="007D1888"/>
    <w:rsid w:val="007D3138"/>
    <w:rsid w:val="007D4948"/>
    <w:rsid w:val="007E4493"/>
    <w:rsid w:val="007E5821"/>
    <w:rsid w:val="007E5D49"/>
    <w:rsid w:val="007E6773"/>
    <w:rsid w:val="007F02F2"/>
    <w:rsid w:val="007F13E5"/>
    <w:rsid w:val="007F1AE2"/>
    <w:rsid w:val="007F4ECB"/>
    <w:rsid w:val="007F5100"/>
    <w:rsid w:val="007F7732"/>
    <w:rsid w:val="007F77B9"/>
    <w:rsid w:val="0080018C"/>
    <w:rsid w:val="00805F31"/>
    <w:rsid w:val="00806C31"/>
    <w:rsid w:val="0081200F"/>
    <w:rsid w:val="008127D5"/>
    <w:rsid w:val="00812C4E"/>
    <w:rsid w:val="008145E6"/>
    <w:rsid w:val="00814E4B"/>
    <w:rsid w:val="00816BD4"/>
    <w:rsid w:val="00820AFD"/>
    <w:rsid w:val="008228D7"/>
    <w:rsid w:val="00823352"/>
    <w:rsid w:val="00824FC5"/>
    <w:rsid w:val="00831519"/>
    <w:rsid w:val="00831613"/>
    <w:rsid w:val="00831757"/>
    <w:rsid w:val="00831EC3"/>
    <w:rsid w:val="00833500"/>
    <w:rsid w:val="00833A3D"/>
    <w:rsid w:val="008347BB"/>
    <w:rsid w:val="0083642E"/>
    <w:rsid w:val="008414F1"/>
    <w:rsid w:val="00845B02"/>
    <w:rsid w:val="008524F0"/>
    <w:rsid w:val="00852AE1"/>
    <w:rsid w:val="00852DB3"/>
    <w:rsid w:val="008537FC"/>
    <w:rsid w:val="00854547"/>
    <w:rsid w:val="00854953"/>
    <w:rsid w:val="00860503"/>
    <w:rsid w:val="00861945"/>
    <w:rsid w:val="00861BDD"/>
    <w:rsid w:val="00861FA5"/>
    <w:rsid w:val="00862B9B"/>
    <w:rsid w:val="00864D8C"/>
    <w:rsid w:val="0086574A"/>
    <w:rsid w:val="0086651C"/>
    <w:rsid w:val="008678D1"/>
    <w:rsid w:val="00867F39"/>
    <w:rsid w:val="00870542"/>
    <w:rsid w:val="00872713"/>
    <w:rsid w:val="008727F8"/>
    <w:rsid w:val="00872C4B"/>
    <w:rsid w:val="00873682"/>
    <w:rsid w:val="00873EF5"/>
    <w:rsid w:val="00873F56"/>
    <w:rsid w:val="00874E7C"/>
    <w:rsid w:val="00874F16"/>
    <w:rsid w:val="0088074E"/>
    <w:rsid w:val="008810A6"/>
    <w:rsid w:val="008826C4"/>
    <w:rsid w:val="00886385"/>
    <w:rsid w:val="0088737A"/>
    <w:rsid w:val="008925C8"/>
    <w:rsid w:val="00894227"/>
    <w:rsid w:val="008A0082"/>
    <w:rsid w:val="008A0F1F"/>
    <w:rsid w:val="008A351C"/>
    <w:rsid w:val="008A4293"/>
    <w:rsid w:val="008A4E70"/>
    <w:rsid w:val="008A6147"/>
    <w:rsid w:val="008A7188"/>
    <w:rsid w:val="008A71B2"/>
    <w:rsid w:val="008A7F8F"/>
    <w:rsid w:val="008B3C50"/>
    <w:rsid w:val="008B49D8"/>
    <w:rsid w:val="008B5FFE"/>
    <w:rsid w:val="008B7D5A"/>
    <w:rsid w:val="008C0DF1"/>
    <w:rsid w:val="008C1F63"/>
    <w:rsid w:val="008C2393"/>
    <w:rsid w:val="008C39FF"/>
    <w:rsid w:val="008C3B0D"/>
    <w:rsid w:val="008C40DA"/>
    <w:rsid w:val="008C6653"/>
    <w:rsid w:val="008C7B13"/>
    <w:rsid w:val="008D64E0"/>
    <w:rsid w:val="008E21A3"/>
    <w:rsid w:val="008E25EC"/>
    <w:rsid w:val="008E5FDE"/>
    <w:rsid w:val="008E6CAA"/>
    <w:rsid w:val="008E7060"/>
    <w:rsid w:val="008F42CA"/>
    <w:rsid w:val="008F5559"/>
    <w:rsid w:val="008F5802"/>
    <w:rsid w:val="008F5B9C"/>
    <w:rsid w:val="008F7296"/>
    <w:rsid w:val="00902F0D"/>
    <w:rsid w:val="009041D5"/>
    <w:rsid w:val="0090699C"/>
    <w:rsid w:val="00910A18"/>
    <w:rsid w:val="0091242F"/>
    <w:rsid w:val="009126BC"/>
    <w:rsid w:val="0091331C"/>
    <w:rsid w:val="00914CF4"/>
    <w:rsid w:val="00917008"/>
    <w:rsid w:val="0091744E"/>
    <w:rsid w:val="009177D1"/>
    <w:rsid w:val="00920655"/>
    <w:rsid w:val="0092538B"/>
    <w:rsid w:val="009259FC"/>
    <w:rsid w:val="00935A75"/>
    <w:rsid w:val="0093799E"/>
    <w:rsid w:val="009438CD"/>
    <w:rsid w:val="00944144"/>
    <w:rsid w:val="009442CD"/>
    <w:rsid w:val="00944738"/>
    <w:rsid w:val="00944973"/>
    <w:rsid w:val="00946D79"/>
    <w:rsid w:val="00947E55"/>
    <w:rsid w:val="00950269"/>
    <w:rsid w:val="00953BA6"/>
    <w:rsid w:val="00954C4E"/>
    <w:rsid w:val="00954E1A"/>
    <w:rsid w:val="009550F6"/>
    <w:rsid w:val="009554D6"/>
    <w:rsid w:val="009610DC"/>
    <w:rsid w:val="00962DC1"/>
    <w:rsid w:val="009631C1"/>
    <w:rsid w:val="0096357D"/>
    <w:rsid w:val="00964ED5"/>
    <w:rsid w:val="00970E2A"/>
    <w:rsid w:val="009713D1"/>
    <w:rsid w:val="00971C9B"/>
    <w:rsid w:val="009723AA"/>
    <w:rsid w:val="00972682"/>
    <w:rsid w:val="00972F50"/>
    <w:rsid w:val="00974112"/>
    <w:rsid w:val="00974A5A"/>
    <w:rsid w:val="00980868"/>
    <w:rsid w:val="009838C9"/>
    <w:rsid w:val="00984912"/>
    <w:rsid w:val="0098577C"/>
    <w:rsid w:val="00986D66"/>
    <w:rsid w:val="009870C7"/>
    <w:rsid w:val="009907DD"/>
    <w:rsid w:val="00992104"/>
    <w:rsid w:val="00995E1B"/>
    <w:rsid w:val="009A04CA"/>
    <w:rsid w:val="009A3827"/>
    <w:rsid w:val="009A3E87"/>
    <w:rsid w:val="009A5202"/>
    <w:rsid w:val="009A551B"/>
    <w:rsid w:val="009A67F9"/>
    <w:rsid w:val="009B2578"/>
    <w:rsid w:val="009B265A"/>
    <w:rsid w:val="009B3954"/>
    <w:rsid w:val="009B5071"/>
    <w:rsid w:val="009B57D7"/>
    <w:rsid w:val="009B5ACC"/>
    <w:rsid w:val="009B6649"/>
    <w:rsid w:val="009C1D9A"/>
    <w:rsid w:val="009C2171"/>
    <w:rsid w:val="009C4630"/>
    <w:rsid w:val="009C7802"/>
    <w:rsid w:val="009D050E"/>
    <w:rsid w:val="009D0F64"/>
    <w:rsid w:val="009D16D0"/>
    <w:rsid w:val="009D7D87"/>
    <w:rsid w:val="009E1B4C"/>
    <w:rsid w:val="009E4BB4"/>
    <w:rsid w:val="009E5843"/>
    <w:rsid w:val="009E751C"/>
    <w:rsid w:val="009F0733"/>
    <w:rsid w:val="009F1F98"/>
    <w:rsid w:val="009F3142"/>
    <w:rsid w:val="009F6797"/>
    <w:rsid w:val="00A00E67"/>
    <w:rsid w:val="00A0196E"/>
    <w:rsid w:val="00A03B16"/>
    <w:rsid w:val="00A0609A"/>
    <w:rsid w:val="00A07049"/>
    <w:rsid w:val="00A07A0E"/>
    <w:rsid w:val="00A07B85"/>
    <w:rsid w:val="00A10C10"/>
    <w:rsid w:val="00A10FE5"/>
    <w:rsid w:val="00A13D56"/>
    <w:rsid w:val="00A17680"/>
    <w:rsid w:val="00A17F14"/>
    <w:rsid w:val="00A2041D"/>
    <w:rsid w:val="00A31860"/>
    <w:rsid w:val="00A32687"/>
    <w:rsid w:val="00A33D7A"/>
    <w:rsid w:val="00A33FAB"/>
    <w:rsid w:val="00A343B5"/>
    <w:rsid w:val="00A3457A"/>
    <w:rsid w:val="00A3520A"/>
    <w:rsid w:val="00A3609C"/>
    <w:rsid w:val="00A3764C"/>
    <w:rsid w:val="00A378AF"/>
    <w:rsid w:val="00A40AC3"/>
    <w:rsid w:val="00A419D3"/>
    <w:rsid w:val="00A4260B"/>
    <w:rsid w:val="00A4427E"/>
    <w:rsid w:val="00A46406"/>
    <w:rsid w:val="00A4780B"/>
    <w:rsid w:val="00A5033D"/>
    <w:rsid w:val="00A514AF"/>
    <w:rsid w:val="00A53005"/>
    <w:rsid w:val="00A531A8"/>
    <w:rsid w:val="00A54884"/>
    <w:rsid w:val="00A55D9B"/>
    <w:rsid w:val="00A60CFF"/>
    <w:rsid w:val="00A621F8"/>
    <w:rsid w:val="00A638B8"/>
    <w:rsid w:val="00A64804"/>
    <w:rsid w:val="00A65138"/>
    <w:rsid w:val="00A663A8"/>
    <w:rsid w:val="00A66D03"/>
    <w:rsid w:val="00A719D3"/>
    <w:rsid w:val="00A76E59"/>
    <w:rsid w:val="00A80179"/>
    <w:rsid w:val="00A8465E"/>
    <w:rsid w:val="00A848D4"/>
    <w:rsid w:val="00A869CF"/>
    <w:rsid w:val="00A86ED9"/>
    <w:rsid w:val="00A878D9"/>
    <w:rsid w:val="00A87CCA"/>
    <w:rsid w:val="00A87D53"/>
    <w:rsid w:val="00A93BC2"/>
    <w:rsid w:val="00A955A9"/>
    <w:rsid w:val="00A9719B"/>
    <w:rsid w:val="00AA5117"/>
    <w:rsid w:val="00AA6CAA"/>
    <w:rsid w:val="00AA708A"/>
    <w:rsid w:val="00AA7D82"/>
    <w:rsid w:val="00AB0E3D"/>
    <w:rsid w:val="00AB18FE"/>
    <w:rsid w:val="00AB224C"/>
    <w:rsid w:val="00AB22D9"/>
    <w:rsid w:val="00AB3189"/>
    <w:rsid w:val="00AB6AD6"/>
    <w:rsid w:val="00AB7A2F"/>
    <w:rsid w:val="00AC2B2C"/>
    <w:rsid w:val="00AC5514"/>
    <w:rsid w:val="00AC7F18"/>
    <w:rsid w:val="00AD02B1"/>
    <w:rsid w:val="00AD17D3"/>
    <w:rsid w:val="00AD41F9"/>
    <w:rsid w:val="00AD43D7"/>
    <w:rsid w:val="00AD64AC"/>
    <w:rsid w:val="00AE11AA"/>
    <w:rsid w:val="00AE2060"/>
    <w:rsid w:val="00AE4E70"/>
    <w:rsid w:val="00AE5C1D"/>
    <w:rsid w:val="00AE69AE"/>
    <w:rsid w:val="00AE7B26"/>
    <w:rsid w:val="00AF20AF"/>
    <w:rsid w:val="00AF20F1"/>
    <w:rsid w:val="00AF43ED"/>
    <w:rsid w:val="00AF4D42"/>
    <w:rsid w:val="00AF53BA"/>
    <w:rsid w:val="00AF65F2"/>
    <w:rsid w:val="00B03088"/>
    <w:rsid w:val="00B0446E"/>
    <w:rsid w:val="00B06704"/>
    <w:rsid w:val="00B103D5"/>
    <w:rsid w:val="00B11891"/>
    <w:rsid w:val="00B14131"/>
    <w:rsid w:val="00B16F83"/>
    <w:rsid w:val="00B219CA"/>
    <w:rsid w:val="00B2241F"/>
    <w:rsid w:val="00B23468"/>
    <w:rsid w:val="00B240F0"/>
    <w:rsid w:val="00B276BC"/>
    <w:rsid w:val="00B300AA"/>
    <w:rsid w:val="00B30148"/>
    <w:rsid w:val="00B3231E"/>
    <w:rsid w:val="00B323E1"/>
    <w:rsid w:val="00B34304"/>
    <w:rsid w:val="00B34C8A"/>
    <w:rsid w:val="00B34D7C"/>
    <w:rsid w:val="00B353AA"/>
    <w:rsid w:val="00B42C70"/>
    <w:rsid w:val="00B4711D"/>
    <w:rsid w:val="00B47421"/>
    <w:rsid w:val="00B479BD"/>
    <w:rsid w:val="00B47B0F"/>
    <w:rsid w:val="00B47EA3"/>
    <w:rsid w:val="00B501F0"/>
    <w:rsid w:val="00B534B8"/>
    <w:rsid w:val="00B55F36"/>
    <w:rsid w:val="00B56669"/>
    <w:rsid w:val="00B63AD7"/>
    <w:rsid w:val="00B650A9"/>
    <w:rsid w:val="00B65C8B"/>
    <w:rsid w:val="00B678CC"/>
    <w:rsid w:val="00B7115A"/>
    <w:rsid w:val="00B739E8"/>
    <w:rsid w:val="00B750B9"/>
    <w:rsid w:val="00B751B5"/>
    <w:rsid w:val="00B756FA"/>
    <w:rsid w:val="00B80EF3"/>
    <w:rsid w:val="00B8200E"/>
    <w:rsid w:val="00B8455E"/>
    <w:rsid w:val="00B85E8D"/>
    <w:rsid w:val="00B87547"/>
    <w:rsid w:val="00B87ACB"/>
    <w:rsid w:val="00B90B17"/>
    <w:rsid w:val="00B90DB4"/>
    <w:rsid w:val="00B93ACF"/>
    <w:rsid w:val="00B95569"/>
    <w:rsid w:val="00B963D9"/>
    <w:rsid w:val="00B97DA1"/>
    <w:rsid w:val="00BA17F9"/>
    <w:rsid w:val="00BA19C6"/>
    <w:rsid w:val="00BA7904"/>
    <w:rsid w:val="00BB1997"/>
    <w:rsid w:val="00BB2487"/>
    <w:rsid w:val="00BB3758"/>
    <w:rsid w:val="00BB3FDE"/>
    <w:rsid w:val="00BB42F8"/>
    <w:rsid w:val="00BB55FA"/>
    <w:rsid w:val="00BC1972"/>
    <w:rsid w:val="00BC2043"/>
    <w:rsid w:val="00BC36A1"/>
    <w:rsid w:val="00BC3E21"/>
    <w:rsid w:val="00BC6E66"/>
    <w:rsid w:val="00BC71E7"/>
    <w:rsid w:val="00BD134B"/>
    <w:rsid w:val="00BD2D7F"/>
    <w:rsid w:val="00BD7F0C"/>
    <w:rsid w:val="00BE08C0"/>
    <w:rsid w:val="00BE6076"/>
    <w:rsid w:val="00BE68E2"/>
    <w:rsid w:val="00BF037D"/>
    <w:rsid w:val="00BF1C2E"/>
    <w:rsid w:val="00BF4F2E"/>
    <w:rsid w:val="00BF75F0"/>
    <w:rsid w:val="00BF788A"/>
    <w:rsid w:val="00BF7AE7"/>
    <w:rsid w:val="00C05851"/>
    <w:rsid w:val="00C065B3"/>
    <w:rsid w:val="00C07E72"/>
    <w:rsid w:val="00C10260"/>
    <w:rsid w:val="00C10E43"/>
    <w:rsid w:val="00C11CCF"/>
    <w:rsid w:val="00C137AB"/>
    <w:rsid w:val="00C14AAE"/>
    <w:rsid w:val="00C20563"/>
    <w:rsid w:val="00C20D61"/>
    <w:rsid w:val="00C20DBD"/>
    <w:rsid w:val="00C21954"/>
    <w:rsid w:val="00C23A2D"/>
    <w:rsid w:val="00C24278"/>
    <w:rsid w:val="00C25A3C"/>
    <w:rsid w:val="00C3086C"/>
    <w:rsid w:val="00C319F5"/>
    <w:rsid w:val="00C3343D"/>
    <w:rsid w:val="00C33EFF"/>
    <w:rsid w:val="00C4215E"/>
    <w:rsid w:val="00C42C2A"/>
    <w:rsid w:val="00C4729A"/>
    <w:rsid w:val="00C51032"/>
    <w:rsid w:val="00C547F4"/>
    <w:rsid w:val="00C54C1D"/>
    <w:rsid w:val="00C54C77"/>
    <w:rsid w:val="00C559B2"/>
    <w:rsid w:val="00C55B42"/>
    <w:rsid w:val="00C56B68"/>
    <w:rsid w:val="00C5753B"/>
    <w:rsid w:val="00C60C00"/>
    <w:rsid w:val="00C60E3A"/>
    <w:rsid w:val="00C67ED0"/>
    <w:rsid w:val="00C73E49"/>
    <w:rsid w:val="00C744C2"/>
    <w:rsid w:val="00C77DE4"/>
    <w:rsid w:val="00C80CBB"/>
    <w:rsid w:val="00C8149D"/>
    <w:rsid w:val="00C81817"/>
    <w:rsid w:val="00C833FD"/>
    <w:rsid w:val="00C87129"/>
    <w:rsid w:val="00C93C9A"/>
    <w:rsid w:val="00C94845"/>
    <w:rsid w:val="00C963C5"/>
    <w:rsid w:val="00C97E59"/>
    <w:rsid w:val="00CA0DBA"/>
    <w:rsid w:val="00CA1F47"/>
    <w:rsid w:val="00CA2FCC"/>
    <w:rsid w:val="00CA4CD2"/>
    <w:rsid w:val="00CA7038"/>
    <w:rsid w:val="00CA7A39"/>
    <w:rsid w:val="00CA7CBB"/>
    <w:rsid w:val="00CB1D66"/>
    <w:rsid w:val="00CB6825"/>
    <w:rsid w:val="00CB69F8"/>
    <w:rsid w:val="00CB728A"/>
    <w:rsid w:val="00CB74FC"/>
    <w:rsid w:val="00CC2102"/>
    <w:rsid w:val="00CC3DD2"/>
    <w:rsid w:val="00CC3EDB"/>
    <w:rsid w:val="00CC54B3"/>
    <w:rsid w:val="00CC6F55"/>
    <w:rsid w:val="00CD0B9B"/>
    <w:rsid w:val="00CD1B6E"/>
    <w:rsid w:val="00CD2BE1"/>
    <w:rsid w:val="00CD336C"/>
    <w:rsid w:val="00CD44BC"/>
    <w:rsid w:val="00CE0678"/>
    <w:rsid w:val="00CE0ED8"/>
    <w:rsid w:val="00CE1DA5"/>
    <w:rsid w:val="00CE2371"/>
    <w:rsid w:val="00CE414B"/>
    <w:rsid w:val="00CE466F"/>
    <w:rsid w:val="00CE7F44"/>
    <w:rsid w:val="00CF3547"/>
    <w:rsid w:val="00CF35C9"/>
    <w:rsid w:val="00CF37DA"/>
    <w:rsid w:val="00CF4992"/>
    <w:rsid w:val="00CF5EEC"/>
    <w:rsid w:val="00CF621F"/>
    <w:rsid w:val="00CF72DE"/>
    <w:rsid w:val="00D01655"/>
    <w:rsid w:val="00D01FC3"/>
    <w:rsid w:val="00D0360C"/>
    <w:rsid w:val="00D04B18"/>
    <w:rsid w:val="00D050A5"/>
    <w:rsid w:val="00D1429B"/>
    <w:rsid w:val="00D15542"/>
    <w:rsid w:val="00D1577E"/>
    <w:rsid w:val="00D16149"/>
    <w:rsid w:val="00D168B7"/>
    <w:rsid w:val="00D1714D"/>
    <w:rsid w:val="00D260E9"/>
    <w:rsid w:val="00D34B55"/>
    <w:rsid w:val="00D34E82"/>
    <w:rsid w:val="00D351D0"/>
    <w:rsid w:val="00D37667"/>
    <w:rsid w:val="00D40CBD"/>
    <w:rsid w:val="00D40EE7"/>
    <w:rsid w:val="00D4176B"/>
    <w:rsid w:val="00D43656"/>
    <w:rsid w:val="00D471F9"/>
    <w:rsid w:val="00D4732A"/>
    <w:rsid w:val="00D5181A"/>
    <w:rsid w:val="00D520E1"/>
    <w:rsid w:val="00D56221"/>
    <w:rsid w:val="00D56ABA"/>
    <w:rsid w:val="00D57132"/>
    <w:rsid w:val="00D57406"/>
    <w:rsid w:val="00D57A33"/>
    <w:rsid w:val="00D6280B"/>
    <w:rsid w:val="00D635F8"/>
    <w:rsid w:val="00D71812"/>
    <w:rsid w:val="00D74434"/>
    <w:rsid w:val="00D75214"/>
    <w:rsid w:val="00D75938"/>
    <w:rsid w:val="00D81D83"/>
    <w:rsid w:val="00D82525"/>
    <w:rsid w:val="00D852BF"/>
    <w:rsid w:val="00D90844"/>
    <w:rsid w:val="00D90C67"/>
    <w:rsid w:val="00D961FE"/>
    <w:rsid w:val="00D97D17"/>
    <w:rsid w:val="00DA068A"/>
    <w:rsid w:val="00DA1D8C"/>
    <w:rsid w:val="00DA4AE2"/>
    <w:rsid w:val="00DA4C20"/>
    <w:rsid w:val="00DA52C4"/>
    <w:rsid w:val="00DA7017"/>
    <w:rsid w:val="00DA7024"/>
    <w:rsid w:val="00DA72F8"/>
    <w:rsid w:val="00DB34E3"/>
    <w:rsid w:val="00DB6A8D"/>
    <w:rsid w:val="00DB7775"/>
    <w:rsid w:val="00DC10B7"/>
    <w:rsid w:val="00DC1B53"/>
    <w:rsid w:val="00DC246A"/>
    <w:rsid w:val="00DC40E6"/>
    <w:rsid w:val="00DC5B9E"/>
    <w:rsid w:val="00DC66C9"/>
    <w:rsid w:val="00DC69E9"/>
    <w:rsid w:val="00DC7026"/>
    <w:rsid w:val="00DC74B1"/>
    <w:rsid w:val="00DD12B1"/>
    <w:rsid w:val="00DD506A"/>
    <w:rsid w:val="00DD7535"/>
    <w:rsid w:val="00DE36B2"/>
    <w:rsid w:val="00DE403C"/>
    <w:rsid w:val="00DE4764"/>
    <w:rsid w:val="00DE4E6B"/>
    <w:rsid w:val="00DE6E15"/>
    <w:rsid w:val="00DF19B4"/>
    <w:rsid w:val="00DF1BC0"/>
    <w:rsid w:val="00DF34B5"/>
    <w:rsid w:val="00DF5AAB"/>
    <w:rsid w:val="00DF5E27"/>
    <w:rsid w:val="00DF7070"/>
    <w:rsid w:val="00E015D5"/>
    <w:rsid w:val="00E01737"/>
    <w:rsid w:val="00E0179A"/>
    <w:rsid w:val="00E018B4"/>
    <w:rsid w:val="00E01B67"/>
    <w:rsid w:val="00E02B4A"/>
    <w:rsid w:val="00E03CA7"/>
    <w:rsid w:val="00E03EF9"/>
    <w:rsid w:val="00E05163"/>
    <w:rsid w:val="00E06EA5"/>
    <w:rsid w:val="00E104A8"/>
    <w:rsid w:val="00E163F0"/>
    <w:rsid w:val="00E16530"/>
    <w:rsid w:val="00E1701C"/>
    <w:rsid w:val="00E17B1A"/>
    <w:rsid w:val="00E21C45"/>
    <w:rsid w:val="00E23511"/>
    <w:rsid w:val="00E240EE"/>
    <w:rsid w:val="00E25346"/>
    <w:rsid w:val="00E303CF"/>
    <w:rsid w:val="00E31CBF"/>
    <w:rsid w:val="00E327E3"/>
    <w:rsid w:val="00E349D9"/>
    <w:rsid w:val="00E352C8"/>
    <w:rsid w:val="00E375AE"/>
    <w:rsid w:val="00E4146E"/>
    <w:rsid w:val="00E41981"/>
    <w:rsid w:val="00E42391"/>
    <w:rsid w:val="00E4646C"/>
    <w:rsid w:val="00E50EA4"/>
    <w:rsid w:val="00E55F62"/>
    <w:rsid w:val="00E5741F"/>
    <w:rsid w:val="00E612B0"/>
    <w:rsid w:val="00E6201D"/>
    <w:rsid w:val="00E632B6"/>
    <w:rsid w:val="00E6395C"/>
    <w:rsid w:val="00E64E5D"/>
    <w:rsid w:val="00E70B7C"/>
    <w:rsid w:val="00E714EB"/>
    <w:rsid w:val="00E7152C"/>
    <w:rsid w:val="00E71DCE"/>
    <w:rsid w:val="00E72009"/>
    <w:rsid w:val="00E721F5"/>
    <w:rsid w:val="00E7257F"/>
    <w:rsid w:val="00E74060"/>
    <w:rsid w:val="00E746C0"/>
    <w:rsid w:val="00E74FCA"/>
    <w:rsid w:val="00E755AB"/>
    <w:rsid w:val="00E774EA"/>
    <w:rsid w:val="00E83F06"/>
    <w:rsid w:val="00E84D6A"/>
    <w:rsid w:val="00E85913"/>
    <w:rsid w:val="00E85940"/>
    <w:rsid w:val="00E85B85"/>
    <w:rsid w:val="00E90092"/>
    <w:rsid w:val="00E90FBD"/>
    <w:rsid w:val="00E93B3E"/>
    <w:rsid w:val="00E94592"/>
    <w:rsid w:val="00E94A9E"/>
    <w:rsid w:val="00E953C6"/>
    <w:rsid w:val="00E96639"/>
    <w:rsid w:val="00EA0CE9"/>
    <w:rsid w:val="00EA24EE"/>
    <w:rsid w:val="00EA2646"/>
    <w:rsid w:val="00EA2CFD"/>
    <w:rsid w:val="00EA44DC"/>
    <w:rsid w:val="00EA4E67"/>
    <w:rsid w:val="00EA687A"/>
    <w:rsid w:val="00EA779C"/>
    <w:rsid w:val="00EA7D9B"/>
    <w:rsid w:val="00EB2B1C"/>
    <w:rsid w:val="00EB7827"/>
    <w:rsid w:val="00EC14AF"/>
    <w:rsid w:val="00EC1E24"/>
    <w:rsid w:val="00EC23EF"/>
    <w:rsid w:val="00EC5C11"/>
    <w:rsid w:val="00ED010E"/>
    <w:rsid w:val="00ED0E97"/>
    <w:rsid w:val="00ED28DC"/>
    <w:rsid w:val="00ED4298"/>
    <w:rsid w:val="00ED53CA"/>
    <w:rsid w:val="00ED5FA2"/>
    <w:rsid w:val="00ED6027"/>
    <w:rsid w:val="00EE017B"/>
    <w:rsid w:val="00EE1F53"/>
    <w:rsid w:val="00EE24CB"/>
    <w:rsid w:val="00EE289F"/>
    <w:rsid w:val="00EE4CC5"/>
    <w:rsid w:val="00EE5A06"/>
    <w:rsid w:val="00EE5B2F"/>
    <w:rsid w:val="00EE6004"/>
    <w:rsid w:val="00EE6A00"/>
    <w:rsid w:val="00EE749F"/>
    <w:rsid w:val="00EE7D8E"/>
    <w:rsid w:val="00EF0979"/>
    <w:rsid w:val="00EF1371"/>
    <w:rsid w:val="00EF154A"/>
    <w:rsid w:val="00EF3290"/>
    <w:rsid w:val="00EF4B86"/>
    <w:rsid w:val="00F007E9"/>
    <w:rsid w:val="00F01104"/>
    <w:rsid w:val="00F03F47"/>
    <w:rsid w:val="00F13EAB"/>
    <w:rsid w:val="00F1693A"/>
    <w:rsid w:val="00F16E4C"/>
    <w:rsid w:val="00F21AA5"/>
    <w:rsid w:val="00F220C5"/>
    <w:rsid w:val="00F2265E"/>
    <w:rsid w:val="00F2353B"/>
    <w:rsid w:val="00F242C0"/>
    <w:rsid w:val="00F26CE9"/>
    <w:rsid w:val="00F26F47"/>
    <w:rsid w:val="00F276CD"/>
    <w:rsid w:val="00F27C3D"/>
    <w:rsid w:val="00F300C8"/>
    <w:rsid w:val="00F300E2"/>
    <w:rsid w:val="00F3146A"/>
    <w:rsid w:val="00F32C87"/>
    <w:rsid w:val="00F334C9"/>
    <w:rsid w:val="00F40688"/>
    <w:rsid w:val="00F40716"/>
    <w:rsid w:val="00F40B2B"/>
    <w:rsid w:val="00F4305B"/>
    <w:rsid w:val="00F44C0B"/>
    <w:rsid w:val="00F44EA7"/>
    <w:rsid w:val="00F521AC"/>
    <w:rsid w:val="00F54D9F"/>
    <w:rsid w:val="00F55A0B"/>
    <w:rsid w:val="00F61D41"/>
    <w:rsid w:val="00F62236"/>
    <w:rsid w:val="00F62650"/>
    <w:rsid w:val="00F63CE2"/>
    <w:rsid w:val="00F6508A"/>
    <w:rsid w:val="00F65928"/>
    <w:rsid w:val="00F659B6"/>
    <w:rsid w:val="00F66EAD"/>
    <w:rsid w:val="00F677D1"/>
    <w:rsid w:val="00F67C86"/>
    <w:rsid w:val="00F723A9"/>
    <w:rsid w:val="00F723AF"/>
    <w:rsid w:val="00F74862"/>
    <w:rsid w:val="00F75EDB"/>
    <w:rsid w:val="00F80D8F"/>
    <w:rsid w:val="00F81844"/>
    <w:rsid w:val="00F829DB"/>
    <w:rsid w:val="00F834DD"/>
    <w:rsid w:val="00F834F2"/>
    <w:rsid w:val="00F84D9C"/>
    <w:rsid w:val="00F87013"/>
    <w:rsid w:val="00F87C94"/>
    <w:rsid w:val="00F87CAC"/>
    <w:rsid w:val="00F9052B"/>
    <w:rsid w:val="00F92493"/>
    <w:rsid w:val="00F93ED6"/>
    <w:rsid w:val="00F94F80"/>
    <w:rsid w:val="00F976D0"/>
    <w:rsid w:val="00FA2E33"/>
    <w:rsid w:val="00FA3600"/>
    <w:rsid w:val="00FA4FA7"/>
    <w:rsid w:val="00FA53D0"/>
    <w:rsid w:val="00FB1A3B"/>
    <w:rsid w:val="00FC6219"/>
    <w:rsid w:val="00FC7B1C"/>
    <w:rsid w:val="00FD0A3C"/>
    <w:rsid w:val="00FD1B7C"/>
    <w:rsid w:val="00FD2C16"/>
    <w:rsid w:val="00FD36C3"/>
    <w:rsid w:val="00FD4168"/>
    <w:rsid w:val="00FD41E7"/>
    <w:rsid w:val="00FD6736"/>
    <w:rsid w:val="00FD67B2"/>
    <w:rsid w:val="00FE03CC"/>
    <w:rsid w:val="00FE6181"/>
    <w:rsid w:val="00FF2213"/>
    <w:rsid w:val="00FF2BB0"/>
    <w:rsid w:val="00FF3BA6"/>
    <w:rsid w:val="00FF4818"/>
    <w:rsid w:val="00FF7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432430-F54D-41A0-8CAB-776D4D68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57A0"/>
    <w:pPr>
      <w:spacing w:after="200" w:line="276" w:lineRule="auto"/>
    </w:pPr>
    <w:rPr>
      <w:rFonts w:eastAsia="Times New Roman"/>
      <w:lang w:eastAsia="en-US"/>
    </w:rPr>
  </w:style>
  <w:style w:type="paragraph" w:styleId="10">
    <w:name w:val="heading 1"/>
    <w:basedOn w:val="a"/>
    <w:next w:val="a"/>
    <w:link w:val="11"/>
    <w:uiPriority w:val="99"/>
    <w:qFormat/>
    <w:rsid w:val="00CA7038"/>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9"/>
    <w:qFormat/>
    <w:rsid w:val="00DE4764"/>
    <w:pPr>
      <w:keepNext/>
      <w:spacing w:after="0" w:line="240" w:lineRule="auto"/>
      <w:jc w:val="center"/>
      <w:outlineLvl w:val="1"/>
    </w:pPr>
    <w:rPr>
      <w:rFonts w:ascii="Times New Roman" w:hAnsi="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CA7038"/>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DE4764"/>
    <w:rPr>
      <w:rFonts w:ascii="Times New Roman" w:hAnsi="Times New Roman" w:cs="Times New Roman"/>
      <w:b/>
      <w:sz w:val="24"/>
      <w:szCs w:val="24"/>
      <w:lang w:eastAsia="ru-RU"/>
    </w:rPr>
  </w:style>
  <w:style w:type="paragraph" w:customStyle="1" w:styleId="ConsPlusNormal">
    <w:name w:val="ConsPlusNormal"/>
    <w:link w:val="ConsPlusNormal0"/>
    <w:uiPriority w:val="99"/>
    <w:rsid w:val="00484100"/>
    <w:pPr>
      <w:widowControl w:val="0"/>
      <w:autoSpaceDE w:val="0"/>
      <w:autoSpaceDN w:val="0"/>
      <w:adjustRightInd w:val="0"/>
    </w:pPr>
    <w:rPr>
      <w:rFonts w:ascii="Arial" w:hAnsi="Arial"/>
    </w:rPr>
  </w:style>
  <w:style w:type="character" w:customStyle="1" w:styleId="ConsPlusNormal0">
    <w:name w:val="ConsPlusNormal Знак"/>
    <w:link w:val="ConsPlusNormal"/>
    <w:uiPriority w:val="99"/>
    <w:locked/>
    <w:rsid w:val="00484100"/>
    <w:rPr>
      <w:rFonts w:ascii="Arial" w:hAnsi="Arial"/>
      <w:sz w:val="22"/>
      <w:lang w:eastAsia="ru-RU"/>
    </w:rPr>
  </w:style>
  <w:style w:type="paragraph" w:styleId="a3">
    <w:name w:val="Balloon Text"/>
    <w:basedOn w:val="a"/>
    <w:link w:val="a4"/>
    <w:uiPriority w:val="99"/>
    <w:rsid w:val="00484100"/>
    <w:pPr>
      <w:spacing w:after="0" w:line="240" w:lineRule="auto"/>
    </w:pPr>
    <w:rPr>
      <w:rFonts w:ascii="Tahoma" w:hAnsi="Tahoma" w:cs="Tahoma"/>
      <w:sz w:val="16"/>
      <w:szCs w:val="16"/>
    </w:rPr>
  </w:style>
  <w:style w:type="character" w:customStyle="1" w:styleId="a4">
    <w:name w:val="Текст выноски Знак"/>
    <w:basedOn w:val="a0"/>
    <w:link w:val="a3"/>
    <w:uiPriority w:val="99"/>
    <w:locked/>
    <w:rsid w:val="00484100"/>
    <w:rPr>
      <w:rFonts w:ascii="Tahoma" w:hAnsi="Tahoma" w:cs="Tahoma"/>
      <w:sz w:val="16"/>
      <w:szCs w:val="16"/>
    </w:rPr>
  </w:style>
  <w:style w:type="paragraph" w:customStyle="1" w:styleId="ConsPlusNonformat">
    <w:name w:val="ConsPlusNonformat"/>
    <w:uiPriority w:val="99"/>
    <w:rsid w:val="00DE4764"/>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DE4764"/>
    <w:pPr>
      <w:widowControl w:val="0"/>
      <w:autoSpaceDE w:val="0"/>
      <w:autoSpaceDN w:val="0"/>
      <w:adjustRightInd w:val="0"/>
    </w:pPr>
    <w:rPr>
      <w:rFonts w:ascii="Arial" w:eastAsia="Times New Roman" w:hAnsi="Arial" w:cs="Arial"/>
      <w:sz w:val="20"/>
      <w:szCs w:val="20"/>
    </w:rPr>
  </w:style>
  <w:style w:type="paragraph" w:styleId="a5">
    <w:name w:val="header"/>
    <w:basedOn w:val="a"/>
    <w:link w:val="a6"/>
    <w:uiPriority w:val="99"/>
    <w:rsid w:val="00DE4764"/>
    <w:pPr>
      <w:tabs>
        <w:tab w:val="center" w:pos="4677"/>
        <w:tab w:val="right" w:pos="9355"/>
      </w:tabs>
      <w:spacing w:after="0" w:line="240" w:lineRule="auto"/>
    </w:pPr>
    <w:rPr>
      <w:rFonts w:ascii="Times New Roman" w:hAnsi="Times New Roman"/>
      <w:sz w:val="24"/>
      <w:szCs w:val="24"/>
      <w:lang w:eastAsia="ru-RU"/>
    </w:rPr>
  </w:style>
  <w:style w:type="character" w:customStyle="1" w:styleId="a6">
    <w:name w:val="Верхний колонтитул Знак"/>
    <w:basedOn w:val="a0"/>
    <w:link w:val="a5"/>
    <w:uiPriority w:val="99"/>
    <w:locked/>
    <w:rsid w:val="00DE4764"/>
    <w:rPr>
      <w:rFonts w:ascii="Times New Roman" w:hAnsi="Times New Roman" w:cs="Times New Roman"/>
      <w:sz w:val="24"/>
      <w:szCs w:val="24"/>
      <w:lang w:eastAsia="ru-RU"/>
    </w:rPr>
  </w:style>
  <w:style w:type="paragraph" w:styleId="a7">
    <w:name w:val="footer"/>
    <w:basedOn w:val="a"/>
    <w:link w:val="a8"/>
    <w:uiPriority w:val="99"/>
    <w:rsid w:val="00DE4764"/>
    <w:pPr>
      <w:tabs>
        <w:tab w:val="center" w:pos="4677"/>
        <w:tab w:val="right" w:pos="9355"/>
      </w:tabs>
      <w:spacing w:after="0" w:line="240" w:lineRule="auto"/>
    </w:pPr>
    <w:rPr>
      <w:rFonts w:ascii="Times New Roman" w:hAnsi="Times New Roman"/>
      <w:sz w:val="24"/>
      <w:szCs w:val="24"/>
      <w:lang w:eastAsia="ru-RU"/>
    </w:rPr>
  </w:style>
  <w:style w:type="character" w:customStyle="1" w:styleId="a8">
    <w:name w:val="Нижний колонтитул Знак"/>
    <w:basedOn w:val="a0"/>
    <w:link w:val="a7"/>
    <w:uiPriority w:val="99"/>
    <w:locked/>
    <w:rsid w:val="00DE4764"/>
    <w:rPr>
      <w:rFonts w:ascii="Times New Roman" w:hAnsi="Times New Roman" w:cs="Times New Roman"/>
      <w:sz w:val="24"/>
      <w:szCs w:val="24"/>
      <w:lang w:eastAsia="ru-RU"/>
    </w:rPr>
  </w:style>
  <w:style w:type="paragraph" w:customStyle="1" w:styleId="ConsPlusTitle">
    <w:name w:val="ConsPlusTitle"/>
    <w:uiPriority w:val="99"/>
    <w:rsid w:val="00DE4764"/>
    <w:pPr>
      <w:widowControl w:val="0"/>
      <w:autoSpaceDE w:val="0"/>
      <w:autoSpaceDN w:val="0"/>
      <w:adjustRightInd w:val="0"/>
    </w:pPr>
    <w:rPr>
      <w:rFonts w:ascii="Times New Roman" w:eastAsia="Times New Roman" w:hAnsi="Times New Roman"/>
      <w:b/>
      <w:bCs/>
      <w:sz w:val="24"/>
      <w:szCs w:val="24"/>
    </w:rPr>
  </w:style>
  <w:style w:type="paragraph" w:styleId="a9">
    <w:name w:val="caption"/>
    <w:basedOn w:val="a"/>
    <w:next w:val="a"/>
    <w:uiPriority w:val="99"/>
    <w:qFormat/>
    <w:rsid w:val="00DE4764"/>
    <w:pPr>
      <w:framePr w:w="11057" w:h="4030" w:hRule="exact" w:hSpace="284" w:vSpace="284" w:wrap="around" w:vAnchor="page" w:hAnchor="page" w:x="438" w:y="579" w:anchorLock="1"/>
      <w:spacing w:before="120" w:after="0" w:line="360" w:lineRule="exact"/>
      <w:jc w:val="center"/>
    </w:pPr>
    <w:rPr>
      <w:rFonts w:ascii="Times New Roman CYR" w:hAnsi="Times New Roman CYR"/>
      <w:sz w:val="32"/>
      <w:szCs w:val="20"/>
      <w:lang w:eastAsia="ru-RU"/>
    </w:rPr>
  </w:style>
  <w:style w:type="table" w:styleId="aa">
    <w:name w:val="Table Grid"/>
    <w:basedOn w:val="a1"/>
    <w:uiPriority w:val="99"/>
    <w:rsid w:val="00DE476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Знак Знак15"/>
    <w:uiPriority w:val="99"/>
    <w:rsid w:val="00DE4764"/>
    <w:rPr>
      <w:rFonts w:eastAsia="Times New Roman"/>
      <w:sz w:val="24"/>
    </w:rPr>
  </w:style>
  <w:style w:type="character" w:customStyle="1" w:styleId="14">
    <w:name w:val="Знак Знак14"/>
    <w:uiPriority w:val="99"/>
    <w:rsid w:val="00DE4764"/>
    <w:rPr>
      <w:rFonts w:eastAsia="Times New Roman"/>
      <w:sz w:val="24"/>
    </w:rPr>
  </w:style>
  <w:style w:type="paragraph" w:styleId="ab">
    <w:name w:val="List Paragraph"/>
    <w:basedOn w:val="a"/>
    <w:uiPriority w:val="99"/>
    <w:qFormat/>
    <w:rsid w:val="00DE4764"/>
    <w:pPr>
      <w:spacing w:after="0" w:line="240" w:lineRule="auto"/>
      <w:ind w:left="720"/>
      <w:contextualSpacing/>
    </w:pPr>
    <w:rPr>
      <w:rFonts w:ascii="Times New Roman" w:hAnsi="Times New Roman"/>
      <w:sz w:val="24"/>
      <w:szCs w:val="24"/>
      <w:lang w:eastAsia="ru-RU"/>
    </w:rPr>
  </w:style>
  <w:style w:type="character" w:customStyle="1" w:styleId="13">
    <w:name w:val="Знак Знак13"/>
    <w:uiPriority w:val="99"/>
    <w:rsid w:val="00DE4764"/>
    <w:rPr>
      <w:rFonts w:ascii="Tahoma" w:hAnsi="Tahoma"/>
      <w:sz w:val="16"/>
    </w:rPr>
  </w:style>
  <w:style w:type="character" w:styleId="ac">
    <w:name w:val="annotation reference"/>
    <w:basedOn w:val="a0"/>
    <w:uiPriority w:val="99"/>
    <w:rsid w:val="00DE4764"/>
    <w:rPr>
      <w:rFonts w:cs="Times New Roman"/>
      <w:sz w:val="16"/>
    </w:rPr>
  </w:style>
  <w:style w:type="paragraph" w:styleId="ad">
    <w:name w:val="annotation text"/>
    <w:basedOn w:val="a"/>
    <w:link w:val="ae"/>
    <w:uiPriority w:val="99"/>
    <w:rsid w:val="00DE4764"/>
    <w:pPr>
      <w:spacing w:after="0" w:line="240" w:lineRule="auto"/>
    </w:pPr>
    <w:rPr>
      <w:rFonts w:ascii="Times New Roman" w:hAnsi="Times New Roman"/>
      <w:sz w:val="20"/>
      <w:szCs w:val="20"/>
      <w:lang w:eastAsia="ru-RU"/>
    </w:rPr>
  </w:style>
  <w:style w:type="character" w:customStyle="1" w:styleId="ae">
    <w:name w:val="Текст примечания Знак"/>
    <w:basedOn w:val="a0"/>
    <w:link w:val="ad"/>
    <w:uiPriority w:val="99"/>
    <w:locked/>
    <w:rsid w:val="00DE4764"/>
    <w:rPr>
      <w:rFonts w:ascii="Times New Roman" w:hAnsi="Times New Roman" w:cs="Times New Roman"/>
      <w:sz w:val="20"/>
      <w:szCs w:val="20"/>
      <w:lang w:eastAsia="ru-RU"/>
    </w:rPr>
  </w:style>
  <w:style w:type="paragraph" w:styleId="af">
    <w:name w:val="annotation subject"/>
    <w:basedOn w:val="ad"/>
    <w:next w:val="ad"/>
    <w:link w:val="af0"/>
    <w:uiPriority w:val="99"/>
    <w:rsid w:val="00DE4764"/>
    <w:rPr>
      <w:b/>
      <w:bCs/>
    </w:rPr>
  </w:style>
  <w:style w:type="character" w:customStyle="1" w:styleId="af0">
    <w:name w:val="Тема примечания Знак"/>
    <w:basedOn w:val="ae"/>
    <w:link w:val="af"/>
    <w:uiPriority w:val="99"/>
    <w:locked/>
    <w:rsid w:val="00DE4764"/>
    <w:rPr>
      <w:rFonts w:ascii="Times New Roman" w:hAnsi="Times New Roman" w:cs="Times New Roman"/>
      <w:b/>
      <w:bCs/>
      <w:sz w:val="20"/>
      <w:szCs w:val="20"/>
      <w:lang w:eastAsia="ru-RU"/>
    </w:rPr>
  </w:style>
  <w:style w:type="paragraph" w:styleId="af1">
    <w:name w:val="Body Text Indent"/>
    <w:basedOn w:val="a"/>
    <w:link w:val="12"/>
    <w:uiPriority w:val="99"/>
    <w:rsid w:val="00DE4764"/>
    <w:pPr>
      <w:spacing w:after="0" w:line="240" w:lineRule="auto"/>
      <w:ind w:firstLine="709"/>
      <w:jc w:val="both"/>
    </w:pPr>
    <w:rPr>
      <w:rFonts w:ascii="Times New Roman" w:hAnsi="Times New Roman"/>
      <w:sz w:val="26"/>
      <w:szCs w:val="24"/>
      <w:lang w:eastAsia="ru-RU"/>
    </w:rPr>
  </w:style>
  <w:style w:type="character" w:customStyle="1" w:styleId="12">
    <w:name w:val="Основной текст с отступом Знак1"/>
    <w:basedOn w:val="a0"/>
    <w:link w:val="af1"/>
    <w:uiPriority w:val="99"/>
    <w:locked/>
    <w:rsid w:val="00DE4764"/>
    <w:rPr>
      <w:rFonts w:ascii="Times New Roman" w:hAnsi="Times New Roman" w:cs="Times New Roman"/>
      <w:sz w:val="24"/>
      <w:lang w:eastAsia="ru-RU"/>
    </w:rPr>
  </w:style>
  <w:style w:type="character" w:customStyle="1" w:styleId="af2">
    <w:name w:val="Основной текст с отступом Знак"/>
    <w:basedOn w:val="a0"/>
    <w:uiPriority w:val="99"/>
    <w:semiHidden/>
    <w:rsid w:val="00DE4764"/>
    <w:rPr>
      <w:rFonts w:ascii="Calibri" w:hAnsi="Calibri" w:cs="Times New Roman"/>
    </w:rPr>
  </w:style>
  <w:style w:type="paragraph" w:customStyle="1" w:styleId="1">
    <w:name w:val="ТекстТаб1"/>
    <w:basedOn w:val="ab"/>
    <w:uiPriority w:val="99"/>
    <w:rsid w:val="00DE4764"/>
    <w:pPr>
      <w:widowControl w:val="0"/>
      <w:numPr>
        <w:numId w:val="2"/>
      </w:numPr>
      <w:autoSpaceDE w:val="0"/>
      <w:autoSpaceDN w:val="0"/>
      <w:adjustRightInd w:val="0"/>
    </w:pPr>
    <w:rPr>
      <w:rFonts w:eastAsia="Calibri" w:cs="Arial"/>
      <w:szCs w:val="20"/>
    </w:rPr>
  </w:style>
  <w:style w:type="paragraph" w:customStyle="1" w:styleId="114">
    <w:name w:val="ТекстТаб1_14"/>
    <w:basedOn w:val="1"/>
    <w:uiPriority w:val="99"/>
    <w:rsid w:val="00DE4764"/>
    <w:rPr>
      <w:sz w:val="28"/>
    </w:rPr>
  </w:style>
  <w:style w:type="paragraph" w:customStyle="1" w:styleId="af3">
    <w:name w:val="+ТЕКСТ"/>
    <w:uiPriority w:val="99"/>
    <w:rsid w:val="00DE4764"/>
    <w:pPr>
      <w:suppressAutoHyphens/>
      <w:ind w:firstLine="709"/>
      <w:jc w:val="both"/>
    </w:pPr>
    <w:rPr>
      <w:rFonts w:ascii="Times New Roman" w:hAnsi="Times New Roman"/>
      <w:bCs/>
      <w:iCs/>
      <w:sz w:val="26"/>
      <w:szCs w:val="28"/>
      <w:lang w:eastAsia="ar-SA"/>
    </w:rPr>
  </w:style>
  <w:style w:type="paragraph" w:styleId="3">
    <w:name w:val="Body Text 3"/>
    <w:basedOn w:val="a"/>
    <w:link w:val="30"/>
    <w:uiPriority w:val="99"/>
    <w:rsid w:val="00DE4764"/>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uiPriority w:val="99"/>
    <w:locked/>
    <w:rsid w:val="00DE4764"/>
    <w:rPr>
      <w:rFonts w:ascii="Times New Roman" w:hAnsi="Times New Roman" w:cs="Times New Roman"/>
      <w:sz w:val="16"/>
      <w:szCs w:val="16"/>
      <w:lang w:eastAsia="ru-RU"/>
    </w:rPr>
  </w:style>
  <w:style w:type="paragraph" w:styleId="af4">
    <w:name w:val="Body Text"/>
    <w:basedOn w:val="a"/>
    <w:link w:val="af5"/>
    <w:uiPriority w:val="99"/>
    <w:rsid w:val="00DE4764"/>
    <w:pPr>
      <w:spacing w:after="120" w:line="240" w:lineRule="auto"/>
    </w:pPr>
    <w:rPr>
      <w:rFonts w:ascii="Times New Roman" w:hAnsi="Times New Roman"/>
      <w:sz w:val="24"/>
      <w:szCs w:val="24"/>
      <w:lang w:eastAsia="ru-RU"/>
    </w:rPr>
  </w:style>
  <w:style w:type="character" w:customStyle="1" w:styleId="af5">
    <w:name w:val="Основной текст Знак"/>
    <w:basedOn w:val="a0"/>
    <w:link w:val="af4"/>
    <w:uiPriority w:val="99"/>
    <w:locked/>
    <w:rsid w:val="00DE4764"/>
    <w:rPr>
      <w:rFonts w:ascii="Times New Roman" w:hAnsi="Times New Roman" w:cs="Times New Roman"/>
      <w:sz w:val="24"/>
      <w:szCs w:val="24"/>
      <w:lang w:eastAsia="ru-RU"/>
    </w:rPr>
  </w:style>
  <w:style w:type="character" w:styleId="af6">
    <w:name w:val="Hyperlink"/>
    <w:basedOn w:val="a0"/>
    <w:uiPriority w:val="99"/>
    <w:rsid w:val="00DE4764"/>
    <w:rPr>
      <w:rFonts w:cs="Times New Roman"/>
      <w:color w:val="0000FF"/>
      <w:u w:val="single"/>
    </w:rPr>
  </w:style>
  <w:style w:type="paragraph" w:styleId="af7">
    <w:name w:val="Title"/>
    <w:basedOn w:val="a"/>
    <w:link w:val="af8"/>
    <w:uiPriority w:val="99"/>
    <w:qFormat/>
    <w:rsid w:val="00DE4764"/>
    <w:pPr>
      <w:spacing w:after="0" w:line="240" w:lineRule="auto"/>
      <w:jc w:val="center"/>
    </w:pPr>
    <w:rPr>
      <w:rFonts w:ascii="Times New Roman" w:hAnsi="Times New Roman"/>
      <w:b/>
      <w:bCs/>
      <w:sz w:val="28"/>
      <w:szCs w:val="24"/>
      <w:lang w:eastAsia="ru-RU"/>
    </w:rPr>
  </w:style>
  <w:style w:type="character" w:customStyle="1" w:styleId="af8">
    <w:name w:val="Название Знак"/>
    <w:basedOn w:val="a0"/>
    <w:link w:val="af7"/>
    <w:uiPriority w:val="99"/>
    <w:locked/>
    <w:rsid w:val="00DE4764"/>
    <w:rPr>
      <w:rFonts w:ascii="Times New Roman" w:hAnsi="Times New Roman" w:cs="Times New Roman"/>
      <w:b/>
      <w:bCs/>
      <w:sz w:val="24"/>
      <w:szCs w:val="24"/>
      <w:lang w:eastAsia="ru-RU"/>
    </w:rPr>
  </w:style>
  <w:style w:type="paragraph" w:styleId="af9">
    <w:name w:val="Normal (Web)"/>
    <w:basedOn w:val="a"/>
    <w:uiPriority w:val="99"/>
    <w:rsid w:val="00DE4764"/>
    <w:pPr>
      <w:spacing w:before="100" w:beforeAutospacing="1" w:after="100" w:afterAutospacing="1" w:line="240" w:lineRule="auto"/>
    </w:pPr>
    <w:rPr>
      <w:rFonts w:ascii="Times New Roman" w:hAnsi="Times New Roman"/>
      <w:sz w:val="24"/>
      <w:szCs w:val="24"/>
      <w:lang w:eastAsia="ru-RU"/>
    </w:rPr>
  </w:style>
  <w:style w:type="character" w:styleId="afa">
    <w:name w:val="Strong"/>
    <w:basedOn w:val="a0"/>
    <w:uiPriority w:val="99"/>
    <w:qFormat/>
    <w:rsid w:val="00DE4764"/>
    <w:rPr>
      <w:rFonts w:cs="Times New Roman"/>
      <w:b/>
    </w:rPr>
  </w:style>
  <w:style w:type="character" w:customStyle="1" w:styleId="FontStyle12">
    <w:name w:val="Font Style12"/>
    <w:uiPriority w:val="99"/>
    <w:rsid w:val="00DE4764"/>
    <w:rPr>
      <w:rFonts w:ascii="Times New Roman" w:hAnsi="Times New Roman"/>
      <w:sz w:val="26"/>
    </w:rPr>
  </w:style>
  <w:style w:type="paragraph" w:customStyle="1" w:styleId="Style4">
    <w:name w:val="Style4"/>
    <w:basedOn w:val="a"/>
    <w:uiPriority w:val="99"/>
    <w:rsid w:val="00DE4764"/>
    <w:pPr>
      <w:widowControl w:val="0"/>
      <w:autoSpaceDE w:val="0"/>
      <w:autoSpaceDN w:val="0"/>
      <w:adjustRightInd w:val="0"/>
      <w:spacing w:after="0" w:line="483" w:lineRule="exact"/>
      <w:ind w:firstLine="715"/>
      <w:jc w:val="both"/>
    </w:pPr>
    <w:rPr>
      <w:rFonts w:ascii="Times New Roman" w:hAnsi="Times New Roman"/>
      <w:sz w:val="24"/>
      <w:szCs w:val="24"/>
      <w:lang w:eastAsia="ru-RU"/>
    </w:rPr>
  </w:style>
  <w:style w:type="character" w:customStyle="1" w:styleId="afb">
    <w:name w:val="Основной текст_"/>
    <w:link w:val="4"/>
    <w:uiPriority w:val="99"/>
    <w:locked/>
    <w:rsid w:val="00DE4764"/>
    <w:rPr>
      <w:b/>
      <w:shd w:val="clear" w:color="auto" w:fill="FFFFFF"/>
    </w:rPr>
  </w:style>
  <w:style w:type="paragraph" w:customStyle="1" w:styleId="4">
    <w:name w:val="Основной текст4"/>
    <w:basedOn w:val="a"/>
    <w:link w:val="afb"/>
    <w:uiPriority w:val="99"/>
    <w:rsid w:val="00DE4764"/>
    <w:pPr>
      <w:widowControl w:val="0"/>
      <w:shd w:val="clear" w:color="auto" w:fill="FFFFFF"/>
      <w:spacing w:before="600" w:after="0" w:line="446" w:lineRule="exact"/>
      <w:jc w:val="both"/>
    </w:pPr>
    <w:rPr>
      <w:rFonts w:eastAsia="Calibri"/>
      <w:b/>
      <w:sz w:val="20"/>
      <w:szCs w:val="20"/>
      <w:shd w:val="clear" w:color="auto" w:fill="FFFFFF"/>
      <w:lang w:eastAsia="ru-RU"/>
    </w:rPr>
  </w:style>
  <w:style w:type="paragraph" w:customStyle="1" w:styleId="16">
    <w:name w:val="Абзац списка1"/>
    <w:basedOn w:val="a"/>
    <w:uiPriority w:val="99"/>
    <w:rsid w:val="00DE4764"/>
    <w:pPr>
      <w:spacing w:after="0" w:line="240" w:lineRule="auto"/>
      <w:ind w:left="720"/>
      <w:contextualSpacing/>
    </w:pPr>
    <w:rPr>
      <w:rFonts w:ascii="Times New Roman" w:hAnsi="Times New Roman"/>
      <w:sz w:val="24"/>
      <w:szCs w:val="24"/>
      <w:lang w:eastAsia="ru-RU"/>
    </w:rPr>
  </w:style>
  <w:style w:type="paragraph" w:styleId="afc">
    <w:name w:val="endnote text"/>
    <w:basedOn w:val="a"/>
    <w:link w:val="afd"/>
    <w:uiPriority w:val="99"/>
    <w:semiHidden/>
    <w:rsid w:val="00DE4764"/>
    <w:pPr>
      <w:spacing w:after="0" w:line="240" w:lineRule="auto"/>
    </w:pPr>
    <w:rPr>
      <w:rFonts w:ascii="Times New Roman" w:hAnsi="Times New Roman"/>
      <w:sz w:val="20"/>
      <w:szCs w:val="20"/>
      <w:lang w:eastAsia="ru-RU"/>
    </w:rPr>
  </w:style>
  <w:style w:type="character" w:customStyle="1" w:styleId="afd">
    <w:name w:val="Текст концевой сноски Знак"/>
    <w:basedOn w:val="a0"/>
    <w:link w:val="afc"/>
    <w:uiPriority w:val="99"/>
    <w:semiHidden/>
    <w:locked/>
    <w:rsid w:val="00DE4764"/>
    <w:rPr>
      <w:rFonts w:ascii="Times New Roman" w:hAnsi="Times New Roman" w:cs="Times New Roman"/>
      <w:sz w:val="20"/>
      <w:szCs w:val="20"/>
      <w:lang w:eastAsia="ru-RU"/>
    </w:rPr>
  </w:style>
  <w:style w:type="paragraph" w:styleId="afe">
    <w:name w:val="Block Text"/>
    <w:basedOn w:val="a"/>
    <w:uiPriority w:val="99"/>
    <w:rsid w:val="00DE4764"/>
    <w:pPr>
      <w:shd w:val="clear" w:color="auto" w:fill="FFFFFF"/>
      <w:tabs>
        <w:tab w:val="left" w:pos="9480"/>
      </w:tabs>
      <w:spacing w:after="0" w:line="298" w:lineRule="exact"/>
      <w:ind w:left="134" w:right="202" w:firstLine="528"/>
      <w:jc w:val="both"/>
    </w:pPr>
    <w:rPr>
      <w:rFonts w:ascii="Times New Roman" w:hAnsi="Times New Roman"/>
      <w:sz w:val="26"/>
      <w:szCs w:val="24"/>
      <w:lang w:eastAsia="ru-RU"/>
    </w:rPr>
  </w:style>
  <w:style w:type="paragraph" w:styleId="31">
    <w:name w:val="Body Text Indent 3"/>
    <w:basedOn w:val="a"/>
    <w:link w:val="32"/>
    <w:uiPriority w:val="99"/>
    <w:semiHidden/>
    <w:rsid w:val="00DE4764"/>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basedOn w:val="a0"/>
    <w:link w:val="31"/>
    <w:uiPriority w:val="99"/>
    <w:semiHidden/>
    <w:locked/>
    <w:rsid w:val="00DE4764"/>
    <w:rPr>
      <w:rFonts w:ascii="Times New Roman" w:hAnsi="Times New Roman" w:cs="Times New Roman"/>
      <w:sz w:val="16"/>
      <w:szCs w:val="16"/>
      <w:lang w:eastAsia="ru-RU"/>
    </w:rPr>
  </w:style>
  <w:style w:type="paragraph" w:styleId="21">
    <w:name w:val="Body Text Indent 2"/>
    <w:basedOn w:val="a"/>
    <w:link w:val="22"/>
    <w:uiPriority w:val="99"/>
    <w:rsid w:val="00DE4764"/>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basedOn w:val="a0"/>
    <w:link w:val="21"/>
    <w:uiPriority w:val="99"/>
    <w:locked/>
    <w:rsid w:val="00DE4764"/>
    <w:rPr>
      <w:rFonts w:ascii="Times New Roman" w:hAnsi="Times New Roman" w:cs="Times New Roman"/>
      <w:sz w:val="24"/>
      <w:szCs w:val="24"/>
      <w:lang w:eastAsia="ru-RU"/>
    </w:rPr>
  </w:style>
  <w:style w:type="paragraph" w:styleId="23">
    <w:name w:val="Body Text 2"/>
    <w:basedOn w:val="a"/>
    <w:link w:val="24"/>
    <w:uiPriority w:val="99"/>
    <w:rsid w:val="00DE4764"/>
    <w:pPr>
      <w:spacing w:after="120" w:line="480" w:lineRule="auto"/>
    </w:pPr>
    <w:rPr>
      <w:rFonts w:ascii="Times New Roman" w:hAnsi="Times New Roman"/>
      <w:sz w:val="24"/>
      <w:szCs w:val="24"/>
      <w:lang w:eastAsia="ru-RU"/>
    </w:rPr>
  </w:style>
  <w:style w:type="character" w:customStyle="1" w:styleId="24">
    <w:name w:val="Основной текст 2 Знак"/>
    <w:basedOn w:val="a0"/>
    <w:link w:val="23"/>
    <w:uiPriority w:val="99"/>
    <w:locked/>
    <w:rsid w:val="00DE4764"/>
    <w:rPr>
      <w:rFonts w:ascii="Times New Roman" w:hAnsi="Times New Roman" w:cs="Times New Roman"/>
      <w:sz w:val="24"/>
      <w:szCs w:val="24"/>
      <w:lang w:eastAsia="ru-RU"/>
    </w:rPr>
  </w:style>
  <w:style w:type="paragraph" w:customStyle="1" w:styleId="aff">
    <w:name w:val="Знак"/>
    <w:basedOn w:val="a"/>
    <w:uiPriority w:val="99"/>
    <w:rsid w:val="00DE4764"/>
    <w:pPr>
      <w:spacing w:before="100" w:beforeAutospacing="1" w:after="100" w:afterAutospacing="1" w:line="240" w:lineRule="auto"/>
    </w:pPr>
    <w:rPr>
      <w:rFonts w:ascii="Tahoma" w:hAnsi="Tahoma"/>
      <w:sz w:val="20"/>
      <w:szCs w:val="20"/>
      <w:lang w:val="en-US"/>
    </w:rPr>
  </w:style>
  <w:style w:type="paragraph" w:customStyle="1" w:styleId="17">
    <w:name w:val="Без интервала1"/>
    <w:aliases w:val="Стратегия"/>
    <w:basedOn w:val="a"/>
    <w:link w:val="aff0"/>
    <w:uiPriority w:val="99"/>
    <w:rsid w:val="00DE4764"/>
    <w:pPr>
      <w:tabs>
        <w:tab w:val="left" w:pos="1134"/>
      </w:tabs>
      <w:autoSpaceDE w:val="0"/>
      <w:autoSpaceDN w:val="0"/>
      <w:adjustRightInd w:val="0"/>
      <w:spacing w:after="0" w:line="240" w:lineRule="auto"/>
      <w:ind w:firstLine="709"/>
      <w:jc w:val="both"/>
    </w:pPr>
    <w:rPr>
      <w:rFonts w:ascii="Times New Roman" w:eastAsia="Calibri" w:hAnsi="Times New Roman"/>
      <w:sz w:val="28"/>
      <w:szCs w:val="20"/>
      <w:lang w:eastAsia="ru-RU"/>
    </w:rPr>
  </w:style>
  <w:style w:type="character" w:customStyle="1" w:styleId="aff0">
    <w:name w:val="Без интервала Знак"/>
    <w:aliases w:val="Стратегия Знак"/>
    <w:link w:val="17"/>
    <w:uiPriority w:val="99"/>
    <w:locked/>
    <w:rsid w:val="00DE4764"/>
    <w:rPr>
      <w:rFonts w:ascii="Times New Roman" w:hAnsi="Times New Roman"/>
      <w:sz w:val="28"/>
    </w:rPr>
  </w:style>
  <w:style w:type="paragraph" w:customStyle="1" w:styleId="25">
    <w:name w:val="Абзац списка2"/>
    <w:basedOn w:val="a"/>
    <w:uiPriority w:val="99"/>
    <w:rsid w:val="00DE4764"/>
    <w:pPr>
      <w:suppressAutoHyphens/>
      <w:spacing w:after="0" w:line="240" w:lineRule="auto"/>
    </w:pPr>
    <w:rPr>
      <w:rFonts w:ascii="Times New Roman" w:eastAsia="PMingLiU" w:hAnsi="Times New Roman"/>
      <w:kern w:val="1"/>
      <w:sz w:val="20"/>
      <w:szCs w:val="20"/>
      <w:lang w:eastAsia="ar-SA"/>
    </w:rPr>
  </w:style>
  <w:style w:type="character" w:styleId="aff1">
    <w:name w:val="Emphasis"/>
    <w:basedOn w:val="a0"/>
    <w:uiPriority w:val="99"/>
    <w:qFormat/>
    <w:rsid w:val="00DE4764"/>
    <w:rPr>
      <w:rFonts w:cs="Times New Roman"/>
      <w:i/>
    </w:rPr>
  </w:style>
  <w:style w:type="paragraph" w:customStyle="1" w:styleId="33">
    <w:name w:val="Абзац списка3"/>
    <w:basedOn w:val="a"/>
    <w:uiPriority w:val="99"/>
    <w:rsid w:val="00DE4764"/>
    <w:pPr>
      <w:spacing w:after="0" w:line="240" w:lineRule="auto"/>
      <w:ind w:left="720"/>
    </w:pPr>
    <w:rPr>
      <w:rFonts w:ascii="Times New Roman" w:eastAsia="Calibri" w:hAnsi="Times New Roman"/>
      <w:sz w:val="24"/>
      <w:szCs w:val="24"/>
      <w:lang w:eastAsia="ru-RU"/>
    </w:rPr>
  </w:style>
  <w:style w:type="paragraph" w:customStyle="1" w:styleId="ConsNonformat">
    <w:name w:val="ConsNonformat"/>
    <w:uiPriority w:val="99"/>
    <w:rsid w:val="00DE4764"/>
    <w:pPr>
      <w:widowControl w:val="0"/>
      <w:autoSpaceDE w:val="0"/>
      <w:autoSpaceDN w:val="0"/>
      <w:adjustRightInd w:val="0"/>
    </w:pPr>
    <w:rPr>
      <w:rFonts w:ascii="Courier New" w:eastAsia="Times New Roman" w:hAnsi="Courier New" w:cs="Courier New"/>
      <w:sz w:val="20"/>
      <w:szCs w:val="20"/>
    </w:rPr>
  </w:style>
  <w:style w:type="paragraph" w:customStyle="1" w:styleId="ConsNormal">
    <w:name w:val="ConsNormal"/>
    <w:uiPriority w:val="99"/>
    <w:rsid w:val="00DE4764"/>
    <w:pPr>
      <w:widowControl w:val="0"/>
      <w:autoSpaceDE w:val="0"/>
      <w:autoSpaceDN w:val="0"/>
      <w:adjustRightInd w:val="0"/>
      <w:ind w:right="19772" w:firstLine="720"/>
    </w:pPr>
    <w:rPr>
      <w:rFonts w:ascii="Arial" w:eastAsia="Times New Roman" w:hAnsi="Arial" w:cs="Arial"/>
      <w:sz w:val="20"/>
      <w:szCs w:val="20"/>
    </w:rPr>
  </w:style>
  <w:style w:type="paragraph" w:customStyle="1" w:styleId="consplustitle0">
    <w:name w:val="consplustitle"/>
    <w:basedOn w:val="a"/>
    <w:uiPriority w:val="99"/>
    <w:rsid w:val="00DE4764"/>
    <w:pPr>
      <w:autoSpaceDE w:val="0"/>
      <w:autoSpaceDN w:val="0"/>
      <w:spacing w:after="0" w:line="240" w:lineRule="auto"/>
    </w:pPr>
    <w:rPr>
      <w:rFonts w:ascii="Times New Roman" w:eastAsia="Calibri" w:hAnsi="Times New Roman"/>
      <w:b/>
      <w:bCs/>
      <w:sz w:val="24"/>
      <w:szCs w:val="24"/>
      <w:lang w:eastAsia="ru-RU"/>
    </w:rPr>
  </w:style>
  <w:style w:type="paragraph" w:customStyle="1" w:styleId="consplusnormal1">
    <w:name w:val="consplusnormal"/>
    <w:basedOn w:val="a"/>
    <w:uiPriority w:val="99"/>
    <w:rsid w:val="00DE4764"/>
    <w:pPr>
      <w:autoSpaceDE w:val="0"/>
      <w:autoSpaceDN w:val="0"/>
      <w:spacing w:after="0" w:line="240" w:lineRule="auto"/>
      <w:ind w:firstLine="720"/>
    </w:pPr>
    <w:rPr>
      <w:rFonts w:ascii="Arial" w:eastAsia="Calibri" w:hAnsi="Arial" w:cs="Arial"/>
      <w:sz w:val="20"/>
      <w:szCs w:val="20"/>
      <w:lang w:eastAsia="ru-RU"/>
    </w:rPr>
  </w:style>
  <w:style w:type="paragraph" w:customStyle="1" w:styleId="listparagraph">
    <w:name w:val="listparagraph"/>
    <w:basedOn w:val="a"/>
    <w:uiPriority w:val="99"/>
    <w:rsid w:val="00DE4764"/>
    <w:pPr>
      <w:spacing w:after="0" w:line="240" w:lineRule="auto"/>
      <w:ind w:left="720"/>
    </w:pPr>
    <w:rPr>
      <w:rFonts w:ascii="Times New Roman" w:eastAsia="Calibri" w:hAnsi="Times New Roman"/>
      <w:sz w:val="24"/>
      <w:szCs w:val="24"/>
      <w:lang w:eastAsia="ru-RU"/>
    </w:rPr>
  </w:style>
  <w:style w:type="paragraph" w:customStyle="1" w:styleId="xl25">
    <w:name w:val="xl25"/>
    <w:basedOn w:val="a"/>
    <w:uiPriority w:val="99"/>
    <w:rsid w:val="00DE4764"/>
    <w:pPr>
      <w:pBdr>
        <w:bottom w:val="single" w:sz="8" w:space="0" w:color="auto"/>
        <w:right w:val="single" w:sz="8" w:space="0" w:color="auto"/>
      </w:pBdr>
      <w:spacing w:before="100" w:beforeAutospacing="1" w:after="100" w:afterAutospacing="1" w:line="240" w:lineRule="auto"/>
      <w:jc w:val="center"/>
      <w:textAlignment w:val="top"/>
    </w:pPr>
    <w:rPr>
      <w:rFonts w:ascii="Times New Roman" w:hAnsi="Times New Roman"/>
      <w:sz w:val="26"/>
      <w:szCs w:val="26"/>
      <w:lang w:eastAsia="ru-RU"/>
    </w:rPr>
  </w:style>
  <w:style w:type="character" w:customStyle="1" w:styleId="FontStyle14">
    <w:name w:val="Font Style14"/>
    <w:uiPriority w:val="99"/>
    <w:rsid w:val="00DE4764"/>
    <w:rPr>
      <w:rFonts w:ascii="Times New Roman" w:hAnsi="Times New Roman"/>
      <w:sz w:val="24"/>
    </w:rPr>
  </w:style>
  <w:style w:type="paragraph" w:styleId="HTML">
    <w:name w:val="HTML Preformatted"/>
    <w:basedOn w:val="a"/>
    <w:link w:val="HTML0"/>
    <w:uiPriority w:val="99"/>
    <w:rsid w:val="00DE4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90"/>
      <w:sz w:val="20"/>
      <w:szCs w:val="20"/>
      <w:lang w:eastAsia="ru-RU"/>
    </w:rPr>
  </w:style>
  <w:style w:type="character" w:customStyle="1" w:styleId="HTML0">
    <w:name w:val="Стандартный HTML Знак"/>
    <w:basedOn w:val="a0"/>
    <w:link w:val="HTML"/>
    <w:uiPriority w:val="99"/>
    <w:locked/>
    <w:rsid w:val="00DE4764"/>
    <w:rPr>
      <w:rFonts w:ascii="Courier New" w:hAnsi="Courier New" w:cs="Courier New"/>
      <w:color w:val="000090"/>
      <w:sz w:val="20"/>
      <w:szCs w:val="20"/>
      <w:lang w:eastAsia="ru-RU"/>
    </w:rPr>
  </w:style>
  <w:style w:type="character" w:customStyle="1" w:styleId="EmailStyle79">
    <w:name w:val="EmailStyle79"/>
    <w:uiPriority w:val="99"/>
    <w:semiHidden/>
    <w:rsid w:val="00DE4764"/>
    <w:rPr>
      <w:rFonts w:ascii="Arial" w:hAnsi="Arial"/>
      <w:color w:val="auto"/>
      <w:sz w:val="20"/>
    </w:rPr>
  </w:style>
  <w:style w:type="paragraph" w:styleId="aff2">
    <w:name w:val="footnote text"/>
    <w:basedOn w:val="a"/>
    <w:link w:val="aff3"/>
    <w:uiPriority w:val="99"/>
    <w:rsid w:val="00DE4764"/>
    <w:pPr>
      <w:spacing w:after="0" w:line="240" w:lineRule="auto"/>
    </w:pPr>
    <w:rPr>
      <w:rFonts w:ascii="Times New Roman" w:hAnsi="Times New Roman"/>
      <w:sz w:val="20"/>
      <w:szCs w:val="20"/>
      <w:lang w:eastAsia="ru-RU"/>
    </w:rPr>
  </w:style>
  <w:style w:type="character" w:customStyle="1" w:styleId="aff3">
    <w:name w:val="Текст сноски Знак"/>
    <w:basedOn w:val="a0"/>
    <w:link w:val="aff2"/>
    <w:uiPriority w:val="99"/>
    <w:locked/>
    <w:rsid w:val="00DE4764"/>
    <w:rPr>
      <w:rFonts w:ascii="Times New Roman" w:hAnsi="Times New Roman" w:cs="Times New Roman"/>
      <w:sz w:val="20"/>
      <w:szCs w:val="20"/>
      <w:lang w:eastAsia="ru-RU"/>
    </w:rPr>
  </w:style>
  <w:style w:type="character" w:styleId="aff4">
    <w:name w:val="footnote reference"/>
    <w:basedOn w:val="a0"/>
    <w:uiPriority w:val="99"/>
    <w:semiHidden/>
    <w:rsid w:val="00DE4764"/>
    <w:rPr>
      <w:rFonts w:cs="Times New Roman"/>
      <w:vertAlign w:val="superscript"/>
    </w:rPr>
  </w:style>
  <w:style w:type="paragraph" w:customStyle="1" w:styleId="aff5">
    <w:name w:val="Таблица"/>
    <w:basedOn w:val="aff6"/>
    <w:uiPriority w:val="99"/>
    <w:rsid w:val="00DE4764"/>
  </w:style>
  <w:style w:type="paragraph" w:styleId="aff6">
    <w:name w:val="Message Header"/>
    <w:basedOn w:val="a"/>
    <w:link w:val="aff7"/>
    <w:uiPriority w:val="99"/>
    <w:semiHidden/>
    <w:rsid w:val="00DE476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aff7">
    <w:name w:val="Шапка Знак"/>
    <w:basedOn w:val="a0"/>
    <w:link w:val="aff6"/>
    <w:uiPriority w:val="99"/>
    <w:semiHidden/>
    <w:locked/>
    <w:rsid w:val="00DE4764"/>
    <w:rPr>
      <w:rFonts w:ascii="Cambria" w:hAnsi="Cambria" w:cs="Times New Roman"/>
      <w:sz w:val="24"/>
      <w:szCs w:val="24"/>
      <w:shd w:val="pct20" w:color="auto" w:fill="auto"/>
    </w:rPr>
  </w:style>
  <w:style w:type="paragraph" w:customStyle="1" w:styleId="140">
    <w:name w:val="Обычный+14"/>
    <w:basedOn w:val="a"/>
    <w:link w:val="141"/>
    <w:uiPriority w:val="99"/>
    <w:rsid w:val="00DE4764"/>
    <w:pPr>
      <w:suppressAutoHyphens/>
      <w:spacing w:after="0" w:line="240" w:lineRule="auto"/>
      <w:ind w:firstLine="709"/>
      <w:jc w:val="both"/>
    </w:pPr>
    <w:rPr>
      <w:rFonts w:ascii="Times New Roman" w:eastAsia="Calibri" w:hAnsi="Times New Roman"/>
      <w:sz w:val="28"/>
      <w:szCs w:val="20"/>
      <w:lang w:eastAsia="ru-RU"/>
    </w:rPr>
  </w:style>
  <w:style w:type="character" w:customStyle="1" w:styleId="141">
    <w:name w:val="Обычный+14 Знак"/>
    <w:link w:val="140"/>
    <w:uiPriority w:val="99"/>
    <w:locked/>
    <w:rsid w:val="00DE4764"/>
    <w:rPr>
      <w:rFonts w:ascii="Times New Roman" w:hAnsi="Times New Roman"/>
      <w:sz w:val="28"/>
      <w:lang w:eastAsia="ru-RU"/>
    </w:rPr>
  </w:style>
  <w:style w:type="paragraph" w:customStyle="1" w:styleId="Style1">
    <w:name w:val="Style1"/>
    <w:basedOn w:val="a"/>
    <w:uiPriority w:val="99"/>
    <w:rsid w:val="00DE4764"/>
    <w:pPr>
      <w:widowControl w:val="0"/>
      <w:autoSpaceDE w:val="0"/>
      <w:autoSpaceDN w:val="0"/>
      <w:adjustRightInd w:val="0"/>
      <w:spacing w:after="0" w:line="331" w:lineRule="exact"/>
      <w:ind w:firstLine="1478"/>
      <w:jc w:val="both"/>
    </w:pPr>
    <w:rPr>
      <w:rFonts w:ascii="Times New Roman" w:hAnsi="Times New Roman"/>
      <w:sz w:val="24"/>
      <w:szCs w:val="24"/>
      <w:lang w:eastAsia="ru-RU"/>
    </w:rPr>
  </w:style>
  <w:style w:type="character" w:customStyle="1" w:styleId="aff8">
    <w:name w:val="Символ сноски"/>
    <w:uiPriority w:val="99"/>
    <w:rsid w:val="00DE4764"/>
    <w:rPr>
      <w:vertAlign w:val="superscript"/>
    </w:rPr>
  </w:style>
  <w:style w:type="character" w:styleId="aff9">
    <w:name w:val="page number"/>
    <w:basedOn w:val="a0"/>
    <w:uiPriority w:val="99"/>
    <w:rsid w:val="00DE4764"/>
    <w:rPr>
      <w:rFonts w:cs="Times New Roman"/>
    </w:rPr>
  </w:style>
  <w:style w:type="character" w:customStyle="1" w:styleId="FontStyle19">
    <w:name w:val="Font Style19"/>
    <w:uiPriority w:val="99"/>
    <w:rsid w:val="00DE4764"/>
    <w:rPr>
      <w:rFonts w:ascii="Times New Roman" w:hAnsi="Times New Roman"/>
      <w:b/>
      <w:sz w:val="24"/>
    </w:rPr>
  </w:style>
  <w:style w:type="character" w:customStyle="1" w:styleId="FontStyle16">
    <w:name w:val="Font Style16"/>
    <w:uiPriority w:val="99"/>
    <w:rsid w:val="00DE4764"/>
    <w:rPr>
      <w:rFonts w:ascii="Times New Roman" w:hAnsi="Times New Roman"/>
      <w:sz w:val="24"/>
    </w:rPr>
  </w:style>
  <w:style w:type="paragraph" w:customStyle="1" w:styleId="Style14">
    <w:name w:val="Style14"/>
    <w:basedOn w:val="a"/>
    <w:uiPriority w:val="99"/>
    <w:rsid w:val="00DE4764"/>
    <w:pPr>
      <w:widowControl w:val="0"/>
      <w:autoSpaceDE w:val="0"/>
      <w:autoSpaceDN w:val="0"/>
      <w:adjustRightInd w:val="0"/>
      <w:spacing w:after="0" w:line="306" w:lineRule="exact"/>
      <w:ind w:firstLine="528"/>
    </w:pPr>
    <w:rPr>
      <w:rFonts w:ascii="Times New Roman" w:hAnsi="Times New Roman"/>
      <w:sz w:val="24"/>
      <w:szCs w:val="24"/>
      <w:lang w:eastAsia="ru-RU"/>
    </w:rPr>
  </w:style>
  <w:style w:type="paragraph" w:customStyle="1" w:styleId="110">
    <w:name w:val="Знак11"/>
    <w:basedOn w:val="a"/>
    <w:uiPriority w:val="99"/>
    <w:rsid w:val="00DE4764"/>
    <w:pPr>
      <w:spacing w:after="0" w:line="240" w:lineRule="auto"/>
    </w:pPr>
    <w:rPr>
      <w:rFonts w:ascii="Verdana" w:hAnsi="Verdana" w:cs="Verdana"/>
      <w:sz w:val="20"/>
      <w:szCs w:val="20"/>
      <w:lang w:val="en-US"/>
    </w:rPr>
  </w:style>
  <w:style w:type="character" w:styleId="affa">
    <w:name w:val="endnote reference"/>
    <w:basedOn w:val="a0"/>
    <w:uiPriority w:val="99"/>
    <w:semiHidden/>
    <w:rsid w:val="00DE4764"/>
    <w:rPr>
      <w:rFonts w:cs="Times New Roman"/>
      <w:vertAlign w:val="superscript"/>
    </w:rPr>
  </w:style>
  <w:style w:type="paragraph" w:styleId="affb">
    <w:name w:val="No Spacing"/>
    <w:uiPriority w:val="99"/>
    <w:qFormat/>
    <w:rsid w:val="00831EC3"/>
    <w:rPr>
      <w:rFonts w:eastAsia="Times New Roman"/>
    </w:rPr>
  </w:style>
  <w:style w:type="character" w:styleId="affc">
    <w:name w:val="FollowedHyperlink"/>
    <w:basedOn w:val="a0"/>
    <w:uiPriority w:val="99"/>
    <w:semiHidden/>
    <w:rsid w:val="007C2E4D"/>
    <w:rPr>
      <w:rFonts w:cs="Times New Roman"/>
      <w:color w:val="800080"/>
      <w:u w:val="single"/>
    </w:rPr>
  </w:style>
  <w:style w:type="paragraph" w:customStyle="1" w:styleId="18">
    <w:name w:val="Обычный1"/>
    <w:basedOn w:val="a"/>
    <w:uiPriority w:val="99"/>
    <w:rsid w:val="007C2E4D"/>
    <w:pPr>
      <w:shd w:val="clear" w:color="auto" w:fill="FFFFFF"/>
      <w:spacing w:after="225" w:line="240" w:lineRule="auto"/>
    </w:pPr>
    <w:rPr>
      <w:rFonts w:ascii="Times New Roman" w:hAnsi="Times New Roman"/>
      <w:sz w:val="24"/>
      <w:szCs w:val="24"/>
      <w:lang w:eastAsia="ru-RU"/>
    </w:rPr>
  </w:style>
  <w:style w:type="paragraph" w:customStyle="1" w:styleId="affd">
    <w:name w:val="Знак Знак Знак Знак"/>
    <w:basedOn w:val="a"/>
    <w:uiPriority w:val="99"/>
    <w:rsid w:val="00E5741F"/>
    <w:pPr>
      <w:spacing w:after="0" w:line="240" w:lineRule="auto"/>
    </w:pPr>
    <w:rPr>
      <w:rFonts w:ascii="Verdana" w:hAnsi="Verdana" w:cs="Verdana"/>
      <w:sz w:val="20"/>
      <w:szCs w:val="20"/>
      <w:lang w:val="en-US"/>
    </w:rPr>
  </w:style>
  <w:style w:type="table" w:customStyle="1" w:styleId="19">
    <w:name w:val="Сетка таблицы1"/>
    <w:uiPriority w:val="99"/>
    <w:rsid w:val="001121A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AF4D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322398"/>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18826">
      <w:marLeft w:val="0"/>
      <w:marRight w:val="0"/>
      <w:marTop w:val="0"/>
      <w:marBottom w:val="0"/>
      <w:divBdr>
        <w:top w:val="none" w:sz="0" w:space="0" w:color="auto"/>
        <w:left w:val="none" w:sz="0" w:space="0" w:color="auto"/>
        <w:bottom w:val="none" w:sz="0" w:space="0" w:color="auto"/>
        <w:right w:val="none" w:sz="0" w:space="0" w:color="auto"/>
      </w:divBdr>
    </w:div>
    <w:div w:id="1134518827">
      <w:marLeft w:val="0"/>
      <w:marRight w:val="0"/>
      <w:marTop w:val="0"/>
      <w:marBottom w:val="0"/>
      <w:divBdr>
        <w:top w:val="none" w:sz="0" w:space="0" w:color="auto"/>
        <w:left w:val="none" w:sz="0" w:space="0" w:color="auto"/>
        <w:bottom w:val="none" w:sz="0" w:space="0" w:color="auto"/>
        <w:right w:val="none" w:sz="0" w:space="0" w:color="auto"/>
      </w:divBdr>
    </w:div>
    <w:div w:id="1134518828">
      <w:marLeft w:val="0"/>
      <w:marRight w:val="0"/>
      <w:marTop w:val="0"/>
      <w:marBottom w:val="0"/>
      <w:divBdr>
        <w:top w:val="none" w:sz="0" w:space="0" w:color="auto"/>
        <w:left w:val="none" w:sz="0" w:space="0" w:color="auto"/>
        <w:bottom w:val="none" w:sz="0" w:space="0" w:color="auto"/>
        <w:right w:val="none" w:sz="0" w:space="0" w:color="auto"/>
      </w:divBdr>
    </w:div>
    <w:div w:id="1134518829">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72EFBB968FD96C15F6BE6EAF0075C0E06DDE7A2B871825F7BC37925A6E5629ED4758B9F64215A433FA32CEA2A" TargetMode="Externa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8782</Words>
  <Characters>61566</Characters>
  <Application>Microsoft Office Word</Application>
  <DocSecurity>0</DocSecurity>
  <Lines>513</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Михайловна</dc:creator>
  <cp:keywords/>
  <dc:description/>
  <cp:lastModifiedBy>Надежда Михайловна</cp:lastModifiedBy>
  <cp:revision>2</cp:revision>
  <cp:lastPrinted>2022-09-16T08:55:00Z</cp:lastPrinted>
  <dcterms:created xsi:type="dcterms:W3CDTF">2022-09-16T09:57:00Z</dcterms:created>
  <dcterms:modified xsi:type="dcterms:W3CDTF">2022-09-16T09:57:00Z</dcterms:modified>
</cp:coreProperties>
</file>