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68" w:rsidRPr="00BD7664" w:rsidRDefault="007D4368" w:rsidP="007D4368">
      <w:pPr>
        <w:widowControl w:val="0"/>
        <w:autoSpaceDE w:val="0"/>
        <w:autoSpaceDN w:val="0"/>
        <w:adjustRightInd w:val="0"/>
        <w:jc w:val="center"/>
        <w:rPr>
          <w:rFonts w:eastAsia="SimSun" w:cs="Courier New"/>
          <w:sz w:val="28"/>
          <w:lang w:eastAsia="zh-CN"/>
        </w:rPr>
      </w:pPr>
      <w:r>
        <w:rPr>
          <w:rFonts w:eastAsia="SimSun" w:cs="Courier New"/>
          <w:sz w:val="28"/>
          <w:lang w:eastAsia="zh-CN"/>
        </w:rPr>
        <w:t xml:space="preserve">  </w:t>
      </w:r>
      <w:r w:rsidRPr="00962FBA">
        <w:rPr>
          <w:rFonts w:eastAsia="Calibri" w:cs="Courier New"/>
          <w:noProof/>
          <w:sz w:val="28"/>
          <w:lang w:eastAsia="ru-RU"/>
        </w:rPr>
        <w:drawing>
          <wp:inline distT="0" distB="0" distL="0" distR="0" wp14:anchorId="3EF071BC" wp14:editId="29480773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68" w:rsidRPr="0015426E" w:rsidRDefault="007D4368" w:rsidP="007D43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426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7D4368" w:rsidRPr="0015426E" w:rsidRDefault="007D4368" w:rsidP="007D43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426E">
        <w:rPr>
          <w:rFonts w:ascii="Times New Roman" w:eastAsia="Calibri" w:hAnsi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7D4368" w:rsidRPr="0015426E" w:rsidRDefault="007D4368" w:rsidP="007D43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5426E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7D4368" w:rsidRPr="0015426E" w:rsidRDefault="007D4368" w:rsidP="007D4368">
      <w:pPr>
        <w:spacing w:after="0"/>
        <w:jc w:val="center"/>
        <w:rPr>
          <w:rFonts w:ascii="Times New Roman" w:hAnsi="Times New Roman"/>
          <w:b/>
          <w:highlight w:val="yellow"/>
        </w:rPr>
      </w:pPr>
    </w:p>
    <w:p w:rsidR="007D4368" w:rsidRPr="0015426E" w:rsidRDefault="007D4368" w:rsidP="007D436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НЮТАГАЙ </w:t>
      </w:r>
      <w:r w:rsidRPr="0015426E">
        <w:rPr>
          <w:rFonts w:ascii="Times New Roman" w:hAnsi="Times New Roman"/>
          <w:b/>
          <w:sz w:val="28"/>
          <w:szCs w:val="28"/>
          <w:lang w:val="mn-MN"/>
        </w:rPr>
        <w:t>ЗАСАГАЙ</w:t>
      </w: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7D4368" w:rsidRPr="0015426E" w:rsidRDefault="007D4368" w:rsidP="007D436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mn-MN"/>
        </w:rPr>
      </w:pP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15426E">
        <w:rPr>
          <w:rFonts w:ascii="Times New Roman" w:hAnsi="Times New Roman"/>
          <w:b/>
          <w:sz w:val="28"/>
          <w:szCs w:val="28"/>
          <w:lang w:val="mn-MN"/>
        </w:rPr>
        <w:t>ГЭҺЭН</w:t>
      </w:r>
      <w:r w:rsidRPr="0015426E">
        <w:rPr>
          <w:rFonts w:ascii="Times New Roman" w:hAnsi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7D4368" w:rsidRPr="0015426E" w:rsidRDefault="007D4368" w:rsidP="007D436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426E">
        <w:rPr>
          <w:rFonts w:ascii="Times New Roman" w:hAnsi="Times New Roman"/>
          <w:b/>
          <w:color w:val="000000"/>
          <w:sz w:val="28"/>
          <w:szCs w:val="28"/>
        </w:rPr>
        <w:t>ЗАСАГАЙ БАЙГУУЛАМЖЫН ЗАХИРГААН</w:t>
      </w:r>
    </w:p>
    <w:p w:rsidR="007D4368" w:rsidRPr="0015426E" w:rsidRDefault="007D4368" w:rsidP="007D4368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000000"/>
          <w:sz w:val="10"/>
          <w:szCs w:val="10"/>
        </w:rPr>
      </w:pPr>
    </w:p>
    <w:p w:rsidR="007D4368" w:rsidRPr="0015426E" w:rsidRDefault="007D4368" w:rsidP="007D43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</w:rPr>
      </w:pPr>
    </w:p>
    <w:p w:rsidR="007D4368" w:rsidRPr="0015426E" w:rsidRDefault="007D4368" w:rsidP="007D436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sz w:val="28"/>
        </w:rPr>
      </w:pPr>
      <w:r w:rsidRPr="0015426E">
        <w:rPr>
          <w:rFonts w:ascii="Times New Roman" w:eastAsia="Calibri" w:hAnsi="Times New Roman"/>
          <w:b/>
          <w:sz w:val="28"/>
        </w:rPr>
        <w:t>ПОСТАНОВЛЕНИЕ</w:t>
      </w:r>
    </w:p>
    <w:p w:rsidR="007D4368" w:rsidRPr="0015426E" w:rsidRDefault="007D4368" w:rsidP="007D4368">
      <w:pPr>
        <w:widowControl w:val="0"/>
        <w:autoSpaceDE w:val="0"/>
        <w:autoSpaceDN w:val="0"/>
        <w:adjustRightInd w:val="0"/>
        <w:spacing w:after="0"/>
        <w:ind w:right="283"/>
        <w:jc w:val="center"/>
        <w:rPr>
          <w:rFonts w:ascii="Times New Roman" w:eastAsia="Calibri" w:hAnsi="Times New Roman"/>
          <w:b/>
          <w:sz w:val="28"/>
        </w:rPr>
      </w:pPr>
    </w:p>
    <w:p w:rsidR="007D4368" w:rsidRPr="0015426E" w:rsidRDefault="007D4368" w:rsidP="007D4368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с</w:t>
      </w:r>
      <w:r w:rsidRPr="0015426E">
        <w:rPr>
          <w:rFonts w:ascii="Times New Roman" w:eastAsia="Calibri" w:hAnsi="Times New Roman"/>
          <w:sz w:val="28"/>
        </w:rPr>
        <w:t>. Бичура</w:t>
      </w:r>
    </w:p>
    <w:p w:rsidR="007D4368" w:rsidRDefault="007D4368" w:rsidP="007D4368">
      <w:pPr>
        <w:pStyle w:val="ConsPlusNormal"/>
        <w:keepNext/>
        <w:widowControl/>
        <w:suppressLineNumbers/>
        <w:tabs>
          <w:tab w:val="left" w:pos="4395"/>
          <w:tab w:val="left" w:pos="7864"/>
        </w:tabs>
        <w:suppressAutoHyphens/>
        <w:spacing w:line="276" w:lineRule="auto"/>
        <w:jc w:val="center"/>
        <w:outlineLvl w:val="0"/>
        <w:rPr>
          <w:b/>
          <w:bCs/>
          <w:color w:val="000000"/>
          <w:sz w:val="28"/>
          <w:szCs w:val="26"/>
        </w:rPr>
      </w:pPr>
    </w:p>
    <w:p w:rsidR="007D4368" w:rsidRDefault="007D4368" w:rsidP="007D4368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7D4368" w:rsidRDefault="007D4368" w:rsidP="007D436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марта 2022 г.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№ 133</w:t>
      </w:r>
    </w:p>
    <w:p w:rsidR="007D4368" w:rsidRDefault="007D4368" w:rsidP="007D436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7D4368" w:rsidRDefault="007D4368" w:rsidP="007D43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2E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867F2E"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 w:rsidRPr="00867F2E">
        <w:rPr>
          <w:rFonts w:ascii="Times New Roman" w:hAnsi="Times New Roman"/>
          <w:b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РБ</w:t>
      </w:r>
      <w:r w:rsidRPr="00867F2E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867F2E">
        <w:rPr>
          <w:rFonts w:ascii="Times New Roman" w:hAnsi="Times New Roman"/>
          <w:b/>
          <w:bCs/>
          <w:sz w:val="28"/>
          <w:szCs w:val="28"/>
        </w:rPr>
        <w:t>.12.20</w:t>
      </w:r>
      <w:r>
        <w:rPr>
          <w:rFonts w:ascii="Times New Roman" w:hAnsi="Times New Roman"/>
          <w:b/>
          <w:bCs/>
          <w:sz w:val="28"/>
          <w:szCs w:val="28"/>
        </w:rPr>
        <w:t>21г.</w:t>
      </w:r>
    </w:p>
    <w:p w:rsidR="007D4368" w:rsidRDefault="007D4368" w:rsidP="007D43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67F2E">
        <w:rPr>
          <w:rFonts w:ascii="Times New Roman" w:hAnsi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/>
          <w:b/>
          <w:bCs/>
          <w:sz w:val="28"/>
          <w:szCs w:val="28"/>
        </w:rPr>
        <w:t xml:space="preserve">667 «Об утверждении муниципальной </w:t>
      </w:r>
      <w:r w:rsidRPr="00867F2E">
        <w:rPr>
          <w:rFonts w:ascii="Times New Roman" w:hAnsi="Times New Roman"/>
          <w:b/>
          <w:bCs/>
          <w:sz w:val="28"/>
          <w:szCs w:val="28"/>
        </w:rPr>
        <w:t>программы муниципальног</w:t>
      </w:r>
      <w:r>
        <w:rPr>
          <w:rFonts w:ascii="Times New Roman" w:hAnsi="Times New Roman"/>
          <w:b/>
          <w:bCs/>
          <w:sz w:val="28"/>
          <w:szCs w:val="28"/>
        </w:rPr>
        <w:t>о образования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район» «</w:t>
      </w:r>
      <w:r w:rsidRPr="00867F2E">
        <w:rPr>
          <w:rFonts w:ascii="Times New Roman" w:hAnsi="Times New Roman"/>
          <w:b/>
          <w:sz w:val="28"/>
          <w:szCs w:val="26"/>
        </w:rPr>
        <w:t xml:space="preserve">Безопасность жизнедеятельности в </w:t>
      </w:r>
      <w:proofErr w:type="spellStart"/>
      <w:r w:rsidRPr="00867F2E">
        <w:rPr>
          <w:rFonts w:ascii="Times New Roman" w:hAnsi="Times New Roman"/>
          <w:b/>
          <w:sz w:val="28"/>
          <w:szCs w:val="26"/>
        </w:rPr>
        <w:t>Бичурском</w:t>
      </w:r>
      <w:proofErr w:type="spellEnd"/>
      <w:r w:rsidRPr="00867F2E">
        <w:rPr>
          <w:rFonts w:ascii="Times New Roman" w:hAnsi="Times New Roman"/>
          <w:b/>
          <w:sz w:val="28"/>
          <w:szCs w:val="26"/>
        </w:rPr>
        <w:t xml:space="preserve"> районе</w:t>
      </w:r>
      <w:r>
        <w:rPr>
          <w:rFonts w:ascii="Times New Roman" w:hAnsi="Times New Roman"/>
          <w:b/>
          <w:sz w:val="28"/>
          <w:szCs w:val="26"/>
        </w:rPr>
        <w:t>»</w:t>
      </w:r>
      <w:r w:rsidRPr="00867F2E">
        <w:rPr>
          <w:rFonts w:ascii="Times New Roman" w:hAnsi="Times New Roman"/>
          <w:b/>
          <w:sz w:val="28"/>
          <w:szCs w:val="26"/>
        </w:rPr>
        <w:t xml:space="preserve"> </w:t>
      </w:r>
    </w:p>
    <w:p w:rsidR="007D4368" w:rsidRPr="00867F2E" w:rsidRDefault="007D4368" w:rsidP="007D4368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D4368" w:rsidRDefault="007D4368" w:rsidP="007D436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    </w:t>
      </w:r>
      <w:r w:rsidRPr="00A64804">
        <w:rPr>
          <w:rFonts w:ascii="Times New Roman" w:hAnsi="Times New Roman"/>
          <w:sz w:val="28"/>
          <w:szCs w:val="28"/>
        </w:rPr>
        <w:t>В соответствии с решени</w:t>
      </w:r>
      <w:r>
        <w:rPr>
          <w:rFonts w:ascii="Times New Roman" w:hAnsi="Times New Roman"/>
          <w:sz w:val="28"/>
          <w:szCs w:val="28"/>
        </w:rPr>
        <w:t>ем</w:t>
      </w:r>
      <w:r w:rsidRPr="00A64804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proofErr w:type="spellStart"/>
      <w:r w:rsidRPr="00A64804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A6480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РБ</w:t>
      </w:r>
      <w:r w:rsidRPr="00A648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346 от 28.12.2021 года </w:t>
      </w:r>
      <w:r w:rsidRPr="00783939">
        <w:rPr>
          <w:rFonts w:ascii="Times New Roman" w:hAnsi="Times New Roman"/>
          <w:sz w:val="28"/>
          <w:szCs w:val="28"/>
        </w:rPr>
        <w:t>«О бюджете Муниципального образования «</w:t>
      </w:r>
      <w:proofErr w:type="spellStart"/>
      <w:r w:rsidRPr="00783939">
        <w:rPr>
          <w:rFonts w:ascii="Times New Roman" w:hAnsi="Times New Roman"/>
          <w:sz w:val="28"/>
          <w:szCs w:val="28"/>
        </w:rPr>
        <w:t>Бичурский</w:t>
      </w:r>
      <w:proofErr w:type="spellEnd"/>
      <w:r w:rsidRPr="00783939">
        <w:rPr>
          <w:rFonts w:ascii="Times New Roman" w:hAnsi="Times New Roman"/>
          <w:sz w:val="28"/>
          <w:szCs w:val="28"/>
        </w:rPr>
        <w:t xml:space="preserve"> район»  на 202</w:t>
      </w:r>
      <w:r>
        <w:rPr>
          <w:rFonts w:ascii="Times New Roman" w:hAnsi="Times New Roman"/>
          <w:sz w:val="28"/>
          <w:szCs w:val="28"/>
        </w:rPr>
        <w:t>2 год  и плановый период 2023</w:t>
      </w:r>
      <w:r w:rsidRPr="0078393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78393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7C0B6E">
        <w:rPr>
          <w:rFonts w:ascii="Times New Roman" w:hAnsi="Times New Roman"/>
          <w:sz w:val="27"/>
          <w:szCs w:val="27"/>
        </w:rPr>
        <w:t xml:space="preserve"> со статьёй 179 Бюджетного кодекса Российской Федерации,  постановлением Муниципального казенного учреждения Администрация муниципального образования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район», в целях эффективного достижения результатов и решения задач социально - экономического развития муниципального образования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район», МКУ Администрация МО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район» РБ </w:t>
      </w:r>
      <w:r w:rsidRPr="007C0B6E">
        <w:rPr>
          <w:rFonts w:ascii="Times New Roman" w:hAnsi="Times New Roman"/>
          <w:b/>
          <w:sz w:val="27"/>
          <w:szCs w:val="27"/>
        </w:rPr>
        <w:t>постановляет:</w:t>
      </w:r>
    </w:p>
    <w:p w:rsidR="007D4368" w:rsidRPr="007C0B6E" w:rsidRDefault="007D4368" w:rsidP="007D4368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036D4">
        <w:rPr>
          <w:rFonts w:ascii="Times New Roman" w:hAnsi="Times New Roman"/>
          <w:sz w:val="28"/>
          <w:szCs w:val="28"/>
        </w:rPr>
        <w:t>1.</w:t>
      </w:r>
      <w:r w:rsidRPr="00DB7B35">
        <w:rPr>
          <w:rFonts w:ascii="Times New Roman" w:hAnsi="Times New Roman"/>
          <w:sz w:val="27"/>
          <w:szCs w:val="27"/>
        </w:rPr>
        <w:t xml:space="preserve"> </w:t>
      </w:r>
      <w:r w:rsidRPr="00B036D4">
        <w:rPr>
          <w:rFonts w:ascii="Times New Roman" w:hAnsi="Times New Roman"/>
          <w:sz w:val="28"/>
          <w:szCs w:val="28"/>
        </w:rPr>
        <w:t>Утвердить прилагаемые изменения, которые вносятся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B036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036D4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B036D4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B036D4">
        <w:rPr>
          <w:rFonts w:ascii="Times New Roman" w:hAnsi="Times New Roman"/>
          <w:bCs/>
          <w:sz w:val="28"/>
          <w:szCs w:val="28"/>
        </w:rPr>
        <w:t xml:space="preserve"> район» от </w:t>
      </w:r>
      <w:r w:rsidRPr="00272C45">
        <w:rPr>
          <w:rFonts w:ascii="Times New Roman" w:hAnsi="Times New Roman"/>
          <w:bCs/>
          <w:sz w:val="28"/>
          <w:szCs w:val="28"/>
        </w:rPr>
        <w:t>16.12.2021 № 667 «Об утверждении муниципальной программы муниципального образования «</w:t>
      </w:r>
      <w:proofErr w:type="spellStart"/>
      <w:r w:rsidRPr="00272C45"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 w:rsidRPr="00272C45">
        <w:rPr>
          <w:rFonts w:ascii="Times New Roman" w:hAnsi="Times New Roman"/>
          <w:bCs/>
          <w:sz w:val="28"/>
          <w:szCs w:val="28"/>
        </w:rPr>
        <w:t xml:space="preserve"> район» «</w:t>
      </w:r>
      <w:r w:rsidRPr="00272C45">
        <w:rPr>
          <w:rFonts w:ascii="Times New Roman" w:hAnsi="Times New Roman"/>
          <w:sz w:val="28"/>
          <w:szCs w:val="26"/>
        </w:rPr>
        <w:t xml:space="preserve">Безопасность жизнедеятельности в </w:t>
      </w:r>
      <w:proofErr w:type="spellStart"/>
      <w:r w:rsidRPr="00272C45">
        <w:rPr>
          <w:rFonts w:ascii="Times New Roman" w:hAnsi="Times New Roman"/>
          <w:sz w:val="28"/>
          <w:szCs w:val="26"/>
        </w:rPr>
        <w:t>Бичурском</w:t>
      </w:r>
      <w:proofErr w:type="spellEnd"/>
      <w:r w:rsidRPr="00272C45">
        <w:rPr>
          <w:rFonts w:ascii="Times New Roman" w:hAnsi="Times New Roman"/>
          <w:sz w:val="28"/>
          <w:szCs w:val="26"/>
        </w:rPr>
        <w:t xml:space="preserve"> районе»</w:t>
      </w:r>
      <w:r>
        <w:rPr>
          <w:rFonts w:ascii="Times New Roman" w:hAnsi="Times New Roman"/>
          <w:sz w:val="28"/>
          <w:szCs w:val="26"/>
        </w:rPr>
        <w:t>.</w:t>
      </w:r>
    </w:p>
    <w:p w:rsidR="007D4368" w:rsidRPr="00B036D4" w:rsidRDefault="007D4368" w:rsidP="007D4368">
      <w:pPr>
        <w:pStyle w:val="ConsPlusNormal"/>
        <w:tabs>
          <w:tab w:val="left" w:pos="51"/>
        </w:tabs>
        <w:spacing w:line="276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7"/>
          <w:szCs w:val="27"/>
        </w:rPr>
        <w:t>Обнародовать</w:t>
      </w:r>
      <w:r w:rsidRPr="007C0B6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информационном стенде МКУ Администрация МО «</w:t>
      </w:r>
      <w:proofErr w:type="spellStart"/>
      <w:r w:rsidRPr="007C0B6E">
        <w:rPr>
          <w:rFonts w:ascii="Times New Roman" w:hAnsi="Times New Roman" w:cs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 w:cs="Times New Roman"/>
          <w:sz w:val="27"/>
          <w:szCs w:val="27"/>
        </w:rPr>
        <w:t xml:space="preserve"> район» РБ и разместить на </w:t>
      </w:r>
      <w:r w:rsidRPr="007C0B6E">
        <w:rPr>
          <w:rFonts w:ascii="Times New Roman" w:hAnsi="Times New Roman" w:cs="Times New Roman"/>
          <w:color w:val="000000"/>
          <w:sz w:val="27"/>
          <w:szCs w:val="27"/>
        </w:rPr>
        <w:t>официальном са</w:t>
      </w:r>
      <w:r>
        <w:rPr>
          <w:rFonts w:ascii="Times New Roman" w:hAnsi="Times New Roman" w:cs="Times New Roman"/>
          <w:color w:val="000000"/>
          <w:sz w:val="27"/>
          <w:szCs w:val="27"/>
        </w:rPr>
        <w:t>йте муниципального образования </w:t>
      </w:r>
      <w:r w:rsidRPr="007C0B6E">
        <w:rPr>
          <w:rFonts w:ascii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7C0B6E">
        <w:rPr>
          <w:rFonts w:ascii="Times New Roman" w:hAnsi="Times New Roman" w:cs="Times New Roman"/>
          <w:color w:val="000000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 w:cs="Times New Roman"/>
          <w:color w:val="000000"/>
          <w:sz w:val="27"/>
          <w:szCs w:val="27"/>
        </w:rPr>
        <w:t xml:space="preserve"> район» в сети Интернет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7D4368" w:rsidRPr="00272C45" w:rsidRDefault="007D4368" w:rsidP="007D43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  <w:lang w:eastAsia="ru-RU"/>
        </w:rPr>
        <w:t>обнародования</w:t>
      </w:r>
      <w:r w:rsidRPr="00B036D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D4368" w:rsidRPr="00272C45" w:rsidRDefault="007D4368" w:rsidP="007D4368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72C45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первого заместителя руководителя МКУ Администрация МО «</w:t>
      </w:r>
      <w:proofErr w:type="spellStart"/>
      <w:r w:rsidRPr="00272C45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272C45">
        <w:rPr>
          <w:rFonts w:ascii="Times New Roman" w:hAnsi="Times New Roman"/>
          <w:sz w:val="27"/>
          <w:szCs w:val="27"/>
        </w:rPr>
        <w:t xml:space="preserve"> район» РБ по социальным вопросам </w:t>
      </w:r>
      <w:proofErr w:type="spellStart"/>
      <w:r w:rsidRPr="00272C45">
        <w:rPr>
          <w:rFonts w:ascii="Times New Roman" w:hAnsi="Times New Roman"/>
          <w:sz w:val="27"/>
          <w:szCs w:val="27"/>
        </w:rPr>
        <w:t>Бухольцева</w:t>
      </w:r>
      <w:proofErr w:type="spellEnd"/>
      <w:r w:rsidRPr="00272C45">
        <w:rPr>
          <w:rFonts w:ascii="Times New Roman" w:hAnsi="Times New Roman"/>
          <w:sz w:val="27"/>
          <w:szCs w:val="27"/>
        </w:rPr>
        <w:t xml:space="preserve"> С.М.</w:t>
      </w:r>
    </w:p>
    <w:p w:rsidR="007D4368" w:rsidRDefault="007D4368" w:rsidP="007D43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7D4368" w:rsidRPr="00F44B91" w:rsidRDefault="007D4368" w:rsidP="007D43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7D4368" w:rsidRPr="007C0B6E" w:rsidRDefault="007D4368" w:rsidP="007D43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7D4368" w:rsidRDefault="007D4368" w:rsidP="007D4368">
      <w:pPr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Глава МО «</w:t>
      </w:r>
      <w:proofErr w:type="spellStart"/>
      <w:r w:rsidRPr="007C0B6E">
        <w:rPr>
          <w:rFonts w:ascii="Times New Roman" w:hAnsi="Times New Roman"/>
          <w:sz w:val="27"/>
          <w:szCs w:val="27"/>
        </w:rPr>
        <w:t>Бичурский</w:t>
      </w:r>
      <w:proofErr w:type="spellEnd"/>
      <w:r w:rsidRPr="007C0B6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7C0B6E">
        <w:rPr>
          <w:rFonts w:ascii="Times New Roman" w:hAnsi="Times New Roman"/>
          <w:sz w:val="27"/>
          <w:szCs w:val="27"/>
        </w:rPr>
        <w:t>район</w:t>
      </w:r>
      <w:r>
        <w:rPr>
          <w:rFonts w:ascii="Times New Roman" w:hAnsi="Times New Roman"/>
          <w:sz w:val="27"/>
          <w:szCs w:val="27"/>
        </w:rPr>
        <w:t>»</w:t>
      </w:r>
      <w:r w:rsidRPr="007C0B6E">
        <w:rPr>
          <w:rFonts w:ascii="Times New Roman" w:hAnsi="Times New Roman"/>
          <w:sz w:val="27"/>
          <w:szCs w:val="27"/>
        </w:rPr>
        <w:t xml:space="preserve">   </w:t>
      </w:r>
      <w:proofErr w:type="gramEnd"/>
      <w:r w:rsidRPr="007C0B6E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7C0B6E">
        <w:rPr>
          <w:rFonts w:ascii="Times New Roman" w:hAnsi="Times New Roman"/>
          <w:sz w:val="27"/>
          <w:szCs w:val="27"/>
        </w:rPr>
        <w:t xml:space="preserve">В.В.  Смолин </w:t>
      </w: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rPr>
          <w:rFonts w:ascii="Times New Roman" w:hAnsi="Times New Roman"/>
          <w:sz w:val="20"/>
          <w:szCs w:val="20"/>
        </w:rPr>
      </w:pPr>
    </w:p>
    <w:p w:rsidR="007D4368" w:rsidRDefault="007D4368" w:rsidP="007D4368">
      <w:pPr>
        <w:spacing w:after="0"/>
        <w:rPr>
          <w:rFonts w:ascii="Times New Roman" w:hAnsi="Times New Roman"/>
        </w:rPr>
      </w:pPr>
      <w:r w:rsidRPr="00537F48">
        <w:rPr>
          <w:rFonts w:ascii="Times New Roman" w:hAnsi="Times New Roman"/>
          <w:kern w:val="28"/>
        </w:rPr>
        <w:t>Проект постановления подготовлен</w:t>
      </w:r>
      <w:r w:rsidRPr="00364194">
        <w:rPr>
          <w:rFonts w:ascii="Times New Roman" w:hAnsi="Times New Roman"/>
        </w:rPr>
        <w:t xml:space="preserve"> </w:t>
      </w:r>
      <w:r w:rsidRPr="00D16434">
        <w:rPr>
          <w:rFonts w:ascii="Times New Roman" w:hAnsi="Times New Roman"/>
        </w:rPr>
        <w:t>Сектора в</w:t>
      </w:r>
      <w:r>
        <w:rPr>
          <w:rFonts w:ascii="Times New Roman" w:hAnsi="Times New Roman"/>
        </w:rPr>
        <w:t>ыездного контроля МКУ Администрации МО «</w:t>
      </w:r>
      <w:proofErr w:type="spellStart"/>
      <w:r>
        <w:rPr>
          <w:rFonts w:ascii="Times New Roman" w:hAnsi="Times New Roman"/>
        </w:rPr>
        <w:t>Бичурский</w:t>
      </w:r>
      <w:proofErr w:type="spellEnd"/>
      <w:r>
        <w:rPr>
          <w:rFonts w:ascii="Times New Roman" w:hAnsi="Times New Roman"/>
        </w:rPr>
        <w:t xml:space="preserve"> район» РБ Главный специалист</w:t>
      </w:r>
      <w:r w:rsidRPr="00D164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Иванова Н.А.</w:t>
      </w:r>
      <w:r w:rsidRPr="00D16434">
        <w:rPr>
          <w:rFonts w:ascii="Times New Roman" w:hAnsi="Times New Roman"/>
        </w:rPr>
        <w:t xml:space="preserve"> Тел.: </w:t>
      </w:r>
      <w:r>
        <w:rPr>
          <w:rFonts w:ascii="Times New Roman" w:hAnsi="Times New Roman"/>
        </w:rPr>
        <w:t>89503931911</w:t>
      </w:r>
    </w:p>
    <w:p w:rsidR="007D4368" w:rsidRDefault="007D4368" w:rsidP="007D4368"/>
    <w:p w:rsidR="007D4368" w:rsidRDefault="007D4368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7BE4" w:rsidRDefault="003D7BE4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510C4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0CD6" w:rsidRDefault="00550CD6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550CD6" w:rsidRDefault="00550CD6" w:rsidP="00550CD6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МО «Бичурский район» РБ </w:t>
      </w:r>
    </w:p>
    <w:p w:rsidR="00550CD6" w:rsidRDefault="00550CD6" w:rsidP="00550CD6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 xml:space="preserve">от </w:t>
      </w:r>
      <w:r w:rsidR="007D4368">
        <w:rPr>
          <w:rStyle w:val="normaltextrun"/>
          <w:rFonts w:ascii="Times New Roman" w:hAnsi="Times New Roman"/>
          <w:bCs/>
          <w:sz w:val="24"/>
          <w:szCs w:val="24"/>
        </w:rPr>
        <w:t xml:space="preserve">28 марта </w:t>
      </w:r>
      <w:r>
        <w:rPr>
          <w:rStyle w:val="normaltextrun"/>
          <w:rFonts w:ascii="Times New Roman" w:hAnsi="Times New Roman"/>
          <w:bCs/>
          <w:sz w:val="24"/>
          <w:szCs w:val="24"/>
        </w:rPr>
        <w:t>202</w:t>
      </w:r>
      <w:r w:rsidR="00F41E39">
        <w:rPr>
          <w:rStyle w:val="normaltextrun"/>
          <w:rFonts w:ascii="Times New Roman" w:hAnsi="Times New Roman"/>
          <w:bCs/>
          <w:sz w:val="24"/>
          <w:szCs w:val="24"/>
        </w:rPr>
        <w:t>2</w:t>
      </w:r>
      <w:r w:rsidR="007D4368">
        <w:rPr>
          <w:rStyle w:val="normaltextrun"/>
          <w:rFonts w:ascii="Times New Roman" w:hAnsi="Times New Roman"/>
          <w:bCs/>
          <w:sz w:val="24"/>
          <w:szCs w:val="24"/>
        </w:rPr>
        <w:t xml:space="preserve"> г. № 133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8D4BD0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ИЗМЕНЕНИЯ</w:t>
      </w:r>
    </w:p>
    <w:p w:rsidR="00881531" w:rsidRDefault="008D4BD0" w:rsidP="008D4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F73D4">
        <w:rPr>
          <w:rFonts w:ascii="Times New Roman" w:hAnsi="Times New Roman"/>
          <w:b/>
          <w:color w:val="000000"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/>
          <w:sz w:val="28"/>
          <w:szCs w:val="28"/>
        </w:rPr>
        <w:t xml:space="preserve">в постановление </w:t>
      </w:r>
      <w:r w:rsidRPr="003F73D4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«Бичурский район» от 16 декабря 2021 года №</w:t>
      </w:r>
      <w:r w:rsidR="00881531">
        <w:rPr>
          <w:rFonts w:ascii="Times New Roman" w:hAnsi="Times New Roman"/>
          <w:b/>
          <w:sz w:val="28"/>
          <w:szCs w:val="28"/>
        </w:rPr>
        <w:t xml:space="preserve"> 667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b/>
          <w:sz w:val="28"/>
          <w:szCs w:val="28"/>
        </w:rPr>
        <w:t>«Об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</w:t>
      </w:r>
    </w:p>
    <w:p w:rsidR="008D4BD0" w:rsidRPr="003F73D4" w:rsidRDefault="008D4BD0" w:rsidP="008D4BD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Бичурском районе</w:t>
      </w:r>
      <w:r w:rsidR="00881531">
        <w:rPr>
          <w:rFonts w:ascii="Times New Roman" w:hAnsi="Times New Roman"/>
          <w:b/>
          <w:sz w:val="28"/>
          <w:szCs w:val="28"/>
        </w:rPr>
        <w:t>»</w:t>
      </w:r>
      <w:r w:rsidRPr="003F73D4">
        <w:rPr>
          <w:rFonts w:ascii="Times New Roman" w:hAnsi="Times New Roman"/>
          <w:b/>
          <w:sz w:val="28"/>
          <w:szCs w:val="28"/>
        </w:rPr>
        <w:t>.</w:t>
      </w:r>
    </w:p>
    <w:p w:rsidR="008D4BD0" w:rsidRPr="003F73D4" w:rsidRDefault="008D4BD0" w:rsidP="008D4BD0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8D4BD0" w:rsidRPr="003F73D4" w:rsidRDefault="008D4BD0" w:rsidP="008D4BD0">
      <w:pPr>
        <w:pStyle w:val="a3"/>
        <w:numPr>
          <w:ilvl w:val="0"/>
          <w:numId w:val="28"/>
        </w:numPr>
        <w:spacing w:after="0" w:line="0" w:lineRule="atLeast"/>
        <w:ind w:left="0" w:firstLine="36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F73D4">
        <w:rPr>
          <w:rFonts w:ascii="Times New Roman" w:hAnsi="Times New Roman"/>
          <w:sz w:val="28"/>
          <w:szCs w:val="28"/>
        </w:rPr>
        <w:t xml:space="preserve"> Приложение к постановлению Администрации МО «Бичурский </w:t>
      </w:r>
      <w:r w:rsidR="006878D3">
        <w:rPr>
          <w:rFonts w:ascii="Times New Roman" w:hAnsi="Times New Roman"/>
          <w:sz w:val="28"/>
          <w:szCs w:val="28"/>
        </w:rPr>
        <w:t>район» от 16.12.2021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878D3">
        <w:rPr>
          <w:rFonts w:ascii="Times New Roman" w:hAnsi="Times New Roman"/>
          <w:sz w:val="28"/>
          <w:szCs w:val="28"/>
        </w:rPr>
        <w:t>667</w:t>
      </w:r>
      <w:r w:rsidRPr="003F73D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«Бичурский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73D4">
        <w:rPr>
          <w:rFonts w:ascii="Times New Roman" w:hAnsi="Times New Roman"/>
          <w:sz w:val="28"/>
          <w:szCs w:val="28"/>
        </w:rPr>
        <w:t>«Безопасность жизнедеятельность в Бичурском районе</w:t>
      </w:r>
      <w:r w:rsidR="006878D3">
        <w:rPr>
          <w:rFonts w:ascii="Times New Roman" w:hAnsi="Times New Roman"/>
          <w:sz w:val="28"/>
          <w:szCs w:val="28"/>
        </w:rPr>
        <w:t>»</w:t>
      </w:r>
      <w:r w:rsidRPr="003F73D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«Приложение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 к постановлению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 xml:space="preserve">Администрации МО «Бичурский район» </w:t>
      </w:r>
    </w:p>
    <w:p w:rsidR="00EC7C1B" w:rsidRPr="00EC7C1B" w:rsidRDefault="00EC7C1B" w:rsidP="00EC7C1B">
      <w:pPr>
        <w:spacing w:after="0" w:line="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 w:rsidRPr="00EC7C1B">
        <w:rPr>
          <w:rFonts w:ascii="Times New Roman" w:hAnsi="Times New Roman"/>
          <w:color w:val="000000"/>
          <w:sz w:val="28"/>
          <w:szCs w:val="28"/>
        </w:rPr>
        <w:t>от  «</w:t>
      </w:r>
      <w:r>
        <w:rPr>
          <w:rFonts w:ascii="Times New Roman" w:hAnsi="Times New Roman"/>
          <w:color w:val="000000"/>
          <w:sz w:val="28"/>
          <w:szCs w:val="28"/>
        </w:rPr>
        <w:t>16» декабря 2021</w:t>
      </w:r>
      <w:r w:rsidRPr="00EC7C1B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667</w:t>
      </w:r>
    </w:p>
    <w:p w:rsidR="00EC7C1B" w:rsidRDefault="00EC7C1B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319" w:rsidRPr="00F04782" w:rsidRDefault="00D33334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F0478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9301F" w:rsidRDefault="001F5B4A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D33334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в Бичурском 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>районе</w:t>
      </w:r>
      <w:r w:rsidR="00D33334">
        <w:rPr>
          <w:rFonts w:ascii="Times New Roman" w:hAnsi="Times New Roman" w:cs="Times New Roman"/>
          <w:b/>
          <w:sz w:val="28"/>
          <w:szCs w:val="28"/>
        </w:rPr>
        <w:t>»</w:t>
      </w:r>
      <w:r w:rsidR="00D33334" w:rsidRPr="00F04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520D5" w:rsidRDefault="004520D5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(ПОДПРОГРАММЫ)</w:t>
      </w:r>
    </w:p>
    <w:p w:rsidR="006A0D89" w:rsidRPr="00F04782" w:rsidRDefault="006A0D89" w:rsidP="00F1452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276"/>
        <w:gridCol w:w="1093"/>
      </w:tblGrid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Pr="0014707D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646319" w:rsidP="005A14D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«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Бичурском районе</w:t>
            </w:r>
            <w:r w:rsidR="00A8751F">
              <w:rPr>
                <w:rFonts w:ascii="Times New Roman" w:hAnsi="Times New Roman"/>
                <w:sz w:val="28"/>
                <w:szCs w:val="28"/>
              </w:rPr>
              <w:t>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(далее-Программа)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A2DB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A0D89" w:rsidRPr="0014707D" w:rsidRDefault="00002AED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Сектор выездного контроля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МКУ Администрация МО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1F5B4A" w:rsidRPr="0014707D" w:rsidRDefault="00F3325D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Структурные подразделения </w:t>
            </w:r>
            <w:r w:rsidR="00AB61A2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Муниципального казенного учреждения</w:t>
            </w:r>
            <w:r w:rsidR="00002AED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Администрация муниципального образования</w:t>
            </w:r>
            <w:r w:rsidR="001F5B4A" w:rsidRPr="001470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«Бичурский 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8258A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6A0D89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«Бичурский район»</w:t>
            </w:r>
            <w:r w:rsidR="00F41E39">
              <w:rPr>
                <w:rFonts w:ascii="Times New Roman" w:hAnsi="Times New Roman"/>
                <w:sz w:val="28"/>
                <w:szCs w:val="28"/>
              </w:rPr>
              <w:t xml:space="preserve"> РБ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РУО);</w:t>
            </w:r>
          </w:p>
          <w:p w:rsidR="001F5B4A" w:rsidRPr="0014707D" w:rsidRDefault="00FF7A0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культуры Администрации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(далее – УК);</w:t>
            </w:r>
          </w:p>
          <w:p w:rsidR="009C4D30" w:rsidRPr="0014707D" w:rsidRDefault="009C4D30" w:rsidP="000C12CF">
            <w:pPr>
              <w:pStyle w:val="a3"/>
              <w:numPr>
                <w:ilvl w:val="0"/>
                <w:numId w:val="5"/>
              </w:numPr>
              <w:spacing w:after="0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МБУ ХТО МО «Бичурский район» </w:t>
            </w:r>
            <w:r w:rsidR="00F41E39">
              <w:rPr>
                <w:rFonts w:ascii="Times New Roman" w:hAnsi="Times New Roman"/>
                <w:sz w:val="28"/>
                <w:szCs w:val="28"/>
              </w:rPr>
              <w:t>РБ</w:t>
            </w:r>
            <w:r w:rsidR="00F41E39" w:rsidRPr="00147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(далее – МБУ ХТО).</w:t>
            </w:r>
          </w:p>
          <w:p w:rsidR="001F5B4A" w:rsidRPr="0014707D" w:rsidRDefault="006A0D89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 согласованию: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ГБУЗ «Бичурская ЦРБ»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ЦРБ);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РГУ «Центр социальной поддержки населения» (далее – ЦСПН);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ГКУ Центр занятости населения по Бичурскому району (далее – ЦЗН);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Отдел Министерств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а внутренних дел </w:t>
            </w:r>
            <w:r w:rsidR="001E34F1" w:rsidRPr="0014707D">
              <w:rPr>
                <w:rFonts w:ascii="Times New Roman" w:hAnsi="Times New Roman"/>
                <w:sz w:val="28"/>
                <w:szCs w:val="28"/>
              </w:rPr>
              <w:t xml:space="preserve">России 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по Бичурскому </w:t>
            </w:r>
            <w:r w:rsidR="00D508B8" w:rsidRPr="0014707D">
              <w:rPr>
                <w:rFonts w:ascii="Times New Roman" w:hAnsi="Times New Roman"/>
                <w:sz w:val="28"/>
                <w:szCs w:val="28"/>
              </w:rPr>
              <w:t>району (далее – О МВД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>тдел ГИБДД О МВД</w:t>
            </w:r>
            <w:r w:rsidR="00AB61A2" w:rsidRPr="0014707D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 по Бичурскому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1F5B4A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илиал по Бичурскому району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федерального казённого учреждения уго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ловно-исполнительная инспекция 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Управления федеральной службы исполнения наказания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</w:t>
            </w:r>
            <w:r w:rsidR="001F5B4A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Республике Бурятия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6A0D89" w:rsidRPr="0014707D">
              <w:rPr>
                <w:rFonts w:ascii="Times New Roman" w:eastAsia="Calibri" w:hAnsi="Times New Roman" w:cs="Times New Roman"/>
                <w:sz w:val="28"/>
                <w:szCs w:val="28"/>
              </w:rPr>
              <w:t>ФКУ УИИ УФСИН</w:t>
            </w:r>
            <w:r w:rsidR="006A0D89" w:rsidRPr="001470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F5B4A" w:rsidRPr="0014707D" w:rsidRDefault="001F5B4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Бичурский </w:t>
            </w:r>
            <w:r w:rsidR="006A0D89" w:rsidRPr="0014707D">
              <w:rPr>
                <w:rFonts w:ascii="Times New Roman" w:hAnsi="Times New Roman" w:cs="Times New Roman"/>
                <w:sz w:val="28"/>
                <w:szCs w:val="28"/>
              </w:rPr>
              <w:t>районный отдел судебных приставов (далее – РОСП);</w:t>
            </w:r>
          </w:p>
          <w:p w:rsidR="001F5B4A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</w:t>
            </w:r>
            <w:r w:rsidR="0065440A" w:rsidRPr="0014707D">
              <w:rPr>
                <w:rFonts w:ascii="Times New Roman" w:hAnsi="Times New Roman"/>
                <w:sz w:val="28"/>
                <w:szCs w:val="28"/>
              </w:rPr>
              <w:t>Республике Бурятия в Бичурско</w:t>
            </w:r>
            <w:r w:rsidR="001F5B4A" w:rsidRPr="0014707D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>районе (далее – ТО Роспотребнадзора);</w:t>
            </w:r>
          </w:p>
          <w:p w:rsidR="006A0D89" w:rsidRPr="0014707D" w:rsidRDefault="006A0D89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Средства массовой информации (далее – СМИ)</w:t>
            </w:r>
            <w:r w:rsidR="00FB01CA" w:rsidRPr="001470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5A73" w:rsidRPr="0014707D" w:rsidRDefault="00FB01CA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764ECA" w:rsidRPr="0014707D">
              <w:rPr>
                <w:rFonts w:ascii="Times New Roman" w:hAnsi="Times New Roman"/>
                <w:sz w:val="28"/>
                <w:szCs w:val="28"/>
              </w:rPr>
              <w:t>ветеринарии Республики Бурятия;</w:t>
            </w:r>
          </w:p>
          <w:p w:rsidR="006A0D89" w:rsidRPr="0014707D" w:rsidRDefault="00727788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Бичурский филиал Бурятской Республиканской станции</w:t>
            </w:r>
            <w:r w:rsidR="009C4D30" w:rsidRPr="0014707D">
              <w:rPr>
                <w:rFonts w:ascii="Times New Roman" w:hAnsi="Times New Roman"/>
                <w:sz w:val="28"/>
                <w:szCs w:val="28"/>
              </w:rPr>
              <w:t xml:space="preserve"> по борьбе с болезнями животных;</w:t>
            </w:r>
          </w:p>
          <w:p w:rsidR="0090513A" w:rsidRPr="00234462" w:rsidRDefault="009C4D30" w:rsidP="000C12CF">
            <w:pPr>
              <w:pStyle w:val="ConsPlusNormal"/>
              <w:keepNext/>
              <w:widowControl/>
              <w:numPr>
                <w:ilvl w:val="0"/>
                <w:numId w:val="5"/>
              </w:numPr>
              <w:suppressLineNumbers/>
              <w:suppressAutoHyphens/>
              <w:spacing w:line="276" w:lineRule="auto"/>
              <w:ind w:left="189" w:hanging="1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Муниципальные образования - сельские поселения (далее – администрации поселений);</w:t>
            </w:r>
          </w:p>
        </w:tc>
      </w:tr>
      <w:tr w:rsidR="006A0D89" w:rsidRPr="00261924" w:rsidTr="00F625CB">
        <w:trPr>
          <w:jc w:val="center"/>
        </w:trPr>
        <w:tc>
          <w:tcPr>
            <w:tcW w:w="3181" w:type="dxa"/>
          </w:tcPr>
          <w:p w:rsidR="006A0D89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6217C5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1. «</w:t>
            </w:r>
            <w:r w:rsidR="0022179E" w:rsidRPr="0014707D">
              <w:rPr>
                <w:rFonts w:ascii="Times New Roman" w:hAnsi="Times New Roman"/>
                <w:sz w:val="28"/>
                <w:szCs w:val="28"/>
              </w:rPr>
              <w:t>Охрана общественного порядка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A0D89" w:rsidRPr="0014707D" w:rsidRDefault="006217C5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Подпрограмма 2.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в Бичурском районе».</w:t>
            </w:r>
          </w:p>
          <w:p w:rsidR="00E55A73" w:rsidRPr="0014707D" w:rsidRDefault="00E55A73" w:rsidP="00C12A1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Подпрограмма 3. «Отлов, транспортировка и содержание б</w:t>
            </w:r>
            <w:r w:rsidR="00764ECA" w:rsidRPr="0014707D">
              <w:rPr>
                <w:rFonts w:ascii="Times New Roman" w:hAnsi="Times New Roman" w:cs="Times New Roman"/>
                <w:sz w:val="28"/>
                <w:szCs w:val="28"/>
              </w:rPr>
              <w:t>езнадзорных домашних животных</w:t>
            </w:r>
            <w:r w:rsidR="00656804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в Бичурском районе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0513A" w:rsidRPr="0014707D" w:rsidRDefault="0090513A" w:rsidP="006F5D2A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Цель и задачи муниципальной программы</w:t>
            </w:r>
          </w:p>
          <w:p w:rsidR="00313B07" w:rsidRPr="0014707D" w:rsidRDefault="00313B07" w:rsidP="00A27A8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880D2D" w:rsidRPr="0014707D" w:rsidRDefault="00880D2D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2A1E" w:rsidRPr="0014707D" w:rsidRDefault="009C4AD6" w:rsidP="009C4AD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крепление правопорядка как одного из условий повышения уровня и качества жизни населения;</w:t>
            </w:r>
          </w:p>
          <w:p w:rsidR="00C12A1E" w:rsidRPr="0014707D" w:rsidRDefault="00C12A1E" w:rsidP="000C12CF">
            <w:pPr>
              <w:pStyle w:val="ConsPlusNormal"/>
              <w:keepNext/>
              <w:widowControl/>
              <w:numPr>
                <w:ilvl w:val="0"/>
                <w:numId w:val="27"/>
              </w:numPr>
              <w:suppressLineNumbers/>
              <w:suppressAutoHyphens/>
              <w:spacing w:line="276" w:lineRule="auto"/>
              <w:ind w:left="6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      </w:r>
          </w:p>
          <w:p w:rsidR="00C12A1E" w:rsidRPr="0014707D" w:rsidRDefault="00BD64D8" w:rsidP="00BD64D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4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2AA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</w:t>
            </w:r>
            <w:r w:rsidR="004B0279" w:rsidRPr="0014707D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C12A1E" w:rsidRPr="0014707D" w:rsidRDefault="00BD6E04" w:rsidP="00BD6E0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719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C4AD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здание благоприятных условий </w:t>
            </w:r>
            <w:r w:rsidR="00701B6D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</w:t>
            </w:r>
            <w:r w:rsidR="00701B6D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со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>кращени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55A73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безнадз</w:t>
            </w:r>
            <w:r w:rsidR="00D95FC1" w:rsidRPr="0014707D">
              <w:rPr>
                <w:rFonts w:ascii="Times New Roman" w:hAnsi="Times New Roman" w:cs="Times New Roman"/>
                <w:sz w:val="28"/>
                <w:szCs w:val="28"/>
              </w:rPr>
              <w:t>орных животных;</w:t>
            </w:r>
          </w:p>
          <w:p w:rsidR="00D568A6" w:rsidRPr="0014707D" w:rsidRDefault="00D568A6" w:rsidP="00C13B8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880D2D" w:rsidRPr="0014707D" w:rsidRDefault="00880D2D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системы профилактики </w:t>
            </w:r>
            <w:r w:rsidR="00286587" w:rsidRPr="0014707D">
              <w:rPr>
                <w:rFonts w:ascii="Times New Roman" w:hAnsi="Times New Roman" w:cs="Times New Roman"/>
                <w:sz w:val="28"/>
                <w:szCs w:val="28"/>
              </w:rPr>
              <w:t>правонарушений путе</w:t>
            </w:r>
            <w:r w:rsidR="00293B48" w:rsidRPr="0014707D">
              <w:rPr>
                <w:rFonts w:ascii="Times New Roman" w:hAnsi="Times New Roman" w:cs="Times New Roman"/>
                <w:sz w:val="28"/>
                <w:szCs w:val="28"/>
              </w:rPr>
              <w:t>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материальной базы субъектов профилактики;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880D2D" w:rsidRPr="0014707D" w:rsidRDefault="00293B48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 и предупреждение опасного поведения участников дорожного движения;</w:t>
            </w:r>
          </w:p>
          <w:p w:rsidR="008409E5" w:rsidRPr="00FF6354" w:rsidRDefault="00755250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="00313B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2AA0" w:rsidRPr="00261924" w:rsidTr="00F625CB">
        <w:trPr>
          <w:jc w:val="center"/>
        </w:trPr>
        <w:tc>
          <w:tcPr>
            <w:tcW w:w="3181" w:type="dxa"/>
          </w:tcPr>
          <w:p w:rsidR="00E42AA0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муниципальной программы</w:t>
            </w:r>
          </w:p>
          <w:p w:rsidR="00313B07" w:rsidRPr="0014707D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C12A1E" w:rsidRPr="0014707D" w:rsidRDefault="00BD6E0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6DEB" w:rsidRPr="0014707D">
              <w:rPr>
                <w:rFonts w:ascii="Times New Roman" w:hAnsi="Times New Roman" w:cs="Times New Roman"/>
                <w:sz w:val="28"/>
                <w:szCs w:val="28"/>
              </w:rPr>
              <w:t>Уровень пр</w:t>
            </w:r>
            <w:r w:rsidR="00880D2D" w:rsidRPr="0014707D">
              <w:rPr>
                <w:rFonts w:ascii="Times New Roman" w:hAnsi="Times New Roman" w:cs="Times New Roman"/>
                <w:sz w:val="28"/>
                <w:szCs w:val="28"/>
              </w:rPr>
              <w:t>еступности на 10 тысяч населения</w:t>
            </w:r>
            <w:r w:rsidR="00C13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68A6" w:rsidRPr="0014707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952D0" w:rsidRPr="00147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A1E" w:rsidRDefault="00916DEB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</w:t>
            </w:r>
            <w:r w:rsidR="00C12CBA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незаконным оборотом наркотиков</w:t>
            </w:r>
            <w:r w:rsidR="00C12A1E" w:rsidRPr="0014707D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детей, принявших участие в районных конкурсах, связанных с соблюдением правопорядка,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из числа осужденных, прошедших социализацию, ед.</w:t>
            </w:r>
          </w:p>
          <w:p w:rsidR="008B0DCA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несовершеннолетних, стоящих на учете в органах опеки, ед.</w:t>
            </w:r>
          </w:p>
          <w:p w:rsidR="008B0DCA" w:rsidRPr="0014707D" w:rsidRDefault="008B0DCA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Раскрываемость преступлений, %.</w:t>
            </w:r>
          </w:p>
          <w:p w:rsidR="00C12A1E" w:rsidRPr="0014707D" w:rsidRDefault="00554E77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/>
                <w:sz w:val="28"/>
                <w:szCs w:val="28"/>
              </w:rPr>
              <w:t>Тяжесть последствий при дорожно-транспортных пр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оисшествиях</w:t>
            </w:r>
            <w:r w:rsidR="00C13B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(</w:t>
            </w:r>
            <w:r w:rsidR="00C12CBA" w:rsidRPr="0014707D">
              <w:rPr>
                <w:rFonts w:ascii="Times New Roman" w:hAnsi="Times New Roman"/>
                <w:sz w:val="28"/>
                <w:szCs w:val="28"/>
              </w:rPr>
              <w:t>количеств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о</w:t>
            </w:r>
            <w:r w:rsidRPr="0014707D">
              <w:rPr>
                <w:rFonts w:ascii="Times New Roman" w:hAnsi="Times New Roman"/>
                <w:sz w:val="28"/>
                <w:szCs w:val="28"/>
              </w:rPr>
              <w:t xml:space="preserve"> погибших на 100 пострадавших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,</w:t>
            </w:r>
            <w:r w:rsidR="00A22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757" w:rsidRPr="0014707D">
              <w:rPr>
                <w:rFonts w:ascii="Times New Roman" w:hAnsi="Times New Roman"/>
                <w:sz w:val="28"/>
                <w:szCs w:val="28"/>
              </w:rPr>
              <w:t>%</w:t>
            </w:r>
            <w:r w:rsidR="00727788" w:rsidRPr="0014707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060D81" w:rsidRPr="00FF6354" w:rsidRDefault="00727D14" w:rsidP="000C12CF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21" w:hanging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безнадзорных 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домашних </w:t>
            </w:r>
            <w:r w:rsidRPr="0014707D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60D81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отлову</w:t>
            </w:r>
            <w:r w:rsidR="00755250" w:rsidRPr="0014707D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</w:tr>
      <w:tr w:rsidR="00313B07" w:rsidRPr="00261924" w:rsidTr="00F625CB">
        <w:trPr>
          <w:jc w:val="center"/>
        </w:trPr>
        <w:tc>
          <w:tcPr>
            <w:tcW w:w="3181" w:type="dxa"/>
          </w:tcPr>
          <w:p w:rsidR="00313B07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313B07" w:rsidRDefault="00313B07" w:rsidP="00313B0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313B07" w:rsidRPr="00105130" w:rsidRDefault="00313B07" w:rsidP="00313B0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D55B56" w:rsidRPr="00261924" w:rsidTr="00F625CB">
        <w:trPr>
          <w:jc w:val="center"/>
        </w:trPr>
        <w:tc>
          <w:tcPr>
            <w:tcW w:w="3181" w:type="dxa"/>
            <w:vMerge w:val="restart"/>
          </w:tcPr>
          <w:p w:rsidR="00D55B56" w:rsidRDefault="00A2236A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Объёмы</w:t>
            </w:r>
            <w:r w:rsidR="00E548E9"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финансовых средств муниципальной программы </w:t>
            </w:r>
          </w:p>
          <w:p w:rsidR="00313B07" w:rsidRPr="00105130" w:rsidRDefault="00313B07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D55B56" w:rsidRPr="00105130" w:rsidRDefault="00D55B56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A6359" w:rsidRPr="00261924" w:rsidTr="00AA6359">
        <w:trPr>
          <w:jc w:val="center"/>
        </w:trPr>
        <w:tc>
          <w:tcPr>
            <w:tcW w:w="3181" w:type="dxa"/>
            <w:vMerge/>
          </w:tcPr>
          <w:p w:rsidR="00AA6359" w:rsidRPr="00105130" w:rsidRDefault="00AA6359" w:rsidP="00F1452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134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</w:tcPr>
          <w:p w:rsidR="00AA6359" w:rsidRPr="00105130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93" w:type="dxa"/>
          </w:tcPr>
          <w:p w:rsidR="00AA6359" w:rsidRPr="00105130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</w:p>
        </w:tc>
      </w:tr>
      <w:tr w:rsidR="00C13B87" w:rsidRPr="00261924" w:rsidTr="00AA6359">
        <w:trPr>
          <w:trHeight w:val="385"/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5" w:type="dxa"/>
          </w:tcPr>
          <w:p w:rsidR="00C13B87" w:rsidRPr="00105130" w:rsidRDefault="00076CC0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950,8*</w:t>
            </w:r>
          </w:p>
        </w:tc>
        <w:tc>
          <w:tcPr>
            <w:tcW w:w="1134" w:type="dxa"/>
          </w:tcPr>
          <w:p w:rsidR="00C13B87" w:rsidRPr="00105130" w:rsidRDefault="009D70EB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59D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C13B87" w:rsidRPr="00105130" w:rsidRDefault="00076CC0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800,8*</w:t>
            </w:r>
          </w:p>
        </w:tc>
        <w:tc>
          <w:tcPr>
            <w:tcW w:w="1276" w:type="dxa"/>
          </w:tcPr>
          <w:p w:rsidR="00C13B87" w:rsidRPr="00105130" w:rsidRDefault="00076CC0" w:rsidP="008654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150*</w:t>
            </w:r>
          </w:p>
        </w:tc>
        <w:tc>
          <w:tcPr>
            <w:tcW w:w="1093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0136" w:rsidRPr="00261924" w:rsidTr="00AA6359">
        <w:trPr>
          <w:jc w:val="center"/>
        </w:trPr>
        <w:tc>
          <w:tcPr>
            <w:tcW w:w="3181" w:type="dxa"/>
            <w:vMerge/>
          </w:tcPr>
          <w:p w:rsidR="00410136" w:rsidRPr="00105130" w:rsidRDefault="00410136" w:rsidP="004101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5" w:type="dxa"/>
          </w:tcPr>
          <w:p w:rsidR="00410136" w:rsidRPr="00105130" w:rsidRDefault="007E2183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134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410136" w:rsidRPr="00105130" w:rsidRDefault="00F667B0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10136">
              <w:rPr>
                <w:rFonts w:ascii="Times New Roman" w:hAnsi="Times New Roman" w:cs="Times New Roman"/>
                <w:sz w:val="28"/>
                <w:szCs w:val="28"/>
              </w:rPr>
              <w:t>0,8*</w:t>
            </w:r>
          </w:p>
        </w:tc>
        <w:tc>
          <w:tcPr>
            <w:tcW w:w="1276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410136" w:rsidRPr="00105130" w:rsidRDefault="00410136" w:rsidP="0041013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B87" w:rsidRPr="00261924" w:rsidTr="00AA6359">
        <w:trPr>
          <w:jc w:val="center"/>
        </w:trPr>
        <w:tc>
          <w:tcPr>
            <w:tcW w:w="3181" w:type="dxa"/>
            <w:vMerge/>
          </w:tcPr>
          <w:p w:rsidR="00C13B87" w:rsidRPr="00105130" w:rsidRDefault="00C13B87" w:rsidP="00C13B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75" w:type="dxa"/>
          </w:tcPr>
          <w:p w:rsidR="00C13B87" w:rsidRPr="00105130" w:rsidRDefault="00DD799B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134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C13B87" w:rsidRPr="00105130" w:rsidRDefault="00DD799B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650,8*</w:t>
            </w:r>
          </w:p>
        </w:tc>
        <w:tc>
          <w:tcPr>
            <w:tcW w:w="1276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C13B87" w:rsidRPr="00105130" w:rsidRDefault="00C13B87" w:rsidP="00C13B8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105130" w:rsidRDefault="009D70EB" w:rsidP="009D70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70EB" w:rsidRPr="00261924" w:rsidTr="00AA6359">
        <w:trPr>
          <w:jc w:val="center"/>
        </w:trPr>
        <w:tc>
          <w:tcPr>
            <w:tcW w:w="3181" w:type="dxa"/>
            <w:vMerge/>
          </w:tcPr>
          <w:p w:rsidR="009D70EB" w:rsidRPr="00261924" w:rsidRDefault="009D70EB" w:rsidP="009D70E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275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276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093" w:type="dxa"/>
          </w:tcPr>
          <w:p w:rsidR="009D70EB" w:rsidRPr="00105130" w:rsidRDefault="009D70EB" w:rsidP="009D70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3CDE" w:rsidRPr="00261924" w:rsidTr="00F625CB">
        <w:trPr>
          <w:jc w:val="center"/>
        </w:trPr>
        <w:tc>
          <w:tcPr>
            <w:tcW w:w="3181" w:type="dxa"/>
          </w:tcPr>
          <w:p w:rsidR="00D53CDE" w:rsidRDefault="00D53CDE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313B07" w:rsidRPr="00105130" w:rsidRDefault="00313B0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</w:tcPr>
          <w:p w:rsidR="0055007D" w:rsidRDefault="0055007D" w:rsidP="0055007D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ходе реализации мероприятий муниципальной программы ожидается:</w:t>
            </w:r>
          </w:p>
          <w:p w:rsidR="00D53CDE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общего числа совершаемых преступлений;</w:t>
            </w:r>
          </w:p>
          <w:p w:rsidR="001C5E46" w:rsidRPr="00105130" w:rsidRDefault="001C5E46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уменьшение количества преступлений, связанных с незаконным оборотом наркотиков;</w:t>
            </w:r>
          </w:p>
          <w:p w:rsidR="00656BB0" w:rsidRPr="00105130" w:rsidRDefault="00D53CDE" w:rsidP="002244A6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/>
                <w:sz w:val="28"/>
                <w:szCs w:val="28"/>
              </w:rPr>
              <w:t>снижение количества дорожно-транспортных происшествий и тяжести их последствий</w:t>
            </w:r>
            <w:r w:rsidR="00727D14" w:rsidRPr="0010513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F13" w:rsidRPr="000508F0" w:rsidRDefault="002244A6" w:rsidP="000508F0">
            <w:pPr>
              <w:pStyle w:val="ConsPlusNormal"/>
              <w:keepNext/>
              <w:widowControl/>
              <w:numPr>
                <w:ilvl w:val="0"/>
                <w:numId w:val="1"/>
              </w:numPr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сокращение численности </w:t>
            </w:r>
            <w:r w:rsidR="00C33C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безнадзорных домашних  животных.</w:t>
            </w:r>
          </w:p>
        </w:tc>
      </w:tr>
    </w:tbl>
    <w:p w:rsidR="00F3325D" w:rsidRDefault="007E22A8" w:rsidP="00833A52">
      <w:pPr>
        <w:pStyle w:val="a3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261924">
        <w:rPr>
          <w:rFonts w:ascii="Times New Roman" w:hAnsi="Times New Roman"/>
          <w:sz w:val="26"/>
          <w:szCs w:val="26"/>
        </w:rPr>
        <w:t>*с</w:t>
      </w:r>
      <w:r w:rsidR="0065134F" w:rsidRPr="00261924">
        <w:rPr>
          <w:rFonts w:ascii="Times New Roman" w:hAnsi="Times New Roman"/>
          <w:sz w:val="26"/>
          <w:szCs w:val="26"/>
        </w:rPr>
        <w:t>п</w:t>
      </w:r>
      <w:r w:rsidR="004B0279" w:rsidRPr="00261924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F3325D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AF333D" w:rsidRPr="00A402E0" w:rsidRDefault="005724F2" w:rsidP="005E7D1D">
      <w:pPr>
        <w:pStyle w:val="ConsPlusNormal"/>
        <w:widowControl/>
        <w:numPr>
          <w:ilvl w:val="0"/>
          <w:numId w:val="2"/>
        </w:numPr>
        <w:spacing w:line="276" w:lineRule="auto"/>
        <w:ind w:left="360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A402E0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Противодействие преступности, профилактика правонарушений, охрана общественного порядка и обеспечение безопасности граждан всегда являлись важнейшими задачами органов государственной, муниципальной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преступностью, в том числе с посягательствами на охраняемые законом права и свободы человека и гражданина в любой форме их проявления.</w:t>
      </w:r>
    </w:p>
    <w:p w:rsidR="00764ECA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D51B8F" w:rsidRPr="00105130" w:rsidRDefault="00764ECA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 xml:space="preserve">На сегодняшний день реальная система профилактики правонарушений, результативная деятельность в этом направлении муниципальных и общественных институтов, участие населения в охране правопорядка требует </w:t>
      </w:r>
      <w:r w:rsidRPr="00105130">
        <w:rPr>
          <w:sz w:val="28"/>
          <w:szCs w:val="28"/>
        </w:rPr>
        <w:lastRenderedPageBreak/>
        <w:t>дальнейшего развития. Достижение качественных сдвигов в борьбе с преступлениями и правонарушениями требует программного подхода, сосредоточение усилий, координации и взаимодействия всей правовой системы, органов власти и управления, общес</w:t>
      </w:r>
      <w:r w:rsidR="00D51B8F" w:rsidRPr="00105130">
        <w:rPr>
          <w:sz w:val="28"/>
          <w:szCs w:val="28"/>
        </w:rPr>
        <w:t xml:space="preserve">твенных объединений и граждан. </w:t>
      </w:r>
      <w:r w:rsidR="00D51B8F" w:rsidRPr="00105130">
        <w:rPr>
          <w:color w:val="000000"/>
          <w:sz w:val="28"/>
          <w:szCs w:val="28"/>
        </w:rPr>
        <w:t>Программно-целевой подход необходим для того, чтобы в рамках определенной Программы сконцентрировать имеющиеся возможности и ресурсы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</w:t>
      </w:r>
      <w:r w:rsidR="00EB413C">
        <w:rPr>
          <w:color w:val="000000"/>
          <w:sz w:val="28"/>
          <w:szCs w:val="28"/>
        </w:rPr>
        <w:t>емы профилактики правонарушений, профилактики безопасности дорожного движения.</w:t>
      </w:r>
    </w:p>
    <w:p w:rsidR="00D51B8F" w:rsidRPr="00105130" w:rsidRDefault="00D51B8F" w:rsidP="00F1452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05130">
        <w:rPr>
          <w:sz w:val="28"/>
          <w:szCs w:val="28"/>
        </w:rPr>
        <w:t>В Бичурском районе с 2015 года осуществляется реализация муниципальной программы «Безопасность жизнедеятельности в Бичурском районе</w:t>
      </w:r>
      <w:r w:rsidR="00205C47">
        <w:rPr>
          <w:sz w:val="28"/>
          <w:szCs w:val="28"/>
        </w:rPr>
        <w:t>»</w:t>
      </w:r>
      <w:r w:rsidRPr="00105130">
        <w:rPr>
          <w:sz w:val="28"/>
          <w:szCs w:val="28"/>
        </w:rPr>
        <w:t>, в</w:t>
      </w:r>
      <w:r w:rsidR="00764ECA" w:rsidRPr="00105130">
        <w:rPr>
          <w:sz w:val="28"/>
          <w:szCs w:val="28"/>
        </w:rPr>
        <w:t xml:space="preserve"> рамках </w:t>
      </w:r>
      <w:r w:rsidRPr="00105130">
        <w:rPr>
          <w:sz w:val="28"/>
          <w:szCs w:val="28"/>
        </w:rPr>
        <w:t>которой</w:t>
      </w:r>
      <w:r w:rsidR="00D60A20" w:rsidRPr="00105130">
        <w:rPr>
          <w:sz w:val="28"/>
          <w:szCs w:val="28"/>
        </w:rPr>
        <w:t xml:space="preserve"> </w:t>
      </w:r>
      <w:r w:rsidRPr="00105130">
        <w:rPr>
          <w:sz w:val="28"/>
          <w:szCs w:val="28"/>
        </w:rPr>
        <w:t>ежегодно проводится</w:t>
      </w:r>
      <w:r w:rsidR="00764ECA" w:rsidRPr="00105130">
        <w:rPr>
          <w:sz w:val="28"/>
          <w:szCs w:val="28"/>
        </w:rPr>
        <w:t xml:space="preserve"> ряд мероприятий, направленных на снижение количества преступлений и правонарушений, </w:t>
      </w:r>
      <w:r w:rsidRPr="00105130">
        <w:rPr>
          <w:sz w:val="28"/>
          <w:szCs w:val="28"/>
        </w:rPr>
        <w:t xml:space="preserve">создание благоприятных условий проживания граждан </w:t>
      </w:r>
      <w:r w:rsidR="00764ECA" w:rsidRPr="00105130">
        <w:rPr>
          <w:sz w:val="28"/>
          <w:szCs w:val="28"/>
        </w:rPr>
        <w:t xml:space="preserve">на территории муниципального образования </w:t>
      </w:r>
      <w:r w:rsidRPr="00105130">
        <w:rPr>
          <w:sz w:val="28"/>
          <w:szCs w:val="28"/>
        </w:rPr>
        <w:t>«Бичурский район».</w:t>
      </w:r>
    </w:p>
    <w:p w:rsidR="004417D6" w:rsidRPr="00105130" w:rsidRDefault="009D6A67" w:rsidP="00922CA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sz w:val="28"/>
          <w:szCs w:val="28"/>
        </w:rPr>
        <w:t>Анализ динамики преступных проявлений позволяет сделать вывод, что уровень регистрируемой преступности сохраняется и оказывает существенное влияние на состояние правопорядка в Бичурском районе. Сохраняется необходимость дальнейшего развития межведомственного взаимодействия и координации действий по охране правопоря</w:t>
      </w:r>
      <w:r w:rsidR="005C3666">
        <w:rPr>
          <w:rFonts w:ascii="Times New Roman" w:hAnsi="Times New Roman"/>
          <w:sz w:val="28"/>
          <w:szCs w:val="28"/>
        </w:rPr>
        <w:t xml:space="preserve">дка, </w:t>
      </w:r>
      <w:r w:rsidRPr="00105130">
        <w:rPr>
          <w:rFonts w:ascii="Times New Roman" w:hAnsi="Times New Roman"/>
          <w:sz w:val="28"/>
          <w:szCs w:val="28"/>
        </w:rPr>
        <w:t>общественной безопасности</w:t>
      </w:r>
      <w:r w:rsidR="005C3666">
        <w:rPr>
          <w:rFonts w:ascii="Times New Roman" w:hAnsi="Times New Roman"/>
          <w:sz w:val="28"/>
          <w:szCs w:val="28"/>
        </w:rPr>
        <w:t>, а также профилактики безопасности 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администрации района, отдела внутренних дел и сил общественности. Наиболее эффективным способом координации и активизации усилий по профилактике правонарушений является программный метод. Именно программным методом и предлагается решение проблемы – организации работы </w:t>
      </w:r>
      <w:r w:rsidR="005C3666">
        <w:rPr>
          <w:rFonts w:ascii="Times New Roman" w:hAnsi="Times New Roman"/>
          <w:sz w:val="28"/>
          <w:szCs w:val="28"/>
        </w:rPr>
        <w:t>по профилактике правонарушений,</w:t>
      </w:r>
      <w:r w:rsidRPr="00105130">
        <w:rPr>
          <w:rFonts w:ascii="Times New Roman" w:hAnsi="Times New Roman"/>
          <w:sz w:val="28"/>
          <w:szCs w:val="28"/>
        </w:rPr>
        <w:t xml:space="preserve"> обеспечения правопорядка</w:t>
      </w:r>
      <w:r w:rsidR="005C3666">
        <w:rPr>
          <w:rFonts w:ascii="Times New Roman" w:hAnsi="Times New Roman"/>
          <w:sz w:val="28"/>
          <w:szCs w:val="28"/>
        </w:rPr>
        <w:t>,</w:t>
      </w:r>
      <w:r w:rsidRPr="00105130">
        <w:rPr>
          <w:rFonts w:ascii="Times New Roman" w:hAnsi="Times New Roman"/>
          <w:sz w:val="28"/>
          <w:szCs w:val="28"/>
        </w:rPr>
        <w:t xml:space="preserve"> безопасности </w:t>
      </w:r>
      <w:r w:rsidR="005C3666">
        <w:rPr>
          <w:rFonts w:ascii="Times New Roman" w:hAnsi="Times New Roman"/>
          <w:sz w:val="28"/>
          <w:szCs w:val="28"/>
        </w:rPr>
        <w:t>дорожного движения</w:t>
      </w:r>
      <w:r w:rsidRPr="00105130">
        <w:rPr>
          <w:rFonts w:ascii="Times New Roman" w:hAnsi="Times New Roman"/>
          <w:sz w:val="28"/>
          <w:szCs w:val="28"/>
        </w:rPr>
        <w:t xml:space="preserve"> на территории Бичурского района путем осуществления мероприятий, предусмотренных муниципальной программой «Безопасность жизнедеятельности в Бичурском районе</w:t>
      </w:r>
      <w:r w:rsidR="00CE01C9">
        <w:rPr>
          <w:rFonts w:ascii="Times New Roman" w:hAnsi="Times New Roman"/>
          <w:sz w:val="28"/>
          <w:szCs w:val="28"/>
        </w:rPr>
        <w:t>».</w:t>
      </w:r>
    </w:p>
    <w:p w:rsidR="00E21F7B" w:rsidRDefault="008A0526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</w:t>
      </w:r>
      <w:r w:rsidR="00A95E6A" w:rsidRPr="00105130">
        <w:rPr>
          <w:sz w:val="28"/>
          <w:szCs w:val="28"/>
        </w:rPr>
        <w:t xml:space="preserve">в муниципальную программу «Безопасность жизнедеятельности в Бичурском </w:t>
      </w:r>
      <w:r w:rsidR="00A97634" w:rsidRPr="00105130">
        <w:rPr>
          <w:sz w:val="28"/>
          <w:szCs w:val="28"/>
        </w:rPr>
        <w:t>районе</w:t>
      </w:r>
      <w:r w:rsidR="00A97634">
        <w:rPr>
          <w:sz w:val="28"/>
          <w:szCs w:val="28"/>
        </w:rPr>
        <w:t>»</w:t>
      </w:r>
      <w:r w:rsidR="00A97634" w:rsidRPr="00105130">
        <w:rPr>
          <w:sz w:val="28"/>
          <w:szCs w:val="28"/>
        </w:rPr>
        <w:t xml:space="preserve"> </w:t>
      </w:r>
      <w:r w:rsidR="00A95E6A" w:rsidRPr="00105130">
        <w:rPr>
          <w:sz w:val="28"/>
          <w:szCs w:val="28"/>
        </w:rPr>
        <w:t>включен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 xml:space="preserve"> </w:t>
      </w:r>
      <w:r w:rsidR="00012F1D" w:rsidRPr="00105130">
        <w:rPr>
          <w:sz w:val="28"/>
          <w:szCs w:val="28"/>
        </w:rPr>
        <w:t xml:space="preserve">еще </w:t>
      </w:r>
      <w:r w:rsidR="00A97634">
        <w:rPr>
          <w:sz w:val="28"/>
          <w:szCs w:val="28"/>
        </w:rPr>
        <w:t>одна</w:t>
      </w:r>
      <w:r w:rsidR="00A95E6A" w:rsidRPr="00105130">
        <w:rPr>
          <w:sz w:val="28"/>
          <w:szCs w:val="28"/>
        </w:rPr>
        <w:t xml:space="preserve"> подпрограмм</w:t>
      </w:r>
      <w:r w:rsidR="00A97634">
        <w:rPr>
          <w:sz w:val="28"/>
          <w:szCs w:val="28"/>
        </w:rPr>
        <w:t>а</w:t>
      </w:r>
      <w:r w:rsidR="00A95E6A" w:rsidRPr="00105130">
        <w:rPr>
          <w:sz w:val="28"/>
          <w:szCs w:val="28"/>
        </w:rPr>
        <w:t>: «Отлов, транспортировка и содержание безнадзорных домашних животных н</w:t>
      </w:r>
      <w:r w:rsidR="00E21F7B">
        <w:rPr>
          <w:sz w:val="28"/>
          <w:szCs w:val="28"/>
        </w:rPr>
        <w:t>а территории Бичурского района».</w:t>
      </w:r>
    </w:p>
    <w:p w:rsidR="00A95E6A" w:rsidRPr="00105130" w:rsidRDefault="00A95E6A" w:rsidP="00A95E6A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здоровье, благополучие, духовное воспитание, условия жизни, работы и отдыха людей. Безнадзорные животные служат постоянным источником конфликтных ситуаций, вызывающих социальную напряженность в обществе, </w:t>
      </w:r>
      <w:r w:rsidRPr="00105130">
        <w:rPr>
          <w:sz w:val="28"/>
          <w:szCs w:val="28"/>
          <w:shd w:val="clear" w:color="auto" w:fill="FFFFFF"/>
        </w:rPr>
        <w:lastRenderedPageBreak/>
        <w:t>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0508F0" w:rsidRDefault="00A95E6A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05130">
        <w:rPr>
          <w:sz w:val="28"/>
          <w:szCs w:val="28"/>
          <w:shd w:val="clear" w:color="auto" w:fill="FFFFFF"/>
        </w:rPr>
        <w:t xml:space="preserve">В рамках Подпрограммы «Отлов и содержание безнадзорных животных на территории Бичурского района» запланированы мероприятия по отлову, транспортировке и содержанию безнадзорных животных </w:t>
      </w:r>
      <w:r w:rsidR="00F41E39">
        <w:rPr>
          <w:sz w:val="28"/>
          <w:szCs w:val="28"/>
          <w:shd w:val="clear" w:color="auto" w:fill="FFFFFF"/>
        </w:rPr>
        <w:t>в пунктах временного содержания, а также их возврат в естественную среду обитания.</w:t>
      </w:r>
    </w:p>
    <w:p w:rsidR="00313B07" w:rsidRPr="00105130" w:rsidRDefault="00313B07" w:rsidP="00AE62D7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70E4" w:rsidRPr="00105130" w:rsidRDefault="008C2667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F78D5" w:rsidRPr="00105130">
        <w:rPr>
          <w:rFonts w:ascii="Times New Roman" w:hAnsi="Times New Roman" w:cs="Times New Roman"/>
          <w:b/>
          <w:sz w:val="28"/>
          <w:szCs w:val="28"/>
        </w:rPr>
        <w:t>П</w:t>
      </w:r>
      <w:r w:rsidRPr="00105130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C62E7" w:rsidRPr="00105130" w:rsidRDefault="0099585B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Целями</w:t>
      </w:r>
      <w:r w:rsidR="003F1CFB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797F88" w:rsidRPr="00105130">
        <w:rPr>
          <w:rFonts w:ascii="Times New Roman" w:hAnsi="Times New Roman" w:cs="Times New Roman"/>
          <w:sz w:val="28"/>
          <w:szCs w:val="28"/>
        </w:rPr>
        <w:t>муниципальной программы «Безопасность жизнедеятельности в Бичурском районе</w:t>
      </w:r>
      <w:r w:rsidR="00674CAD">
        <w:rPr>
          <w:rFonts w:ascii="Times New Roman" w:hAnsi="Times New Roman" w:cs="Times New Roman"/>
          <w:sz w:val="28"/>
          <w:szCs w:val="28"/>
        </w:rPr>
        <w:t>»</w:t>
      </w:r>
      <w:r w:rsidR="00797F88" w:rsidRPr="00105130">
        <w:rPr>
          <w:rFonts w:ascii="Times New Roman" w:hAnsi="Times New Roman" w:cs="Times New Roman"/>
          <w:sz w:val="28"/>
          <w:szCs w:val="28"/>
        </w:rPr>
        <w:t xml:space="preserve"> </w:t>
      </w:r>
      <w:r w:rsidR="009C62E7" w:rsidRPr="00105130">
        <w:rPr>
          <w:rFonts w:ascii="Times New Roman" w:hAnsi="Times New Roman" w:cs="Times New Roman"/>
          <w:sz w:val="28"/>
          <w:szCs w:val="28"/>
        </w:rPr>
        <w:t>являю</w:t>
      </w:r>
      <w:r w:rsidR="008C2667" w:rsidRPr="00105130">
        <w:rPr>
          <w:rFonts w:ascii="Times New Roman" w:hAnsi="Times New Roman" w:cs="Times New Roman"/>
          <w:sz w:val="28"/>
          <w:szCs w:val="28"/>
        </w:rPr>
        <w:t>тся</w:t>
      </w:r>
      <w:r w:rsidR="009C62E7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правопорядка как одного из условий повышения уровня и качества жизни населения;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797F88" w:rsidRPr="00105130" w:rsidRDefault="008C266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9C62E7" w:rsidRPr="00105130">
        <w:rPr>
          <w:rFonts w:ascii="Times New Roman" w:hAnsi="Times New Roman" w:cs="Times New Roman"/>
          <w:sz w:val="28"/>
          <w:szCs w:val="28"/>
        </w:rPr>
        <w:t>б</w:t>
      </w:r>
      <w:r w:rsidR="00CC01E6" w:rsidRPr="00105130">
        <w:rPr>
          <w:rFonts w:ascii="Times New Roman" w:hAnsi="Times New Roman" w:cs="Times New Roman"/>
          <w:sz w:val="28"/>
          <w:szCs w:val="28"/>
        </w:rPr>
        <w:t>езопасности дорожного движения;</w:t>
      </w:r>
    </w:p>
    <w:p w:rsidR="00797F88" w:rsidRPr="00105130" w:rsidRDefault="009C62E7" w:rsidP="000C12CF">
      <w:pPr>
        <w:pStyle w:val="ConsPlusNormal"/>
        <w:numPr>
          <w:ilvl w:val="0"/>
          <w:numId w:val="7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105130">
        <w:rPr>
          <w:rFonts w:ascii="Times New Roman" w:hAnsi="Times New Roman" w:cs="Times New Roman"/>
          <w:sz w:val="28"/>
          <w:szCs w:val="28"/>
        </w:rPr>
        <w:t>оздание благоприятных условий проживания граждан за счет сокращения чис</w:t>
      </w:r>
      <w:r w:rsidR="002F3FC2" w:rsidRPr="00105130">
        <w:rPr>
          <w:rFonts w:ascii="Times New Roman" w:hAnsi="Times New Roman" w:cs="Times New Roman"/>
          <w:sz w:val="28"/>
          <w:szCs w:val="28"/>
        </w:rPr>
        <w:t xml:space="preserve">ленности безнадзорных животных, </w:t>
      </w:r>
      <w:r w:rsidRPr="00105130">
        <w:rPr>
          <w:rFonts w:ascii="Times New Roman" w:hAnsi="Times New Roman" w:cs="Times New Roman"/>
          <w:sz w:val="28"/>
          <w:szCs w:val="28"/>
        </w:rPr>
        <w:t>предупреждение возникновения и распространения болезней</w:t>
      </w:r>
      <w:r w:rsidR="0099585B" w:rsidRPr="00105130">
        <w:rPr>
          <w:rFonts w:ascii="Times New Roman" w:hAnsi="Times New Roman" w:cs="Times New Roman"/>
          <w:sz w:val="28"/>
          <w:szCs w:val="28"/>
        </w:rPr>
        <w:t>, общих для человека и животных;</w:t>
      </w:r>
    </w:p>
    <w:p w:rsidR="009C62E7" w:rsidRPr="00105130" w:rsidRDefault="009C62E7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поставленных целей необходимо решить следующие задачи: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улучшение материальной базы субъектов профилактики;</w:t>
      </w:r>
    </w:p>
    <w:p w:rsidR="00181350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сокращение в Бичурском районе масштаба распространения наркомании и связанной с ней преступности;</w:t>
      </w:r>
    </w:p>
    <w:p w:rsidR="00797F88" w:rsidRPr="0010513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профилактика и предупреждение опасного поведения участников дорожного движения;</w:t>
      </w:r>
    </w:p>
    <w:p w:rsidR="00410052" w:rsidRPr="00A402E0" w:rsidRDefault="009C62E7" w:rsidP="000C12CF">
      <w:pPr>
        <w:pStyle w:val="ConsPlusNormal"/>
        <w:numPr>
          <w:ilvl w:val="0"/>
          <w:numId w:val="8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16"/>
          <w:szCs w:val="16"/>
        </w:rPr>
      </w:pP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системы по отлову и содержанию </w:t>
      </w:r>
      <w:r w:rsidRPr="00A402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безнадзорных животных в соответствии с действующим законодательством, отлов, транспортировка и содержание безнадзорных животных в соответствии с ветеринарными и санитарными нормами</w:t>
      </w:r>
      <w:r w:rsidR="00AD4BBB" w:rsidRPr="00A402E0">
        <w:rPr>
          <w:rFonts w:ascii="Times New Roman" w:hAnsi="Times New Roman" w:cs="Times New Roman"/>
          <w:sz w:val="28"/>
          <w:szCs w:val="28"/>
        </w:rPr>
        <w:t>;</w:t>
      </w:r>
    </w:p>
    <w:p w:rsidR="00B2097C" w:rsidRPr="00105130" w:rsidRDefault="00B2097C" w:rsidP="00833A52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F825C8">
        <w:rPr>
          <w:rFonts w:ascii="Times New Roman" w:hAnsi="Times New Roman"/>
          <w:b/>
          <w:sz w:val="28"/>
          <w:szCs w:val="28"/>
        </w:rPr>
        <w:t xml:space="preserve">3. </w:t>
      </w:r>
      <w:r w:rsidRPr="00F825C8">
        <w:rPr>
          <w:rFonts w:ascii="Times New Roman" w:hAnsi="Times New Roman"/>
          <w:b/>
          <w:bCs/>
          <w:sz w:val="28"/>
          <w:szCs w:val="28"/>
        </w:rPr>
        <w:t>Целев</w:t>
      </w:r>
      <w:r w:rsidR="002F3FC2" w:rsidRPr="00F825C8">
        <w:rPr>
          <w:rFonts w:ascii="Times New Roman" w:hAnsi="Times New Roman"/>
          <w:b/>
          <w:bCs/>
          <w:sz w:val="28"/>
          <w:szCs w:val="28"/>
        </w:rPr>
        <w:t>ые индикаторы</w:t>
      </w:r>
      <w:r w:rsidR="003F1CFB" w:rsidRPr="001051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0052" w:rsidRPr="00105130" w:rsidRDefault="00410052" w:rsidP="00ED3DD4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FB4746" w:rsidRPr="00105130" w:rsidRDefault="005D20D0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1 – уровень преступности на 10 тысяч населения – это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конкретный обобщающий показатель общего количества учтенных преступлений, соотнесенного с численностью населения. Он представляет собой число преступлений на 10 тысяч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населения и является объективным измерителем преступности, позволяющим сопоставлять ее уровни в </w:t>
      </w:r>
      <w:r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Бичурском районе</w:t>
      </w:r>
      <w:r w:rsidR="00410052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разные годы.</w:t>
      </w:r>
      <w:r w:rsidR="00624BCF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D3DD4" w:rsidRPr="00105130" w:rsidRDefault="007A733C" w:rsidP="00ED3DD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оличество преступлений, связанных с незаконным оборотом наркотиков </w:t>
      </w:r>
      <w:r w:rsidR="00FB4746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(целевой индикатор 2).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детей, принявших участие в районных конкурсах, связанных с соблюдением правопорядка, ед.</w:t>
      </w:r>
      <w:r w:rsidR="003D6B01">
        <w:rPr>
          <w:rFonts w:ascii="Times New Roman" w:hAnsi="Times New Roman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граждан, из числа осужденных, прошедших социализацию,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несовершеннолетних, стоящих на учете в органах опеки, ед.</w:t>
      </w:r>
      <w:r w:rsidR="003D6B01" w:rsidRPr="003D6B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5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681A3A" w:rsidRPr="0014707D" w:rsidRDefault="00681A3A" w:rsidP="003D6B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Раскрываемость преступлений, </w:t>
      </w:r>
      <w:proofErr w:type="gramStart"/>
      <w:r>
        <w:rPr>
          <w:rFonts w:ascii="Times New Roman" w:hAnsi="Times New Roman"/>
          <w:sz w:val="28"/>
          <w:szCs w:val="28"/>
        </w:rPr>
        <w:t>%.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6</w:t>
      </w:r>
      <w:r w:rsidR="003D6B01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).</w:t>
      </w:r>
    </w:p>
    <w:p w:rsidR="002A615A" w:rsidRPr="00105130" w:rsidRDefault="007A733C" w:rsidP="002A615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r w:rsidR="00ED3DD4" w:rsidRPr="00105130">
        <w:rPr>
          <w:rFonts w:ascii="Times New Roman" w:hAnsi="Times New Roman"/>
          <w:bCs/>
          <w:color w:val="000000" w:themeColor="text1"/>
          <w:sz w:val="28"/>
          <w:szCs w:val="28"/>
        </w:rPr>
        <w:t>яжесть последствий при дорожно-транспортных происшествиях (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целевой индикатор </w:t>
      </w:r>
      <w:r w:rsidR="003D6B01">
        <w:rPr>
          <w:rFonts w:ascii="Times New Roman" w:hAnsi="Times New Roman"/>
          <w:bCs/>
          <w:color w:val="000000" w:themeColor="text1"/>
          <w:sz w:val="28"/>
          <w:szCs w:val="28"/>
        </w:rPr>
        <w:t>7</w:t>
      </w:r>
      <w:r w:rsidRPr="00105130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CF36C8" w:rsidRPr="0010513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A733C" w:rsidRPr="00105130" w:rsidRDefault="007A733C" w:rsidP="00DE2D1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5130">
        <w:rPr>
          <w:rFonts w:ascii="Times New Roman" w:hAnsi="Times New Roman"/>
          <w:bCs/>
          <w:sz w:val="28"/>
          <w:szCs w:val="28"/>
        </w:rPr>
        <w:t>К</w:t>
      </w:r>
      <w:r w:rsidR="00CF36C8" w:rsidRPr="00105130">
        <w:rPr>
          <w:rFonts w:ascii="Times New Roman" w:hAnsi="Times New Roman"/>
          <w:bCs/>
          <w:sz w:val="28"/>
          <w:szCs w:val="28"/>
        </w:rPr>
        <w:t xml:space="preserve">оличество безнадзорных домашних животных, подлежащих отлову </w:t>
      </w:r>
      <w:r w:rsidR="000D0B51">
        <w:rPr>
          <w:rFonts w:ascii="Times New Roman" w:hAnsi="Times New Roman"/>
          <w:bCs/>
          <w:sz w:val="28"/>
          <w:szCs w:val="28"/>
        </w:rPr>
        <w:t xml:space="preserve">(целевой индикатор </w:t>
      </w:r>
      <w:r w:rsidR="003D6B01">
        <w:rPr>
          <w:rFonts w:ascii="Times New Roman" w:hAnsi="Times New Roman"/>
          <w:bCs/>
          <w:sz w:val="28"/>
          <w:szCs w:val="28"/>
        </w:rPr>
        <w:t>8</w:t>
      </w:r>
      <w:r w:rsidR="000D0B51">
        <w:rPr>
          <w:rFonts w:ascii="Times New Roman" w:hAnsi="Times New Roman"/>
          <w:bCs/>
          <w:sz w:val="28"/>
          <w:szCs w:val="28"/>
        </w:rPr>
        <w:t>)</w:t>
      </w:r>
      <w:r w:rsidR="00FB4746" w:rsidRPr="00105130">
        <w:rPr>
          <w:rFonts w:ascii="Times New Roman" w:hAnsi="Times New Roman"/>
          <w:bCs/>
          <w:sz w:val="28"/>
          <w:szCs w:val="28"/>
        </w:rPr>
        <w:t>.</w:t>
      </w:r>
    </w:p>
    <w:p w:rsidR="0073436A" w:rsidRPr="00105130" w:rsidRDefault="0073436A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105130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105130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F36C8" w:rsidRPr="00105130" w:rsidRDefault="00CF36C8" w:rsidP="00CF36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F36C8" w:rsidRPr="00105130" w:rsidRDefault="00CF36C8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C04DCC" w:rsidRPr="00105130" w:rsidRDefault="00C04DCC" w:rsidP="00CF36C8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sectPr w:rsidR="00C04DCC" w:rsidRPr="00105130" w:rsidSect="0003699A">
          <w:headerReference w:type="default" r:id="rId9"/>
          <w:pgSz w:w="11905" w:h="16838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-34" w:tblpY="7015"/>
        <w:tblOverlap w:val="never"/>
        <w:tblW w:w="489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685"/>
        <w:gridCol w:w="114"/>
        <w:gridCol w:w="1150"/>
        <w:gridCol w:w="555"/>
        <w:gridCol w:w="236"/>
        <w:gridCol w:w="596"/>
        <w:gridCol w:w="140"/>
        <w:gridCol w:w="599"/>
        <w:gridCol w:w="22"/>
        <w:gridCol w:w="143"/>
        <w:gridCol w:w="689"/>
        <w:gridCol w:w="16"/>
        <w:gridCol w:w="140"/>
        <w:gridCol w:w="695"/>
        <w:gridCol w:w="6"/>
        <w:gridCol w:w="140"/>
        <w:gridCol w:w="561"/>
        <w:gridCol w:w="9"/>
        <w:gridCol w:w="273"/>
        <w:gridCol w:w="425"/>
        <w:gridCol w:w="276"/>
        <w:gridCol w:w="701"/>
        <w:gridCol w:w="701"/>
        <w:gridCol w:w="16"/>
        <w:gridCol w:w="16"/>
        <w:gridCol w:w="673"/>
        <w:gridCol w:w="326"/>
        <w:gridCol w:w="689"/>
        <w:gridCol w:w="527"/>
      </w:tblGrid>
      <w:tr w:rsidR="00D63F40" w:rsidRPr="00105130" w:rsidTr="00774C26">
        <w:trPr>
          <w:trHeight w:val="979"/>
        </w:trPr>
        <w:tc>
          <w:tcPr>
            <w:tcW w:w="4503" w:type="pct"/>
            <w:gridSpan w:val="2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F43F55" w:rsidP="00935FC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Целевые индикаторы муниципальной программы  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«БЕЗОПАСНОСТЬ ЖИЗНЕДЕЯТЕЛЬНОСТИ В БИЧУРСКОМ РАЙОНЕ</w:t>
            </w:r>
            <w:r w:rsidR="00935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63F40" w:rsidRPr="00105130" w:rsidTr="00774C26">
        <w:trPr>
          <w:trHeight w:val="84"/>
        </w:trPr>
        <w:tc>
          <w:tcPr>
            <w:tcW w:w="14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9E4BCE" w:rsidRDefault="009E4BCE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D63F40" w:rsidRPr="00105130">
              <w:rPr>
                <w:rFonts w:ascii="Times New Roman" w:hAnsi="Times New Roman"/>
                <w:bCs/>
                <w:sz w:val="24"/>
                <w:szCs w:val="24"/>
              </w:rPr>
              <w:t>ндикатор</w:t>
            </w:r>
          </w:p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1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105130">
              <w:rPr>
                <w:rFonts w:ascii="Times New Roman" w:hAnsi="Times New Roman"/>
                <w:bCs/>
              </w:rPr>
              <w:t>Ед. измерения</w:t>
            </w:r>
          </w:p>
        </w:tc>
        <w:tc>
          <w:tcPr>
            <w:tcW w:w="2279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Прогнозный период (год)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3F40" w:rsidRPr="00105130" w:rsidRDefault="00D63F40" w:rsidP="002C68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7B6256" w:rsidRPr="00105130" w:rsidTr="00774C26">
        <w:trPr>
          <w:trHeight w:val="1015"/>
        </w:trPr>
        <w:tc>
          <w:tcPr>
            <w:tcW w:w="14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256" w:rsidRPr="00105130" w:rsidRDefault="007B6256" w:rsidP="002C686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869" w:rsidRPr="00105130" w:rsidTr="00774C26">
        <w:trPr>
          <w:trHeight w:val="2316"/>
        </w:trPr>
        <w:tc>
          <w:tcPr>
            <w:tcW w:w="1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13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2C6869" w:rsidRPr="00105130" w:rsidRDefault="002C6869" w:rsidP="002C6869">
            <w:pPr>
              <w:pStyle w:val="ConsPlusNormal"/>
              <w:keepNext/>
              <w:widowControl/>
              <w:suppressLineNumbers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и устранение причин и условий, способствующих совершению 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преступлений и иных правонарушений;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улучшение материальной базы субъектов профилактики;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сокращение в Бичурском районе масштаба распространения наркомании и связанной с ней преступности;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опасного поведения участников дорожного движения;</w:t>
            </w: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13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 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1051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869" w:rsidRPr="002E3C20" w:rsidRDefault="002C6869" w:rsidP="002C68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Целевой индикатор </w:t>
            </w:r>
          </w:p>
          <w:p w:rsidR="002C6869" w:rsidRPr="00105130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 У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ровень преступности на 10 тыс. населения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Default="000F10C3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2– К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преступлений, </w:t>
            </w:r>
            <w:r w:rsidR="002C6869" w:rsidRPr="000F7B62">
              <w:rPr>
                <w:rFonts w:ascii="Times New Roman" w:hAnsi="Times New Roman"/>
                <w:bCs/>
                <w:sz w:val="24"/>
                <w:szCs w:val="24"/>
              </w:rPr>
              <w:t>связанных с незаконным оборотом наркотиков</w:t>
            </w:r>
          </w:p>
          <w:p w:rsidR="001235DE" w:rsidRDefault="001235DE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E6B0A" w:rsidRDefault="00EE6B0A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41CA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235DE" w:rsidRDefault="00A6674E" w:rsidP="001235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541C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</w:t>
            </w:r>
            <w:r w:rsidR="00541CA0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конкурсах, связанных с соблюдением правопорядка</w:t>
            </w:r>
            <w:r w:rsidR="001235D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  <w:p w:rsidR="001D060E" w:rsidRDefault="001D060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A6674E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13B5F">
              <w:rPr>
                <w:rFonts w:ascii="Times New Roman" w:hAnsi="Times New Roman"/>
                <w:bCs/>
                <w:sz w:val="24"/>
                <w:szCs w:val="24"/>
              </w:rPr>
              <w:t xml:space="preserve"> – К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осужденных, прошедших социализацию</w:t>
            </w:r>
            <w:r w:rsidR="001235DE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A6674E" w:rsidRPr="003D4950" w:rsidRDefault="00A6674E" w:rsidP="00A667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EE6B0A" w:rsidRDefault="00A6674E" w:rsidP="00A66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C42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427D"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 w:rsidR="009B6D19"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</w:p>
          <w:p w:rsidR="008D74B9" w:rsidRDefault="0040402B" w:rsidP="00C67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6754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6754F" w:rsidRDefault="00C6754F" w:rsidP="00C675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75C2" w:rsidRPr="003D4950" w:rsidRDefault="00D075C2" w:rsidP="00D075C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080FA9" w:rsidRPr="00472844" w:rsidRDefault="00472844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6742" w:rsidRDefault="00B76742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C6869" w:rsidRPr="00105130">
              <w:rPr>
                <w:rFonts w:ascii="Times New Roman" w:hAnsi="Times New Roman"/>
                <w:bCs/>
                <w:sz w:val="24"/>
                <w:szCs w:val="24"/>
              </w:rPr>
              <w:t>– Тяжесть последствий при дорожно-транспортных происшествиях в расчете количество погибших на 100 пострадавших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F6898" w:rsidRDefault="005F6898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Целевой индикатор</w:t>
            </w:r>
          </w:p>
          <w:p w:rsidR="002C6869" w:rsidRPr="00105130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774C26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безнадзорных домашних животных, подлежащих отлову</w:t>
            </w:r>
            <w:r w:rsidR="005F689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год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E44CDF" w:rsidRDefault="00E44CD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</w:t>
            </w:r>
            <w:r w:rsidR="008760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%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Ед.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148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28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82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Pr="009C7E37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70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541CA0" w:rsidRDefault="00541CA0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9C7E37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10,0</w:t>
            </w:r>
            <w:r w:rsidR="009C7E3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</w:t>
            </w:r>
            <w:r w:rsidR="008258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9C1C5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72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164210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6869" w:rsidRPr="00105130" w:rsidRDefault="008258A7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140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80FA9" w:rsidRDefault="00080FA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6671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1D060E" w:rsidRDefault="001D060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1235D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FC427D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79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4321D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73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A0D4F" w:rsidRDefault="007A0D4F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352802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05669E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5669E" w:rsidRPr="00105130" w:rsidRDefault="0005669E" w:rsidP="000566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A2236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0F10C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Default="00D13B5F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B349E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1235D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0F10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86562" w:rsidRPr="00105130" w:rsidRDefault="00B86562" w:rsidP="00B865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1</w:t>
            </w:r>
            <w:r w:rsidR="00C93C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0B34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9C1C54" w:rsidRDefault="009C1C54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0F10C3" w:rsidRPr="00105130" w:rsidRDefault="00C93CC3" w:rsidP="000F10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40</w:t>
            </w:r>
            <w:r w:rsidR="000F10C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D13B5F" w:rsidRPr="00105130" w:rsidRDefault="00352802" w:rsidP="00D13B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</w:t>
            </w:r>
            <w:r w:rsidR="00D13B5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876081" w:rsidRPr="00105130" w:rsidRDefault="00876081" w:rsidP="0087608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6B3455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="003528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6B3455" w:rsidRPr="00105130" w:rsidRDefault="00352802" w:rsidP="006B345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="006B3455"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,0</w:t>
            </w:r>
            <w:r w:rsidR="006B34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4C26" w:rsidRPr="00105130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 xml:space="preserve">На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основе данных об общем количестве преступлений, представленных в отчете О МВД России по Бичурскому району, и статистических данных о численности населения за отчетный период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исходя из статистических данных уровня преступности в сфере незаконного оборота наркотиков на территории Бичурского района, представленных в отчете О МВД России по Бичурскому району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детей, принявших участие в районных конкурсах, связанных с соблюдением правопорядка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6B3455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об общем количестве осужденных граждан</w:t>
            </w:r>
            <w:r w:rsidR="00B76742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прошедших социализацию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9B6D1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На основе данных органов опеки и попечительства об общем количестве несовершеннолетних, стоящих на учете в органах опеки и попечительства</w:t>
            </w: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7A0D4F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7A0D4F" w:rsidRDefault="006B3455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B76742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B76742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</w:t>
            </w:r>
            <w:r w:rsidR="00B76742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раскрытых преступлений из общего числа совершенных преступлений</w:t>
            </w:r>
          </w:p>
          <w:p w:rsidR="00B373A6" w:rsidRDefault="00B373A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6B3455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Рассчитывается </w:t>
            </w:r>
            <w:r w:rsidR="002C6869"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на основе данных, представленных в отчете О МВД </w:t>
            </w:r>
            <w:r w:rsidR="002C6869" w:rsidRPr="00105130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России по Бичурскому району, и выражает соотношение числа погибших к общему числу пострадавших в дорожно-транспортных происшествиях за отчетный период</w:t>
            </w:r>
          </w:p>
          <w:p w:rsidR="002C6869" w:rsidRPr="00C6754F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</w:t>
            </w:r>
            <w:r w:rsidRPr="00C6754F">
              <w:rPr>
                <w:rFonts w:ascii="Times New Roman" w:hAnsi="Times New Roman"/>
                <w:bCs/>
                <w:sz w:val="16"/>
                <w:szCs w:val="16"/>
              </w:rPr>
              <w:t xml:space="preserve">погибших в ДТП поделенное на </w:t>
            </w:r>
          </w:p>
          <w:p w:rsidR="002C6869" w:rsidRPr="00105130" w:rsidRDefault="00C6754F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Общее количество пострадавших и умноженное 100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774C26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По факту выполненных работ по отлову безнадзорных домашних животных, согласно исполнения заключенных контрактов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05130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105130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2C6869" w:rsidRPr="00105130" w:rsidRDefault="002C6869" w:rsidP="002C68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2C6869" w:rsidRPr="00105130" w:rsidTr="00774C26">
        <w:trPr>
          <w:trHeight w:val="29868"/>
        </w:trPr>
        <w:tc>
          <w:tcPr>
            <w:tcW w:w="141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Default="002C6869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6869" w:rsidRPr="00105130" w:rsidRDefault="002C6869" w:rsidP="002C68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6A0DE0" w:rsidRPr="00D66BEB" w:rsidTr="002C6869">
        <w:trPr>
          <w:trHeight w:val="388"/>
        </w:trPr>
        <w:tc>
          <w:tcPr>
            <w:tcW w:w="5000" w:type="pct"/>
            <w:gridSpan w:val="3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0DE0" w:rsidRPr="00AC3365" w:rsidRDefault="006A0DE0" w:rsidP="002C68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336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1 «Охрана общественного порядка»</w:t>
            </w:r>
          </w:p>
        </w:tc>
      </w:tr>
      <w:tr w:rsidR="007B6256" w:rsidRPr="00D66BEB" w:rsidTr="00774C26">
        <w:trPr>
          <w:trHeight w:val="1516"/>
        </w:trPr>
        <w:tc>
          <w:tcPr>
            <w:tcW w:w="1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уровня и качества жизни населения.</w:t>
            </w:r>
          </w:p>
          <w:p w:rsidR="007B6256" w:rsidRPr="003D49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2– </w:t>
            </w:r>
            <w:r w:rsidR="00774C2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E75389" w:rsidRDefault="00DF6884" w:rsidP="00E753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CA0">
              <w:rPr>
                <w:rFonts w:ascii="Times New Roman" w:hAnsi="Times New Roman"/>
                <w:sz w:val="24"/>
                <w:szCs w:val="24"/>
              </w:rPr>
              <w:t xml:space="preserve">Количество детей, принявших участие в районных конкурсах, связанных с соблюдением </w:t>
            </w:r>
            <w:r w:rsidRPr="008E22C0">
              <w:rPr>
                <w:rFonts w:ascii="Times New Roman" w:hAnsi="Times New Roman"/>
                <w:sz w:val="24"/>
                <w:szCs w:val="24"/>
              </w:rPr>
              <w:t>правопорядка</w:t>
            </w: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768FF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E75389" w:rsidRDefault="00DF6884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2C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73CF1" w:rsidP="00E7538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F6884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числа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осужденных</w:t>
            </w:r>
            <w:r w:rsidR="0052747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25A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F6884">
              <w:rPr>
                <w:rFonts w:ascii="Times New Roman" w:hAnsi="Times New Roman"/>
                <w:bCs/>
                <w:sz w:val="24"/>
                <w:szCs w:val="24"/>
              </w:rPr>
              <w:t>прошедших социализацию</w:t>
            </w:r>
            <w:r w:rsidR="00E7538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DF6884" w:rsidRPr="003D4950" w:rsidRDefault="00DF6884" w:rsidP="00D73CF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DF6884" w:rsidRPr="003D4950" w:rsidRDefault="00DF6884" w:rsidP="00D73C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700876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8"/>
                <w:szCs w:val="28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700876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  <w:r w:rsidRPr="00700876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57CDB" w:rsidRDefault="00857CDB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75389" w:rsidRDefault="00E75389" w:rsidP="00E61C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61CA3" w:rsidRPr="00E61CA3" w:rsidRDefault="00E61CA3" w:rsidP="00E61C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148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9C7E37" w:rsidRDefault="00170B89" w:rsidP="005234B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28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Pr="009C7E37" w:rsidRDefault="00170B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47EB6">
              <w:rPr>
                <w:rFonts w:ascii="Times New Roman" w:hAnsi="Times New Roman"/>
                <w:sz w:val="24"/>
                <w:szCs w:val="24"/>
              </w:rPr>
              <w:t>3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Pr="009C7E37" w:rsidRDefault="00165E82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82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9C7E37" w:rsidRDefault="00E75389" w:rsidP="00147EB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70</w:t>
            </w:r>
            <w:r w:rsidR="009C7E37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0402B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70B89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30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80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72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4B2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402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P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4B2" w:rsidRDefault="005234B2" w:rsidP="005234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523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234B2">
              <w:rPr>
                <w:rFonts w:ascii="Times New Roman" w:hAnsi="Times New Roman"/>
                <w:sz w:val="24"/>
                <w:szCs w:val="24"/>
              </w:rPr>
              <w:t>34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70B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768FF">
              <w:rPr>
                <w:rFonts w:ascii="Times New Roman" w:hAnsi="Times New Roman"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857CDB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7CDB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57CDB">
              <w:rPr>
                <w:rFonts w:ascii="Times New Roman" w:hAnsi="Times New Roman"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165E8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3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61CA3">
              <w:rPr>
                <w:rFonts w:ascii="Times New Roman" w:hAnsi="Times New Roman"/>
                <w:sz w:val="24"/>
                <w:szCs w:val="24"/>
              </w:rPr>
              <w:t>73</w:t>
            </w:r>
            <w:r w:rsidR="009B13D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0B349E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139</w:t>
            </w:r>
            <w:r w:rsidR="00774C2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0B349E" w:rsidP="00BA2C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A40A52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651066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6*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Pr="00147EB6" w:rsidRDefault="00E75389" w:rsidP="000B34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6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49E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BA2C4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3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147EB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61CA3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26" w:rsidRDefault="00774C26" w:rsidP="00774C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51066" w:rsidRDefault="000B349E" w:rsidP="006510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65106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Default="00BA2C43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A2C43" w:rsidRP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BA2C43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A40A52" w:rsidP="00A40A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40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Default="00147EB6" w:rsidP="00BA2C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68FF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A52" w:rsidRDefault="00700876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B349E">
              <w:rPr>
                <w:rFonts w:ascii="Times New Roman" w:hAnsi="Times New Roman"/>
                <w:sz w:val="24"/>
                <w:szCs w:val="24"/>
              </w:rPr>
              <w:t>11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147EB6" w:rsidRP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EB6" w:rsidRDefault="00147EB6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2C43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3977" w:rsidRDefault="00923977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E75389" w:rsidRDefault="00A40A52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E75389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CA3" w:rsidRDefault="00E75389" w:rsidP="00147E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40A52">
              <w:rPr>
                <w:rFonts w:ascii="Times New Roman" w:hAnsi="Times New Roman"/>
                <w:sz w:val="24"/>
                <w:szCs w:val="24"/>
              </w:rPr>
              <w:t>7</w:t>
            </w:r>
            <w:r w:rsidR="000B349E">
              <w:rPr>
                <w:rFonts w:ascii="Times New Roman" w:hAnsi="Times New Roman"/>
                <w:sz w:val="24"/>
                <w:szCs w:val="24"/>
              </w:rPr>
              <w:t>9</w:t>
            </w:r>
            <w:r w:rsidR="00A40A52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E61CA3" w:rsidRPr="00147EB6" w:rsidRDefault="00E61CA3" w:rsidP="00A4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A0DE0" w:rsidRPr="00D66BEB" w:rsidTr="002C6869">
        <w:trPr>
          <w:gridAfter w:val="1"/>
          <w:wAfter w:w="170" w:type="pct"/>
          <w:trHeight w:val="413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DE0" w:rsidRPr="00181350" w:rsidRDefault="006A0DE0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«Повышение уровня безопасности дорожного движения в Бичурском районе»</w:t>
            </w:r>
          </w:p>
        </w:tc>
      </w:tr>
      <w:tr w:rsidR="007B6256" w:rsidRPr="00D66BEB" w:rsidTr="00774C26">
        <w:trPr>
          <w:trHeight w:val="1127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7B6256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безопасности дорожного движения.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CC539F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539F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7B6256" w:rsidRPr="003D4950" w:rsidRDefault="007B6256" w:rsidP="002C6869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Pr="003D4950" w:rsidRDefault="000572E8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Тяжесть </w:t>
            </w:r>
            <w:r w:rsidR="007B6256" w:rsidRPr="003D4950">
              <w:rPr>
                <w:rFonts w:ascii="Times New Roman" w:hAnsi="Times New Roman"/>
                <w:bCs/>
                <w:sz w:val="24"/>
                <w:szCs w:val="24"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9C7E37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9C7E3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*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B34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4E75F1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0B34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0B349E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C463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C46305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</w:tc>
      </w:tr>
      <w:tr w:rsidR="0017779E" w:rsidRPr="00656804" w:rsidTr="0017779E">
        <w:trPr>
          <w:gridAfter w:val="1"/>
          <w:wAfter w:w="170" w:type="pct"/>
          <w:trHeight w:val="245"/>
        </w:trPr>
        <w:tc>
          <w:tcPr>
            <w:tcW w:w="483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9E" w:rsidRPr="00181350" w:rsidRDefault="0017779E" w:rsidP="002C68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</w:t>
            </w:r>
            <w:r w:rsidRPr="00181350">
              <w:rPr>
                <w:rFonts w:ascii="Times New Roman" w:hAnsi="Times New Roman"/>
                <w:b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Pr="0018135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B6256" w:rsidRPr="00D66BEB" w:rsidTr="00774C26">
        <w:trPr>
          <w:trHeight w:val="554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7B6256" w:rsidRPr="0078701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Создание благоприятных условий проживания граждан за счет сокращения численности безнадзорных домашних животных.</w:t>
            </w:r>
          </w:p>
          <w:p w:rsidR="007B6256" w:rsidRPr="00181350" w:rsidRDefault="007B6256" w:rsidP="002C6869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135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 w:rsidRPr="00CC539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256" w:rsidRPr="00181350" w:rsidRDefault="007B6256" w:rsidP="002C6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3D4950" w:rsidRDefault="007B6256" w:rsidP="002C68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7B6256" w:rsidRPr="001C5E46" w:rsidRDefault="00B5354A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A40A52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7B6256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7802D0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  <w:p w:rsidR="007B6256" w:rsidRPr="001C5E46" w:rsidRDefault="007B6256" w:rsidP="002C68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Ед.</w:t>
            </w:r>
          </w:p>
          <w:p w:rsidR="007B6256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2A4BC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Pr="00500581" w:rsidRDefault="007B6256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0058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56" w:rsidRDefault="00A40A52" w:rsidP="002C68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90*</w:t>
            </w:r>
          </w:p>
        </w:tc>
      </w:tr>
    </w:tbl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37197" w:rsidRDefault="00137197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1572B5" w:rsidRDefault="001572B5" w:rsidP="001572B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377C1F" w:rsidRPr="00215DCC" w:rsidRDefault="00D16403" w:rsidP="000C12CF">
      <w:pPr>
        <w:pStyle w:val="ConsPlusNormal"/>
        <w:numPr>
          <w:ilvl w:val="0"/>
          <w:numId w:val="26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215DCC">
        <w:rPr>
          <w:rFonts w:ascii="Times New Roman" w:hAnsi="Times New Roman"/>
          <w:b/>
          <w:bCs/>
          <w:sz w:val="28"/>
          <w:szCs w:val="28"/>
        </w:rPr>
        <w:t xml:space="preserve">Ресурсное 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>обеспечение муниципальной программы «</w:t>
      </w:r>
      <w:r w:rsidR="006A0DE0" w:rsidRPr="00215DCC">
        <w:rPr>
          <w:rFonts w:ascii="Times New Roman" w:hAnsi="Times New Roman"/>
          <w:b/>
          <w:sz w:val="28"/>
          <w:szCs w:val="26"/>
        </w:rPr>
        <w:t xml:space="preserve">Безопасность жизнедеятельности в </w:t>
      </w:r>
      <w:proofErr w:type="spellStart"/>
      <w:r w:rsidR="006A0DE0" w:rsidRPr="00215DCC">
        <w:rPr>
          <w:rFonts w:ascii="Times New Roman" w:hAnsi="Times New Roman"/>
          <w:b/>
          <w:sz w:val="28"/>
          <w:szCs w:val="26"/>
        </w:rPr>
        <w:t>Бичурском</w:t>
      </w:r>
      <w:proofErr w:type="spellEnd"/>
      <w:r w:rsidR="006A0DE0" w:rsidRPr="00215DCC">
        <w:rPr>
          <w:rFonts w:ascii="Times New Roman" w:hAnsi="Times New Roman"/>
          <w:b/>
          <w:sz w:val="28"/>
          <w:szCs w:val="26"/>
        </w:rPr>
        <w:t xml:space="preserve"> районе</w:t>
      </w:r>
      <w:r w:rsidR="006A0DE0" w:rsidRPr="00215DCC">
        <w:rPr>
          <w:rFonts w:ascii="Times New Roman" w:hAnsi="Times New Roman"/>
          <w:b/>
          <w:sz w:val="28"/>
          <w:szCs w:val="28"/>
        </w:rPr>
        <w:t>»</w:t>
      </w:r>
      <w:r w:rsidR="006A0DE0" w:rsidRPr="00215DCC">
        <w:rPr>
          <w:rFonts w:ascii="Times New Roman" w:hAnsi="Times New Roman"/>
          <w:b/>
          <w:bCs/>
          <w:sz w:val="28"/>
          <w:szCs w:val="28"/>
        </w:rPr>
        <w:t xml:space="preserve"> за счет всех источников финансирования</w:t>
      </w:r>
    </w:p>
    <w:p w:rsidR="00CE4533" w:rsidRPr="00CE4533" w:rsidRDefault="00CE4533" w:rsidP="00CE4533">
      <w:pPr>
        <w:pStyle w:val="ConsPlusNormal"/>
        <w:widowControl/>
        <w:spacing w:line="276" w:lineRule="auto"/>
        <w:ind w:left="1065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843"/>
        <w:gridCol w:w="1126"/>
        <w:gridCol w:w="993"/>
        <w:gridCol w:w="992"/>
        <w:gridCol w:w="716"/>
        <w:gridCol w:w="992"/>
        <w:gridCol w:w="992"/>
        <w:gridCol w:w="993"/>
        <w:gridCol w:w="992"/>
        <w:gridCol w:w="1134"/>
      </w:tblGrid>
      <w:tr w:rsidR="003D4950" w:rsidRPr="00D66BEB" w:rsidTr="0067237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950" w:rsidRPr="003D4950" w:rsidRDefault="003D4950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1F067C">
        <w:trPr>
          <w:trHeight w:val="3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272D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AA53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C41F95" w:rsidRPr="00D66BEB" w:rsidTr="001F067C">
        <w:trPr>
          <w:trHeight w:val="7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4E11F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1F067C" w:rsidRDefault="00C41F95" w:rsidP="00C41F95">
            <w:pPr>
              <w:jc w:val="center"/>
              <w:rPr>
                <w:sz w:val="24"/>
                <w:szCs w:val="24"/>
              </w:rPr>
            </w:pPr>
            <w:r w:rsidRPr="001F067C">
              <w:rPr>
                <w:rFonts w:ascii="Times New Roman" w:hAnsi="Times New Roman"/>
                <w:sz w:val="24"/>
                <w:szCs w:val="24"/>
              </w:rPr>
              <w:t>950,8*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1F067C" w:rsidRDefault="001F3024" w:rsidP="00C41F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41F95" w:rsidRPr="001F067C">
              <w:rPr>
                <w:rFonts w:ascii="Times New Roman" w:hAnsi="Times New Roman"/>
                <w:sz w:val="24"/>
                <w:szCs w:val="24"/>
              </w:rPr>
              <w:t>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6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5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C41F95" w:rsidRDefault="00C41F95" w:rsidP="00C41F95">
            <w:pPr>
              <w:jc w:val="center"/>
              <w:rPr>
                <w:sz w:val="24"/>
                <w:szCs w:val="24"/>
              </w:rPr>
            </w:pPr>
            <w:r w:rsidRPr="00C41F95">
              <w:rPr>
                <w:rFonts w:ascii="Times New Roman" w:hAnsi="Times New Roman"/>
                <w:sz w:val="24"/>
                <w:szCs w:val="24"/>
              </w:rPr>
              <w:t>800,8*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C41F95" w:rsidRDefault="005C2EA3" w:rsidP="00C41F9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C41F95" w:rsidRPr="00C41F95">
              <w:rPr>
                <w:rFonts w:ascii="Times New Roman" w:hAnsi="Times New Roman"/>
                <w:sz w:val="24"/>
                <w:szCs w:val="24"/>
              </w:rPr>
              <w:t>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650,8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2A7A2F">
              <w:t>0*</w:t>
            </w:r>
          </w:p>
        </w:tc>
      </w:tr>
      <w:tr w:rsidR="00672378" w:rsidRPr="00D66BEB" w:rsidTr="001F067C">
        <w:trPr>
          <w:trHeight w:val="52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378" w:rsidRPr="004E11F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</w:t>
            </w:r>
          </w:p>
          <w:p w:rsidR="00672378" w:rsidRPr="00F113E1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источники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78" w:rsidRPr="00D41631" w:rsidRDefault="0067237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325C57" w:rsidRPr="00D66BEB" w:rsidTr="001F067C">
        <w:trPr>
          <w:trHeight w:val="47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t xml:space="preserve">Подпрограмма </w:t>
            </w:r>
            <w:r w:rsidRPr="004E11F8">
              <w:rPr>
                <w:rFonts w:ascii="Times New Roman" w:hAnsi="Times New Roman" w:cs="Arial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4E11F8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4E11F8">
              <w:rPr>
                <w:rFonts w:ascii="Times New Roman" w:hAnsi="Times New Roman" w:cs="Arial"/>
                <w:lang w:eastAsia="ru-RU"/>
              </w:rPr>
              <w:lastRenderedPageBreak/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Pr="00F113E1" w:rsidRDefault="00325C57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D34069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</w:t>
            </w:r>
            <w:r w:rsidR="00325C57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C41F95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Pr="002A7A2F" w:rsidRDefault="00325C57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C57" w:rsidRDefault="00325C57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1F067C">
        <w:trPr>
          <w:trHeight w:val="4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01" w:rsidRPr="004E11F8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41F95" w:rsidRPr="00D66BEB" w:rsidTr="001F067C">
        <w:trPr>
          <w:trHeight w:val="4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95" w:rsidRPr="004E11F8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Pr="00F113E1" w:rsidRDefault="00C41F95" w:rsidP="00C41F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Pr="002A7A2F" w:rsidRDefault="00C41F95" w:rsidP="00C41F95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F95" w:rsidRDefault="00C41F95" w:rsidP="00C41F9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2A7A2F" w:rsidRDefault="008E22C0" w:rsidP="00325C57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1F067C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8E22C0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2C0" w:rsidRPr="003D495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Pr="00F113E1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2C0" w:rsidRPr="00D41631" w:rsidRDefault="008E22C0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34069" w:rsidRPr="00D66BEB" w:rsidTr="001F067C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</w:t>
            </w:r>
            <w:r>
              <w:rPr>
                <w:rFonts w:ascii="Times New Roman" w:hAnsi="Times New Roman" w:cs="Arial"/>
                <w:lang w:eastAsia="ru-RU"/>
              </w:rPr>
              <w:t>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069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8540F8">
              <w:rPr>
                <w:rFonts w:ascii="Times New Roman" w:hAnsi="Times New Roman" w:cs="Arial"/>
                <w:lang w:eastAsia="ru-RU"/>
              </w:rPr>
              <w:t xml:space="preserve">«Отлов, транспортировка и содержание </w:t>
            </w:r>
            <w:r w:rsidRPr="008540F8">
              <w:rPr>
                <w:rFonts w:ascii="Times New Roman" w:hAnsi="Times New Roman"/>
              </w:rPr>
              <w:t xml:space="preserve">безнадзорных домашних животных в </w:t>
            </w:r>
          </w:p>
          <w:p w:rsidR="00D34069" w:rsidRPr="008540F8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8540F8">
              <w:rPr>
                <w:rFonts w:ascii="Times New Roman" w:hAnsi="Times New Roman"/>
              </w:rPr>
              <w:t>Бичурском районе</w:t>
            </w:r>
            <w:r w:rsidRPr="008540F8">
              <w:rPr>
                <w:rFonts w:ascii="Times New Roman" w:hAnsi="Times New Roman" w:cs="Arial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1F067C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34069" w:rsidRPr="00D66BEB" w:rsidTr="001F067C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069" w:rsidRPr="003D4950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F113E1" w:rsidRDefault="00D34069" w:rsidP="00D340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4069" w:rsidRPr="00D34069" w:rsidRDefault="00D34069" w:rsidP="00D34069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69" w:rsidRDefault="00D34069" w:rsidP="00D3406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325C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325C57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7857D8" w:rsidRPr="00D66BEB" w:rsidTr="001F067C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7D8" w:rsidRPr="003D4950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Pr="00F113E1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7D8" w:rsidRPr="00D41631" w:rsidRDefault="007857D8" w:rsidP="008A052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365693" w:rsidRDefault="00702C73" w:rsidP="00F1452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0F8" w:rsidRPr="00D413BB">
        <w:rPr>
          <w:rFonts w:ascii="Times New Roman" w:hAnsi="Times New Roman"/>
          <w:sz w:val="28"/>
          <w:szCs w:val="28"/>
        </w:rPr>
        <w:t>*</w:t>
      </w:r>
      <w:r w:rsidR="008540F8" w:rsidRPr="00D413BB">
        <w:rPr>
          <w:rFonts w:ascii="Times New Roman" w:hAnsi="Times New Roman"/>
        </w:rPr>
        <w:t>справочно, подлежит корректировке</w:t>
      </w:r>
    </w:p>
    <w:p w:rsidR="008540F8" w:rsidRPr="00A5236E" w:rsidRDefault="008540F8" w:rsidP="00F14527">
      <w:pPr>
        <w:pStyle w:val="ConsPlusNormal"/>
        <w:widowControl/>
        <w:spacing w:line="276" w:lineRule="auto"/>
        <w:rPr>
          <w:rFonts w:ascii="Times New Roman" w:hAnsi="Times New Roman"/>
          <w:bCs/>
          <w:sz w:val="28"/>
          <w:szCs w:val="28"/>
        </w:rPr>
        <w:sectPr w:rsidR="008540F8" w:rsidRPr="00A5236E" w:rsidSect="00F113E1">
          <w:pgSz w:w="16838" w:h="11905" w:orient="landscape"/>
          <w:pgMar w:top="567" w:right="567" w:bottom="0" w:left="425" w:header="720" w:footer="720" w:gutter="0"/>
          <w:cols w:space="720"/>
          <w:docGrid w:linePitch="299"/>
        </w:sectPr>
      </w:pPr>
    </w:p>
    <w:p w:rsidR="00F113E1" w:rsidRPr="00CC4634" w:rsidRDefault="00A15790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Опис</w:t>
      </w:r>
      <w:r w:rsidR="00A025D5" w:rsidRPr="00CC4634">
        <w:rPr>
          <w:rFonts w:ascii="Times New Roman" w:hAnsi="Times New Roman"/>
          <w:b/>
          <w:sz w:val="26"/>
          <w:szCs w:val="26"/>
        </w:rPr>
        <w:t>ание мер правового ре</w:t>
      </w:r>
      <w:r w:rsidR="008139F4">
        <w:rPr>
          <w:rFonts w:ascii="Times New Roman" w:hAnsi="Times New Roman"/>
          <w:b/>
          <w:sz w:val="26"/>
          <w:szCs w:val="26"/>
        </w:rPr>
        <w:t>гулирования Программы</w:t>
      </w:r>
    </w:p>
    <w:p w:rsidR="00A16261" w:rsidRPr="008139F4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A16261" w:rsidRPr="00CC4634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634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CC4634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468"/>
      <w:bookmarkEnd w:id="1"/>
      <w:r w:rsidRPr="00CC4634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CC4634" w:rsidRDefault="00A71BBD" w:rsidP="00F14527">
      <w:pPr>
        <w:pStyle w:val="ConsPlusNormal"/>
        <w:spacing w:line="276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4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Ожидаемые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принятия</w:t>
            </w:r>
          </w:p>
        </w:tc>
      </w:tr>
      <w:tr w:rsidR="00A71BBD" w:rsidRPr="00797F88" w:rsidTr="00A16261">
        <w:trPr>
          <w:trHeight w:val="600"/>
          <w:jc w:val="center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Постановление МКУ</w:t>
            </w:r>
            <w:r w:rsidR="00D60A2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BBD" w:rsidRPr="00797F88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я</w:t>
            </w:r>
          </w:p>
          <w:p w:rsidR="00A16261" w:rsidRPr="00797F88" w:rsidRDefault="00A71BB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МО «Бичурский</w:t>
            </w:r>
            <w:r w:rsidR="00A025D5" w:rsidRPr="00797F88">
              <w:rPr>
                <w:rFonts w:ascii="Times New Roman" w:hAnsi="Times New Roman"/>
                <w:sz w:val="26"/>
                <w:szCs w:val="26"/>
              </w:rPr>
              <w:t xml:space="preserve"> район» «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Об утверждении муниципальной программы «Безопасность жизнедеятельности в Бичурском районе</w:t>
            </w:r>
            <w:r w:rsidR="005E7D1D">
              <w:rPr>
                <w:rFonts w:ascii="Times New Roman" w:hAnsi="Times New Roman"/>
                <w:sz w:val="26"/>
                <w:szCs w:val="26"/>
              </w:rPr>
              <w:t>»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Перечень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программы на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очередной</w:t>
            </w:r>
          </w:p>
          <w:p w:rsidR="00A71BBD" w:rsidRPr="00797F8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F3325D" w:rsidRDefault="00F3325D" w:rsidP="005E7D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Главный </w:t>
            </w:r>
            <w:r w:rsidR="009B13D5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специалист Сектора</w:t>
            </w:r>
            <w:r w:rsidR="00A71BBD" w:rsidRPr="00F3325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выездного контроля МКУ Администрация МО «Бичурский район»</w:t>
            </w:r>
            <w:r w:rsidR="00933A5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РБ</w:t>
            </w:r>
            <w:r w:rsidR="000C6C4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МБУ ХТО, </w:t>
            </w:r>
            <w:r w:rsidR="00360769" w:rsidRPr="00634DA7">
              <w:rPr>
                <w:rFonts w:ascii="Times New Roman" w:hAnsi="Times New Roman"/>
                <w:sz w:val="26"/>
                <w:szCs w:val="26"/>
              </w:rPr>
              <w:t xml:space="preserve">МУ </w:t>
            </w:r>
            <w:proofErr w:type="gramStart"/>
            <w:r w:rsidR="00107C63" w:rsidRPr="00634DA7">
              <w:rPr>
                <w:rFonts w:ascii="Times New Roman" w:hAnsi="Times New Roman"/>
                <w:sz w:val="26"/>
                <w:szCs w:val="26"/>
              </w:rPr>
              <w:t xml:space="preserve">РУО </w:t>
            </w:r>
            <w:r w:rsidR="00702C73" w:rsidRPr="00634DA7">
              <w:rPr>
                <w:rFonts w:ascii="Times New Roman" w:hAnsi="Times New Roman"/>
                <w:sz w:val="26"/>
                <w:szCs w:val="26"/>
              </w:rPr>
              <w:t>,</w:t>
            </w:r>
            <w:proofErr w:type="gramEnd"/>
            <w:r w:rsidR="00702C73" w:rsidRPr="00634DA7">
              <w:rPr>
                <w:rFonts w:ascii="Times New Roman" w:hAnsi="Times New Roman"/>
                <w:sz w:val="26"/>
                <w:szCs w:val="26"/>
              </w:rPr>
              <w:t xml:space="preserve"> ГБУЗ Бичурская ЦРБ.</w:t>
            </w:r>
            <w:r w:rsidR="00702C73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0C6C4D" w:rsidRPr="0036076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97F8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</w:tbl>
    <w:p w:rsidR="00D46757" w:rsidRPr="00A16261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  <w:bookmarkStart w:id="2" w:name="Par638"/>
      <w:bookmarkEnd w:id="2"/>
    </w:p>
    <w:p w:rsidR="00A025D5" w:rsidRPr="00CC4634" w:rsidRDefault="00A71BBD" w:rsidP="000C12CF">
      <w:pPr>
        <w:pStyle w:val="ConsPlusNormal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Срок реализации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  <w:bookmarkStart w:id="3" w:name="Par652"/>
      <w:bookmarkEnd w:id="3"/>
    </w:p>
    <w:p w:rsidR="00A025D5" w:rsidRPr="00CC4634" w:rsidRDefault="00A025D5" w:rsidP="00F14527">
      <w:pPr>
        <w:pStyle w:val="ConsPlusNormal"/>
        <w:spacing w:line="276" w:lineRule="auto"/>
        <w:ind w:left="720"/>
        <w:jc w:val="center"/>
        <w:rPr>
          <w:rFonts w:ascii="Times New Roman" w:hAnsi="Times New Roman"/>
          <w:sz w:val="16"/>
          <w:szCs w:val="16"/>
        </w:rPr>
      </w:pPr>
    </w:p>
    <w:p w:rsidR="00A025D5" w:rsidRPr="00CC4634" w:rsidRDefault="00A16261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C4634">
        <w:rPr>
          <w:rFonts w:ascii="Times New Roman" w:hAnsi="Times New Roman"/>
          <w:sz w:val="26"/>
          <w:szCs w:val="26"/>
        </w:rPr>
        <w:t>Реализация муниципальной программы «Безопасность жизнедеятельности в Бичурском районе</w:t>
      </w:r>
      <w:r w:rsidR="005E7D1D">
        <w:rPr>
          <w:rFonts w:ascii="Times New Roman" w:hAnsi="Times New Roman"/>
          <w:sz w:val="26"/>
          <w:szCs w:val="26"/>
        </w:rPr>
        <w:t>»</w:t>
      </w:r>
      <w:r w:rsidR="00D875D9">
        <w:rPr>
          <w:rFonts w:ascii="Times New Roman" w:hAnsi="Times New Roman"/>
          <w:sz w:val="26"/>
          <w:szCs w:val="26"/>
        </w:rPr>
        <w:t>.</w:t>
      </w:r>
    </w:p>
    <w:p w:rsidR="009337F4" w:rsidRPr="00CC4634" w:rsidRDefault="009337F4" w:rsidP="000C12CF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подпрограмм и основных мероприятий </w:t>
      </w:r>
      <w:r w:rsidR="008139F4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рограммы</w:t>
      </w:r>
    </w:p>
    <w:p w:rsidR="00CC01E6" w:rsidRPr="00CC4634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4111"/>
        <w:gridCol w:w="9"/>
        <w:gridCol w:w="1834"/>
        <w:gridCol w:w="9"/>
        <w:gridCol w:w="3819"/>
      </w:tblGrid>
      <w:tr w:rsidR="009337F4" w:rsidRPr="00CC4634" w:rsidTr="006F5D2A">
        <w:trPr>
          <w:trHeight w:val="683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C671CF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337F4" w:rsidRPr="00CC4634" w:rsidTr="006F5D2A">
        <w:trPr>
          <w:trHeight w:val="509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37F4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A16261" w:rsidP="00F1452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1.</w:t>
            </w:r>
            <w:r w:rsidR="00E00714" w:rsidRPr="00CC4634">
              <w:rPr>
                <w:rFonts w:ascii="Times New Roman" w:hAnsi="Times New Roman"/>
                <w:b/>
                <w:sz w:val="26"/>
                <w:szCs w:val="26"/>
              </w:rPr>
              <w:t>«Охрана общественного порядка</w:t>
            </w:r>
            <w:r w:rsidR="00E00714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337F4" w:rsidRPr="00CC4634" w:rsidTr="006F5D2A">
        <w:trPr>
          <w:trHeight w:val="42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CC01E6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Организация профилактики преступлений и иных правонарушений в </w:t>
            </w:r>
            <w:r w:rsidR="00C671CF" w:rsidRPr="00CC4634">
              <w:rPr>
                <w:rFonts w:ascii="Times New Roman" w:hAnsi="Times New Roman"/>
                <w:sz w:val="26"/>
                <w:szCs w:val="26"/>
              </w:rPr>
              <w:t>о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бщественных местах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F4" w:rsidRPr="00CC4634" w:rsidRDefault="009337F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4" w:rsidRPr="00CC4634" w:rsidRDefault="00A16261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</w:t>
            </w:r>
            <w:r w:rsidR="009337F4" w:rsidRPr="00CC4634">
              <w:rPr>
                <w:rFonts w:ascii="Times New Roman" w:hAnsi="Times New Roman"/>
                <w:sz w:val="26"/>
                <w:szCs w:val="26"/>
              </w:rPr>
              <w:t>меньшение общего числа совершаемых преступлений</w:t>
            </w:r>
          </w:p>
        </w:tc>
      </w:tr>
      <w:tr w:rsidR="00E00714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14" w:rsidRPr="00CC4634" w:rsidRDefault="00E00714" w:rsidP="00DB075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14" w:rsidRPr="00CC4634" w:rsidRDefault="00CE4533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4769EE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D60A20" w:rsidRPr="00CC4634" w:rsidTr="006F5D2A">
        <w:trPr>
          <w:trHeight w:val="7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D60A20" w:rsidP="00557101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 работ для граждан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условно осужденных  и осужденных  к исправительным работам, а также 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55710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 w:rsidR="004769EE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6671C9" w:rsidP="00DB075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="00D60A20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остоянно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20" w:rsidRPr="00901ABF" w:rsidRDefault="004769EE" w:rsidP="00F14527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DF40D7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60A20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901ABF" w:rsidRDefault="00901ABF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уменьшение общего числа совершаемых преступлений несовершеннолетними </w:t>
            </w:r>
          </w:p>
        </w:tc>
      </w:tr>
      <w:tr w:rsidR="0037722A" w:rsidRPr="00CC4634" w:rsidTr="006F5D2A">
        <w:trPr>
          <w:trHeight w:val="48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Default="0037722A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Повышение раскрываемости преступлений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CC4634" w:rsidRDefault="0037722A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2A" w:rsidRPr="00901ABF" w:rsidRDefault="0037722A" w:rsidP="00901ABF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не раскрытых преступлений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 2. «Повышение безопасности дорожного движения в Бичурском районе»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</w:t>
            </w:r>
            <w:r w:rsidR="00A03B99">
              <w:rPr>
                <w:rFonts w:ascii="Times New Roman" w:hAnsi="Times New Roman"/>
                <w:sz w:val="26"/>
                <w:szCs w:val="26"/>
              </w:rPr>
              <w:t>, включая приобретение баннеров и других расходных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DF40D7" w:rsidRDefault="00DF40D7" w:rsidP="00DF40D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  <w:tr w:rsidR="00DF40D7" w:rsidRPr="00CC4634" w:rsidTr="006F5D2A">
        <w:trPr>
          <w:trHeight w:val="74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3. </w:t>
            </w:r>
            <w:r w:rsidRPr="002716A0">
              <w:rPr>
                <w:rFonts w:ascii="Times New Roman" w:hAnsi="Times New Roman"/>
                <w:b/>
                <w:sz w:val="26"/>
                <w:szCs w:val="26"/>
              </w:rPr>
              <w:t>«Отлов, транспортировка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и содержание безнадзорных домашних животных»</w:t>
            </w:r>
          </w:p>
        </w:tc>
      </w:tr>
      <w:tr w:rsidR="00DF40D7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DF40D7" w:rsidRPr="00CC4634" w:rsidRDefault="00DF40D7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CC4634" w:rsidRDefault="00DF40D7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  <w:tr w:rsidR="00982495" w:rsidRPr="00CC4634" w:rsidTr="006F5D2A">
        <w:trPr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Администрирование передаваемых </w:t>
            </w:r>
            <w:r w:rsidR="00812C4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государственных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полномочий по отлову и содержанию безнадзорных домашних животных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95" w:rsidRPr="00CC4634" w:rsidRDefault="00982495" w:rsidP="00CE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сокращение численности безнадзорных домашних животных</w:t>
            </w:r>
          </w:p>
        </w:tc>
      </w:tr>
    </w:tbl>
    <w:p w:rsidR="007754AA" w:rsidRDefault="007754AA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C671CF" w:rsidRPr="00105130" w:rsidRDefault="00FD5F4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8. </w:t>
      </w:r>
      <w:r w:rsidRPr="00105130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10513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Pr="00105130">
        <w:rPr>
          <w:rFonts w:ascii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105130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708"/>
        <w:gridCol w:w="7701"/>
      </w:tblGrid>
      <w:tr w:rsidR="0024618B" w:rsidRPr="00105130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x 100%, где:</w:t>
            </w:r>
          </w:p>
        </w:tc>
      </w:tr>
      <w:tr w:rsidR="0024618B" w:rsidRPr="00105130" w:rsidTr="00030B73">
        <w:trPr>
          <w:trHeight w:val="175"/>
        </w:trPr>
        <w:tc>
          <w:tcPr>
            <w:tcW w:w="959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TNi</w:t>
            </w:r>
          </w:p>
        </w:tc>
        <w:tc>
          <w:tcPr>
            <w:tcW w:w="7902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эффективность реализации i-го целевого индикатора (показателя результатов муниципальной программы (процентов);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5130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105130">
        <w:rPr>
          <w:rFonts w:ascii="Times New Roman" w:hAnsi="Times New Roman" w:cs="Times New Roman"/>
          <w:sz w:val="28"/>
          <w:szCs w:val="28"/>
        </w:rPr>
        <w:t xml:space="preserve"> - фактический показатель (индикатор), отражающий реализацию i-й цели муниципальной программы;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TNi - целевой показатель (индикатор), отражающий реализацию i-й цели, предусмотр</w:t>
      </w:r>
      <w:r w:rsidR="006E498D" w:rsidRPr="00105130">
        <w:rPr>
          <w:rFonts w:ascii="Times New Roman" w:hAnsi="Times New Roman" w:cs="Times New Roman"/>
          <w:sz w:val="28"/>
          <w:szCs w:val="28"/>
        </w:rPr>
        <w:t>енный муниципальной программой.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</w:t>
      </w:r>
      <w:r w:rsidR="006E498D" w:rsidRPr="00105130">
        <w:rPr>
          <w:rFonts w:ascii="Times New Roman" w:hAnsi="Times New Roman" w:cs="Times New Roman"/>
          <w:sz w:val="28"/>
          <w:szCs w:val="28"/>
        </w:rPr>
        <w:t>граммы определяется по формуле: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1961"/>
        <w:gridCol w:w="3490"/>
        <w:gridCol w:w="3100"/>
      </w:tblGrid>
      <w:tr w:rsidR="0024618B" w:rsidRPr="00105130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nSUMEi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105130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618B" w:rsidRPr="00105130" w:rsidTr="00E55A73">
        <w:trPr>
          <w:trHeight w:val="238"/>
        </w:trPr>
        <w:tc>
          <w:tcPr>
            <w:tcW w:w="817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24618B" w:rsidRPr="00105130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5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105130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E - эффективность реализации муниципальной программы (коэффициентов);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ниже 100%, имеющего положительную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498D" w:rsidRPr="00105130">
        <w:rPr>
          <w:rFonts w:ascii="Times New Roman" w:hAnsi="Times New Roman" w:cs="Times New Roman"/>
          <w:sz w:val="28"/>
          <w:szCs w:val="28"/>
        </w:rPr>
        <w:t>) рассчитывается</w:t>
      </w:r>
      <w:r w:rsidRPr="00105130">
        <w:rPr>
          <w:rFonts w:ascii="Times New Roman" w:hAnsi="Times New Roman" w:cs="Times New Roman"/>
          <w:sz w:val="28"/>
          <w:szCs w:val="28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При достижении значения 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-го целевого индикатора выше 100%, имеющего отрицательную качественную характеристику выпол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нения индикатора, коэффициент </w:t>
      </w:r>
      <w:r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(Е</w:t>
      </w:r>
      <w:r w:rsidRPr="001051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5130">
        <w:rPr>
          <w:rFonts w:ascii="Times New Roman" w:hAnsi="Times New Roman" w:cs="Times New Roman"/>
          <w:sz w:val="28"/>
          <w:szCs w:val="28"/>
        </w:rPr>
        <w:t>) рассчитывается, как разница между базовым</w:t>
      </w:r>
      <w:r w:rsidR="006E498D" w:rsidRPr="00105130">
        <w:rPr>
          <w:rFonts w:ascii="Times New Roman" w:hAnsi="Times New Roman" w:cs="Times New Roman"/>
          <w:sz w:val="28"/>
          <w:szCs w:val="28"/>
        </w:rPr>
        <w:t xml:space="preserve"> процентом (100) и полученным </w:t>
      </w:r>
      <w:r w:rsidRPr="00105130">
        <w:rPr>
          <w:rFonts w:ascii="Times New Roman" w:hAnsi="Times New Roman" w:cs="Times New Roman"/>
          <w:sz w:val="28"/>
          <w:szCs w:val="28"/>
        </w:rPr>
        <w:t>приростом базового значения.</w:t>
      </w:r>
    </w:p>
    <w:p w:rsidR="00797F88" w:rsidRPr="00105130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 xml:space="preserve">По итогам проведения оценки </w:t>
      </w:r>
      <w:r w:rsidR="00793679" w:rsidRPr="00105130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105130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130">
        <w:rPr>
          <w:rFonts w:ascii="Times New Roman" w:hAnsi="Times New Roman" w:cs="Times New Roman"/>
          <w:sz w:val="28"/>
          <w:szCs w:val="28"/>
        </w:rPr>
        <w:t>Качественная оценка эффективности реализации муниципальной программы</w:t>
      </w:r>
      <w:r w:rsidR="006E498D" w:rsidRPr="00105130">
        <w:rPr>
          <w:rFonts w:ascii="Times New Roman" w:hAnsi="Times New Roman" w:cs="Times New Roman"/>
          <w:sz w:val="28"/>
          <w:szCs w:val="28"/>
        </w:rPr>
        <w:t>:</w:t>
      </w:r>
    </w:p>
    <w:p w:rsidR="00797F88" w:rsidRPr="00CC4634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793679" w:rsidRPr="00CC4634">
              <w:rPr>
                <w:rFonts w:ascii="Times New Roman" w:hAnsi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Эффективность реализации</w:t>
            </w:r>
            <w:r w:rsidR="00F3325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CC4634" w:rsidTr="00A9301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CC4634" w:rsidTr="00A9301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CC4634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Неэффективны</w:t>
            </w:r>
            <w:r w:rsidR="006E498D" w:rsidRPr="00CC4634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</w:tbl>
    <w:p w:rsidR="008E530B" w:rsidRPr="00CC4634" w:rsidRDefault="008E530B" w:rsidP="00F14527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6"/>
          <w:szCs w:val="26"/>
        </w:rPr>
      </w:pPr>
    </w:p>
    <w:p w:rsidR="008E530B" w:rsidRPr="00CC4634" w:rsidRDefault="008E530B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</w:p>
    <w:p w:rsidR="006E498D" w:rsidRDefault="006E498D" w:rsidP="00030B73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7F6589" w:rsidRDefault="007F6589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CC4634" w:rsidRDefault="00CC4634" w:rsidP="00A9301F">
      <w:pPr>
        <w:autoSpaceDE w:val="0"/>
        <w:autoSpaceDN w:val="0"/>
        <w:adjustRightInd w:val="0"/>
        <w:spacing w:after="0"/>
        <w:ind w:right="567"/>
        <w:rPr>
          <w:rFonts w:ascii="Times New Roman" w:hAnsi="Times New Roman"/>
          <w:b/>
          <w:sz w:val="28"/>
          <w:szCs w:val="28"/>
        </w:rPr>
      </w:pPr>
    </w:p>
    <w:p w:rsidR="005E7D1D" w:rsidRDefault="005E7D1D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</w:p>
    <w:p w:rsidR="00AC2C37" w:rsidRPr="00CC4634" w:rsidRDefault="00AC2C37" w:rsidP="0057171E">
      <w:pPr>
        <w:autoSpaceDE w:val="0"/>
        <w:autoSpaceDN w:val="0"/>
        <w:adjustRightInd w:val="0"/>
        <w:spacing w:after="0"/>
        <w:ind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>Подпрограмма № 1 «Охрана общественного порядка»</w:t>
      </w:r>
    </w:p>
    <w:p w:rsidR="00656BB0" w:rsidRPr="00656BB0" w:rsidRDefault="005E7D1D" w:rsidP="00F1185B">
      <w:pPr>
        <w:pStyle w:val="ConsPlusNormal"/>
        <w:spacing w:line="276" w:lineRule="auto"/>
        <w:ind w:left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2C37" w:rsidRPr="00CC4634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62"/>
        <w:gridCol w:w="1276"/>
        <w:gridCol w:w="1134"/>
        <w:gridCol w:w="1418"/>
        <w:gridCol w:w="1134"/>
        <w:gridCol w:w="938"/>
      </w:tblGrid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7062" w:type="dxa"/>
            <w:gridSpan w:val="6"/>
          </w:tcPr>
          <w:p w:rsidR="00AC2C37" w:rsidRPr="00797F88" w:rsidRDefault="00AC2C37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«Охрана общественного порядка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C55F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AC2C37" w:rsidRPr="00030B73" w:rsidRDefault="00030B73" w:rsidP="00030B73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C2C37" w:rsidRPr="00797F88" w:rsidTr="00797F88">
        <w:trPr>
          <w:jc w:val="center"/>
        </w:trPr>
        <w:tc>
          <w:tcPr>
            <w:tcW w:w="3323" w:type="dxa"/>
          </w:tcPr>
          <w:p w:rsidR="00AC2C37" w:rsidRPr="00797F88" w:rsidRDefault="00AC2C37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</w:t>
            </w:r>
            <w:r w:rsidR="002C48F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B229E1" w:rsidRDefault="00812839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r w:rsidR="009B13D5">
              <w:rPr>
                <w:rFonts w:ascii="Times New Roman" w:hAnsi="Times New Roman"/>
                <w:sz w:val="26"/>
                <w:szCs w:val="26"/>
              </w:rPr>
              <w:t>учреждения Администрация</w:t>
            </w:r>
            <w:r w:rsidR="00B229E1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D16403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МБУ ХТО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797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(далее – МБУ ХТО)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97F88" w:rsidRDefault="007B3814" w:rsidP="00797F8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РГУ «Центр социальной поддержки населения» (далее – ЦСПН);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ГКУ Центр занятости населения по Бичурскому району (далее – ЦЗН);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797F88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</w:p>
          <w:p w:rsidR="00797F88" w:rsidRDefault="00797F88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илиал по Бичурскому району 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федерального казённого учреждения уголовно-исполнительная инспекция Управления федеральной службы исполнения наказания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России по Республике Бурятия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="007B3814" w:rsidRPr="00797F88">
              <w:rPr>
                <w:rFonts w:ascii="Times New Roman" w:eastAsia="Calibri" w:hAnsi="Times New Roman" w:cs="Times New Roman"/>
                <w:sz w:val="26"/>
                <w:szCs w:val="26"/>
              </w:rPr>
              <w:t>ФКУ УИИ УФСИН</w:t>
            </w:r>
            <w:r w:rsidR="007B3814" w:rsidRPr="00797F88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Территориальный отдел Управления Федеральной службы по надзору в сфере защиты прав потребителей и благополучия человека по Республике Бурятия в Бичурском районе (далее – ТО Роспотребнадзора);</w:t>
            </w:r>
          </w:p>
          <w:p w:rsidR="00797F88" w:rsidRDefault="007B3814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797F8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C2C37" w:rsidRPr="00797F88" w:rsidRDefault="00762FF6" w:rsidP="000C12CF">
            <w:pPr>
              <w:pStyle w:val="ConsPlusNormal"/>
              <w:keepNext/>
              <w:widowControl/>
              <w:numPr>
                <w:ilvl w:val="0"/>
                <w:numId w:val="9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030B7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Цель и задачи муниципальной </w:t>
            </w:r>
            <w:r w:rsidR="00030B73" w:rsidRPr="00797F88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062" w:type="dxa"/>
            <w:gridSpan w:val="6"/>
          </w:tcPr>
          <w:p w:rsidR="00213129" w:rsidRPr="00213129" w:rsidRDefault="00213129" w:rsidP="00213129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правопорядка как одного из условий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повышения уровня и качества жизни населения;</w:t>
            </w:r>
          </w:p>
          <w:p w:rsidR="00213129" w:rsidRPr="00213129" w:rsidRDefault="00105130" w:rsidP="0010513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13129" w:rsidRPr="00213129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</w:t>
            </w:r>
            <w:r w:rsidR="006A3828">
              <w:rPr>
                <w:rFonts w:ascii="Times New Roman" w:hAnsi="Times New Roman" w:cs="Times New Roman"/>
                <w:sz w:val="26"/>
                <w:szCs w:val="26"/>
              </w:rPr>
              <w:t xml:space="preserve"> и связанной с ней преступности.</w:t>
            </w:r>
          </w:p>
          <w:p w:rsidR="00213129" w:rsidRPr="00213129" w:rsidRDefault="00213129" w:rsidP="006A382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укрепление системы профилактики правонарушений путем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213129" w:rsidRPr="00213129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213129" w:rsidRPr="006A3828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улучшение материальной базы субъектов профилактики;</w:t>
            </w:r>
          </w:p>
          <w:p w:rsidR="00CC01E6" w:rsidRPr="0003236D" w:rsidRDefault="00213129" w:rsidP="000C12CF">
            <w:pPr>
              <w:pStyle w:val="ConsPlusNormal"/>
              <w:numPr>
                <w:ilvl w:val="0"/>
                <w:numId w:val="3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29">
              <w:rPr>
                <w:rFonts w:ascii="Times New Roman" w:hAnsi="Times New Roman"/>
                <w:sz w:val="26"/>
                <w:szCs w:val="26"/>
              </w:rPr>
              <w:t>сокращение в Бичурском районе масштаба распространения наркомании</w:t>
            </w:r>
            <w:r w:rsidR="00313B07">
              <w:rPr>
                <w:rFonts w:ascii="Times New Roman" w:hAnsi="Times New Roman"/>
                <w:sz w:val="26"/>
                <w:szCs w:val="26"/>
              </w:rPr>
              <w:t xml:space="preserve"> и связанной с ней преступности.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Уровень пр</w:t>
            </w:r>
            <w:r w:rsidR="007B3814" w:rsidRPr="00797F88">
              <w:rPr>
                <w:rFonts w:ascii="Times New Roman" w:hAnsi="Times New Roman" w:cs="Times New Roman"/>
                <w:sz w:val="26"/>
                <w:szCs w:val="26"/>
              </w:rPr>
              <w:t>еступности на 10 тыс. населения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13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0E0" w:rsidRPr="00797F8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2131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060E0" w:rsidRDefault="00105130" w:rsidP="0010513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>Количество преступлений</w:t>
            </w:r>
            <w:r w:rsidR="007B3814" w:rsidRPr="002131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060E0" w:rsidRPr="00213129">
              <w:rPr>
                <w:rFonts w:ascii="Times New Roman" w:hAnsi="Times New Roman" w:cs="Times New Roman"/>
                <w:sz w:val="26"/>
                <w:szCs w:val="26"/>
              </w:rPr>
              <w:t xml:space="preserve"> связанных с незаконным оборотом наркотиков,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детей, принявших участие в районных конкурсах, связанных с соблюдением правопорядка,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граждан, из числа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осуждённых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прошедших социализацию, ед.</w:t>
            </w:r>
          </w:p>
          <w:p w:rsidR="00AA2352" w:rsidRDefault="00AA2352" w:rsidP="00AA23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несовершеннолетних, стоящих на </w:t>
            </w:r>
            <w:r w:rsidR="009B13D5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опеки, ед.</w:t>
            </w:r>
          </w:p>
          <w:p w:rsidR="00AA2352" w:rsidRPr="00213129" w:rsidRDefault="00AA2352" w:rsidP="0022197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-Раскрываемость преступлений, %.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FE5037" w:rsidRDefault="00FE5037" w:rsidP="00FE503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F060E0" w:rsidRPr="00797F88" w:rsidRDefault="00FE5037" w:rsidP="00FE50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7B3814" w:rsidRPr="00797F88" w:rsidTr="00797F88">
        <w:trPr>
          <w:jc w:val="center"/>
        </w:trPr>
        <w:tc>
          <w:tcPr>
            <w:tcW w:w="3323" w:type="dxa"/>
            <w:vMerge w:val="restart"/>
          </w:tcPr>
          <w:p w:rsidR="007B3814" w:rsidRPr="00797F88" w:rsidRDefault="009C62BF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финансовых средств муниципальной подпрограммы </w:t>
            </w:r>
          </w:p>
        </w:tc>
        <w:tc>
          <w:tcPr>
            <w:tcW w:w="7062" w:type="dxa"/>
            <w:gridSpan w:val="6"/>
          </w:tcPr>
          <w:p w:rsidR="007B3814" w:rsidRPr="00797F88" w:rsidRDefault="007B3814" w:rsidP="00EA3F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797F88" w:rsidTr="009F374E">
        <w:trPr>
          <w:jc w:val="center"/>
        </w:trPr>
        <w:tc>
          <w:tcPr>
            <w:tcW w:w="3323" w:type="dxa"/>
            <w:vMerge/>
          </w:tcPr>
          <w:p w:rsidR="009F374E" w:rsidRPr="00797F88" w:rsidRDefault="009F374E" w:rsidP="00F1452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6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134" w:type="dxa"/>
          </w:tcPr>
          <w:p w:rsidR="009F374E" w:rsidRPr="00797F88" w:rsidRDefault="009F374E" w:rsidP="008139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38" w:type="dxa"/>
          </w:tcPr>
          <w:p w:rsidR="009F374E" w:rsidRPr="00797F88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F1185B" w:rsidRPr="00797F88" w:rsidTr="009F374E">
        <w:trPr>
          <w:jc w:val="center"/>
        </w:trPr>
        <w:tc>
          <w:tcPr>
            <w:tcW w:w="3323" w:type="dxa"/>
            <w:vMerge/>
          </w:tcPr>
          <w:p w:rsidR="00F1185B" w:rsidRPr="00797F88" w:rsidRDefault="00F1185B" w:rsidP="00F1185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</w:tcPr>
          <w:p w:rsidR="00F1185B" w:rsidRPr="00797F88" w:rsidRDefault="009C7E37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300,00*</w:t>
            </w:r>
          </w:p>
        </w:tc>
        <w:tc>
          <w:tcPr>
            <w:tcW w:w="1134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1185B" w:rsidRPr="00797F88" w:rsidRDefault="009C7E37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  <w:r w:rsidR="00F1185B" w:rsidRPr="00797F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F1185B" w:rsidRPr="00797F88" w:rsidRDefault="009C7E37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  <w:r w:rsidR="00F1185B"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F1185B" w:rsidRPr="00797F88" w:rsidRDefault="00F1185B" w:rsidP="00F1185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9F374E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6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E40B37" w:rsidRPr="00797F88" w:rsidRDefault="00BE0771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40B37" w:rsidRPr="00797F88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134" w:type="dxa"/>
          </w:tcPr>
          <w:p w:rsidR="00E40B37" w:rsidRPr="00797F88" w:rsidRDefault="00BE0771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E40B37" w:rsidRPr="00797F88" w:rsidTr="009F374E">
        <w:trPr>
          <w:jc w:val="center"/>
        </w:trPr>
        <w:tc>
          <w:tcPr>
            <w:tcW w:w="3323" w:type="dxa"/>
            <w:vMerge/>
          </w:tcPr>
          <w:p w:rsidR="00E40B37" w:rsidRPr="00797F88" w:rsidRDefault="00E40B37" w:rsidP="00E40B3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E40B37" w:rsidRPr="00797F8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6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E40B37" w:rsidRPr="00BB70D8" w:rsidRDefault="00E40B37" w:rsidP="00E40B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40B37" w:rsidRPr="00BB70D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E40B37" w:rsidRPr="00797F88" w:rsidRDefault="00E40B37" w:rsidP="00E40B37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761AB6" w:rsidRPr="00797F88" w:rsidTr="009F374E">
        <w:trPr>
          <w:jc w:val="center"/>
        </w:trPr>
        <w:tc>
          <w:tcPr>
            <w:tcW w:w="3323" w:type="dxa"/>
            <w:vMerge/>
          </w:tcPr>
          <w:p w:rsidR="00761AB6" w:rsidRPr="00797F88" w:rsidRDefault="00761AB6" w:rsidP="00761AB6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2" w:type="dxa"/>
          </w:tcPr>
          <w:p w:rsidR="00761AB6" w:rsidRPr="00797F8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6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761AB6" w:rsidRPr="00BB70D8" w:rsidRDefault="00761AB6" w:rsidP="00761A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70D8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761AB6" w:rsidRPr="00BB70D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BB70D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38" w:type="dxa"/>
          </w:tcPr>
          <w:p w:rsidR="00761AB6" w:rsidRPr="00797F88" w:rsidRDefault="00761AB6" w:rsidP="00761AB6">
            <w:pPr>
              <w:spacing w:after="0"/>
              <w:jc w:val="center"/>
              <w:rPr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F060E0" w:rsidRPr="00797F88" w:rsidTr="00797F88">
        <w:trPr>
          <w:jc w:val="center"/>
        </w:trPr>
        <w:tc>
          <w:tcPr>
            <w:tcW w:w="3323" w:type="dxa"/>
          </w:tcPr>
          <w:p w:rsidR="00F060E0" w:rsidRPr="00797F88" w:rsidRDefault="00F060E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7A5759" w:rsidRPr="00797F88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797F88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062" w:type="dxa"/>
            <w:gridSpan w:val="6"/>
          </w:tcPr>
          <w:p w:rsidR="00213129" w:rsidRDefault="009F741A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C743F4" w:rsidRPr="00797F88">
              <w:rPr>
                <w:rFonts w:ascii="Times New Roman" w:hAnsi="Times New Roman"/>
                <w:sz w:val="26"/>
                <w:szCs w:val="26"/>
              </w:rPr>
              <w:t>числа совершаемых преступлений;</w:t>
            </w:r>
          </w:p>
          <w:p w:rsidR="00656BB0" w:rsidRPr="006A3828" w:rsidRDefault="006A3828" w:rsidP="000C12CF">
            <w:pPr>
              <w:pStyle w:val="ConsPlusNormal"/>
              <w:keepNext/>
              <w:widowControl/>
              <w:numPr>
                <w:ilvl w:val="0"/>
                <w:numId w:val="10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уменьшение количества преступлений, связанных с незаконным оборотом наркотиков.</w:t>
            </w:r>
          </w:p>
        </w:tc>
      </w:tr>
    </w:tbl>
    <w:p w:rsidR="00C743F4" w:rsidRDefault="00C308EA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4"/>
          <w:szCs w:val="24"/>
        </w:rPr>
      </w:pPr>
      <w:r w:rsidRPr="00D413BB">
        <w:rPr>
          <w:rFonts w:ascii="Times New Roman" w:hAnsi="Times New Roman"/>
          <w:sz w:val="24"/>
          <w:szCs w:val="24"/>
        </w:rPr>
        <w:t>*</w:t>
      </w:r>
      <w:r w:rsidR="00824825" w:rsidRPr="00824825">
        <w:rPr>
          <w:rFonts w:ascii="Times New Roman" w:hAnsi="Times New Roman"/>
          <w:sz w:val="24"/>
          <w:szCs w:val="24"/>
        </w:rPr>
        <w:t>с</w:t>
      </w:r>
      <w:r w:rsidRPr="00D413BB">
        <w:rPr>
          <w:rFonts w:ascii="Times New Roman" w:hAnsi="Times New Roman"/>
          <w:sz w:val="24"/>
          <w:szCs w:val="24"/>
        </w:rPr>
        <w:t>правочно, подлежит корректировке</w:t>
      </w:r>
    </w:p>
    <w:p w:rsidR="00CA710B" w:rsidRDefault="00CA710B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16"/>
          <w:szCs w:val="16"/>
        </w:rPr>
      </w:pPr>
    </w:p>
    <w:p w:rsidR="008139F4" w:rsidRPr="009B13D5" w:rsidRDefault="00CA710B" w:rsidP="00151752">
      <w:pPr>
        <w:pStyle w:val="ConsPlusNormal"/>
        <w:widowControl/>
        <w:numPr>
          <w:ilvl w:val="0"/>
          <w:numId w:val="22"/>
        </w:numPr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9B13D5">
        <w:rPr>
          <w:rFonts w:ascii="Times New Roman" w:hAnsi="Times New Roman"/>
          <w:b/>
          <w:sz w:val="26"/>
          <w:szCs w:val="26"/>
        </w:rPr>
        <w:t xml:space="preserve">Характеристика текущего состояния, основные проблемы, анализ основных показателей </w:t>
      </w:r>
      <w:r w:rsidR="00101194" w:rsidRPr="009B13D5">
        <w:rPr>
          <w:rFonts w:ascii="Times New Roman" w:hAnsi="Times New Roman"/>
          <w:b/>
          <w:sz w:val="26"/>
          <w:szCs w:val="26"/>
        </w:rPr>
        <w:t>п</w:t>
      </w:r>
      <w:r w:rsidR="003E4C8E" w:rsidRPr="009B13D5">
        <w:rPr>
          <w:rFonts w:ascii="Times New Roman" w:hAnsi="Times New Roman"/>
          <w:b/>
          <w:sz w:val="26"/>
          <w:szCs w:val="26"/>
        </w:rPr>
        <w:t xml:space="preserve">одпрограммы </w:t>
      </w:r>
    </w:p>
    <w:p w:rsidR="00602CF6" w:rsidRPr="009C6889" w:rsidRDefault="00481941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текущего анализа оперативной обстановки на территории Бичурского района за 9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месяцев 20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года оперативная обстановка на территории Бичурского района характеризуется </w:t>
      </w:r>
      <w:r w:rsidR="00833A52" w:rsidRPr="00003092">
        <w:rPr>
          <w:rFonts w:ascii="Times New Roman" w:hAnsi="Times New Roman"/>
          <w:color w:val="000000"/>
          <w:sz w:val="28"/>
          <w:szCs w:val="28"/>
        </w:rPr>
        <w:t>ростом</w:t>
      </w:r>
      <w:r w:rsidR="00602CF6" w:rsidRPr="00003092">
        <w:rPr>
          <w:rFonts w:ascii="Times New Roman" w:hAnsi="Times New Roman"/>
          <w:color w:val="000000"/>
          <w:sz w:val="28"/>
          <w:szCs w:val="28"/>
        </w:rPr>
        <w:t xml:space="preserve"> общего количества зарегистрированных преступлений на </w:t>
      </w:r>
      <w:r>
        <w:rPr>
          <w:rFonts w:ascii="Times New Roman" w:hAnsi="Times New Roman"/>
          <w:color w:val="000000"/>
          <w:sz w:val="28"/>
          <w:szCs w:val="28"/>
        </w:rPr>
        <w:t>8,3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% (с </w:t>
      </w:r>
      <w:r>
        <w:rPr>
          <w:rFonts w:ascii="Times New Roman" w:hAnsi="Times New Roman"/>
          <w:color w:val="000000"/>
          <w:sz w:val="28"/>
          <w:szCs w:val="28"/>
        </w:rPr>
        <w:t>252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273</w:t>
      </w:r>
      <w:r w:rsidR="00602CF6"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4A75">
        <w:rPr>
          <w:rFonts w:ascii="Times New Roman" w:hAnsi="Times New Roman"/>
          <w:color w:val="000000"/>
          <w:sz w:val="28"/>
          <w:szCs w:val="28"/>
        </w:rPr>
        <w:t xml:space="preserve">Зарегистрировано </w:t>
      </w:r>
      <w:r w:rsidR="003F0104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35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преступлений, предварительное следствие по которым </w:t>
      </w:r>
      <w:r w:rsidR="00D83787">
        <w:rPr>
          <w:rFonts w:ascii="Times New Roman" w:hAnsi="Times New Roman"/>
          <w:color w:val="000000"/>
          <w:sz w:val="28"/>
          <w:szCs w:val="28"/>
        </w:rPr>
        <w:t>обязательно, что составляет 51,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7% от всех зарегистрированных преступлений, и </w:t>
      </w:r>
      <w:r w:rsidR="00214A75">
        <w:rPr>
          <w:rFonts w:ascii="Times New Roman" w:hAnsi="Times New Roman"/>
          <w:color w:val="000000"/>
          <w:sz w:val="28"/>
          <w:szCs w:val="28"/>
        </w:rPr>
        <w:t>1</w:t>
      </w:r>
      <w:r w:rsidR="00C71F54">
        <w:rPr>
          <w:rFonts w:ascii="Times New Roman" w:hAnsi="Times New Roman"/>
          <w:color w:val="000000"/>
          <w:sz w:val="28"/>
          <w:szCs w:val="28"/>
        </w:rPr>
        <w:t>38</w:t>
      </w:r>
      <w:r w:rsidR="00214A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4A75">
        <w:rPr>
          <w:rFonts w:ascii="Times New Roman" w:hAnsi="Times New Roman"/>
          <w:color w:val="000000"/>
          <w:sz w:val="28"/>
          <w:szCs w:val="28"/>
        </w:rPr>
        <w:t>преступлений</w:t>
      </w:r>
      <w:r w:rsidR="00003092">
        <w:rPr>
          <w:rFonts w:ascii="Times New Roman" w:hAnsi="Times New Roman"/>
          <w:color w:val="000000"/>
          <w:sz w:val="28"/>
          <w:szCs w:val="28"/>
        </w:rPr>
        <w:t>,</w:t>
      </w:r>
      <w:r w:rsidRPr="00214A75">
        <w:rPr>
          <w:rFonts w:ascii="Times New Roman" w:hAnsi="Times New Roman"/>
          <w:color w:val="000000"/>
          <w:sz w:val="28"/>
          <w:szCs w:val="28"/>
        </w:rPr>
        <w:t xml:space="preserve"> предварительно</w:t>
      </w:r>
      <w:r w:rsidR="00003092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214A75">
        <w:rPr>
          <w:rFonts w:ascii="Times New Roman" w:hAnsi="Times New Roman"/>
          <w:color w:val="000000"/>
          <w:sz w:val="28"/>
          <w:szCs w:val="28"/>
        </w:rPr>
        <w:t>следствие по которым не обязательно.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В отчетном периоде общий массив зарегистрированных тяжких и особо тяжких преступлений </w:t>
      </w:r>
      <w:r w:rsidR="00C71F54">
        <w:rPr>
          <w:rFonts w:ascii="Times New Roman" w:hAnsi="Times New Roman"/>
          <w:color w:val="000000"/>
          <w:sz w:val="28"/>
          <w:szCs w:val="28"/>
        </w:rPr>
        <w:t>увеличился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71F54">
        <w:rPr>
          <w:rFonts w:ascii="Times New Roman" w:hAnsi="Times New Roman"/>
          <w:color w:val="000000"/>
          <w:sz w:val="28"/>
          <w:szCs w:val="28"/>
        </w:rPr>
        <w:t>3</w:t>
      </w:r>
      <w:r w:rsidRPr="009C6889">
        <w:rPr>
          <w:rFonts w:ascii="Times New Roman" w:hAnsi="Times New Roman"/>
          <w:color w:val="000000"/>
          <w:sz w:val="28"/>
          <w:szCs w:val="28"/>
        </w:rPr>
        <w:t>% (с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67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C71F54">
        <w:rPr>
          <w:rFonts w:ascii="Times New Roman" w:hAnsi="Times New Roman"/>
          <w:color w:val="000000"/>
          <w:sz w:val="28"/>
          <w:szCs w:val="28"/>
        </w:rPr>
        <w:t>69</w:t>
      </w:r>
      <w:r w:rsidRPr="009C6889">
        <w:rPr>
          <w:rFonts w:ascii="Times New Roman" w:hAnsi="Times New Roman"/>
          <w:color w:val="000000"/>
          <w:sz w:val="28"/>
          <w:szCs w:val="28"/>
        </w:rPr>
        <w:t>).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>В структуре зарегистрированных преступлений наибольшую долю составили преступления, связа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нные с кражами чужого имущества составил </w:t>
      </w:r>
      <w:r w:rsidR="00C71F54">
        <w:rPr>
          <w:rFonts w:ascii="Times New Roman" w:hAnsi="Times New Roman"/>
          <w:color w:val="000000"/>
          <w:sz w:val="28"/>
          <w:szCs w:val="28"/>
        </w:rPr>
        <w:t>24,5</w:t>
      </w:r>
      <w:r w:rsidR="0068469C">
        <w:rPr>
          <w:rFonts w:ascii="Times New Roman" w:hAnsi="Times New Roman"/>
          <w:color w:val="000000"/>
          <w:sz w:val="28"/>
          <w:szCs w:val="28"/>
        </w:rPr>
        <w:t>%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или 67 преступлений</w:t>
      </w:r>
      <w:r w:rsidR="0068469C">
        <w:rPr>
          <w:rFonts w:ascii="Times New Roman" w:hAnsi="Times New Roman"/>
          <w:color w:val="000000"/>
          <w:sz w:val="28"/>
          <w:szCs w:val="28"/>
        </w:rPr>
        <w:t>,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далее 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9C6889">
        <w:rPr>
          <w:rFonts w:ascii="Times New Roman" w:hAnsi="Times New Roman"/>
          <w:color w:val="000000"/>
          <w:sz w:val="28"/>
          <w:szCs w:val="28"/>
        </w:rPr>
        <w:t>преступлени</w:t>
      </w:r>
      <w:r w:rsidR="0068469C">
        <w:rPr>
          <w:rFonts w:ascii="Times New Roman" w:hAnsi="Times New Roman"/>
          <w:color w:val="000000"/>
          <w:sz w:val="28"/>
          <w:szCs w:val="28"/>
        </w:rPr>
        <w:t>ям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квалифицируемые по ст. 112,115,116,117,119 и ч. 1 ст. 213 УК РФ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6846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F54">
        <w:rPr>
          <w:rFonts w:ascii="Times New Roman" w:hAnsi="Times New Roman"/>
          <w:color w:val="000000"/>
          <w:sz w:val="28"/>
          <w:szCs w:val="28"/>
        </w:rPr>
        <w:t>17</w:t>
      </w:r>
      <w:r w:rsidR="00320E7D">
        <w:rPr>
          <w:rFonts w:ascii="Times New Roman" w:hAnsi="Times New Roman"/>
          <w:color w:val="000000"/>
          <w:sz w:val="28"/>
          <w:szCs w:val="28"/>
        </w:rPr>
        <w:t>,6</w:t>
      </w:r>
      <w:r w:rsidR="00C71F54">
        <w:rPr>
          <w:rFonts w:ascii="Times New Roman" w:hAnsi="Times New Roman"/>
          <w:color w:val="000000"/>
          <w:sz w:val="28"/>
          <w:szCs w:val="28"/>
        </w:rPr>
        <w:t>% 48 преступлений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незаконным оборотом леса и </w:t>
      </w:r>
      <w:proofErr w:type="spellStart"/>
      <w:r w:rsidR="000D1E27">
        <w:rPr>
          <w:rFonts w:ascii="Times New Roman" w:hAnsi="Times New Roman"/>
          <w:color w:val="000000"/>
          <w:sz w:val="28"/>
          <w:szCs w:val="28"/>
        </w:rPr>
        <w:t>лесо</w:t>
      </w:r>
      <w:proofErr w:type="spellEnd"/>
      <w:r w:rsidRPr="009C6889">
        <w:rPr>
          <w:rFonts w:ascii="Times New Roman" w:hAnsi="Times New Roman"/>
          <w:color w:val="000000"/>
          <w:sz w:val="28"/>
          <w:szCs w:val="28"/>
        </w:rPr>
        <w:t>-</w:t>
      </w:r>
      <w:r w:rsidR="000D1E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продуктов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9,9% или 27 преступлений, 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преступления, связанные с незаконным оборотом наркотических средств </w:t>
      </w:r>
      <w:r w:rsidR="00C71F54">
        <w:rPr>
          <w:rFonts w:ascii="Times New Roman" w:hAnsi="Times New Roman"/>
          <w:color w:val="000000"/>
          <w:sz w:val="28"/>
          <w:szCs w:val="28"/>
        </w:rPr>
        <w:t>составили 8,8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24 преступления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, преступления, связанные с незаконным оборотом оружия и боеприпасов </w:t>
      </w:r>
      <w:r w:rsidR="00C71F54">
        <w:rPr>
          <w:rFonts w:ascii="Times New Roman" w:hAnsi="Times New Roman"/>
          <w:color w:val="000000"/>
          <w:sz w:val="28"/>
          <w:szCs w:val="28"/>
        </w:rPr>
        <w:t>4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C71F54">
        <w:rPr>
          <w:rFonts w:ascii="Times New Roman" w:hAnsi="Times New Roman"/>
          <w:color w:val="000000"/>
          <w:sz w:val="28"/>
          <w:szCs w:val="28"/>
        </w:rPr>
        <w:t>или 11 преступлений</w:t>
      </w:r>
      <w:r w:rsidR="003F0104">
        <w:rPr>
          <w:rFonts w:ascii="Times New Roman" w:hAnsi="Times New Roman"/>
          <w:color w:val="000000"/>
          <w:sz w:val="28"/>
          <w:szCs w:val="28"/>
        </w:rPr>
        <w:t>.</w:t>
      </w:r>
    </w:p>
    <w:p w:rsidR="004F1D76" w:rsidRDefault="00C71F54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Совокупная доля тяжких и особо тяжких преступлений против личности составляет 1,8% или 5 преступлений. В целом доля тяжких и особо тяжких преступлений составляет 25,3%.</w:t>
      </w:r>
    </w:p>
    <w:p w:rsidR="00602CF6" w:rsidRPr="009C6889" w:rsidRDefault="00602CF6" w:rsidP="00602CF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положительный момент необходимо отметить, что за </w:t>
      </w:r>
      <w:r w:rsidR="00C71F54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Pr="009C6889">
        <w:rPr>
          <w:rFonts w:ascii="Times New Roman" w:hAnsi="Times New Roman"/>
          <w:color w:val="000000"/>
          <w:sz w:val="28"/>
          <w:szCs w:val="28"/>
        </w:rPr>
        <w:t>месяцев 20</w:t>
      </w:r>
      <w:r w:rsidR="004F1D76">
        <w:rPr>
          <w:rFonts w:ascii="Times New Roman" w:hAnsi="Times New Roman"/>
          <w:color w:val="000000"/>
          <w:sz w:val="28"/>
          <w:szCs w:val="28"/>
        </w:rPr>
        <w:t>2</w:t>
      </w:r>
      <w:r w:rsidR="00C71F54">
        <w:rPr>
          <w:rFonts w:ascii="Times New Roman" w:hAnsi="Times New Roman"/>
          <w:color w:val="000000"/>
          <w:sz w:val="28"/>
          <w:szCs w:val="28"/>
        </w:rPr>
        <w:t>1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года преступлений террористического характера и экстремисткой направленности не зарегистрировано.</w:t>
      </w:r>
    </w:p>
    <w:p w:rsidR="00D52FF3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В отчетном периоде 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в связи с опасной эпидемиологической обстановкой, 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практика привлечения к охране общественного порядка членов добровольных народных дружин (ДНД)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была приостановлена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 По состоянию на 01.0</w:t>
      </w:r>
      <w:r w:rsidR="00786B03">
        <w:rPr>
          <w:rFonts w:ascii="Times New Roman" w:hAnsi="Times New Roman"/>
          <w:bCs/>
          <w:color w:val="000000"/>
          <w:spacing w:val="4"/>
          <w:sz w:val="28"/>
          <w:szCs w:val="28"/>
        </w:rPr>
        <w:t>9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>.20</w:t>
      </w:r>
      <w:r w:rsidR="00D52FF3">
        <w:rPr>
          <w:rFonts w:ascii="Times New Roman" w:hAnsi="Times New Roman"/>
          <w:bCs/>
          <w:color w:val="000000"/>
          <w:spacing w:val="4"/>
          <w:sz w:val="28"/>
          <w:szCs w:val="28"/>
        </w:rPr>
        <w:t>21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года на территории Бичурского района функционирует 15 ДНД, в которых состоит 6</w:t>
      </w:r>
      <w:r w:rsidR="0062146B"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Pr="009C688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членов. 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9C6889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786B03">
        <w:rPr>
          <w:rFonts w:ascii="Times New Roman" w:hAnsi="Times New Roman"/>
          <w:color w:val="000000"/>
          <w:sz w:val="28"/>
          <w:szCs w:val="28"/>
        </w:rPr>
        <w:t>9</w:t>
      </w:r>
      <w:r w:rsidRPr="009C6889">
        <w:rPr>
          <w:rFonts w:ascii="Times New Roman" w:hAnsi="Times New Roman"/>
          <w:color w:val="000000"/>
          <w:sz w:val="28"/>
          <w:szCs w:val="28"/>
        </w:rPr>
        <w:t xml:space="preserve"> месяцев 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20</w:t>
      </w:r>
      <w:r w:rsidR="0062146B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 года в результате проводимых отработок мест 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особого внимания в ОМВД доставлено (с учетом фактов повторного доставления) </w:t>
      </w:r>
      <w:r w:rsidR="00AB1F10" w:rsidRPr="002A058E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31</w:t>
      </w:r>
      <w:r w:rsidRPr="002A058E">
        <w:rPr>
          <w:rFonts w:ascii="Times New Roman" w:hAnsi="Times New Roman"/>
          <w:bCs/>
          <w:spacing w:val="-2"/>
          <w:sz w:val="28"/>
          <w:szCs w:val="28"/>
        </w:rPr>
        <w:t xml:space="preserve"> правонарушителей и иных лиц, представляющих оперативный интерес, в том числе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: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9C6889">
        <w:rPr>
          <w:rFonts w:ascii="Times New Roman" w:hAnsi="Times New Roman"/>
          <w:bCs/>
          <w:spacing w:val="-2"/>
          <w:sz w:val="28"/>
          <w:szCs w:val="28"/>
        </w:rPr>
        <w:t xml:space="preserve">- за совершение административных правонарушений – </w:t>
      </w:r>
      <w:r w:rsidR="009E4582">
        <w:rPr>
          <w:rFonts w:ascii="Times New Roman" w:hAnsi="Times New Roman"/>
          <w:bCs/>
          <w:spacing w:val="-2"/>
          <w:sz w:val="28"/>
          <w:szCs w:val="28"/>
        </w:rPr>
        <w:t>2</w:t>
      </w:r>
      <w:r w:rsidR="00786B03">
        <w:rPr>
          <w:rFonts w:ascii="Times New Roman" w:hAnsi="Times New Roman"/>
          <w:bCs/>
          <w:spacing w:val="-2"/>
          <w:sz w:val="28"/>
          <w:szCs w:val="28"/>
        </w:rPr>
        <w:t>16</w:t>
      </w:r>
      <w:r w:rsidRPr="009C6889">
        <w:rPr>
          <w:rFonts w:ascii="Times New Roman" w:hAnsi="Times New Roman"/>
          <w:bCs/>
          <w:spacing w:val="-2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9C6889">
        <w:rPr>
          <w:rFonts w:ascii="Times New Roman" w:hAnsi="Times New Roman"/>
          <w:bCs/>
          <w:spacing w:val="4"/>
          <w:sz w:val="28"/>
          <w:szCs w:val="28"/>
        </w:rPr>
        <w:t xml:space="preserve">- </w:t>
      </w:r>
      <w:r w:rsidR="006F4DCF">
        <w:rPr>
          <w:rFonts w:ascii="Times New Roman" w:hAnsi="Times New Roman"/>
          <w:spacing w:val="-4"/>
          <w:sz w:val="28"/>
          <w:szCs w:val="28"/>
        </w:rPr>
        <w:t xml:space="preserve">по ориентировкам – </w:t>
      </w:r>
      <w:r w:rsidR="00786B03">
        <w:rPr>
          <w:rFonts w:ascii="Times New Roman" w:hAnsi="Times New Roman"/>
          <w:spacing w:val="-4"/>
          <w:sz w:val="28"/>
          <w:szCs w:val="28"/>
        </w:rPr>
        <w:t>15</w:t>
      </w:r>
      <w:r w:rsidRPr="009C6889">
        <w:rPr>
          <w:rFonts w:ascii="Times New Roman" w:hAnsi="Times New Roman"/>
          <w:spacing w:val="-4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4"/>
          <w:sz w:val="28"/>
          <w:szCs w:val="28"/>
        </w:rPr>
        <w:t xml:space="preserve">- </w:t>
      </w:r>
      <w:r w:rsidRPr="009C6889">
        <w:rPr>
          <w:rFonts w:ascii="Times New Roman" w:hAnsi="Times New Roman"/>
          <w:spacing w:val="-6"/>
          <w:sz w:val="28"/>
          <w:szCs w:val="28"/>
        </w:rPr>
        <w:t xml:space="preserve">состоящих </w:t>
      </w:r>
      <w:r w:rsidR="00786B03">
        <w:rPr>
          <w:rFonts w:ascii="Times New Roman" w:hAnsi="Times New Roman"/>
          <w:spacing w:val="-6"/>
          <w:sz w:val="28"/>
          <w:szCs w:val="28"/>
        </w:rPr>
        <w:t>на административном надзоре – 16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формально подпадающих </w:t>
      </w:r>
      <w:r w:rsidR="006F4DCF">
        <w:rPr>
          <w:rFonts w:ascii="Times New Roman" w:hAnsi="Times New Roman"/>
          <w:spacing w:val="-6"/>
          <w:sz w:val="28"/>
          <w:szCs w:val="28"/>
        </w:rPr>
        <w:t xml:space="preserve">под административный надзор – </w:t>
      </w:r>
      <w:r w:rsidR="00786B03">
        <w:rPr>
          <w:rFonts w:ascii="Times New Roman" w:hAnsi="Times New Roman"/>
          <w:spacing w:val="-6"/>
          <w:sz w:val="28"/>
          <w:szCs w:val="28"/>
        </w:rPr>
        <w:t>1</w:t>
      </w:r>
      <w:r w:rsidRPr="009C6889">
        <w:rPr>
          <w:rFonts w:ascii="Times New Roman" w:hAnsi="Times New Roman"/>
          <w:spacing w:val="-6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C6889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>условно-</w:t>
      </w:r>
      <w:r w:rsidR="009B13D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6F4DCF">
        <w:rPr>
          <w:rFonts w:ascii="Times New Roman" w:hAnsi="Times New Roman"/>
          <w:color w:val="000000"/>
          <w:spacing w:val="-5"/>
          <w:sz w:val="28"/>
          <w:szCs w:val="28"/>
        </w:rPr>
        <w:t xml:space="preserve">осужденных лиц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>;</w:t>
      </w:r>
    </w:p>
    <w:p w:rsidR="00602CF6" w:rsidRPr="009C6889" w:rsidRDefault="00602CF6" w:rsidP="00602CF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5"/>
          <w:sz w:val="28"/>
          <w:szCs w:val="28"/>
        </w:rPr>
        <w:t xml:space="preserve">- 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иностранцев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0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В рамках разбирательства с доставленными оформлено 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216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 xml:space="preserve"> административных протокола, поставлено лиц: на фотовидеоучет – </w:t>
      </w:r>
      <w:r w:rsidR="006F4DCF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="00786B03">
        <w:rPr>
          <w:rFonts w:ascii="Times New Roman" w:hAnsi="Times New Roman"/>
          <w:color w:val="000000"/>
          <w:spacing w:val="-4"/>
          <w:sz w:val="28"/>
          <w:szCs w:val="28"/>
        </w:rPr>
        <w:t>8, на дактоучет – 45</w:t>
      </w:r>
      <w:r w:rsidRPr="009C688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602CF6" w:rsidRPr="009C6889" w:rsidRDefault="00602CF6" w:rsidP="00602CF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006A"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>перативно-</w:t>
      </w:r>
      <w:r w:rsidR="006F4DCF"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значимая информация получена в </w:t>
      </w:r>
      <w:r w:rsidR="00786B03">
        <w:rPr>
          <w:rFonts w:ascii="Times New Roman" w:hAnsi="Times New Roman"/>
          <w:color w:val="000000"/>
          <w:spacing w:val="-6"/>
          <w:sz w:val="28"/>
          <w:szCs w:val="28"/>
        </w:rPr>
        <w:t>30</w:t>
      </w:r>
      <w:r w:rsidRPr="00F1006A">
        <w:rPr>
          <w:rFonts w:ascii="Times New Roman" w:hAnsi="Times New Roman"/>
          <w:color w:val="000000"/>
          <w:spacing w:val="-6"/>
          <w:sz w:val="28"/>
          <w:szCs w:val="28"/>
        </w:rPr>
        <w:t xml:space="preserve"> случаях, в том 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числе сотрудниками УУП – 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16</w:t>
      </w:r>
      <w:r w:rsidR="006F4DCF" w:rsidRPr="00F1006A">
        <w:rPr>
          <w:rFonts w:ascii="Times New Roman" w:hAnsi="Times New Roman"/>
          <w:color w:val="000000"/>
          <w:spacing w:val="-5"/>
          <w:sz w:val="28"/>
          <w:szCs w:val="28"/>
        </w:rPr>
        <w:t>, сотрудниками ОУР – 1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4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>. По п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олученной информации раскрыто 1</w:t>
      </w:r>
      <w:r w:rsidR="00D16403">
        <w:rPr>
          <w:rFonts w:ascii="Times New Roman" w:hAnsi="Times New Roman"/>
          <w:color w:val="000000"/>
          <w:spacing w:val="-5"/>
          <w:sz w:val="28"/>
          <w:szCs w:val="28"/>
        </w:rPr>
        <w:t xml:space="preserve"> преступление</w:t>
      </w:r>
      <w:r w:rsidR="00786B03">
        <w:rPr>
          <w:rFonts w:ascii="Times New Roman" w:hAnsi="Times New Roman"/>
          <w:color w:val="000000"/>
          <w:spacing w:val="-5"/>
          <w:sz w:val="28"/>
          <w:szCs w:val="28"/>
        </w:rPr>
        <w:t>.</w:t>
      </w:r>
      <w:r w:rsidRPr="00F1006A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786B03" w:rsidRPr="00F30AC0" w:rsidRDefault="00786B03" w:rsidP="00602CF6">
      <w:pPr>
        <w:tabs>
          <w:tab w:val="left" w:pos="720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смотря на проведённые мероприятия не удалось сдержать положительную динамику снижения роста количества преступлений совершенных в общественных местах. Так по итогам 9 месяцев 2021 </w:t>
      </w:r>
      <w:r w:rsidR="00FE22E6">
        <w:rPr>
          <w:rFonts w:ascii="Times New Roman" w:hAnsi="Times New Roman"/>
          <w:color w:val="000000"/>
          <w:sz w:val="28"/>
          <w:szCs w:val="28"/>
        </w:rPr>
        <w:t>года количество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</w:t>
      </w:r>
      <w:r w:rsidR="00FE22E6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совершенных в общественных местах увеличилось на 10%. </w:t>
      </w:r>
      <w:r w:rsidR="00FE22E6">
        <w:rPr>
          <w:rFonts w:ascii="Times New Roman" w:hAnsi="Times New Roman"/>
          <w:color w:val="000000"/>
          <w:sz w:val="28"/>
          <w:szCs w:val="28"/>
        </w:rPr>
        <w:t>Кроме того,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22E6">
        <w:rPr>
          <w:rFonts w:ascii="Times New Roman" w:hAnsi="Times New Roman"/>
          <w:color w:val="000000"/>
          <w:sz w:val="28"/>
          <w:szCs w:val="28"/>
        </w:rPr>
        <w:t>проведённый</w:t>
      </w:r>
      <w:r>
        <w:rPr>
          <w:rFonts w:ascii="Times New Roman" w:hAnsi="Times New Roman"/>
          <w:color w:val="000000"/>
          <w:sz w:val="28"/>
          <w:szCs w:val="28"/>
        </w:rPr>
        <w:t xml:space="preserve"> комплекс </w:t>
      </w:r>
      <w:r w:rsidR="00FE22E6">
        <w:rPr>
          <w:rFonts w:ascii="Times New Roman" w:hAnsi="Times New Roman"/>
          <w:color w:val="000000"/>
          <w:sz w:val="28"/>
          <w:szCs w:val="28"/>
        </w:rPr>
        <w:t>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оказался не достаточным и не позволил добиться положительных результатов по недопущению роста </w:t>
      </w:r>
      <w:r w:rsidR="00FE22E6">
        <w:rPr>
          <w:rFonts w:ascii="Times New Roman" w:hAnsi="Times New Roman"/>
          <w:color w:val="000000"/>
          <w:sz w:val="28"/>
          <w:szCs w:val="28"/>
        </w:rPr>
        <w:t>количества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преступлений, совершенных непосредственно на улицах, площадках, </w:t>
      </w:r>
      <w:r w:rsidR="00FE22E6">
        <w:rPr>
          <w:rFonts w:ascii="Times New Roman" w:hAnsi="Times New Roman"/>
          <w:color w:val="000000"/>
          <w:sz w:val="28"/>
          <w:szCs w:val="28"/>
        </w:rPr>
        <w:t>парках</w:t>
      </w:r>
      <w:r>
        <w:rPr>
          <w:rFonts w:ascii="Times New Roman" w:hAnsi="Times New Roman"/>
          <w:color w:val="000000"/>
          <w:sz w:val="28"/>
          <w:szCs w:val="28"/>
        </w:rPr>
        <w:t xml:space="preserve">. Удельный вес уличных преступлений увеличился на 0,9% </w:t>
      </w:r>
    </w:p>
    <w:p w:rsidR="00602CF6" w:rsidRDefault="00602CF6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08C1">
        <w:rPr>
          <w:rFonts w:ascii="Times New Roman" w:hAnsi="Times New Roman"/>
          <w:sz w:val="28"/>
          <w:szCs w:val="28"/>
        </w:rPr>
        <w:t>Анализируя эффективность профилактической работы необходимо констатировать наличие необходимости принятия дополнительных организационно-практических мер, направленных на устранение недостатков по данному направлению деятельности.</w:t>
      </w: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91C" w:rsidRPr="009C6889" w:rsidRDefault="00B3591C" w:rsidP="00602CF6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527" w:rsidRPr="009C6889" w:rsidRDefault="00F14527" w:rsidP="00F14527">
      <w:pPr>
        <w:pStyle w:val="ConsPlusNormal"/>
        <w:spacing w:line="276" w:lineRule="auto"/>
        <w:ind w:firstLine="708"/>
        <w:outlineLvl w:val="1"/>
        <w:rPr>
          <w:rFonts w:ascii="Times New Roman" w:hAnsi="Times New Roman"/>
          <w:sz w:val="28"/>
          <w:szCs w:val="28"/>
        </w:rPr>
      </w:pPr>
    </w:p>
    <w:p w:rsidR="00F14527" w:rsidRPr="009C6889" w:rsidRDefault="006A3828" w:rsidP="009B13D5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D37C2C" w:rsidRPr="009C6889">
        <w:rPr>
          <w:rFonts w:ascii="Times New Roman" w:hAnsi="Times New Roman"/>
          <w:b/>
          <w:sz w:val="28"/>
          <w:szCs w:val="28"/>
        </w:rPr>
        <w:t>Основные цели и задачи</w:t>
      </w:r>
      <w:r w:rsidR="004769EE" w:rsidRPr="009C6889">
        <w:rPr>
          <w:rFonts w:ascii="Times New Roman" w:hAnsi="Times New Roman"/>
          <w:b/>
          <w:sz w:val="28"/>
          <w:szCs w:val="28"/>
        </w:rPr>
        <w:t xml:space="preserve"> </w:t>
      </w:r>
      <w:r w:rsidR="003D5798">
        <w:rPr>
          <w:rFonts w:ascii="Times New Roman" w:hAnsi="Times New Roman"/>
          <w:b/>
          <w:sz w:val="28"/>
          <w:szCs w:val="28"/>
        </w:rPr>
        <w:t>п</w:t>
      </w:r>
      <w:r w:rsidR="00C743F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4F11D1" w:rsidRPr="009C6889" w:rsidRDefault="009D43A3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целям п</w:t>
      </w:r>
      <w:r w:rsidR="00C743F4" w:rsidRPr="009C6889">
        <w:rPr>
          <w:rFonts w:ascii="Times New Roman" w:hAnsi="Times New Roman"/>
          <w:sz w:val="28"/>
          <w:szCs w:val="28"/>
        </w:rPr>
        <w:t>одпрограммы «Охрана общественного порядка» относятся</w:t>
      </w:r>
      <w:r w:rsidR="004F11D1" w:rsidRPr="009C6889">
        <w:rPr>
          <w:rFonts w:ascii="Times New Roman" w:hAnsi="Times New Roman"/>
          <w:sz w:val="28"/>
          <w:szCs w:val="28"/>
        </w:rPr>
        <w:t>: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</w:t>
      </w:r>
      <w:r w:rsidRPr="009C6889">
        <w:rPr>
          <w:rFonts w:ascii="Times New Roman" w:hAnsi="Times New Roman" w:cs="Times New Roman"/>
          <w:sz w:val="28"/>
          <w:szCs w:val="28"/>
        </w:rPr>
        <w:t>крепление правопорядка как одного из условий повышения уровня и качества жизни населения;</w:t>
      </w:r>
    </w:p>
    <w:p w:rsidR="00213129" w:rsidRPr="009C6889" w:rsidRDefault="004F11D1" w:rsidP="000C12CF">
      <w:pPr>
        <w:pStyle w:val="ConsPlusNormal"/>
        <w:numPr>
          <w:ilvl w:val="0"/>
          <w:numId w:val="12"/>
        </w:numPr>
        <w:spacing w:line="276" w:lineRule="auto"/>
        <w:ind w:left="357" w:hanging="3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>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</w:t>
      </w:r>
    </w:p>
    <w:p w:rsidR="004F11D1" w:rsidRPr="009C6889" w:rsidRDefault="004F11D1" w:rsidP="00F14527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 w:rsidRPr="009C6889">
        <w:rPr>
          <w:rFonts w:ascii="Times New Roman" w:hAnsi="Times New Roman" w:cs="Times New Roman"/>
          <w:spacing w:val="2"/>
          <w:sz w:val="28"/>
          <w:szCs w:val="28"/>
        </w:rPr>
        <w:t>Для достижения поставленных целей необходимо решить ряд задач: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выявление и устранение причин и условий, способствующих совершению преступлений и иных правонарушений;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улучшение материальной базы субъектов профилактики;</w:t>
      </w:r>
    </w:p>
    <w:p w:rsidR="00213129" w:rsidRPr="009C6889" w:rsidRDefault="004F11D1" w:rsidP="000C12CF">
      <w:pPr>
        <w:pStyle w:val="ConsPlusNormal"/>
        <w:numPr>
          <w:ilvl w:val="0"/>
          <w:numId w:val="13"/>
        </w:numPr>
        <w:spacing w:line="276" w:lineRule="auto"/>
        <w:ind w:left="357" w:hanging="357"/>
        <w:jc w:val="both"/>
        <w:outlineLvl w:val="1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сокращение в Бичурском районе масштаба распространения наркомании и связанной с ней п</w:t>
      </w:r>
      <w:r w:rsidR="0003236D" w:rsidRPr="009C6889">
        <w:rPr>
          <w:rFonts w:ascii="Times New Roman" w:hAnsi="Times New Roman"/>
          <w:sz w:val="28"/>
          <w:szCs w:val="28"/>
        </w:rPr>
        <w:t>реступности.</w:t>
      </w:r>
    </w:p>
    <w:p w:rsidR="00D413BB" w:rsidRDefault="00D413BB" w:rsidP="00213129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D413BB" w:rsidSect="00030B73">
          <w:pgSz w:w="11905" w:h="16838"/>
          <w:pgMar w:top="709" w:right="850" w:bottom="568" w:left="1701" w:header="709" w:footer="709" w:gutter="0"/>
          <w:cols w:space="708"/>
          <w:docGrid w:linePitch="360"/>
        </w:sectPr>
      </w:pPr>
    </w:p>
    <w:p w:rsidR="00D413BB" w:rsidRPr="00CC4634" w:rsidRDefault="00D413BB" w:rsidP="000C12CF">
      <w:pPr>
        <w:pStyle w:val="ConsPlusNormal"/>
        <w:widowControl/>
        <w:numPr>
          <w:ilvl w:val="0"/>
          <w:numId w:val="11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Целевые индикаторы </w:t>
      </w:r>
      <w:r w:rsidR="003D5798">
        <w:rPr>
          <w:rFonts w:ascii="Times New Roman" w:hAnsi="Times New Roman"/>
          <w:b/>
          <w:bCs/>
          <w:sz w:val="26"/>
          <w:szCs w:val="26"/>
        </w:rPr>
        <w:t>подпрограммы</w:t>
      </w:r>
      <w:r w:rsidR="00DA7BE4" w:rsidRPr="00CC4634">
        <w:rPr>
          <w:rFonts w:ascii="Times New Roman" w:hAnsi="Times New Roman"/>
          <w:b/>
          <w:bCs/>
          <w:sz w:val="26"/>
          <w:szCs w:val="26"/>
        </w:rPr>
        <w:t xml:space="preserve"> и их значения</w:t>
      </w:r>
    </w:p>
    <w:p w:rsidR="00C308EA" w:rsidRPr="00213129" w:rsidRDefault="00C308EA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0" w:type="auto"/>
        <w:tblInd w:w="2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567"/>
        <w:gridCol w:w="992"/>
        <w:gridCol w:w="850"/>
        <w:gridCol w:w="993"/>
        <w:gridCol w:w="992"/>
        <w:gridCol w:w="992"/>
        <w:gridCol w:w="992"/>
        <w:gridCol w:w="993"/>
        <w:gridCol w:w="992"/>
        <w:gridCol w:w="1134"/>
      </w:tblGrid>
      <w:tr w:rsidR="007928F2" w:rsidRPr="00213129" w:rsidTr="00057A26">
        <w:tc>
          <w:tcPr>
            <w:tcW w:w="15134" w:type="dxa"/>
            <w:gridSpan w:val="13"/>
          </w:tcPr>
          <w:p w:rsidR="007928F2" w:rsidRPr="00213129" w:rsidRDefault="007928F2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213129">
              <w:rPr>
                <w:rFonts w:ascii="Times New Roman" w:hAnsi="Times New Roman"/>
                <w:bCs/>
                <w:sz w:val="24"/>
                <w:szCs w:val="24"/>
              </w:rPr>
              <w:t>1 «Охрана общественного порядка»</w:t>
            </w:r>
          </w:p>
        </w:tc>
      </w:tr>
      <w:tr w:rsidR="007928F2" w:rsidTr="00057A26">
        <w:trPr>
          <w:trHeight w:val="439"/>
        </w:trPr>
        <w:tc>
          <w:tcPr>
            <w:tcW w:w="594" w:type="dxa"/>
            <w:vMerge w:val="restart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83" w:type="dxa"/>
            <w:vMerge w:val="restart"/>
            <w:vAlign w:val="center"/>
          </w:tcPr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60" w:type="dxa"/>
            <w:vMerge w:val="restart"/>
            <w:vAlign w:val="center"/>
          </w:tcPr>
          <w:p w:rsidR="007928F2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928F2" w:rsidRPr="004874F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928F2" w:rsidRPr="009723CE" w:rsidRDefault="007928F2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8930" w:type="dxa"/>
            <w:gridSpan w:val="9"/>
            <w:vAlign w:val="center"/>
          </w:tcPr>
          <w:p w:rsidR="007928F2" w:rsidRPr="007928F2" w:rsidRDefault="007928F2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7B6256" w:rsidTr="00057A26">
        <w:trPr>
          <w:trHeight w:val="426"/>
        </w:trPr>
        <w:tc>
          <w:tcPr>
            <w:tcW w:w="594" w:type="dxa"/>
            <w:vMerge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  <w:vAlign w:val="center"/>
          </w:tcPr>
          <w:p w:rsidR="007B6256" w:rsidRPr="004874F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B6256" w:rsidRPr="009723CE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B6256" w:rsidTr="00057A26">
        <w:tc>
          <w:tcPr>
            <w:tcW w:w="594" w:type="dxa"/>
          </w:tcPr>
          <w:p w:rsidR="007B6256" w:rsidRPr="007928F2" w:rsidRDefault="007B6256" w:rsidP="006E183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A3828">
              <w:rPr>
                <w:rFonts w:ascii="Times New Roman" w:hAnsi="Times New Roman"/>
                <w:bCs/>
                <w:i/>
                <w:sz w:val="24"/>
                <w:szCs w:val="24"/>
              </w:rPr>
              <w:t>Цели: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- У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крепление правопорядка как одного из условий повышения уро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вня и качества жизни населения.</w:t>
            </w:r>
          </w:p>
          <w:p w:rsidR="007B6256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преступности.</w:t>
            </w:r>
          </w:p>
          <w:p w:rsidR="007B6256" w:rsidRPr="006A3828" w:rsidRDefault="007B6256" w:rsidP="006E1835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A382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7B6256" w:rsidRPr="006A3828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 xml:space="preserve">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всех форм собственности, общественных организаций и граждан;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выявление и устранение причин и условий, способствующих совершению преступлений и иных правонарушений;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улучшение материальной базы субъектов профилактики;</w:t>
            </w:r>
          </w:p>
          <w:p w:rsidR="007B6256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A3828">
              <w:rPr>
                <w:rFonts w:ascii="Times New Roman" w:hAnsi="Times New Roman"/>
                <w:sz w:val="24"/>
                <w:szCs w:val="24"/>
              </w:rPr>
              <w:t>сокращение в Бичурском районе масштаба распространения наркомании и связанной с ней преступности;</w:t>
            </w:r>
          </w:p>
          <w:p w:rsidR="007B6256" w:rsidRPr="00DA7BE4" w:rsidRDefault="007B6256" w:rsidP="006E1835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6256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1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Уровень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преступности на 10 тыс. населения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7B6256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2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преступлений, связанных с незаконным оборотом наркотиков</w:t>
            </w:r>
          </w:p>
          <w:p w:rsidR="004E4B19" w:rsidRDefault="00122331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4E4B19" w:rsidRDefault="004E4B19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B19" w:rsidRPr="003D4950" w:rsidRDefault="004E4B19" w:rsidP="004E4B1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BB6759" w:rsidRDefault="004E4B19" w:rsidP="00BB67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t xml:space="preserve"> Количество </w:t>
            </w:r>
            <w:r w:rsidR="00BB6759" w:rsidRPr="00541CA0">
              <w:rPr>
                <w:rFonts w:ascii="Times New Roman" w:hAnsi="Times New Roman"/>
                <w:sz w:val="24"/>
                <w:szCs w:val="24"/>
              </w:rPr>
              <w:lastRenderedPageBreak/>
              <w:t>детей, принявших участие в районных конкурсах, связанных с соблюдением правопорядка</w:t>
            </w:r>
            <w:r w:rsidR="00BB6759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7B6256" w:rsidRPr="003D4950" w:rsidRDefault="007B6256" w:rsidP="006E183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536B" w:rsidRPr="003D4950" w:rsidRDefault="009E536B" w:rsidP="009E536B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1553CE" w:rsidRDefault="004E4B19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E536B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B3591C"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FE659F">
              <w:rPr>
                <w:rFonts w:ascii="Times New Roman" w:hAnsi="Times New Roman"/>
                <w:bCs/>
                <w:sz w:val="24"/>
                <w:szCs w:val="24"/>
              </w:rPr>
              <w:t xml:space="preserve">граждан, из числа осужденных, прошедших социализацию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1553CE" w:rsidRDefault="001553CE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Pr="00D651C6" w:rsidRDefault="00DB3A05" w:rsidP="00DB3A0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C7EFC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1C6">
              <w:rPr>
                <w:rFonts w:ascii="Times New Roman" w:hAnsi="Times New Roman"/>
                <w:bCs/>
                <w:sz w:val="24"/>
                <w:szCs w:val="24"/>
              </w:rPr>
              <w:t>5 –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427D">
              <w:rPr>
                <w:rFonts w:ascii="Times New Roman" w:hAnsi="Times New Roman"/>
                <w:sz w:val="24"/>
                <w:szCs w:val="24"/>
              </w:rPr>
              <w:t>Количество несовершеннолетних, стоящих на учете в органах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попечительства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2331">
              <w:rPr>
                <w:rFonts w:ascii="Times New Roman" w:hAnsi="Times New Roman"/>
                <w:bCs/>
                <w:sz w:val="24"/>
                <w:szCs w:val="24"/>
              </w:rPr>
              <w:t>в год</w:t>
            </w:r>
          </w:p>
          <w:p w:rsidR="00297B96" w:rsidRPr="003D4950" w:rsidRDefault="00297B96" w:rsidP="00297B9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</w:t>
            </w:r>
          </w:p>
          <w:p w:rsidR="00297B96" w:rsidRDefault="00297B96" w:rsidP="00297B9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</w:t>
            </w:r>
            <w:r w:rsidRPr="00472844"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</w:p>
          <w:p w:rsidR="001553CE" w:rsidRPr="003D4950" w:rsidRDefault="001553CE" w:rsidP="00A60FB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Pr="00B03AC5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B6256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 w:rsidR="00B3591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591C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97B96" w:rsidRPr="00D66BEB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473A68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70</w:t>
            </w:r>
            <w:r w:rsidR="002E564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122331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164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473A68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5C295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0EA7" w:rsidRDefault="00290EA7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3A68" w:rsidRDefault="00122331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473A68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D7B25" w:rsidRDefault="001D7B2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r w:rsidR="00DB3A05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97B96" w:rsidRPr="009723CE" w:rsidRDefault="00297B96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73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P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3092" w:rsidRDefault="00003092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DB3A0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9E4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A05" w:rsidRDefault="006439E4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8E5" w:rsidRDefault="007768E5" w:rsidP="000030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3A100D" w:rsidP="000030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003092" w:rsidRDefault="003A100D" w:rsidP="00D85B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3591C"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4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B3A05" w:rsidRDefault="00DB3A0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DB3A0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DB3A0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6256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3A10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82E6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1016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</w:t>
            </w:r>
            <w:r w:rsidR="00482E6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611016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482E6B" w:rsidP="00B359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3591C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B6256" w:rsidRDefault="007B6256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3092" w:rsidRDefault="00003092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B359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2E6B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39E4" w:rsidRDefault="006439E4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482E6B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59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68E5" w:rsidRDefault="007768E5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82E6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A100D" w:rsidRDefault="003A100D" w:rsidP="006E183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591C" w:rsidRDefault="00B3591C" w:rsidP="006E183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0D" w:rsidRPr="009723CE" w:rsidRDefault="00B3591C" w:rsidP="00D85B59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5B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C308EA" w:rsidRPr="003E4C8E" w:rsidRDefault="003D5798" w:rsidP="000C12CF">
      <w:pPr>
        <w:pStyle w:val="ConsPlusNormal"/>
        <w:numPr>
          <w:ilvl w:val="0"/>
          <w:numId w:val="1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Ресурсное обеспечение п</w:t>
      </w:r>
      <w:r w:rsidR="00C640B9" w:rsidRPr="003E4C8E">
        <w:rPr>
          <w:rFonts w:ascii="Times New Roman" w:hAnsi="Times New Roman"/>
          <w:b/>
          <w:sz w:val="26"/>
          <w:szCs w:val="26"/>
        </w:rPr>
        <w:t>одпрограммы за счет всех источников финансирования</w:t>
      </w:r>
    </w:p>
    <w:p w:rsidR="00C640B9" w:rsidRPr="00C640B9" w:rsidRDefault="00C640B9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309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2977"/>
        <w:gridCol w:w="1843"/>
        <w:gridCol w:w="1127"/>
        <w:gridCol w:w="1275"/>
        <w:gridCol w:w="851"/>
        <w:gridCol w:w="716"/>
        <w:gridCol w:w="992"/>
        <w:gridCol w:w="992"/>
        <w:gridCol w:w="993"/>
        <w:gridCol w:w="992"/>
        <w:gridCol w:w="850"/>
      </w:tblGrid>
      <w:tr w:rsidR="00C640B9" w:rsidRPr="00D66BEB" w:rsidTr="005E0C3D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0B9" w:rsidRPr="003D4950" w:rsidRDefault="00C640B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7B6256" w:rsidRPr="00D66BEB" w:rsidTr="00545954">
        <w:trPr>
          <w:trHeight w:val="2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74765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774765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Pr="003D4950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256" w:rsidRDefault="007B6256" w:rsidP="007747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545954" w:rsidRPr="00D66BEB" w:rsidTr="00545954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46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0C49C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545954">
        <w:trPr>
          <w:trHeight w:val="45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1563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1563DF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66BEB" w:rsidTr="00545954">
        <w:trPr>
          <w:trHeight w:val="32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A7230E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1.1</w:t>
            </w:r>
          </w:p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66BEB" w:rsidTr="00545954">
        <w:trPr>
          <w:trHeight w:val="319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45954">
        <w:trPr>
          <w:trHeight w:val="32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66BEB" w:rsidTr="00545954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6C3274" w:rsidRDefault="00D651C6" w:rsidP="00D651C6">
            <w:pPr>
              <w:jc w:val="center"/>
            </w:pPr>
            <w:r w:rsidRPr="006C3274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66BEB" w:rsidTr="00545954">
        <w:trPr>
          <w:trHeight w:val="48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41631" w:rsidRDefault="003D7631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545954" w:rsidRPr="00D66BEB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A7230E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300,0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2A7A2F" w:rsidRDefault="00545954" w:rsidP="00545954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545954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954" w:rsidRPr="003D4950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Pr="00F113E1" w:rsidRDefault="00545954" w:rsidP="005459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150,0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B0372E" w:rsidP="00545954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  <w:r w:rsidR="00545954"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Default="00545954" w:rsidP="00545954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B92582" w:rsidRDefault="00545954" w:rsidP="0054595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5954" w:rsidRPr="00DF2E9D" w:rsidRDefault="00545954" w:rsidP="00545954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C70CAD" w:rsidRPr="00D66BEB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D" w:rsidRPr="003D4950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Pr="00F113E1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AD" w:rsidRPr="00DF2E9D" w:rsidRDefault="00C70CAD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A7230E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7230E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Проведение мероприятий и 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62101" w:rsidRPr="00DF2E9D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101" w:rsidRPr="003D4950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Pr="00F113E1" w:rsidRDefault="00262101" w:rsidP="0026210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Pr="002A7A2F" w:rsidRDefault="00262101" w:rsidP="00262101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01" w:rsidRDefault="00262101" w:rsidP="00262101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432B0D" w:rsidRPr="00DF2E9D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760DBB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color w:val="000000" w:themeColor="text1"/>
                <w:sz w:val="24"/>
                <w:szCs w:val="24"/>
                <w:lang w:eastAsia="ru-RU"/>
              </w:rPr>
            </w:pP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финансирование проведения общественных работ для </w:t>
            </w:r>
            <w:r w:rsidRPr="00760D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граждан  испытывающих  трудности в поиске работы  условно осужденных  и осужденных  к исправительным работам, а также социализация и ресоциализация осужденных состоящих на учете в уголовно-исполнительных инспекциях.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2A7A2F" w:rsidRDefault="00432B0D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B92582" w:rsidRDefault="00432B0D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D651C6">
            <w:pPr>
              <w:jc w:val="center"/>
              <w:rPr>
                <w:sz w:val="24"/>
                <w:szCs w:val="24"/>
              </w:rPr>
            </w:pPr>
            <w:r w:rsidRPr="00DF2E9D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432B0D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B0D" w:rsidRPr="003D4950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Pr="00F113E1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B0D" w:rsidRPr="00DF2E9D" w:rsidRDefault="00432B0D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D651C6" w:rsidRPr="00DF2E9D" w:rsidTr="00545954">
        <w:trPr>
          <w:trHeight w:val="3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Мероприятие1.5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A7A3F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A7A3F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Профилактика беспризорности, безнадзорности и правонарушений несовершеннолетних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545954">
        <w:trPr>
          <w:trHeight w:val="52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D651C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1C6" w:rsidRPr="003D4950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F113E1" w:rsidRDefault="00D651C6" w:rsidP="00D651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Default="00D651C6" w:rsidP="00D651C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B92582" w:rsidRDefault="00D651C6" w:rsidP="00D651C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C6" w:rsidRPr="00DF2E9D" w:rsidRDefault="00D651C6" w:rsidP="00D651C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3D7631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631" w:rsidRPr="003D4950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Pr="00F113E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631" w:rsidRPr="00DF2E9D" w:rsidRDefault="003D7631" w:rsidP="003B6614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8D24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C0277"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1.6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7B3D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Установка и ремонт камер  наружного видео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927B6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7B6" w:rsidRPr="003D4950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Pr="00F113E1" w:rsidRDefault="006927B6" w:rsidP="006927B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Pr="002A7A2F" w:rsidRDefault="006927B6" w:rsidP="006927B6">
            <w:pPr>
              <w:jc w:val="center"/>
            </w:pPr>
            <w:r w:rsidRPr="002A7A2F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27B6" w:rsidRDefault="006927B6" w:rsidP="006927B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B92582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B92582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sz w:val="24"/>
                <w:szCs w:val="24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47F2E" w:rsidRPr="00DF2E9D" w:rsidTr="00545954">
        <w:trPr>
          <w:trHeight w:val="11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2E" w:rsidRPr="003D4950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Pr="00F113E1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E" w:rsidRPr="00DF2E9D" w:rsidRDefault="00147F2E" w:rsidP="00B565D6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24825" w:rsidRPr="00824825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>*</w:t>
      </w:r>
      <w:r w:rsidRPr="00824825">
        <w:rPr>
          <w:rFonts w:ascii="Times New Roman" w:hAnsi="Times New Roman"/>
        </w:rPr>
        <w:t>справочно, подлежит корректировке</w:t>
      </w:r>
    </w:p>
    <w:p w:rsidR="003E4C8E" w:rsidRDefault="003E4C8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</w:pPr>
    </w:p>
    <w:p w:rsidR="004769EE" w:rsidRDefault="004769EE" w:rsidP="00824825">
      <w:pPr>
        <w:pStyle w:val="ConsPlusNormal"/>
        <w:spacing w:line="276" w:lineRule="auto"/>
        <w:ind w:left="360"/>
        <w:outlineLvl w:val="1"/>
        <w:rPr>
          <w:rFonts w:ascii="Times New Roman" w:hAnsi="Times New Roman"/>
          <w:b/>
          <w:sz w:val="16"/>
          <w:szCs w:val="16"/>
        </w:rPr>
        <w:sectPr w:rsidR="004769EE" w:rsidSect="003C0277">
          <w:type w:val="continuous"/>
          <w:pgSz w:w="16838" w:h="11905" w:orient="landscape"/>
          <w:pgMar w:top="426" w:right="567" w:bottom="568" w:left="567" w:header="709" w:footer="709" w:gutter="0"/>
          <w:cols w:space="708"/>
          <w:docGrid w:linePitch="360"/>
        </w:sectPr>
      </w:pPr>
    </w:p>
    <w:p w:rsidR="00213129" w:rsidRPr="00CC4634" w:rsidRDefault="003E4C8E" w:rsidP="00213129">
      <w:pPr>
        <w:pStyle w:val="ConsPlusNormal"/>
        <w:spacing w:line="276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5</w:t>
      </w:r>
      <w:r w:rsidR="0035258E">
        <w:rPr>
          <w:rFonts w:ascii="Times New Roman" w:hAnsi="Times New Roman"/>
          <w:b/>
          <w:sz w:val="26"/>
          <w:szCs w:val="26"/>
        </w:rPr>
        <w:t xml:space="preserve"> </w:t>
      </w:r>
      <w:r w:rsidR="00213129" w:rsidRPr="00CC4634">
        <w:rPr>
          <w:rFonts w:ascii="Times New Roman" w:hAnsi="Times New Roman"/>
          <w:b/>
          <w:sz w:val="26"/>
          <w:szCs w:val="26"/>
        </w:rPr>
        <w:t>.</w:t>
      </w:r>
      <w:r w:rsidR="003D5798">
        <w:rPr>
          <w:rFonts w:ascii="Times New Roman" w:hAnsi="Times New Roman"/>
          <w:b/>
          <w:sz w:val="26"/>
          <w:szCs w:val="26"/>
        </w:rPr>
        <w:t xml:space="preserve"> Перечень основных мероприятий п</w:t>
      </w:r>
      <w:r w:rsidR="00213129"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213129" w:rsidRPr="00CC4634" w:rsidRDefault="00213129" w:rsidP="00213129">
      <w:pPr>
        <w:pStyle w:val="ConsPlusNormal"/>
        <w:spacing w:line="276" w:lineRule="auto"/>
        <w:ind w:left="720"/>
        <w:outlineLvl w:val="1"/>
        <w:rPr>
          <w:rFonts w:ascii="Times New Roman" w:hAnsi="Times New Roman"/>
          <w:sz w:val="16"/>
          <w:szCs w:val="16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969"/>
        <w:gridCol w:w="1566"/>
        <w:gridCol w:w="3534"/>
      </w:tblGrid>
      <w:tr w:rsidR="001978B9" w:rsidRPr="00CC4634" w:rsidTr="003E4C8E">
        <w:trPr>
          <w:trHeight w:val="683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3767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1978B9" w:rsidRPr="00CC4634" w:rsidTr="003E4C8E">
        <w:trPr>
          <w:trHeight w:val="509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29" w:rsidRPr="00CC4634" w:rsidRDefault="00213129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129" w:rsidRPr="00CC4634" w:rsidTr="003E4C8E">
        <w:trPr>
          <w:trHeight w:val="433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D5798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3D579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E77E53" w:rsidRPr="00CC4634">
              <w:rPr>
                <w:rFonts w:ascii="Times New Roman" w:hAnsi="Times New Roman"/>
                <w:b/>
                <w:sz w:val="26"/>
                <w:szCs w:val="26"/>
              </w:rPr>
              <w:t>Охрана общественного порядка</w:t>
            </w:r>
            <w:r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E77E53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3767F1" w:rsidP="003E4C8E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29" w:rsidRPr="00CC4634" w:rsidRDefault="00213129" w:rsidP="003767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29" w:rsidRPr="00CC4634" w:rsidRDefault="003767F1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 xml:space="preserve">уменьшение общего </w:t>
            </w:r>
            <w:r w:rsidR="003E4C8E">
              <w:rPr>
                <w:rFonts w:ascii="Times New Roman" w:hAnsi="Times New Roman"/>
                <w:sz w:val="26"/>
                <w:szCs w:val="26"/>
              </w:rPr>
              <w:t>числа совершаемых преступлений</w:t>
            </w:r>
          </w:p>
        </w:tc>
      </w:tr>
      <w:tr w:rsidR="003767F1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3767F1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1978B9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Осуществление мероприятий, направленных на уничтожение очагов произрастания</w:t>
            </w:r>
            <w:r w:rsidR="001978B9"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д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икорастущей конопли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F1" w:rsidRPr="00CC4634" w:rsidRDefault="003767F1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F1" w:rsidRPr="00CC4634" w:rsidRDefault="00DA7B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Times New Roman"/>
                <w:sz w:val="26"/>
                <w:szCs w:val="26"/>
              </w:rPr>
              <w:t>уменьшение количества преступлений, связанных с</w:t>
            </w:r>
            <w:r w:rsidR="003E4C8E">
              <w:rPr>
                <w:rFonts w:ascii="Times New Roman" w:hAnsi="Times New Roman" w:cs="Times New Roman"/>
                <w:sz w:val="26"/>
                <w:szCs w:val="26"/>
              </w:rPr>
              <w:t xml:space="preserve"> незаконным оборотом наркотиков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8F61C0" w:rsidP="008F61C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правовое воспитание населения, </w:t>
            </w: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профилактика совершения преступлений и административных правонарушений</w:t>
            </w:r>
            <w:r w:rsidRPr="004769EE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</w:tr>
      <w:tr w:rsidR="00770FE4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Default="00770FE4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022529">
            <w:pPr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и финансирование проведения общественных</w:t>
            </w:r>
            <w:r w:rsidR="00F3325D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работ для граждан  испытывающих</w:t>
            </w: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ресоциализация осужденных </w:t>
            </w:r>
            <w:r w:rsidR="00022529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уголовно-исполнительных инспекциях</w:t>
            </w:r>
            <w:r w:rsidR="0002252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CC4634" w:rsidRDefault="00770FE4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E4" w:rsidRPr="008F61C0" w:rsidRDefault="00770FE4" w:rsidP="003E4C8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Стабилизация уровня рецидивов, бытовой,  алкогольной преступности</w:t>
            </w:r>
          </w:p>
        </w:tc>
      </w:tr>
      <w:tr w:rsidR="005616CF" w:rsidRPr="00CC4634" w:rsidTr="003E4C8E">
        <w:trPr>
          <w:trHeight w:val="427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770FE4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4C0DF7">
            <w:pPr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  <w:r w:rsidR="00CD1455"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CC4634" w:rsidRDefault="005616CF" w:rsidP="004C0DF7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CF" w:rsidRPr="008F61C0" w:rsidRDefault="008F61C0" w:rsidP="008F61C0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F61C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уменьшение общего числа совершаемых преступлений несовершеннолетними</w:t>
            </w:r>
            <w:r w:rsidRPr="008F61C0">
              <w:rPr>
                <w:rFonts w:ascii="Times New Roman" w:hAnsi="Times New Roman"/>
                <w:color w:val="000000" w:themeColor="text1"/>
                <w:spacing w:val="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C640B9" w:rsidRDefault="00C640B9" w:rsidP="00F14527">
      <w:pPr>
        <w:pStyle w:val="ConsPlusNormal"/>
        <w:spacing w:line="276" w:lineRule="auto"/>
        <w:outlineLvl w:val="1"/>
        <w:rPr>
          <w:rFonts w:ascii="Times New Roman" w:hAnsi="Times New Roman"/>
          <w:b/>
          <w:sz w:val="28"/>
          <w:szCs w:val="28"/>
        </w:rPr>
        <w:sectPr w:rsidR="00C640B9" w:rsidSect="003E4C8E">
          <w:pgSz w:w="11905" w:h="16838"/>
          <w:pgMar w:top="567" w:right="568" w:bottom="567" w:left="709" w:header="709" w:footer="709" w:gutter="0"/>
          <w:cols w:space="708"/>
          <w:docGrid w:linePitch="360"/>
        </w:sectPr>
      </w:pPr>
    </w:p>
    <w:p w:rsidR="00625E19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Подпрограмма № 2 «Повышение безопасности дорожного движения </w:t>
      </w:r>
    </w:p>
    <w:p w:rsidR="00880153" w:rsidRDefault="001F5669" w:rsidP="0035258E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в </w:t>
      </w:r>
      <w:r w:rsidR="00B52406">
        <w:rPr>
          <w:rFonts w:ascii="Times New Roman" w:hAnsi="Times New Roman"/>
          <w:b/>
          <w:sz w:val="26"/>
          <w:szCs w:val="26"/>
        </w:rPr>
        <w:t>Б</w:t>
      </w:r>
      <w:r w:rsidRPr="00CC4634">
        <w:rPr>
          <w:rFonts w:ascii="Times New Roman" w:hAnsi="Times New Roman"/>
          <w:b/>
          <w:sz w:val="26"/>
          <w:szCs w:val="26"/>
        </w:rPr>
        <w:t>ичурском районе»</w:t>
      </w:r>
      <w:r w:rsidR="00793439">
        <w:rPr>
          <w:rFonts w:ascii="Times New Roman" w:hAnsi="Times New Roman"/>
          <w:b/>
          <w:sz w:val="26"/>
          <w:szCs w:val="26"/>
        </w:rPr>
        <w:t xml:space="preserve"> </w:t>
      </w:r>
    </w:p>
    <w:p w:rsidR="00B52406" w:rsidRPr="00B52406" w:rsidRDefault="001F5669" w:rsidP="009B13D5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16"/>
          <w:szCs w:val="1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Паспорт </w:t>
      </w:r>
      <w:r w:rsidR="006A161B">
        <w:rPr>
          <w:rFonts w:ascii="Times New Roman" w:hAnsi="Times New Roman"/>
          <w:b/>
          <w:sz w:val="26"/>
          <w:szCs w:val="26"/>
        </w:rPr>
        <w:t>подпрограммы</w:t>
      </w:r>
    </w:p>
    <w:tbl>
      <w:tblPr>
        <w:tblW w:w="1026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134"/>
        <w:gridCol w:w="1275"/>
        <w:gridCol w:w="1134"/>
        <w:gridCol w:w="1134"/>
        <w:gridCol w:w="1276"/>
        <w:gridCol w:w="992"/>
      </w:tblGrid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1F5669" w:rsidP="003F641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«Повышение безопасности дорожного движения в Бичурском районе»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B229E1" w:rsidP="00B229E1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945" w:type="dxa"/>
            <w:gridSpan w:val="6"/>
          </w:tcPr>
          <w:p w:rsidR="001978B9" w:rsidRDefault="00FC0198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r w:rsidR="009B13D5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5A14D0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РУО);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Управление культуры Администрации МО «Бичурский район» </w:t>
            </w:r>
            <w:r w:rsidR="00933A5A">
              <w:rPr>
                <w:rFonts w:ascii="Times New Roman" w:hAnsi="Times New Roman"/>
                <w:sz w:val="26"/>
                <w:szCs w:val="26"/>
              </w:rPr>
              <w:t>РБ</w:t>
            </w:r>
            <w:r w:rsidR="00933A5A" w:rsidRPr="001978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(далее – УК);</w:t>
            </w:r>
          </w:p>
          <w:p w:rsid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МБУ ХТО МО «Бичурский район»</w:t>
            </w:r>
            <w:r w:rsidR="00933A5A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(далее – МБУ ХТО)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40B9" w:rsidRPr="001978B9" w:rsidRDefault="00C640B9" w:rsidP="001978B9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ГБУЗ «Бичурская ЦРБ» (далее – ЦРБ);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Отдел Министерства внутренних дел по Бичурскому </w:t>
            </w:r>
            <w:r w:rsidR="001978B9">
              <w:rPr>
                <w:rFonts w:ascii="Times New Roman" w:hAnsi="Times New Roman"/>
                <w:sz w:val="26"/>
                <w:szCs w:val="26"/>
              </w:rPr>
              <w:t>району (далее – О МВД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>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Отдел ГИБДД О МВД по Бичурскому району</w:t>
            </w:r>
            <w:r w:rsidR="009B6331" w:rsidRP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Бичурский районный отдел судебных приставов (далее – РОСП);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Общественные организации;</w:t>
            </w:r>
          </w:p>
          <w:p w:rsidR="001978B9" w:rsidRDefault="00C640B9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Средства массовой информации (далее – СМИ)</w:t>
            </w:r>
            <w:r w:rsidR="001978B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F5669" w:rsidRPr="001978B9" w:rsidRDefault="00DB7021" w:rsidP="000C12CF">
            <w:pPr>
              <w:pStyle w:val="ConsPlusNormal"/>
              <w:keepNext/>
              <w:widowControl/>
              <w:numPr>
                <w:ilvl w:val="0"/>
                <w:numId w:val="14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</w:t>
            </w:r>
            <w:r>
              <w:rPr>
                <w:rFonts w:ascii="Times New Roman" w:hAnsi="Times New Roman"/>
                <w:sz w:val="26"/>
                <w:szCs w:val="26"/>
              </w:rPr>
              <w:t>алее – администрации поселений).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45" w:type="dxa"/>
            <w:gridSpan w:val="6"/>
          </w:tcPr>
          <w:p w:rsidR="001978B9" w:rsidRDefault="001978B9" w:rsidP="003F641E">
            <w:pPr>
              <w:pStyle w:val="ConsPlusNormal"/>
              <w:keepNext/>
              <w:widowControl/>
              <w:suppressLineNumbers/>
              <w:suppressAutoHyphens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</w:p>
          <w:p w:rsidR="009B6331" w:rsidRPr="001978B9" w:rsidRDefault="00733AEF" w:rsidP="000C12CF">
            <w:pPr>
              <w:pStyle w:val="ConsPlusNormal"/>
              <w:keepNext/>
              <w:widowControl/>
              <w:numPr>
                <w:ilvl w:val="0"/>
                <w:numId w:val="15"/>
              </w:numPr>
              <w:suppressLineNumbers/>
              <w:suppressAutoHyphens/>
              <w:spacing w:line="264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повышение уровня безопасности дорожного движения.</w:t>
            </w:r>
          </w:p>
          <w:p w:rsidR="00733AEF" w:rsidRPr="001978B9" w:rsidRDefault="00733AEF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1F5669" w:rsidRPr="00CD1455" w:rsidRDefault="00733AEF" w:rsidP="000C12CF">
            <w:pPr>
              <w:pStyle w:val="a3"/>
              <w:keepNext/>
              <w:numPr>
                <w:ilvl w:val="0"/>
                <w:numId w:val="15"/>
              </w:numPr>
              <w:suppressLineNumbers/>
              <w:suppressAutoHyphens/>
              <w:autoSpaceDE w:val="0"/>
              <w:autoSpaceDN w:val="0"/>
              <w:adjustRightInd w:val="0"/>
              <w:spacing w:after="0" w:line="264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профилактика и предупреждение опасного поведения участников дорожного движения;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E77387" w:rsidP="00940C6C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 xml:space="preserve">Тяжесть последствий при дорожно-транспортных происшествиях в </w:t>
            </w:r>
            <w:r w:rsidR="009B13D5" w:rsidRPr="001978B9">
              <w:rPr>
                <w:rFonts w:ascii="Times New Roman" w:hAnsi="Times New Roman"/>
                <w:sz w:val="26"/>
                <w:szCs w:val="26"/>
              </w:rPr>
              <w:t>расчёте</w:t>
            </w:r>
            <w:r w:rsidRPr="001978B9">
              <w:rPr>
                <w:rFonts w:ascii="Times New Roman" w:hAnsi="Times New Roman"/>
                <w:sz w:val="26"/>
                <w:szCs w:val="26"/>
              </w:rPr>
              <w:t xml:space="preserve"> количество погибших на 100 пострадавших,%.</w:t>
            </w:r>
          </w:p>
        </w:tc>
      </w:tr>
      <w:tr w:rsidR="001F5669" w:rsidRPr="001978B9" w:rsidTr="00640E2A">
        <w:trPr>
          <w:trHeight w:val="986"/>
        </w:trPr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1F5669" w:rsidRPr="001978B9" w:rsidRDefault="007301CE" w:rsidP="007301C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9B6331" w:rsidRPr="001978B9" w:rsidTr="00640E2A">
        <w:tc>
          <w:tcPr>
            <w:tcW w:w="3323" w:type="dxa"/>
            <w:vMerge w:val="restart"/>
          </w:tcPr>
          <w:p w:rsidR="009B6331" w:rsidRPr="001978B9" w:rsidRDefault="009B6331" w:rsidP="009C62BF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="009C62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подпрограммы </w:t>
            </w:r>
          </w:p>
        </w:tc>
        <w:tc>
          <w:tcPr>
            <w:tcW w:w="6945" w:type="dxa"/>
            <w:gridSpan w:val="6"/>
          </w:tcPr>
          <w:p w:rsidR="009B6331" w:rsidRPr="001978B9" w:rsidRDefault="009B6331" w:rsidP="003F641E">
            <w:pPr>
              <w:pStyle w:val="ConsPlusNormal"/>
              <w:spacing w:line="264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</w:tr>
      <w:tr w:rsidR="009F374E" w:rsidRPr="001978B9" w:rsidTr="00640E2A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</w:p>
        </w:tc>
      </w:tr>
      <w:tr w:rsidR="00EF217D" w:rsidRPr="001978B9" w:rsidTr="00640E2A">
        <w:tc>
          <w:tcPr>
            <w:tcW w:w="3323" w:type="dxa"/>
            <w:vMerge/>
          </w:tcPr>
          <w:p w:rsidR="00EF217D" w:rsidRPr="001978B9" w:rsidRDefault="00EF217D" w:rsidP="00EF217D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F217D" w:rsidRPr="001978B9" w:rsidTr="00640E2A">
        <w:tc>
          <w:tcPr>
            <w:tcW w:w="3323" w:type="dxa"/>
            <w:vMerge/>
          </w:tcPr>
          <w:p w:rsidR="00EF217D" w:rsidRPr="001978B9" w:rsidRDefault="00EF217D" w:rsidP="00EF217D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EF217D" w:rsidRPr="001978B9" w:rsidRDefault="00EF217D" w:rsidP="00EF217D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EF217D" w:rsidRPr="001978B9" w:rsidRDefault="00EF217D" w:rsidP="00EF217D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02B3A" w:rsidRPr="001978B9" w:rsidTr="00640E2A">
        <w:tc>
          <w:tcPr>
            <w:tcW w:w="3323" w:type="dxa"/>
            <w:vMerge/>
          </w:tcPr>
          <w:p w:rsidR="00302B3A" w:rsidRPr="001978B9" w:rsidRDefault="00302B3A" w:rsidP="00302B3A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302B3A" w:rsidRPr="001978B9" w:rsidRDefault="00302B3A" w:rsidP="00302B3A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302B3A" w:rsidRPr="001978B9" w:rsidRDefault="00302B3A" w:rsidP="00302B3A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F374E" w:rsidRPr="001978B9" w:rsidTr="00640E2A">
        <w:tc>
          <w:tcPr>
            <w:tcW w:w="3323" w:type="dxa"/>
            <w:vMerge/>
          </w:tcPr>
          <w:p w:rsidR="009F374E" w:rsidRPr="001978B9" w:rsidRDefault="009F374E" w:rsidP="003F641E">
            <w:pPr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F374E" w:rsidRPr="001978B9" w:rsidRDefault="00760DBB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275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9F374E" w:rsidRPr="001978B9" w:rsidRDefault="009F374E" w:rsidP="003F641E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9F374E" w:rsidRPr="001978B9" w:rsidRDefault="009F374E" w:rsidP="003F641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9F374E" w:rsidRPr="001978B9" w:rsidRDefault="009F374E" w:rsidP="009F374E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F5669" w:rsidRPr="001978B9" w:rsidTr="00640E2A">
        <w:tc>
          <w:tcPr>
            <w:tcW w:w="3323" w:type="dxa"/>
          </w:tcPr>
          <w:p w:rsidR="001F5669" w:rsidRPr="001978B9" w:rsidRDefault="001F5669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</w:t>
            </w:r>
            <w:r w:rsidR="00036054" w:rsidRPr="001978B9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1978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945" w:type="dxa"/>
            <w:gridSpan w:val="6"/>
          </w:tcPr>
          <w:p w:rsidR="001F5669" w:rsidRPr="001978B9" w:rsidRDefault="00036054" w:rsidP="003F641E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78B9">
              <w:rPr>
                <w:rFonts w:ascii="Times New Roman" w:hAnsi="Times New Roman"/>
                <w:sz w:val="26"/>
                <w:szCs w:val="26"/>
              </w:rPr>
              <w:t>Снижение количества дорожно-транспортных происшествий и тяжести их последствий.</w:t>
            </w:r>
          </w:p>
        </w:tc>
      </w:tr>
    </w:tbl>
    <w:p w:rsidR="00D451A7" w:rsidRDefault="00824825" w:rsidP="0082482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52406" w:rsidRPr="009B13D5" w:rsidRDefault="00B52406" w:rsidP="00151752">
      <w:pPr>
        <w:pStyle w:val="ConsPlusNormal"/>
        <w:widowControl/>
        <w:numPr>
          <w:ilvl w:val="0"/>
          <w:numId w:val="23"/>
        </w:numPr>
        <w:spacing w:line="276" w:lineRule="auto"/>
        <w:jc w:val="center"/>
        <w:outlineLvl w:val="1"/>
        <w:rPr>
          <w:sz w:val="28"/>
          <w:szCs w:val="28"/>
        </w:rPr>
      </w:pPr>
      <w:r w:rsidRPr="009B13D5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6A161B" w:rsidRPr="009B13D5">
        <w:rPr>
          <w:rFonts w:ascii="Times New Roman" w:hAnsi="Times New Roman"/>
          <w:b/>
          <w:sz w:val="28"/>
          <w:szCs w:val="28"/>
        </w:rPr>
        <w:t>ы, анализ основных показателей п</w:t>
      </w:r>
      <w:r w:rsidRPr="009B13D5">
        <w:rPr>
          <w:rFonts w:ascii="Times New Roman" w:hAnsi="Times New Roman"/>
          <w:b/>
          <w:sz w:val="28"/>
          <w:szCs w:val="28"/>
        </w:rPr>
        <w:t>одпрограммы</w:t>
      </w:r>
    </w:p>
    <w:p w:rsidR="002F3FC2" w:rsidRPr="009C6889" w:rsidRDefault="002F3FC2" w:rsidP="002F3FC2">
      <w:pPr>
        <w:tabs>
          <w:tab w:val="left" w:pos="709"/>
          <w:tab w:val="left" w:pos="4120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Состояние дорожно-транспортной обстановки на автомобильных дорогах района по итогам 12 месяцев 20</w:t>
      </w:r>
      <w:r w:rsidR="001628A2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характеризуется положительной динамикой.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 xml:space="preserve">Так, показатель аварийности остался на уровне прошлого года - 17, количество лиц, погибших в результате дорожно-транспортных происшествий, так же осталось на уровне прошлого года и составило </w:t>
      </w:r>
      <w:r w:rsidR="001628A2">
        <w:rPr>
          <w:rFonts w:ascii="Times New Roman" w:hAnsi="Times New Roman"/>
          <w:sz w:val="28"/>
          <w:szCs w:val="28"/>
        </w:rPr>
        <w:t>2</w:t>
      </w:r>
      <w:r w:rsidRPr="009C6889">
        <w:rPr>
          <w:rFonts w:ascii="Times New Roman" w:hAnsi="Times New Roman"/>
          <w:sz w:val="28"/>
          <w:szCs w:val="28"/>
        </w:rPr>
        <w:t xml:space="preserve"> человека, при этом </w:t>
      </w:r>
      <w:r w:rsidR="001628A2">
        <w:rPr>
          <w:rFonts w:ascii="Times New Roman" w:hAnsi="Times New Roman"/>
          <w:sz w:val="28"/>
          <w:szCs w:val="28"/>
        </w:rPr>
        <w:t xml:space="preserve">не </w:t>
      </w:r>
      <w:r w:rsidRPr="009C6889">
        <w:rPr>
          <w:rFonts w:ascii="Times New Roman" w:hAnsi="Times New Roman"/>
          <w:sz w:val="28"/>
          <w:szCs w:val="28"/>
        </w:rPr>
        <w:t>увеличилось количество лиц, пострадавших при ДТП</w:t>
      </w:r>
      <w:r w:rsidR="001628A2">
        <w:rPr>
          <w:rFonts w:ascii="Times New Roman" w:hAnsi="Times New Roman"/>
          <w:sz w:val="28"/>
          <w:szCs w:val="28"/>
        </w:rPr>
        <w:t xml:space="preserve"> (2019 г. 2 человека, 2020 2 человека)</w:t>
      </w:r>
      <w:r w:rsidRPr="009C6889">
        <w:rPr>
          <w:rFonts w:ascii="Times New Roman" w:hAnsi="Times New Roman"/>
          <w:sz w:val="28"/>
          <w:szCs w:val="28"/>
        </w:rPr>
        <w:t>. Тяжесть последствий при дорожно-транспортных происшествиях имеет значение равное 13,6 пункта в расчете количество погибших на 100 пострадавших (АППГ - 14,3).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ab/>
        <w:t>Н</w:t>
      </w:r>
      <w:r w:rsidR="00E97952">
        <w:rPr>
          <w:rFonts w:ascii="Times New Roman" w:hAnsi="Times New Roman"/>
          <w:sz w:val="28"/>
          <w:szCs w:val="28"/>
        </w:rPr>
        <w:t>аблюдается снижение общего</w:t>
      </w:r>
      <w:r w:rsidRPr="009C6889">
        <w:rPr>
          <w:rFonts w:ascii="Times New Roman" w:hAnsi="Times New Roman"/>
          <w:sz w:val="28"/>
          <w:szCs w:val="28"/>
        </w:rPr>
        <w:t xml:space="preserve"> количества выявленных правонарушений в указанной сфере на </w:t>
      </w:r>
      <w:r w:rsidR="001628A2">
        <w:rPr>
          <w:rFonts w:ascii="Times New Roman" w:hAnsi="Times New Roman"/>
          <w:sz w:val="28"/>
          <w:szCs w:val="28"/>
        </w:rPr>
        <w:t>20,2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1628A2">
        <w:rPr>
          <w:rFonts w:ascii="Times New Roman" w:hAnsi="Times New Roman"/>
          <w:sz w:val="28"/>
          <w:szCs w:val="28"/>
        </w:rPr>
        <w:t>4749 до 3791</w:t>
      </w:r>
      <w:r w:rsidRPr="009C6889">
        <w:rPr>
          <w:rFonts w:ascii="Times New Roman" w:hAnsi="Times New Roman"/>
          <w:sz w:val="28"/>
          <w:szCs w:val="28"/>
        </w:rPr>
        <w:t xml:space="preserve">). На фоне общего снижения выявленных правонарушений отмечается </w:t>
      </w:r>
      <w:r w:rsidR="00BC791E">
        <w:rPr>
          <w:rFonts w:ascii="Times New Roman" w:hAnsi="Times New Roman"/>
          <w:sz w:val="28"/>
          <w:szCs w:val="28"/>
        </w:rPr>
        <w:t>рост</w:t>
      </w:r>
      <w:r w:rsidRPr="009C6889">
        <w:rPr>
          <w:rFonts w:ascii="Times New Roman" w:hAnsi="Times New Roman"/>
          <w:sz w:val="28"/>
          <w:szCs w:val="28"/>
        </w:rPr>
        <w:t xml:space="preserve"> количества правонарушений, квалифицируемых как управление транспортными средствами лицами в состоянии опьянения (ст. 12.8 КоАП РФ</w:t>
      </w:r>
      <w:r w:rsidR="00577200" w:rsidRPr="009C6889">
        <w:rPr>
          <w:rFonts w:ascii="Times New Roman" w:hAnsi="Times New Roman"/>
          <w:sz w:val="28"/>
          <w:szCs w:val="28"/>
        </w:rPr>
        <w:t xml:space="preserve">) – на </w:t>
      </w:r>
      <w:r w:rsidR="00BC791E">
        <w:rPr>
          <w:rFonts w:ascii="Times New Roman" w:hAnsi="Times New Roman"/>
          <w:sz w:val="28"/>
          <w:szCs w:val="28"/>
        </w:rPr>
        <w:t>49</w:t>
      </w:r>
      <w:r w:rsidR="00577200" w:rsidRPr="009C6889">
        <w:rPr>
          <w:rFonts w:ascii="Times New Roman" w:hAnsi="Times New Roman"/>
          <w:sz w:val="28"/>
          <w:szCs w:val="28"/>
        </w:rPr>
        <w:t>,0% (со</w:t>
      </w:r>
      <w:r w:rsidR="00BC791E">
        <w:rPr>
          <w:rFonts w:ascii="Times New Roman" w:hAnsi="Times New Roman"/>
          <w:sz w:val="28"/>
          <w:szCs w:val="28"/>
        </w:rPr>
        <w:t xml:space="preserve"> 7</w:t>
      </w:r>
      <w:r w:rsidR="00577200" w:rsidRPr="009C6889">
        <w:rPr>
          <w:rFonts w:ascii="Times New Roman" w:hAnsi="Times New Roman"/>
          <w:sz w:val="28"/>
          <w:szCs w:val="28"/>
        </w:rPr>
        <w:t>9 до 1</w:t>
      </w:r>
      <w:r w:rsidR="00BC791E">
        <w:rPr>
          <w:rFonts w:ascii="Times New Roman" w:hAnsi="Times New Roman"/>
          <w:sz w:val="28"/>
          <w:szCs w:val="28"/>
        </w:rPr>
        <w:t>18</w:t>
      </w:r>
      <w:r w:rsidR="00577200" w:rsidRPr="009C6889">
        <w:rPr>
          <w:rFonts w:ascii="Times New Roman" w:hAnsi="Times New Roman"/>
          <w:sz w:val="28"/>
          <w:szCs w:val="28"/>
        </w:rPr>
        <w:t>)</w:t>
      </w:r>
      <w:r w:rsidRPr="009C6889">
        <w:rPr>
          <w:rFonts w:ascii="Times New Roman" w:hAnsi="Times New Roman"/>
          <w:sz w:val="28"/>
          <w:szCs w:val="28"/>
        </w:rPr>
        <w:t>,</w:t>
      </w:r>
      <w:r w:rsidR="00135742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при этом </w:t>
      </w:r>
      <w:r w:rsidR="00BC791E">
        <w:rPr>
          <w:rFonts w:ascii="Times New Roman" w:hAnsi="Times New Roman"/>
          <w:sz w:val="28"/>
          <w:szCs w:val="28"/>
        </w:rPr>
        <w:t>снизилось</w:t>
      </w:r>
      <w:r w:rsidRPr="009C6889">
        <w:rPr>
          <w:rFonts w:ascii="Times New Roman" w:hAnsi="Times New Roman"/>
          <w:sz w:val="28"/>
          <w:szCs w:val="28"/>
        </w:rPr>
        <w:t xml:space="preserve"> количество нарушений за отказ от прохождения медицинского освидетельствования (ст. 12.26 КоАП РФ) – на </w:t>
      </w:r>
      <w:r w:rsidR="00BC791E">
        <w:rPr>
          <w:rFonts w:ascii="Times New Roman" w:hAnsi="Times New Roman"/>
          <w:sz w:val="28"/>
          <w:szCs w:val="28"/>
        </w:rPr>
        <w:t>29,8</w:t>
      </w:r>
      <w:r w:rsidRPr="009C6889">
        <w:rPr>
          <w:rFonts w:ascii="Times New Roman" w:hAnsi="Times New Roman"/>
          <w:sz w:val="28"/>
          <w:szCs w:val="28"/>
        </w:rPr>
        <w:t xml:space="preserve">% (с </w:t>
      </w:r>
      <w:r w:rsidR="00BC791E">
        <w:rPr>
          <w:rFonts w:ascii="Times New Roman" w:hAnsi="Times New Roman"/>
          <w:sz w:val="28"/>
          <w:szCs w:val="28"/>
        </w:rPr>
        <w:t>68</w:t>
      </w:r>
      <w:r w:rsidRPr="009C6889">
        <w:rPr>
          <w:rFonts w:ascii="Times New Roman" w:hAnsi="Times New Roman"/>
          <w:sz w:val="28"/>
          <w:szCs w:val="28"/>
        </w:rPr>
        <w:t xml:space="preserve"> до </w:t>
      </w:r>
      <w:r w:rsidR="00BC791E">
        <w:rPr>
          <w:rFonts w:ascii="Times New Roman" w:hAnsi="Times New Roman"/>
          <w:sz w:val="28"/>
          <w:szCs w:val="28"/>
        </w:rPr>
        <w:t>39</w:t>
      </w:r>
      <w:r w:rsidRPr="009C6889">
        <w:rPr>
          <w:rFonts w:ascii="Times New Roman" w:hAnsi="Times New Roman"/>
          <w:sz w:val="28"/>
          <w:szCs w:val="28"/>
        </w:rPr>
        <w:t>).</w:t>
      </w:r>
    </w:p>
    <w:p w:rsidR="002F3FC2" w:rsidRPr="009C6889" w:rsidRDefault="002F3FC2" w:rsidP="002F3FC2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 xml:space="preserve">За все виды правонарушений в сфере БДД наложено административных штрафов на общую сумму </w:t>
      </w:r>
      <w:r w:rsidR="00BC791E">
        <w:rPr>
          <w:rFonts w:ascii="Times New Roman" w:hAnsi="Times New Roman"/>
          <w:sz w:val="28"/>
          <w:szCs w:val="28"/>
        </w:rPr>
        <w:t>7 219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800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 xml:space="preserve">рублей, из них взыскано (с учетом </w:t>
      </w:r>
      <w:proofErr w:type="gramStart"/>
      <w:r w:rsidRPr="009C6889">
        <w:rPr>
          <w:rFonts w:ascii="Times New Roman" w:hAnsi="Times New Roman"/>
          <w:sz w:val="28"/>
          <w:szCs w:val="28"/>
        </w:rPr>
        <w:t>штрафов</w:t>
      </w:r>
      <w:proofErr w:type="gramEnd"/>
      <w:r w:rsidRPr="009C6889">
        <w:rPr>
          <w:rFonts w:ascii="Times New Roman" w:hAnsi="Times New Roman"/>
          <w:sz w:val="28"/>
          <w:szCs w:val="28"/>
        </w:rPr>
        <w:t xml:space="preserve"> наложенных в предыдущих периодах) – </w:t>
      </w:r>
      <w:r w:rsidR="00BC791E">
        <w:rPr>
          <w:rFonts w:ascii="Times New Roman" w:hAnsi="Times New Roman"/>
          <w:sz w:val="28"/>
          <w:szCs w:val="28"/>
        </w:rPr>
        <w:t>6 996</w:t>
      </w:r>
      <w:r w:rsidR="00E876EE">
        <w:rPr>
          <w:rFonts w:ascii="Times New Roman" w:hAnsi="Times New Roman"/>
          <w:sz w:val="28"/>
          <w:szCs w:val="28"/>
        </w:rPr>
        <w:t> </w:t>
      </w:r>
      <w:r w:rsidR="00BC791E">
        <w:rPr>
          <w:rFonts w:ascii="Times New Roman" w:hAnsi="Times New Roman"/>
          <w:sz w:val="28"/>
          <w:szCs w:val="28"/>
        </w:rPr>
        <w:t>300</w:t>
      </w:r>
      <w:r w:rsidR="00E876EE">
        <w:rPr>
          <w:rFonts w:ascii="Times New Roman" w:hAnsi="Times New Roman"/>
          <w:sz w:val="28"/>
          <w:szCs w:val="28"/>
        </w:rPr>
        <w:t>,00</w:t>
      </w:r>
      <w:r w:rsidR="00BC791E">
        <w:rPr>
          <w:rFonts w:ascii="Times New Roman" w:hAnsi="Times New Roman"/>
          <w:sz w:val="28"/>
          <w:szCs w:val="28"/>
        </w:rPr>
        <w:t xml:space="preserve"> </w:t>
      </w:r>
      <w:r w:rsidRPr="009C6889">
        <w:rPr>
          <w:rFonts w:ascii="Times New Roman" w:hAnsi="Times New Roman"/>
          <w:sz w:val="28"/>
          <w:szCs w:val="28"/>
        </w:rPr>
        <w:t>рубля.</w:t>
      </w:r>
    </w:p>
    <w:p w:rsidR="002F3FC2" w:rsidRDefault="002F3FC2" w:rsidP="002F3F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eastAsia="Calibri" w:hAnsi="Times New Roman"/>
          <w:bCs/>
          <w:sz w:val="28"/>
          <w:szCs w:val="28"/>
        </w:rPr>
        <w:t>В рамках дорожного надзора п</w:t>
      </w:r>
      <w:r w:rsidRPr="009C6889">
        <w:rPr>
          <w:rFonts w:ascii="Times New Roman" w:hAnsi="Times New Roman"/>
          <w:sz w:val="28"/>
          <w:szCs w:val="28"/>
        </w:rPr>
        <w:t xml:space="preserve">роведено </w:t>
      </w:r>
      <w:r w:rsidR="002D68C5">
        <w:rPr>
          <w:rFonts w:ascii="Times New Roman" w:hAnsi="Times New Roman"/>
          <w:sz w:val="28"/>
          <w:szCs w:val="28"/>
        </w:rPr>
        <w:t>90</w:t>
      </w:r>
      <w:r w:rsidRPr="009C6889">
        <w:rPr>
          <w:rFonts w:ascii="Times New Roman" w:hAnsi="Times New Roman"/>
          <w:sz w:val="28"/>
          <w:szCs w:val="28"/>
        </w:rPr>
        <w:t xml:space="preserve"> обследования дорожно-уличной сети, по результатам которых выдано </w:t>
      </w:r>
      <w:r w:rsidR="0050593C">
        <w:rPr>
          <w:rFonts w:ascii="Times New Roman" w:hAnsi="Times New Roman"/>
          <w:sz w:val="28"/>
          <w:szCs w:val="28"/>
        </w:rPr>
        <w:t>83</w:t>
      </w:r>
      <w:r w:rsidRPr="009C6889">
        <w:rPr>
          <w:rFonts w:ascii="Times New Roman" w:hAnsi="Times New Roman"/>
          <w:sz w:val="28"/>
          <w:szCs w:val="28"/>
        </w:rPr>
        <w:t xml:space="preserve"> предписани</w:t>
      </w:r>
      <w:r w:rsidR="0050593C">
        <w:rPr>
          <w:rFonts w:ascii="Times New Roman" w:hAnsi="Times New Roman"/>
          <w:sz w:val="28"/>
          <w:szCs w:val="28"/>
        </w:rPr>
        <w:t>я.</w:t>
      </w:r>
    </w:p>
    <w:p w:rsidR="00000BE7" w:rsidRPr="009C6889" w:rsidRDefault="00000BE7" w:rsidP="007413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настоящий момент фиксируется рост количества автотранспортных средств в районе в</w:t>
      </w:r>
      <w:r w:rsidR="007413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результате чего резко выросла интенсивность движения, что неизбежно </w:t>
      </w:r>
      <w:r w:rsidR="007413AE">
        <w:rPr>
          <w:rFonts w:ascii="Times New Roman" w:hAnsi="Times New Roman"/>
          <w:sz w:val="28"/>
          <w:szCs w:val="28"/>
        </w:rPr>
        <w:t>ведёт</w:t>
      </w:r>
      <w:r>
        <w:rPr>
          <w:rFonts w:ascii="Times New Roman" w:hAnsi="Times New Roman"/>
          <w:sz w:val="28"/>
          <w:szCs w:val="28"/>
        </w:rPr>
        <w:t xml:space="preserve"> к </w:t>
      </w:r>
      <w:r w:rsidR="007413AE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числа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</w:t>
      </w:r>
      <w:r w:rsidR="007413AE">
        <w:rPr>
          <w:rFonts w:ascii="Times New Roman" w:hAnsi="Times New Roman"/>
          <w:sz w:val="26"/>
          <w:szCs w:val="26"/>
        </w:rPr>
        <w:t xml:space="preserve">. Так же основным фактором, который влияет на число </w:t>
      </w:r>
      <w:r w:rsidR="007413AE" w:rsidRPr="001978B9">
        <w:rPr>
          <w:rFonts w:ascii="Times New Roman" w:hAnsi="Times New Roman"/>
          <w:sz w:val="26"/>
          <w:szCs w:val="26"/>
        </w:rPr>
        <w:t>дорожно-транспортных происшествий и тяжести их последствий</w:t>
      </w:r>
      <w:r w:rsidR="00293003">
        <w:rPr>
          <w:rFonts w:ascii="Times New Roman" w:hAnsi="Times New Roman"/>
          <w:sz w:val="26"/>
          <w:szCs w:val="26"/>
        </w:rPr>
        <w:t xml:space="preserve">- </w:t>
      </w:r>
      <w:r w:rsidR="007413AE">
        <w:rPr>
          <w:rFonts w:ascii="Times New Roman" w:hAnsi="Times New Roman"/>
          <w:sz w:val="26"/>
          <w:szCs w:val="26"/>
        </w:rPr>
        <w:t>это управление автотранспортным средством в состоянии опьянения.</w:t>
      </w:r>
    </w:p>
    <w:p w:rsidR="002F3FC2" w:rsidRDefault="002F3FC2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В целях пропаганды безопасности дорожного движения за 12 месяцев 20</w:t>
      </w:r>
      <w:r w:rsidR="00DD3EDE">
        <w:rPr>
          <w:rFonts w:ascii="Times New Roman" w:hAnsi="Times New Roman"/>
          <w:sz w:val="28"/>
          <w:szCs w:val="28"/>
        </w:rPr>
        <w:t>20</w:t>
      </w:r>
      <w:r w:rsidRPr="009C6889">
        <w:rPr>
          <w:rFonts w:ascii="Times New Roman" w:hAnsi="Times New Roman"/>
          <w:sz w:val="28"/>
          <w:szCs w:val="28"/>
        </w:rPr>
        <w:t xml:space="preserve"> года в общеобразовательных учреждениях района проведено 4</w:t>
      </w:r>
      <w:r w:rsidR="00DD3EDE">
        <w:rPr>
          <w:rFonts w:ascii="Times New Roman" w:hAnsi="Times New Roman"/>
          <w:sz w:val="28"/>
          <w:szCs w:val="28"/>
        </w:rPr>
        <w:t>3</w:t>
      </w:r>
      <w:r w:rsidRPr="009C6889">
        <w:rPr>
          <w:rFonts w:ascii="Times New Roman" w:hAnsi="Times New Roman"/>
          <w:sz w:val="28"/>
          <w:szCs w:val="28"/>
        </w:rPr>
        <w:t xml:space="preserve"> занятия и лекций. В средствах массовой информации различного уровня опубликовано 14 материалов профилактической направленности. Проведены заседания муниципальной межведомственной комиссии по профилактике правонарушений в Бичурском районе, в ходе которых рассмотрена проблематика в обеспечении безопасности дорожного движения.</w:t>
      </w:r>
    </w:p>
    <w:p w:rsidR="00712FD0" w:rsidRPr="009C6889" w:rsidRDefault="00712FD0" w:rsidP="002F3FC2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F12130">
        <w:rPr>
          <w:rFonts w:ascii="Times New Roman" w:hAnsi="Times New Roman"/>
          <w:sz w:val="28"/>
          <w:szCs w:val="28"/>
        </w:rPr>
        <w:t>повышения уровня</w:t>
      </w:r>
      <w:r>
        <w:rPr>
          <w:rFonts w:ascii="Times New Roman" w:hAnsi="Times New Roman"/>
          <w:sz w:val="28"/>
          <w:szCs w:val="28"/>
        </w:rPr>
        <w:t xml:space="preserve"> безопасности дорожного движения в районе необходимо </w:t>
      </w:r>
      <w:r w:rsidR="006833D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дальнейшем продолжить проводить мероприятий различного уровня, направленные на профилактику безопасности дорожного движения, а именно: </w:t>
      </w:r>
      <w:r w:rsidR="006833DF">
        <w:rPr>
          <w:rFonts w:ascii="Times New Roman" w:hAnsi="Times New Roman"/>
          <w:sz w:val="28"/>
          <w:szCs w:val="28"/>
        </w:rPr>
        <w:t xml:space="preserve">установка камер наружного видео наблюдения, </w:t>
      </w:r>
      <w:r>
        <w:rPr>
          <w:rFonts w:ascii="Times New Roman" w:hAnsi="Times New Roman"/>
          <w:sz w:val="28"/>
          <w:szCs w:val="28"/>
        </w:rPr>
        <w:t>выпуск брошюр, листовок, установка информационных стендов, проведение лекций по безопасности дорожного движения в образовательных учреждениях района</w:t>
      </w:r>
      <w:r w:rsidR="006833DF">
        <w:rPr>
          <w:rFonts w:ascii="Times New Roman" w:hAnsi="Times New Roman"/>
          <w:sz w:val="28"/>
          <w:szCs w:val="28"/>
        </w:rPr>
        <w:t>, проведение районных конкурсов различного уровня, по тематике безопасности дорожного движения и соблюдения правил дорожного движения, с участием несовершеннолетних.</w:t>
      </w:r>
    </w:p>
    <w:p w:rsidR="002F3FC2" w:rsidRPr="003F641E" w:rsidRDefault="002F3FC2" w:rsidP="00F14527">
      <w:pPr>
        <w:pStyle w:val="a3"/>
        <w:spacing w:after="0"/>
        <w:rPr>
          <w:sz w:val="16"/>
          <w:szCs w:val="16"/>
          <w:lang w:eastAsia="ru-RU"/>
        </w:rPr>
      </w:pPr>
    </w:p>
    <w:p w:rsidR="007C3B97" w:rsidRPr="009C6889" w:rsidRDefault="003F641E" w:rsidP="003F641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2. </w:t>
      </w:r>
      <w:r w:rsidRPr="009C6889">
        <w:rPr>
          <w:rFonts w:ascii="Times New Roman" w:hAnsi="Times New Roman"/>
          <w:b/>
          <w:sz w:val="28"/>
          <w:szCs w:val="28"/>
        </w:rPr>
        <w:t xml:space="preserve">Основные цели и задачи </w:t>
      </w:r>
      <w:r w:rsidR="009D43A3">
        <w:rPr>
          <w:rFonts w:ascii="Times New Roman" w:hAnsi="Times New Roman"/>
          <w:b/>
          <w:sz w:val="28"/>
          <w:szCs w:val="28"/>
        </w:rPr>
        <w:t>п</w:t>
      </w:r>
      <w:r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3F641E" w:rsidRPr="009C6889" w:rsidRDefault="003F641E" w:rsidP="003F641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/>
          <w:sz w:val="28"/>
          <w:szCs w:val="28"/>
        </w:rPr>
        <w:t>Основной целью муниципальной подпрограммы «Безопасность дорожного движения в Бичурском районе» является повышение уровня безопасности дорожного движения.</w:t>
      </w:r>
    </w:p>
    <w:p w:rsidR="00576C5A" w:rsidRPr="009D60DD" w:rsidRDefault="00DD7E35" w:rsidP="00DD7E3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76C5A" w:rsidRPr="009D60DD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 подпрограммы является </w:t>
      </w:r>
      <w:r w:rsidR="003F641E" w:rsidRPr="009C6889">
        <w:rPr>
          <w:rFonts w:ascii="Times New Roman" w:hAnsi="Times New Roman"/>
          <w:sz w:val="28"/>
          <w:szCs w:val="28"/>
        </w:rPr>
        <w:t>профилактика и предупреждение опасного поведени</w:t>
      </w:r>
      <w:r w:rsidR="00CD1455" w:rsidRPr="009C6889">
        <w:rPr>
          <w:rFonts w:ascii="Times New Roman" w:hAnsi="Times New Roman"/>
          <w:sz w:val="28"/>
          <w:szCs w:val="28"/>
        </w:rPr>
        <w:t>я участников дорожного движения.</w:t>
      </w:r>
    </w:p>
    <w:p w:rsidR="00E9141A" w:rsidRPr="009D60DD" w:rsidRDefault="00E9141A" w:rsidP="009D60D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D60DD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6A161B" w:rsidRPr="009D60DD">
        <w:rPr>
          <w:rFonts w:ascii="Times New Roman" w:hAnsi="Times New Roman"/>
          <w:b/>
          <w:sz w:val="26"/>
          <w:szCs w:val="26"/>
        </w:rPr>
        <w:t>п</w:t>
      </w:r>
      <w:r w:rsidRPr="009D60DD">
        <w:rPr>
          <w:rFonts w:ascii="Times New Roman" w:hAnsi="Times New Roman"/>
          <w:b/>
          <w:sz w:val="26"/>
          <w:szCs w:val="26"/>
        </w:rPr>
        <w:t>одпрограммы</w:t>
      </w:r>
      <w:r w:rsidR="004D4976" w:rsidRPr="009D60DD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9D60DD">
        <w:rPr>
          <w:rFonts w:ascii="Times New Roman" w:hAnsi="Times New Roman"/>
          <w:b/>
          <w:sz w:val="26"/>
          <w:szCs w:val="26"/>
        </w:rPr>
        <w:t>и их значения</w:t>
      </w:r>
    </w:p>
    <w:p w:rsidR="00576C5A" w:rsidRPr="00576C5A" w:rsidRDefault="00576C5A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567"/>
        <w:gridCol w:w="1134"/>
        <w:gridCol w:w="1134"/>
        <w:gridCol w:w="992"/>
        <w:gridCol w:w="992"/>
        <w:gridCol w:w="1134"/>
        <w:gridCol w:w="1134"/>
        <w:gridCol w:w="1134"/>
        <w:gridCol w:w="1134"/>
        <w:gridCol w:w="1070"/>
      </w:tblGrid>
      <w:tr w:rsidR="00576C5A" w:rsidTr="00E1691E">
        <w:tc>
          <w:tcPr>
            <w:tcW w:w="15920" w:type="dxa"/>
            <w:gridSpan w:val="12"/>
          </w:tcPr>
          <w:p w:rsidR="00576C5A" w:rsidRDefault="00576C5A" w:rsidP="007C3B9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4D497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7C3B97">
              <w:rPr>
                <w:rFonts w:ascii="Times New Roman" w:hAnsi="Times New Roman"/>
                <w:bCs/>
                <w:sz w:val="24"/>
                <w:szCs w:val="24"/>
              </w:rPr>
              <w:t>Повышение безопасности дорожного движения в Бичурском районе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7C3B97" w:rsidTr="007C3B97">
        <w:trPr>
          <w:trHeight w:val="439"/>
        </w:trPr>
        <w:tc>
          <w:tcPr>
            <w:tcW w:w="3794" w:type="dxa"/>
            <w:vMerge w:val="restart"/>
            <w:vAlign w:val="center"/>
          </w:tcPr>
          <w:p w:rsidR="007C3B97" w:rsidRPr="004874FE" w:rsidRDefault="007C3B97" w:rsidP="007C3B9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7C3B97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7C3B97" w:rsidRPr="004874F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7C3B97" w:rsidRPr="009723CE" w:rsidRDefault="007C3B97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858" w:type="dxa"/>
            <w:gridSpan w:val="9"/>
            <w:vAlign w:val="center"/>
          </w:tcPr>
          <w:p w:rsidR="007C3B97" w:rsidRPr="007928F2" w:rsidRDefault="007C3B97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D42277">
        <w:trPr>
          <w:trHeight w:val="426"/>
        </w:trPr>
        <w:tc>
          <w:tcPr>
            <w:tcW w:w="3794" w:type="dxa"/>
            <w:vMerge/>
          </w:tcPr>
          <w:p w:rsidR="008F62FB" w:rsidRPr="004874F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99482A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vAlign w:val="center"/>
          </w:tcPr>
          <w:p w:rsidR="008F62FB" w:rsidRPr="007928F2" w:rsidRDefault="008F62FB" w:rsidP="0099482A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D42277">
        <w:trPr>
          <w:trHeight w:val="3748"/>
        </w:trPr>
        <w:tc>
          <w:tcPr>
            <w:tcW w:w="3794" w:type="dxa"/>
          </w:tcPr>
          <w:p w:rsidR="008F62FB" w:rsidRPr="00561397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Цель: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49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безопасности дорожного движения.</w:t>
            </w:r>
          </w:p>
          <w:p w:rsidR="008F62FB" w:rsidRDefault="008F62FB" w:rsidP="003C5A6D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Задачи: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/>
                <w:sz w:val="24"/>
                <w:szCs w:val="24"/>
              </w:rPr>
              <w:t>профилактика и предупреждение опасного поведения участников дорожного движения;</w:t>
            </w:r>
          </w:p>
          <w:p w:rsidR="008F62FB" w:rsidRPr="00561397" w:rsidRDefault="008F62FB" w:rsidP="003C5A6D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2FB" w:rsidRPr="009D60DD" w:rsidRDefault="008F62FB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9D60DD">
              <w:rPr>
                <w:rFonts w:ascii="Times New Roman" w:hAnsi="Times New Roman"/>
                <w:bCs/>
              </w:rPr>
              <w:t>Целевой индикатор</w:t>
            </w:r>
          </w:p>
          <w:p w:rsidR="008F62FB" w:rsidRPr="009D60DD" w:rsidRDefault="002050E5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62FB" w:rsidRPr="009D60DD">
              <w:rPr>
                <w:rFonts w:ascii="Times New Roman" w:hAnsi="Times New Roman"/>
                <w:bCs/>
              </w:rPr>
              <w:t xml:space="preserve"> – </w:t>
            </w:r>
            <w:r w:rsidR="00D42277" w:rsidRPr="009D60DD">
              <w:rPr>
                <w:rFonts w:ascii="Times New Roman" w:hAnsi="Times New Roman"/>
                <w:bCs/>
              </w:rPr>
              <w:t xml:space="preserve">Тяжесть </w:t>
            </w:r>
            <w:r w:rsidR="008F62FB" w:rsidRPr="009D60DD">
              <w:rPr>
                <w:rFonts w:ascii="Times New Roman" w:hAnsi="Times New Roman"/>
                <w:bCs/>
              </w:rPr>
              <w:t>последствий при дорожно-транспортных происшествиях в расчете количество погибших на 100 пострадавших</w:t>
            </w:r>
          </w:p>
          <w:p w:rsidR="00923B0E" w:rsidRPr="009D60DD" w:rsidRDefault="00923B0E" w:rsidP="003C5A6D">
            <w:pPr>
              <w:spacing w:line="276" w:lineRule="auto"/>
              <w:rPr>
                <w:rFonts w:ascii="Times New Roman" w:hAnsi="Times New Roman"/>
                <w:bCs/>
              </w:rPr>
            </w:pPr>
          </w:p>
          <w:p w:rsidR="00923B0E" w:rsidRPr="003D4950" w:rsidRDefault="00923B0E" w:rsidP="00923B0E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2FB" w:rsidRPr="00B03AC5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Pr="00B03AC5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  <w:r w:rsidR="00D13FF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2050E5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8F62FB" w:rsidRDefault="00135742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F62FB" w:rsidRDefault="003C2B3A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  <w:r w:rsidR="009B13D5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3B0E" w:rsidRDefault="00923B0E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B3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135742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0" w:type="dxa"/>
          </w:tcPr>
          <w:p w:rsidR="00D42277" w:rsidRDefault="003C2B3A" w:rsidP="00D4227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42277">
              <w:rPr>
                <w:rFonts w:ascii="Times New Roman" w:hAnsi="Times New Roman"/>
                <w:bCs/>
                <w:sz w:val="24"/>
                <w:szCs w:val="24"/>
              </w:rPr>
              <w:t>,0*</w:t>
            </w:r>
          </w:p>
          <w:p w:rsidR="008F62FB" w:rsidRDefault="008F62FB" w:rsidP="003C5A6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4527" w:rsidRPr="003F641E" w:rsidRDefault="00F14527" w:rsidP="003F641E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16"/>
          <w:szCs w:val="1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B6EDE" w:rsidRDefault="005B6EDE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76C5A" w:rsidRPr="00576C5A" w:rsidRDefault="000C7AFC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Cs/>
          <w:sz w:val="16"/>
          <w:szCs w:val="16"/>
        </w:rPr>
      </w:pPr>
      <w:r w:rsidRPr="00CC4634">
        <w:rPr>
          <w:rFonts w:ascii="Times New Roman" w:hAnsi="Times New Roman"/>
          <w:b/>
          <w:bCs/>
          <w:sz w:val="26"/>
          <w:szCs w:val="26"/>
        </w:rPr>
        <w:lastRenderedPageBreak/>
        <w:t xml:space="preserve">4. Ресурсное обеспечение </w:t>
      </w:r>
      <w:r w:rsidR="00637685">
        <w:rPr>
          <w:rFonts w:ascii="Times New Roman" w:hAnsi="Times New Roman"/>
          <w:b/>
          <w:bCs/>
          <w:sz w:val="26"/>
          <w:szCs w:val="26"/>
        </w:rPr>
        <w:t>п</w:t>
      </w:r>
      <w:r w:rsidR="008E1425" w:rsidRPr="00CC4634">
        <w:rPr>
          <w:rFonts w:ascii="Times New Roman" w:hAnsi="Times New Roman"/>
          <w:b/>
          <w:bCs/>
          <w:sz w:val="26"/>
          <w:szCs w:val="26"/>
        </w:rPr>
        <w:t>од</w:t>
      </w:r>
      <w:r w:rsidRPr="00CC4634">
        <w:rPr>
          <w:rFonts w:ascii="Times New Roman" w:hAnsi="Times New Roman"/>
          <w:b/>
          <w:bCs/>
          <w:sz w:val="26"/>
          <w:szCs w:val="26"/>
        </w:rPr>
        <w:t>программы</w:t>
      </w:r>
      <w:r w:rsidR="004D49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76C5A" w:rsidRPr="00CC4634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559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118"/>
        <w:gridCol w:w="1843"/>
        <w:gridCol w:w="992"/>
        <w:gridCol w:w="992"/>
        <w:gridCol w:w="993"/>
        <w:gridCol w:w="992"/>
        <w:gridCol w:w="992"/>
        <w:gridCol w:w="992"/>
        <w:gridCol w:w="993"/>
        <w:gridCol w:w="992"/>
        <w:gridCol w:w="1134"/>
      </w:tblGrid>
      <w:tr w:rsidR="00576C5A" w:rsidRPr="00D66BEB" w:rsidTr="00436D75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C5A" w:rsidRPr="003D4950" w:rsidRDefault="00576C5A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436D75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Pr="003D4950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FB" w:rsidRDefault="008F62FB" w:rsidP="00E367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2030</w:t>
            </w:r>
          </w:p>
        </w:tc>
      </w:tr>
      <w:tr w:rsidR="002050E5" w:rsidRPr="00D66BEB" w:rsidTr="00436D75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436D75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F1452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</w:t>
            </w:r>
            <w:r w:rsidRPr="00F113E1">
              <w:rPr>
                <w:rFonts w:ascii="Times New Roman" w:hAnsi="Times New Roman" w:cs="Arial"/>
                <w:lang w:eastAsia="ru-RU"/>
              </w:rPr>
              <w:t>роприятие</w:t>
            </w:r>
          </w:p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2.2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Проведение мероприятий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 xml:space="preserve">конкурсов различного уровня, включая приобретение баннеров и других расходных материалов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5616CF">
              <w:rPr>
                <w:rFonts w:ascii="Times New Roman" w:hAnsi="Times New Roman" w:cs="Arial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    </w:t>
            </w: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2050E5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0E5" w:rsidRPr="003D4950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Pr="00F113E1" w:rsidRDefault="002050E5" w:rsidP="002050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Default="002050E5" w:rsidP="002050E5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0E5" w:rsidRPr="005616CF" w:rsidRDefault="002050E5" w:rsidP="002050E5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267C9" w:rsidRPr="00D66BEB" w:rsidTr="00436D75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7C9" w:rsidRPr="003D4950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F113E1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Pr="005616CF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lang w:eastAsia="ru-RU"/>
              </w:rPr>
            </w:pPr>
            <w:r>
              <w:rPr>
                <w:rFonts w:ascii="Times New Roman" w:hAnsi="Times New Roman" w:cs="Arial"/>
                <w:bCs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5616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7C9" w:rsidRPr="00D41631" w:rsidRDefault="000267C9" w:rsidP="004C0DF7">
            <w:pPr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5616CF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5616CF" w:rsidRDefault="005616CF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  <w:sectPr w:rsidR="005616CF" w:rsidSect="009D60DD">
          <w:pgSz w:w="16838" w:h="11905" w:orient="landscape"/>
          <w:pgMar w:top="426" w:right="567" w:bottom="1134" w:left="567" w:header="709" w:footer="709" w:gutter="0"/>
          <w:cols w:space="708"/>
          <w:docGrid w:linePitch="360"/>
        </w:sectPr>
      </w:pPr>
    </w:p>
    <w:p w:rsidR="005616CF" w:rsidRPr="005616CF" w:rsidRDefault="003F641E" w:rsidP="000C12CF">
      <w:pPr>
        <w:pStyle w:val="ConsPlusNormal"/>
        <w:numPr>
          <w:ilvl w:val="0"/>
          <w:numId w:val="21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Перечень осн</w:t>
      </w:r>
      <w:r w:rsidR="00A406F1">
        <w:rPr>
          <w:rFonts w:ascii="Times New Roman" w:hAnsi="Times New Roman"/>
          <w:b/>
          <w:sz w:val="26"/>
          <w:szCs w:val="26"/>
        </w:rPr>
        <w:t>овных мероприятий 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</w:p>
    <w:p w:rsidR="00C807BB" w:rsidRDefault="00C807BB" w:rsidP="00C807BB">
      <w:pPr>
        <w:pStyle w:val="ConsPlusNormal"/>
        <w:spacing w:line="276" w:lineRule="auto"/>
        <w:ind w:left="1065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b"/>
        <w:tblW w:w="10740" w:type="dxa"/>
        <w:tblLayout w:type="fixed"/>
        <w:tblLook w:val="04A0" w:firstRow="1" w:lastRow="0" w:firstColumn="1" w:lastColumn="0" w:noHBand="0" w:noVBand="1"/>
      </w:tblPr>
      <w:tblGrid>
        <w:gridCol w:w="709"/>
        <w:gridCol w:w="3965"/>
        <w:gridCol w:w="1700"/>
        <w:gridCol w:w="111"/>
        <w:gridCol w:w="4255"/>
      </w:tblGrid>
      <w:tr w:rsidR="00894285" w:rsidRPr="00CC4634" w:rsidTr="004C0DF7">
        <w:trPr>
          <w:trHeight w:val="683"/>
        </w:trPr>
        <w:tc>
          <w:tcPr>
            <w:tcW w:w="709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965" w:type="dxa"/>
            <w:vMerge w:val="restart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0" w:type="dxa"/>
            <w:vMerge w:val="restart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4366" w:type="dxa"/>
            <w:gridSpan w:val="2"/>
            <w:vMerge w:val="restart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894285" w:rsidRPr="00CC4634" w:rsidTr="004C0DF7">
        <w:trPr>
          <w:trHeight w:val="509"/>
        </w:trPr>
        <w:tc>
          <w:tcPr>
            <w:tcW w:w="709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5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0" w:type="dxa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6" w:type="dxa"/>
            <w:gridSpan w:val="2"/>
            <w:vMerge/>
            <w:hideMark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4285" w:rsidRPr="00CC4634" w:rsidTr="004C0DF7"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031" w:type="dxa"/>
            <w:gridSpan w:val="4"/>
          </w:tcPr>
          <w:p w:rsidR="00894285" w:rsidRPr="00CC4634" w:rsidRDefault="00A406F1" w:rsidP="00894285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894285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</w:t>
            </w:r>
            <w:r w:rsidR="00894285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 в Бичурском районе</w:t>
            </w:r>
            <w:r w:rsidR="00894285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894285" w:rsidRPr="00CC4634" w:rsidTr="004C0DF7">
        <w:trPr>
          <w:trHeight w:val="1465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965" w:type="dxa"/>
          </w:tcPr>
          <w:p w:rsidR="00894285" w:rsidRPr="00894285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 w:rsidRPr="00894285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CC4634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дорожно-транспортных происшествий и тяжести их последствий</w:t>
            </w:r>
          </w:p>
        </w:tc>
      </w:tr>
      <w:tr w:rsidR="00894285" w:rsidRPr="00CC4634" w:rsidTr="00894285">
        <w:trPr>
          <w:trHeight w:val="1284"/>
        </w:trPr>
        <w:tc>
          <w:tcPr>
            <w:tcW w:w="709" w:type="dxa"/>
            <w:hideMark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3965" w:type="dxa"/>
          </w:tcPr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мероприятий и конкурсов различного уровня</w:t>
            </w:r>
            <w:r w:rsidR="00CD1455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, включая приобретение баннеров и других расходных материалов </w:t>
            </w:r>
          </w:p>
        </w:tc>
        <w:tc>
          <w:tcPr>
            <w:tcW w:w="1811" w:type="dxa"/>
            <w:gridSpan w:val="2"/>
          </w:tcPr>
          <w:p w:rsidR="00894285" w:rsidRPr="00CC4634" w:rsidRDefault="00894285" w:rsidP="004C0D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894285" w:rsidRPr="00CC4634" w:rsidRDefault="00894285" w:rsidP="004C0D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5" w:type="dxa"/>
            <w:hideMark/>
          </w:tcPr>
          <w:p w:rsidR="00894285" w:rsidRPr="00DF40D7" w:rsidRDefault="00894285" w:rsidP="004C0D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DF40D7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воспитание культуры поведения на дороге, формирование устойчивых навыков безопасного поведения на улице и дороге</w:t>
            </w:r>
          </w:p>
        </w:tc>
      </w:tr>
    </w:tbl>
    <w:p w:rsidR="005616CF" w:rsidRPr="00CC4634" w:rsidRDefault="005616CF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6"/>
          <w:szCs w:val="26"/>
        </w:rPr>
        <w:sectPr w:rsidR="005616CF" w:rsidRPr="00CC4634" w:rsidSect="005616CF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autoSpaceDE w:val="0"/>
        <w:autoSpaceDN w:val="0"/>
        <w:adjustRightInd w:val="0"/>
        <w:spacing w:after="0"/>
        <w:ind w:left="360" w:right="567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>Подпрограмма № 3 «Отлов, транспортировка и содержание безнадзорных домашних животных в Бичурском районе»</w:t>
      </w:r>
    </w:p>
    <w:p w:rsidR="00AE7574" w:rsidRPr="00AE7574" w:rsidRDefault="004D4976" w:rsidP="000D70DC">
      <w:pPr>
        <w:pStyle w:val="ConsPlusNormal"/>
        <w:spacing w:line="276" w:lineRule="auto"/>
        <w:ind w:left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  <w:szCs w:val="26"/>
        </w:rPr>
        <w:t>Паспорт п</w:t>
      </w:r>
      <w:r w:rsidR="00AC3155">
        <w:rPr>
          <w:rFonts w:ascii="Times New Roman" w:hAnsi="Times New Roman"/>
          <w:b/>
          <w:sz w:val="26"/>
          <w:szCs w:val="26"/>
        </w:rPr>
        <w:t>одпрограммы</w:t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268"/>
        <w:gridCol w:w="1134"/>
        <w:gridCol w:w="1134"/>
        <w:gridCol w:w="1418"/>
        <w:gridCol w:w="992"/>
        <w:gridCol w:w="903"/>
      </w:tblGrid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4F11D1" w:rsidP="00943B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«Отлов, транспортировка и содержание безнадзорных домашних животных в Бичурском районе»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подпрограммы</w:t>
            </w:r>
          </w:p>
        </w:tc>
        <w:tc>
          <w:tcPr>
            <w:tcW w:w="6849" w:type="dxa"/>
            <w:gridSpan w:val="6"/>
          </w:tcPr>
          <w:p w:rsidR="004F11D1" w:rsidRPr="003F641E" w:rsidRDefault="00561397" w:rsidP="0056139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Сектор выездного контроля МКУ Администрация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F11D1" w:rsidRPr="003F641E" w:rsidTr="00AE7574">
        <w:trPr>
          <w:jc w:val="center"/>
        </w:trPr>
        <w:tc>
          <w:tcPr>
            <w:tcW w:w="3323" w:type="dxa"/>
          </w:tcPr>
          <w:p w:rsidR="004F11D1" w:rsidRPr="003F641E" w:rsidRDefault="004F11D1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подпрограммы</w:t>
            </w:r>
          </w:p>
        </w:tc>
        <w:tc>
          <w:tcPr>
            <w:tcW w:w="6849" w:type="dxa"/>
            <w:gridSpan w:val="6"/>
          </w:tcPr>
          <w:p w:rsidR="00943BEB" w:rsidRDefault="00035B05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Структурные подразделения Муниципального казенного </w:t>
            </w:r>
            <w:r w:rsidR="009B13D5">
              <w:rPr>
                <w:rFonts w:ascii="Times New Roman" w:hAnsi="Times New Roman"/>
                <w:sz w:val="26"/>
                <w:szCs w:val="26"/>
              </w:rPr>
              <w:t xml:space="preserve">учреждения </w:t>
            </w:r>
            <w:r w:rsidR="009B13D5" w:rsidRPr="003F641E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  <w:r w:rsidR="004F11D1" w:rsidRPr="003F641E">
              <w:rPr>
                <w:rFonts w:ascii="Times New Roman" w:hAnsi="Times New Roman"/>
                <w:sz w:val="26"/>
                <w:szCs w:val="26"/>
              </w:rPr>
              <w:t xml:space="preserve"> МО «Бичурский район»</w:t>
            </w:r>
            <w:r w:rsidR="001417B8">
              <w:rPr>
                <w:rFonts w:ascii="Times New Roman" w:hAnsi="Times New Roman"/>
                <w:sz w:val="26"/>
                <w:szCs w:val="26"/>
              </w:rPr>
              <w:t xml:space="preserve"> РБ</w:t>
            </w:r>
            <w:r w:rsidR="005A14D0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943BEB" w:rsidRDefault="004F11D1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0146CA" w:rsidRPr="00943BEB">
              <w:rPr>
                <w:rFonts w:ascii="Times New Roman" w:hAnsi="Times New Roman"/>
                <w:sz w:val="26"/>
                <w:szCs w:val="26"/>
              </w:rPr>
              <w:t>ветеринарии Республики Бурятия;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Специализированные организации, осуществляющие деятельность по отлову, транспортировке и содержанию безнадзорных домашних животных;</w:t>
            </w:r>
          </w:p>
          <w:p w:rsidR="004F11D1" w:rsidRDefault="000146CA" w:rsidP="000C12CF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3BEB">
              <w:rPr>
                <w:rFonts w:ascii="Times New Roman" w:hAnsi="Times New Roman"/>
                <w:sz w:val="26"/>
                <w:szCs w:val="26"/>
              </w:rPr>
              <w:t>Бичурский филиал Бурятской Республиканской станции</w:t>
            </w:r>
            <w:r w:rsidR="00762FF6">
              <w:rPr>
                <w:rFonts w:ascii="Times New Roman" w:hAnsi="Times New Roman"/>
                <w:sz w:val="26"/>
                <w:szCs w:val="26"/>
              </w:rPr>
              <w:t xml:space="preserve"> по борьбе с болезнями животных.</w:t>
            </w:r>
          </w:p>
          <w:p w:rsidR="00762FF6" w:rsidRDefault="00762FF6" w:rsidP="00762FF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согласованию:</w:t>
            </w:r>
          </w:p>
          <w:p w:rsidR="00553D21" w:rsidRPr="00553D21" w:rsidRDefault="00762FF6" w:rsidP="00553D21">
            <w:pPr>
              <w:pStyle w:val="ConsPlusNormal"/>
              <w:keepNext/>
              <w:widowControl/>
              <w:numPr>
                <w:ilvl w:val="0"/>
                <w:numId w:val="17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7F88">
              <w:rPr>
                <w:rFonts w:ascii="Times New Roman" w:hAnsi="Times New Roman"/>
                <w:sz w:val="26"/>
                <w:szCs w:val="26"/>
              </w:rPr>
              <w:t>Муниципальные образования сельские поселения (далее – администрации поселений)</w:t>
            </w:r>
            <w:r w:rsidR="00313B0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Цель и задачи подпрограммы</w:t>
            </w:r>
            <w:r w:rsidR="00F332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Цели:</w:t>
            </w:r>
          </w:p>
          <w:p w:rsidR="00943BEB" w:rsidRDefault="000146CA" w:rsidP="000C12CF">
            <w:pPr>
              <w:pStyle w:val="ConsPlusNormal"/>
              <w:keepNext/>
              <w:widowControl/>
              <w:numPr>
                <w:ilvl w:val="0"/>
                <w:numId w:val="18"/>
              </w:numPr>
              <w:suppressLineNumbers/>
              <w:suppressAutoHyphens/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проживания граждан за счет сокращения численности безнадзорных животных;</w:t>
            </w:r>
          </w:p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Задачи:</w:t>
            </w:r>
          </w:p>
          <w:p w:rsidR="000146CA" w:rsidRPr="003F641E" w:rsidRDefault="000146CA" w:rsidP="000C12CF">
            <w:pPr>
              <w:pStyle w:val="ConsPlusNormal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Количество отловленных безнадзорных животных на территории Бичурского района, ед.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7301CE" w:rsidRDefault="007301CE" w:rsidP="007301CE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2022-2024-1 этап</w:t>
            </w:r>
          </w:p>
          <w:p w:rsidR="000146CA" w:rsidRPr="003F641E" w:rsidRDefault="007301CE" w:rsidP="007301C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2025-2030-2 этап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  <w:vMerge w:val="restart"/>
          </w:tcPr>
          <w:p w:rsidR="000146CA" w:rsidRPr="003F641E" w:rsidRDefault="000146CA" w:rsidP="00A26B0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 w:rsidR="00A26B02">
              <w:rPr>
                <w:rFonts w:ascii="Times New Roman" w:hAnsi="Times New Roman" w:cs="Times New Roman"/>
                <w:sz w:val="26"/>
                <w:szCs w:val="26"/>
              </w:rPr>
              <w:t xml:space="preserve">финансовых средств муниципальной </w:t>
            </w: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0146CA" w:rsidP="00AE757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9F374E" w:rsidRPr="003F641E" w:rsidTr="009F374E">
        <w:trPr>
          <w:jc w:val="center"/>
        </w:trPr>
        <w:tc>
          <w:tcPr>
            <w:tcW w:w="3323" w:type="dxa"/>
            <w:vMerge/>
          </w:tcPr>
          <w:p w:rsidR="009F374E" w:rsidRPr="003F641E" w:rsidRDefault="009F374E" w:rsidP="00AE7574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</w:tcPr>
          <w:p w:rsidR="009F374E" w:rsidRPr="003F641E" w:rsidRDefault="009F374E" w:rsidP="00AE757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9F374E" w:rsidRPr="003F641E" w:rsidRDefault="009F374E" w:rsidP="004D49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903" w:type="dxa"/>
          </w:tcPr>
          <w:p w:rsidR="009F374E" w:rsidRPr="003F641E" w:rsidRDefault="009F374E" w:rsidP="009F374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 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F248DC" w:rsidRPr="00261924" w:rsidRDefault="00D13FF7" w:rsidP="00D13F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  <w:r w:rsidR="00C55B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F248DC" w:rsidRPr="00261924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F248DC" w:rsidRPr="00261924" w:rsidRDefault="00D13FF7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650,8</w:t>
            </w:r>
            <w:r w:rsidR="00C55B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BE6A4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1418" w:type="dxa"/>
          </w:tcPr>
          <w:p w:rsidR="00F248DC" w:rsidRPr="00261924" w:rsidRDefault="00C55B43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BE6A43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</w:t>
            </w:r>
            <w:r w:rsidR="00A77FF0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 w:rsidRPr="003F641E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8A0526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927B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261924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248DC" w:rsidRPr="003F641E" w:rsidTr="009F374E">
        <w:trPr>
          <w:jc w:val="center"/>
        </w:trPr>
        <w:tc>
          <w:tcPr>
            <w:tcW w:w="3323" w:type="dxa"/>
            <w:vMerge/>
          </w:tcPr>
          <w:p w:rsidR="00F248DC" w:rsidRPr="003F641E" w:rsidRDefault="00F248DC" w:rsidP="00F248D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134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418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</w:tcPr>
          <w:p w:rsidR="00F248DC" w:rsidRPr="003F641E" w:rsidRDefault="00F248DC" w:rsidP="00F248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03" w:type="dxa"/>
          </w:tcPr>
          <w:p w:rsidR="00F248DC" w:rsidRPr="003F641E" w:rsidRDefault="00F248DC" w:rsidP="00F248DC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146CA" w:rsidRPr="003F641E" w:rsidTr="00AE7574">
        <w:trPr>
          <w:jc w:val="center"/>
        </w:trPr>
        <w:tc>
          <w:tcPr>
            <w:tcW w:w="3323" w:type="dxa"/>
          </w:tcPr>
          <w:p w:rsidR="000146CA" w:rsidRPr="003F641E" w:rsidRDefault="000146CA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подпрограммы</w:t>
            </w:r>
          </w:p>
        </w:tc>
        <w:tc>
          <w:tcPr>
            <w:tcW w:w="6849" w:type="dxa"/>
            <w:gridSpan w:val="6"/>
          </w:tcPr>
          <w:p w:rsidR="000146CA" w:rsidRPr="003F641E" w:rsidRDefault="00802662" w:rsidP="00AE757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F641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численности безнадзорных домашних животных.</w:t>
            </w:r>
          </w:p>
        </w:tc>
      </w:tr>
    </w:tbl>
    <w:p w:rsidR="004F11D1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4D4976" w:rsidRPr="000D70DC" w:rsidRDefault="004D4976" w:rsidP="000C12CF">
      <w:pPr>
        <w:pStyle w:val="ConsPlusNormal"/>
        <w:widowControl/>
        <w:numPr>
          <w:ilvl w:val="0"/>
          <w:numId w:val="24"/>
        </w:numPr>
        <w:spacing w:line="276" w:lineRule="auto"/>
        <w:jc w:val="center"/>
        <w:outlineLvl w:val="1"/>
        <w:rPr>
          <w:sz w:val="28"/>
          <w:szCs w:val="28"/>
        </w:rPr>
      </w:pPr>
      <w:r w:rsidRPr="000D70DC">
        <w:rPr>
          <w:rFonts w:ascii="Times New Roman" w:hAnsi="Times New Roman"/>
          <w:b/>
          <w:sz w:val="28"/>
          <w:szCs w:val="28"/>
        </w:rPr>
        <w:t>Характеристика текущего состояния, основные проблем</w:t>
      </w:r>
      <w:r w:rsidR="004011B6">
        <w:rPr>
          <w:rFonts w:ascii="Times New Roman" w:hAnsi="Times New Roman"/>
          <w:b/>
          <w:sz w:val="28"/>
          <w:szCs w:val="28"/>
        </w:rPr>
        <w:t>ы, анализ основных показателей подпрограммы</w:t>
      </w:r>
    </w:p>
    <w:p w:rsidR="004D4976" w:rsidRDefault="004D4976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6889">
        <w:rPr>
          <w:sz w:val="28"/>
          <w:szCs w:val="28"/>
          <w:shd w:val="clear" w:color="auto" w:fill="FFFFFF"/>
        </w:rPr>
        <w:t xml:space="preserve">В настоящее время большое количество безнадзорных животных стало острой социальной проблемой для общества, затрагивающей безопасность, </w:t>
      </w:r>
      <w:r w:rsidR="00681068">
        <w:rPr>
          <w:sz w:val="28"/>
          <w:szCs w:val="28"/>
          <w:shd w:val="clear" w:color="auto" w:fill="FFFFFF"/>
        </w:rPr>
        <w:t xml:space="preserve">здоровье, благополучие, воспитание, условия </w:t>
      </w:r>
      <w:r w:rsidRPr="009C6889">
        <w:rPr>
          <w:sz w:val="28"/>
          <w:szCs w:val="28"/>
          <w:shd w:val="clear" w:color="auto" w:fill="FFFFFF"/>
        </w:rPr>
        <w:t>работы и отдыха людей. Безнадзорные животные служат постоянным источником конфликтных ситуаций, вызывающих социальную напряженность в обществе, сопровождающуюся ростом числа жалоб на агрессию животных в отношении людей, шум, загрязнение улиц и дворов. Наличие безнадзорных животных создает комплекс проблем, от решения которых зависит повышение уровня благоустройства городских и сельских территорий, обеспечение санитарно-эпидемиологического благополучия населения, создание безопасных и комфортных условий проживания людей.</w:t>
      </w:r>
    </w:p>
    <w:p w:rsidR="00681068" w:rsidRPr="00012A03" w:rsidRDefault="00681068" w:rsidP="004D4976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рамках реализации подпрограммы в 2020 году был осуществлён отлов </w:t>
      </w:r>
      <w:r w:rsidR="00BC7BCA">
        <w:rPr>
          <w:sz w:val="28"/>
          <w:szCs w:val="28"/>
          <w:shd w:val="clear" w:color="auto" w:fill="FFFFFF"/>
        </w:rPr>
        <w:t xml:space="preserve">94 </w:t>
      </w:r>
      <w:r w:rsidR="00BC7BCA" w:rsidRPr="00012A03">
        <w:rPr>
          <w:sz w:val="28"/>
          <w:szCs w:val="28"/>
          <w:shd w:val="clear" w:color="auto" w:fill="FFFFFF"/>
        </w:rPr>
        <w:t xml:space="preserve">особей безнадзорных домашних животных, в 2021 год был заключен один муниципальный контракт на отлов 91 особи безнадзорных домашних животных. Не смотря на принимаемые меры со стороны муниципального образования </w:t>
      </w:r>
      <w:r w:rsidR="00EA2E59" w:rsidRPr="00012A03">
        <w:rPr>
          <w:sz w:val="28"/>
          <w:szCs w:val="28"/>
          <w:shd w:val="clear" w:color="auto" w:fill="FFFFFF"/>
        </w:rPr>
        <w:t>от граждан район</w:t>
      </w:r>
      <w:r w:rsidR="00012A03" w:rsidRPr="00012A03">
        <w:rPr>
          <w:sz w:val="28"/>
          <w:szCs w:val="28"/>
          <w:shd w:val="clear" w:color="auto" w:fill="FFFFFF"/>
        </w:rPr>
        <w:t xml:space="preserve">а продолжают поступать жалобы по фактам </w:t>
      </w:r>
      <w:r w:rsidR="00012A03">
        <w:rPr>
          <w:sz w:val="28"/>
          <w:szCs w:val="28"/>
          <w:shd w:val="clear" w:color="auto" w:fill="FFFFFF"/>
        </w:rPr>
        <w:t>нахождения на улицах поселений района</w:t>
      </w:r>
      <w:r w:rsidR="00EA2E59" w:rsidRPr="00012A03">
        <w:rPr>
          <w:sz w:val="28"/>
          <w:szCs w:val="28"/>
          <w:shd w:val="clear" w:color="auto" w:fill="FFFFFF"/>
        </w:rPr>
        <w:t xml:space="preserve"> безнадзорных домашних животных</w:t>
      </w:r>
      <w:r w:rsidR="00012A03">
        <w:rPr>
          <w:sz w:val="28"/>
          <w:szCs w:val="28"/>
          <w:shd w:val="clear" w:color="auto" w:fill="FFFFFF"/>
        </w:rPr>
        <w:t>.</w:t>
      </w:r>
    </w:p>
    <w:p w:rsidR="00AE7574" w:rsidRPr="009C6889" w:rsidRDefault="009F374E" w:rsidP="000D70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C6889">
        <w:rPr>
          <w:sz w:val="28"/>
          <w:szCs w:val="28"/>
          <w:lang w:eastAsia="ru-RU"/>
        </w:rPr>
        <w:t xml:space="preserve">                   </w:t>
      </w:r>
      <w:r w:rsidR="009C6889">
        <w:rPr>
          <w:sz w:val="28"/>
          <w:szCs w:val="28"/>
          <w:lang w:eastAsia="ru-RU"/>
        </w:rPr>
        <w:t xml:space="preserve">            </w:t>
      </w:r>
      <w:r w:rsidRPr="009C6889">
        <w:rPr>
          <w:sz w:val="28"/>
          <w:szCs w:val="28"/>
          <w:lang w:eastAsia="ru-RU"/>
        </w:rPr>
        <w:t xml:space="preserve">  </w:t>
      </w:r>
      <w:r w:rsidR="004011B6">
        <w:rPr>
          <w:rFonts w:ascii="Times New Roman" w:hAnsi="Times New Roman"/>
          <w:b/>
          <w:sz w:val="28"/>
          <w:szCs w:val="28"/>
        </w:rPr>
        <w:t>2. Основные цели и задачи п</w:t>
      </w:r>
      <w:r w:rsidR="00AE7574" w:rsidRPr="009C6889">
        <w:rPr>
          <w:rFonts w:ascii="Times New Roman" w:hAnsi="Times New Roman"/>
          <w:b/>
          <w:sz w:val="28"/>
          <w:szCs w:val="28"/>
        </w:rPr>
        <w:t>одпрограммы</w:t>
      </w:r>
    </w:p>
    <w:p w:rsidR="00AE7574" w:rsidRPr="009C6889" w:rsidRDefault="004B566D" w:rsidP="00AE757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муниципальной п</w:t>
      </w:r>
      <w:r w:rsidR="00AE7574" w:rsidRPr="009C6889">
        <w:rPr>
          <w:rFonts w:ascii="Times New Roman" w:hAnsi="Times New Roman"/>
          <w:sz w:val="28"/>
          <w:szCs w:val="28"/>
        </w:rPr>
        <w:t>одпрограммы «Отлов, транспортировка и содержание безнадзорных домашних животных в Бичурском районе» является создание благоприятных условий проживания граждан за счет сокращения чи</w:t>
      </w:r>
      <w:r w:rsidR="00CD1455" w:rsidRPr="009C6889">
        <w:rPr>
          <w:rFonts w:ascii="Times New Roman" w:hAnsi="Times New Roman"/>
          <w:sz w:val="28"/>
          <w:szCs w:val="28"/>
        </w:rPr>
        <w:t>сленности безнадзорных животных</w:t>
      </w:r>
      <w:r w:rsidR="00AE7574" w:rsidRPr="009C6889">
        <w:rPr>
          <w:rFonts w:ascii="Times New Roman" w:hAnsi="Times New Roman"/>
          <w:sz w:val="28"/>
          <w:szCs w:val="28"/>
        </w:rPr>
        <w:t>.</w:t>
      </w:r>
    </w:p>
    <w:p w:rsidR="00AE7574" w:rsidRPr="009C6889" w:rsidRDefault="00AE7574" w:rsidP="00AE7574">
      <w:pPr>
        <w:pStyle w:val="ConsPlusNormal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6889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4B566D">
        <w:rPr>
          <w:rFonts w:ascii="Times New Roman" w:hAnsi="Times New Roman" w:cs="Times New Roman"/>
          <w:sz w:val="28"/>
          <w:szCs w:val="28"/>
        </w:rPr>
        <w:t>п</w:t>
      </w:r>
      <w:r w:rsidR="00561397" w:rsidRPr="009C6889">
        <w:rPr>
          <w:rFonts w:ascii="Times New Roman" w:hAnsi="Times New Roman" w:cs="Times New Roman"/>
          <w:sz w:val="28"/>
          <w:szCs w:val="28"/>
        </w:rPr>
        <w:t>одпрограммы</w:t>
      </w:r>
      <w:r w:rsidR="004B566D">
        <w:rPr>
          <w:rFonts w:ascii="Times New Roman" w:hAnsi="Times New Roman" w:cs="Times New Roman"/>
          <w:sz w:val="28"/>
          <w:szCs w:val="28"/>
        </w:rPr>
        <w:t xml:space="preserve"> </w:t>
      </w:r>
      <w:r w:rsidRPr="009C688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обеспечение функционирования </w:t>
      </w:r>
      <w:r w:rsidRPr="009C68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</w:r>
      <w:r w:rsidRPr="009C6889">
        <w:rPr>
          <w:rFonts w:ascii="Times New Roman" w:hAnsi="Times New Roman" w:cs="Times New Roman"/>
          <w:sz w:val="28"/>
          <w:szCs w:val="28"/>
        </w:rPr>
        <w:t>.</w:t>
      </w:r>
    </w:p>
    <w:p w:rsidR="004F11D1" w:rsidRDefault="004F11D1" w:rsidP="00762F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  <w:sectPr w:rsidR="004F11D1" w:rsidSect="001516EE">
          <w:pgSz w:w="11905" w:h="16838"/>
          <w:pgMar w:top="567" w:right="1134" w:bottom="567" w:left="709" w:header="709" w:footer="709" w:gutter="0"/>
          <w:cols w:space="708"/>
          <w:docGrid w:linePitch="360"/>
        </w:sectPr>
      </w:pPr>
    </w:p>
    <w:p w:rsidR="004F11D1" w:rsidRPr="00CC4634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lastRenderedPageBreak/>
        <w:t xml:space="preserve">3.Целевые индикаторы (показатели) </w:t>
      </w:r>
      <w:r w:rsidR="004B566D">
        <w:rPr>
          <w:rFonts w:ascii="Times New Roman" w:hAnsi="Times New Roman"/>
          <w:b/>
          <w:sz w:val="26"/>
          <w:szCs w:val="26"/>
        </w:rPr>
        <w:t>п</w:t>
      </w:r>
      <w:r w:rsidRPr="00CC4634">
        <w:rPr>
          <w:rFonts w:ascii="Times New Roman" w:hAnsi="Times New Roman"/>
          <w:b/>
          <w:sz w:val="26"/>
          <w:szCs w:val="26"/>
        </w:rPr>
        <w:t>одпрограммы</w:t>
      </w:r>
      <w:r w:rsidR="00824825">
        <w:rPr>
          <w:rFonts w:ascii="Times New Roman" w:hAnsi="Times New Roman"/>
          <w:b/>
          <w:sz w:val="26"/>
          <w:szCs w:val="26"/>
        </w:rPr>
        <w:t xml:space="preserve"> </w:t>
      </w:r>
      <w:r w:rsidR="007C3B97" w:rsidRPr="00CC4634">
        <w:rPr>
          <w:rFonts w:ascii="Times New Roman" w:hAnsi="Times New Roman"/>
          <w:b/>
          <w:sz w:val="26"/>
          <w:szCs w:val="26"/>
        </w:rPr>
        <w:t>и их значения</w:t>
      </w:r>
    </w:p>
    <w:p w:rsidR="004F11D1" w:rsidRPr="007C3B97" w:rsidRDefault="004F11D1" w:rsidP="00F14527">
      <w:pPr>
        <w:pStyle w:val="a3"/>
        <w:spacing w:after="0"/>
        <w:ind w:left="108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1701"/>
        <w:gridCol w:w="567"/>
        <w:gridCol w:w="964"/>
        <w:gridCol w:w="914"/>
        <w:gridCol w:w="952"/>
        <w:gridCol w:w="855"/>
        <w:gridCol w:w="948"/>
        <w:gridCol w:w="1037"/>
        <w:gridCol w:w="992"/>
        <w:gridCol w:w="1134"/>
        <w:gridCol w:w="1276"/>
      </w:tblGrid>
      <w:tr w:rsidR="004F11D1" w:rsidRPr="00511288" w:rsidTr="000E51A0">
        <w:tc>
          <w:tcPr>
            <w:tcW w:w="15134" w:type="dxa"/>
            <w:gridSpan w:val="13"/>
          </w:tcPr>
          <w:p w:rsidR="004F11D1" w:rsidRPr="00511288" w:rsidRDefault="00511288" w:rsidP="00F14527">
            <w:pPr>
              <w:pStyle w:val="ConsPlusNormal"/>
              <w:spacing w:line="276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824825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51128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511288">
              <w:rPr>
                <w:rFonts w:ascii="Times New Roman" w:hAnsi="Times New Roman"/>
                <w:sz w:val="24"/>
                <w:szCs w:val="24"/>
              </w:rPr>
              <w:t>Отлов, транспортировка и содержание безнадзорных домашних животных в Бичурском районе</w:t>
            </w:r>
            <w:r w:rsidR="004F11D1" w:rsidRPr="0051128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4F11D1" w:rsidTr="000E51A0">
        <w:trPr>
          <w:trHeight w:val="439"/>
        </w:trPr>
        <w:tc>
          <w:tcPr>
            <w:tcW w:w="594" w:type="dxa"/>
            <w:vMerge w:val="restart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928F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00" w:type="dxa"/>
            <w:vMerge w:val="restart"/>
            <w:vAlign w:val="center"/>
          </w:tcPr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4FE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  <w:vAlign w:val="center"/>
          </w:tcPr>
          <w:p w:rsidR="004F11D1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Показатель/</w:t>
            </w:r>
          </w:p>
          <w:p w:rsidR="004F11D1" w:rsidRPr="004874F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индикатор</w:t>
            </w:r>
            <w:r w:rsidRPr="004874FE">
              <w:rPr>
                <w:rFonts w:ascii="Times New Roman" w:hAnsi="Times New Roman"/>
                <w:bCs/>
                <w:sz w:val="18"/>
                <w:szCs w:val="18"/>
              </w:rPr>
              <w:t>(наименование)</w:t>
            </w:r>
          </w:p>
        </w:tc>
        <w:tc>
          <w:tcPr>
            <w:tcW w:w="567" w:type="dxa"/>
            <w:vMerge w:val="restart"/>
            <w:vAlign w:val="center"/>
          </w:tcPr>
          <w:p w:rsidR="004F11D1" w:rsidRPr="009723CE" w:rsidRDefault="004F11D1" w:rsidP="00F14527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9723CE">
              <w:rPr>
                <w:rFonts w:ascii="Times New Roman" w:hAnsi="Times New Roman"/>
                <w:bCs/>
              </w:rPr>
              <w:t>Ед. измерени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9072" w:type="dxa"/>
            <w:gridSpan w:val="9"/>
            <w:vAlign w:val="center"/>
          </w:tcPr>
          <w:p w:rsidR="004F11D1" w:rsidRPr="007928F2" w:rsidRDefault="004F11D1" w:rsidP="00F1452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Прогнозный период</w:t>
            </w:r>
          </w:p>
        </w:tc>
      </w:tr>
      <w:tr w:rsidR="008F62FB" w:rsidTr="000E51A0">
        <w:trPr>
          <w:trHeight w:val="426"/>
        </w:trPr>
        <w:tc>
          <w:tcPr>
            <w:tcW w:w="594" w:type="dxa"/>
            <w:vMerge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  <w:vMerge/>
            <w:vAlign w:val="center"/>
          </w:tcPr>
          <w:p w:rsidR="008F62FB" w:rsidRPr="004874F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8F62FB" w:rsidRPr="009723C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1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5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48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7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F62FB" w:rsidTr="000E51A0">
        <w:tc>
          <w:tcPr>
            <w:tcW w:w="594" w:type="dxa"/>
          </w:tcPr>
          <w:p w:rsidR="008F62FB" w:rsidRPr="007928F2" w:rsidRDefault="008F62FB" w:rsidP="00350186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8F62FB" w:rsidRPr="00561397" w:rsidRDefault="008F62FB" w:rsidP="00350186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6139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Цели:</w:t>
            </w:r>
          </w:p>
          <w:p w:rsidR="008F62FB" w:rsidRPr="00802662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139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802662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проживания граждан за счет сокращения численности безнадзорных животных;</w:t>
            </w:r>
          </w:p>
          <w:p w:rsidR="008F62FB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8F62FB" w:rsidRPr="003F641E" w:rsidRDefault="008F62FB" w:rsidP="00350186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139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функционирования системы по отлову и содержанию безнадзорных животных в соответствии с действующим законодательством, содержание безнадзорных животных в соответствии с ветеринарными и санитарными нормами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8F62FB" w:rsidRPr="003D4950" w:rsidRDefault="008F62FB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Целевой индикатор</w:t>
            </w:r>
          </w:p>
          <w:p w:rsidR="008F62FB" w:rsidRPr="003D4950" w:rsidRDefault="0043159F" w:rsidP="003501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3F224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="008F62FB">
              <w:rPr>
                <w:rFonts w:ascii="Times New Roman" w:hAnsi="Times New Roman"/>
                <w:bCs/>
                <w:sz w:val="24"/>
                <w:szCs w:val="24"/>
              </w:rPr>
              <w:t>безнадзорных домашних животных, подлежащих отлову</w:t>
            </w:r>
            <w:r w:rsidR="00EA2E59">
              <w:rPr>
                <w:rFonts w:ascii="Times New Roman" w:hAnsi="Times New Roman"/>
                <w:bCs/>
                <w:sz w:val="24"/>
                <w:szCs w:val="24"/>
              </w:rPr>
              <w:t xml:space="preserve"> в год</w:t>
            </w:r>
          </w:p>
        </w:tc>
        <w:tc>
          <w:tcPr>
            <w:tcW w:w="567" w:type="dxa"/>
          </w:tcPr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03AC5">
              <w:rPr>
                <w:rFonts w:ascii="Times New Roman" w:hAnsi="Times New Roman"/>
                <w:bCs/>
                <w:sz w:val="24"/>
                <w:szCs w:val="24"/>
              </w:rPr>
              <w:t>д.</w:t>
            </w:r>
          </w:p>
          <w:p w:rsidR="008F62FB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7A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14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52" w:type="dxa"/>
          </w:tcPr>
          <w:p w:rsidR="008F62FB" w:rsidRPr="0015515E" w:rsidRDefault="008F62FB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 w:rsidR="009B13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855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48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037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F62FB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8F62FB" w:rsidRPr="0015515E" w:rsidRDefault="00417170" w:rsidP="0035018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5515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</w:tbl>
    <w:p w:rsidR="00CC4634" w:rsidRPr="00CC4634" w:rsidRDefault="00CC4634" w:rsidP="00F14527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Default="000E51A0" w:rsidP="000E51A0">
      <w:pPr>
        <w:pStyle w:val="ConsPlusNormal"/>
        <w:widowControl/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E51A0" w:rsidRPr="00801046" w:rsidRDefault="000E51A0" w:rsidP="00151752">
      <w:pPr>
        <w:pStyle w:val="ConsPlusNormal"/>
        <w:widowControl/>
        <w:numPr>
          <w:ilvl w:val="0"/>
          <w:numId w:val="25"/>
        </w:numP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01046">
        <w:rPr>
          <w:rFonts w:ascii="Times New Roman" w:hAnsi="Times New Roman"/>
          <w:b/>
          <w:bCs/>
          <w:sz w:val="26"/>
          <w:szCs w:val="26"/>
        </w:rPr>
        <w:lastRenderedPageBreak/>
        <w:t>Ресур</w:t>
      </w:r>
      <w:r w:rsidR="00F467C9" w:rsidRPr="00801046">
        <w:rPr>
          <w:rFonts w:ascii="Times New Roman" w:hAnsi="Times New Roman"/>
          <w:b/>
          <w:bCs/>
          <w:sz w:val="26"/>
          <w:szCs w:val="26"/>
        </w:rPr>
        <w:t>сное обеспечение муниципальной подпрограммы</w:t>
      </w:r>
      <w:r w:rsidRPr="00801046">
        <w:rPr>
          <w:rFonts w:ascii="Times New Roman" w:hAnsi="Times New Roman"/>
          <w:b/>
          <w:bCs/>
          <w:sz w:val="26"/>
          <w:szCs w:val="26"/>
        </w:rPr>
        <w:t xml:space="preserve"> за счет всех источников финансирования</w:t>
      </w:r>
    </w:p>
    <w:p w:rsidR="00824825" w:rsidRPr="00824825" w:rsidRDefault="00824825" w:rsidP="00824825">
      <w:pPr>
        <w:pStyle w:val="ConsPlusNormal"/>
        <w:widowControl/>
        <w:spacing w:line="276" w:lineRule="auto"/>
        <w:ind w:left="720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45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260"/>
        <w:gridCol w:w="1701"/>
        <w:gridCol w:w="1134"/>
        <w:gridCol w:w="992"/>
        <w:gridCol w:w="985"/>
        <w:gridCol w:w="858"/>
        <w:gridCol w:w="992"/>
        <w:gridCol w:w="992"/>
        <w:gridCol w:w="993"/>
        <w:gridCol w:w="992"/>
        <w:gridCol w:w="992"/>
      </w:tblGrid>
      <w:tr w:rsidR="004F11D1" w:rsidRPr="00D66BEB" w:rsidTr="000E51A0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7C3B97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С</w:t>
            </w:r>
            <w:r w:rsidR="004F11D1"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1D1" w:rsidRPr="003D4950" w:rsidRDefault="004F11D1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Arial"/>
                <w:bCs/>
                <w:sz w:val="24"/>
                <w:szCs w:val="24"/>
                <w:lang w:eastAsia="ru-RU"/>
              </w:rPr>
              <w:t>(тыс. руб.), год</w:t>
            </w:r>
          </w:p>
        </w:tc>
      </w:tr>
      <w:tr w:rsidR="008F62FB" w:rsidRPr="00D66BEB" w:rsidTr="006D636D">
        <w:trPr>
          <w:trHeight w:val="21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FB" w:rsidRPr="003D4950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Pr="007928F2" w:rsidRDefault="008F62FB" w:rsidP="005C42F4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FB" w:rsidRDefault="008F62FB" w:rsidP="005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7928F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D636D" w:rsidRPr="00D66BEB" w:rsidTr="006D636D">
        <w:trPr>
          <w:trHeight w:val="45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</w:t>
            </w:r>
            <w:r>
              <w:rPr>
                <w:rFonts w:ascii="Times New Roman" w:hAnsi="Times New Roman" w:cs="Arial"/>
                <w:lang w:eastAsia="ru-RU"/>
              </w:rPr>
              <w:t>Отлов, транспортировка и содержание безнадзорных домашних животных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в Бичурском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6D636D">
        <w:trPr>
          <w:trHeight w:val="35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6D636D" w:rsidRPr="00D66BEB" w:rsidTr="006D636D">
        <w:trPr>
          <w:trHeight w:val="39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36D" w:rsidRPr="003D4950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36D" w:rsidRPr="003D4950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F113E1" w:rsidRDefault="006D636D" w:rsidP="006D63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jc w:val="center"/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636D" w:rsidRPr="00D34069" w:rsidRDefault="006D636D" w:rsidP="006D636D">
            <w:pPr>
              <w:rPr>
                <w:sz w:val="24"/>
                <w:szCs w:val="24"/>
              </w:rPr>
            </w:pPr>
            <w:r w:rsidRPr="00D34069">
              <w:rPr>
                <w:rFonts w:ascii="Times New Roman" w:hAnsi="Times New Roman"/>
                <w:sz w:val="24"/>
                <w:szCs w:val="24"/>
              </w:rPr>
              <w:t>650,8*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6D" w:rsidRDefault="006D636D" w:rsidP="006D636D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6D636D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132DF9" w:rsidRPr="00D66BEB" w:rsidTr="006D636D">
        <w:trPr>
          <w:trHeight w:val="28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Pr="00F113E1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</w:tr>
      <w:tr w:rsidR="006D7232" w:rsidRPr="00D66BEB" w:rsidTr="006D636D">
        <w:trPr>
          <w:trHeight w:val="5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</w:t>
            </w:r>
            <w:r w:rsidRPr="00F113E1">
              <w:rPr>
                <w:rFonts w:ascii="Times New Roman" w:hAnsi="Times New Roman" w:cs="Arial"/>
                <w:lang w:eastAsia="ru-RU"/>
              </w:rPr>
              <w:t>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232" w:rsidRPr="000C7357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0C7357">
              <w:rPr>
                <w:rFonts w:ascii="Times New Roman" w:hAnsi="Times New Roman" w:cs="Arial"/>
                <w:lang w:eastAsia="ru-RU"/>
              </w:rPr>
              <w:t xml:space="preserve">Регулирование численности </w:t>
            </w:r>
            <w:r w:rsidRPr="000C7357">
              <w:rPr>
                <w:rFonts w:ascii="Times New Roman" w:hAnsi="Times New Roman"/>
              </w:rPr>
              <w:t>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F113E1" w:rsidRDefault="006D7232" w:rsidP="001F4E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E40EEE" w:rsidRDefault="001C232F" w:rsidP="001F4E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</w:t>
            </w:r>
            <w:r w:rsidR="00C55B43" w:rsidRPr="00E40E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E40EEE" w:rsidRDefault="00151752" w:rsidP="0015175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</w:t>
            </w:r>
            <w:r w:rsidR="00C55B43" w:rsidRPr="00E40EE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7232" w:rsidRPr="00E40EEE" w:rsidRDefault="00151752" w:rsidP="001F4E82">
            <w:pPr>
              <w:jc w:val="center"/>
              <w:rPr>
                <w:sz w:val="24"/>
                <w:szCs w:val="24"/>
              </w:rPr>
            </w:pPr>
            <w:r w:rsidRPr="00E40EEE">
              <w:rPr>
                <w:rFonts w:ascii="Times New Roman" w:hAnsi="Times New Roman"/>
                <w:sz w:val="24"/>
                <w:szCs w:val="24"/>
              </w:rPr>
              <w:t>641,2*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232" w:rsidRDefault="006D7232" w:rsidP="001F4E82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0840A7" w:rsidRPr="00D66BEB" w:rsidTr="006D636D">
        <w:trPr>
          <w:trHeight w:val="3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</w:tr>
      <w:tr w:rsidR="00E40EEE" w:rsidRPr="00D66BEB" w:rsidTr="006D636D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EE" w:rsidRPr="003D4950" w:rsidRDefault="00E40EEE" w:rsidP="00E40E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EE" w:rsidRPr="003D4950" w:rsidRDefault="00E40EEE" w:rsidP="00E40E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F113E1" w:rsidRDefault="00E40EEE" w:rsidP="00E40E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E40EEE" w:rsidRDefault="00E40EEE" w:rsidP="00E40E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E40EEE" w:rsidRDefault="00E40EEE" w:rsidP="00E40E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EEE">
              <w:rPr>
                <w:rFonts w:ascii="Times New Roman" w:hAnsi="Times New Roman" w:cs="Times New Roman"/>
                <w:sz w:val="24"/>
                <w:szCs w:val="24"/>
              </w:rPr>
              <w:t>641,2*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0EEE" w:rsidRPr="00E40EEE" w:rsidRDefault="00E40EEE" w:rsidP="00E40EEE">
            <w:pPr>
              <w:jc w:val="center"/>
              <w:rPr>
                <w:sz w:val="24"/>
                <w:szCs w:val="24"/>
              </w:rPr>
            </w:pPr>
            <w:r w:rsidRPr="00E40EEE">
              <w:rPr>
                <w:rFonts w:ascii="Times New Roman" w:hAnsi="Times New Roman"/>
                <w:sz w:val="24"/>
                <w:szCs w:val="24"/>
              </w:rPr>
              <w:t>641,2*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Default="00E40EEE" w:rsidP="00E40EEE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EEE" w:rsidRPr="00261924" w:rsidRDefault="00E40EEE" w:rsidP="00E40EE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840A7" w:rsidRPr="00D66BEB" w:rsidTr="006D636D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0A7" w:rsidRPr="003D4950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F113E1" w:rsidRDefault="000840A7" w:rsidP="000840A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Default="000840A7" w:rsidP="000840A7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455E87" w:rsidRDefault="000840A7" w:rsidP="000840A7">
            <w:pPr>
              <w:jc w:val="center"/>
            </w:pPr>
            <w:r w:rsidRPr="00261924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0A7" w:rsidRPr="00261924" w:rsidRDefault="000840A7" w:rsidP="000840A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132DF9" w:rsidRPr="00D66BEB" w:rsidTr="006D636D">
        <w:trPr>
          <w:trHeight w:val="3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F9" w:rsidRPr="003D4950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Pr="00F113E1" w:rsidRDefault="00132DF9" w:rsidP="00132DF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DF9" w:rsidRDefault="00132DF9" w:rsidP="00132DF9">
            <w:pPr>
              <w:jc w:val="center"/>
            </w:pPr>
            <w:r>
              <w:t>-</w:t>
            </w:r>
          </w:p>
        </w:tc>
      </w:tr>
      <w:tr w:rsidR="00536E9B" w:rsidRPr="00D66BEB" w:rsidTr="006D636D">
        <w:trPr>
          <w:trHeight w:val="57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Pr="003D4950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Pr="00EB7830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EB7830">
              <w:rPr>
                <w:rFonts w:ascii="Times New Roman" w:hAnsi="Times New Roman" w:cs="Arial"/>
                <w:lang w:eastAsia="ru-RU"/>
              </w:rPr>
              <w:t xml:space="preserve">Администрирование передаваемых государственных полномочий по отлову и содержанию безнадзорных </w:t>
            </w:r>
            <w:r w:rsidRPr="00EB7830">
              <w:rPr>
                <w:rFonts w:ascii="Times New Roman" w:hAnsi="Times New Roman" w:cs="Arial"/>
                <w:lang w:eastAsia="ru-RU"/>
              </w:rPr>
              <w:lastRenderedPageBreak/>
              <w:t>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536E9B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536E9B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536E9B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36E9B" w:rsidRPr="00D66BEB" w:rsidTr="006D636D">
        <w:trPr>
          <w:trHeight w:val="4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 xml:space="preserve">Федеральный </w:t>
            </w:r>
            <w:r w:rsidRPr="00F113E1">
              <w:rPr>
                <w:rFonts w:ascii="Times New Roman" w:hAnsi="Times New Roman" w:cs="Arial"/>
                <w:lang w:eastAsia="ru-RU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lastRenderedPageBreak/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BE2D8C" w:rsidRPr="00D66BEB" w:rsidTr="006D636D">
        <w:trPr>
          <w:trHeight w:val="4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8C" w:rsidRDefault="00BE2D8C" w:rsidP="00BE2D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D8C" w:rsidRDefault="00BE2D8C" w:rsidP="00BE2D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F113E1" w:rsidRDefault="00BE2D8C" w:rsidP="00BE2D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536E9B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536E9B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E2D8C" w:rsidRPr="00536E9B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E9B">
              <w:rPr>
                <w:rFonts w:ascii="Times New Roman" w:hAnsi="Times New Roman" w:cs="Times New Roman"/>
                <w:sz w:val="24"/>
                <w:szCs w:val="24"/>
              </w:rPr>
              <w:t>9,6*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Default="00BE2D8C" w:rsidP="00BE2D8C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8C" w:rsidRPr="00261924" w:rsidRDefault="00BE2D8C" w:rsidP="00BE2D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36E9B" w:rsidRPr="00D66BEB" w:rsidTr="006D636D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1924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 w:rsidRPr="00D41631">
              <w:rPr>
                <w:rFonts w:ascii="Times New Roman" w:hAnsi="Times New Roman" w:cs="Arial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Pr="00261924" w:rsidRDefault="00536E9B" w:rsidP="00536E9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1631"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536E9B" w:rsidRPr="00D66BEB" w:rsidTr="006D636D">
        <w:trPr>
          <w:trHeight w:val="50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9B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Pr="00F113E1" w:rsidRDefault="00536E9B" w:rsidP="00536E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E9B" w:rsidRDefault="00536E9B" w:rsidP="00536E9B">
            <w:pPr>
              <w:jc w:val="center"/>
            </w:pPr>
            <w:r>
              <w:t>-</w:t>
            </w:r>
          </w:p>
        </w:tc>
      </w:tr>
    </w:tbl>
    <w:p w:rsidR="00824825" w:rsidRPr="00577200" w:rsidRDefault="00577200" w:rsidP="005772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413BB">
        <w:rPr>
          <w:rFonts w:ascii="Times New Roman" w:hAnsi="Times New Roman"/>
          <w:sz w:val="28"/>
          <w:szCs w:val="28"/>
        </w:rPr>
        <w:t>*</w:t>
      </w:r>
      <w:r w:rsidRPr="00D413BB">
        <w:rPr>
          <w:rFonts w:ascii="Times New Roman" w:hAnsi="Times New Roman"/>
        </w:rPr>
        <w:t>справочно, подлежит корректировке</w:t>
      </w:r>
    </w:p>
    <w:p w:rsidR="00B919B1" w:rsidRDefault="00B919B1" w:rsidP="00B919B1">
      <w:pPr>
        <w:pStyle w:val="ConsPlusNormal"/>
        <w:spacing w:line="276" w:lineRule="auto"/>
        <w:ind w:left="720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919B1" w:rsidRDefault="00B919B1" w:rsidP="00B919B1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AE7574" w:rsidRDefault="00AE7574" w:rsidP="000C12CF">
      <w:pPr>
        <w:pStyle w:val="ConsPlusNormal"/>
        <w:numPr>
          <w:ilvl w:val="0"/>
          <w:numId w:val="20"/>
        </w:numPr>
        <w:spacing w:line="276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CC4634">
        <w:rPr>
          <w:rFonts w:ascii="Times New Roman" w:hAnsi="Times New Roman"/>
          <w:b/>
          <w:sz w:val="26"/>
          <w:szCs w:val="26"/>
        </w:rPr>
        <w:t xml:space="preserve">Перечень основных мероприятий </w:t>
      </w:r>
      <w:r w:rsidR="004C6069">
        <w:rPr>
          <w:rFonts w:ascii="Times New Roman" w:hAnsi="Times New Roman"/>
          <w:b/>
          <w:sz w:val="26"/>
          <w:szCs w:val="26"/>
        </w:rPr>
        <w:t xml:space="preserve">подпрограммы </w:t>
      </w:r>
    </w:p>
    <w:p w:rsidR="00824825" w:rsidRDefault="00824825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p w:rsidR="004C6069" w:rsidRPr="00824825" w:rsidRDefault="004C6069" w:rsidP="00824825">
      <w:pPr>
        <w:pStyle w:val="ConsPlusNormal"/>
        <w:spacing w:line="276" w:lineRule="auto"/>
        <w:ind w:left="1080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4111"/>
        <w:gridCol w:w="1701"/>
        <w:gridCol w:w="9065"/>
      </w:tblGrid>
      <w:tr w:rsidR="00943BEB" w:rsidRPr="00CC4634" w:rsidTr="007C3B97">
        <w:trPr>
          <w:trHeight w:val="683"/>
          <w:jc w:val="center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7C3B9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№п/п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9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</w:p>
        </w:tc>
      </w:tr>
      <w:tr w:rsidR="00943BEB" w:rsidRPr="00CC4634" w:rsidTr="007C3B97">
        <w:trPr>
          <w:trHeight w:val="509"/>
          <w:jc w:val="center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EB" w:rsidRPr="00CC4634" w:rsidRDefault="00943BEB" w:rsidP="00FC7BA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3BEB" w:rsidRPr="00CC4634" w:rsidTr="007C3B97">
        <w:trPr>
          <w:trHeight w:val="433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7C3B97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880CAB" w:rsidP="00943BE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  <w:r w:rsidR="00943BEB" w:rsidRPr="00CC4634">
              <w:rPr>
                <w:rFonts w:ascii="Times New Roman" w:hAnsi="Times New Roman"/>
                <w:b/>
                <w:sz w:val="26"/>
                <w:szCs w:val="26"/>
              </w:rPr>
              <w:t xml:space="preserve"> «Отлов, транспортировка и содержание безнадзорных домашних животных в Бичурском районе</w:t>
            </w:r>
            <w:r w:rsidR="00943BEB" w:rsidRPr="00CC4634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943BEB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7C3B97">
            <w:pPr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 xml:space="preserve">безнадзорных домашних </w:t>
            </w:r>
            <w:r w:rsidR="007C3B97" w:rsidRPr="00CC4634">
              <w:rPr>
                <w:rFonts w:ascii="Times New Roman" w:hAnsi="Times New Roman"/>
                <w:sz w:val="26"/>
                <w:szCs w:val="26"/>
              </w:rPr>
              <w:t>ж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EB" w:rsidRPr="00CC4634" w:rsidRDefault="00943BEB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EB" w:rsidRPr="00CC4634" w:rsidRDefault="00943BEB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  <w:tr w:rsidR="00C856ED" w:rsidRPr="00CC4634" w:rsidTr="007C3B97">
        <w:trPr>
          <w:trHeight w:val="900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7C3B97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Администрирование передаваемых</w:t>
            </w:r>
            <w:r w:rsidR="00620B75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государственных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полномочий по отлову и содержанию безнадзорных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ED" w:rsidRPr="00CC4634" w:rsidRDefault="00C856ED" w:rsidP="00FC7BAF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4634">
              <w:rPr>
                <w:rFonts w:ascii="Times New Roman" w:hAnsi="Times New Roman"/>
                <w:sz w:val="26"/>
                <w:szCs w:val="26"/>
              </w:rPr>
              <w:t>снижение численности безнадзорных домашних животных на территории Бичурского района</w:t>
            </w:r>
          </w:p>
        </w:tc>
      </w:tr>
    </w:tbl>
    <w:p w:rsidR="004F11D1" w:rsidRDefault="004F11D1" w:rsidP="00F14527">
      <w:pPr>
        <w:pStyle w:val="ConsPlusNormal"/>
        <w:widowControl/>
        <w:spacing w:line="276" w:lineRule="auto"/>
        <w:rPr>
          <w:rFonts w:ascii="Times New Roman" w:hAnsi="Times New Roman"/>
          <w:b/>
          <w:bCs/>
          <w:sz w:val="28"/>
          <w:szCs w:val="28"/>
        </w:rPr>
        <w:sectPr w:rsidR="004F11D1" w:rsidSect="007C3B97">
          <w:pgSz w:w="16838" w:h="11905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AE7574" w:rsidRPr="00824825" w:rsidRDefault="00AE7574" w:rsidP="00AE7574">
      <w:pPr>
        <w:pStyle w:val="ConsPlusNormal"/>
        <w:widowControl/>
        <w:spacing w:line="276" w:lineRule="auto"/>
        <w:rPr>
          <w:rFonts w:ascii="Times New Roman" w:hAnsi="Times New Roman"/>
          <w:bCs/>
          <w:sz w:val="24"/>
          <w:szCs w:val="24"/>
        </w:rPr>
        <w:sectPr w:rsidR="00AE7574" w:rsidRPr="00824825" w:rsidSect="000A6B35">
          <w:pgSz w:w="16838" w:h="11905" w:orient="landscape"/>
          <w:pgMar w:top="568" w:right="567" w:bottom="284" w:left="567" w:header="709" w:footer="709" w:gutter="0"/>
          <w:cols w:space="708"/>
          <w:docGrid w:linePitch="360"/>
        </w:sectPr>
      </w:pPr>
    </w:p>
    <w:p w:rsidR="00B07494" w:rsidRDefault="00B07494" w:rsidP="00EB30E4">
      <w:pPr>
        <w:pStyle w:val="ConsPlusNormal"/>
        <w:widowControl/>
        <w:spacing w:line="276" w:lineRule="auto"/>
        <w:rPr>
          <w:rFonts w:ascii="Times New Roman" w:hAnsi="Times New Roman"/>
          <w:b/>
          <w:bCs/>
          <w:color w:val="FF0000"/>
          <w:sz w:val="26"/>
          <w:szCs w:val="26"/>
        </w:rPr>
        <w:sectPr w:rsidR="00B07494" w:rsidSect="00B07494">
          <w:pgSz w:w="11905" w:h="16838"/>
          <w:pgMar w:top="284" w:right="709" w:bottom="284" w:left="1134" w:header="709" w:footer="709" w:gutter="0"/>
          <w:cols w:space="708"/>
          <w:docGrid w:linePitch="360"/>
        </w:sectPr>
      </w:pPr>
    </w:p>
    <w:p w:rsidR="005B530F" w:rsidRDefault="005B530F" w:rsidP="007D4368">
      <w:pPr>
        <w:pStyle w:val="ConsPlusNormal"/>
        <w:spacing w:line="276" w:lineRule="auto"/>
        <w:outlineLvl w:val="1"/>
        <w:rPr>
          <w:rFonts w:ascii="Times New Roman" w:hAnsi="Times New Roman"/>
          <w:b/>
          <w:color w:val="FF0000"/>
          <w:sz w:val="26"/>
          <w:szCs w:val="26"/>
        </w:rPr>
        <w:sectPr w:rsidR="005B530F" w:rsidSect="00B07494">
          <w:pgSz w:w="16838" w:h="11905" w:orient="landscape"/>
          <w:pgMar w:top="709" w:right="284" w:bottom="1134" w:left="284" w:header="709" w:footer="709" w:gutter="0"/>
          <w:cols w:space="708"/>
          <w:docGrid w:linePitch="360"/>
        </w:sectPr>
      </w:pPr>
    </w:p>
    <w:p w:rsidR="00286340" w:rsidRPr="00286340" w:rsidRDefault="00286340" w:rsidP="00A9301F">
      <w:pPr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286340" w:rsidRPr="00286340" w:rsidSect="005B530F">
      <w:pgSz w:w="11905" w:h="16838"/>
      <w:pgMar w:top="284" w:right="70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368" w:rsidRDefault="007D4368" w:rsidP="0003699A">
      <w:pPr>
        <w:spacing w:after="0" w:line="240" w:lineRule="auto"/>
      </w:pPr>
      <w:r>
        <w:separator/>
      </w:r>
    </w:p>
  </w:endnote>
  <w:endnote w:type="continuationSeparator" w:id="0">
    <w:p w:rsidR="007D4368" w:rsidRDefault="007D4368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368" w:rsidRDefault="007D4368" w:rsidP="0003699A">
      <w:pPr>
        <w:spacing w:after="0" w:line="240" w:lineRule="auto"/>
      </w:pPr>
      <w:r>
        <w:separator/>
      </w:r>
    </w:p>
  </w:footnote>
  <w:footnote w:type="continuationSeparator" w:id="0">
    <w:p w:rsidR="007D4368" w:rsidRDefault="007D4368" w:rsidP="0003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68" w:rsidRDefault="007D4368" w:rsidP="00F77324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63ED"/>
    <w:multiLevelType w:val="hybridMultilevel"/>
    <w:tmpl w:val="7E146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D5D2B"/>
    <w:multiLevelType w:val="hybridMultilevel"/>
    <w:tmpl w:val="FDB0DF8E"/>
    <w:lvl w:ilvl="0" w:tplc="F518336C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90D"/>
    <w:multiLevelType w:val="hybridMultilevel"/>
    <w:tmpl w:val="EAD6A0EE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F49D1"/>
    <w:multiLevelType w:val="hybridMultilevel"/>
    <w:tmpl w:val="1D5A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3A8F"/>
    <w:multiLevelType w:val="hybridMultilevel"/>
    <w:tmpl w:val="613C9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B6451"/>
    <w:multiLevelType w:val="hybridMultilevel"/>
    <w:tmpl w:val="50A4F57C"/>
    <w:lvl w:ilvl="0" w:tplc="8BD26D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285519"/>
    <w:multiLevelType w:val="hybridMultilevel"/>
    <w:tmpl w:val="B56470F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E6EBB"/>
    <w:multiLevelType w:val="hybridMultilevel"/>
    <w:tmpl w:val="EC10D7C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13FF8"/>
    <w:multiLevelType w:val="hybridMultilevel"/>
    <w:tmpl w:val="AEDCC0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5DE6"/>
    <w:multiLevelType w:val="hybridMultilevel"/>
    <w:tmpl w:val="211A54B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A31F7"/>
    <w:multiLevelType w:val="hybridMultilevel"/>
    <w:tmpl w:val="659ECD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23CD1"/>
    <w:multiLevelType w:val="hybridMultilevel"/>
    <w:tmpl w:val="D5B4EF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613D7"/>
    <w:multiLevelType w:val="hybridMultilevel"/>
    <w:tmpl w:val="C0B6A28A"/>
    <w:lvl w:ilvl="0" w:tplc="3796D3A8">
      <w:start w:val="1"/>
      <w:numFmt w:val="decimal"/>
      <w:lvlText w:val="%1."/>
      <w:lvlJc w:val="left"/>
      <w:pPr>
        <w:ind w:left="928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-5931"/>
        </w:tabs>
        <w:ind w:left="-5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5211"/>
        </w:tabs>
        <w:ind w:left="-52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4491"/>
        </w:tabs>
        <w:ind w:left="-449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3771"/>
        </w:tabs>
        <w:ind w:left="-37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-3051"/>
        </w:tabs>
        <w:ind w:left="-30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-2331"/>
        </w:tabs>
        <w:ind w:left="-2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-1611"/>
        </w:tabs>
        <w:ind w:left="-1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-891"/>
        </w:tabs>
        <w:ind w:left="-891" w:hanging="360"/>
      </w:pPr>
    </w:lvl>
  </w:abstractNum>
  <w:abstractNum w:abstractNumId="15" w15:restartNumberingAfterBreak="0">
    <w:nsid w:val="3562387B"/>
    <w:multiLevelType w:val="hybridMultilevel"/>
    <w:tmpl w:val="F408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06F93"/>
    <w:multiLevelType w:val="hybridMultilevel"/>
    <w:tmpl w:val="DE061D66"/>
    <w:lvl w:ilvl="0" w:tplc="2056CF4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55A5197"/>
    <w:multiLevelType w:val="hybridMultilevel"/>
    <w:tmpl w:val="A3E4DA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F0302"/>
    <w:multiLevelType w:val="hybridMultilevel"/>
    <w:tmpl w:val="E6480B40"/>
    <w:lvl w:ilvl="0" w:tplc="5D12E29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F21859"/>
    <w:multiLevelType w:val="hybridMultilevel"/>
    <w:tmpl w:val="4D482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A2F6B"/>
    <w:multiLevelType w:val="hybridMultilevel"/>
    <w:tmpl w:val="15CEFB10"/>
    <w:lvl w:ilvl="0" w:tplc="3326AB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7B43A5"/>
    <w:multiLevelType w:val="hybridMultilevel"/>
    <w:tmpl w:val="C14AD59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E2AC0"/>
    <w:multiLevelType w:val="hybridMultilevel"/>
    <w:tmpl w:val="77A6A74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01536"/>
    <w:multiLevelType w:val="hybridMultilevel"/>
    <w:tmpl w:val="BD6A33CC"/>
    <w:lvl w:ilvl="0" w:tplc="A16C23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7357A0"/>
    <w:multiLevelType w:val="hybridMultilevel"/>
    <w:tmpl w:val="A9BE55F0"/>
    <w:lvl w:ilvl="0" w:tplc="FFFFFFFF">
      <w:start w:val="1"/>
      <w:numFmt w:val="bullet"/>
      <w:lvlText w:val=""/>
      <w:lvlJc w:val="left"/>
      <w:pPr>
        <w:ind w:left="23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B3EC4"/>
    <w:multiLevelType w:val="hybridMultilevel"/>
    <w:tmpl w:val="647EC2F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1676CC"/>
    <w:multiLevelType w:val="hybridMultilevel"/>
    <w:tmpl w:val="D8247F76"/>
    <w:lvl w:ilvl="0" w:tplc="747C4D3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22"/>
  </w:num>
  <w:num w:numId="6">
    <w:abstractNumId w:val="15"/>
  </w:num>
  <w:num w:numId="7">
    <w:abstractNumId w:val="18"/>
  </w:num>
  <w:num w:numId="8">
    <w:abstractNumId w:val="25"/>
  </w:num>
  <w:num w:numId="9">
    <w:abstractNumId w:val="9"/>
  </w:num>
  <w:num w:numId="10">
    <w:abstractNumId w:val="0"/>
  </w:num>
  <w:num w:numId="11">
    <w:abstractNumId w:val="5"/>
  </w:num>
  <w:num w:numId="12">
    <w:abstractNumId w:val="23"/>
  </w:num>
  <w:num w:numId="13">
    <w:abstractNumId w:val="27"/>
  </w:num>
  <w:num w:numId="14">
    <w:abstractNumId w:val="17"/>
  </w:num>
  <w:num w:numId="15">
    <w:abstractNumId w:val="13"/>
  </w:num>
  <w:num w:numId="16">
    <w:abstractNumId w:val="10"/>
  </w:num>
  <w:num w:numId="17">
    <w:abstractNumId w:val="8"/>
  </w:num>
  <w:num w:numId="18">
    <w:abstractNumId w:val="11"/>
  </w:num>
  <w:num w:numId="19">
    <w:abstractNumId w:val="12"/>
  </w:num>
  <w:num w:numId="20">
    <w:abstractNumId w:val="24"/>
  </w:num>
  <w:num w:numId="21">
    <w:abstractNumId w:val="20"/>
  </w:num>
  <w:num w:numId="22">
    <w:abstractNumId w:val="21"/>
  </w:num>
  <w:num w:numId="23">
    <w:abstractNumId w:val="16"/>
  </w:num>
  <w:num w:numId="24">
    <w:abstractNumId w:val="1"/>
  </w:num>
  <w:num w:numId="25">
    <w:abstractNumId w:val="6"/>
  </w:num>
  <w:num w:numId="26">
    <w:abstractNumId w:val="19"/>
  </w:num>
  <w:num w:numId="27">
    <w:abstractNumId w:val="7"/>
  </w:num>
  <w:num w:numId="28">
    <w:abstractNumId w:val="26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000BE7"/>
    <w:rsid w:val="00002AED"/>
    <w:rsid w:val="00002D7D"/>
    <w:rsid w:val="00002DD4"/>
    <w:rsid w:val="00003092"/>
    <w:rsid w:val="000066D1"/>
    <w:rsid w:val="00006F98"/>
    <w:rsid w:val="00007B42"/>
    <w:rsid w:val="00007D9C"/>
    <w:rsid w:val="00010C75"/>
    <w:rsid w:val="00010ECE"/>
    <w:rsid w:val="00012A03"/>
    <w:rsid w:val="00012F1D"/>
    <w:rsid w:val="000146CA"/>
    <w:rsid w:val="00021235"/>
    <w:rsid w:val="00022529"/>
    <w:rsid w:val="000232D0"/>
    <w:rsid w:val="00025E75"/>
    <w:rsid w:val="000267C9"/>
    <w:rsid w:val="000277F5"/>
    <w:rsid w:val="00030B73"/>
    <w:rsid w:val="000314DA"/>
    <w:rsid w:val="0003236D"/>
    <w:rsid w:val="00033027"/>
    <w:rsid w:val="00035B05"/>
    <w:rsid w:val="00036054"/>
    <w:rsid w:val="0003699A"/>
    <w:rsid w:val="00036DCC"/>
    <w:rsid w:val="0004052E"/>
    <w:rsid w:val="00042477"/>
    <w:rsid w:val="00043288"/>
    <w:rsid w:val="000508F0"/>
    <w:rsid w:val="0005202C"/>
    <w:rsid w:val="0005232A"/>
    <w:rsid w:val="000534C3"/>
    <w:rsid w:val="000556CE"/>
    <w:rsid w:val="0005669E"/>
    <w:rsid w:val="000572E8"/>
    <w:rsid w:val="00057A26"/>
    <w:rsid w:val="00057B6F"/>
    <w:rsid w:val="00060D81"/>
    <w:rsid w:val="00066442"/>
    <w:rsid w:val="0007065E"/>
    <w:rsid w:val="000726E0"/>
    <w:rsid w:val="00072946"/>
    <w:rsid w:val="00076B18"/>
    <w:rsid w:val="00076CC0"/>
    <w:rsid w:val="000775F4"/>
    <w:rsid w:val="00080BA8"/>
    <w:rsid w:val="00080FA9"/>
    <w:rsid w:val="00081F62"/>
    <w:rsid w:val="000829B8"/>
    <w:rsid w:val="000840A7"/>
    <w:rsid w:val="00086735"/>
    <w:rsid w:val="00090FDD"/>
    <w:rsid w:val="000929AF"/>
    <w:rsid w:val="000958B9"/>
    <w:rsid w:val="000A1E44"/>
    <w:rsid w:val="000A2DB0"/>
    <w:rsid w:val="000A37EA"/>
    <w:rsid w:val="000A6132"/>
    <w:rsid w:val="000A6B35"/>
    <w:rsid w:val="000B0218"/>
    <w:rsid w:val="000B1F1D"/>
    <w:rsid w:val="000B284D"/>
    <w:rsid w:val="000B3136"/>
    <w:rsid w:val="000B326C"/>
    <w:rsid w:val="000B349E"/>
    <w:rsid w:val="000B3557"/>
    <w:rsid w:val="000B3C60"/>
    <w:rsid w:val="000C12CF"/>
    <w:rsid w:val="000C24A7"/>
    <w:rsid w:val="000C48CB"/>
    <w:rsid w:val="000C49C4"/>
    <w:rsid w:val="000C63C6"/>
    <w:rsid w:val="000C66D7"/>
    <w:rsid w:val="000C6C4D"/>
    <w:rsid w:val="000C7357"/>
    <w:rsid w:val="000C7AFC"/>
    <w:rsid w:val="000D0B51"/>
    <w:rsid w:val="000D11BB"/>
    <w:rsid w:val="000D1986"/>
    <w:rsid w:val="000D1E27"/>
    <w:rsid w:val="000D70DC"/>
    <w:rsid w:val="000D7635"/>
    <w:rsid w:val="000E08F5"/>
    <w:rsid w:val="000E1BAA"/>
    <w:rsid w:val="000E265E"/>
    <w:rsid w:val="000E30F6"/>
    <w:rsid w:val="000E4146"/>
    <w:rsid w:val="000E446A"/>
    <w:rsid w:val="000E51A0"/>
    <w:rsid w:val="000E64B9"/>
    <w:rsid w:val="000E66C1"/>
    <w:rsid w:val="000E696F"/>
    <w:rsid w:val="000E76DD"/>
    <w:rsid w:val="000E7851"/>
    <w:rsid w:val="000F03F2"/>
    <w:rsid w:val="000F10C3"/>
    <w:rsid w:val="000F33D3"/>
    <w:rsid w:val="000F7B62"/>
    <w:rsid w:val="00101194"/>
    <w:rsid w:val="00101CAD"/>
    <w:rsid w:val="00104C1D"/>
    <w:rsid w:val="00105130"/>
    <w:rsid w:val="00107C63"/>
    <w:rsid w:val="00110D0B"/>
    <w:rsid w:val="00110E1B"/>
    <w:rsid w:val="00112763"/>
    <w:rsid w:val="00112783"/>
    <w:rsid w:val="00112E59"/>
    <w:rsid w:val="0011374F"/>
    <w:rsid w:val="00122331"/>
    <w:rsid w:val="001235DE"/>
    <w:rsid w:val="00127B96"/>
    <w:rsid w:val="00127E43"/>
    <w:rsid w:val="00130D92"/>
    <w:rsid w:val="00130D97"/>
    <w:rsid w:val="00132DF9"/>
    <w:rsid w:val="0013505A"/>
    <w:rsid w:val="00135742"/>
    <w:rsid w:val="001359F3"/>
    <w:rsid w:val="00137197"/>
    <w:rsid w:val="001417B8"/>
    <w:rsid w:val="001422AF"/>
    <w:rsid w:val="00145710"/>
    <w:rsid w:val="0014707D"/>
    <w:rsid w:val="001477FB"/>
    <w:rsid w:val="00147EB6"/>
    <w:rsid w:val="00147F16"/>
    <w:rsid w:val="00147F2E"/>
    <w:rsid w:val="00150C4A"/>
    <w:rsid w:val="001516EE"/>
    <w:rsid w:val="00151752"/>
    <w:rsid w:val="0015515E"/>
    <w:rsid w:val="001553CE"/>
    <w:rsid w:val="001563DF"/>
    <w:rsid w:val="001572B5"/>
    <w:rsid w:val="00161E3F"/>
    <w:rsid w:val="001622F7"/>
    <w:rsid w:val="001628A2"/>
    <w:rsid w:val="00164210"/>
    <w:rsid w:val="00165E82"/>
    <w:rsid w:val="00170B89"/>
    <w:rsid w:val="00172AE3"/>
    <w:rsid w:val="001730E5"/>
    <w:rsid w:val="001752FE"/>
    <w:rsid w:val="0017779E"/>
    <w:rsid w:val="00181350"/>
    <w:rsid w:val="001818D4"/>
    <w:rsid w:val="00181B50"/>
    <w:rsid w:val="001978B9"/>
    <w:rsid w:val="001A1B0B"/>
    <w:rsid w:val="001A26E6"/>
    <w:rsid w:val="001A597E"/>
    <w:rsid w:val="001B20DD"/>
    <w:rsid w:val="001C0FC2"/>
    <w:rsid w:val="001C232F"/>
    <w:rsid w:val="001C3EDB"/>
    <w:rsid w:val="001C3F24"/>
    <w:rsid w:val="001C5E46"/>
    <w:rsid w:val="001C7B05"/>
    <w:rsid w:val="001D060E"/>
    <w:rsid w:val="001D2132"/>
    <w:rsid w:val="001D28E6"/>
    <w:rsid w:val="001D683F"/>
    <w:rsid w:val="001D7B25"/>
    <w:rsid w:val="001E1760"/>
    <w:rsid w:val="001E2F73"/>
    <w:rsid w:val="001E34F1"/>
    <w:rsid w:val="001E7118"/>
    <w:rsid w:val="001F067C"/>
    <w:rsid w:val="001F0EBC"/>
    <w:rsid w:val="001F3024"/>
    <w:rsid w:val="001F4E82"/>
    <w:rsid w:val="001F511F"/>
    <w:rsid w:val="001F5669"/>
    <w:rsid w:val="001F5B4A"/>
    <w:rsid w:val="001F606A"/>
    <w:rsid w:val="001F6CB9"/>
    <w:rsid w:val="0020184C"/>
    <w:rsid w:val="00203267"/>
    <w:rsid w:val="002050E5"/>
    <w:rsid w:val="002056ED"/>
    <w:rsid w:val="00205C47"/>
    <w:rsid w:val="00207BD4"/>
    <w:rsid w:val="00212C16"/>
    <w:rsid w:val="00213129"/>
    <w:rsid w:val="00214A75"/>
    <w:rsid w:val="00215DCC"/>
    <w:rsid w:val="0022179E"/>
    <w:rsid w:val="00221976"/>
    <w:rsid w:val="00222061"/>
    <w:rsid w:val="002244A6"/>
    <w:rsid w:val="00224C58"/>
    <w:rsid w:val="002274F9"/>
    <w:rsid w:val="00232967"/>
    <w:rsid w:val="00234462"/>
    <w:rsid w:val="0023503A"/>
    <w:rsid w:val="002365DC"/>
    <w:rsid w:val="00237AC4"/>
    <w:rsid w:val="002419F6"/>
    <w:rsid w:val="0024618B"/>
    <w:rsid w:val="002506B0"/>
    <w:rsid w:val="00250CDB"/>
    <w:rsid w:val="002512B0"/>
    <w:rsid w:val="00255AC7"/>
    <w:rsid w:val="00255DE8"/>
    <w:rsid w:val="00261924"/>
    <w:rsid w:val="00262101"/>
    <w:rsid w:val="00265AFB"/>
    <w:rsid w:val="00270117"/>
    <w:rsid w:val="002716A0"/>
    <w:rsid w:val="00271FE6"/>
    <w:rsid w:val="00272D61"/>
    <w:rsid w:val="00273625"/>
    <w:rsid w:val="00277C57"/>
    <w:rsid w:val="00281209"/>
    <w:rsid w:val="00283877"/>
    <w:rsid w:val="0028583A"/>
    <w:rsid w:val="00286340"/>
    <w:rsid w:val="00286587"/>
    <w:rsid w:val="00287AE4"/>
    <w:rsid w:val="00290EA7"/>
    <w:rsid w:val="00293003"/>
    <w:rsid w:val="00293788"/>
    <w:rsid w:val="00293B48"/>
    <w:rsid w:val="00297B96"/>
    <w:rsid w:val="002A058E"/>
    <w:rsid w:val="002A2867"/>
    <w:rsid w:val="002A2FC6"/>
    <w:rsid w:val="002A438E"/>
    <w:rsid w:val="002A4BCE"/>
    <w:rsid w:val="002A5F62"/>
    <w:rsid w:val="002A615A"/>
    <w:rsid w:val="002A7A2F"/>
    <w:rsid w:val="002A7A64"/>
    <w:rsid w:val="002B4609"/>
    <w:rsid w:val="002B63A1"/>
    <w:rsid w:val="002B7634"/>
    <w:rsid w:val="002B7AE2"/>
    <w:rsid w:val="002C48D3"/>
    <w:rsid w:val="002C48F9"/>
    <w:rsid w:val="002C6869"/>
    <w:rsid w:val="002D1947"/>
    <w:rsid w:val="002D1FBB"/>
    <w:rsid w:val="002D388B"/>
    <w:rsid w:val="002D3C37"/>
    <w:rsid w:val="002D68C5"/>
    <w:rsid w:val="002E0952"/>
    <w:rsid w:val="002E3C20"/>
    <w:rsid w:val="002E3D88"/>
    <w:rsid w:val="002E50ED"/>
    <w:rsid w:val="002E5640"/>
    <w:rsid w:val="002E600A"/>
    <w:rsid w:val="002E79B4"/>
    <w:rsid w:val="002F2FE1"/>
    <w:rsid w:val="002F33CD"/>
    <w:rsid w:val="002F3FC2"/>
    <w:rsid w:val="002F60C0"/>
    <w:rsid w:val="00302B3A"/>
    <w:rsid w:val="00305BDE"/>
    <w:rsid w:val="003126B0"/>
    <w:rsid w:val="003126C4"/>
    <w:rsid w:val="00312FC5"/>
    <w:rsid w:val="00313B07"/>
    <w:rsid w:val="00320A27"/>
    <w:rsid w:val="00320E7D"/>
    <w:rsid w:val="00325C57"/>
    <w:rsid w:val="00327F13"/>
    <w:rsid w:val="003301EC"/>
    <w:rsid w:val="00333E71"/>
    <w:rsid w:val="0034045A"/>
    <w:rsid w:val="00350186"/>
    <w:rsid w:val="003520CD"/>
    <w:rsid w:val="0035258E"/>
    <w:rsid w:val="00352802"/>
    <w:rsid w:val="0035508A"/>
    <w:rsid w:val="00355B45"/>
    <w:rsid w:val="00360769"/>
    <w:rsid w:val="00365693"/>
    <w:rsid w:val="0036654D"/>
    <w:rsid w:val="003767F1"/>
    <w:rsid w:val="0037722A"/>
    <w:rsid w:val="00377C1F"/>
    <w:rsid w:val="00384296"/>
    <w:rsid w:val="00384878"/>
    <w:rsid w:val="00386753"/>
    <w:rsid w:val="00392A21"/>
    <w:rsid w:val="003945FA"/>
    <w:rsid w:val="003946DB"/>
    <w:rsid w:val="003955A5"/>
    <w:rsid w:val="003968B4"/>
    <w:rsid w:val="0039731A"/>
    <w:rsid w:val="00397B08"/>
    <w:rsid w:val="003A100D"/>
    <w:rsid w:val="003A3EF7"/>
    <w:rsid w:val="003A4F3A"/>
    <w:rsid w:val="003A52C0"/>
    <w:rsid w:val="003B039D"/>
    <w:rsid w:val="003B2AE3"/>
    <w:rsid w:val="003B3B78"/>
    <w:rsid w:val="003B4302"/>
    <w:rsid w:val="003B6614"/>
    <w:rsid w:val="003B709B"/>
    <w:rsid w:val="003C0277"/>
    <w:rsid w:val="003C2B3A"/>
    <w:rsid w:val="003C3AF1"/>
    <w:rsid w:val="003C47B9"/>
    <w:rsid w:val="003C5A6D"/>
    <w:rsid w:val="003C62F4"/>
    <w:rsid w:val="003C6759"/>
    <w:rsid w:val="003D4950"/>
    <w:rsid w:val="003D5798"/>
    <w:rsid w:val="003D6135"/>
    <w:rsid w:val="003D6341"/>
    <w:rsid w:val="003D6B01"/>
    <w:rsid w:val="003D7631"/>
    <w:rsid w:val="003D7BE4"/>
    <w:rsid w:val="003E09B2"/>
    <w:rsid w:val="003E4C8E"/>
    <w:rsid w:val="003E5D7E"/>
    <w:rsid w:val="003E70FB"/>
    <w:rsid w:val="003F0104"/>
    <w:rsid w:val="003F01F2"/>
    <w:rsid w:val="003F0CC0"/>
    <w:rsid w:val="003F1424"/>
    <w:rsid w:val="003F1CFB"/>
    <w:rsid w:val="003F2212"/>
    <w:rsid w:val="003F2247"/>
    <w:rsid w:val="003F409A"/>
    <w:rsid w:val="003F4E5D"/>
    <w:rsid w:val="003F586A"/>
    <w:rsid w:val="003F641E"/>
    <w:rsid w:val="003F73D4"/>
    <w:rsid w:val="004011B6"/>
    <w:rsid w:val="00403514"/>
    <w:rsid w:val="0040402B"/>
    <w:rsid w:val="00410052"/>
    <w:rsid w:val="00410136"/>
    <w:rsid w:val="00411787"/>
    <w:rsid w:val="00412116"/>
    <w:rsid w:val="00417170"/>
    <w:rsid w:val="0042212C"/>
    <w:rsid w:val="00422619"/>
    <w:rsid w:val="004263A5"/>
    <w:rsid w:val="0043159F"/>
    <w:rsid w:val="00431CDB"/>
    <w:rsid w:val="004321D4"/>
    <w:rsid w:val="00432691"/>
    <w:rsid w:val="00432B0D"/>
    <w:rsid w:val="004353B3"/>
    <w:rsid w:val="00436873"/>
    <w:rsid w:val="00436D75"/>
    <w:rsid w:val="004417D6"/>
    <w:rsid w:val="00443264"/>
    <w:rsid w:val="00443367"/>
    <w:rsid w:val="00446A3D"/>
    <w:rsid w:val="004471A6"/>
    <w:rsid w:val="004520D5"/>
    <w:rsid w:val="0045379F"/>
    <w:rsid w:val="00453BB4"/>
    <w:rsid w:val="00455E87"/>
    <w:rsid w:val="0045734D"/>
    <w:rsid w:val="00460E11"/>
    <w:rsid w:val="0046671E"/>
    <w:rsid w:val="00471F52"/>
    <w:rsid w:val="00472844"/>
    <w:rsid w:val="00473A68"/>
    <w:rsid w:val="0047434A"/>
    <w:rsid w:val="00474A54"/>
    <w:rsid w:val="004769EE"/>
    <w:rsid w:val="004772AE"/>
    <w:rsid w:val="004800FA"/>
    <w:rsid w:val="00481941"/>
    <w:rsid w:val="00482E6B"/>
    <w:rsid w:val="00483382"/>
    <w:rsid w:val="0048691C"/>
    <w:rsid w:val="00490273"/>
    <w:rsid w:val="004934E7"/>
    <w:rsid w:val="00494307"/>
    <w:rsid w:val="004A2080"/>
    <w:rsid w:val="004A29A8"/>
    <w:rsid w:val="004A49D4"/>
    <w:rsid w:val="004A54D1"/>
    <w:rsid w:val="004B0279"/>
    <w:rsid w:val="004B12F6"/>
    <w:rsid w:val="004B3B73"/>
    <w:rsid w:val="004B4419"/>
    <w:rsid w:val="004B4868"/>
    <w:rsid w:val="004B566D"/>
    <w:rsid w:val="004B64DC"/>
    <w:rsid w:val="004B7828"/>
    <w:rsid w:val="004C0DF7"/>
    <w:rsid w:val="004C24BF"/>
    <w:rsid w:val="004C4D66"/>
    <w:rsid w:val="004C5773"/>
    <w:rsid w:val="004C5A1A"/>
    <w:rsid w:val="004C6069"/>
    <w:rsid w:val="004D0249"/>
    <w:rsid w:val="004D0726"/>
    <w:rsid w:val="004D08C1"/>
    <w:rsid w:val="004D10B6"/>
    <w:rsid w:val="004D2D24"/>
    <w:rsid w:val="004D4976"/>
    <w:rsid w:val="004D5867"/>
    <w:rsid w:val="004D5EAC"/>
    <w:rsid w:val="004E11F8"/>
    <w:rsid w:val="004E2E8A"/>
    <w:rsid w:val="004E4B19"/>
    <w:rsid w:val="004E4D25"/>
    <w:rsid w:val="004E4D49"/>
    <w:rsid w:val="004E7406"/>
    <w:rsid w:val="004E75F1"/>
    <w:rsid w:val="004F0055"/>
    <w:rsid w:val="004F0FC2"/>
    <w:rsid w:val="004F11D1"/>
    <w:rsid w:val="004F1D76"/>
    <w:rsid w:val="004F600A"/>
    <w:rsid w:val="00500581"/>
    <w:rsid w:val="0050165B"/>
    <w:rsid w:val="00502203"/>
    <w:rsid w:val="00503464"/>
    <w:rsid w:val="0050593C"/>
    <w:rsid w:val="00506EE8"/>
    <w:rsid w:val="00510C4C"/>
    <w:rsid w:val="00511288"/>
    <w:rsid w:val="00512A40"/>
    <w:rsid w:val="00512CE7"/>
    <w:rsid w:val="00515325"/>
    <w:rsid w:val="00516D11"/>
    <w:rsid w:val="005214FB"/>
    <w:rsid w:val="005234B2"/>
    <w:rsid w:val="00525F7A"/>
    <w:rsid w:val="0052747A"/>
    <w:rsid w:val="0053503A"/>
    <w:rsid w:val="00535397"/>
    <w:rsid w:val="005356F8"/>
    <w:rsid w:val="00536E9B"/>
    <w:rsid w:val="005402C4"/>
    <w:rsid w:val="00541CA0"/>
    <w:rsid w:val="00544674"/>
    <w:rsid w:val="00545954"/>
    <w:rsid w:val="0055007D"/>
    <w:rsid w:val="00550CD6"/>
    <w:rsid w:val="00551A26"/>
    <w:rsid w:val="00553B90"/>
    <w:rsid w:val="00553D21"/>
    <w:rsid w:val="00554E77"/>
    <w:rsid w:val="00554F1B"/>
    <w:rsid w:val="00557101"/>
    <w:rsid w:val="00561397"/>
    <w:rsid w:val="005616CF"/>
    <w:rsid w:val="00562100"/>
    <w:rsid w:val="00562F6A"/>
    <w:rsid w:val="005706D4"/>
    <w:rsid w:val="0057171E"/>
    <w:rsid w:val="00571D52"/>
    <w:rsid w:val="005724F2"/>
    <w:rsid w:val="00576C5A"/>
    <w:rsid w:val="00576FB7"/>
    <w:rsid w:val="00577200"/>
    <w:rsid w:val="005817A5"/>
    <w:rsid w:val="0058673D"/>
    <w:rsid w:val="0059181C"/>
    <w:rsid w:val="00596B34"/>
    <w:rsid w:val="005A0885"/>
    <w:rsid w:val="005A14D0"/>
    <w:rsid w:val="005A374B"/>
    <w:rsid w:val="005A5C37"/>
    <w:rsid w:val="005A627B"/>
    <w:rsid w:val="005A7488"/>
    <w:rsid w:val="005A7C44"/>
    <w:rsid w:val="005B0089"/>
    <w:rsid w:val="005B25D8"/>
    <w:rsid w:val="005B530F"/>
    <w:rsid w:val="005B6EDE"/>
    <w:rsid w:val="005B6F09"/>
    <w:rsid w:val="005B764D"/>
    <w:rsid w:val="005C20BB"/>
    <w:rsid w:val="005C295B"/>
    <w:rsid w:val="005C2EA3"/>
    <w:rsid w:val="005C3666"/>
    <w:rsid w:val="005C3DED"/>
    <w:rsid w:val="005C42F4"/>
    <w:rsid w:val="005C4D23"/>
    <w:rsid w:val="005C56EB"/>
    <w:rsid w:val="005C72EC"/>
    <w:rsid w:val="005C77DD"/>
    <w:rsid w:val="005D07D9"/>
    <w:rsid w:val="005D0CCE"/>
    <w:rsid w:val="005D20D0"/>
    <w:rsid w:val="005D5FC7"/>
    <w:rsid w:val="005D7DEE"/>
    <w:rsid w:val="005E0C3D"/>
    <w:rsid w:val="005E45AE"/>
    <w:rsid w:val="005E7D1D"/>
    <w:rsid w:val="005F030A"/>
    <w:rsid w:val="005F0ABC"/>
    <w:rsid w:val="005F0F42"/>
    <w:rsid w:val="005F2C33"/>
    <w:rsid w:val="005F45BF"/>
    <w:rsid w:val="005F508D"/>
    <w:rsid w:val="005F5D34"/>
    <w:rsid w:val="005F6898"/>
    <w:rsid w:val="005F78D5"/>
    <w:rsid w:val="0060072B"/>
    <w:rsid w:val="00602CF6"/>
    <w:rsid w:val="00611016"/>
    <w:rsid w:val="00611492"/>
    <w:rsid w:val="00611F5D"/>
    <w:rsid w:val="00612F4E"/>
    <w:rsid w:val="00613142"/>
    <w:rsid w:val="00613490"/>
    <w:rsid w:val="0061442D"/>
    <w:rsid w:val="00615741"/>
    <w:rsid w:val="006157FE"/>
    <w:rsid w:val="00620B75"/>
    <w:rsid w:val="0062146B"/>
    <w:rsid w:val="006217C5"/>
    <w:rsid w:val="00621A89"/>
    <w:rsid w:val="006221CD"/>
    <w:rsid w:val="00624403"/>
    <w:rsid w:val="00624BCF"/>
    <w:rsid w:val="00625E19"/>
    <w:rsid w:val="006270CB"/>
    <w:rsid w:val="00627A8A"/>
    <w:rsid w:val="0063290C"/>
    <w:rsid w:val="00634DA7"/>
    <w:rsid w:val="00637685"/>
    <w:rsid w:val="0064024E"/>
    <w:rsid w:val="00640E2A"/>
    <w:rsid w:val="00642F70"/>
    <w:rsid w:val="006439E4"/>
    <w:rsid w:val="00645633"/>
    <w:rsid w:val="00646319"/>
    <w:rsid w:val="00651066"/>
    <w:rsid w:val="0065134F"/>
    <w:rsid w:val="0065242F"/>
    <w:rsid w:val="006537CD"/>
    <w:rsid w:val="0065440A"/>
    <w:rsid w:val="00654D07"/>
    <w:rsid w:val="00656804"/>
    <w:rsid w:val="00656BB0"/>
    <w:rsid w:val="00661270"/>
    <w:rsid w:val="00663690"/>
    <w:rsid w:val="00664BEF"/>
    <w:rsid w:val="00665D21"/>
    <w:rsid w:val="006671C9"/>
    <w:rsid w:val="00667F26"/>
    <w:rsid w:val="00671072"/>
    <w:rsid w:val="006722FF"/>
    <w:rsid w:val="00672378"/>
    <w:rsid w:val="00673A16"/>
    <w:rsid w:val="00674B54"/>
    <w:rsid w:val="00674CAD"/>
    <w:rsid w:val="00677C13"/>
    <w:rsid w:val="0068017E"/>
    <w:rsid w:val="00681068"/>
    <w:rsid w:val="00681A3A"/>
    <w:rsid w:val="006833DF"/>
    <w:rsid w:val="00683F95"/>
    <w:rsid w:val="0068469C"/>
    <w:rsid w:val="006878D3"/>
    <w:rsid w:val="00687AAC"/>
    <w:rsid w:val="0069095A"/>
    <w:rsid w:val="006927B6"/>
    <w:rsid w:val="006935A4"/>
    <w:rsid w:val="00694892"/>
    <w:rsid w:val="006952D0"/>
    <w:rsid w:val="00697895"/>
    <w:rsid w:val="006A0553"/>
    <w:rsid w:val="006A0D89"/>
    <w:rsid w:val="006A0DE0"/>
    <w:rsid w:val="006A161B"/>
    <w:rsid w:val="006A3375"/>
    <w:rsid w:val="006A3828"/>
    <w:rsid w:val="006A46E6"/>
    <w:rsid w:val="006B2DB5"/>
    <w:rsid w:val="006B3455"/>
    <w:rsid w:val="006B3EDE"/>
    <w:rsid w:val="006B4801"/>
    <w:rsid w:val="006B592A"/>
    <w:rsid w:val="006C3274"/>
    <w:rsid w:val="006C4225"/>
    <w:rsid w:val="006C5232"/>
    <w:rsid w:val="006D636D"/>
    <w:rsid w:val="006D7232"/>
    <w:rsid w:val="006E05A9"/>
    <w:rsid w:val="006E1835"/>
    <w:rsid w:val="006E359D"/>
    <w:rsid w:val="006E3810"/>
    <w:rsid w:val="006E498D"/>
    <w:rsid w:val="006E59FD"/>
    <w:rsid w:val="006E706D"/>
    <w:rsid w:val="006F4DCF"/>
    <w:rsid w:val="006F5622"/>
    <w:rsid w:val="006F5D2A"/>
    <w:rsid w:val="00700876"/>
    <w:rsid w:val="00701B6D"/>
    <w:rsid w:val="00702C73"/>
    <w:rsid w:val="00705166"/>
    <w:rsid w:val="007053E7"/>
    <w:rsid w:val="00706858"/>
    <w:rsid w:val="00707A77"/>
    <w:rsid w:val="00710BF8"/>
    <w:rsid w:val="00712695"/>
    <w:rsid w:val="00712FD0"/>
    <w:rsid w:val="0071353A"/>
    <w:rsid w:val="00714177"/>
    <w:rsid w:val="00715D52"/>
    <w:rsid w:val="00716B28"/>
    <w:rsid w:val="007250E7"/>
    <w:rsid w:val="007270E4"/>
    <w:rsid w:val="00727788"/>
    <w:rsid w:val="00727D14"/>
    <w:rsid w:val="007301CE"/>
    <w:rsid w:val="0073046D"/>
    <w:rsid w:val="00732768"/>
    <w:rsid w:val="007334DD"/>
    <w:rsid w:val="00733AEF"/>
    <w:rsid w:val="0073436A"/>
    <w:rsid w:val="00734DFF"/>
    <w:rsid w:val="0074088D"/>
    <w:rsid w:val="007413AE"/>
    <w:rsid w:val="007414E0"/>
    <w:rsid w:val="00747155"/>
    <w:rsid w:val="0075236E"/>
    <w:rsid w:val="00752ABC"/>
    <w:rsid w:val="00752EF7"/>
    <w:rsid w:val="00754932"/>
    <w:rsid w:val="00755250"/>
    <w:rsid w:val="00757505"/>
    <w:rsid w:val="00760B81"/>
    <w:rsid w:val="00760DBB"/>
    <w:rsid w:val="00761AB6"/>
    <w:rsid w:val="00761C11"/>
    <w:rsid w:val="00761D7F"/>
    <w:rsid w:val="00762FF6"/>
    <w:rsid w:val="00763FCA"/>
    <w:rsid w:val="00764ECA"/>
    <w:rsid w:val="00766918"/>
    <w:rsid w:val="00767539"/>
    <w:rsid w:val="00770FE4"/>
    <w:rsid w:val="00773D65"/>
    <w:rsid w:val="00774765"/>
    <w:rsid w:val="00774C26"/>
    <w:rsid w:val="007754AA"/>
    <w:rsid w:val="007768E5"/>
    <w:rsid w:val="007802D0"/>
    <w:rsid w:val="00780688"/>
    <w:rsid w:val="00780798"/>
    <w:rsid w:val="007832D5"/>
    <w:rsid w:val="007839A6"/>
    <w:rsid w:val="00784C08"/>
    <w:rsid w:val="007850B1"/>
    <w:rsid w:val="007857D8"/>
    <w:rsid w:val="00786B03"/>
    <w:rsid w:val="00787010"/>
    <w:rsid w:val="00787796"/>
    <w:rsid w:val="007928F2"/>
    <w:rsid w:val="00792E93"/>
    <w:rsid w:val="00793439"/>
    <w:rsid w:val="00793679"/>
    <w:rsid w:val="00793F72"/>
    <w:rsid w:val="00797F88"/>
    <w:rsid w:val="007A0D4F"/>
    <w:rsid w:val="007A5759"/>
    <w:rsid w:val="007A733C"/>
    <w:rsid w:val="007B0D4E"/>
    <w:rsid w:val="007B285B"/>
    <w:rsid w:val="007B3814"/>
    <w:rsid w:val="007B3DD6"/>
    <w:rsid w:val="007B3F72"/>
    <w:rsid w:val="007B59BD"/>
    <w:rsid w:val="007B6256"/>
    <w:rsid w:val="007C17C3"/>
    <w:rsid w:val="007C3463"/>
    <w:rsid w:val="007C3B97"/>
    <w:rsid w:val="007C4B54"/>
    <w:rsid w:val="007C674E"/>
    <w:rsid w:val="007C7140"/>
    <w:rsid w:val="007D2692"/>
    <w:rsid w:val="007D4368"/>
    <w:rsid w:val="007E12F3"/>
    <w:rsid w:val="007E2183"/>
    <w:rsid w:val="007E22A8"/>
    <w:rsid w:val="007E2927"/>
    <w:rsid w:val="007E673A"/>
    <w:rsid w:val="007F04A2"/>
    <w:rsid w:val="007F0BE3"/>
    <w:rsid w:val="007F6197"/>
    <w:rsid w:val="007F6589"/>
    <w:rsid w:val="007F6C88"/>
    <w:rsid w:val="00801046"/>
    <w:rsid w:val="0080134E"/>
    <w:rsid w:val="00801810"/>
    <w:rsid w:val="00802662"/>
    <w:rsid w:val="00805ADA"/>
    <w:rsid w:val="008124B0"/>
    <w:rsid w:val="00812616"/>
    <w:rsid w:val="00812839"/>
    <w:rsid w:val="00812C45"/>
    <w:rsid w:val="008139F4"/>
    <w:rsid w:val="00815BE2"/>
    <w:rsid w:val="008164E7"/>
    <w:rsid w:val="008165E0"/>
    <w:rsid w:val="00816ABF"/>
    <w:rsid w:val="00820437"/>
    <w:rsid w:val="00823901"/>
    <w:rsid w:val="00823E25"/>
    <w:rsid w:val="00824825"/>
    <w:rsid w:val="00824A67"/>
    <w:rsid w:val="0082529D"/>
    <w:rsid w:val="008258A7"/>
    <w:rsid w:val="008325B7"/>
    <w:rsid w:val="00833A52"/>
    <w:rsid w:val="00834BEA"/>
    <w:rsid w:val="008409E5"/>
    <w:rsid w:val="00841E41"/>
    <w:rsid w:val="008442EF"/>
    <w:rsid w:val="0084527D"/>
    <w:rsid w:val="008506CC"/>
    <w:rsid w:val="008510C6"/>
    <w:rsid w:val="008540F8"/>
    <w:rsid w:val="00857CDB"/>
    <w:rsid w:val="00861BAD"/>
    <w:rsid w:val="00861FC7"/>
    <w:rsid w:val="00862062"/>
    <w:rsid w:val="00863789"/>
    <w:rsid w:val="00864545"/>
    <w:rsid w:val="008654A0"/>
    <w:rsid w:val="008659B3"/>
    <w:rsid w:val="0087032A"/>
    <w:rsid w:val="00870560"/>
    <w:rsid w:val="008714D1"/>
    <w:rsid w:val="00873404"/>
    <w:rsid w:val="00873544"/>
    <w:rsid w:val="00873DB9"/>
    <w:rsid w:val="0087449B"/>
    <w:rsid w:val="00876081"/>
    <w:rsid w:val="00877985"/>
    <w:rsid w:val="00880153"/>
    <w:rsid w:val="00880B40"/>
    <w:rsid w:val="00880CAB"/>
    <w:rsid w:val="00880D2D"/>
    <w:rsid w:val="00881531"/>
    <w:rsid w:val="0088446F"/>
    <w:rsid w:val="00884CD3"/>
    <w:rsid w:val="00885D8A"/>
    <w:rsid w:val="0088643F"/>
    <w:rsid w:val="00886A0A"/>
    <w:rsid w:val="00890A96"/>
    <w:rsid w:val="00891D36"/>
    <w:rsid w:val="008928DC"/>
    <w:rsid w:val="00894285"/>
    <w:rsid w:val="00894577"/>
    <w:rsid w:val="008948C2"/>
    <w:rsid w:val="008A0526"/>
    <w:rsid w:val="008A2C1E"/>
    <w:rsid w:val="008A4C0D"/>
    <w:rsid w:val="008A51D7"/>
    <w:rsid w:val="008A720E"/>
    <w:rsid w:val="008B028D"/>
    <w:rsid w:val="008B0DCA"/>
    <w:rsid w:val="008B1549"/>
    <w:rsid w:val="008B4447"/>
    <w:rsid w:val="008B4C01"/>
    <w:rsid w:val="008B4CE5"/>
    <w:rsid w:val="008B7218"/>
    <w:rsid w:val="008C03DD"/>
    <w:rsid w:val="008C04FB"/>
    <w:rsid w:val="008C1695"/>
    <w:rsid w:val="008C2667"/>
    <w:rsid w:val="008C2E05"/>
    <w:rsid w:val="008C375A"/>
    <w:rsid w:val="008C521D"/>
    <w:rsid w:val="008C5D13"/>
    <w:rsid w:val="008C7EFC"/>
    <w:rsid w:val="008D24B9"/>
    <w:rsid w:val="008D330A"/>
    <w:rsid w:val="008D4BD0"/>
    <w:rsid w:val="008D63AB"/>
    <w:rsid w:val="008D74B9"/>
    <w:rsid w:val="008D75A7"/>
    <w:rsid w:val="008E014B"/>
    <w:rsid w:val="008E1425"/>
    <w:rsid w:val="008E22C0"/>
    <w:rsid w:val="008E30C5"/>
    <w:rsid w:val="008E530B"/>
    <w:rsid w:val="008E5DB2"/>
    <w:rsid w:val="008E7EF5"/>
    <w:rsid w:val="008F1677"/>
    <w:rsid w:val="008F1AB8"/>
    <w:rsid w:val="008F4520"/>
    <w:rsid w:val="008F586E"/>
    <w:rsid w:val="008F61C0"/>
    <w:rsid w:val="008F62FB"/>
    <w:rsid w:val="008F7FA7"/>
    <w:rsid w:val="009014D5"/>
    <w:rsid w:val="00901ABF"/>
    <w:rsid w:val="00901FEA"/>
    <w:rsid w:val="0090331D"/>
    <w:rsid w:val="0090513A"/>
    <w:rsid w:val="00906D69"/>
    <w:rsid w:val="00910B84"/>
    <w:rsid w:val="00912AEE"/>
    <w:rsid w:val="00914B7C"/>
    <w:rsid w:val="0091567E"/>
    <w:rsid w:val="0091595A"/>
    <w:rsid w:val="00916A69"/>
    <w:rsid w:val="00916DEB"/>
    <w:rsid w:val="00922CA3"/>
    <w:rsid w:val="00923977"/>
    <w:rsid w:val="00923B0E"/>
    <w:rsid w:val="009259D5"/>
    <w:rsid w:val="00925DC9"/>
    <w:rsid w:val="00926FCD"/>
    <w:rsid w:val="00927C5E"/>
    <w:rsid w:val="00931497"/>
    <w:rsid w:val="009337F4"/>
    <w:rsid w:val="00933808"/>
    <w:rsid w:val="00933A5A"/>
    <w:rsid w:val="00933F76"/>
    <w:rsid w:val="00935A80"/>
    <w:rsid w:val="00935FC7"/>
    <w:rsid w:val="00940C6C"/>
    <w:rsid w:val="00942F25"/>
    <w:rsid w:val="00943392"/>
    <w:rsid w:val="00943BEB"/>
    <w:rsid w:val="00944D5D"/>
    <w:rsid w:val="00950D30"/>
    <w:rsid w:val="0095158C"/>
    <w:rsid w:val="00952105"/>
    <w:rsid w:val="0095352D"/>
    <w:rsid w:val="0095624A"/>
    <w:rsid w:val="00956B8C"/>
    <w:rsid w:val="00960BCB"/>
    <w:rsid w:val="0096140A"/>
    <w:rsid w:val="009621F4"/>
    <w:rsid w:val="00967562"/>
    <w:rsid w:val="0097063A"/>
    <w:rsid w:val="00971B03"/>
    <w:rsid w:val="0097436F"/>
    <w:rsid w:val="009746AE"/>
    <w:rsid w:val="009768FF"/>
    <w:rsid w:val="00982495"/>
    <w:rsid w:val="00983E59"/>
    <w:rsid w:val="00984A20"/>
    <w:rsid w:val="00985976"/>
    <w:rsid w:val="009873B6"/>
    <w:rsid w:val="00990B7D"/>
    <w:rsid w:val="00992730"/>
    <w:rsid w:val="00993731"/>
    <w:rsid w:val="0099482A"/>
    <w:rsid w:val="0099585B"/>
    <w:rsid w:val="00995DB2"/>
    <w:rsid w:val="00996BA1"/>
    <w:rsid w:val="00997EEF"/>
    <w:rsid w:val="009A0CF1"/>
    <w:rsid w:val="009A2B49"/>
    <w:rsid w:val="009A57A2"/>
    <w:rsid w:val="009A7403"/>
    <w:rsid w:val="009B13D5"/>
    <w:rsid w:val="009B201A"/>
    <w:rsid w:val="009B249C"/>
    <w:rsid w:val="009B351C"/>
    <w:rsid w:val="009B6331"/>
    <w:rsid w:val="009B6363"/>
    <w:rsid w:val="009B667E"/>
    <w:rsid w:val="009B68A3"/>
    <w:rsid w:val="009B6D19"/>
    <w:rsid w:val="009B7A91"/>
    <w:rsid w:val="009B7E5B"/>
    <w:rsid w:val="009C17F3"/>
    <w:rsid w:val="009C1C54"/>
    <w:rsid w:val="009C4AD6"/>
    <w:rsid w:val="009C4C81"/>
    <w:rsid w:val="009C4D30"/>
    <w:rsid w:val="009C5C35"/>
    <w:rsid w:val="009C62BF"/>
    <w:rsid w:val="009C62E7"/>
    <w:rsid w:val="009C6889"/>
    <w:rsid w:val="009C7E37"/>
    <w:rsid w:val="009D0753"/>
    <w:rsid w:val="009D43A3"/>
    <w:rsid w:val="009D4B2E"/>
    <w:rsid w:val="009D60DD"/>
    <w:rsid w:val="009D6A67"/>
    <w:rsid w:val="009D70EB"/>
    <w:rsid w:val="009D7820"/>
    <w:rsid w:val="009E2FA1"/>
    <w:rsid w:val="009E4582"/>
    <w:rsid w:val="009E46CF"/>
    <w:rsid w:val="009E4BCE"/>
    <w:rsid w:val="009E536B"/>
    <w:rsid w:val="009E628A"/>
    <w:rsid w:val="009E6C2E"/>
    <w:rsid w:val="009E700B"/>
    <w:rsid w:val="009E76B7"/>
    <w:rsid w:val="009E7C01"/>
    <w:rsid w:val="009F2D3E"/>
    <w:rsid w:val="009F374E"/>
    <w:rsid w:val="009F511F"/>
    <w:rsid w:val="009F6AFF"/>
    <w:rsid w:val="009F7165"/>
    <w:rsid w:val="009F741A"/>
    <w:rsid w:val="00A02512"/>
    <w:rsid w:val="00A025D5"/>
    <w:rsid w:val="00A02A60"/>
    <w:rsid w:val="00A03B99"/>
    <w:rsid w:val="00A041E7"/>
    <w:rsid w:val="00A04C40"/>
    <w:rsid w:val="00A072E2"/>
    <w:rsid w:val="00A07368"/>
    <w:rsid w:val="00A10774"/>
    <w:rsid w:val="00A13079"/>
    <w:rsid w:val="00A15790"/>
    <w:rsid w:val="00A16261"/>
    <w:rsid w:val="00A166E3"/>
    <w:rsid w:val="00A16956"/>
    <w:rsid w:val="00A206A7"/>
    <w:rsid w:val="00A2236A"/>
    <w:rsid w:val="00A23170"/>
    <w:rsid w:val="00A23E15"/>
    <w:rsid w:val="00A26B02"/>
    <w:rsid w:val="00A27A85"/>
    <w:rsid w:val="00A27FA9"/>
    <w:rsid w:val="00A301B7"/>
    <w:rsid w:val="00A31864"/>
    <w:rsid w:val="00A3245A"/>
    <w:rsid w:val="00A3564B"/>
    <w:rsid w:val="00A35C79"/>
    <w:rsid w:val="00A36168"/>
    <w:rsid w:val="00A37587"/>
    <w:rsid w:val="00A402E0"/>
    <w:rsid w:val="00A406F1"/>
    <w:rsid w:val="00A40A52"/>
    <w:rsid w:val="00A426AC"/>
    <w:rsid w:val="00A461EC"/>
    <w:rsid w:val="00A50B73"/>
    <w:rsid w:val="00A50BEF"/>
    <w:rsid w:val="00A51AEB"/>
    <w:rsid w:val="00A521D3"/>
    <w:rsid w:val="00A5236E"/>
    <w:rsid w:val="00A52623"/>
    <w:rsid w:val="00A537BE"/>
    <w:rsid w:val="00A5468F"/>
    <w:rsid w:val="00A57158"/>
    <w:rsid w:val="00A60FB5"/>
    <w:rsid w:val="00A63C16"/>
    <w:rsid w:val="00A65461"/>
    <w:rsid w:val="00A6599F"/>
    <w:rsid w:val="00A6674E"/>
    <w:rsid w:val="00A67CCF"/>
    <w:rsid w:val="00A70EC1"/>
    <w:rsid w:val="00A71BBD"/>
    <w:rsid w:val="00A7230E"/>
    <w:rsid w:val="00A74BD8"/>
    <w:rsid w:val="00A77FF0"/>
    <w:rsid w:val="00A834A6"/>
    <w:rsid w:val="00A84804"/>
    <w:rsid w:val="00A85BFA"/>
    <w:rsid w:val="00A8638B"/>
    <w:rsid w:val="00A871FB"/>
    <w:rsid w:val="00A8751F"/>
    <w:rsid w:val="00A87A9F"/>
    <w:rsid w:val="00A9090F"/>
    <w:rsid w:val="00A9301F"/>
    <w:rsid w:val="00A94812"/>
    <w:rsid w:val="00A95A83"/>
    <w:rsid w:val="00A95E6A"/>
    <w:rsid w:val="00A97634"/>
    <w:rsid w:val="00AA023F"/>
    <w:rsid w:val="00AA1817"/>
    <w:rsid w:val="00AA2352"/>
    <w:rsid w:val="00AA4649"/>
    <w:rsid w:val="00AA5336"/>
    <w:rsid w:val="00AA6359"/>
    <w:rsid w:val="00AB0AC2"/>
    <w:rsid w:val="00AB1F10"/>
    <w:rsid w:val="00AB2228"/>
    <w:rsid w:val="00AB5DAF"/>
    <w:rsid w:val="00AB60B8"/>
    <w:rsid w:val="00AB61A2"/>
    <w:rsid w:val="00AB6DAF"/>
    <w:rsid w:val="00AB7A5C"/>
    <w:rsid w:val="00AC2C37"/>
    <w:rsid w:val="00AC3155"/>
    <w:rsid w:val="00AC3365"/>
    <w:rsid w:val="00AC3F3C"/>
    <w:rsid w:val="00AC47B1"/>
    <w:rsid w:val="00AC5869"/>
    <w:rsid w:val="00AC650B"/>
    <w:rsid w:val="00AC6CD6"/>
    <w:rsid w:val="00AD1E1F"/>
    <w:rsid w:val="00AD4186"/>
    <w:rsid w:val="00AD4BBB"/>
    <w:rsid w:val="00AD4DCA"/>
    <w:rsid w:val="00AE0D4B"/>
    <w:rsid w:val="00AE0EB2"/>
    <w:rsid w:val="00AE359D"/>
    <w:rsid w:val="00AE5152"/>
    <w:rsid w:val="00AE62D7"/>
    <w:rsid w:val="00AE7574"/>
    <w:rsid w:val="00AF208A"/>
    <w:rsid w:val="00AF330B"/>
    <w:rsid w:val="00AF333D"/>
    <w:rsid w:val="00AF42AA"/>
    <w:rsid w:val="00AF7CFA"/>
    <w:rsid w:val="00AF7EE8"/>
    <w:rsid w:val="00B02088"/>
    <w:rsid w:val="00B029AF"/>
    <w:rsid w:val="00B0372E"/>
    <w:rsid w:val="00B05702"/>
    <w:rsid w:val="00B07494"/>
    <w:rsid w:val="00B12A01"/>
    <w:rsid w:val="00B15049"/>
    <w:rsid w:val="00B153A1"/>
    <w:rsid w:val="00B17A12"/>
    <w:rsid w:val="00B2097C"/>
    <w:rsid w:val="00B229E1"/>
    <w:rsid w:val="00B25AA5"/>
    <w:rsid w:val="00B31066"/>
    <w:rsid w:val="00B33765"/>
    <w:rsid w:val="00B3591C"/>
    <w:rsid w:val="00B373A6"/>
    <w:rsid w:val="00B410FC"/>
    <w:rsid w:val="00B4227F"/>
    <w:rsid w:val="00B44BF0"/>
    <w:rsid w:val="00B45A2E"/>
    <w:rsid w:val="00B477D1"/>
    <w:rsid w:val="00B52406"/>
    <w:rsid w:val="00B5354A"/>
    <w:rsid w:val="00B53E06"/>
    <w:rsid w:val="00B53EA1"/>
    <w:rsid w:val="00B552C3"/>
    <w:rsid w:val="00B560D9"/>
    <w:rsid w:val="00B562B6"/>
    <w:rsid w:val="00B565D6"/>
    <w:rsid w:val="00B57615"/>
    <w:rsid w:val="00B6200A"/>
    <w:rsid w:val="00B62798"/>
    <w:rsid w:val="00B67734"/>
    <w:rsid w:val="00B71A57"/>
    <w:rsid w:val="00B72FBB"/>
    <w:rsid w:val="00B74023"/>
    <w:rsid w:val="00B75062"/>
    <w:rsid w:val="00B76742"/>
    <w:rsid w:val="00B85656"/>
    <w:rsid w:val="00B86562"/>
    <w:rsid w:val="00B90DE7"/>
    <w:rsid w:val="00B919B1"/>
    <w:rsid w:val="00B91D0D"/>
    <w:rsid w:val="00B921C8"/>
    <w:rsid w:val="00B9233E"/>
    <w:rsid w:val="00B92582"/>
    <w:rsid w:val="00B92CB5"/>
    <w:rsid w:val="00B95FD8"/>
    <w:rsid w:val="00B96535"/>
    <w:rsid w:val="00BA230F"/>
    <w:rsid w:val="00BA2C43"/>
    <w:rsid w:val="00BA349E"/>
    <w:rsid w:val="00BA4F72"/>
    <w:rsid w:val="00BB0B64"/>
    <w:rsid w:val="00BB20A3"/>
    <w:rsid w:val="00BB2D86"/>
    <w:rsid w:val="00BB3B48"/>
    <w:rsid w:val="00BB41EA"/>
    <w:rsid w:val="00BB5261"/>
    <w:rsid w:val="00BB6150"/>
    <w:rsid w:val="00BB6434"/>
    <w:rsid w:val="00BB6759"/>
    <w:rsid w:val="00BB70D8"/>
    <w:rsid w:val="00BC7648"/>
    <w:rsid w:val="00BC791E"/>
    <w:rsid w:val="00BC7BCA"/>
    <w:rsid w:val="00BD0ADA"/>
    <w:rsid w:val="00BD0B77"/>
    <w:rsid w:val="00BD4248"/>
    <w:rsid w:val="00BD46B6"/>
    <w:rsid w:val="00BD502C"/>
    <w:rsid w:val="00BD5A36"/>
    <w:rsid w:val="00BD64D8"/>
    <w:rsid w:val="00BD6E04"/>
    <w:rsid w:val="00BE0771"/>
    <w:rsid w:val="00BE090F"/>
    <w:rsid w:val="00BE110C"/>
    <w:rsid w:val="00BE2187"/>
    <w:rsid w:val="00BE21AF"/>
    <w:rsid w:val="00BE2CF4"/>
    <w:rsid w:val="00BE2D8C"/>
    <w:rsid w:val="00BE3917"/>
    <w:rsid w:val="00BE5479"/>
    <w:rsid w:val="00BE67B8"/>
    <w:rsid w:val="00BE6A43"/>
    <w:rsid w:val="00BE6F70"/>
    <w:rsid w:val="00BF0853"/>
    <w:rsid w:val="00BF12E5"/>
    <w:rsid w:val="00BF2236"/>
    <w:rsid w:val="00BF4A65"/>
    <w:rsid w:val="00C01919"/>
    <w:rsid w:val="00C01D2D"/>
    <w:rsid w:val="00C02E4E"/>
    <w:rsid w:val="00C03740"/>
    <w:rsid w:val="00C04CC5"/>
    <w:rsid w:val="00C04DCC"/>
    <w:rsid w:val="00C05EBA"/>
    <w:rsid w:val="00C06890"/>
    <w:rsid w:val="00C06C3D"/>
    <w:rsid w:val="00C06E61"/>
    <w:rsid w:val="00C07C34"/>
    <w:rsid w:val="00C126F0"/>
    <w:rsid w:val="00C12A1E"/>
    <w:rsid w:val="00C12CBA"/>
    <w:rsid w:val="00C12DAC"/>
    <w:rsid w:val="00C13B87"/>
    <w:rsid w:val="00C14D1C"/>
    <w:rsid w:val="00C15958"/>
    <w:rsid w:val="00C21F18"/>
    <w:rsid w:val="00C23A00"/>
    <w:rsid w:val="00C23DCD"/>
    <w:rsid w:val="00C276FB"/>
    <w:rsid w:val="00C27C0D"/>
    <w:rsid w:val="00C308EA"/>
    <w:rsid w:val="00C30DCD"/>
    <w:rsid w:val="00C32265"/>
    <w:rsid w:val="00C33C11"/>
    <w:rsid w:val="00C3610B"/>
    <w:rsid w:val="00C36411"/>
    <w:rsid w:val="00C36BDD"/>
    <w:rsid w:val="00C40EEC"/>
    <w:rsid w:val="00C41F95"/>
    <w:rsid w:val="00C46305"/>
    <w:rsid w:val="00C510CA"/>
    <w:rsid w:val="00C51D6A"/>
    <w:rsid w:val="00C53DF8"/>
    <w:rsid w:val="00C54516"/>
    <w:rsid w:val="00C55B43"/>
    <w:rsid w:val="00C55FA8"/>
    <w:rsid w:val="00C572F7"/>
    <w:rsid w:val="00C606F2"/>
    <w:rsid w:val="00C60DAA"/>
    <w:rsid w:val="00C61839"/>
    <w:rsid w:val="00C61E8E"/>
    <w:rsid w:val="00C621E8"/>
    <w:rsid w:val="00C640B9"/>
    <w:rsid w:val="00C642BC"/>
    <w:rsid w:val="00C64DFA"/>
    <w:rsid w:val="00C656E3"/>
    <w:rsid w:val="00C65DB8"/>
    <w:rsid w:val="00C662B4"/>
    <w:rsid w:val="00C671CF"/>
    <w:rsid w:val="00C6754F"/>
    <w:rsid w:val="00C70CAD"/>
    <w:rsid w:val="00C71F54"/>
    <w:rsid w:val="00C71FB3"/>
    <w:rsid w:val="00C743F4"/>
    <w:rsid w:val="00C747A6"/>
    <w:rsid w:val="00C778AB"/>
    <w:rsid w:val="00C807BB"/>
    <w:rsid w:val="00C81049"/>
    <w:rsid w:val="00C8456E"/>
    <w:rsid w:val="00C8499D"/>
    <w:rsid w:val="00C850EC"/>
    <w:rsid w:val="00C856ED"/>
    <w:rsid w:val="00C93CC3"/>
    <w:rsid w:val="00CA0A42"/>
    <w:rsid w:val="00CA0ADE"/>
    <w:rsid w:val="00CA0DE3"/>
    <w:rsid w:val="00CA4909"/>
    <w:rsid w:val="00CA63D9"/>
    <w:rsid w:val="00CA710B"/>
    <w:rsid w:val="00CA7F1A"/>
    <w:rsid w:val="00CB5A80"/>
    <w:rsid w:val="00CC01E6"/>
    <w:rsid w:val="00CC1BBA"/>
    <w:rsid w:val="00CC2D9D"/>
    <w:rsid w:val="00CC3252"/>
    <w:rsid w:val="00CC4634"/>
    <w:rsid w:val="00CC539F"/>
    <w:rsid w:val="00CD1455"/>
    <w:rsid w:val="00CD46F0"/>
    <w:rsid w:val="00CD7699"/>
    <w:rsid w:val="00CE01C9"/>
    <w:rsid w:val="00CE185A"/>
    <w:rsid w:val="00CE3201"/>
    <w:rsid w:val="00CE40EF"/>
    <w:rsid w:val="00CE4533"/>
    <w:rsid w:val="00CE6CC5"/>
    <w:rsid w:val="00CF0565"/>
    <w:rsid w:val="00CF0F0E"/>
    <w:rsid w:val="00CF2FF6"/>
    <w:rsid w:val="00CF36C6"/>
    <w:rsid w:val="00CF36C8"/>
    <w:rsid w:val="00CF498E"/>
    <w:rsid w:val="00D00AA9"/>
    <w:rsid w:val="00D02F6F"/>
    <w:rsid w:val="00D03292"/>
    <w:rsid w:val="00D03AB1"/>
    <w:rsid w:val="00D06668"/>
    <w:rsid w:val="00D06857"/>
    <w:rsid w:val="00D070B0"/>
    <w:rsid w:val="00D075C2"/>
    <w:rsid w:val="00D07642"/>
    <w:rsid w:val="00D11D06"/>
    <w:rsid w:val="00D122C8"/>
    <w:rsid w:val="00D12431"/>
    <w:rsid w:val="00D125A1"/>
    <w:rsid w:val="00D12A13"/>
    <w:rsid w:val="00D13B5F"/>
    <w:rsid w:val="00D13FF7"/>
    <w:rsid w:val="00D16403"/>
    <w:rsid w:val="00D16FDE"/>
    <w:rsid w:val="00D22745"/>
    <w:rsid w:val="00D24667"/>
    <w:rsid w:val="00D267A4"/>
    <w:rsid w:val="00D321C0"/>
    <w:rsid w:val="00D33334"/>
    <w:rsid w:val="00D34069"/>
    <w:rsid w:val="00D3523C"/>
    <w:rsid w:val="00D37360"/>
    <w:rsid w:val="00D37C2C"/>
    <w:rsid w:val="00D413BB"/>
    <w:rsid w:val="00D4150D"/>
    <w:rsid w:val="00D42277"/>
    <w:rsid w:val="00D43EBD"/>
    <w:rsid w:val="00D447FC"/>
    <w:rsid w:val="00D44D8A"/>
    <w:rsid w:val="00D451A7"/>
    <w:rsid w:val="00D46757"/>
    <w:rsid w:val="00D508B8"/>
    <w:rsid w:val="00D517F2"/>
    <w:rsid w:val="00D51B8F"/>
    <w:rsid w:val="00D52FF3"/>
    <w:rsid w:val="00D53CDE"/>
    <w:rsid w:val="00D55B56"/>
    <w:rsid w:val="00D568A6"/>
    <w:rsid w:val="00D57A45"/>
    <w:rsid w:val="00D600AD"/>
    <w:rsid w:val="00D60A20"/>
    <w:rsid w:val="00D61C58"/>
    <w:rsid w:val="00D63F40"/>
    <w:rsid w:val="00D6497C"/>
    <w:rsid w:val="00D651C6"/>
    <w:rsid w:val="00D66B18"/>
    <w:rsid w:val="00D7188A"/>
    <w:rsid w:val="00D73CF1"/>
    <w:rsid w:val="00D73CF3"/>
    <w:rsid w:val="00D74FDB"/>
    <w:rsid w:val="00D76214"/>
    <w:rsid w:val="00D762CD"/>
    <w:rsid w:val="00D80692"/>
    <w:rsid w:val="00D833DF"/>
    <w:rsid w:val="00D83787"/>
    <w:rsid w:val="00D8537A"/>
    <w:rsid w:val="00D85B59"/>
    <w:rsid w:val="00D86BB8"/>
    <w:rsid w:val="00D875D9"/>
    <w:rsid w:val="00D9380D"/>
    <w:rsid w:val="00D94B8B"/>
    <w:rsid w:val="00D94C6C"/>
    <w:rsid w:val="00D95FC1"/>
    <w:rsid w:val="00D9769B"/>
    <w:rsid w:val="00DA2ED9"/>
    <w:rsid w:val="00DA4FC5"/>
    <w:rsid w:val="00DA721F"/>
    <w:rsid w:val="00DA7A3F"/>
    <w:rsid w:val="00DA7BE4"/>
    <w:rsid w:val="00DB0757"/>
    <w:rsid w:val="00DB236F"/>
    <w:rsid w:val="00DB3A05"/>
    <w:rsid w:val="00DB4E81"/>
    <w:rsid w:val="00DB5401"/>
    <w:rsid w:val="00DB6C44"/>
    <w:rsid w:val="00DB7021"/>
    <w:rsid w:val="00DC141A"/>
    <w:rsid w:val="00DC61E6"/>
    <w:rsid w:val="00DC65EC"/>
    <w:rsid w:val="00DC77C1"/>
    <w:rsid w:val="00DD3EDE"/>
    <w:rsid w:val="00DD4DB0"/>
    <w:rsid w:val="00DD5575"/>
    <w:rsid w:val="00DD799B"/>
    <w:rsid w:val="00DD7E35"/>
    <w:rsid w:val="00DE175D"/>
    <w:rsid w:val="00DE2D1C"/>
    <w:rsid w:val="00DE4E07"/>
    <w:rsid w:val="00DF29BA"/>
    <w:rsid w:val="00DF2E9D"/>
    <w:rsid w:val="00DF40D7"/>
    <w:rsid w:val="00DF6884"/>
    <w:rsid w:val="00E0036F"/>
    <w:rsid w:val="00E00714"/>
    <w:rsid w:val="00E01C75"/>
    <w:rsid w:val="00E04E72"/>
    <w:rsid w:val="00E06D53"/>
    <w:rsid w:val="00E11FB4"/>
    <w:rsid w:val="00E12A8B"/>
    <w:rsid w:val="00E15128"/>
    <w:rsid w:val="00E15ED6"/>
    <w:rsid w:val="00E1691E"/>
    <w:rsid w:val="00E21F7B"/>
    <w:rsid w:val="00E30002"/>
    <w:rsid w:val="00E31758"/>
    <w:rsid w:val="00E36041"/>
    <w:rsid w:val="00E36707"/>
    <w:rsid w:val="00E40642"/>
    <w:rsid w:val="00E40B37"/>
    <w:rsid w:val="00E40BF2"/>
    <w:rsid w:val="00E40EEE"/>
    <w:rsid w:val="00E42AA0"/>
    <w:rsid w:val="00E43FD0"/>
    <w:rsid w:val="00E44320"/>
    <w:rsid w:val="00E44CDF"/>
    <w:rsid w:val="00E47787"/>
    <w:rsid w:val="00E5038C"/>
    <w:rsid w:val="00E51838"/>
    <w:rsid w:val="00E548E9"/>
    <w:rsid w:val="00E54C87"/>
    <w:rsid w:val="00E55A73"/>
    <w:rsid w:val="00E55C81"/>
    <w:rsid w:val="00E61CA3"/>
    <w:rsid w:val="00E63C33"/>
    <w:rsid w:val="00E63E14"/>
    <w:rsid w:val="00E64596"/>
    <w:rsid w:val="00E71D1D"/>
    <w:rsid w:val="00E7394B"/>
    <w:rsid w:val="00E74F0C"/>
    <w:rsid w:val="00E75389"/>
    <w:rsid w:val="00E75831"/>
    <w:rsid w:val="00E77387"/>
    <w:rsid w:val="00E77E53"/>
    <w:rsid w:val="00E833B4"/>
    <w:rsid w:val="00E876EE"/>
    <w:rsid w:val="00E87E45"/>
    <w:rsid w:val="00E9141A"/>
    <w:rsid w:val="00E97952"/>
    <w:rsid w:val="00EA2E59"/>
    <w:rsid w:val="00EA383A"/>
    <w:rsid w:val="00EA3F0C"/>
    <w:rsid w:val="00EA5BA2"/>
    <w:rsid w:val="00EA6E53"/>
    <w:rsid w:val="00EB03E7"/>
    <w:rsid w:val="00EB1C98"/>
    <w:rsid w:val="00EB30E4"/>
    <w:rsid w:val="00EB413C"/>
    <w:rsid w:val="00EB5FC8"/>
    <w:rsid w:val="00EB68C6"/>
    <w:rsid w:val="00EB71B2"/>
    <w:rsid w:val="00EB7830"/>
    <w:rsid w:val="00EC1B9D"/>
    <w:rsid w:val="00EC1C9E"/>
    <w:rsid w:val="00EC4885"/>
    <w:rsid w:val="00EC4DF6"/>
    <w:rsid w:val="00EC6FF4"/>
    <w:rsid w:val="00EC7C1B"/>
    <w:rsid w:val="00ED1F04"/>
    <w:rsid w:val="00ED30C7"/>
    <w:rsid w:val="00ED3DD4"/>
    <w:rsid w:val="00ED6C88"/>
    <w:rsid w:val="00EE2CF0"/>
    <w:rsid w:val="00EE606B"/>
    <w:rsid w:val="00EE6B0A"/>
    <w:rsid w:val="00EE7013"/>
    <w:rsid w:val="00EF217D"/>
    <w:rsid w:val="00EF29A8"/>
    <w:rsid w:val="00EF58AB"/>
    <w:rsid w:val="00EF5E92"/>
    <w:rsid w:val="00EF74A5"/>
    <w:rsid w:val="00EF76DD"/>
    <w:rsid w:val="00F01F1F"/>
    <w:rsid w:val="00F04782"/>
    <w:rsid w:val="00F04C7B"/>
    <w:rsid w:val="00F060E0"/>
    <w:rsid w:val="00F06362"/>
    <w:rsid w:val="00F07E9A"/>
    <w:rsid w:val="00F1006A"/>
    <w:rsid w:val="00F113E1"/>
    <w:rsid w:val="00F1185B"/>
    <w:rsid w:val="00F12130"/>
    <w:rsid w:val="00F14527"/>
    <w:rsid w:val="00F15449"/>
    <w:rsid w:val="00F15BFC"/>
    <w:rsid w:val="00F21476"/>
    <w:rsid w:val="00F23305"/>
    <w:rsid w:val="00F244F1"/>
    <w:rsid w:val="00F248DC"/>
    <w:rsid w:val="00F24E78"/>
    <w:rsid w:val="00F251B3"/>
    <w:rsid w:val="00F269E3"/>
    <w:rsid w:val="00F27A5C"/>
    <w:rsid w:val="00F30AC0"/>
    <w:rsid w:val="00F3325D"/>
    <w:rsid w:val="00F3656E"/>
    <w:rsid w:val="00F36EC0"/>
    <w:rsid w:val="00F40372"/>
    <w:rsid w:val="00F415BC"/>
    <w:rsid w:val="00F41E39"/>
    <w:rsid w:val="00F43F55"/>
    <w:rsid w:val="00F4601F"/>
    <w:rsid w:val="00F467C9"/>
    <w:rsid w:val="00F472B4"/>
    <w:rsid w:val="00F501BA"/>
    <w:rsid w:val="00F504C3"/>
    <w:rsid w:val="00F50D5C"/>
    <w:rsid w:val="00F53AF6"/>
    <w:rsid w:val="00F56015"/>
    <w:rsid w:val="00F60CCF"/>
    <w:rsid w:val="00F6222E"/>
    <w:rsid w:val="00F625CB"/>
    <w:rsid w:val="00F667B0"/>
    <w:rsid w:val="00F70E42"/>
    <w:rsid w:val="00F70F8F"/>
    <w:rsid w:val="00F72413"/>
    <w:rsid w:val="00F74C51"/>
    <w:rsid w:val="00F75C17"/>
    <w:rsid w:val="00F77324"/>
    <w:rsid w:val="00F80B7E"/>
    <w:rsid w:val="00F81399"/>
    <w:rsid w:val="00F825C8"/>
    <w:rsid w:val="00F841FF"/>
    <w:rsid w:val="00F84DA7"/>
    <w:rsid w:val="00F9066F"/>
    <w:rsid w:val="00F92BC9"/>
    <w:rsid w:val="00F9333D"/>
    <w:rsid w:val="00F93C90"/>
    <w:rsid w:val="00F93D5D"/>
    <w:rsid w:val="00FA0641"/>
    <w:rsid w:val="00FA346E"/>
    <w:rsid w:val="00FA7109"/>
    <w:rsid w:val="00FB01CA"/>
    <w:rsid w:val="00FB09E5"/>
    <w:rsid w:val="00FB1406"/>
    <w:rsid w:val="00FB2908"/>
    <w:rsid w:val="00FB4746"/>
    <w:rsid w:val="00FB7256"/>
    <w:rsid w:val="00FC0198"/>
    <w:rsid w:val="00FC1911"/>
    <w:rsid w:val="00FC427D"/>
    <w:rsid w:val="00FC4A56"/>
    <w:rsid w:val="00FC4A8A"/>
    <w:rsid w:val="00FC75B1"/>
    <w:rsid w:val="00FC7BAF"/>
    <w:rsid w:val="00FD439E"/>
    <w:rsid w:val="00FD5F4F"/>
    <w:rsid w:val="00FD67A3"/>
    <w:rsid w:val="00FD6AF0"/>
    <w:rsid w:val="00FE12CA"/>
    <w:rsid w:val="00FE22E6"/>
    <w:rsid w:val="00FE3CCE"/>
    <w:rsid w:val="00FE3CF3"/>
    <w:rsid w:val="00FE447A"/>
    <w:rsid w:val="00FE5037"/>
    <w:rsid w:val="00FE659F"/>
    <w:rsid w:val="00FE7D21"/>
    <w:rsid w:val="00FF0AB2"/>
    <w:rsid w:val="00FF0CB3"/>
    <w:rsid w:val="00FF549A"/>
    <w:rsid w:val="00FF6354"/>
    <w:rsid w:val="00FF7A0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C9F09E7-9E85-44D8-AE1F-81E4091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5134F"/>
    <w:pPr>
      <w:ind w:left="720"/>
      <w:contextualSpacing/>
    </w:pPr>
  </w:style>
  <w:style w:type="paragraph" w:styleId="a4">
    <w:name w:val="Balloon Text"/>
    <w:basedOn w:val="a"/>
    <w:link w:val="a5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436873"/>
    <w:rPr>
      <w:b/>
      <w:bCs/>
    </w:rPr>
  </w:style>
  <w:style w:type="paragraph" w:styleId="a9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816ABF"/>
    <w:rPr>
      <w:i/>
      <w:iCs/>
    </w:rPr>
  </w:style>
  <w:style w:type="table" w:styleId="ab">
    <w:name w:val="Table Grid"/>
    <w:basedOn w:val="a1"/>
    <w:uiPriority w:val="59"/>
    <w:rsid w:val="00792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Plain Text"/>
    <w:basedOn w:val="a"/>
    <w:link w:val="af5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6">
    <w:name w:val="Body Text Indent"/>
    <w:basedOn w:val="a"/>
    <w:link w:val="af7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550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67826-CDBA-4220-B493-DD710C41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9231</TotalTime>
  <Pages>52</Pages>
  <Words>8859</Words>
  <Characters>50501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Yurist1</cp:lastModifiedBy>
  <cp:revision>122</cp:revision>
  <cp:lastPrinted>2022-02-28T06:43:00Z</cp:lastPrinted>
  <dcterms:created xsi:type="dcterms:W3CDTF">2018-10-12T00:24:00Z</dcterms:created>
  <dcterms:modified xsi:type="dcterms:W3CDTF">2022-04-06T01:21:00Z</dcterms:modified>
</cp:coreProperties>
</file>