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A" w:rsidRPr="00367673" w:rsidRDefault="00940C7A" w:rsidP="00FD4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6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BC3C7" wp14:editId="17224FCF">
            <wp:extent cx="857250" cy="1123950"/>
            <wp:effectExtent l="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6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68B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68B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68B1">
        <w:rPr>
          <w:rFonts w:ascii="Times New Roman" w:hAnsi="Times New Roman" w:cs="Times New Roman"/>
          <w:b/>
          <w:sz w:val="28"/>
          <w:szCs w:val="28"/>
        </w:rPr>
        <w:t>«БИЧУРСКИЙ РАЙОН» РЕСПУБЛИКИ БУРЯТИЯ</w:t>
      </w: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68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753E" w:rsidRPr="005C68B1" w:rsidRDefault="00BF753E" w:rsidP="00BF753E">
      <w:pPr>
        <w:pStyle w:val="ConsPlusNormal0"/>
        <w:tabs>
          <w:tab w:val="left" w:pos="396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tabs>
          <w:tab w:val="left" w:pos="396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5C68B1">
        <w:rPr>
          <w:rFonts w:ascii="Times New Roman" w:hAnsi="Times New Roman" w:cs="Times New Roman"/>
          <w:sz w:val="26"/>
          <w:szCs w:val="26"/>
        </w:rPr>
        <w:t>от «</w:t>
      </w:r>
      <w:r w:rsidR="0086170D">
        <w:rPr>
          <w:rFonts w:ascii="Times New Roman" w:hAnsi="Times New Roman" w:cs="Times New Roman"/>
          <w:sz w:val="26"/>
          <w:szCs w:val="26"/>
        </w:rPr>
        <w:t>26</w:t>
      </w:r>
      <w:r w:rsidRPr="005C68B1">
        <w:rPr>
          <w:rFonts w:ascii="Times New Roman" w:hAnsi="Times New Roman" w:cs="Times New Roman"/>
          <w:sz w:val="26"/>
          <w:szCs w:val="26"/>
        </w:rPr>
        <w:t>»</w:t>
      </w:r>
      <w:r w:rsidR="0086170D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997F61">
        <w:rPr>
          <w:rFonts w:ascii="Times New Roman" w:hAnsi="Times New Roman" w:cs="Times New Roman"/>
          <w:sz w:val="26"/>
          <w:szCs w:val="26"/>
        </w:rPr>
        <w:t xml:space="preserve"> </w:t>
      </w:r>
      <w:r w:rsidRPr="005C68B1">
        <w:rPr>
          <w:rFonts w:ascii="Times New Roman" w:hAnsi="Times New Roman" w:cs="Times New Roman"/>
          <w:sz w:val="26"/>
          <w:szCs w:val="26"/>
        </w:rPr>
        <w:t>202</w:t>
      </w:r>
      <w:r w:rsidR="00997F61">
        <w:rPr>
          <w:rFonts w:ascii="Times New Roman" w:hAnsi="Times New Roman" w:cs="Times New Roman"/>
          <w:sz w:val="26"/>
          <w:szCs w:val="26"/>
        </w:rPr>
        <w:t>1</w:t>
      </w:r>
      <w:r w:rsidRPr="005C68B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№ </w:t>
      </w:r>
      <w:r w:rsidR="0086170D">
        <w:rPr>
          <w:rFonts w:ascii="Times New Roman" w:hAnsi="Times New Roman" w:cs="Times New Roman"/>
          <w:sz w:val="26"/>
          <w:szCs w:val="26"/>
        </w:rPr>
        <w:t>138</w:t>
      </w:r>
    </w:p>
    <w:p w:rsidR="00BF753E" w:rsidRPr="005C68B1" w:rsidRDefault="00BF753E" w:rsidP="00BF753E">
      <w:pPr>
        <w:pStyle w:val="ConsPlusNormal0"/>
        <w:tabs>
          <w:tab w:val="left" w:pos="3960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BF753E" w:rsidRPr="005C68B1" w:rsidRDefault="00BF753E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F753E" w:rsidRPr="005C68B1" w:rsidRDefault="00BF753E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C68B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«Бичурский район» от 24.11.2014 года № 73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на 2015-2017 годы и на период до 202</w:t>
      </w:r>
      <w:r w:rsidR="008F5E1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C68B1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</w:p>
    <w:p w:rsidR="00BF753E" w:rsidRPr="005C68B1" w:rsidRDefault="00BF753E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F753E" w:rsidRPr="005C68B1" w:rsidRDefault="00BF753E" w:rsidP="00BF753E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C68B1">
        <w:rPr>
          <w:rFonts w:ascii="Times New Roman" w:hAnsi="Times New Roman" w:cs="Times New Roman"/>
          <w:sz w:val="26"/>
          <w:szCs w:val="26"/>
        </w:rPr>
        <w:tab/>
        <w:t>В соответствии с решениями Совета депутатов муниципального образования «Бичурский район» от 2</w:t>
      </w:r>
      <w:r w:rsidR="00997F61">
        <w:rPr>
          <w:rFonts w:ascii="Times New Roman" w:hAnsi="Times New Roman" w:cs="Times New Roman"/>
          <w:sz w:val="26"/>
          <w:szCs w:val="26"/>
        </w:rPr>
        <w:t>9</w:t>
      </w:r>
      <w:r w:rsidRPr="005C68B1">
        <w:rPr>
          <w:rFonts w:ascii="Times New Roman" w:hAnsi="Times New Roman" w:cs="Times New Roman"/>
          <w:sz w:val="26"/>
          <w:szCs w:val="26"/>
        </w:rPr>
        <w:t>.12.20</w:t>
      </w:r>
      <w:r w:rsidR="00997F61">
        <w:rPr>
          <w:rFonts w:ascii="Times New Roman" w:hAnsi="Times New Roman" w:cs="Times New Roman"/>
          <w:sz w:val="26"/>
          <w:szCs w:val="26"/>
        </w:rPr>
        <w:t>20</w:t>
      </w:r>
      <w:r w:rsidRPr="005C68B1">
        <w:rPr>
          <w:rFonts w:ascii="Times New Roman" w:hAnsi="Times New Roman" w:cs="Times New Roman"/>
          <w:sz w:val="26"/>
          <w:szCs w:val="26"/>
        </w:rPr>
        <w:t xml:space="preserve"> г.</w:t>
      </w:r>
      <w:r w:rsidR="00DC4337">
        <w:rPr>
          <w:rFonts w:ascii="Times New Roman" w:hAnsi="Times New Roman" w:cs="Times New Roman"/>
          <w:sz w:val="26"/>
          <w:szCs w:val="26"/>
        </w:rPr>
        <w:t xml:space="preserve"> № 233 </w:t>
      </w:r>
      <w:r w:rsidR="00DC4337" w:rsidRPr="005C68B1">
        <w:rPr>
          <w:rFonts w:ascii="Times New Roman" w:hAnsi="Times New Roman" w:cs="Times New Roman"/>
          <w:sz w:val="26"/>
          <w:szCs w:val="26"/>
        </w:rPr>
        <w:t>«</w:t>
      </w:r>
      <w:r w:rsidR="00DC4337" w:rsidRPr="005C68B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Совета депутатов «О бюджете </w:t>
      </w:r>
      <w:r w:rsidR="00DC4337" w:rsidRPr="005C68B1">
        <w:rPr>
          <w:rFonts w:ascii="Times New Roman" w:hAnsi="Times New Roman" w:cs="Times New Roman"/>
          <w:sz w:val="26"/>
          <w:szCs w:val="26"/>
        </w:rPr>
        <w:t>Муниципального образования «Бичурский район» на 2020 год  и плановый период 2021 и 2022 годов</w:t>
      </w:r>
      <w:r w:rsidR="00DC4337" w:rsidRPr="005C68B1">
        <w:rPr>
          <w:rFonts w:ascii="Times New Roman" w:hAnsi="Times New Roman" w:cs="Times New Roman"/>
          <w:bCs/>
          <w:sz w:val="26"/>
          <w:szCs w:val="26"/>
        </w:rPr>
        <w:t>»</w:t>
      </w:r>
      <w:r w:rsidR="00DC4337" w:rsidRPr="005C68B1">
        <w:rPr>
          <w:rFonts w:ascii="Times New Roman" w:hAnsi="Times New Roman" w:cs="Times New Roman"/>
          <w:sz w:val="26"/>
          <w:szCs w:val="26"/>
        </w:rPr>
        <w:t>,</w:t>
      </w:r>
      <w:r w:rsidR="00DC4337">
        <w:rPr>
          <w:rFonts w:ascii="Times New Roman" w:hAnsi="Times New Roman" w:cs="Times New Roman"/>
          <w:sz w:val="26"/>
          <w:szCs w:val="26"/>
        </w:rPr>
        <w:t xml:space="preserve"> от 29.12.2020г.</w:t>
      </w:r>
      <w:r w:rsidRPr="005C68B1">
        <w:rPr>
          <w:rFonts w:ascii="Times New Roman" w:hAnsi="Times New Roman" w:cs="Times New Roman"/>
          <w:sz w:val="26"/>
          <w:szCs w:val="26"/>
        </w:rPr>
        <w:t xml:space="preserve"> № </w:t>
      </w:r>
      <w:r w:rsidR="00997F61">
        <w:rPr>
          <w:rFonts w:ascii="Times New Roman" w:hAnsi="Times New Roman" w:cs="Times New Roman"/>
          <w:sz w:val="26"/>
          <w:szCs w:val="26"/>
        </w:rPr>
        <w:t>234</w:t>
      </w:r>
      <w:r w:rsidRPr="005C68B1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«Бичурский район» на 2020 год и плановый период 2021 и 2022 годов» и руководствуясь Порядком разработки, реализации и оценки эффективности муниципальных программ Муниципального образования «Бичурский район», утвержденным постановлением Муниципального казенного учреждения Администрация муниципального образования «Бичурский район» Республики Бурятия от 10.04.2017 г. № 12, МКУ Администрация МО «Бичурский район» РБ </w:t>
      </w:r>
      <w:r w:rsidRPr="005C68B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F753E" w:rsidRPr="005C68B1" w:rsidRDefault="00BF753E" w:rsidP="00BF753E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F753E" w:rsidRPr="00995C90" w:rsidRDefault="00BF753E" w:rsidP="00BF753E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rStyle w:val="normaltextrun"/>
          <w:sz w:val="26"/>
          <w:szCs w:val="26"/>
        </w:rPr>
      </w:pPr>
      <w:r w:rsidRPr="005C68B1">
        <w:rPr>
          <w:rStyle w:val="normaltextrun"/>
          <w:bCs/>
          <w:sz w:val="26"/>
          <w:szCs w:val="26"/>
        </w:rPr>
        <w:t xml:space="preserve">Утвердить прилагаемые изменения, которые вносятся в </w:t>
      </w:r>
      <w:r w:rsidRPr="005C68B1">
        <w:rPr>
          <w:bCs/>
          <w:sz w:val="26"/>
          <w:szCs w:val="26"/>
        </w:rPr>
        <w:t>постановление Администрации Муниципального образования «Бичурский район» от 24.11.2014 года № 73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на 2015-2017 годы и на период до 2020 года»</w:t>
      </w:r>
      <w:r w:rsidRPr="005C68B1">
        <w:rPr>
          <w:rStyle w:val="normaltextrun"/>
          <w:bCs/>
          <w:sz w:val="26"/>
          <w:szCs w:val="26"/>
        </w:rPr>
        <w:t xml:space="preserve"> (в ред. от 12.09.2017 № 33, от 27.03.2019 № 9, от 04.10.2019 № 475, от 13.03.2020 № 121</w:t>
      </w:r>
      <w:r w:rsidR="00995C90" w:rsidRPr="00995C90">
        <w:rPr>
          <w:rStyle w:val="normaltextrun"/>
          <w:bCs/>
          <w:sz w:val="26"/>
          <w:szCs w:val="26"/>
        </w:rPr>
        <w:t>, от 13.11.2020 №490</w:t>
      </w:r>
      <w:r w:rsidRPr="00995C90">
        <w:rPr>
          <w:rStyle w:val="normaltextrun"/>
          <w:bCs/>
          <w:sz w:val="26"/>
          <w:szCs w:val="26"/>
        </w:rPr>
        <w:t>).</w:t>
      </w:r>
    </w:p>
    <w:p w:rsidR="00BF753E" w:rsidRPr="005C68B1" w:rsidRDefault="00BF753E" w:rsidP="00BF753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C68B1">
        <w:rPr>
          <w:rFonts w:ascii="Times New Roman" w:hAnsi="Times New Roman"/>
          <w:sz w:val="26"/>
          <w:szCs w:val="26"/>
        </w:rPr>
        <w:t xml:space="preserve">Опубликовать настоящее постановление на информационном стенде МКУ Администрация МО «Бичурский район» РБ и разместить на </w:t>
      </w:r>
      <w:r w:rsidRPr="005C68B1">
        <w:rPr>
          <w:rFonts w:ascii="Times New Roman" w:hAnsi="Times New Roman"/>
          <w:color w:val="000000"/>
          <w:sz w:val="26"/>
          <w:szCs w:val="26"/>
        </w:rPr>
        <w:t>официальном сайте муниципального образования  «Бичурский район» в сети Интернет</w:t>
      </w:r>
      <w:r w:rsidRPr="005C68B1">
        <w:rPr>
          <w:rFonts w:ascii="Times New Roman" w:hAnsi="Times New Roman"/>
          <w:sz w:val="26"/>
          <w:szCs w:val="26"/>
        </w:rPr>
        <w:t xml:space="preserve">. </w:t>
      </w:r>
    </w:p>
    <w:p w:rsidR="00BF753E" w:rsidRPr="005C68B1" w:rsidRDefault="00BF753E" w:rsidP="00BF753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C68B1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с</w:t>
      </w:r>
      <w:r w:rsidR="00DC4337">
        <w:rPr>
          <w:rFonts w:ascii="Times New Roman" w:hAnsi="Times New Roman"/>
          <w:sz w:val="26"/>
          <w:szCs w:val="26"/>
        </w:rPr>
        <w:t>о дня его опубликования</w:t>
      </w:r>
      <w:r w:rsidRPr="005C68B1">
        <w:rPr>
          <w:rFonts w:ascii="Times New Roman" w:hAnsi="Times New Roman"/>
          <w:sz w:val="26"/>
          <w:szCs w:val="26"/>
        </w:rPr>
        <w:t>.</w:t>
      </w:r>
    </w:p>
    <w:p w:rsidR="00BF753E" w:rsidRPr="005C68B1" w:rsidRDefault="00BF753E" w:rsidP="00BF753E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C68B1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МКУ Администрация МО «Бичурский район» РБ по финансово-экономическим вопросам Савельеву М.П.</w:t>
      </w:r>
    </w:p>
    <w:p w:rsidR="00BF753E" w:rsidRPr="005C68B1" w:rsidRDefault="00BF753E" w:rsidP="00BF75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753E" w:rsidRPr="005C68B1" w:rsidRDefault="00BF753E" w:rsidP="00BF753E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5C68B1">
        <w:rPr>
          <w:rFonts w:ascii="Times New Roman" w:hAnsi="Times New Roman"/>
          <w:sz w:val="26"/>
          <w:szCs w:val="26"/>
        </w:rPr>
        <w:t xml:space="preserve">Глава МО «Бичурский район                                                                      </w:t>
      </w:r>
      <w:r w:rsidR="00995C90">
        <w:rPr>
          <w:rFonts w:ascii="Times New Roman" w:hAnsi="Times New Roman"/>
          <w:sz w:val="26"/>
          <w:szCs w:val="26"/>
        </w:rPr>
        <w:t>В.В.Смолин</w:t>
      </w:r>
      <w:r w:rsidRPr="005C68B1">
        <w:rPr>
          <w:rFonts w:ascii="Times New Roman" w:hAnsi="Times New Roman"/>
          <w:sz w:val="26"/>
          <w:szCs w:val="26"/>
        </w:rPr>
        <w:t xml:space="preserve"> </w:t>
      </w: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445A" w:rsidRPr="005C68B1" w:rsidRDefault="006E445A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ConsPlusNormal0"/>
        <w:pBdr>
          <w:bottom w:val="single" w:sz="12" w:space="1" w:color="auto"/>
        </w:pBd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53E" w:rsidRPr="005C68B1" w:rsidRDefault="00BF753E" w:rsidP="00BF753E">
      <w:pPr>
        <w:pStyle w:val="a4"/>
        <w:rPr>
          <w:rFonts w:ascii="Times New Roman" w:hAnsi="Times New Roman"/>
          <w:sz w:val="20"/>
          <w:szCs w:val="20"/>
        </w:rPr>
      </w:pPr>
      <w:r w:rsidRPr="005C68B1">
        <w:rPr>
          <w:rFonts w:ascii="Times New Roman" w:hAnsi="Times New Roman"/>
          <w:sz w:val="20"/>
          <w:szCs w:val="20"/>
        </w:rPr>
        <w:t>Проект представлен МУ Бичурское РУО</w:t>
      </w:r>
    </w:p>
    <w:p w:rsidR="00BF753E" w:rsidRDefault="00BF753E" w:rsidP="00BF753E">
      <w:pPr>
        <w:pStyle w:val="a4"/>
        <w:rPr>
          <w:rFonts w:ascii="Times New Roman" w:hAnsi="Times New Roman"/>
          <w:sz w:val="20"/>
          <w:szCs w:val="20"/>
        </w:rPr>
      </w:pPr>
      <w:r w:rsidRPr="005C68B1">
        <w:rPr>
          <w:rFonts w:ascii="Times New Roman" w:hAnsi="Times New Roman"/>
          <w:sz w:val="20"/>
          <w:szCs w:val="20"/>
        </w:rPr>
        <w:t>исп. Андреева Т.А., тел. 42-2-11</w:t>
      </w:r>
    </w:p>
    <w:p w:rsidR="0086170D" w:rsidRPr="00BE1A21" w:rsidRDefault="0086170D" w:rsidP="0086170D">
      <w:pPr>
        <w:pStyle w:val="paragraph"/>
        <w:spacing w:before="0" w:beforeAutospacing="0" w:after="0" w:afterAutospacing="0" w:line="276" w:lineRule="auto"/>
        <w:ind w:left="360"/>
        <w:jc w:val="right"/>
        <w:textAlignment w:val="baseline"/>
        <w:rPr>
          <w:sz w:val="22"/>
          <w:szCs w:val="22"/>
        </w:rPr>
      </w:pPr>
      <w:r w:rsidRPr="00BE1A21">
        <w:rPr>
          <w:sz w:val="22"/>
          <w:szCs w:val="22"/>
        </w:rPr>
        <w:lastRenderedPageBreak/>
        <w:t>Приложение</w:t>
      </w:r>
    </w:p>
    <w:p w:rsidR="0086170D" w:rsidRDefault="0086170D" w:rsidP="0086170D">
      <w:pPr>
        <w:pStyle w:val="a4"/>
        <w:spacing w:line="276" w:lineRule="auto"/>
        <w:ind w:left="709"/>
        <w:jc w:val="right"/>
        <w:rPr>
          <w:rFonts w:ascii="Times New Roman" w:hAnsi="Times New Roman"/>
        </w:rPr>
      </w:pPr>
    </w:p>
    <w:p w:rsidR="0086170D" w:rsidRPr="00BE1A21" w:rsidRDefault="0086170D" w:rsidP="0086170D">
      <w:pPr>
        <w:pStyle w:val="a4"/>
        <w:spacing w:line="276" w:lineRule="auto"/>
        <w:ind w:left="709"/>
        <w:jc w:val="right"/>
        <w:rPr>
          <w:rFonts w:ascii="Times New Roman" w:hAnsi="Times New Roman"/>
        </w:rPr>
      </w:pPr>
      <w:r w:rsidRPr="00BE1A21">
        <w:rPr>
          <w:rFonts w:ascii="Times New Roman" w:hAnsi="Times New Roman"/>
        </w:rPr>
        <w:t>УТВЕРЖДЕНЫ</w:t>
      </w:r>
    </w:p>
    <w:p w:rsidR="0086170D" w:rsidRPr="00BE1A21" w:rsidRDefault="0086170D" w:rsidP="0086170D">
      <w:pPr>
        <w:pStyle w:val="a4"/>
        <w:ind w:left="709"/>
        <w:jc w:val="right"/>
        <w:rPr>
          <w:rFonts w:ascii="Times New Roman" w:hAnsi="Times New Roman"/>
        </w:rPr>
      </w:pPr>
      <w:r w:rsidRPr="00BE1A21">
        <w:rPr>
          <w:rFonts w:ascii="Times New Roman" w:hAnsi="Times New Roman"/>
        </w:rPr>
        <w:t xml:space="preserve">постановлением МКУ </w:t>
      </w:r>
    </w:p>
    <w:p w:rsidR="0086170D" w:rsidRPr="00BE1A21" w:rsidRDefault="0086170D" w:rsidP="0086170D">
      <w:pPr>
        <w:pStyle w:val="a4"/>
        <w:ind w:left="709"/>
        <w:jc w:val="right"/>
        <w:rPr>
          <w:rFonts w:ascii="Times New Roman" w:hAnsi="Times New Roman"/>
        </w:rPr>
      </w:pPr>
      <w:r w:rsidRPr="00BE1A21">
        <w:rPr>
          <w:rFonts w:ascii="Times New Roman" w:hAnsi="Times New Roman"/>
        </w:rPr>
        <w:t>Администрация МО «Бичурский район» РБ</w:t>
      </w:r>
    </w:p>
    <w:p w:rsidR="0086170D" w:rsidRPr="00BE1A21" w:rsidRDefault="0086170D" w:rsidP="0086170D">
      <w:pPr>
        <w:pStyle w:val="a4"/>
        <w:ind w:left="709"/>
        <w:jc w:val="right"/>
        <w:rPr>
          <w:rFonts w:ascii="Times New Roman" w:hAnsi="Times New Roman"/>
        </w:rPr>
      </w:pPr>
      <w:r w:rsidRPr="00BE1A21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26  </w:t>
      </w:r>
      <w:r w:rsidRPr="00BE1A2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марта </w:t>
      </w:r>
      <w:r w:rsidRPr="00BE1A21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BE1A21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>138</w:t>
      </w:r>
    </w:p>
    <w:p w:rsidR="0086170D" w:rsidRDefault="0086170D" w:rsidP="0086170D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86170D" w:rsidRPr="00E25053" w:rsidRDefault="0086170D" w:rsidP="0086170D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6"/>
          <w:szCs w:val="26"/>
        </w:rPr>
      </w:pPr>
      <w:r w:rsidRPr="00E25053">
        <w:rPr>
          <w:b/>
          <w:sz w:val="26"/>
          <w:szCs w:val="26"/>
        </w:rPr>
        <w:t>ИЗМЕНЕНИЯ,</w:t>
      </w:r>
    </w:p>
    <w:p w:rsidR="0086170D" w:rsidRPr="00B2269B" w:rsidRDefault="0086170D" w:rsidP="0086170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sz w:val="26"/>
          <w:szCs w:val="26"/>
        </w:rPr>
      </w:pPr>
      <w:r w:rsidRPr="00B2269B">
        <w:rPr>
          <w:b/>
          <w:sz w:val="26"/>
          <w:szCs w:val="26"/>
        </w:rPr>
        <w:t xml:space="preserve">которые вносятся в </w:t>
      </w:r>
      <w:r w:rsidRPr="00B2269B">
        <w:rPr>
          <w:b/>
          <w:bCs/>
          <w:sz w:val="26"/>
          <w:szCs w:val="26"/>
        </w:rPr>
        <w:t>постановление Администрации Муниципального образования «Бичурский район» от 24.11.2014 года № 73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на 2015-2017 годы и на период до 2020 года»</w:t>
      </w:r>
      <w:r w:rsidRPr="00B2269B">
        <w:rPr>
          <w:rStyle w:val="normaltextrun"/>
          <w:b/>
          <w:bCs/>
          <w:sz w:val="26"/>
          <w:szCs w:val="26"/>
        </w:rPr>
        <w:t xml:space="preserve"> (в ред. от 12.09.2017 № 33, от 27.03.2019 № 9, от 04.10.2019 № 475, от 13.03.2020 № 121</w:t>
      </w:r>
      <w:r>
        <w:rPr>
          <w:rStyle w:val="normaltextrun"/>
          <w:b/>
          <w:bCs/>
          <w:sz w:val="26"/>
          <w:szCs w:val="26"/>
        </w:rPr>
        <w:t>, от 13.11.2020 №490</w:t>
      </w:r>
      <w:r w:rsidRPr="00B2269B">
        <w:rPr>
          <w:rStyle w:val="normaltextrun"/>
          <w:b/>
          <w:bCs/>
          <w:sz w:val="26"/>
          <w:szCs w:val="26"/>
        </w:rPr>
        <w:t>).</w:t>
      </w:r>
    </w:p>
    <w:p w:rsidR="0086170D" w:rsidRPr="00C808C0" w:rsidRDefault="0086170D" w:rsidP="0086170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sz w:val="22"/>
          <w:szCs w:val="22"/>
        </w:rPr>
      </w:pPr>
    </w:p>
    <w:p w:rsidR="0086170D" w:rsidRDefault="0086170D" w:rsidP="0086170D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86170D" w:rsidRPr="00E25053" w:rsidRDefault="0086170D" w:rsidP="0086170D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0" w:firstLine="426"/>
        <w:jc w:val="both"/>
        <w:textAlignment w:val="baseline"/>
        <w:rPr>
          <w:rStyle w:val="normaltextrun"/>
          <w:sz w:val="26"/>
          <w:szCs w:val="26"/>
        </w:rPr>
      </w:pPr>
      <w:r w:rsidRPr="00E25053">
        <w:rPr>
          <w:sz w:val="26"/>
          <w:szCs w:val="26"/>
        </w:rPr>
        <w:t xml:space="preserve">Приложение к </w:t>
      </w:r>
      <w:r w:rsidRPr="00B2269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ю</w:t>
      </w:r>
      <w:r w:rsidRPr="00B2269B">
        <w:rPr>
          <w:bCs/>
          <w:sz w:val="26"/>
          <w:szCs w:val="26"/>
        </w:rPr>
        <w:t xml:space="preserve"> Администрации Муниципального образования «Бичурский район» от 24.11.2014 года № 73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на 2015-2017 годы и на период до 2020 года»</w:t>
      </w:r>
      <w:r w:rsidRPr="00E25053">
        <w:rPr>
          <w:rStyle w:val="normaltextrun"/>
          <w:bCs/>
          <w:sz w:val="26"/>
          <w:szCs w:val="26"/>
        </w:rPr>
        <w:t xml:space="preserve"> изложить в следующей редакции:</w:t>
      </w:r>
    </w:p>
    <w:p w:rsidR="0086170D" w:rsidRDefault="0086170D" w:rsidP="008617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Cs/>
          <w:sz w:val="22"/>
          <w:szCs w:val="22"/>
        </w:rPr>
      </w:pP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6786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D1407">
        <w:rPr>
          <w:rFonts w:ascii="Times New Roman" w:eastAsia="Times New Roman" w:hAnsi="Times New Roman"/>
          <w:lang w:eastAsia="ru-RU"/>
        </w:rPr>
        <w:t>Приложение</w:t>
      </w:r>
    </w:p>
    <w:p w:rsidR="0086170D" w:rsidRPr="001D1407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D1407">
        <w:rPr>
          <w:rFonts w:ascii="Times New Roman" w:eastAsia="Times New Roman" w:hAnsi="Times New Roman"/>
          <w:lang w:eastAsia="ru-RU"/>
        </w:rPr>
        <w:t xml:space="preserve"> к</w:t>
      </w:r>
      <w:r>
        <w:rPr>
          <w:rFonts w:ascii="Times New Roman" w:eastAsia="Times New Roman" w:hAnsi="Times New Roman"/>
          <w:lang w:eastAsia="ru-RU"/>
        </w:rPr>
        <w:t xml:space="preserve"> п</w:t>
      </w:r>
      <w:r w:rsidRPr="001D1407">
        <w:rPr>
          <w:rFonts w:ascii="Times New Roman" w:eastAsia="Times New Roman" w:hAnsi="Times New Roman"/>
          <w:lang w:eastAsia="ru-RU"/>
        </w:rPr>
        <w:t>остановлению</w:t>
      </w:r>
    </w:p>
    <w:p w:rsidR="0086170D" w:rsidRDefault="0086170D" w:rsidP="0086170D">
      <w:pPr>
        <w:suppressAutoHyphens/>
        <w:spacing w:after="0" w:line="240" w:lineRule="auto"/>
        <w:jc w:val="right"/>
        <w:rPr>
          <w:rStyle w:val="normaltextrun"/>
          <w:rFonts w:ascii="Times New Roman" w:hAnsi="Times New Roman" w:cs="Times New Roman"/>
          <w:bCs/>
        </w:rPr>
      </w:pPr>
      <w:r w:rsidRPr="00885A95">
        <w:rPr>
          <w:rStyle w:val="normaltextrun"/>
          <w:rFonts w:ascii="Times New Roman" w:hAnsi="Times New Roman" w:cs="Times New Roman"/>
          <w:bCs/>
        </w:rPr>
        <w:t xml:space="preserve">Администрации МО «Бичурский район» </w:t>
      </w:r>
    </w:p>
    <w:p w:rsidR="0086170D" w:rsidRDefault="0086170D" w:rsidP="0086170D">
      <w:pPr>
        <w:jc w:val="right"/>
        <w:rPr>
          <w:rFonts w:ascii="Times New Roman" w:hAnsi="Times New Roman" w:cs="Times New Roman"/>
        </w:rPr>
      </w:pPr>
      <w:r w:rsidRPr="00885A9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</w:t>
      </w:r>
      <w:r w:rsidRPr="00885A9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885A95">
        <w:rPr>
          <w:rFonts w:ascii="Times New Roman" w:hAnsi="Times New Roman" w:cs="Times New Roman"/>
        </w:rPr>
        <w:t xml:space="preserve">.2014 года № </w:t>
      </w:r>
      <w:r>
        <w:rPr>
          <w:rFonts w:ascii="Times New Roman" w:hAnsi="Times New Roman" w:cs="Times New Roman"/>
        </w:rPr>
        <w:t>73</w:t>
      </w:r>
    </w:p>
    <w:p w:rsidR="0086170D" w:rsidRPr="00667251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51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6170D" w:rsidRPr="00667251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51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МУНИЦИПАЛЬНОГО ОБРАЗОВАНИЯ "БИЧУРСКИЙ РАЙОН" 2015 - 2017 ГОДЫ И</w:t>
      </w:r>
    </w:p>
    <w:p w:rsidR="0086170D" w:rsidRPr="00667251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51">
        <w:rPr>
          <w:rFonts w:ascii="Times New Roman" w:hAnsi="Times New Roman" w:cs="Times New Roman"/>
          <w:b/>
          <w:bCs/>
          <w:sz w:val="24"/>
          <w:szCs w:val="24"/>
        </w:rPr>
        <w:t>НА ПЕРИОД ДО 2024 ГОДА"</w:t>
      </w:r>
    </w:p>
    <w:p w:rsidR="0086170D" w:rsidRPr="00667251" w:rsidRDefault="0086170D" w:rsidP="008617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End w:id="0"/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725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6170D" w:rsidRPr="00667251" w:rsidRDefault="0086170D" w:rsidP="008617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6"/>
        <w:gridCol w:w="849"/>
        <w:gridCol w:w="1702"/>
        <w:gridCol w:w="848"/>
        <w:gridCol w:w="1559"/>
        <w:gridCol w:w="1564"/>
        <w:gridCol w:w="992"/>
      </w:tblGrid>
      <w:tr w:rsidR="0086170D" w:rsidRPr="00667251" w:rsidTr="0086170D">
        <w:trPr>
          <w:trHeight w:val="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муниципального образования "Бичурский район» на 2015 - 2017 годы и на период до 2024 года»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(далее - Муниципальная программа)                          </w:t>
            </w:r>
          </w:p>
        </w:tc>
      </w:tr>
      <w:tr w:rsidR="0086170D" w:rsidRPr="00667251" w:rsidTr="0086170D">
        <w:trPr>
          <w:trHeight w:val="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муниципальной программы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МО «Бичурский  район»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бюджетные и автономные дошкольные образовательные учреждения, учреждения общего и дополнительного </w:t>
            </w:r>
            <w:r w:rsidRPr="0066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Бичурского района. МКУ администрация МО «Бичурский район»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667251" w:rsidTr="0086170D">
        <w:trPr>
          <w:trHeight w:val="156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lastRenderedPageBreak/>
              <w:t xml:space="preserve">Подпрограммы муниципальной программы  </w:t>
            </w:r>
          </w:p>
          <w:p w:rsidR="0086170D" w:rsidRPr="00667251" w:rsidRDefault="0086170D" w:rsidP="0086170D">
            <w:pPr>
              <w:pStyle w:val="a4"/>
            </w:pPr>
            <w:r w:rsidRPr="00667251">
              <w:t xml:space="preserve">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t>1. «</w:t>
            </w:r>
            <w:hyperlink r:id="rId7" w:anchor="Par1465" w:tooltip="Ссылка на текущий документ" w:history="1">
              <w:r w:rsidRPr="00667251">
                <w:rPr>
                  <w:rStyle w:val="a3"/>
                  <w:sz w:val="24"/>
                  <w:szCs w:val="24"/>
                </w:rPr>
                <w:t>Дошкольное образование</w:t>
              </w:r>
            </w:hyperlink>
            <w:r w:rsidRPr="00667251">
              <w:rPr>
                <w:rStyle w:val="a3"/>
                <w:sz w:val="24"/>
                <w:szCs w:val="24"/>
              </w:rPr>
              <w:t>»</w:t>
            </w:r>
            <w:r w:rsidRPr="00667251">
              <w:rPr>
                <w:sz w:val="24"/>
                <w:szCs w:val="24"/>
              </w:rPr>
              <w:t xml:space="preserve">           </w:t>
            </w:r>
          </w:p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t>2. «</w:t>
            </w:r>
            <w:hyperlink r:id="rId8" w:anchor="Par2867" w:tooltip="Ссылка на текущий документ" w:history="1">
              <w:r w:rsidRPr="00667251">
                <w:rPr>
                  <w:rStyle w:val="a3"/>
                  <w:sz w:val="24"/>
                  <w:szCs w:val="24"/>
                </w:rPr>
                <w:t>Общее образование</w:t>
              </w:r>
            </w:hyperlink>
            <w:r w:rsidRPr="00667251">
              <w:rPr>
                <w:rStyle w:val="a3"/>
                <w:sz w:val="24"/>
                <w:szCs w:val="24"/>
              </w:rPr>
              <w:t>»</w:t>
            </w:r>
            <w:r w:rsidRPr="00667251">
              <w:rPr>
                <w:sz w:val="24"/>
                <w:szCs w:val="24"/>
              </w:rPr>
              <w:t xml:space="preserve">                          </w:t>
            </w:r>
          </w:p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t>3. «</w:t>
            </w:r>
            <w:hyperlink r:id="rId9" w:anchor="Par4147" w:tooltip="Ссылка на текущий документ" w:history="1">
              <w:r w:rsidRPr="00667251">
                <w:rPr>
                  <w:rStyle w:val="a3"/>
                  <w:sz w:val="24"/>
                  <w:szCs w:val="24"/>
                </w:rPr>
                <w:t>Дополнительное образование</w:t>
              </w:r>
            </w:hyperlink>
            <w:r w:rsidRPr="00667251">
              <w:rPr>
                <w:rStyle w:val="a3"/>
                <w:sz w:val="24"/>
                <w:szCs w:val="24"/>
              </w:rPr>
              <w:t>»</w:t>
            </w:r>
            <w:r w:rsidRPr="00667251">
              <w:rPr>
                <w:sz w:val="24"/>
                <w:szCs w:val="24"/>
              </w:rPr>
              <w:t xml:space="preserve">               </w:t>
            </w:r>
          </w:p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t>4. «</w:t>
            </w:r>
            <w:hyperlink r:id="rId10" w:anchor="Par5134" w:tooltip="Ссылка на текущий документ" w:history="1">
              <w:r w:rsidRPr="00667251">
                <w:rPr>
                  <w:rStyle w:val="a3"/>
                  <w:sz w:val="24"/>
                  <w:szCs w:val="24"/>
                </w:rPr>
                <w:t>Развитие системы</w:t>
              </w:r>
            </w:hyperlink>
            <w:r w:rsidRPr="00667251">
              <w:rPr>
                <w:sz w:val="24"/>
                <w:szCs w:val="24"/>
              </w:rPr>
              <w:t xml:space="preserve"> детского отдыха» </w:t>
            </w:r>
          </w:p>
          <w:p w:rsidR="0086170D" w:rsidRPr="00667251" w:rsidRDefault="0086170D" w:rsidP="0086170D">
            <w:pPr>
              <w:pStyle w:val="a4"/>
              <w:rPr>
                <w:sz w:val="24"/>
                <w:szCs w:val="24"/>
              </w:rPr>
            </w:pPr>
            <w:r w:rsidRPr="00667251">
              <w:rPr>
                <w:sz w:val="24"/>
                <w:szCs w:val="24"/>
              </w:rPr>
              <w:t>5. «</w:t>
            </w:r>
            <w:hyperlink r:id="rId11" w:anchor="Par5836" w:tooltip="Ссылка на текущий документ" w:history="1">
              <w:r w:rsidRPr="00667251">
                <w:rPr>
                  <w:rStyle w:val="a3"/>
                  <w:sz w:val="24"/>
                  <w:szCs w:val="24"/>
                </w:rPr>
                <w:t>Другие вопросы</w:t>
              </w:r>
            </w:hyperlink>
            <w:r w:rsidRPr="00667251">
              <w:rPr>
                <w:sz w:val="24"/>
                <w:szCs w:val="24"/>
              </w:rPr>
              <w:t xml:space="preserve"> в области образования»</w:t>
            </w:r>
          </w:p>
          <w:p w:rsidR="0086170D" w:rsidRPr="00667251" w:rsidRDefault="0086170D" w:rsidP="0086170D">
            <w:pPr>
              <w:pStyle w:val="a4"/>
            </w:pPr>
            <w:r w:rsidRPr="00667251">
              <w:t xml:space="preserve">          </w:t>
            </w:r>
          </w:p>
        </w:tc>
      </w:tr>
      <w:tr w:rsidR="0086170D" w:rsidRPr="00667251" w:rsidTr="0086170D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Цель и  задачи   муниципальной программы.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100% охвата различными формами дошкольного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всех детей в возрасте от 3 до 7 лет через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и обеспечение современных 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условиям организации образовательного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безопасности жизнедеятельности.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развивающего общества района и республики.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оптимальных условий для социализации личности,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детей, расширение роли школы в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жизни обучающихся и семей.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современных требований к условиям организации образовательного  процесса, безопасности жизнедеятельности.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отдыха и оздоровления детей.       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правового, организационного,         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                   </w:t>
            </w:r>
          </w:p>
        </w:tc>
      </w:tr>
      <w:tr w:rsidR="0086170D" w:rsidRPr="00667251" w:rsidTr="0086170D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pStyle w:val="Default"/>
              <w:spacing w:line="276" w:lineRule="auto"/>
              <w:jc w:val="both"/>
            </w:pPr>
            <w:r w:rsidRPr="00667251">
              <w:t>1.Охват детей разными формами предоставления услуг дошкольного образования от 3 до 7 лет,%.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2.Удельный вес лиц, сдавших ЕГЭ (по основным предметам - русский язык и математика), от числа выпускников, участвовавших в ЕГЭ,%.</w:t>
            </w:r>
          </w:p>
          <w:p w:rsidR="0086170D" w:rsidRPr="00667251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7251">
              <w:rPr>
                <w:color w:val="auto"/>
              </w:rPr>
              <w:t>3.Удельный вес численности обучающихся, занимающихся в первую смену, в общей численности обучающихся в общеобразовательных организациях,%.</w:t>
            </w:r>
          </w:p>
          <w:p w:rsidR="0086170D" w:rsidRPr="00667251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7251">
              <w:rPr>
                <w:color w:val="auto"/>
              </w:rPr>
              <w:t>4.Доля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количестве, %.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</w:rPr>
              <w:t>5. Среднемесячная номинальная начисленная заработная плата учителей муниципальных общеобразовательных учреждений, руб.</w:t>
            </w:r>
          </w:p>
          <w:p w:rsidR="0086170D" w:rsidRPr="00667251" w:rsidRDefault="0086170D" w:rsidP="0086170D">
            <w:pPr>
              <w:pStyle w:val="Default"/>
              <w:spacing w:line="276" w:lineRule="auto"/>
              <w:jc w:val="both"/>
            </w:pPr>
            <w:r w:rsidRPr="00667251">
              <w:lastRenderedPageBreak/>
              <w:t xml:space="preserve">6.Доля детей от 5 до 18 лет обучающихся по  </w:t>
            </w:r>
            <w:r w:rsidRPr="00667251">
              <w:rPr>
                <w:rFonts w:eastAsia="Times New Roman"/>
                <w:color w:val="auto"/>
              </w:rPr>
              <w:t xml:space="preserve">дополнительным образовательным программам от общей численности </w:t>
            </w:r>
            <w:r w:rsidRPr="00667251">
              <w:t xml:space="preserve"> детей этого возраста, %.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7 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лагеря), %.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8. Удельный вес детей в возрасте от 7 до 15 лет, охваченных всеми формами отдыха и оздоровления. К общему числу детей от 7 до 15 лет включительно, %.</w:t>
            </w:r>
          </w:p>
        </w:tc>
      </w:tr>
      <w:tr w:rsidR="0086170D" w:rsidRPr="00667251" w:rsidTr="0086170D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2015 - 2017 годы и на период до 2024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года.                       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70D" w:rsidRPr="00667251" w:rsidTr="0086170D">
        <w:trPr>
          <w:trHeight w:val="8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D307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средств</w:t>
            </w:r>
            <w:r w:rsidRPr="00CD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D30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(подпрограммы</w:t>
            </w:r>
            <w:r>
              <w:t xml:space="preserve"> </w:t>
            </w:r>
            <w:hyperlink r:id="rId12" w:anchor="Par124" w:tooltip="Ссылка на текущий документ" w:history="1">
              <w:r w:rsidRPr="00667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86170D" w:rsidRPr="00667251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тыс. руб.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Годы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Всего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ФБ </w:t>
            </w:r>
            <w:hyperlink w:anchor="Par129" w:tooltip="Ссылка на текущий документ" w:history="1">
              <w:r w:rsidRPr="00667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РБ </w:t>
            </w:r>
            <w:hyperlink w:anchor="Par129" w:tooltip="Ссылка на текущий документ" w:history="1">
              <w:r w:rsidRPr="00667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МБ </w:t>
            </w:r>
            <w:hyperlink w:anchor="Par129" w:tooltip="Ссылка на текущий документ" w:history="1">
              <w:r w:rsidRPr="006672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</w:p>
        </w:tc>
      </w:tr>
      <w:tr w:rsidR="0086170D" w:rsidRPr="00667251" w:rsidTr="0086170D">
        <w:trPr>
          <w:trHeight w:val="6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2015-2024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2015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350 559,6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1 290,1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226 751,0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120836,7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1681,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2016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320 740,1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661,9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239 208,8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80 869,4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2017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364 635,5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278 512,9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86122,6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2018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430963,6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341163,2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87907,4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2019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455961,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355919,2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100024,8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D">
              <w:rPr>
                <w:rFonts w:ascii="Times New Roman" w:hAnsi="Times New Roman" w:cs="Times New Roman"/>
                <w:sz w:val="24"/>
                <w:szCs w:val="24"/>
              </w:rPr>
              <w:t xml:space="preserve">2020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466453,6</w:t>
            </w:r>
          </w:p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364899,9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86529,4</w:t>
            </w:r>
          </w:p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7792D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23534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486748,0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38375,2</w:t>
            </w: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378376,3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69996,53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462352,5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39178</w:t>
            </w: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371104,5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64046,2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461404,2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329734,4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81820,1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342258,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268613,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73645,0 </w:t>
            </w:r>
          </w:p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70D" w:rsidRPr="00667251" w:rsidTr="0086170D">
        <w:trPr>
          <w:trHeight w:val="22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67251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 --------------------------------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24"/>
            <w:bookmarkEnd w:id="2"/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 &lt;*&gt; Объемы бюджетного финансирования мероприятий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являются прогнозными и подлежат уточнению в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решениями  Совета  депутатов муниципального образования "Бичурский район" "О бюджете муниципального образования "Бичурский район  на    соответствующий финансовый год и плановый период".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29"/>
            <w:bookmarkEnd w:id="3"/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667251" w:rsidTr="0086170D">
        <w:trPr>
          <w:trHeight w:val="3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доступности качественного образования,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охвата различными формами дошкольного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всех детей в возрасте от 3 до 7 лет до 100%  к  2024 году.                  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дошкольного, общего и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соответствии с требованиями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стандарта,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Закона РФ "Об образовании". 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4. Укрепление материально-технической базы учреждений дошкольного, общего и дополнительного образования.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охвата детей и подростков всеми видами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оздоровления.                          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эффективности управления сферой образования,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         </w:t>
            </w:r>
          </w:p>
          <w:p w:rsidR="0086170D" w:rsidRPr="00667251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в сфере образования в целом.            </w:t>
            </w:r>
          </w:p>
        </w:tc>
      </w:tr>
    </w:tbl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667251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70D" w:rsidRPr="00C7090C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090C">
        <w:rPr>
          <w:rFonts w:ascii="Times New Roman" w:hAnsi="Times New Roman" w:cs="Times New Roman"/>
          <w:b/>
          <w:sz w:val="24"/>
          <w:szCs w:val="24"/>
        </w:rPr>
        <w:lastRenderedPageBreak/>
        <w:t>1 «Характеристика текущего состояния, основные проблемы анализ основных показателей Муниципальной программы»</w:t>
      </w:r>
    </w:p>
    <w:p w:rsidR="0086170D" w:rsidRPr="00C7090C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6170D" w:rsidRPr="00C7090C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           В настоящее время сеть образовательных учреждений Бичурского района составляют 45 образовательных учреждений, в том числе 22 общеобразовательных учреждения из них: 15 средних, 2 основных, 5 начальных школ; 21 дошкольное образовательное учреждение; 2 учреждения дополнительного образования детей.</w:t>
      </w:r>
      <w:r w:rsidRPr="00C70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70D" w:rsidRPr="00C7090C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90C">
        <w:rPr>
          <w:rFonts w:ascii="Times New Roman" w:eastAsia="Times New Roman" w:hAnsi="Times New Roman" w:cs="Times New Roman"/>
          <w:sz w:val="24"/>
          <w:szCs w:val="24"/>
        </w:rPr>
        <w:t>1249 детей в возрасте от 1,5-7 лет посещают дошкольные образовательные учреждения, в том числе 43 детей посещают группы кратковременного пребывания детей, 60 ребенка в логопедических группах..  Охват дошкольным образованием в районе на 01. 01 2021г. - от 3-7 – 71,5%, общая очерёдность детей в районе – 28 человек.</w:t>
      </w:r>
    </w:p>
    <w:p w:rsidR="0086170D" w:rsidRPr="00C7090C" w:rsidRDefault="0086170D" w:rsidP="0086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педагогических работников дошкольного образования детей составляет 78 человек, в том числе воспитателей - 67 человек. </w:t>
      </w: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Во всех ДОУ ведется образование по федеральному государственному образовательному стандарту. </w:t>
      </w:r>
    </w:p>
    <w:p w:rsidR="0086170D" w:rsidRPr="00C7090C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90C">
        <w:rPr>
          <w:rFonts w:ascii="Times New Roman" w:eastAsia="Times New Roman" w:hAnsi="Times New Roman" w:cs="Times New Roman"/>
          <w:sz w:val="24"/>
          <w:szCs w:val="24"/>
        </w:rPr>
        <w:t>Родительская плата за содержание детей в ДОУ составляет - 70 рублей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Малый- Куналей, Петропавловка. </w:t>
      </w:r>
    </w:p>
    <w:p w:rsidR="0086170D" w:rsidRPr="00C7090C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Ежегодно районным управлением образованием проводится комплекс работ в дошкольных организациях по приведению в соответствие с требованиями.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C7090C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      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На 1 сентября 2020 г. в школах района обучается 2916 ученик, в том числе: в 1-4 классах 1258 учеников, в 5-9 классах 1440 учащихся, 10-11 классах 212 учащихся. Из них обучается в начальных школах – 89 учащихся, в основных школах – 75 учащихся, в средних школах –  2746 учеников.. 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231 педагогических работника в том числе 225 учителя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Республики Бурятия  «Развитие образования и науки» по строительству новых школ.</w:t>
      </w:r>
    </w:p>
    <w:p w:rsidR="0086170D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 xml:space="preserve">Действующая сеть образовательных учреждений района обеспечивает государственные гарантии доступности образования, равные стартовые возможности. Индивидуальное обучение на дому по состоянию здоровья было организовано для 42 человек. 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C7090C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общеобразовательных организациях по приведению в соответствие с требованиями. Все 22 ОУ аккредитованы и имеют лицензию на ведение образовательной деятельности.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C7090C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Pr="00C7090C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86170D" w:rsidRPr="00C7090C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C">
        <w:rPr>
          <w:rFonts w:ascii="Times New Roman" w:eastAsia="Calibri" w:hAnsi="Times New Roman" w:cs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в 2020 году проходили 62 человек в форме ЕГЭ. Доля выпускников одиннадцатых классов, не сдавших обязательные предметы, составила 3 % (2 чел.). Аттестаты о среднем общем образовании получили 62 выпускников. Удельный вес лиц, сдавших ЕГЭ (по основным предметам - русский язык и математика) от общего количества выпускников в 2020 году составил 96 %.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4 квартал 2020 года, среднемесячная заработная плата работников общеобразовательных учреждений составила 29385 рубля; заработная плата руководителей и заместителей  руководителя с учетом учебной нагрузки общеобразовательных учреждений  46130 рублей;  заработная плата учителей составляет 37535 рублей. 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      В районе 2 учреждения дополнительного образования: 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Дом детского творчества, в котором 84 объединения, где занимается 1695 учащихся, в Детско-юношеской спортивной школе работает 8 объединений в них 52 секции, которые посещают 1533 детей. Всего в системе дополнительного образования занято 3475учащихся, что составляет   </w:t>
      </w:r>
      <w:r w:rsidRPr="00C7090C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лет- 75,5 %. </w:t>
      </w:r>
    </w:p>
    <w:p w:rsidR="0086170D" w:rsidRPr="00C7090C" w:rsidRDefault="0086170D" w:rsidP="008617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7090C">
        <w:rPr>
          <w:rFonts w:ascii="Times New Roman" w:hAnsi="Times New Roman"/>
          <w:sz w:val="24"/>
          <w:szCs w:val="24"/>
        </w:rPr>
        <w:t>Основным видом деятельности ДДТ является: реализация образовательных программ по направленностям: социально-педагогическая, художественно-эстетическая, туристско-краеведческая, военно-патриотическая, социальная, спортивная, техническая.</w:t>
      </w:r>
      <w:r w:rsidRPr="00C7090C">
        <w:rPr>
          <w:rFonts w:ascii="Times New Roman" w:hAnsi="Times New Roman"/>
          <w:sz w:val="32"/>
          <w:szCs w:val="32"/>
        </w:rPr>
        <w:t xml:space="preserve"> </w:t>
      </w:r>
      <w:r w:rsidRPr="00C7090C">
        <w:rPr>
          <w:rFonts w:ascii="Times New Roman" w:hAnsi="Times New Roman"/>
          <w:sz w:val="24"/>
          <w:szCs w:val="24"/>
        </w:rPr>
        <w:t>В ДЮСШ.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</w:t>
      </w:r>
      <w:r w:rsidRPr="00C7090C">
        <w:rPr>
          <w:rFonts w:ascii="Times New Roman" w:hAnsi="Times New Roman"/>
          <w:sz w:val="32"/>
          <w:szCs w:val="32"/>
        </w:rPr>
        <w:t xml:space="preserve">. </w:t>
      </w:r>
      <w:r w:rsidRPr="00C7090C">
        <w:rPr>
          <w:rFonts w:ascii="Times New Roman" w:hAnsi="Times New Roman"/>
          <w:sz w:val="24"/>
          <w:szCs w:val="24"/>
        </w:rPr>
        <w:t>В учреждениях дополнительного образования работает 42 работника. Из них 30 педагогических (ДДТ-15, ДЮСШ-15), 12 технических.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lastRenderedPageBreak/>
        <w:t>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C7090C" w:rsidRDefault="0086170D" w:rsidP="0086170D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090C">
        <w:rPr>
          <w:rFonts w:ascii="Times New Roman" w:hAnsi="Times New Roman" w:cs="Times New Roman"/>
          <w:b/>
          <w:sz w:val="24"/>
          <w:szCs w:val="24"/>
        </w:rPr>
        <w:t>Раздел 2. «Основные цели и задачи Муниципальной программы»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>Цели: Создание необходимых условий и механизмов для обеспечения качественного и доступного дошкольного, общего и дополнительного образования с учетом потребностей граждан, общества, государства.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6170D" w:rsidRPr="00C7090C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C7090C">
        <w:t>1. Достижение 100%</w:t>
      </w:r>
      <w:r w:rsidRPr="00C7090C">
        <w:rPr>
          <w:rFonts w:eastAsia="Times New Roman"/>
          <w:color w:val="auto"/>
        </w:rPr>
        <w:t xml:space="preserve"> доступности и качества дошкольного образования для детей от 3 до 7 лет через обеспечение государственных гарантий доступности и качества дошкольного образования и обеспечения современных требований к условиям организации образовательного процесса, безопасности жизнедеятельности к 2024 году.</w:t>
      </w:r>
    </w:p>
    <w:p w:rsidR="0086170D" w:rsidRPr="00C7090C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C7090C">
        <w:rPr>
          <w:rFonts w:eastAsia="Times New Roman"/>
          <w:color w:val="auto"/>
        </w:rPr>
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</w:r>
    </w:p>
    <w:p w:rsidR="0086170D" w:rsidRPr="00C7090C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C7090C">
        <w:rPr>
          <w:rFonts w:eastAsia="Times New Roman"/>
          <w:color w:val="auto"/>
        </w:rPr>
        <w:t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</w:r>
    </w:p>
    <w:p w:rsidR="0086170D" w:rsidRPr="00C7090C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C7090C">
        <w:t xml:space="preserve">4. 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C7090C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0C">
        <w:rPr>
          <w:rFonts w:ascii="Times New Roman" w:hAnsi="Times New Roman" w:cs="Times New Roman"/>
          <w:sz w:val="24"/>
          <w:szCs w:val="24"/>
        </w:rPr>
        <w:t>5. Организация отдыха и оздоровления детей.</w:t>
      </w:r>
    </w:p>
    <w:p w:rsidR="0086170D" w:rsidRDefault="0086170D" w:rsidP="0086170D">
      <w:pPr>
        <w:rPr>
          <w:rFonts w:ascii="Times New Roman" w:hAnsi="Times New Roman"/>
          <w:sz w:val="20"/>
          <w:szCs w:val="20"/>
        </w:rPr>
      </w:pPr>
      <w:r w:rsidRPr="00C7090C">
        <w:rPr>
          <w:rFonts w:ascii="Times New Roman" w:hAnsi="Times New Roman" w:cs="Times New Roman"/>
          <w:sz w:val="24"/>
          <w:szCs w:val="24"/>
        </w:rPr>
        <w:t>6. Совершенствование правового, организационного, экономического механизмов функционирования в сф</w:t>
      </w:r>
      <w:r w:rsidRPr="00667251">
        <w:rPr>
          <w:rFonts w:ascii="Times New Roman" w:hAnsi="Times New Roman" w:cs="Times New Roman"/>
          <w:sz w:val="24"/>
          <w:szCs w:val="24"/>
        </w:rPr>
        <w:t>ере образования</w:t>
      </w: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  <w:sectPr w:rsidR="0086170D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Pr="006418D8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6418D8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D8">
        <w:rPr>
          <w:rFonts w:ascii="Times New Roman" w:hAnsi="Times New Roman" w:cs="Times New Roman"/>
          <w:b/>
          <w:sz w:val="24"/>
          <w:szCs w:val="24"/>
        </w:rPr>
        <w:t>Раздел 3. «Целевые индикаторы Муниципальной программы и их значения».</w:t>
      </w:r>
    </w:p>
    <w:p w:rsidR="0086170D" w:rsidRPr="006418D8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X="534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87"/>
        <w:gridCol w:w="118"/>
        <w:gridCol w:w="2814"/>
        <w:gridCol w:w="16"/>
        <w:gridCol w:w="117"/>
        <w:gridCol w:w="1696"/>
        <w:gridCol w:w="10"/>
        <w:gridCol w:w="93"/>
        <w:gridCol w:w="536"/>
        <w:gridCol w:w="100"/>
        <w:gridCol w:w="7"/>
        <w:gridCol w:w="197"/>
        <w:gridCol w:w="485"/>
        <w:gridCol w:w="10"/>
        <w:gridCol w:w="10"/>
        <w:gridCol w:w="65"/>
        <w:gridCol w:w="585"/>
        <w:gridCol w:w="53"/>
        <w:gridCol w:w="6"/>
        <w:gridCol w:w="709"/>
        <w:gridCol w:w="6"/>
        <w:gridCol w:w="6"/>
        <w:gridCol w:w="737"/>
        <w:gridCol w:w="709"/>
        <w:gridCol w:w="709"/>
        <w:gridCol w:w="65"/>
        <w:gridCol w:w="644"/>
        <w:gridCol w:w="708"/>
        <w:gridCol w:w="709"/>
        <w:gridCol w:w="675"/>
        <w:gridCol w:w="15"/>
        <w:gridCol w:w="19"/>
        <w:gridCol w:w="26"/>
        <w:gridCol w:w="1395"/>
      </w:tblGrid>
      <w:tr w:rsidR="0086170D" w:rsidRPr="006418D8" w:rsidTr="0086170D">
        <w:trPr>
          <w:trHeight w:val="30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Показатель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86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6418D8" w:rsidRDefault="0086170D" w:rsidP="0086170D">
            <w:r w:rsidRPr="006418D8">
              <w:rPr>
                <w:bCs/>
                <w:sz w:val="24"/>
                <w:szCs w:val="24"/>
              </w:rPr>
              <w:t>Прогнозный период</w:t>
            </w: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pStyle w:val="a6"/>
              <w:ind w:left="0"/>
              <w:rPr>
                <w:bCs/>
              </w:rPr>
            </w:pPr>
            <w:r w:rsidRPr="006418D8">
              <w:rPr>
                <w:bCs/>
              </w:rPr>
              <w:t>Источник определения индикатора (порядок расчета)</w:t>
            </w:r>
          </w:p>
        </w:tc>
      </w:tr>
      <w:tr w:rsidR="0086170D" w:rsidRPr="006418D8" w:rsidTr="0086170D">
        <w:tc>
          <w:tcPr>
            <w:tcW w:w="13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6418D8" w:rsidRDefault="0086170D" w:rsidP="0086170D">
            <w:r w:rsidRPr="006418D8">
              <w:rPr>
                <w:bCs/>
                <w:sz w:val="24"/>
                <w:szCs w:val="24"/>
              </w:rPr>
              <w:t>Муниципальная  программа «Развитие образования муниципального образования «Бичурский район» на 2015-2017 годы и на плановой период до 2024 года»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70D" w:rsidRPr="006418D8" w:rsidRDefault="0086170D" w:rsidP="0086170D"/>
        </w:tc>
      </w:tr>
      <w:tr w:rsidR="0086170D" w:rsidRPr="006418D8" w:rsidTr="0086170D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Цель: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Задачи:.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color w:val="auto"/>
              </w:rPr>
              <w:t xml:space="preserve">  1.Достижение 100%</w:t>
            </w:r>
            <w:r w:rsidRPr="006418D8">
              <w:rPr>
                <w:rFonts w:eastAsia="Times New Roman"/>
                <w:color w:val="auto"/>
              </w:rPr>
              <w:t xml:space="preserve"> доступности и качества дошкольного образования для детей от 3 до 7 лет через обеспечение государственных гарантий доступности и </w:t>
            </w:r>
            <w:r w:rsidRPr="006418D8">
              <w:rPr>
                <w:rFonts w:eastAsia="Times New Roman"/>
                <w:color w:val="auto"/>
              </w:rPr>
              <w:lastRenderedPageBreak/>
              <w:t>качества дошкольного образования и обеспечения современных требований к условиям организации образовательного процесса, безопасности жизнедеятельности к 2020 году.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rFonts w:eastAsia="Times New Roman"/>
                <w:color w:val="auto"/>
              </w:rPr>
      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rFonts w:eastAsia="Times New Roman"/>
                <w:color w:val="auto"/>
              </w:rPr>
              <w:t xml:space="preserve"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</w:t>
            </w:r>
            <w:r w:rsidRPr="006418D8">
              <w:rPr>
                <w:rFonts w:eastAsia="Times New Roman"/>
                <w:color w:val="auto"/>
              </w:rPr>
              <w:lastRenderedPageBreak/>
              <w:t>расширение роли школы в социально-культурной жизни обучающихся и семей.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color w:val="auto"/>
              </w:rPr>
              <w:t xml:space="preserve">4. Обеспечение современных требований к условиям организации образовательного  процесса, безопасности жизнедеятельности к 2024 году.      </w:t>
            </w:r>
          </w:p>
          <w:p w:rsidR="0086170D" w:rsidRPr="006418D8" w:rsidRDefault="0086170D" w:rsidP="0086170D">
            <w:pPr>
              <w:jc w:val="both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5. Организация отдыха и оздоровления детей.</w:t>
            </w:r>
          </w:p>
          <w:p w:rsidR="0086170D" w:rsidRPr="006418D8" w:rsidRDefault="0086170D" w:rsidP="0086170D">
            <w:pPr>
              <w:jc w:val="both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6. Совершенствование правового, организационного, экономического механизмов функционирования в сфере образования.</w:t>
            </w:r>
          </w:p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  <w:p w:rsidR="0086170D" w:rsidRPr="006418D8" w:rsidRDefault="0086170D" w:rsidP="008617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" w:name="OLE_LINK192"/>
            <w:bookmarkStart w:id="5" w:name="OLE_LINK193"/>
            <w:bookmarkStart w:id="6" w:name="OLE_LINK201"/>
            <w:r w:rsidRPr="006418D8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  <w:bookmarkEnd w:id="4"/>
            <w:bookmarkEnd w:id="5"/>
            <w:bookmarkEnd w:id="6"/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418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72,2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69,84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71,9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71,4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71,5,0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90,0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95,0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7" w:name="_Hlk1589711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8" w:name="OLE_LINK194"/>
            <w:bookmarkStart w:id="9" w:name="OLE_LINK195"/>
            <w:bookmarkStart w:id="10" w:name="OLE_LINK202"/>
            <w:r w:rsidRPr="006418D8">
              <w:rPr>
                <w:bCs/>
                <w:sz w:val="24"/>
                <w:szCs w:val="24"/>
              </w:rPr>
              <w:t>Целевой индикатор 2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6418D8">
              <w:rPr>
                <w:sz w:val="24"/>
                <w:szCs w:val="24"/>
              </w:rPr>
              <w:t>участвовавших в ЕГЭ.</w:t>
            </w:r>
          </w:p>
          <w:bookmarkEnd w:id="8"/>
          <w:bookmarkEnd w:id="9"/>
          <w:bookmarkEnd w:id="10"/>
          <w:p w:rsidR="0086170D" w:rsidRPr="006418D8" w:rsidRDefault="0086170D" w:rsidP="0086170D">
            <w:pPr>
              <w:pStyle w:val="a6"/>
              <w:ind w:left="0"/>
              <w:rPr>
                <w:bCs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97,4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lastRenderedPageBreak/>
              <w:t>88,4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96,8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96,0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96,0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96,0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rPr>
                <w:sz w:val="24"/>
                <w:szCs w:val="28"/>
              </w:rPr>
            </w:pPr>
            <w:r w:rsidRPr="006418D8">
              <w:rPr>
                <w:sz w:val="24"/>
                <w:szCs w:val="28"/>
              </w:rPr>
              <w:t>Удельный вес лиц, сдавших ЕГЭ (по основным предметам - русский язык и математика), от числа выпускник</w:t>
            </w:r>
            <w:r w:rsidRPr="006418D8">
              <w:rPr>
                <w:sz w:val="24"/>
                <w:szCs w:val="28"/>
              </w:rPr>
              <w:lastRenderedPageBreak/>
              <w:t>ов, участвовавших в ЕГЭ.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11" w:name="_Hlk1584374"/>
            <w:bookmarkEnd w:id="7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12" w:name="OLE_LINK198"/>
            <w:bookmarkStart w:id="13" w:name="OLE_LINK199"/>
            <w:bookmarkStart w:id="14" w:name="OLE_LINK200"/>
            <w:bookmarkStart w:id="15" w:name="OLE_LINK203"/>
            <w:bookmarkStart w:id="16" w:name="OLE_LINK204"/>
            <w:r w:rsidRPr="006418D8">
              <w:rPr>
                <w:bCs/>
                <w:sz w:val="24"/>
                <w:szCs w:val="24"/>
              </w:rPr>
              <w:t>Целевой индикатор  3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bCs/>
                <w:color w:val="auto"/>
              </w:rPr>
            </w:pPr>
            <w:r w:rsidRPr="006418D8">
              <w:rPr>
                <w:color w:val="auto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</w:t>
            </w:r>
            <w:bookmarkEnd w:id="12"/>
            <w:bookmarkEnd w:id="13"/>
            <w:bookmarkEnd w:id="14"/>
            <w:r w:rsidRPr="006418D8">
              <w:rPr>
                <w:color w:val="auto"/>
              </w:rPr>
              <w:t>.</w:t>
            </w:r>
            <w:bookmarkEnd w:id="15"/>
            <w:bookmarkEnd w:id="16"/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99.35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99.35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>Стат отчет ОО-1</w:t>
            </w:r>
          </w:p>
          <w:p w:rsidR="0086170D" w:rsidRPr="006418D8" w:rsidRDefault="0086170D" w:rsidP="0086170D">
            <w:pPr>
              <w:spacing w:after="200" w:line="276" w:lineRule="auto"/>
            </w:pP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17" w:name="_Hlk1589804"/>
            <w:bookmarkEnd w:id="11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18" w:name="OLE_LINK205"/>
            <w:bookmarkStart w:id="19" w:name="OLE_LINK206"/>
            <w:r w:rsidRPr="006418D8">
              <w:rPr>
                <w:bCs/>
                <w:sz w:val="24"/>
                <w:szCs w:val="24"/>
              </w:rPr>
              <w:t>Целевой индикатор  4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Доля муниципальных общеобразовательных </w:t>
            </w:r>
            <w:r w:rsidRPr="006418D8">
              <w:rPr>
                <w:sz w:val="24"/>
                <w:szCs w:val="24"/>
              </w:rPr>
              <w:lastRenderedPageBreak/>
              <w:t>учреждений, здания которых находятся в аварийном состоянии или требуют капитального ремонта, в общем количестве.</w:t>
            </w:r>
            <w:bookmarkEnd w:id="18"/>
            <w:bookmarkEnd w:id="19"/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22,7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13,6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13,6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4,5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  отчет ОО-2</w:t>
            </w: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20" w:name="_Hlk1589829"/>
            <w:bookmarkEnd w:id="17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21" w:name="OLE_LINK207"/>
            <w:bookmarkStart w:id="22" w:name="OLE_LINK208"/>
            <w:r w:rsidRPr="006418D8">
              <w:rPr>
                <w:bCs/>
                <w:sz w:val="24"/>
                <w:szCs w:val="24"/>
              </w:rPr>
              <w:t>Целевой индикатор  5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  <w:bookmarkEnd w:id="21"/>
            <w:bookmarkEnd w:id="22"/>
            <w:r w:rsidRPr="006418D8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31342,20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31820,0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31814,0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32875,0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35023,0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37535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675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1455" w:type="dxa"/>
            <w:gridSpan w:val="4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Стат. Отчет ЗП-образование</w:t>
            </w:r>
          </w:p>
        </w:tc>
      </w:tr>
      <w:tr w:rsidR="0086170D" w:rsidRPr="006418D8" w:rsidTr="0086170D">
        <w:trPr>
          <w:trHeight w:val="3676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23" w:name="_Hlk1592026"/>
            <w:bookmarkEnd w:id="20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24" w:name="OLE_LINK209"/>
            <w:bookmarkStart w:id="25" w:name="OLE_LINK210"/>
            <w:r w:rsidRPr="006418D8">
              <w:rPr>
                <w:bCs/>
                <w:sz w:val="24"/>
                <w:szCs w:val="24"/>
              </w:rPr>
              <w:t>Целевой индикатор  6</w:t>
            </w:r>
          </w:p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Доля детей от 5 до 18 лет обучающихся по  дополнительным образовательным программам от общей численности  детей этого возраста.</w:t>
            </w:r>
          </w:p>
          <w:bookmarkEnd w:id="24"/>
          <w:bookmarkEnd w:id="25"/>
          <w:p w:rsidR="0086170D" w:rsidRPr="006418D8" w:rsidRDefault="0086170D" w:rsidP="0086170D">
            <w:pPr>
              <w:pStyle w:val="a6"/>
              <w:ind w:left="0"/>
              <w:rPr>
                <w:bCs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66,8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65,8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75,5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76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675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1455" w:type="dxa"/>
            <w:gridSpan w:val="4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  <w:bookmarkEnd w:id="23"/>
      <w:tr w:rsidR="0086170D" w:rsidRPr="006418D8" w:rsidTr="0086170D">
        <w:trPr>
          <w:trHeight w:val="699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26" w:name="OLE_LINK211"/>
            <w:bookmarkStart w:id="27" w:name="OLE_LINK212"/>
            <w:r w:rsidRPr="006418D8">
              <w:rPr>
                <w:bCs/>
                <w:sz w:val="24"/>
                <w:szCs w:val="24"/>
              </w:rPr>
              <w:t>Целевой индикатор 7</w:t>
            </w:r>
          </w:p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</w:t>
            </w:r>
            <w:r w:rsidRPr="006418D8">
              <w:rPr>
                <w:sz w:val="24"/>
                <w:szCs w:val="24"/>
              </w:rPr>
              <w:lastRenderedPageBreak/>
              <w:t>загородные лагеря)</w:t>
            </w:r>
            <w:bookmarkEnd w:id="26"/>
            <w:bookmarkEnd w:id="27"/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  <w:lang w:val="en-US"/>
              </w:rPr>
            </w:pPr>
            <w:r w:rsidRPr="006418D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</w:t>
            </w:r>
          </w:p>
        </w:tc>
        <w:tc>
          <w:tcPr>
            <w:tcW w:w="675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</w:t>
            </w:r>
          </w:p>
        </w:tc>
        <w:tc>
          <w:tcPr>
            <w:tcW w:w="1455" w:type="dxa"/>
            <w:gridSpan w:val="4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86170D" w:rsidRPr="006418D8" w:rsidTr="0086170D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pacing w:val="2"/>
                <w:sz w:val="24"/>
                <w:szCs w:val="24"/>
              </w:rPr>
            </w:pPr>
            <w:bookmarkStart w:id="28" w:name="_Hlk1593178"/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bookmarkStart w:id="29" w:name="OLE_LINK213"/>
            <w:bookmarkStart w:id="30" w:name="OLE_LINK214"/>
            <w:r w:rsidRPr="006418D8">
              <w:rPr>
                <w:bCs/>
                <w:sz w:val="24"/>
                <w:szCs w:val="24"/>
              </w:rPr>
              <w:t xml:space="preserve">Целевой индикатор 8 </w:t>
            </w:r>
            <w:r w:rsidRPr="006418D8">
              <w:rPr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</w:t>
            </w:r>
            <w:bookmarkEnd w:id="29"/>
            <w:bookmarkEnd w:id="30"/>
            <w:r w:rsidRPr="006418D8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a6"/>
              <w:ind w:left="0"/>
              <w:jc w:val="center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  <w:lang w:val="en-US"/>
              </w:rPr>
            </w:pPr>
            <w:r w:rsidRPr="006418D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675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455" w:type="dxa"/>
            <w:gridSpan w:val="4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>Отчт в  министерство/ статистический бюллетень(чис-ть населения по полу и возрасту на 01.01.20__г* 100</w:t>
            </w:r>
          </w:p>
        </w:tc>
      </w:tr>
      <w:bookmarkEnd w:id="28"/>
      <w:tr w:rsidR="0086170D" w:rsidRPr="006418D8" w:rsidTr="0086170D">
        <w:tc>
          <w:tcPr>
            <w:tcW w:w="1473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 xml:space="preserve">Подпрограмма 1 </w:t>
            </w:r>
            <w:r w:rsidRPr="006418D8">
              <w:rPr>
                <w:sz w:val="24"/>
                <w:szCs w:val="24"/>
              </w:rPr>
              <w:t>«</w:t>
            </w:r>
            <w:hyperlink r:id="rId13" w:anchor="Par1465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6418D8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6418D8">
              <w:rPr>
                <w:sz w:val="24"/>
                <w:szCs w:val="24"/>
              </w:rPr>
              <w:t xml:space="preserve">.                                            </w:t>
            </w:r>
          </w:p>
          <w:p w:rsidR="0086170D" w:rsidRPr="006418D8" w:rsidRDefault="0086170D" w:rsidP="0086170D"/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  <w:bookmarkStart w:id="31" w:name="_Hlk1586760"/>
            <w:r w:rsidRPr="006418D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7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bCs/>
                <w:sz w:val="28"/>
                <w:szCs w:val="28"/>
              </w:rPr>
              <w:t xml:space="preserve">   </w:t>
            </w:r>
            <w:r w:rsidRPr="006418D8">
              <w:rPr>
                <w:sz w:val="24"/>
                <w:szCs w:val="24"/>
              </w:rPr>
              <w:t xml:space="preserve">Цель: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качественного и доступного дошкольного,  образования с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Задачи: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lastRenderedPageBreak/>
              <w:t xml:space="preserve">  1.</w:t>
            </w:r>
            <w:r w:rsidRPr="006418D8">
              <w:rPr>
                <w:sz w:val="24"/>
                <w:szCs w:val="24"/>
              </w:rPr>
              <w:t xml:space="preserve"> . Достижение 100% охвата различными формами дошкольного 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образования всех детей в возрасте от 3 до 7 лет через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6418D8">
              <w:rPr>
                <w:color w:val="auto"/>
              </w:rPr>
              <w:t xml:space="preserve">процесса, безопасности жизнедеятельности к 2024 году.      </w:t>
            </w:r>
          </w:p>
          <w:p w:rsidR="0086170D" w:rsidRPr="006418D8" w:rsidRDefault="0086170D" w:rsidP="0086170D">
            <w:pPr>
              <w:rPr>
                <w:bCs/>
                <w:sz w:val="28"/>
                <w:szCs w:val="28"/>
              </w:rPr>
            </w:pPr>
            <w:r w:rsidRPr="006418D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418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72,2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69,84 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71,9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69,3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71,4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71,5,0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90,0</w:t>
            </w:r>
          </w:p>
        </w:tc>
        <w:tc>
          <w:tcPr>
            <w:tcW w:w="675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95,0</w:t>
            </w:r>
          </w:p>
        </w:tc>
        <w:tc>
          <w:tcPr>
            <w:tcW w:w="1455" w:type="dxa"/>
            <w:gridSpan w:val="4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bookmarkEnd w:id="31"/>
      <w:tr w:rsidR="0086170D" w:rsidRPr="006418D8" w:rsidTr="0086170D">
        <w:trPr>
          <w:trHeight w:val="678"/>
        </w:trPr>
        <w:tc>
          <w:tcPr>
            <w:tcW w:w="1473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 xml:space="preserve">Подпрограмма 2 </w:t>
            </w:r>
            <w:r w:rsidRPr="006418D8">
              <w:rPr>
                <w:sz w:val="24"/>
                <w:szCs w:val="24"/>
              </w:rPr>
              <w:t>«</w:t>
            </w:r>
            <w:hyperlink r:id="rId14" w:anchor="Par1465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6418D8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6418D8">
              <w:rPr>
                <w:sz w:val="24"/>
                <w:szCs w:val="24"/>
              </w:rPr>
              <w:t xml:space="preserve">.                                             </w:t>
            </w:r>
          </w:p>
          <w:p w:rsidR="0086170D" w:rsidRPr="006418D8" w:rsidRDefault="0086170D" w:rsidP="0086170D"/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05" w:type="dxa"/>
            <w:gridSpan w:val="2"/>
            <w:vMerge w:val="restart"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  <w:r w:rsidRPr="006418D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7" w:type="dxa"/>
            <w:gridSpan w:val="3"/>
            <w:vMerge w:val="restart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bCs/>
                <w:sz w:val="28"/>
                <w:szCs w:val="28"/>
              </w:rPr>
              <w:t xml:space="preserve">  </w:t>
            </w:r>
            <w:r w:rsidRPr="006418D8">
              <w:rPr>
                <w:sz w:val="24"/>
                <w:szCs w:val="24"/>
              </w:rPr>
              <w:t xml:space="preserve">Цель: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качественного и доступного  общего образования и с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Задачи:.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color w:val="auto"/>
              </w:rPr>
              <w:lastRenderedPageBreak/>
              <w:t xml:space="preserve">  1.</w:t>
            </w:r>
            <w:r w:rsidRPr="006418D8">
              <w:rPr>
                <w:rFonts w:eastAsia="Times New Roman"/>
                <w:color w:val="auto"/>
              </w:rPr>
              <w:t xml:space="preserve">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3. Обеспечение современных требований к условиям организации образовательного  процесса, безопасности </w:t>
            </w:r>
            <w:r w:rsidRPr="006418D8">
              <w:rPr>
                <w:sz w:val="24"/>
                <w:szCs w:val="24"/>
              </w:rPr>
              <w:lastRenderedPageBreak/>
              <w:t xml:space="preserve">жизнедеятельности к 2024 году.      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6418D8">
              <w:rPr>
                <w:sz w:val="24"/>
                <w:szCs w:val="24"/>
              </w:rPr>
              <w:t>участвовавших в ЕГЭ.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97,4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lastRenderedPageBreak/>
              <w:t>88,4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96,8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98,0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94,4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96,0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96</w:t>
            </w:r>
          </w:p>
        </w:tc>
        <w:tc>
          <w:tcPr>
            <w:tcW w:w="735" w:type="dxa"/>
            <w:gridSpan w:val="4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96</w:t>
            </w:r>
          </w:p>
        </w:tc>
        <w:tc>
          <w:tcPr>
            <w:tcW w:w="1395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  <w:szCs w:val="28"/>
              </w:rPr>
              <w:t>Удельный вес лиц, сдавших ЕГЭ (по основным предметам - русский язык и математика), от числа выпускник</w:t>
            </w:r>
            <w:r w:rsidRPr="006418D8">
              <w:rPr>
                <w:color w:val="auto"/>
                <w:szCs w:val="28"/>
              </w:rPr>
              <w:lastRenderedPageBreak/>
              <w:t>ов, участвовавших в ЕГЭ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  <w:vMerge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vMerge/>
            <w:shd w:val="clear" w:color="auto" w:fill="auto"/>
          </w:tcPr>
          <w:p w:rsidR="0086170D" w:rsidRPr="006418D8" w:rsidRDefault="0086170D" w:rsidP="008617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Целевой индикатор  2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bCs/>
                <w:color w:val="auto"/>
              </w:rPr>
            </w:pPr>
            <w:r w:rsidRPr="006418D8">
              <w:rPr>
                <w:color w:val="auto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99.35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99.35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99,2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99,7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709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99</w:t>
            </w:r>
          </w:p>
        </w:tc>
        <w:tc>
          <w:tcPr>
            <w:tcW w:w="1421" w:type="dxa"/>
            <w:gridSpan w:val="2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>Стат отчет ОО-1</w:t>
            </w:r>
          </w:p>
          <w:p w:rsidR="0086170D" w:rsidRPr="006418D8" w:rsidRDefault="0086170D" w:rsidP="0086170D">
            <w:pPr>
              <w:spacing w:after="200" w:line="276" w:lineRule="auto"/>
            </w:pP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  <w:vMerge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vMerge/>
            <w:shd w:val="clear" w:color="auto" w:fill="auto"/>
          </w:tcPr>
          <w:p w:rsidR="0086170D" w:rsidRPr="006418D8" w:rsidRDefault="0086170D" w:rsidP="008617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Целевой индикатор  3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Доля муниципальных общеобразовательных </w:t>
            </w:r>
            <w:r w:rsidRPr="006418D8">
              <w:rPr>
                <w:sz w:val="24"/>
                <w:szCs w:val="24"/>
              </w:rPr>
              <w:lastRenderedPageBreak/>
              <w:t>учреждений, здания которых находятся в аварийном состоянии или требуют капитального ремонта, в общем количестве.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22,7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13,6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13,6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1421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6418D8">
              <w:rPr>
                <w:color w:val="auto"/>
              </w:rPr>
              <w:t>Стат  отчет ОО-2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  <w:vMerge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vMerge/>
            <w:shd w:val="clear" w:color="auto" w:fill="auto"/>
          </w:tcPr>
          <w:p w:rsidR="0086170D" w:rsidRPr="006418D8" w:rsidRDefault="0086170D" w:rsidP="008617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Целевой индикатор  4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31342,20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31820,0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31814,0</w:t>
            </w:r>
          </w:p>
        </w:tc>
        <w:tc>
          <w:tcPr>
            <w:tcW w:w="74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32875,0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35023,0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37535</w:t>
            </w:r>
          </w:p>
        </w:tc>
        <w:tc>
          <w:tcPr>
            <w:tcW w:w="709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37600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Стат. Отчет ЗП-образование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3297" w:type="dxa"/>
            <w:gridSpan w:val="31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 xml:space="preserve">Подпрограмма3 </w:t>
            </w:r>
            <w:r w:rsidRPr="006418D8">
              <w:rPr>
                <w:sz w:val="24"/>
                <w:szCs w:val="24"/>
              </w:rPr>
              <w:t>«</w:t>
            </w:r>
            <w:hyperlink r:id="rId15" w:anchor="Par1465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6418D8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6418D8">
              <w:rPr>
                <w:sz w:val="24"/>
                <w:szCs w:val="24"/>
              </w:rPr>
              <w:t xml:space="preserve">      </w:t>
            </w:r>
          </w:p>
          <w:p w:rsidR="0086170D" w:rsidRPr="006418D8" w:rsidRDefault="0086170D" w:rsidP="0086170D"/>
        </w:tc>
        <w:tc>
          <w:tcPr>
            <w:tcW w:w="1440" w:type="dxa"/>
            <w:gridSpan w:val="3"/>
          </w:tcPr>
          <w:p w:rsidR="0086170D" w:rsidRPr="006418D8" w:rsidRDefault="0086170D" w:rsidP="0086170D"/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  <w:r w:rsidRPr="006418D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47" w:type="dxa"/>
            <w:gridSpan w:val="3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Цель: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качественного и доступного           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дополнительного образования с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rFonts w:eastAsia="Times New Roman"/>
                <w:color w:val="auto"/>
              </w:rPr>
              <w:t>Задачи;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418D8">
              <w:rPr>
                <w:rFonts w:eastAsia="Times New Roman"/>
                <w:color w:val="auto"/>
              </w:rPr>
              <w:t>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6170D" w:rsidRPr="006418D8" w:rsidRDefault="0086170D" w:rsidP="008617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Целевой индикатор  1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Доля детей от 5 до 18 лет обучающихся по  </w:t>
            </w:r>
            <w:r w:rsidRPr="006418D8">
              <w:rPr>
                <w:rFonts w:eastAsia="Times New Roman"/>
                <w:color w:val="auto"/>
              </w:rPr>
              <w:lastRenderedPageBreak/>
              <w:t xml:space="preserve">дополнительным образовательным программам от общей численности </w:t>
            </w:r>
            <w:r w:rsidRPr="006418D8">
              <w:rPr>
                <w:color w:val="auto"/>
              </w:rPr>
              <w:t xml:space="preserve"> детей этого возраста.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67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66,8</w:t>
            </w:r>
          </w:p>
        </w:tc>
        <w:tc>
          <w:tcPr>
            <w:tcW w:w="585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65,2</w:t>
            </w:r>
          </w:p>
        </w:tc>
        <w:tc>
          <w:tcPr>
            <w:tcW w:w="774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65,8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49,3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54,9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75,5</w:t>
            </w:r>
          </w:p>
        </w:tc>
        <w:tc>
          <w:tcPr>
            <w:tcW w:w="644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76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690" w:type="dxa"/>
            <w:gridSpan w:val="2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</w:t>
            </w:r>
          </w:p>
        </w:tc>
        <w:tc>
          <w:tcPr>
            <w:tcW w:w="1440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Стат.отчет  1-ДО и отчет 1ДОП/ статистический </w:t>
            </w:r>
            <w:r w:rsidRPr="006418D8">
              <w:rPr>
                <w:color w:val="auto"/>
              </w:rPr>
              <w:lastRenderedPageBreak/>
              <w:t>бюллетень(чис-ть населения по полу и возрасту на 01.01.20__г*100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4737" w:type="dxa"/>
            <w:gridSpan w:val="34"/>
          </w:tcPr>
          <w:p w:rsidR="0086170D" w:rsidRPr="006418D8" w:rsidRDefault="0086170D" w:rsidP="0086170D">
            <w:r w:rsidRPr="006418D8">
              <w:rPr>
                <w:bCs/>
                <w:sz w:val="24"/>
                <w:szCs w:val="24"/>
              </w:rPr>
              <w:t xml:space="preserve">Подпрограмма 4 </w:t>
            </w:r>
            <w:r w:rsidRPr="006418D8">
              <w:rPr>
                <w:sz w:val="24"/>
                <w:szCs w:val="24"/>
              </w:rPr>
              <w:t>«</w:t>
            </w:r>
            <w:hyperlink r:id="rId16" w:anchor="Par5134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6418D8">
              <w:rPr>
                <w:sz w:val="24"/>
                <w:szCs w:val="24"/>
              </w:rPr>
              <w:t xml:space="preserve"> детского отдыха».    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  <w:vMerge w:val="restart"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  <w:r w:rsidRPr="006418D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30" w:type="dxa"/>
            <w:gridSpan w:val="2"/>
            <w:vMerge w:val="restart"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Цель: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Создание необходимых условий и механизмов для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организации детского отдыха.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Задачи: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Организация отдыха и оздоровления детей.</w:t>
            </w:r>
          </w:p>
        </w:tc>
        <w:tc>
          <w:tcPr>
            <w:tcW w:w="1916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Целевой индикатор 1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Доля населения возрастной категории от 7 до 15 лет включительно,  получивших услугу по </w:t>
            </w:r>
            <w:r w:rsidRPr="006418D8">
              <w:rPr>
                <w:sz w:val="24"/>
                <w:szCs w:val="24"/>
              </w:rPr>
              <w:lastRenderedPageBreak/>
              <w:t>отдыху и оздоровлению на базе стационарных учреждений (санаторные лагеря, загородные лагеря)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570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  <w:lang w:val="en-US"/>
              </w:rPr>
            </w:pPr>
            <w:r w:rsidRPr="006418D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4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</w:t>
            </w:r>
          </w:p>
        </w:tc>
        <w:tc>
          <w:tcPr>
            <w:tcW w:w="709" w:type="dxa"/>
            <w:gridSpan w:val="3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</w:t>
            </w:r>
          </w:p>
        </w:tc>
        <w:tc>
          <w:tcPr>
            <w:tcW w:w="1421" w:type="dxa"/>
            <w:gridSpan w:val="2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 xml:space="preserve">Отчт в  министерство/ статистический бюллетень(чис-ть населения по полу и возрасту на </w:t>
            </w:r>
            <w:r w:rsidRPr="006418D8">
              <w:lastRenderedPageBreak/>
              <w:t>01.01.20__г* 100</w:t>
            </w:r>
          </w:p>
        </w:tc>
      </w:tr>
      <w:tr w:rsidR="0086170D" w:rsidRPr="006418D8" w:rsidTr="0086170D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5" w:type="dxa"/>
            <w:gridSpan w:val="2"/>
            <w:vMerge/>
          </w:tcPr>
          <w:p w:rsidR="0086170D" w:rsidRPr="006418D8" w:rsidRDefault="0086170D" w:rsidP="0086170D">
            <w:pPr>
              <w:jc w:val="center"/>
              <w:rPr>
                <w:bCs/>
                <w:sz w:val="28"/>
                <w:szCs w:val="28"/>
              </w:rPr>
            </w:pPr>
            <w:bookmarkStart w:id="32" w:name="_Hlk1584568"/>
          </w:p>
        </w:tc>
        <w:tc>
          <w:tcPr>
            <w:tcW w:w="2830" w:type="dxa"/>
            <w:gridSpan w:val="2"/>
            <w:vMerge/>
            <w:shd w:val="clear" w:color="auto" w:fill="auto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Целевой индикатор 2</w:t>
            </w:r>
          </w:p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4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585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44,4</w:t>
            </w:r>
          </w:p>
        </w:tc>
        <w:tc>
          <w:tcPr>
            <w:tcW w:w="737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34,7</w:t>
            </w:r>
          </w:p>
        </w:tc>
        <w:tc>
          <w:tcPr>
            <w:tcW w:w="709" w:type="dxa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  <w:lang w:val="en-US"/>
              </w:rPr>
            </w:pPr>
            <w:r w:rsidRPr="006418D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44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08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09" w:type="dxa"/>
            <w:gridSpan w:val="3"/>
          </w:tcPr>
          <w:p w:rsidR="0086170D" w:rsidRPr="006418D8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6418D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421" w:type="dxa"/>
            <w:gridSpan w:val="2"/>
          </w:tcPr>
          <w:p w:rsidR="0086170D" w:rsidRPr="006418D8" w:rsidRDefault="0086170D" w:rsidP="0086170D">
            <w:pPr>
              <w:spacing w:after="200" w:line="276" w:lineRule="auto"/>
            </w:pPr>
            <w:r w:rsidRPr="006418D8">
              <w:t>Отчт в  министерство/ статистический бюллетень(чис-ть населения по полу и возрасту на 01.01.20__г* 100</w:t>
            </w:r>
          </w:p>
        </w:tc>
      </w:tr>
    </w:tbl>
    <w:bookmarkEnd w:id="32"/>
    <w:p w:rsidR="0086170D" w:rsidRPr="006418D8" w:rsidRDefault="0086170D" w:rsidP="0086170D">
      <w:pPr>
        <w:pStyle w:val="Default"/>
        <w:jc w:val="both"/>
        <w:rPr>
          <w:color w:val="auto"/>
        </w:rPr>
      </w:pPr>
      <w:r w:rsidRPr="006418D8">
        <w:rPr>
          <w:color w:val="auto"/>
        </w:rPr>
        <w:br w:type="textWrapping" w:clear="all"/>
        <w:t xml:space="preserve">  70</w:t>
      </w:r>
    </w:p>
    <w:p w:rsidR="0086170D" w:rsidRPr="006418D8" w:rsidRDefault="0086170D" w:rsidP="0086170D">
      <w:pPr>
        <w:pStyle w:val="Default"/>
        <w:rPr>
          <w:b/>
          <w:color w:val="auto"/>
        </w:rPr>
      </w:pPr>
    </w:p>
    <w:p w:rsidR="0086170D" w:rsidRPr="006418D8" w:rsidRDefault="0086170D" w:rsidP="0086170D">
      <w:pPr>
        <w:pStyle w:val="Default"/>
        <w:jc w:val="center"/>
        <w:rPr>
          <w:b/>
          <w:color w:val="auto"/>
        </w:rPr>
      </w:pPr>
    </w:p>
    <w:p w:rsidR="0086170D" w:rsidRPr="006418D8" w:rsidRDefault="0086170D" w:rsidP="0086170D">
      <w:pPr>
        <w:pStyle w:val="Default"/>
        <w:jc w:val="center"/>
        <w:rPr>
          <w:b/>
          <w:color w:val="auto"/>
        </w:rPr>
      </w:pPr>
      <w:r w:rsidRPr="006418D8">
        <w:rPr>
          <w:b/>
          <w:color w:val="auto"/>
        </w:rPr>
        <w:t>Раздел 4.</w:t>
      </w:r>
    </w:p>
    <w:p w:rsidR="0086170D" w:rsidRPr="006418D8" w:rsidRDefault="0086170D" w:rsidP="0086170D">
      <w:pPr>
        <w:pStyle w:val="Default"/>
        <w:jc w:val="center"/>
        <w:rPr>
          <w:b/>
          <w:color w:val="auto"/>
        </w:rPr>
      </w:pPr>
      <w:r w:rsidRPr="006418D8">
        <w:rPr>
          <w:b/>
          <w:color w:val="auto"/>
        </w:rPr>
        <w:t xml:space="preserve">  Ресурсное обеспечение Муниципальной программы </w:t>
      </w:r>
    </w:p>
    <w:p w:rsidR="0086170D" w:rsidRPr="006418D8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D8">
        <w:rPr>
          <w:rFonts w:ascii="Times New Roman" w:hAnsi="Times New Roman" w:cs="Times New Roman"/>
          <w:sz w:val="24"/>
          <w:szCs w:val="24"/>
        </w:rPr>
        <w:t>Динамика расходов бюджета МО «Бичурский район» на весь период реализации Муниципальной программы сформирована с учетом положений действующих нормативных правовых актов, утвержденных МКУ Администрация МО «Бичурский район», Советом депутатов МО «Бичурский район».</w:t>
      </w:r>
    </w:p>
    <w:p w:rsidR="0086170D" w:rsidRPr="006418D8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D8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86170D" w:rsidRPr="006418D8" w:rsidRDefault="0086170D" w:rsidP="00861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18D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за счет всех источников финансирования (тыс. рублей)</w:t>
      </w:r>
    </w:p>
    <w:tbl>
      <w:tblPr>
        <w:tblStyle w:val="a7"/>
        <w:tblpPr w:leftFromText="180" w:rightFromText="180" w:vertAnchor="text" w:tblpX="392" w:tblpY="1"/>
        <w:tblOverlap w:val="never"/>
        <w:tblW w:w="1516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384"/>
        <w:gridCol w:w="992"/>
        <w:gridCol w:w="884"/>
        <w:gridCol w:w="959"/>
        <w:gridCol w:w="742"/>
        <w:gridCol w:w="738"/>
        <w:gridCol w:w="1105"/>
        <w:gridCol w:w="992"/>
        <w:gridCol w:w="850"/>
        <w:gridCol w:w="993"/>
        <w:gridCol w:w="883"/>
        <w:gridCol w:w="992"/>
      </w:tblGrid>
      <w:tr w:rsidR="0086170D" w:rsidRPr="006418D8" w:rsidTr="0086170D">
        <w:trPr>
          <w:gridAfter w:val="1"/>
          <w:wAfter w:w="992" w:type="dxa"/>
          <w:trHeight w:val="2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6418D8" w:rsidRDefault="0086170D" w:rsidP="0086170D">
            <w:r w:rsidRPr="006418D8">
              <w:t>Оценка расходов (тыс. руб.), годы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2015г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2016г.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 2017г.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 xml:space="preserve"> 2018г.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2019г.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2020г.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2021г.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2022г.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2023г.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2024г.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rPr>
                <w:color w:val="auto"/>
              </w:rPr>
            </w:pPr>
            <w:r w:rsidRPr="006418D8">
              <w:rPr>
                <w:color w:val="auto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Муниципальная программа "Развитие образования муниципального образования "Бичурский район"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 на 2015 - 2017 годы и на период до 2024 года"     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350 559,6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320 740,1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364635,7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430963,6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455961,7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466453,6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486748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462352,5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461404,2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342258,2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1290,1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661,9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1893,0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17,76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15024,3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38375,2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39178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38783,5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226 751,0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239 208,8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278512,9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341163,2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355919,2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364899,9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378376,3</w:t>
            </w:r>
          </w:p>
        </w:tc>
        <w:tc>
          <w:tcPr>
            <w:tcW w:w="850" w:type="dxa"/>
          </w:tcPr>
          <w:p w:rsidR="0086170D" w:rsidRPr="006418D8" w:rsidRDefault="0086170D" w:rsidP="0086170D">
            <w:r w:rsidRPr="006418D8">
              <w:t>371104,5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329734,4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268613,2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120 836,8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80869,4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86122,8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87907,4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100024,8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865529,4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69996,53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65046,2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81820,1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73645,0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1681,7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33" w:name="_Hlk1585955"/>
            <w:bookmarkStart w:id="34" w:name="_Hlk1587343"/>
            <w:r w:rsidRPr="006418D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6418D8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101 771,18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94 321,0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91097,8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103915,6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108303,2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130646,2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118945,97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112549,7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113018,9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91208,6</w:t>
            </w:r>
          </w:p>
        </w:tc>
      </w:tr>
      <w:bookmarkEnd w:id="33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1290,1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50 363,8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57 771,5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54712,7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74752,2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92720,3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100044,5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109471,5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106670,6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65803,5</w:t>
            </w: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54114,8</w:t>
            </w:r>
          </w:p>
        </w:tc>
      </w:tr>
      <w:bookmarkEnd w:id="34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50 117,2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36 549,5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36385,1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29163,4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15582,9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36601,8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9474,47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5879,1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36149,2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37093,8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35" w:name="_Hlk1587414"/>
            <w:r w:rsidRPr="006418D8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99564,9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90909,0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88249,9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99864,8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106777,7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127572,2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118765,97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113018,9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91208,6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91208,6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36" w:name="_Hlk1228405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49 789,1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54 898,5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52575,4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70901,6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91467,0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97070,6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109471,5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106670,6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107139,8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54114,8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37" w:name="_Hlk1228558"/>
            <w:bookmarkEnd w:id="36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49 775,8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36 010,5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35674,5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28963,2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15310,7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30501,6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9294,47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5879,1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37093,8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37093,8</w:t>
            </w:r>
          </w:p>
        </w:tc>
      </w:tr>
      <w:bookmarkEnd w:id="35"/>
      <w:bookmarkEnd w:id="37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bookmarkStart w:id="38" w:name="_Hlk1587468"/>
            <w:r w:rsidRPr="006418D8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ind w:left="-283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</w:t>
            </w:r>
            <w:r w:rsidRPr="006418D8">
              <w:rPr>
                <w:sz w:val="24"/>
                <w:szCs w:val="24"/>
              </w:rPr>
              <w:lastRenderedPageBreak/>
              <w:t>дошкольных образовательных организаций.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180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39" w:name="_Hlk1587573"/>
            <w:bookmarkEnd w:id="38"/>
            <w:r w:rsidRPr="006418D8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1 957,0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3 215,2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3899,2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1458,8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2973.9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574,7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2 873,0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2137,4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3850,6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1253,2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2973.</w:t>
            </w:r>
            <w:r w:rsidRPr="006418D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92,2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502,5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0" w:name="_Hlk1587671"/>
            <w:bookmarkEnd w:id="39"/>
            <w:r w:rsidRPr="006418D8">
              <w:rPr>
                <w:sz w:val="24"/>
                <w:szCs w:val="24"/>
              </w:rPr>
              <w:t>Мероприятие 1.3.1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Детского сада «Золотая рыбка» (на 22 мест)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1830,2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1220,1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522,9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399,7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87,2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1" w:name="_Hlk1587743"/>
            <w:bookmarkEnd w:id="40"/>
            <w:r w:rsidRPr="006418D8">
              <w:rPr>
                <w:sz w:val="24"/>
                <w:szCs w:val="24"/>
              </w:rPr>
              <w:t>Мероприятие 1.3.2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Детского сада «Тополек»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(8  мест)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126,8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134,2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51,8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85,93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41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"Багульник" с дополнительным количеством мест 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293.9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293.9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"Ягодка" с </w:t>
            </w:r>
            <w:r w:rsidRPr="006418D8">
              <w:rPr>
                <w:sz w:val="24"/>
                <w:szCs w:val="24"/>
              </w:rPr>
              <w:lastRenderedPageBreak/>
              <w:t xml:space="preserve">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173,0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2" w:name="_Hlk1587819"/>
            <w:r w:rsidRPr="006418D8">
              <w:rPr>
                <w:sz w:val="24"/>
                <w:szCs w:val="24"/>
              </w:rPr>
              <w:t>Мероприятие 1.3.5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"Солнышко"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120.0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550.0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550.0</w:t>
            </w:r>
          </w:p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3" w:name="_Hlk1587859"/>
            <w:bookmarkEnd w:id="42"/>
            <w:r w:rsidRPr="006418D8">
              <w:rPr>
                <w:sz w:val="24"/>
                <w:szCs w:val="24"/>
              </w:rPr>
              <w:t>Мероприятие 1.3.6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"Подснежник"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4" w:name="_Hlk1587891"/>
            <w:bookmarkEnd w:id="43"/>
            <w:r w:rsidRPr="006418D8">
              <w:rPr>
                <w:sz w:val="24"/>
                <w:szCs w:val="24"/>
              </w:rPr>
              <w:lastRenderedPageBreak/>
              <w:t>Мероприятие 1.3.7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"Ручеек"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5" w:name="_Hlk1587941"/>
            <w:bookmarkEnd w:id="44"/>
            <w:r w:rsidRPr="006418D8">
              <w:rPr>
                <w:sz w:val="24"/>
                <w:szCs w:val="24"/>
              </w:rPr>
              <w:t>Мероприятие 1.3.8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"Полянка"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519,9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95,0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95,0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502,5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45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1.3.9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"Светлячок"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6" w:name="_Hlk1587993"/>
            <w:r w:rsidRPr="006418D8">
              <w:rPr>
                <w:sz w:val="24"/>
                <w:szCs w:val="24"/>
              </w:rPr>
              <w:t>Мероприятие 1.3.10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"Туяна"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7" w:name="_Hlk1588181"/>
            <w:bookmarkEnd w:id="46"/>
            <w:r w:rsidRPr="006418D8">
              <w:rPr>
                <w:sz w:val="24"/>
                <w:szCs w:val="24"/>
              </w:rPr>
              <w:t>Мероприятие 1.3.11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"Радуга"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"Огонёк"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"Ёлочка"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460.0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460.0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47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"Рябинка" с дополнительным количеством мест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Обеспечение пожарной безопасности </w:t>
            </w:r>
            <w:r w:rsidRPr="006418D8">
              <w:rPr>
                <w:sz w:val="24"/>
                <w:szCs w:val="24"/>
              </w:rPr>
              <w:lastRenderedPageBreak/>
              <w:t>детского сада "Подснежник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635,8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615,2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детского сада "Ручеёк" с дополнительным количеством мест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ремонт-устройство эвакуационных выходов детскогосада "Ая-ганга"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ремонт-устройство </w:t>
            </w:r>
            <w:r w:rsidRPr="006418D8">
              <w:rPr>
                <w:sz w:val="24"/>
                <w:szCs w:val="24"/>
              </w:rPr>
              <w:lastRenderedPageBreak/>
              <w:t>эвакуационных выходов детскогосада "Баяр"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1.3.19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Приобретение мебели детский сад "Багульник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8" w:name="_Hlk1588689"/>
            <w:r w:rsidRPr="006418D8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Мероприятия, направленные на</w:t>
            </w:r>
          </w:p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 xml:space="preserve">приобретение и установку      </w:t>
            </w:r>
          </w:p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программного обеспечения, в</w:t>
            </w:r>
          </w:p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т.ч. для автоматизации        </w:t>
            </w:r>
          </w:p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составления меню питания детей</w:t>
            </w:r>
          </w:p>
          <w:p w:rsidR="0086170D" w:rsidRPr="006418D8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 учреждениях дошкольного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образования, подключение к сети интернет</w:t>
            </w:r>
            <w:r w:rsidRPr="006418D8">
              <w:rPr>
                <w:sz w:val="28"/>
              </w:rPr>
              <w:t xml:space="preserve">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8"/>
              </w:rPr>
              <w:t xml:space="preserve"> </w:t>
            </w:r>
            <w:r w:rsidRPr="006418D8">
              <w:rPr>
                <w:sz w:val="24"/>
                <w:szCs w:val="24"/>
              </w:rPr>
              <w:t xml:space="preserve"> Оснащение, оборудование и прохождение лицензирования медицинских кабинетов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8"/>
              </w:rPr>
              <w:t xml:space="preserve"> </w:t>
            </w:r>
            <w:r w:rsidRPr="006418D8">
              <w:rPr>
                <w:sz w:val="24"/>
                <w:szCs w:val="24"/>
              </w:rPr>
              <w:t xml:space="preserve">  Оснащение техническими средствами, спортивным оборудованием, кухонным оборудованием, мебелью, </w:t>
            </w:r>
            <w:r w:rsidRPr="006418D8">
              <w:rPr>
                <w:sz w:val="24"/>
                <w:szCs w:val="24"/>
              </w:rPr>
              <w:lastRenderedPageBreak/>
              <w:t>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48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49" w:name="_Hlk1588896"/>
            <w:r w:rsidRPr="006418D8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6418D8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191 683,9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170435,7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195537,7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229193,1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235731,0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279732,9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299777,9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293548,9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293099,1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164834,3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1893,0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15024,3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38375,2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39178,0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38783,5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151339,5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156279,8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175286,2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202499,2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211246,6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235691,1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243648,3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246835,9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246780,6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155901,3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40344,4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14155,9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20251,5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24800,9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24484,4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29017,5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17754,4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7535,0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7535,0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8933,0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0" w:name="_Hlk1590061"/>
            <w:bookmarkEnd w:id="49"/>
            <w:r w:rsidRPr="006418D8">
              <w:rPr>
                <w:sz w:val="24"/>
                <w:szCs w:val="24"/>
              </w:rPr>
              <w:lastRenderedPageBreak/>
              <w:t>Мероприятие 2.1.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187503,2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162910,7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168730,1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186422,5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196470,5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255106,9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269555,1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272127,2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272071,9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163066,1</w:t>
            </w:r>
          </w:p>
        </w:tc>
      </w:tr>
      <w:tr w:rsidR="0086170D" w:rsidRPr="006418D8" w:rsidTr="0086170D">
        <w:trPr>
          <w:gridAfter w:val="1"/>
          <w:wAfter w:w="992" w:type="dxa"/>
          <w:trHeight w:val="1023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7421,4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22413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22413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22413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1" w:name="OLE_LINK86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149751,2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152208,9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153735,5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166852,14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177984,1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227005,1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235836,3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3421179,2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242123,9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154133,1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2" w:name="OLE_LINK87"/>
            <w:bookmarkStart w:id="53" w:name="OLE_LINK88"/>
            <w:bookmarkEnd w:id="51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37752,0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10701,8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14994,6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19570,4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18486,4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20680,4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11305,8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7535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7535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8933,06</w:t>
            </w:r>
          </w:p>
        </w:tc>
      </w:tr>
      <w:bookmarkEnd w:id="52"/>
      <w:bookmarkEnd w:id="53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4" w:name="_Hlk1590114"/>
            <w:bookmarkEnd w:id="50"/>
            <w:r w:rsidRPr="006418D8">
              <w:rPr>
                <w:sz w:val="24"/>
                <w:szCs w:val="24"/>
              </w:rPr>
              <w:t xml:space="preserve">Мероприятие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2455,5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2604,02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2557,3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5" w:name="OLE_LINK91"/>
            <w:bookmarkStart w:id="56" w:name="OLE_LINK92"/>
            <w:bookmarkStart w:id="57" w:name="OLE_LINK93"/>
            <w:r w:rsidRPr="006418D8">
              <w:rPr>
                <w:sz w:val="24"/>
                <w:szCs w:val="24"/>
              </w:rPr>
              <w:t>2943,4</w:t>
            </w:r>
            <w:bookmarkEnd w:id="55"/>
            <w:bookmarkEnd w:id="56"/>
            <w:bookmarkEnd w:id="57"/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2722,0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2350,4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1791,9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2455,5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2604,02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2557,3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2943,4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2722,0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2350,4 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1791,9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8" w:name="_Hlk1590195"/>
            <w:bookmarkEnd w:id="54"/>
            <w:r w:rsidRPr="006418D8">
              <w:rPr>
                <w:sz w:val="24"/>
                <w:szCs w:val="24"/>
              </w:rPr>
              <w:t xml:space="preserve">Мероприятие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Организация горячего питания детей, в </w:t>
            </w:r>
            <w:r w:rsidRPr="006418D8">
              <w:rPr>
                <w:sz w:val="24"/>
                <w:szCs w:val="24"/>
              </w:rPr>
              <w:lastRenderedPageBreak/>
              <w:t>общеобразовательных организациях.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1688,3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3391,0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3361,4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3447,1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5643,8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16874,9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28430,9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21421,7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21027,2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1768,2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5769,9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15962,2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16765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16370,5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59" w:name="_Hlk1235960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1588,3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3391,0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1680,7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1717,1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2821,9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5705,6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7812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4656,7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4656,7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1768,2</w:t>
            </w:r>
          </w:p>
        </w:tc>
      </w:tr>
      <w:bookmarkEnd w:id="59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1680,7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1730,0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2821,9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5399,4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4656,7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Мероприятие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2"/>
                <w:szCs w:val="24"/>
              </w:rPr>
              <w:t>Обеспечение безопасных условий пребывания учащихся в общеобразовательных организациях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1530,0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3253,3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34345,8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30894,6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5400,7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1833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680,0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2270,0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33809,1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30440,6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2980,4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983,3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536,7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454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587,3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  <w:trHeight w:val="127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0" w:name="_Hlk1590268"/>
            <w:bookmarkEnd w:id="58"/>
            <w:r w:rsidRPr="006418D8">
              <w:rPr>
                <w:sz w:val="24"/>
                <w:szCs w:val="24"/>
              </w:rPr>
              <w:t>Мероприятие 2.4.1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«Посельская СОШ» (ремонт потолков, полов, частично стен)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550,00000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211,949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410,2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373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60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211,949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410,2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550,00000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1" w:name="_Hlk1590338"/>
            <w:r w:rsidRPr="006418D8">
              <w:rPr>
                <w:sz w:val="24"/>
                <w:szCs w:val="24"/>
              </w:rPr>
              <w:t>Мероприятие 2.4.3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Окино-Ключевская СОШ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850,00000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353,30814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25025,78800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70,0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25000,00000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850,00000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353,30814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25,78800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61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МБОУ </w:t>
            </w:r>
            <w:r w:rsidRPr="006418D8">
              <w:rPr>
                <w:sz w:val="24"/>
                <w:szCs w:val="24"/>
              </w:rPr>
              <w:lastRenderedPageBreak/>
              <w:t>«Шибертуйская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«Бичурская СОШ №5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450,0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279,9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450,0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279,9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«Еланская СОШ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bookmarkStart w:id="62" w:name="_Hlk1590450"/>
            <w:r w:rsidRPr="006418D8">
              <w:rPr>
                <w:sz w:val="24"/>
                <w:szCs w:val="24"/>
              </w:rPr>
              <w:lastRenderedPageBreak/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4.7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«Киретская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880,0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420,0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880,0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96,0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324,0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bookmarkStart w:id="63" w:name="_Hlk1224661"/>
            <w:bookmarkEnd w:id="62"/>
            <w:r w:rsidRPr="006418D8">
              <w:rPr>
                <w:sz w:val="24"/>
                <w:szCs w:val="24"/>
              </w:rPr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«Дабатуйская НОШ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175,0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606,1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564,0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175,0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4" w:name="_Hlk1590503"/>
            <w:bookmarkEnd w:id="63"/>
            <w:r w:rsidRPr="006418D8">
              <w:rPr>
                <w:sz w:val="24"/>
                <w:szCs w:val="24"/>
              </w:rPr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«Новосретенская СОШ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64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«Бичурская СОШ №4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305,00000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814,8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305,0000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333,1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481,7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«Бичурская СОШ№2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611,2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611,2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5" w:name="_Hlk1590776"/>
            <w:r w:rsidRPr="006418D8">
              <w:rPr>
                <w:sz w:val="24"/>
                <w:szCs w:val="24"/>
              </w:rPr>
              <w:lastRenderedPageBreak/>
              <w:t>Мероприятие 2.4.</w:t>
            </w:r>
            <w:r w:rsidRPr="006418D8">
              <w:rPr>
                <w:sz w:val="24"/>
                <w:szCs w:val="24"/>
                <w:lang w:val="en-US"/>
              </w:rPr>
              <w:t>1</w:t>
            </w:r>
            <w:r w:rsidRPr="006418D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6" w:name="OLE_LINK17"/>
            <w:bookmarkStart w:id="67" w:name="OLE_LINK18"/>
            <w:bookmarkStart w:id="68" w:name="OLE_LINK19"/>
            <w:r w:rsidRPr="006418D8">
              <w:rPr>
                <w:sz w:val="24"/>
                <w:szCs w:val="24"/>
              </w:rPr>
              <w:t xml:space="preserve">Обустройство школ теплыми туалетами </w:t>
            </w:r>
            <w:bookmarkEnd w:id="66"/>
            <w:bookmarkEnd w:id="67"/>
            <w:bookmarkEnd w:id="68"/>
            <w:r w:rsidRPr="006418D8">
              <w:rPr>
                <w:sz w:val="24"/>
                <w:szCs w:val="24"/>
              </w:rPr>
              <w:t>МБОУ «Буйская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598,50000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31,50000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69" w:name="OLE_LINK20"/>
            <w:bookmarkStart w:id="70" w:name="OLE_LINK21"/>
            <w:bookmarkStart w:id="71" w:name="OLE_LINK22"/>
            <w:bookmarkStart w:id="72" w:name="OLE_LINK23"/>
            <w:bookmarkStart w:id="73" w:name="OLE_LINK24"/>
            <w:r w:rsidRPr="006418D8">
              <w:rPr>
                <w:sz w:val="24"/>
                <w:szCs w:val="24"/>
              </w:rPr>
              <w:t xml:space="preserve">Обустройство школ теплыми туалетами </w:t>
            </w:r>
            <w:bookmarkEnd w:id="69"/>
            <w:bookmarkEnd w:id="70"/>
            <w:bookmarkEnd w:id="71"/>
            <w:bookmarkEnd w:id="72"/>
            <w:bookmarkEnd w:id="73"/>
            <w:r w:rsidRPr="006418D8">
              <w:rPr>
                <w:sz w:val="24"/>
                <w:szCs w:val="24"/>
              </w:rPr>
              <w:t>МБОУ «Шибертуйская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237,50000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12,50000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Обустройство школ теплыми туалетами МБОУ </w:t>
            </w:r>
            <w:r w:rsidRPr="006418D8">
              <w:rPr>
                <w:sz w:val="24"/>
                <w:szCs w:val="24"/>
              </w:rPr>
              <w:lastRenderedPageBreak/>
              <w:t>«Гочитская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475,00000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74" w:name="OLE_LINK25"/>
            <w:bookmarkStart w:id="75" w:name="OLE_LINK26"/>
            <w:bookmarkStart w:id="76" w:name="OLE_LINK27"/>
            <w:bookmarkStart w:id="77" w:name="OLE_LINK28"/>
            <w:bookmarkStart w:id="78" w:name="OLE_LINK29"/>
            <w:bookmarkStart w:id="79" w:name="OLE_LINK30"/>
            <w:r w:rsidRPr="006418D8">
              <w:rPr>
                <w:sz w:val="24"/>
                <w:szCs w:val="24"/>
              </w:rPr>
              <w:t>Обустройство школ теплыми туалетам МБОУ «Новосретенская СОШ»</w:t>
            </w:r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304,00000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2.4.16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Обустройство школ теплыми туалетам МБОУ «Узко-Лугская НОШ»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304,00000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2.4.17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Обустройство школ теплыми туалетам МБОУ «Харлунская НОШ»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280,00000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266,00000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0" w:name="_Hlk1226198"/>
            <w:r w:rsidRPr="006418D8">
              <w:rPr>
                <w:sz w:val="24"/>
                <w:szCs w:val="24"/>
              </w:rPr>
              <w:t>Мероприятие 2.4.18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Обустройство школ теплыми туалетам МБОУ «Хонхолойская НОШ»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3915,00000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3719,30000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195,70000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65"/>
      <w:bookmarkEnd w:id="80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2.4.19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</w:t>
            </w:r>
            <w:r w:rsidRPr="006418D8">
              <w:rPr>
                <w:sz w:val="24"/>
                <w:szCs w:val="24"/>
              </w:rPr>
              <w:lastRenderedPageBreak/>
              <w:t>МБОУ «Бичурская СОШ №3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448,251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259,0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448,251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259,0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2.4.20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«Мало-Куналейской  СОШ  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28839,4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28789,4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2.4,21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Строительство здания МБОУ  «Шибертуйская СОШ»                  с. Шибертуй     в т.ч. разработка ПСД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Мероприятие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2.</w:t>
            </w:r>
            <w:r w:rsidRPr="006418D8">
              <w:rPr>
                <w:sz w:val="24"/>
                <w:szCs w:val="24"/>
              </w:rPr>
              <w:t>4.22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Строительство здания МБОУ «Потанинская  СОШ»                 с. Потанино     т.ч. разработка ПСД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2.4.23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Строительство здания МБОУ  Буйская СОШ    в. с.Буй               в т.ч. разработка ПСД 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875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2.4.24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«Гочитская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Мероприятие 2.4.25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«Узко-Лугская НОШ»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2.4.26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Оснащение, оборудование медицинских кабинетов МБОУ Мало-Куналейс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 xml:space="preserve">Мероприятие </w:t>
            </w:r>
            <w:r w:rsidRPr="006418D8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31231,20000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15615,60000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15600</w:t>
            </w:r>
            <w:r w:rsidRPr="006418D8">
              <w:rPr>
                <w:sz w:val="24"/>
                <w:szCs w:val="24"/>
              </w:rPr>
              <w:t>,</w:t>
            </w:r>
            <w:r w:rsidRPr="006418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15</w:t>
            </w:r>
            <w:r w:rsidRPr="006418D8">
              <w:rPr>
                <w:sz w:val="24"/>
                <w:szCs w:val="24"/>
              </w:rPr>
              <w:t>,</w:t>
            </w:r>
            <w:r w:rsidRPr="006418D8">
              <w:rPr>
                <w:sz w:val="24"/>
                <w:szCs w:val="24"/>
                <w:lang w:val="en-US"/>
              </w:rPr>
              <w:t>6</w:t>
            </w:r>
            <w:r w:rsidRPr="006418D8">
              <w:rPr>
                <w:sz w:val="24"/>
                <w:szCs w:val="24"/>
              </w:rPr>
              <w:t>0000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1" w:name="OLE_LINK33"/>
            <w:bookmarkStart w:id="82" w:name="OLE_LINK34"/>
            <w:bookmarkStart w:id="83" w:name="OLE_LINK35"/>
            <w:bookmarkStart w:id="84" w:name="_Hlk1591303"/>
            <w:r w:rsidRPr="006418D8">
              <w:rPr>
                <w:sz w:val="24"/>
                <w:szCs w:val="24"/>
              </w:rPr>
              <w:t xml:space="preserve">Мероприятие </w:t>
            </w:r>
            <w:bookmarkEnd w:id="81"/>
            <w:bookmarkEnd w:id="82"/>
            <w:bookmarkEnd w:id="83"/>
            <w:r w:rsidRPr="006418D8">
              <w:rPr>
                <w:sz w:val="24"/>
                <w:szCs w:val="24"/>
              </w:rPr>
              <w:t>2.6.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4040.0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</w:t>
            </w:r>
            <w:r w:rsidRPr="006418D8">
              <w:rPr>
                <w:sz w:val="24"/>
                <w:szCs w:val="24"/>
              </w:rPr>
              <w:t>0</w:t>
            </w:r>
            <w:r w:rsidRPr="006418D8">
              <w:rPr>
                <w:sz w:val="24"/>
                <w:szCs w:val="24"/>
                <w:lang w:val="en-US"/>
              </w:rPr>
              <w:t>34</w:t>
            </w:r>
            <w:r w:rsidRPr="006418D8">
              <w:rPr>
                <w:sz w:val="24"/>
                <w:szCs w:val="24"/>
              </w:rPr>
              <w:t>,</w:t>
            </w:r>
            <w:r w:rsidRPr="006418D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2020.0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1893,0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120,</w:t>
            </w:r>
            <w:r w:rsidRPr="006418D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2000.0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20</w:t>
            </w:r>
            <w:r w:rsidRPr="006418D8">
              <w:rPr>
                <w:sz w:val="24"/>
                <w:szCs w:val="24"/>
              </w:rPr>
              <w:t>,</w:t>
            </w:r>
            <w:r w:rsidRPr="006418D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5" w:name="_Hlk1591412"/>
            <w:bookmarkEnd w:id="84"/>
            <w:r w:rsidRPr="006418D8">
              <w:rPr>
                <w:sz w:val="24"/>
                <w:szCs w:val="24"/>
              </w:rPr>
              <w:t>Мероприятие 2.6.1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спортивного зала МБОУ «Еланская СОШ»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1379,5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1269,0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спортивного зала МБОУ «Бичурская   СОШ №3»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2.6.3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спортивного зала МБОУ «Узко-лугская НОШ»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85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6" w:name="_Hlk1591605"/>
            <w:r w:rsidRPr="006418D8">
              <w:rPr>
                <w:sz w:val="24"/>
                <w:szCs w:val="24"/>
              </w:rPr>
              <w:t>Мероприятие 2.8.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Мероприятия, направленные на реализацию </w:t>
            </w:r>
            <w:r w:rsidRPr="006418D8">
              <w:rPr>
                <w:sz w:val="24"/>
                <w:szCs w:val="24"/>
              </w:rPr>
              <w:lastRenderedPageBreak/>
              <w:t>программы «Доступная среда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86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</w:t>
            </w:r>
            <w:r w:rsidRPr="006418D8">
              <w:rPr>
                <w:sz w:val="24"/>
                <w:szCs w:val="24"/>
              </w:rPr>
              <w:lastRenderedPageBreak/>
              <w:t>обеспечения образовательного процесса, фондов школьных библиотек в соответствии с требованиями ФГОС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u w:val="single"/>
              </w:rPr>
            </w:pPr>
            <w:bookmarkStart w:id="87" w:name="_Hlk1592824"/>
            <w:r w:rsidRPr="006418D8">
              <w:rPr>
                <w:sz w:val="24"/>
                <w:szCs w:val="24"/>
                <w:u w:val="single"/>
              </w:rPr>
              <w:t xml:space="preserve">Подпрограмма  </w:t>
            </w:r>
            <w:r w:rsidRPr="006418D8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6418D8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6418D8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6418D8">
              <w:rPr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19781,0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21245,1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22667,9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27665</w:t>
            </w:r>
            <w:r w:rsidRPr="006418D8">
              <w:rPr>
                <w:sz w:val="24"/>
                <w:szCs w:val="24"/>
              </w:rPr>
              <w:t>,</w:t>
            </w:r>
            <w:r w:rsidRPr="006418D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31506,5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37073,2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48420,77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39185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39185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</w:rPr>
              <w:t>27487,3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7853,6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8265,9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9056,5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12356.0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27755,9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24114,1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20346,6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12759,1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12759,1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</w:rPr>
              <w:t>25755,8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8" w:name="_Hlk1237823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11927,4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12979,2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13611,4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15309.1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3750,6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12959,1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28074,17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26425,9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26425,9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1731,5</w:t>
            </w:r>
          </w:p>
        </w:tc>
      </w:tr>
      <w:bookmarkEnd w:id="88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19781,0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20871,7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22667,9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27665,1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31206,5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36798,2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48420,77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39185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39185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27487,3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7853,6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7892,5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9056,5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12356,0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27455,9</w:t>
            </w:r>
          </w:p>
        </w:tc>
        <w:tc>
          <w:tcPr>
            <w:tcW w:w="1105" w:type="dxa"/>
          </w:tcPr>
          <w:p w:rsidR="0086170D" w:rsidRPr="006418D8" w:rsidRDefault="0086170D" w:rsidP="0086170D">
            <w:r w:rsidRPr="006418D8">
              <w:t>23839,1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20346,6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12759,1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12759,1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</w:rPr>
              <w:t>25755,8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89" w:name="_Hlk1238102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11927,4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12979,2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13611,4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15309.1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3750,6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12959,1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28074,17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26425,9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26425,9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1731,5</w:t>
            </w:r>
          </w:p>
        </w:tc>
      </w:tr>
      <w:bookmarkEnd w:id="89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Мероприятие 3.2.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безопасных условий пребывания воспитанников  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373,4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373,4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3.2.1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Капитальный ремонт здания МБОУ ДО </w:t>
            </w:r>
            <w:r w:rsidRPr="006418D8">
              <w:rPr>
                <w:sz w:val="24"/>
                <w:szCs w:val="24"/>
              </w:rPr>
              <w:lastRenderedPageBreak/>
              <w:t>«Бичурская ДЮСШ»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373,4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373,4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bookmarkEnd w:id="87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3.2.2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Капитальный ремонт здания МБОУ ДО «Бичурский ДДТ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3.3.1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деятельности МАОУДО "Детский физкультурно - спортивный комплекс "Планета спорта""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275,0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u w:val="single"/>
              </w:rPr>
            </w:pPr>
            <w:bookmarkStart w:id="90" w:name="_Hlk1593542"/>
            <w:r w:rsidRPr="006418D8">
              <w:rPr>
                <w:sz w:val="24"/>
                <w:szCs w:val="24"/>
                <w:u w:val="single"/>
              </w:rPr>
              <w:t>Подпрограмма 4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«Развитие системы </w:t>
            </w:r>
            <w:r w:rsidRPr="006418D8">
              <w:rPr>
                <w:sz w:val="24"/>
                <w:szCs w:val="24"/>
              </w:rPr>
              <w:lastRenderedPageBreak/>
              <w:t>детского отдыха»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2994,5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3120,6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4280,6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</w:t>
            </w:r>
            <w:r w:rsidRPr="006418D8">
              <w:rPr>
                <w:sz w:val="24"/>
                <w:szCs w:val="24"/>
                <w:lang w:val="en-US"/>
              </w:rPr>
              <w:t>54</w:t>
            </w:r>
            <w:r w:rsidRPr="006418D8">
              <w:rPr>
                <w:sz w:val="24"/>
                <w:szCs w:val="24"/>
              </w:rPr>
              <w:t>5,</w:t>
            </w:r>
            <w:r w:rsidRPr="006418D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4686,5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4384,5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  <w:lang w:val="en-US"/>
              </w:rPr>
              <w:t>4364.0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661,9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2829,8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2233,2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3791,4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3155,1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4473,9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4384,5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  <w:lang w:val="en-US"/>
              </w:rPr>
              <w:t>4364.0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164,7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225,5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489,2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390,3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212,6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91" w:name="_Hlk1593430"/>
            <w:r w:rsidRPr="006418D8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2929,8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3039,0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4162,4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3455.1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4598,7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4384,5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  <w:lang w:val="en-US"/>
              </w:rPr>
              <w:t>4364.0</w:t>
            </w:r>
          </w:p>
        </w:tc>
      </w:tr>
      <w:tr w:rsidR="0086170D" w:rsidRPr="006418D8" w:rsidTr="0086170D">
        <w:trPr>
          <w:gridAfter w:val="1"/>
          <w:wAfter w:w="992" w:type="dxa"/>
          <w:trHeight w:val="716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661,9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2829,8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2233,2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3791,4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3155.1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4473.9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4384,5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4312</w:t>
            </w:r>
          </w:p>
        </w:tc>
        <w:tc>
          <w:tcPr>
            <w:tcW w:w="883" w:type="dxa"/>
          </w:tcPr>
          <w:p w:rsidR="0086170D" w:rsidRPr="006418D8" w:rsidRDefault="0086170D" w:rsidP="0086170D">
            <w:r w:rsidRPr="006418D8">
              <w:rPr>
                <w:sz w:val="24"/>
                <w:szCs w:val="24"/>
                <w:lang w:val="en-US"/>
              </w:rPr>
              <w:t>4364.0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143,9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371,0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300.0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124,8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64,7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81,6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118,2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87,8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64,7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81,6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118,2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87,8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4.3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Строительство стационарного оздоровительного лагеря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92" w:name="_Hlk1594730"/>
            <w:bookmarkEnd w:id="90"/>
            <w:bookmarkEnd w:id="91"/>
            <w:r w:rsidRPr="006418D8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34329,0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31617,5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51051,4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66644,3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75734,3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18958,2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15218,79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12756,9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11789,2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53748,7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17,76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93" w:name="_Hlk1238913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14 364,28429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14658,213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35666,01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48400,67628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19722,5092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5007,9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525,3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526,9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77,6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77,6</w:t>
            </w:r>
          </w:p>
        </w:tc>
      </w:tr>
      <w:bookmarkEnd w:id="93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18282,99083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16959,32182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15385,42682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18243,64067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55994,11744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13951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14693,49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12230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11710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53671,1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1681,78837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5.1.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Обеспечение деятельности функционирования </w:t>
            </w:r>
            <w:r w:rsidRPr="006418D8">
              <w:rPr>
                <w:sz w:val="24"/>
                <w:szCs w:val="24"/>
              </w:rPr>
              <w:lastRenderedPageBreak/>
              <w:t>образовательных учреждений (Аппарат управления)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2359,6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2224,5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2384,0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2973.5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3644,4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3119,7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2755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2730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2210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2500.0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231.9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510,1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94" w:name="_Hlk1240024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2359,6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2224,5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2384,0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2741.6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3116,6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2739,7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2755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2730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2210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2500.0</w:t>
            </w:r>
          </w:p>
        </w:tc>
      </w:tr>
      <w:bookmarkEnd w:id="94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</w:rPr>
              <w:t>Мероприятие 5.2.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Проведение внешней экспертизы образовательного процесса (Центр информатизации      и мониторинга, проведение ЕГЭ)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1402,7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1191,1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858,7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284,7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293,3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268,3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375,0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1402,7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1191,1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858,7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284,7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293,3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268,3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375,0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0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5.3.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Организационно-методическая деятельность по обеспечению выполнения целевых федеральных, региональных и муниципальных программ образования и </w:t>
            </w:r>
            <w:r w:rsidRPr="006418D8">
              <w:rPr>
                <w:sz w:val="24"/>
                <w:szCs w:val="24"/>
              </w:rPr>
              <w:lastRenderedPageBreak/>
              <w:t>воспитания (методический кабинет, районный информационно-методический центр)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1890,3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2278,5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2110,2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3058,3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2992,3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3447,7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2684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2281.5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223,2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905,7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242,4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737,9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1890,3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2278,5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1886,9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2152.6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2749,9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2709,8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2684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2300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2281.5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5.4.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21016,8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19272,2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38838,8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52</w:t>
            </w:r>
            <w:r w:rsidRPr="006418D8">
              <w:rPr>
                <w:sz w:val="24"/>
                <w:szCs w:val="24"/>
              </w:rPr>
              <w:t>2</w:t>
            </w:r>
            <w:r w:rsidRPr="006418D8">
              <w:rPr>
                <w:sz w:val="24"/>
                <w:szCs w:val="24"/>
                <w:lang w:val="en-US"/>
              </w:rPr>
              <w:t>22.1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59921,0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1716,8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1149,37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850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44665.2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14099,3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14580,7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34645,7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44</w:t>
            </w:r>
            <w:r w:rsidRPr="006418D8">
              <w:rPr>
                <w:sz w:val="24"/>
                <w:szCs w:val="24"/>
              </w:rPr>
              <w:t>6</w:t>
            </w:r>
            <w:r w:rsidRPr="006418D8">
              <w:rPr>
                <w:sz w:val="24"/>
                <w:szCs w:val="24"/>
                <w:lang w:val="en-US"/>
              </w:rPr>
              <w:t>81.9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17909,3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1098,3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5235,6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4691,4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4193,1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7540.</w:t>
            </w:r>
            <w:r w:rsidRPr="006418D8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42011,7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618,5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1149,37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42665,2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1681,78837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5.5.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Обеспечение 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7342,6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6651,0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6416,7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7496.6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8176,9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9570,1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7041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6350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6350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6224.4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491,4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2313.2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794,9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2243,8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7342,6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6573,5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5925,2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5183.4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7382,0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7326,3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7041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6350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6350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6224.4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1108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Мероприятие 5.6.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74,9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77.5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78,4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79,2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77.6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74,9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77,2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77.5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77,6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77,9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78,4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79,2</w:t>
            </w: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  <w:lang w:val="en-US"/>
              </w:rPr>
              <w:t>77.6</w:t>
            </w: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Мероприятие 5.</w:t>
            </w:r>
            <w:r w:rsidRPr="006418D8">
              <w:rPr>
                <w:sz w:val="24"/>
                <w:szCs w:val="24"/>
                <w:lang w:val="en-US"/>
              </w:rPr>
              <w:t>7</w:t>
            </w:r>
            <w:r w:rsidRPr="006418D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Организация проведения мероприятий «Одаренные дети»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211.0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257,9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bookmarkStart w:id="95" w:name="_Hlk1239278"/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85,0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  <w:r w:rsidRPr="006418D8">
              <w:rPr>
                <w:sz w:val="24"/>
                <w:szCs w:val="24"/>
                <w:lang w:val="en-US"/>
              </w:rPr>
              <w:t>211.0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257,9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</w:tr>
      <w:bookmarkEnd w:id="95"/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Мероприятие </w:t>
            </w:r>
          </w:p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5.</w:t>
            </w:r>
            <w:r w:rsidRPr="006418D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Merge w:val="restart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Организация проведения </w:t>
            </w:r>
            <w:r w:rsidRPr="006418D8">
              <w:rPr>
                <w:sz w:val="24"/>
                <w:szCs w:val="24"/>
              </w:rPr>
              <w:lastRenderedPageBreak/>
              <w:t>мероприятий кадровой политики в сфере образования</w:t>
            </w: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191,9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280,684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320,3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370,7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648,5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756,02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446,9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1928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1936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190,0</w:t>
            </w:r>
          </w:p>
        </w:tc>
        <w:tc>
          <w:tcPr>
            <w:tcW w:w="884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228,4</w:t>
            </w:r>
          </w:p>
        </w:tc>
        <w:tc>
          <w:tcPr>
            <w:tcW w:w="742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190,4</w:t>
            </w:r>
          </w:p>
        </w:tc>
        <w:tc>
          <w:tcPr>
            <w:tcW w:w="738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188,1</w:t>
            </w:r>
          </w:p>
        </w:tc>
        <w:tc>
          <w:tcPr>
            <w:tcW w:w="1105" w:type="dxa"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470,0</w:t>
            </w:r>
          </w:p>
        </w:tc>
        <w:tc>
          <w:tcPr>
            <w:tcW w:w="992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446,9</w:t>
            </w:r>
          </w:p>
        </w:tc>
        <w:tc>
          <w:tcPr>
            <w:tcW w:w="850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446,9</w:t>
            </w:r>
          </w:p>
        </w:tc>
        <w:tc>
          <w:tcPr>
            <w:tcW w:w="99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  <w:trHeight w:val="1067"/>
        </w:trPr>
        <w:tc>
          <w:tcPr>
            <w:tcW w:w="1809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1,9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52,3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129,9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182,6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178,5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6418D8">
              <w:rPr>
                <w:color w:val="auto"/>
              </w:rPr>
              <w:t>309,12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6418D8" w:rsidTr="0086170D">
        <w:trPr>
          <w:gridAfter w:val="1"/>
          <w:wAfter w:w="992" w:type="dxa"/>
        </w:trPr>
        <w:tc>
          <w:tcPr>
            <w:tcW w:w="1809" w:type="dxa"/>
            <w:vMerge/>
            <w:tcBorders>
              <w:bottom w:val="nil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86170D" w:rsidRPr="006418D8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bookmarkEnd w:id="92"/>
    <w:p w:rsidR="0086170D" w:rsidRPr="006418D8" w:rsidRDefault="0086170D" w:rsidP="0086170D">
      <w:pPr>
        <w:rPr>
          <w:rFonts w:ascii="Times New Roman" w:hAnsi="Times New Roman" w:cs="Times New Roman"/>
          <w:sz w:val="24"/>
          <w:szCs w:val="24"/>
        </w:rPr>
        <w:sectPr w:rsidR="0086170D" w:rsidRPr="006418D8" w:rsidSect="0086170D">
          <w:footerReference w:type="default" r:id="rId1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418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70D" w:rsidRPr="006418D8" w:rsidRDefault="0086170D" w:rsidP="00861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8D8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  <w:r w:rsidRPr="006418D8">
        <w:rPr>
          <w:rFonts w:ascii="Times New Roman" w:hAnsi="Times New Roman" w:cs="Times New Roman"/>
          <w:b/>
          <w:sz w:val="24"/>
          <w:szCs w:val="24"/>
        </w:rPr>
        <w:br/>
        <w:t xml:space="preserve"> Описание мер правового регулирования Муниципальной программы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869"/>
        <w:gridCol w:w="1820"/>
        <w:gridCol w:w="1388"/>
      </w:tblGrid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8" w:history="1">
              <w:r w:rsidRPr="006418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Указ</w:t>
              </w:r>
            </w:hyperlink>
            <w:r w:rsidRPr="006418D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599 «О мерах по реализации государственной политики в области образования и науки»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418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п. в. Ч.1)</w:t>
              </w:r>
            </w:hyperlink>
            <w:r w:rsidRPr="006418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достижение следующих показателей в области образования: достижение к 2016 году 100% доступности дошкольного образования для детей в возрасте от 3 до 7 лет.</w:t>
            </w:r>
          </w:p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- Провести анализ состояния математического образования на уровне начального общего, основного общего, среднего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2. Федеральный </w:t>
            </w:r>
            <w:hyperlink r:id="rId20" w:history="1">
              <w:r w:rsidRPr="006418D8">
                <w:rPr>
                  <w:rStyle w:val="a3"/>
                  <w:color w:val="auto"/>
                  <w:sz w:val="24"/>
                  <w:szCs w:val="24"/>
                </w:rPr>
                <w:t>закон</w:t>
              </w:r>
            </w:hyperlink>
            <w:r w:rsidRPr="006418D8">
              <w:rPr>
                <w:sz w:val="24"/>
                <w:szCs w:val="24"/>
              </w:rPr>
              <w:t xml:space="preserve"> от 29 декабря 2012 года N 273-ФЗ «Об образовании в Российской Федерации»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hyperlink r:id="rId21" w:history="1">
              <w:r w:rsidRPr="006418D8">
                <w:rPr>
                  <w:rStyle w:val="a3"/>
                  <w:color w:val="auto"/>
                  <w:sz w:val="24"/>
                  <w:szCs w:val="24"/>
                </w:rPr>
                <w:t xml:space="preserve"> п. 4 ст. 10,</w:t>
              </w:r>
              <w:r w:rsidRPr="006418D8">
                <w:rPr>
                  <w:rFonts w:eastAsiaTheme="minorEastAsia"/>
                </w:rPr>
                <w:t xml:space="preserve"> </w:t>
              </w:r>
              <w:r w:rsidRPr="006418D8">
                <w:rPr>
                  <w:rStyle w:val="a3"/>
                  <w:color w:val="auto"/>
                  <w:sz w:val="24"/>
                  <w:szCs w:val="24"/>
                </w:rPr>
                <w:t>Гл. 2,)</w:t>
              </w:r>
            </w:hyperlink>
            <w:r w:rsidRPr="006418D8">
              <w:rPr>
                <w:sz w:val="24"/>
                <w:szCs w:val="24"/>
              </w:rPr>
              <w:t xml:space="preserve"> в РФ устанавливаются следующие уровни образования: 1) дошкольное образование.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hyperlink r:id="rId22" w:history="1">
              <w:r w:rsidRPr="006418D8">
                <w:rPr>
                  <w:rStyle w:val="a3"/>
                  <w:color w:val="auto"/>
                  <w:sz w:val="24"/>
                  <w:szCs w:val="24"/>
                </w:rPr>
                <w:t>п. 3, ст.11, Гл.2)</w:t>
              </w:r>
            </w:hyperlink>
            <w:r w:rsidRPr="006418D8">
              <w:rPr>
                <w:sz w:val="24"/>
                <w:szCs w:val="24"/>
              </w:rPr>
              <w:t xml:space="preserve"> федеральные государственные образовательные стандарты включают в себя требования к: 1) структуре основных образовательных программ (ООП) и их объему; 2) условиям реализации ООП, в том числе к кадровым, финансовым, материально-техническим и иным условиям; 3) результатам освоения ООП.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    Законодательное оформление получили такие важные аспекты, как правовой статус участников образовательных отношений, правовые гарантии обеспечения доступности и качества современного образования, получения образования в </w:t>
            </w:r>
            <w:r w:rsidRPr="006418D8">
              <w:rPr>
                <w:sz w:val="24"/>
                <w:szCs w:val="24"/>
              </w:rPr>
              <w:lastRenderedPageBreak/>
              <w:t>соответствии со склонностями и потребностями. Новые стандарты образования, оценка качества образовательной услуги, повышение эффективности управления;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- обеспечение преемственности ступеней образования;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- индивидуализация образования в массовой школе;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- электронная образовательная среда как инструмент развития сети образовательных организаций;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- внедрение эффективных финансово-экономических механизмов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6170D" w:rsidRPr="006418D8" w:rsidTr="0086170D">
        <w:trPr>
          <w:trHeight w:val="1102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3. Закон Республики Бурятия от 13 декабря 2013 №240-</w:t>
            </w:r>
            <w:r w:rsidRPr="006418D8">
              <w:rPr>
                <w:sz w:val="24"/>
                <w:szCs w:val="24"/>
                <w:lang w:val="en-US"/>
              </w:rPr>
              <w:t>V</w:t>
            </w:r>
            <w:r w:rsidRPr="006418D8">
              <w:rPr>
                <w:sz w:val="24"/>
                <w:szCs w:val="24"/>
              </w:rPr>
              <w:t xml:space="preserve"> «Об образовании в Республике Бурятия»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pacing w:val="2"/>
                <w:sz w:val="24"/>
                <w:szCs w:val="24"/>
              </w:rPr>
            </w:pPr>
            <w:r w:rsidRPr="006418D8">
              <w:rPr>
                <w:spacing w:val="2"/>
                <w:sz w:val="24"/>
                <w:szCs w:val="24"/>
              </w:rPr>
              <w:t>Настоящий Закон устанавливает правовые, организационные и экономические особенности функционирования системы образования в Республике Бурятия, определяет полномочия органов государственной власти Республики Бурятия в сфере образования, меры социальной поддержки обучающихся и педагогических работников образовательных организаций в Республике Бурятия.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pacing w:val="2"/>
                <w:sz w:val="24"/>
                <w:szCs w:val="24"/>
              </w:rPr>
            </w:pPr>
            <w:r w:rsidRPr="006418D8">
              <w:rPr>
                <w:b/>
                <w:bCs/>
                <w:spacing w:val="2"/>
                <w:sz w:val="24"/>
                <w:szCs w:val="24"/>
              </w:rPr>
              <w:t>Статья 2. Правовое регулирование отношений в сфере образования в Республике Бурятия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pacing w:val="2"/>
                <w:sz w:val="24"/>
                <w:szCs w:val="24"/>
              </w:rPr>
            </w:pPr>
            <w:r w:rsidRPr="006418D8">
              <w:rPr>
                <w:spacing w:val="2"/>
                <w:sz w:val="24"/>
                <w:szCs w:val="24"/>
              </w:rPr>
              <w:t xml:space="preserve">Правовое регулирование отношений в сфере образования в Республике Бурятия осуществляется в соответствии с Конституцией Российской Федерации, Федеральным законом «Об образовании в Российской Федерации» (далее – </w:t>
            </w:r>
            <w:r w:rsidRPr="006418D8">
              <w:rPr>
                <w:spacing w:val="2"/>
                <w:sz w:val="24"/>
                <w:szCs w:val="24"/>
              </w:rPr>
              <w:lastRenderedPageBreak/>
              <w:t>Федеральный закон), федеральными законами и иными нормативными правовыми актами Российской Федерации, содержащими нормы, регулирующие отношения в сфере образования, а также Конституцией Республики Бурятия, настоящим Законом, иными нормативными правовыми актами Республики Бурятия, содержащими нормы, регулирующие отношения в сфере образования, муниципальными правовыми актами.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4. </w:t>
            </w:r>
            <w:hyperlink r:id="rId23" w:history="1">
              <w:r w:rsidRPr="006418D8">
                <w:rPr>
                  <w:rStyle w:val="a3"/>
                  <w:color w:val="auto"/>
                  <w:sz w:val="24"/>
                  <w:szCs w:val="24"/>
                </w:rPr>
                <w:t>Постановление</w:t>
              </w:r>
            </w:hyperlink>
            <w:r w:rsidRPr="006418D8">
              <w:rPr>
                <w:sz w:val="24"/>
                <w:szCs w:val="24"/>
              </w:rPr>
              <w:t xml:space="preserve"> Правительства Республики Бурятия  от 20 декабря 2013 года № 682 «О мерах государственной поддержки развития системы дошкольного образования в Республике Бурятия»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pacing w:val="1"/>
                <w:sz w:val="24"/>
                <w:szCs w:val="24"/>
              </w:rPr>
            </w:pPr>
            <w:r w:rsidRPr="006418D8">
              <w:rPr>
                <w:spacing w:val="1"/>
                <w:sz w:val="24"/>
                <w:szCs w:val="24"/>
              </w:rPr>
              <w:t>Пункт 1.1. Правила предоставления субсидий из республиканского бюджета на развитие системы дошкольного образования в Республике Бурятия согласно приложению N 1.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pacing w:val="1"/>
                <w:sz w:val="24"/>
                <w:szCs w:val="24"/>
              </w:rPr>
            </w:pPr>
            <w:r w:rsidRPr="006418D8">
              <w:rPr>
                <w:spacing w:val="1"/>
                <w:sz w:val="24"/>
                <w:szCs w:val="24"/>
              </w:rPr>
              <w:t>Пункт 1.2. Методику распределения субсидий из республиканского бюджета на развитие системы дошкольного образования согласно приложению N 2.</w:t>
            </w:r>
          </w:p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1. Федеральный закон РФ от 06.10.2003 N 131-ФЗ «Об общих принципах организации местного самоуправления в Российской Федерации»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pacing w:val="1"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пп13 п..1ст.15.  Организация отдыха детей в каникулярное время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МКУ Администрация МО «Бичурский 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2015-2024 гг.</w:t>
            </w: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2. Закон Республики Бурятия от 04.03.2008 N 137-IV «Об </w:t>
            </w:r>
            <w:r w:rsidRPr="006418D8">
              <w:rPr>
                <w:sz w:val="24"/>
                <w:szCs w:val="24"/>
              </w:rPr>
              <w:lastRenderedPageBreak/>
              <w:t>организации и осуществлении деятельности по опеке и попечительству, обеспечению прав детей, находящихся в трудной жизненной ситуации, на отдых и оздоровление в РБ и наделении органов местного самоуправления муниципальных образований в РБ отдельными государственными полномочиями»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pacing w:val="1"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 xml:space="preserve">п.51ст. 4. Абзац Государственные полномочия, которыми наделяются органы местного самоуправления </w:t>
            </w:r>
            <w:r w:rsidRPr="006418D8">
              <w:rPr>
                <w:sz w:val="24"/>
                <w:szCs w:val="24"/>
              </w:rPr>
              <w:lastRenderedPageBreak/>
              <w:t>муниципальных образований: 51) обеспечение прав детей, находящихся в трудной жизненной ситуации, на отдых и оздоровление: абзац а) осуществление мероприятий по организации отдыха и оздоровления детей; абзац б) осуществление мер по защите прав детей, находящихся в трудной жизненной ситуации, на отдых и оздоровление; абзац в) контроль за соблюдением качества санаторно-курортных и оздоровительных услуг, предоставляемых организациями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 xml:space="preserve">МКУ Администрация МО «Бичурский </w:t>
            </w:r>
            <w:r w:rsidRPr="006418D8">
              <w:rPr>
                <w:sz w:val="24"/>
                <w:szCs w:val="24"/>
              </w:rPr>
              <w:lastRenderedPageBreak/>
              <w:t>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lastRenderedPageBreak/>
              <w:t>2015-2024 гг.</w:t>
            </w:r>
          </w:p>
        </w:tc>
      </w:tr>
      <w:tr w:rsidR="0086170D" w:rsidRPr="006418D8" w:rsidTr="0086170D">
        <w:trPr>
          <w:trHeight w:val="1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3. Постановление Правительства Республики Бурятия от 12.05.2010 N 175 «Об организации и обеспечении отдыха и оздоровления детей в Республике Бурятия»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pacing w:val="1"/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 xml:space="preserve">Часть 1. Определить Министерство спорта и молодёжной политики РБ уполномоченным исполнительным органом государственной власти РБ по организации и обеспечению отдыха и оздоровления детей в Республике Бурятия (за исключением организации отдыха детей в каникулярное время и обеспечение прав детей, находящихся в трудной жизненной ситуации, на отдых и оздоровление. П.4.1. ч.4.  Рекомендовать органам местного самоуправления муниципальных районов  в Республике Бурятия: 4.1. Определить уполномоченный орган, ответственный за организацию отдыха и оздоровления детей в муниципальном районе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6418D8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6418D8">
              <w:rPr>
                <w:sz w:val="24"/>
                <w:szCs w:val="24"/>
              </w:rPr>
              <w:t>2015-2024 гг.</w:t>
            </w:r>
          </w:p>
        </w:tc>
      </w:tr>
    </w:tbl>
    <w:p w:rsidR="0086170D" w:rsidRPr="006418D8" w:rsidRDefault="0086170D" w:rsidP="0086170D">
      <w:pPr>
        <w:pStyle w:val="Default"/>
        <w:rPr>
          <w:b/>
          <w:color w:val="auto"/>
        </w:rPr>
        <w:sectPr w:rsidR="0086170D" w:rsidRPr="006418D8" w:rsidSect="008617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70D" w:rsidRPr="0086170D" w:rsidRDefault="0086170D" w:rsidP="0086170D">
      <w:pPr>
        <w:pStyle w:val="Default"/>
        <w:jc w:val="center"/>
        <w:rPr>
          <w:b/>
          <w:color w:val="auto"/>
        </w:rPr>
      </w:pPr>
      <w:r w:rsidRPr="0086170D">
        <w:rPr>
          <w:b/>
          <w:color w:val="auto"/>
        </w:rPr>
        <w:lastRenderedPageBreak/>
        <w:t>Раздел 6.</w:t>
      </w:r>
    </w:p>
    <w:p w:rsidR="0086170D" w:rsidRPr="0086170D" w:rsidRDefault="0086170D" w:rsidP="0086170D">
      <w:pPr>
        <w:pStyle w:val="Default"/>
        <w:jc w:val="center"/>
        <w:rPr>
          <w:b/>
          <w:color w:val="auto"/>
        </w:rPr>
      </w:pPr>
      <w:r w:rsidRPr="0086170D">
        <w:rPr>
          <w:b/>
          <w:color w:val="auto"/>
        </w:rPr>
        <w:t>«Срок реализации Муниципальной программы»</w:t>
      </w:r>
    </w:p>
    <w:p w:rsidR="0086170D" w:rsidRPr="0086170D" w:rsidRDefault="0086170D" w:rsidP="00861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70D">
        <w:rPr>
          <w:rFonts w:ascii="Times New Roman" w:hAnsi="Times New Roman" w:cs="Times New Roman"/>
          <w:sz w:val="24"/>
          <w:szCs w:val="24"/>
        </w:rPr>
        <w:t xml:space="preserve">Сроки реализации: 2015 – 2017 годы и на период до 2024  года.                                                      </w:t>
      </w:r>
    </w:p>
    <w:p w:rsidR="0086170D" w:rsidRPr="0086170D" w:rsidRDefault="0086170D" w:rsidP="0086170D">
      <w:pPr>
        <w:pStyle w:val="Default"/>
        <w:rPr>
          <w:color w:val="auto"/>
        </w:rPr>
      </w:pPr>
    </w:p>
    <w:p w:rsidR="0086170D" w:rsidRPr="0086170D" w:rsidRDefault="0086170D" w:rsidP="0086170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0D">
        <w:rPr>
          <w:rFonts w:ascii="Times New Roman" w:hAnsi="Times New Roman" w:cs="Times New Roman"/>
          <w:b/>
          <w:sz w:val="24"/>
          <w:szCs w:val="24"/>
        </w:rPr>
        <w:t xml:space="preserve">Раздел 7 </w:t>
      </w:r>
    </w:p>
    <w:p w:rsidR="0086170D" w:rsidRPr="0086170D" w:rsidRDefault="0086170D" w:rsidP="0086170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0D">
        <w:rPr>
          <w:rFonts w:ascii="Times New Roman" w:hAnsi="Times New Roman" w:cs="Times New Roman"/>
          <w:b/>
          <w:sz w:val="24"/>
          <w:szCs w:val="24"/>
        </w:rPr>
        <w:t>«Перечень подпрограмм и основных мероприятий муниципальной программы».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80"/>
        <w:gridCol w:w="1418"/>
        <w:gridCol w:w="3686"/>
      </w:tblGrid>
      <w:tr w:rsidR="0086170D" w:rsidRPr="0086170D" w:rsidTr="00861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</w:p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4" w:anchor="Par1465" w:tooltip="Ссылка на текущий документ" w:history="1">
              <w:r w:rsidRPr="0086170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86170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6170D" w:rsidRPr="0086170D" w:rsidTr="0086170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86170D" w:rsidTr="0086170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Оказание услуг по реализации общеобразовательных программ дошкольного образования (детские сады).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86170D" w:rsidRPr="0086170D" w:rsidTr="0086170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Создание условий для изучения бурятского языка в дошкольных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86170D" w:rsidRPr="0086170D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86170D" w:rsidRPr="0086170D" w:rsidTr="0086170D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«Золотая рыбка» (на 22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образования.(увеличение площадей для создания дополнительных мест)                                                          </w:t>
            </w:r>
          </w:p>
        </w:tc>
      </w:tr>
      <w:tr w:rsidR="0086170D" w:rsidRPr="0086170D" w:rsidTr="0086170D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Капитальный ремонт Детского сада «Тополек»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(8 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(увеличение площадей для создания дополнительных мест)</w:t>
            </w:r>
          </w:p>
        </w:tc>
      </w:tr>
      <w:tr w:rsidR="0086170D" w:rsidRPr="0086170D" w:rsidTr="0086170D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детского сада «Багульник» с дополнительным количеством мест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Устройство санитарных узлов)</w:t>
            </w:r>
          </w:p>
        </w:tc>
      </w:tr>
      <w:tr w:rsidR="0086170D" w:rsidRPr="0086170D" w:rsidTr="0086170D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«Ягодка»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2015,2019г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(увеличение площадей для создания дополнительных мест и устройство санитарных узлов)</w:t>
            </w:r>
          </w:p>
        </w:tc>
      </w:tr>
      <w:tr w:rsidR="0086170D" w:rsidRPr="0086170D" w:rsidTr="0086170D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«Солнышко»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2017.2018г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(замена окон ,ремонт канализации)</w:t>
            </w:r>
          </w:p>
        </w:tc>
      </w:tr>
      <w:tr w:rsidR="0086170D" w:rsidRPr="0086170D" w:rsidTr="0086170D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«Подснежник»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 2017г.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образования.(замена окон)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«Ручеёк»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образования.(замена окон)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«Полянка» с дополнительным количеством мест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окон, ремонт фасада)                                                          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«Светлячок» с дополнительным количеством мест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(ремонт системы отопления)                                                          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«Туяна» с дополнительным количеством мест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окон, полов , кровли).                                                          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«Радуга»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окон)                                                          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«Огонёк» с дополнительным количеством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окон).                                                          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«Ёлочка» с дополнительным количеством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 (ремонт системы водоснабжения).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«Рябинка» с дополнительным количеством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(ремонт канализации)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в детском саду «Подснежник»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 (установка пожарной лестницы)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«Баяр» с дополнительным количеством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«Колокольчик» с дополнительным количеством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 (замена кровли и потолков, окон)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«Баяр» с дополнительным количеством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 (замена окон)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 детский сад "Багульник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установку      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программного обеспечения, в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в учреждениях дошкольного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подключение к сети интернет</w:t>
            </w:r>
            <w:r w:rsidRPr="0086170D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86170D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680"/>
        <w:gridCol w:w="1418"/>
        <w:gridCol w:w="3686"/>
      </w:tblGrid>
      <w:tr w:rsidR="0086170D" w:rsidRPr="0086170D" w:rsidTr="0086170D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jc w:val="center"/>
              <w:rPr>
                <w:b/>
                <w:sz w:val="24"/>
                <w:szCs w:val="24"/>
              </w:rPr>
            </w:pPr>
            <w:r w:rsidRPr="0086170D">
              <w:rPr>
                <w:b/>
                <w:sz w:val="24"/>
                <w:szCs w:val="24"/>
              </w:rPr>
              <w:t xml:space="preserve">Подпрограмма 2. </w:t>
            </w:r>
          </w:p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5" w:anchor="Par1465" w:tooltip="Ссылка на текущий документ" w:history="1">
              <w:r w:rsidRPr="0086170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86170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6170D" w:rsidRPr="0086170D" w:rsidTr="0086170D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86170D" w:rsidTr="0086170D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  <w:lang w:val="en-US"/>
              </w:rPr>
            </w:pPr>
            <w:r w:rsidRPr="0086170D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«Об образовании».                                </w:t>
            </w:r>
          </w:p>
          <w:p w:rsidR="0086170D" w:rsidRPr="0086170D" w:rsidRDefault="0086170D" w:rsidP="0086170D">
            <w:pPr>
              <w:jc w:val="both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86170D" w:rsidRPr="0086170D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 </w:t>
            </w:r>
          </w:p>
        </w:tc>
      </w:tr>
      <w:tr w:rsidR="0086170D" w:rsidRPr="0086170D" w:rsidTr="0086170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  <w:lang w:val="en-US"/>
              </w:rPr>
            </w:pPr>
            <w:r w:rsidRPr="0086170D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  <w:lang w:val="en-US"/>
              </w:rPr>
            </w:pPr>
            <w:r w:rsidRPr="0086170D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Организация горячего питания детей, в общеобразовательных организациях.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1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  <w:lang w:val="en-US"/>
              </w:rPr>
            </w:pPr>
            <w:r w:rsidRPr="0086170D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Обеспечение безопасных условий пребывания учащихся в общеобразовательных организациях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Капитальный ремонт здания МБОУ «Посельская СОШ»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 2019г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(ремонт потолков, полов, частично стен).                               </w:t>
            </w:r>
          </w:p>
        </w:tc>
      </w:tr>
      <w:tr w:rsidR="0086170D" w:rsidRPr="0086170D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  технической базы учреждений  общего  образования (ремонт полов, замена окон, дверей, </w:t>
            </w:r>
            <w:r w:rsidRPr="0086170D">
              <w:rPr>
                <w:sz w:val="24"/>
                <w:szCs w:val="24"/>
              </w:rPr>
              <w:lastRenderedPageBreak/>
              <w:t>системы отопления, эл. Освещения).</w:t>
            </w:r>
          </w:p>
        </w:tc>
      </w:tr>
      <w:tr w:rsidR="0086170D" w:rsidRPr="0086170D" w:rsidTr="0086170D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lastRenderedPageBreak/>
              <w:t>2.</w:t>
            </w:r>
            <w:r w:rsidRPr="0086170D"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Окино-Ключевская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2017г. 2018г.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(ремонт полов, замена окон, дверей, системы отопления ,эл. Освещения).                               </w:t>
            </w:r>
          </w:p>
        </w:tc>
      </w:tr>
      <w:tr w:rsidR="0086170D" w:rsidRPr="0086170D" w:rsidTr="0086170D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«Шибертуйская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 (ремонт системы водоснабжения).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  <w:lang w:val="en-US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«Бичурская СОШ №5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 (ремонт перекрытия спортивного зала)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«Еланская 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образования(замена окон).                               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«Киретская 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образования(замена окон)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«Дабатуйская НОШ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образования(скважина, отопление).                               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«Новосретенская 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 (ремонт кровли спортивного зала, сантехнические мероприятия)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«Бичурская СОШ №4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окон).                               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Капитальный ремонт здания МБОУ «Бичурская СОШ №2 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кровли, санузлов).                               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«Буйская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«Шибертуйская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lastRenderedPageBreak/>
              <w:t>2.4.14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«Гочитская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«Новосретенская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«Узко-ЛугскаяСОШ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«Харлунская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Обустройство школ теплыми туалетами МБОУ «Хонхолойская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«Бичурская 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окон, сантехнические мероприятия).                               </w:t>
            </w:r>
          </w:p>
        </w:tc>
      </w:tr>
      <w:tr w:rsidR="0086170D" w:rsidRPr="0086170D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«Мало-Куналейская  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  технической базы учреждений  общего  образования (ремонт полов, замена окон, дверей, системы отопления, эл. Освещения).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4,21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Строительство здания МБОУ  «Шибертуйская СОШ»   с. Шибертуй     в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Строительство здания МБОУ «Потанинская  СОШ»  с. Потанино    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spacing w:line="480" w:lineRule="auto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Строительство здания МБОУ  «Буйская СОШ»     с.Буй       в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«Гочитская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здания МБОУ «Узко-Лугская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lastRenderedPageBreak/>
              <w:t>2.4,26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Оснащение, оборудование медицинских кабинетов МБОУ Мало-Куналейс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2.4.27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2017- 2020 гг..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jc w:val="right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спортивного зала МБОУ «Еланская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спортивного зала МБОУ «Бичурская   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</w:t>
            </w:r>
            <w:r w:rsidRPr="0086170D">
              <w:rPr>
                <w:sz w:val="24"/>
                <w:szCs w:val="24"/>
                <w:lang w:val="en-US"/>
              </w:rPr>
              <w:t>1</w:t>
            </w:r>
            <w:r w:rsidRPr="0086170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jc w:val="right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2.6.3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Капитальный ремонт спортивного зала МБОУ «Узко-Лугская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  <w:lang w:val="en-US"/>
              </w:rPr>
              <w:t>2.</w:t>
            </w:r>
            <w:r w:rsidRPr="0086170D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(установка программного обеспечения в ОУ).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 г.</w:t>
            </w: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2019-2021гг.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86170D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2.12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7"/>
        <w:gridCol w:w="1418"/>
        <w:gridCol w:w="3689"/>
      </w:tblGrid>
      <w:tr w:rsidR="0086170D" w:rsidRPr="0086170D" w:rsidTr="0086170D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86170D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Pr="0086170D" w:rsidRDefault="0086170D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6" w:anchor="Par1465" w:tooltip="Ссылка на текущий документ" w:history="1">
              <w:r w:rsidRPr="0086170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86170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6170D" w:rsidRPr="0086170D" w:rsidTr="0086170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86170D" w:rsidTr="0086170D">
        <w:trPr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8617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3.Укрепление материально-технической базы учреждений дополнительного образования.                             </w:t>
            </w:r>
          </w:p>
        </w:tc>
      </w:tr>
      <w:tr w:rsidR="0086170D" w:rsidRPr="0086170D" w:rsidTr="0086170D">
        <w:trPr>
          <w:trHeight w:val="3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8617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воспитанников  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86170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Капитальный ремонт здания МБОУ ДО «Бичурская ДЮСШ»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2019 г.</w:t>
            </w:r>
          </w:p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2021г.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(установка теплосчетчика)                                               </w:t>
            </w:r>
          </w:p>
        </w:tc>
      </w:tr>
      <w:tr w:rsidR="0086170D" w:rsidRPr="0086170D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Капитальный ремонт здания МБОУ ДО «Бичурский 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2021г.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86170D" w:rsidRPr="0086170D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МАОУДО "Детский физкультурно - спортивный комплекс "Планета спорта""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постоянно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 xml:space="preserve">3.Укрепление материально-технической базы учреждений дополнительного образования.                             </w:t>
            </w:r>
          </w:p>
        </w:tc>
      </w:tr>
      <w:tr w:rsidR="0086170D" w:rsidRPr="0086170D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(разработка ПСД)                              </w:t>
            </w:r>
          </w:p>
        </w:tc>
      </w:tr>
      <w:tr w:rsidR="0086170D" w:rsidRPr="0086170D" w:rsidTr="00861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0D" w:rsidRPr="0086170D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Подпрограмма 4.</w:t>
            </w:r>
          </w:p>
          <w:p w:rsidR="0086170D" w:rsidRPr="0086170D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27" w:anchor="Par5134" w:tooltip="Ссылка на текущий документ" w:history="1">
              <w:r w:rsidRPr="0086170D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86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680"/>
        <w:gridCol w:w="1418"/>
        <w:gridCol w:w="3686"/>
      </w:tblGrid>
      <w:tr w:rsidR="0086170D" w:rsidRPr="0086170D" w:rsidTr="0086170D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86170D" w:rsidTr="0086170D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Оказание услуг по организации летнего отдыха.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86170D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170D" w:rsidRPr="0086170D" w:rsidRDefault="0086170D" w:rsidP="0086170D">
            <w:pPr>
              <w:rPr>
                <w:sz w:val="24"/>
                <w:szCs w:val="24"/>
              </w:rPr>
            </w:pPr>
            <w:r w:rsidRPr="0086170D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86170D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Проведение военно-полевых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81"/>
        <w:gridCol w:w="1418"/>
        <w:gridCol w:w="3685"/>
      </w:tblGrid>
      <w:tr w:rsidR="0086170D" w:rsidRPr="0086170D" w:rsidTr="0086170D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86170D" w:rsidRPr="0086170D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86170D" w:rsidRDefault="0086170D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hyperlink r:id="rId28" w:anchor="Par5836" w:tooltip="Ссылка на текущий документ" w:history="1">
              <w:r w:rsidRPr="0086170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Другие вопросы</w:t>
              </w:r>
            </w:hyperlink>
            <w:r w:rsidRPr="0086170D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86170D" w:rsidTr="0086170D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86170D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6170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86170D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Обеспечение деятельности функционирования образовательных учреждений (Аппарат управления).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170D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сферой образования, что будет способствовать улучшению качества и оперативности представления муниципальных услуг в сфере образования в целом.</w:t>
            </w:r>
          </w:p>
        </w:tc>
      </w:tr>
      <w:tr w:rsidR="0086170D" w:rsidRPr="0086170D" w:rsidTr="0086170D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Проведение внешней экспертизы образовательного процесса (Центр информатизации  и мониторинга, проведение ЕГЭ).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Обеспечение прочей деятельности образовательных учреждений (централизованная бухгалтерия и плановый отдел).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Администрирование отдельных государственных полномочий в области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6170D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lastRenderedPageBreak/>
              <w:t>5.7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86170D" w:rsidTr="0086170D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86170D">
              <w:rPr>
                <w:color w:val="auto"/>
                <w:lang w:val="en-US"/>
              </w:rPr>
              <w:t>5.8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86170D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86170D" w:rsidRDefault="0086170D" w:rsidP="0086170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6170D" w:rsidRPr="0086170D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170D" w:rsidRPr="0086170D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  <w:r w:rsidRPr="0086170D">
        <w:rPr>
          <w:rFonts w:ascii="Times New Roman" w:hAnsi="Times New Roman"/>
          <w:b/>
          <w:sz w:val="24"/>
          <w:szCs w:val="24"/>
        </w:rPr>
        <w:t>Раздел 8.</w:t>
      </w:r>
      <w:r w:rsidRPr="0086170D">
        <w:rPr>
          <w:rFonts w:ascii="Times New Roman" w:hAnsi="Times New Roman"/>
          <w:b/>
          <w:szCs w:val="28"/>
        </w:rPr>
        <w:t xml:space="preserve"> </w:t>
      </w:r>
      <w:r w:rsidRPr="0086170D">
        <w:rPr>
          <w:rFonts w:ascii="Times New Roman" w:hAnsi="Times New Roman"/>
          <w:b/>
          <w:sz w:val="24"/>
          <w:szCs w:val="24"/>
        </w:rPr>
        <w:t xml:space="preserve"> Оценка эффективности Муниципальной программы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86170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таблице </w:t>
        </w:r>
      </w:hyperlink>
      <w:r w:rsidRPr="0086170D">
        <w:rPr>
          <w:rFonts w:ascii="Times New Roman" w:eastAsia="Times New Roman" w:hAnsi="Times New Roman" w:cs="Times New Roman"/>
          <w:sz w:val="24"/>
          <w:szCs w:val="24"/>
        </w:rPr>
        <w:t>3, исходя из соответствия фактических значений показателей (индикаторов) с их целевыми значениями.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    Tfi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Ei = --- x 100,%, где: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    TNi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Tfi - фактический показатель (индикатор), отражающий реализацию i-й цели муниципальной программы;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SUM Ei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i=1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E = ------: 100, 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E - эффективность реализации муниципальной программы (коэффициентов);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n - количество показателей (индикаторов) муниципальной программы.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 (100).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8617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6170D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 xml:space="preserve">    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0D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Качественная оценка эффективности реализации муниципальной программы</w:t>
      </w:r>
    </w:p>
    <w:tbl>
      <w:tblPr>
        <w:tblW w:w="935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5"/>
        <w:gridCol w:w="1845"/>
        <w:gridCol w:w="4548"/>
      </w:tblGrid>
      <w:tr w:rsidR="0086170D" w:rsidRPr="0086170D" w:rsidTr="0086170D">
        <w:trPr>
          <w:trHeight w:val="400"/>
          <w:tblCellSpacing w:w="5" w:type="nil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6170D" w:rsidRPr="0086170D" w:rsidTr="0086170D">
        <w:trPr>
          <w:trHeight w:val="400"/>
          <w:tblCellSpacing w:w="5" w:type="nil"/>
        </w:trPr>
        <w:tc>
          <w:tcPr>
            <w:tcW w:w="29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</w:p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D">
              <w:rPr>
                <w:rFonts w:ascii="Times New Roman" w:hAnsi="Times New Roman" w:cs="Times New Roman"/>
                <w:sz w:val="28"/>
                <w:szCs w:val="28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6170D" w:rsidRPr="0086170D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D">
              <w:rPr>
                <w:rFonts w:ascii="Times New Roman" w:hAnsi="Times New Roman" w:cs="Times New Roman"/>
                <w:sz w:val="28"/>
                <w:szCs w:val="28"/>
              </w:rPr>
              <w:t>0,7 ≤ Е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6170D" w:rsidRPr="0086170D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D">
              <w:rPr>
                <w:rFonts w:ascii="Times New Roman" w:hAnsi="Times New Roman" w:cs="Times New Roman"/>
                <w:sz w:val="28"/>
                <w:szCs w:val="28"/>
              </w:rPr>
              <w:t>0,5 ≤ Е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6170D" w:rsidRPr="0086170D" w:rsidTr="0086170D">
        <w:trPr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0D">
              <w:rPr>
                <w:rFonts w:ascii="Times New Roman" w:hAnsi="Times New Roman" w:cs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86170D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6170D" w:rsidRPr="0086170D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FE69AE" w:rsidRDefault="00FE69AE" w:rsidP="00BF753E">
      <w:pPr>
        <w:pStyle w:val="a4"/>
        <w:rPr>
          <w:rFonts w:ascii="Times New Roman" w:hAnsi="Times New Roman"/>
          <w:sz w:val="20"/>
          <w:szCs w:val="20"/>
        </w:rPr>
        <w:sectPr w:rsidR="00FE69AE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Подпрограмма № 1 «</w:t>
      </w:r>
      <w:hyperlink w:anchor="Par1465" w:tooltip="Ссылка на текущий документ" w:history="1">
        <w:r w:rsidRPr="00DC2053">
          <w:rPr>
            <w:rStyle w:val="a3"/>
            <w:rFonts w:ascii="Times New Roman" w:hAnsi="Times New Roman" w:cs="Times New Roman"/>
            <w:b/>
            <w:sz w:val="24"/>
            <w:szCs w:val="24"/>
          </w:rPr>
          <w:t>Дошкольное образование</w:t>
        </w:r>
      </w:hyperlink>
      <w:r w:rsidRPr="00DC2053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992"/>
        <w:gridCol w:w="1701"/>
        <w:gridCol w:w="1842"/>
        <w:gridCol w:w="1985"/>
      </w:tblGrid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DC2053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МО «Бичурский  район»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и автономные дошкольные образовательные учреждения Бичурского района, МКУ администрация МО «Бичурский район»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дошкольного  образования.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100% охвата различными формами дошкольного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через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и обеспечение современных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      </w:r>
          </w:p>
        </w:tc>
      </w:tr>
      <w:tr w:rsidR="0086170D" w:rsidRPr="00DC2053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96" w:name="_GoBack"/>
        <w:bookmarkEnd w:id="96"/>
      </w:tr>
      <w:tr w:rsidR="0086170D" w:rsidRPr="00DC2053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подпрограммы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2015-2024 г</w:t>
            </w:r>
          </w:p>
        </w:tc>
      </w:tr>
      <w:tr w:rsidR="0086170D" w:rsidRPr="00DC2053" w:rsidTr="0086170D">
        <w:trPr>
          <w:trHeight w:val="973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финансовых ассигнований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523322,50302 тысяч рублей, в том числе по годам:   </w:t>
            </w:r>
          </w:p>
        </w:tc>
      </w:tr>
      <w:tr w:rsidR="0086170D" w:rsidRPr="00DC2053" w:rsidTr="0086170D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86170D" w:rsidRPr="00DC2053" w:rsidTr="0086170D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101 771,13634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50 363,86081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50 117,17553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94 321,09598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57 771,54955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36 549,54643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91097,87070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54712,75263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36385,11807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103915,64040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74752,22622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29163,41418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108303,25975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92720,29544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15582,96431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130646,2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t>100044,5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36601,8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t>118945,97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109471,5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t>9474,47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112549,7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106670,6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5879,1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t>113018,9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rPr>
                <w:color w:val="auto"/>
              </w:rPr>
              <w:t>65803,5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36149,2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91208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54114,80000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37093,82370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охвата различными формами дошкольного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к 2024 году.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4. Укрепление материально-технической базы учреждений дошкольного  образования.                                                          </w:t>
            </w:r>
          </w:p>
        </w:tc>
      </w:tr>
    </w:tbl>
    <w:p w:rsidR="0086170D" w:rsidRPr="00DC2053" w:rsidRDefault="0086170D" w:rsidP="0086170D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DC2053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lastRenderedPageBreak/>
        <w:tab/>
        <w:t>В настоящее время сеть образовательных учреждений в Бичурском районе, реализующих программы дошкольного образования, включает 20 муниципальных бюджетных дошкольных образовательных учреждений и 1 муниципальное автономное образовательное учреждение. Численность воспитанников в дошкольных учреждениях составляет 1296 детей. В сравнении с 2015 годом увеличивается численность воспитанников дошкольных образовательных учреждений</w:t>
      </w:r>
      <w:r w:rsidRPr="00DC2053">
        <w:rPr>
          <w:rFonts w:ascii="Times New Roman" w:eastAsia="Times New Roman" w:hAnsi="Times New Roman" w:cs="Times New Roman"/>
          <w:sz w:val="24"/>
          <w:szCs w:val="24"/>
        </w:rPr>
        <w:t>.  Охват дошкольным образованием в районе на 01. 01 2018 г. - от 0-7 – 42,6%; 3-7 – 63,9%, общая очерёдность детей в районе – 30 человек.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продолжится рост численности детей, что потребует создания дополнительных мест в образовательных учреждениях дошкольного образования.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дошкольного образования детей составляет 87 человек, в том числе воспитателей - 69 человек.</w:t>
      </w:r>
    </w:p>
    <w:p w:rsidR="0086170D" w:rsidRPr="00DC2053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53">
        <w:rPr>
          <w:rFonts w:ascii="Times New Roman" w:eastAsia="Times New Roman" w:hAnsi="Times New Roman" w:cs="Times New Roman"/>
          <w:sz w:val="24"/>
          <w:szCs w:val="24"/>
        </w:rPr>
        <w:t>Родительская плата за содержание детей в ДОУ составляет - 70 рублей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 Куналей, Петропавловка. </w:t>
      </w:r>
    </w:p>
    <w:p w:rsidR="0086170D" w:rsidRPr="00DC2053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 xml:space="preserve">Ежегодно районным управлением образованием проводится комплекс работ в дошкольных организациях по приведению в соответствие с требованиями.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DC2053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 xml:space="preserve">      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DC2053" w:rsidRDefault="0086170D" w:rsidP="0086170D">
      <w:pPr>
        <w:numPr>
          <w:ilvl w:val="0"/>
          <w:numId w:val="1"/>
        </w:numPr>
        <w:spacing w:after="0" w:line="240" w:lineRule="auto"/>
        <w:ind w:left="16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дошкольного  образования. 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Задачи: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Достижение 100% охвата различными формами дошкольного   образования всех детей в возрасте от 3 до 7 лет через  обеспечение государственных гарантий доступности и качества дошкольного образования и обеспечение современных   требований к условиям организации образовательного  процесса, безопасности жизнедеятельности к 2020 году.      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 процесса, безопасности жизнедеятельности к 2020 году.     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1"/>
        </w:num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709"/>
        <w:gridCol w:w="709"/>
        <w:gridCol w:w="850"/>
        <w:gridCol w:w="709"/>
        <w:gridCol w:w="709"/>
        <w:gridCol w:w="708"/>
        <w:gridCol w:w="708"/>
        <w:gridCol w:w="709"/>
        <w:gridCol w:w="709"/>
        <w:gridCol w:w="709"/>
        <w:gridCol w:w="709"/>
      </w:tblGrid>
      <w:tr w:rsidR="0086170D" w:rsidRPr="00DC2053" w:rsidTr="0086170D">
        <w:tc>
          <w:tcPr>
            <w:tcW w:w="567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7229" w:type="dxa"/>
            <w:gridSpan w:val="10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86170D" w:rsidRPr="00DC2053" w:rsidTr="0086170D">
        <w:tc>
          <w:tcPr>
            <w:tcW w:w="567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86170D" w:rsidRPr="00DC2053" w:rsidTr="0086170D">
        <w:tc>
          <w:tcPr>
            <w:tcW w:w="11765" w:type="dxa"/>
            <w:gridSpan w:val="10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Подпрограмма № 1 «</w:t>
            </w:r>
            <w:hyperlink w:anchor="Par1465" w:tooltip="Ссылка на текущий документ" w:history="1">
              <w:r w:rsidRPr="00DC2053">
                <w:rPr>
                  <w:rStyle w:val="a3"/>
                  <w:b/>
                  <w:sz w:val="24"/>
                  <w:szCs w:val="24"/>
                </w:rPr>
                <w:t>Дошкольное образование</w:t>
              </w:r>
            </w:hyperlink>
            <w:r w:rsidRPr="00DC2053">
              <w:rPr>
                <w:rStyle w:val="a3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567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Цель: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качественного и доступного дошкольного образования с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Задачи:.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1. Достижение 100% охвата различными формами дошкольного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образования всех детей в возрасте от 3 до 7 лет через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процесса, безопасности жизнедеятельности к 2020 году.      </w:t>
            </w:r>
          </w:p>
        </w:tc>
        <w:tc>
          <w:tcPr>
            <w:tcW w:w="2410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Целевой индикатор 1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72,2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 xml:space="preserve">69,84 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71,9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69,3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75,0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71,4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71,5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90,0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95,0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1"/>
        </w:num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417"/>
        <w:gridCol w:w="992"/>
        <w:gridCol w:w="993"/>
        <w:gridCol w:w="1134"/>
        <w:gridCol w:w="992"/>
        <w:gridCol w:w="1134"/>
        <w:gridCol w:w="992"/>
        <w:gridCol w:w="992"/>
        <w:gridCol w:w="1134"/>
        <w:gridCol w:w="1135"/>
        <w:gridCol w:w="1134"/>
      </w:tblGrid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Наименование программы, </w:t>
            </w:r>
            <w:r w:rsidRPr="00DC2053">
              <w:rPr>
                <w:sz w:val="24"/>
                <w:szCs w:val="24"/>
              </w:rPr>
              <w:lastRenderedPageBreak/>
              <w:t>подпрограммы, мероприятия</w:t>
            </w:r>
          </w:p>
        </w:tc>
        <w:tc>
          <w:tcPr>
            <w:tcW w:w="14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0632" w:type="dxa"/>
            <w:gridSpan w:val="10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2015г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</w:t>
            </w: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hyperlink w:anchor="Par1465" w:tooltip="Ссылка на текущий документ" w:history="1">
              <w:r w:rsidRPr="00DC2053">
                <w:rPr>
                  <w:rStyle w:val="a3"/>
                  <w:sz w:val="24"/>
                  <w:szCs w:val="24"/>
                </w:rPr>
                <w:t>Дошкольное образование</w:t>
              </w:r>
            </w:hyperlink>
            <w:r w:rsidRPr="00DC205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101 771,13634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94321,09598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91097,87070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103915,64040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108303,25975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130646,2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118945,97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112549,7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113018,9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91208,6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1290,100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50 363,86081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57 771,54955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54712,75263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74752,22622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92720,29544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100044,5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109471,5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106670,6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65803,5</w:t>
            </w:r>
          </w:p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54114,8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50 117,17553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36 549,54643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36385,11807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29163,41418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15582,96431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36601,8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9474,47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5879,1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36149,2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37093,8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99564,93634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90909,05703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88249,9507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97325,57160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106777,75975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127572,2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118765,97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113018,9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91208,6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91208,6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49 789,16081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54 898,54955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52575,4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68362,41042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91467,05130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97070,6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109471,5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106670,6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107139,8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54114,8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49 775,77553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36 010,50748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35674,5507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28963,16118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15310,70845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30501,6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9294,47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5879,1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t>37093,8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37093,8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1. 2.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Возмещение расходов по </w:t>
            </w:r>
            <w:r w:rsidRPr="00DC2053">
              <w:rPr>
                <w:sz w:val="24"/>
                <w:szCs w:val="24"/>
              </w:rPr>
              <w:lastRenderedPageBreak/>
              <w:t>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230,8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196,86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208,02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151,62000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66,64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180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230,8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196,86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208,02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151,62000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66,64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</w:t>
            </w:r>
            <w:r w:rsidRPr="00DC2053">
              <w:rPr>
                <w:sz w:val="24"/>
                <w:szCs w:val="24"/>
              </w:rPr>
              <w:lastRenderedPageBreak/>
              <w:t>региональных систем дошкольного образования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1 957,0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3 215,17895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2639,9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3899,25000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1458,86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2973.9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1290,1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574,7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2 873,0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2137,35263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3850,61700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1253,24414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2973.</w:t>
            </w:r>
            <w:r w:rsidRPr="00DC205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92,2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342,17895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502,54737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48,63300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205,61586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Детского сада «Золотая рыбка» (на 22 мест)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1830,2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1220,1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522,9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399,68000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87,2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0,3200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1.3.2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Детского сада «Тополек»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(8  мест)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126,8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134,25000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51,8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85,93700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48,31300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1.3.3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"Багульник" с </w:t>
            </w:r>
            <w:r w:rsidRPr="00DC2053">
              <w:rPr>
                <w:sz w:val="24"/>
                <w:szCs w:val="24"/>
              </w:rPr>
              <w:lastRenderedPageBreak/>
              <w:t xml:space="preserve">дополнительным количеством мест 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293.9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293.9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1.3.4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"Ягодка"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103,0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1.3.5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"Солнышко"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550.0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385,0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550.0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115,0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"Подснежник"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1.3.7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"Ручеек"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1.3.8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"Полянка"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519,9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95,00000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17,35263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95,00000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502,54737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1.3.9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"Светлячок"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1.3.10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"Туяна"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1.3.11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</w:t>
            </w:r>
            <w:r w:rsidRPr="00DC2053">
              <w:rPr>
                <w:sz w:val="24"/>
                <w:szCs w:val="24"/>
              </w:rPr>
              <w:lastRenderedPageBreak/>
              <w:t xml:space="preserve">"Радуга"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1.3.12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"Огонёк"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1.3.13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"Ёлочка"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460.0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460.0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1.3.14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"Рябинка"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1.3.15</w:t>
            </w:r>
          </w:p>
        </w:tc>
        <w:tc>
          <w:tcPr>
            <w:tcW w:w="2409" w:type="dxa"/>
            <w:vMerge w:val="restart"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пожарной безопасности детского сада "Подснежник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635,86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615,24414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20,61586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1.3.16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детского сада "Ручеёк" с дополнительным количеством мест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1.3.17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ремонт-устройство эвакуационных выходов детскогосада "Ая-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ганга"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1.3.18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ремонт-устройство эвакуационных выходов детскогосада "Баяр"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1.3.19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Приобретение мебели детский сад "Багульник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Мероприятия, направленные на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приобретение и установку      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программного обеспечения, в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т.ч. для автоматизации        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составления меню питания детей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 учреждениях дошкольного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 xml:space="preserve">образования, подключение к сети интернет                 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18,40000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18,40000</w:t>
            </w: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 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240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5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1"/>
        </w:num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30"/>
        <w:gridCol w:w="28"/>
        <w:gridCol w:w="1673"/>
        <w:gridCol w:w="28"/>
        <w:gridCol w:w="5925"/>
        <w:gridCol w:w="29"/>
      </w:tblGrid>
      <w:tr w:rsidR="0086170D" w:rsidRPr="00DC2053" w:rsidTr="0086170D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DC2053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170D" w:rsidRPr="00DC2053" w:rsidTr="0086170D">
        <w:trPr>
          <w:gridAfter w:val="1"/>
          <w:wAfter w:w="29" w:type="dxa"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DC2053" w:rsidTr="0086170D">
        <w:trPr>
          <w:gridAfter w:val="1"/>
          <w:wAfter w:w="29" w:type="dxa"/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</w:t>
            </w:r>
          </w:p>
        </w:tc>
      </w:tr>
      <w:tr w:rsidR="0086170D" w:rsidRPr="00DC2053" w:rsidTr="0086170D">
        <w:trPr>
          <w:gridAfter w:val="1"/>
          <w:wAfter w:w="29" w:type="dxa"/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gridAfter w:val="1"/>
          <w:wAfter w:w="29" w:type="dxa"/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Детского сада «Золотая рыбка» (на 22 мест)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Детского сада «Тополек»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(8  мест)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"Багульник" с дополнительным количеством мест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"Ягодка"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2019г,2020г.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детского сада "Солнышко"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2017г.-2019г.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детского сада "Подснежник"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 2018</w:t>
            </w:r>
          </w:p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детского сада "Ручеёк"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2018. 2021г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"Полянка" с дополнительным количеством мест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"Светлячок" с дополнительным количеством мест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  <w:r w:rsidRPr="00DC2053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детского сада "Туяна" с дополнительным количеством мест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  <w:r w:rsidRPr="00DC2053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«Радуга»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окон)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«Огонёк» с дополнительным количеством мест.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(замена окон).                                                          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«Ёлочка» с дополнительным количеством 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дошкольного  образования (ремонт системы водоснабжения).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«Рябинка» с дополнительным количеством 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дошкольного  образования. (ремонт канализации)</w:t>
            </w:r>
          </w:p>
        </w:tc>
      </w:tr>
      <w:tr w:rsidR="0086170D" w:rsidRPr="00DC2053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в детском саду «Подснежник»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дошкольного  образования. (установка пожарной лестницы)</w:t>
            </w:r>
          </w:p>
        </w:tc>
      </w:tr>
      <w:tr w:rsidR="0086170D" w:rsidRPr="00DC2053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«Баяр» с дополнительным количеством 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86170D" w:rsidRPr="00DC2053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1.3.17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«Колокольчик» с дополнительным количеством мест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дошкольного  образования (замена кровли и потолков, окон)</w:t>
            </w:r>
          </w:p>
        </w:tc>
      </w:tr>
      <w:tr w:rsidR="0086170D" w:rsidRPr="00DC2053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1.3,19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86170D" w:rsidRPr="00DC2053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Мероприятия, направленные на приобретение и установку      </w:t>
            </w:r>
          </w:p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программного обеспечения, в т.ч. для автоматизации        </w:t>
            </w:r>
          </w:p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составления меню питания детейв учреждениях дошкольного</w:t>
            </w:r>
          </w:p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образования, подключение к сети интернет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86170D" w:rsidRPr="00DC2053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DC2053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DC2053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Подпрограмма № 2 «</w:t>
      </w:r>
      <w:hyperlink w:anchor="Par1465" w:tooltip="Ссылка на текущий документ" w:history="1">
        <w:r w:rsidRPr="00DC2053">
          <w:rPr>
            <w:rStyle w:val="a3"/>
            <w:rFonts w:ascii="Times New Roman" w:hAnsi="Times New Roman" w:cs="Times New Roman"/>
            <w:b/>
            <w:sz w:val="24"/>
            <w:szCs w:val="24"/>
          </w:rPr>
          <w:t>Общее образование</w:t>
        </w:r>
      </w:hyperlink>
      <w:r w:rsidRPr="00DC2053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7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2126"/>
        <w:gridCol w:w="708"/>
        <w:gridCol w:w="2410"/>
        <w:gridCol w:w="2126"/>
        <w:gridCol w:w="992"/>
      </w:tblGrid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DC2053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Районное управление образованием Администрации МО «Бичурский  район».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 учреждения Бичурского района. МКУ администрация МО «Бичурский район»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общего образования с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86170D" w:rsidRPr="00DC2053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DC2053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6170D" w:rsidRPr="00DC2053" w:rsidRDefault="0086170D" w:rsidP="0086170D">
            <w:pPr>
              <w:pStyle w:val="a4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3. Обеспечение современных требований к условиям организации образовательного процесса, безопасности жизнедеятельности к 2024 году.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подпрограммы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Удельный вес численности обучающихся, занимающихся в первую смену, в общей численности обучающихся в общеобразовательных организациях.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4. Среднемесячная номинальная начисленная заработная плата учителей муниципальных общеобразовательных учреждений. </w:t>
            </w: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2015-2024 г.г.</w:t>
            </w:r>
          </w:p>
        </w:tc>
      </w:tr>
      <w:tr w:rsidR="0086170D" w:rsidRPr="00DC2053" w:rsidTr="0086170D">
        <w:trPr>
          <w:trHeight w:val="97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1053030,16948 тысяч рублей, в том числе по годам: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86170D" w:rsidRPr="00DC2053" w:rsidTr="0086170D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191 683,87249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151 339,46088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40 344,41161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170 435,7548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156 279,881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14 155,8738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195537,74219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175286,2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20251,54219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229724,88710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202839,18677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24992,70033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235731,01543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211246,60000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24484,41543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272792,7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15024,3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235691,1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29017,5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299777,9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38375,2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243648,3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Hlk1590101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293548,9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39178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246835,9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7"/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293099,1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38783,5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246780,6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164834,36500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155901,30000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8933,06500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   В настоящее время в Бичурском районе функционируют: 15 средних, 2 основных, 5 начальных  школ. Общее образование получают </w:t>
      </w:r>
      <w:r w:rsidRPr="00DC2053">
        <w:rPr>
          <w:rFonts w:ascii="Times New Roman" w:eastAsia="Calibri" w:hAnsi="Times New Roman" w:cs="Times New Roman"/>
          <w:sz w:val="24"/>
          <w:szCs w:val="24"/>
        </w:rPr>
        <w:t xml:space="preserve">2841 ученик, в том числе: в 1-4 классах 1276 учеников, в 5-9 классах 1376 учащихся, 10-11 классах 189 учащихся. Из них обучается в начальных школах – 94 учащихся, в основных школах – 68 учащихся, в средних школах –  2679 учеников. Во 2 смену обучается 22 уч- ся Узко-Лугской НОШ. 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290 педагогических работника в том числе 243 учителя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по строительству новых школ.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Действующая сеть образовательных учреждений района обеспечивает государственные гарантии доступности образования, равные стартовые возможности. Индивидуальное обучение на дому по состоянию здоровья было организовано для 33человек. 3 ребёнка обучается по программам общего образования на дому с использованием дистанционных образовательных технологий.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общеобразовательных организациях по приведению в соответствие с требованиями. Все 22 ОУ аккредитованы и имеют лицензию на ведение образовательной деятельности.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DC2053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Pr="00DC2053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</w:t>
      </w:r>
      <w:r w:rsidRPr="00DC2053">
        <w:rPr>
          <w:rFonts w:ascii="Times New Roman" w:hAnsi="Times New Roman" w:cs="Times New Roman"/>
          <w:sz w:val="24"/>
          <w:szCs w:val="24"/>
        </w:rPr>
        <w:lastRenderedPageBreak/>
        <w:t>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86170D" w:rsidRPr="00DC2053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в 2018 году проходили 99 человек в форме ЕГЭ. Доля выпускников одиннадцатых классов, не сдавших обязательные предметы, составила 2,1 % (2 чел.). Аттестаты о среднем общем образовании получили 97 выпускников. Удельный вес лиц, сдавших ЕГЭ (по основным предметам - русский язык и математика) от общего количества выпускников в 2018 году составил 97,98 %.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4 квартал 2018 года, среднемесячная заработная плата работников общеобразовательных учреждений составила 27 263 рубля; заработная плата руководителей и заместителей руководителя с учетом учебной нагрузки общеобразовательных учреждений 41369 рублей; заработная плата учителей составляет 32875 рублей. 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Все школы Бичурского района подключены к сети Интернет. </w:t>
      </w:r>
    </w:p>
    <w:p w:rsidR="0086170D" w:rsidRPr="00DC2053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Pr="00DC2053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2.Основные цели и задачи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Цель:  Создание необходимых условий и механизмов для обеспечения  качественного и доступного общего  образования с учетом потребностей граждан, общества, государства.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Задачи:       Создание системы общего образования, обеспечивающей     выполнение стандартов и ФГОС общего образования, создание условий для устойчивого развития общего среднего           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образования на основе модернизации его содержания с учетом потребностей развивающего общества района и республики.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3.Целевые индикаторы</w:t>
      </w:r>
    </w:p>
    <w:tbl>
      <w:tblPr>
        <w:tblStyle w:val="a7"/>
        <w:tblW w:w="154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2"/>
        <w:gridCol w:w="1843"/>
        <w:gridCol w:w="709"/>
        <w:gridCol w:w="708"/>
        <w:gridCol w:w="709"/>
        <w:gridCol w:w="709"/>
        <w:gridCol w:w="709"/>
        <w:gridCol w:w="708"/>
        <w:gridCol w:w="851"/>
        <w:gridCol w:w="851"/>
        <w:gridCol w:w="851"/>
        <w:gridCol w:w="851"/>
        <w:gridCol w:w="851"/>
      </w:tblGrid>
      <w:tr w:rsidR="0086170D" w:rsidRPr="00DC2053" w:rsidTr="0086170D">
        <w:tc>
          <w:tcPr>
            <w:tcW w:w="851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7798" w:type="dxa"/>
            <w:gridSpan w:val="10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86170D" w:rsidRPr="00DC2053" w:rsidTr="0086170D">
        <w:tc>
          <w:tcPr>
            <w:tcW w:w="851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8"/>
                <w:szCs w:val="24"/>
              </w:rPr>
            </w:pPr>
            <w:r w:rsidRPr="00DC2053">
              <w:rPr>
                <w:b/>
                <w:bCs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86170D" w:rsidRPr="00DC2053" w:rsidTr="0086170D">
        <w:tc>
          <w:tcPr>
            <w:tcW w:w="12050" w:type="dxa"/>
            <w:gridSpan w:val="11"/>
          </w:tcPr>
          <w:p w:rsidR="0086170D" w:rsidRPr="00DC2053" w:rsidRDefault="0086170D" w:rsidP="0086170D">
            <w:pPr>
              <w:rPr>
                <w:b/>
                <w:sz w:val="28"/>
                <w:szCs w:val="24"/>
              </w:rPr>
            </w:pPr>
            <w:r w:rsidRPr="00DC2053">
              <w:rPr>
                <w:b/>
                <w:sz w:val="28"/>
                <w:szCs w:val="24"/>
              </w:rPr>
              <w:t xml:space="preserve">Подпрограмма № 2 </w:t>
            </w:r>
          </w:p>
          <w:p w:rsidR="0086170D" w:rsidRPr="00DC2053" w:rsidRDefault="0086170D" w:rsidP="0086170D">
            <w:pPr>
              <w:rPr>
                <w:b/>
                <w:bCs/>
                <w:sz w:val="28"/>
                <w:szCs w:val="24"/>
              </w:rPr>
            </w:pPr>
            <w:r w:rsidRPr="00DC2053">
              <w:rPr>
                <w:b/>
                <w:sz w:val="28"/>
                <w:szCs w:val="24"/>
              </w:rPr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b/>
                  <w:sz w:val="28"/>
                  <w:szCs w:val="24"/>
                </w:rPr>
                <w:t>Общее образование</w:t>
              </w:r>
            </w:hyperlink>
            <w:r w:rsidRPr="00DC2053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851" w:type="dxa"/>
            <w:vMerge w:val="restart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Цель: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качественного и доступного  общего,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образования и  с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Задачи: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1.Обеспечение современных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процесса, безопасности жизнедеятельности к 2024 году.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потребностей развивающего общества района</w:t>
            </w:r>
          </w:p>
        </w:tc>
        <w:tc>
          <w:tcPr>
            <w:tcW w:w="1985" w:type="dxa"/>
            <w:gridSpan w:val="2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85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1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97,4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lastRenderedPageBreak/>
              <w:t>88,4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96,8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  <w:sz w:val="28"/>
              </w:rPr>
            </w:pPr>
            <w:r w:rsidRPr="00DC2053">
              <w:rPr>
                <w:color w:val="auto"/>
                <w:sz w:val="28"/>
              </w:rPr>
              <w:t>94,4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96,0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t>96,0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t>96,0</w:t>
            </w:r>
          </w:p>
        </w:tc>
      </w:tr>
      <w:tr w:rsidR="0086170D" w:rsidRPr="00DC2053" w:rsidTr="0086170D">
        <w:tc>
          <w:tcPr>
            <w:tcW w:w="85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 2</w:t>
            </w:r>
          </w:p>
          <w:p w:rsidR="0086170D" w:rsidRPr="00DC2053" w:rsidRDefault="0086170D" w:rsidP="0086170D">
            <w:pPr>
              <w:rPr>
                <w:color w:val="FF0000"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организациях.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99.35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99.35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99,2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99,7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99</w:t>
            </w:r>
          </w:p>
        </w:tc>
      </w:tr>
      <w:tr w:rsidR="0086170D" w:rsidRPr="00DC2053" w:rsidTr="0086170D"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 3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</w:t>
            </w:r>
            <w:r w:rsidRPr="00DC2053">
              <w:rPr>
                <w:sz w:val="24"/>
                <w:szCs w:val="24"/>
              </w:rPr>
              <w:lastRenderedPageBreak/>
              <w:t>общем количестве.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22,7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18,2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18,2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18,2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18,2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13,6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 4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31342,20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31820,0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31814,0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32875,0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35023,0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37535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37600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37600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37600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37600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pPr w:leftFromText="180" w:rightFromText="180" w:vertAnchor="text" w:tblpX="-3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2517"/>
        <w:gridCol w:w="1417"/>
        <w:gridCol w:w="992"/>
        <w:gridCol w:w="851"/>
        <w:gridCol w:w="934"/>
        <w:gridCol w:w="858"/>
        <w:gridCol w:w="858"/>
        <w:gridCol w:w="858"/>
        <w:gridCol w:w="858"/>
        <w:gridCol w:w="858"/>
        <w:gridCol w:w="858"/>
        <w:gridCol w:w="858"/>
      </w:tblGrid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3" w:type="dxa"/>
            <w:gridSpan w:val="10"/>
          </w:tcPr>
          <w:p w:rsidR="0086170D" w:rsidRPr="00DC2053" w:rsidRDefault="0086170D" w:rsidP="0086170D">
            <w:pPr>
              <w:jc w:val="center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2023г.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2024г.</w:t>
            </w: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DC2053">
                <w:rPr>
                  <w:rStyle w:val="a3"/>
                  <w:sz w:val="24"/>
                  <w:szCs w:val="24"/>
                </w:rPr>
                <w:t>Общее образование</w:t>
              </w:r>
            </w:hyperlink>
            <w:r w:rsidRPr="00DC205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191 683,87249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170435,7548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195537,74219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229193,13749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235731,01543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272792,9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299777,9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293548,9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293099,1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164834,3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1893,00000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15024,3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38375,2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39178,0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38783,5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151339,46088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156279,881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175286,2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202499,18677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211246,6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235691,1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243648,3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246835,9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246780,6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155901,3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40344,41161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14155,8738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20251,54219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24800,95077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24484,41543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29017,5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17754,4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7535,0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7535,0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8933,0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2.1.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187503,19091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162910,73056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168730,07851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186422,54449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196470,56785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255106,9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269555,1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272127,2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272071,9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163066,1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tabs>
                <w:tab w:val="left" w:pos="265"/>
              </w:tabs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7421,4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22413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22413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22413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149751,16088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152208,881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153735,5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166852,16677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177984,1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227005,1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235836,3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3421179,2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242123,9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154133,1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37752,03003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10701,84956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14994,57851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19570,37772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18486,46785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20680,4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11305,8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7535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7535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8933,06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2. 2.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Организация перевозок учащихся, проживающих в отдаленных населённых пунктах района, к месту учебы и обратно (по общеобразовательным учреждениям)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2455,58158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2604,02424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2557,35554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2943,40500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2722,04758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2350,4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1791,9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2455,58158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2604,02424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2557,35554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2943,40500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2722,04758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2350,4 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1791,9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2.3.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Организация горячего питания детей, в </w:t>
            </w:r>
            <w:r w:rsidRPr="00DC2053">
              <w:rPr>
                <w:sz w:val="24"/>
                <w:szCs w:val="24"/>
              </w:rPr>
              <w:lastRenderedPageBreak/>
              <w:t>общеобразовательных учреждениях.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1688,3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3391,0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3361,4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3447,1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5643,8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16874,9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28430,9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21421,7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21027,2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1768,2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5769,9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15962,2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16765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16370,5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1588,3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3391,0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1680,7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1717,1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2821,9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5705,6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7812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4656,7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4656,7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1768,2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1680,7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1730,0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2821,9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5399,4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4656,7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оборудования. Разработка ПСД).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1530,0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3253,30814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34345,78800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30894,6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5400,7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1833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680,0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2270,0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33809,12000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30440,6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2980,4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983,30814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536,66800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454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587,3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«Посельская СОШ» (ремонт потолков, полов, частично стен)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550,0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211,949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410,2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211,949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410,2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550,0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2.4.3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Окино-Ключевская СОШ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353,30814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25025,78800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25000,00000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850,0</w:t>
            </w: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353,30814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25,78800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2.4.4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 здания МБОУ «Шибертуйская СОШ» 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2.4.5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 здания МБОУ «Бичурская СОШ №5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450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279,9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450,0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279,9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2.4.6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«Еланская СОШ 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2.4.7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«Киретская СОШ 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880,0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880,0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96,0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324,0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2.4.8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«Дабатуйская НОШ 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175,0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606,1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564,0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175,0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2.4.9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«Новосретенская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470,0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470,0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2.4.10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№4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305,00000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814,8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305,0000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333,1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481,7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2.4.11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№2»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611,2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611,2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</w:t>
            </w:r>
            <w:r w:rsidRPr="00DC2053">
              <w:rPr>
                <w:sz w:val="24"/>
                <w:szCs w:val="24"/>
                <w:lang w:val="en-US"/>
              </w:rPr>
              <w:t>1</w:t>
            </w:r>
            <w:r w:rsidRPr="00DC2053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«Буйская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598,50000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31,50000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2.4.13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«Шибертуйская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237,50000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12,50000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Мероприятие 2.4.14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«Гочитская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475,00000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2.4.15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 МБОУ «Новосретенская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304,00000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2.4.16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 МБОУ «Узко-Лугская НОШ»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304,00000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2.4.17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 МБОУ «Харлунская НОШ»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280,00000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266,00000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2.4.18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 МБОУ «Хонхолойская НОШ»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3915,00000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3719,30000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195,70000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2.4.19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№3»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448,251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259,0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448,251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259,0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</w:t>
            </w:r>
            <w:r w:rsidRPr="00DC2053">
              <w:rPr>
                <w:sz w:val="24"/>
                <w:szCs w:val="24"/>
                <w:lang w:val="en-US"/>
              </w:rPr>
              <w:t>2</w:t>
            </w: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«Мало-Куналейской  СОШ  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28839,4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28789,4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2.4.21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Строительство здания МБОУ Шибиртуйская СОШ» с. Шибертуй  в. т.ч. разработка ПСД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2.4.22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Строительство здания МБОУ Буйская СОШ» с. Буй  в. т.ч. разработка ПСД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2.4.23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Строительство здания МБОУ Потанинская СОШ» с. Потанинов. т.ч. разработка ПСД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2.4.24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«Гочитская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2.4.25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««Узко-Лугская НОШ»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2.4.26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Оснащение, оборудование медицинских кабинетов МБОУ Мало-Куналейс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2.5.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Содействие создания в субъектах Российской Федерации новых </w:t>
            </w:r>
            <w:r w:rsidRPr="00DC2053">
              <w:rPr>
                <w:sz w:val="24"/>
                <w:szCs w:val="24"/>
              </w:rPr>
              <w:lastRenderedPageBreak/>
              <w:t>мест в общеобразовательных организациях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31231,2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15615,6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15600,0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15,6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2.6.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4040,0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</w:t>
            </w:r>
            <w:r w:rsidRPr="00DC2053">
              <w:rPr>
                <w:sz w:val="24"/>
                <w:szCs w:val="24"/>
              </w:rPr>
              <w:t>0</w:t>
            </w:r>
            <w:r w:rsidRPr="00DC2053">
              <w:rPr>
                <w:sz w:val="24"/>
                <w:szCs w:val="24"/>
                <w:lang w:val="en-US"/>
              </w:rPr>
              <w:t>34</w:t>
            </w:r>
            <w:r w:rsidRPr="00DC2053">
              <w:rPr>
                <w:sz w:val="24"/>
                <w:szCs w:val="24"/>
              </w:rPr>
              <w:t>,</w:t>
            </w:r>
            <w:r w:rsidRPr="00DC2053">
              <w:rPr>
                <w:sz w:val="24"/>
                <w:szCs w:val="24"/>
                <w:lang w:val="en-US"/>
              </w:rPr>
              <w:t>300000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1893,0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120,8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2000,0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20</w:t>
            </w:r>
            <w:r w:rsidRPr="00DC2053">
              <w:rPr>
                <w:sz w:val="24"/>
                <w:szCs w:val="24"/>
              </w:rPr>
              <w:t>,</w:t>
            </w:r>
            <w:r w:rsidRPr="00DC2053">
              <w:rPr>
                <w:sz w:val="24"/>
                <w:szCs w:val="24"/>
                <w:lang w:val="en-US"/>
              </w:rPr>
              <w:t>500000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2.6.1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«Еланская СОШ»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1379,5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1269,0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81,0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1379,5</w:t>
            </w: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2.6.2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«Бичурская СОШ №3»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2.6.3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«Узко-лугская НОШ»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Приобретение и установка программного обеспечения, в т.ч. для автоматизации составления меню </w:t>
            </w:r>
            <w:r w:rsidRPr="00DC2053">
              <w:rPr>
                <w:sz w:val="24"/>
                <w:szCs w:val="24"/>
              </w:rPr>
              <w:lastRenderedPageBreak/>
              <w:t>питания детей в учреждениях общего образования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36,8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36,8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2.8.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Оснащение техническими средствами, </w:t>
            </w:r>
            <w:r w:rsidRPr="00DC2053">
              <w:rPr>
                <w:sz w:val="24"/>
                <w:szCs w:val="24"/>
              </w:rPr>
              <w:lastRenderedPageBreak/>
              <w:t>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2517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6170D" w:rsidRPr="00DC2053" w:rsidRDefault="0086170D" w:rsidP="008617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4"/>
      </w:tblGrid>
      <w:tr w:rsidR="0086170D" w:rsidRPr="00DC2053" w:rsidTr="0086170D">
        <w:tc>
          <w:tcPr>
            <w:tcW w:w="1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tbl>
      <w:tblPr>
        <w:tblStyle w:val="a7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9"/>
        <w:gridCol w:w="5529"/>
        <w:gridCol w:w="1418"/>
        <w:gridCol w:w="7229"/>
      </w:tblGrid>
      <w:tr w:rsidR="0086170D" w:rsidRPr="00DC2053" w:rsidTr="0086170D">
        <w:trPr>
          <w:trHeight w:val="449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DC2053" w:rsidTr="0086170D">
        <w:trPr>
          <w:trHeight w:val="19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2.1.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420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2.2.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420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2. 3.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Организация горячего питания детей, в общеобразовательных организациях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833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безопасных условий пребывания учащихся в общеобразовательных организациях (капитальный  ремонт, реконструкция и строительство, приобретение оборудования)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840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«Посельская СОШ» (ремонт потолков, полов, частично стен)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 2019г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51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21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2.4.3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Окино-Ключевская СОШ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 2018г.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2.4.4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«Шибертуйская СОШ»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2.4.5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№5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 (ремонт перекрытия спортивного зала)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2.4.6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«Еланская СОШ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образования(замена окон).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2.4.7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«Киретская СОШ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образования(замена окон)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2.4.8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«Дабатуйская НОШ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образования(скважина),  капитальный ремонт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2.4.9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«Новосретенская СОШ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 (ремонт кровли спортивного зала)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2.4.10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«Бичурская СОШ №4 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окон).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2.4.11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МБОУ «Бичурская СОШ №2 »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г-2020г.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кровли, санузлов).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2.4.12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«Буйская СОШ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2.4.13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«Шибертуйская СОШ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2.4.14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 «Гочитская СОШ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2.4,15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Новосретенская СОШ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2.4.16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Узко-Лугская НОШ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2.4.17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Харлунская НОШ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2.4.18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Обустройство школ теплыми туалетами МБОУ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Хонхолойская НОШ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образования. Приведение  к требованиям Сан ПиН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2.4.19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МБОУ «Бичурская СОШ №3 »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кровли, санузлов).                               </w:t>
            </w:r>
          </w:p>
        </w:tc>
      </w:tr>
      <w:tr w:rsidR="0086170D" w:rsidRPr="00DC2053" w:rsidTr="0086170D">
        <w:trPr>
          <w:trHeight w:val="832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2.4.20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Капитальный ремонт здания МБОУ «Мало-Куналейской СОШ»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(замена кровли, санузлов).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    </w:t>
            </w:r>
          </w:p>
        </w:tc>
      </w:tr>
      <w:tr w:rsidR="0086170D" w:rsidRPr="00DC2053" w:rsidTr="0086170D">
        <w:trPr>
          <w:trHeight w:val="844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2.4.21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Строительство здания МБОУ  «Шибертуйская СОШ»   с. Шибертуй     в т.ч. разработка ПСД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</w:t>
            </w:r>
            <w:r w:rsidRPr="00DC2053">
              <w:rPr>
                <w:sz w:val="24"/>
                <w:szCs w:val="24"/>
                <w:lang w:val="en-US"/>
              </w:rPr>
              <w:t>1</w:t>
            </w:r>
            <w:r w:rsidRPr="00DC20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2.4.22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Строительство здания МБОУ «Потанинская  СОШ»  с. Потанино     т.ч. разработка ПСД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</w:t>
            </w:r>
            <w:r w:rsidRPr="00DC2053">
              <w:rPr>
                <w:sz w:val="24"/>
                <w:szCs w:val="24"/>
                <w:lang w:val="en-US"/>
              </w:rPr>
              <w:t>1</w:t>
            </w:r>
            <w:r w:rsidRPr="00DC20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2.4.23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Строительство здания МБОУ  «Буйская СОШ»     с.Буй       в т.ч. разработка ПСД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</w:t>
            </w:r>
            <w:r w:rsidRPr="00DC2053">
              <w:rPr>
                <w:sz w:val="24"/>
                <w:szCs w:val="24"/>
                <w:lang w:val="en-US"/>
              </w:rPr>
              <w:t>1</w:t>
            </w:r>
            <w:r w:rsidRPr="00DC2053">
              <w:rPr>
                <w:sz w:val="24"/>
                <w:szCs w:val="24"/>
              </w:rPr>
              <w:t>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2.4.24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«Гочитская СОШ»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2.4.25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947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2.6.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 г.-2020г.г.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85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2,6,1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«Еланская    СОШ»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85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2.6.2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«Бичурская   СОШ №3»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885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2.6.3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спортивного зала МБОУ «Узко-лугская НОШ»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   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 г.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 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2.9.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2019-2021гг.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2.10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Постоянно</w:t>
            </w: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86170D" w:rsidRPr="00DC2053" w:rsidTr="0086170D">
        <w:trPr>
          <w:trHeight w:val="276"/>
        </w:trPr>
        <w:tc>
          <w:tcPr>
            <w:tcW w:w="116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2.12</w:t>
            </w:r>
          </w:p>
        </w:tc>
        <w:tc>
          <w:tcPr>
            <w:tcW w:w="5529" w:type="dxa"/>
          </w:tcPr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86170D" w:rsidRPr="00DC2053" w:rsidRDefault="0086170D" w:rsidP="008617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Подпрограмма № 3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«</w:t>
      </w:r>
      <w:hyperlink w:anchor="Par1465" w:tooltip="Ссылка на текущий документ" w:history="1">
        <w:r w:rsidRPr="00DC2053">
          <w:rPr>
            <w:rStyle w:val="a3"/>
            <w:rFonts w:ascii="Times New Roman" w:hAnsi="Times New Roman" w:cs="Times New Roman"/>
            <w:b/>
            <w:sz w:val="24"/>
            <w:szCs w:val="24"/>
          </w:rPr>
          <w:t>Дополнительное образование</w:t>
        </w:r>
      </w:hyperlink>
      <w:r w:rsidRPr="00DC2053">
        <w:rPr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4033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992"/>
        <w:gridCol w:w="2268"/>
        <w:gridCol w:w="851"/>
        <w:gridCol w:w="1984"/>
        <w:gridCol w:w="1984"/>
        <w:gridCol w:w="992"/>
      </w:tblGrid>
      <w:tr w:rsidR="0086170D" w:rsidRPr="00DC2053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DC2053" w:rsidTr="0086170D">
        <w:trPr>
          <w:trHeight w:val="7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МО «Бичурский  район»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Муниципальные  бюджетные образовательные  учреждения дополнительного образования Бичурского района. МКУ администрация МО «Бичурский район»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дополнительного образования с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социализации личности,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расширение роли школы в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жизни обучающихся и семей.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      </w:r>
          </w:p>
        </w:tc>
      </w:tr>
      <w:tr w:rsidR="0086170D" w:rsidRPr="00DC2053" w:rsidTr="0086170D">
        <w:trPr>
          <w:trHeight w:val="8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 обучающихся по  дополнительным образовательным программам от общей численности  детей этого возраста. </w:t>
            </w:r>
          </w:p>
        </w:tc>
      </w:tr>
      <w:tr w:rsidR="0086170D" w:rsidRPr="00DC2053" w:rsidTr="0086170D">
        <w:trPr>
          <w:trHeight w:val="5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2015-2024 г.г.</w:t>
            </w:r>
          </w:p>
        </w:tc>
      </w:tr>
      <w:tr w:rsidR="0086170D" w:rsidRPr="00DC2053" w:rsidTr="0086170D">
        <w:trPr>
          <w:trHeight w:val="97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132 120,40858 тысяч рублей, в том числе по годам: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00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86170D" w:rsidRPr="00DC2053" w:rsidTr="0086170D">
        <w:trPr>
          <w:trHeight w:val="406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19 781,01624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7 853,59702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11 927,41922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14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21 245,17819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8 265,99845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12 979,17974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22667,91415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9056,55805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13611,35610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27665,14814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12356,04773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15309,10041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31506,5574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27755,91570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3750,64174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37073,2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/>
                <w:sz w:val="24"/>
                <w:szCs w:val="24"/>
              </w:rPr>
            </w:pPr>
            <w:r w:rsidRPr="00DC2053">
              <w:rPr>
                <w:rFonts w:ascii="Times New Roman" w:hAnsi="Times New Roman"/>
                <w:sz w:val="24"/>
                <w:szCs w:val="24"/>
              </w:rPr>
              <w:t>24114,1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12959,1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48420,77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20346,6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28074,17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39185,0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12759,1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26425,9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39185,0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12759,1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26425,9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27487,36830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25755,81830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1731,55000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дополнительного образования в соответствии с требованиями  федерального государственного образовательного стандарта,  Закона РФ "Об образовании".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образования.                             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ab/>
        <w:t xml:space="preserve">На территории Бичурского района функционируют 2 учреждения дополнительного образования детей: Дом детского творчества, в котором 84 объединения, где занимается 1029 учащихся, в Детско-юношеской спортивной школе работает 8 объединений в них 52 секции, которые посещают 945 детей. Всего в системе дополнительного образования занято 1974учащихся, что составляет   </w:t>
      </w:r>
      <w:r w:rsidRPr="00DC2053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лет- 55,45 %. </w:t>
      </w:r>
    </w:p>
    <w:p w:rsidR="0086170D" w:rsidRPr="00DC2053" w:rsidRDefault="0086170D" w:rsidP="0086170D">
      <w:pPr>
        <w:pStyle w:val="a4"/>
        <w:jc w:val="both"/>
        <w:rPr>
          <w:sz w:val="24"/>
          <w:szCs w:val="24"/>
        </w:rPr>
      </w:pPr>
      <w:r w:rsidRPr="00DC2053">
        <w:rPr>
          <w:sz w:val="24"/>
          <w:szCs w:val="24"/>
        </w:rPr>
        <w:lastRenderedPageBreak/>
        <w:t>Основным видом деятельности ДДТ является: реализация образовательных программ по направленностям: социально-педагогическая, художественно-эстетическая, туристско-краеведческая, военно-патриотическая, социальная, спортивная, техническая. В ДЮСШ.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спорт. В учреждениях дополнительного образования работает 42 работника. Из них 30 педагогических (ДДТ-15, ДЮСШ-15), 12 технических.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дополнительного  образования. 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6170D" w:rsidRPr="00DC2053" w:rsidRDefault="0086170D" w:rsidP="0086170D">
      <w:pPr>
        <w:pStyle w:val="a4"/>
        <w:rPr>
          <w:sz w:val="24"/>
          <w:szCs w:val="24"/>
        </w:rPr>
      </w:pPr>
      <w:r w:rsidRPr="00DC2053">
        <w:rPr>
          <w:sz w:val="24"/>
          <w:szCs w:val="24"/>
        </w:rPr>
        <w:t xml:space="preserve">Создание оптимальных условий для социализации личности, ее нравственного, интеллектуального, творческого и  физического развития через интеграцию общего и      дополнительного образования детей, расширение роли школы в социально-культурной жизни обучающихся и семей.            </w:t>
      </w:r>
    </w:p>
    <w:p w:rsidR="0086170D" w:rsidRPr="00DC2053" w:rsidRDefault="0086170D" w:rsidP="0086170D">
      <w:pPr>
        <w:pStyle w:val="a4"/>
        <w:rPr>
          <w:sz w:val="24"/>
          <w:szCs w:val="24"/>
        </w:rPr>
      </w:pPr>
      <w:r w:rsidRPr="00DC2053">
        <w:rPr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34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709"/>
        <w:gridCol w:w="708"/>
        <w:gridCol w:w="568"/>
        <w:gridCol w:w="141"/>
        <w:gridCol w:w="709"/>
        <w:gridCol w:w="709"/>
        <w:gridCol w:w="708"/>
        <w:gridCol w:w="851"/>
        <w:gridCol w:w="851"/>
        <w:gridCol w:w="851"/>
        <w:gridCol w:w="851"/>
        <w:gridCol w:w="851"/>
      </w:tblGrid>
      <w:tr w:rsidR="0086170D" w:rsidRPr="00DC2053" w:rsidTr="0086170D">
        <w:tc>
          <w:tcPr>
            <w:tcW w:w="993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59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4394" w:type="dxa"/>
            <w:gridSpan w:val="7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993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86170D" w:rsidRPr="00DC2053" w:rsidTr="0086170D">
        <w:tc>
          <w:tcPr>
            <w:tcW w:w="10065" w:type="dxa"/>
            <w:gridSpan w:val="11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Подпрограмма № 3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DC2053">
                <w:rPr>
                  <w:rStyle w:val="a3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DC205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993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Цель: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Создание необходимых условий и механизмов для обеспечения  качественного и доступного дополнительного  образования.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Задачи: Создание оптимальных условий для социализации личности, ее нравственного, интеллектуального, творческого и        физического развития через интеграцию общего и  детей, расширение роли школы в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социально-культурной жизни обучающихся и семей.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 процесса, безопасности жизнедеятельности к 2024 году.            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lastRenderedPageBreak/>
              <w:t>Целевой индикатор  1.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Доля детей от 5 до 18 лет обучающихся по  дополнительным образовател</w:t>
            </w:r>
            <w:r w:rsidRPr="00DC2053">
              <w:rPr>
                <w:sz w:val="24"/>
                <w:szCs w:val="24"/>
              </w:rPr>
              <w:lastRenderedPageBreak/>
              <w:t>ьным программам от общей численности  детей этого возраста.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66,8</w:t>
            </w:r>
          </w:p>
        </w:tc>
        <w:tc>
          <w:tcPr>
            <w:tcW w:w="56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65,2</w:t>
            </w:r>
          </w:p>
        </w:tc>
        <w:tc>
          <w:tcPr>
            <w:tcW w:w="850" w:type="dxa"/>
            <w:gridSpan w:val="2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65,8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49,3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54,9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75,5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80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80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7" w:type="dxa"/>
            <w:gridSpan w:val="10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2015г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</w:t>
            </w: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DC2053">
                <w:rPr>
                  <w:rStyle w:val="a3"/>
                  <w:sz w:val="24"/>
                  <w:szCs w:val="24"/>
                </w:rPr>
                <w:t>Дополнительное образование</w:t>
              </w:r>
            </w:hyperlink>
            <w:r w:rsidRPr="00DC2053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19781,01624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21245,17819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22667,91415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27665.14814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31506,55744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37073,2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48420,77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39185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39185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27487,36830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7853,59702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8265,99845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9056,55805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12356.04773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27755,9157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24114,1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20346,6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25755,81830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11927,41922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12979,17974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13611,3561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15309.10041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3750,64174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12959,1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28074,17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26425,9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26425,9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1731,55000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</w:t>
            </w:r>
            <w:r w:rsidRPr="00DC2053">
              <w:rPr>
                <w:sz w:val="24"/>
                <w:szCs w:val="24"/>
              </w:rPr>
              <w:lastRenderedPageBreak/>
              <w:t>заданием и на иные цели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19781,01624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20871,77819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22667,91415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26903.60041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31206,55744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36798,2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48420,77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39185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39185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27487,3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7853,59702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7892,59845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9056,55805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11594.50000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27455,9157</w:t>
            </w:r>
          </w:p>
        </w:tc>
        <w:tc>
          <w:tcPr>
            <w:tcW w:w="851" w:type="dxa"/>
          </w:tcPr>
          <w:p w:rsidR="0086170D" w:rsidRPr="00DC2053" w:rsidRDefault="0086170D" w:rsidP="0086170D">
            <w:r w:rsidRPr="00DC2053">
              <w:t>23839,1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20346,6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12759,1</w:t>
            </w:r>
          </w:p>
        </w:tc>
        <w:tc>
          <w:tcPr>
            <w:tcW w:w="851" w:type="dxa"/>
          </w:tcPr>
          <w:p w:rsidR="0086170D" w:rsidRPr="00DC2053" w:rsidRDefault="0086170D" w:rsidP="0086170D">
            <w:r w:rsidRPr="00DC2053">
              <w:rPr>
                <w:sz w:val="24"/>
                <w:szCs w:val="24"/>
              </w:rPr>
              <w:t>25755,8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11927,41922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12979,17974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13611,3561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15309.10041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3750,64174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12959,1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28074,17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26425,9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26425,9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1731,5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безопасных условий пребывания воспитанников  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373,4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373,4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3.2.1.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Капитальный ремонт здания МБОУ ДО «Бичурская ДЮСШ»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373,4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373,4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3.3.1</w:t>
            </w:r>
          </w:p>
        </w:tc>
        <w:tc>
          <w:tcPr>
            <w:tcW w:w="2268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Обеспечение деятельности МАОУДО "Детский физкультурно - </w:t>
            </w:r>
            <w:r w:rsidRPr="00DC2053">
              <w:rPr>
                <w:sz w:val="24"/>
                <w:szCs w:val="24"/>
              </w:rPr>
              <w:lastRenderedPageBreak/>
              <w:t>спортивный комплекс "Планета спорта""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275,0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275,0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ab/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1559"/>
        <w:gridCol w:w="7088"/>
      </w:tblGrid>
      <w:tr w:rsidR="0086170D" w:rsidRPr="00DC2053" w:rsidTr="008617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hyperlink w:anchor="Par1465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170D" w:rsidRPr="00DC2053" w:rsidTr="0086170D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DC2053" w:rsidTr="0086170D">
        <w:trPr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материально-технической базы учреждений  дополнительного  образования.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воспитанников  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 «Бичурская ДЮСШ»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 образования.        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6170D" w:rsidRPr="00DC2053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 «Бичурский ДДТ»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 образования.                        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6170D" w:rsidRPr="00DC2053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86170D" w:rsidRPr="00DC2053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Подпрограмма № 4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«</w:t>
      </w:r>
      <w:hyperlink w:anchor="Par5134" w:tooltip="Ссылка на текущий документ" w:history="1">
        <w:r w:rsidRPr="00DC2053">
          <w:rPr>
            <w:rStyle w:val="a3"/>
            <w:rFonts w:ascii="Times New Roman" w:hAnsi="Times New Roman" w:cs="Times New Roman"/>
            <w:b/>
            <w:sz w:val="24"/>
            <w:szCs w:val="24"/>
          </w:rPr>
          <w:t>Развитие системы</w:t>
        </w:r>
      </w:hyperlink>
      <w:r w:rsidRPr="00DC2053">
        <w:rPr>
          <w:rFonts w:ascii="Times New Roman" w:hAnsi="Times New Roman" w:cs="Times New Roman"/>
          <w:b/>
          <w:sz w:val="24"/>
          <w:szCs w:val="24"/>
        </w:rPr>
        <w:t xml:space="preserve"> детского отдыха»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89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985"/>
        <w:gridCol w:w="992"/>
        <w:gridCol w:w="1701"/>
        <w:gridCol w:w="1701"/>
        <w:gridCol w:w="2126"/>
      </w:tblGrid>
      <w:tr w:rsidR="0086170D" w:rsidRPr="00DC2053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    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DC2053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Районное управление образованием Администрации МО «Бичурский  район».</w:t>
            </w:r>
          </w:p>
        </w:tc>
      </w:tr>
      <w:tr w:rsidR="0086170D" w:rsidRPr="00DC2053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Муниципальные  бюджетные образовательные  учреждения  Бичурского района, МКУ Администрация МО «Бичурский район»</w:t>
            </w:r>
          </w:p>
        </w:tc>
      </w:tr>
      <w:tr w:rsidR="0086170D" w:rsidRPr="00DC2053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Задачи:Организация отдыха и оздоровления детей.                </w:t>
            </w:r>
          </w:p>
        </w:tc>
      </w:tr>
      <w:tr w:rsidR="0086170D" w:rsidRPr="00DC2053" w:rsidTr="0086170D">
        <w:trPr>
          <w:trHeight w:val="8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муниципальной подпрограммы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1.Доля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2. 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</w:tr>
      <w:tr w:rsidR="0086170D" w:rsidRPr="00DC2053" w:rsidTr="0086170D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2015-2024 г.г.</w:t>
            </w:r>
          </w:p>
        </w:tc>
      </w:tr>
      <w:tr w:rsidR="0086170D" w:rsidRPr="00DC2053" w:rsidTr="0086170D">
        <w:trPr>
          <w:trHeight w:val="97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19214,6666 тысяч рублей, в том числе по годам: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00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86170D" w:rsidRPr="00DC2053" w:rsidTr="0086170D">
        <w:trPr>
          <w:trHeight w:val="406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2994,56640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2829,8000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164,76640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14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3120,60000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661,9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2233,20000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225,50020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4280,60000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3791,40000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489,20000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3545,40000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3155,10000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390,30000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92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4686,57534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4373,90000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212,67534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Hlk1594625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4364,00000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4364,00000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4364,00000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4364,00000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8"/>
      <w:tr w:rsidR="0086170D" w:rsidRPr="00DC2053" w:rsidTr="0086170D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охвата детей и подростков всеми видами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оздоровления.</w:t>
            </w:r>
          </w:p>
        </w:tc>
      </w:tr>
    </w:tbl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ab/>
        <w:t>Подпрограмма «Развитие системы детского отдыха 2015-2017 годы и на период до 2024 года» (далее- программа) направлена на развитие системы детского отдыха, оздоровления и занятости детей и подростков, создание условий для развития личности, формирования гражданских качеств, укрепления нравственного и физического здоровья.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  Подпрограмма 4   развивает основные принципы проведения, повышения эффективности межведомственного взаимодействия по организации качественного отдыха, оздоровительной кампании в Бичурском районе. Система детского отдыха и оздоровления в муниципальном образовании «Бичурский район» представлена следующими видами:  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- лагеря  дневного пребывания, организованных на базе образовательных учреждений;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- стационарные лагеря Республики Бурятия;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- стационарные лагеря Российской Федерации. 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Летняя оздоровительная кампания в текущем 2018 году организована в 16 детских оздоровительных лагерей с дневным пребыванием детей на базе образовательных организаций Бичурского района, отдыха и оздоровления детей на базе загородных стационарных детских оздоровительных лагерей Республики Бурятия.</w:t>
      </w:r>
    </w:p>
    <w:p w:rsidR="0086170D" w:rsidRPr="00DC2053" w:rsidRDefault="0086170D" w:rsidP="0086170D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053">
        <w:rPr>
          <w:rFonts w:ascii="Times New Roman" w:eastAsia="Calibri" w:hAnsi="Times New Roman" w:cs="Times New Roman"/>
          <w:sz w:val="24"/>
          <w:szCs w:val="24"/>
        </w:rPr>
        <w:t>Объем финансовых средств на детскую оздоровительную кампанию в 2018 году в общем составил 3520,2 тыс.   рублей, в том числе средства местного бюджета 390,3 тыс. руб.. средства для детей в ТЖС 1682,7 тыс. руб. и кроме ТЖС 1447,2 тыс. руб. Фактическое исполнение за 2018год 3520,2 тыс. рублей.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Основной проблемой в организации и проведении летнего отдыхав районе отсутствует лагерь с круглосуточным пребыванием детей требуется строительство нового здания.</w:t>
      </w:r>
    </w:p>
    <w:p w:rsidR="0086170D" w:rsidRPr="00DC2053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    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Задача: Организация отдыха и оздоровления детей.                </w:t>
      </w:r>
    </w:p>
    <w:p w:rsidR="0086170D" w:rsidRPr="00DC2053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4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567"/>
        <w:gridCol w:w="709"/>
        <w:gridCol w:w="708"/>
        <w:gridCol w:w="851"/>
        <w:gridCol w:w="850"/>
        <w:gridCol w:w="709"/>
        <w:gridCol w:w="851"/>
        <w:gridCol w:w="851"/>
        <w:gridCol w:w="851"/>
        <w:gridCol w:w="851"/>
        <w:gridCol w:w="851"/>
      </w:tblGrid>
      <w:tr w:rsidR="0086170D" w:rsidRPr="00DC2053" w:rsidTr="0086170D">
        <w:tc>
          <w:tcPr>
            <w:tcW w:w="2127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ab/>
            </w:r>
            <w:r w:rsidRPr="00DC2053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3402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567" w:type="dxa"/>
            <w:vMerge w:val="restart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8082" w:type="dxa"/>
            <w:gridSpan w:val="10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86170D" w:rsidRPr="00DC2053" w:rsidTr="0086170D">
        <w:tc>
          <w:tcPr>
            <w:tcW w:w="2127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86170D" w:rsidRPr="00DC2053" w:rsidTr="0086170D">
        <w:tc>
          <w:tcPr>
            <w:tcW w:w="14178" w:type="dxa"/>
            <w:gridSpan w:val="13"/>
          </w:tcPr>
          <w:p w:rsidR="0086170D" w:rsidRPr="00DC2053" w:rsidRDefault="0086170D" w:rsidP="0086170D">
            <w:pPr>
              <w:jc w:val="center"/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Подпрограмма 4.</w:t>
            </w:r>
          </w:p>
          <w:p w:rsidR="0086170D" w:rsidRPr="00DC2053" w:rsidRDefault="0086170D" w:rsidP="0086170D">
            <w:pPr>
              <w:jc w:val="center"/>
              <w:rPr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lastRenderedPageBreak/>
              <w:t>«</w:t>
            </w:r>
            <w:hyperlink w:anchor="Par5134" w:tooltip="Ссылка на текущий документ" w:history="1">
              <w:r w:rsidRPr="00DC2053">
                <w:rPr>
                  <w:rStyle w:val="a3"/>
                  <w:b/>
                  <w:sz w:val="24"/>
                  <w:szCs w:val="24"/>
                </w:rPr>
                <w:t>Развитие системы</w:t>
              </w:r>
            </w:hyperlink>
            <w:r w:rsidRPr="00DC2053">
              <w:rPr>
                <w:b/>
                <w:sz w:val="24"/>
                <w:szCs w:val="24"/>
              </w:rPr>
              <w:t xml:space="preserve"> детского отдыха»</w:t>
            </w:r>
          </w:p>
        </w:tc>
      </w:tr>
      <w:tr w:rsidR="0086170D" w:rsidRPr="00DC2053" w:rsidTr="0086170D">
        <w:tc>
          <w:tcPr>
            <w:tcW w:w="2127" w:type="dxa"/>
            <w:vMerge w:val="restart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    </w:t>
            </w:r>
          </w:p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Задача: Организация отдыха и оздоровления детей.                </w:t>
            </w:r>
          </w:p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1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5</w:t>
            </w:r>
          </w:p>
        </w:tc>
      </w:tr>
      <w:tr w:rsidR="0086170D" w:rsidRPr="00DC2053" w:rsidTr="0086170D">
        <w:tc>
          <w:tcPr>
            <w:tcW w:w="2127" w:type="dxa"/>
            <w:vMerge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70D" w:rsidRPr="00DC2053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DC2053">
              <w:rPr>
                <w:b/>
                <w:bCs/>
                <w:sz w:val="24"/>
                <w:szCs w:val="24"/>
              </w:rPr>
              <w:t>Целевой индикатор 2</w:t>
            </w:r>
          </w:p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567" w:type="dxa"/>
          </w:tcPr>
          <w:p w:rsidR="0086170D" w:rsidRPr="00DC2053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708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44,4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34,7</w:t>
            </w:r>
          </w:p>
        </w:tc>
        <w:tc>
          <w:tcPr>
            <w:tcW w:w="709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35,9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DC2053">
              <w:rPr>
                <w:bCs/>
                <w:sz w:val="24"/>
                <w:szCs w:val="24"/>
              </w:rPr>
              <w:t>36,0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14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6"/>
        <w:gridCol w:w="2092"/>
        <w:gridCol w:w="1559"/>
        <w:gridCol w:w="851"/>
        <w:gridCol w:w="992"/>
        <w:gridCol w:w="992"/>
        <w:gridCol w:w="851"/>
        <w:gridCol w:w="850"/>
        <w:gridCol w:w="851"/>
        <w:gridCol w:w="851"/>
        <w:gridCol w:w="851"/>
        <w:gridCol w:w="851"/>
        <w:gridCol w:w="851"/>
      </w:tblGrid>
      <w:tr w:rsidR="0086170D" w:rsidRPr="00DC2053" w:rsidTr="0086170D">
        <w:tc>
          <w:tcPr>
            <w:tcW w:w="1736" w:type="dxa"/>
            <w:vMerge w:val="restart"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ab/>
              <w:t>Статус</w:t>
            </w:r>
          </w:p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91" w:type="dxa"/>
            <w:gridSpan w:val="10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2023г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</w:t>
            </w:r>
          </w:p>
        </w:tc>
      </w:tr>
      <w:tr w:rsidR="0086170D" w:rsidRPr="00DC2053" w:rsidTr="0086170D">
        <w:tc>
          <w:tcPr>
            <w:tcW w:w="1736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09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«Развитие системы детского отдыха»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2994,5664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3120,6002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4280,6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3</w:t>
            </w:r>
            <w:r w:rsidRPr="00DC2053">
              <w:rPr>
                <w:sz w:val="24"/>
                <w:szCs w:val="24"/>
                <w:lang w:val="en-US"/>
              </w:rPr>
              <w:t>54</w:t>
            </w:r>
            <w:r w:rsidRPr="00DC2053">
              <w:rPr>
                <w:sz w:val="24"/>
                <w:szCs w:val="24"/>
              </w:rPr>
              <w:t>5,</w:t>
            </w:r>
            <w:r w:rsidRPr="00DC20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4686,57534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4384,5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4312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661,9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2829,8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2233,2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3791,4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3155,10000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4473.90000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4384,5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4312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164,7664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225,5002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489,2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390,30</w:t>
            </w:r>
            <w:r w:rsidRPr="00DC2053">
              <w:rPr>
                <w:sz w:val="24"/>
                <w:szCs w:val="24"/>
                <w:lang w:val="en-US"/>
              </w:rPr>
              <w:t>0</w:t>
            </w:r>
            <w:r w:rsidRPr="00DC205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212,67534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209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2929,8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3039,0002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4162,4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3455.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4686,57534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4384,5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4312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661,9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2829,8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2233,2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3791,4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3155.10000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4473.90000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4384,5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4312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4364.0000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143,9002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371,0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300.00000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124,86034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736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209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64,7664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81,6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118,2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90,3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87,815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64,7664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81,6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118,2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90,3</w:t>
            </w: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87,815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 4.3.</w:t>
            </w:r>
          </w:p>
        </w:tc>
        <w:tc>
          <w:tcPr>
            <w:tcW w:w="209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Строительство стационарного </w:t>
            </w:r>
            <w:r w:rsidRPr="00DC2053">
              <w:rPr>
                <w:sz w:val="24"/>
                <w:szCs w:val="24"/>
              </w:rPr>
              <w:lastRenderedPageBreak/>
              <w:t>оздоровительного лагеря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736" w:type="dxa"/>
            <w:vMerge/>
          </w:tcPr>
          <w:p w:rsidR="0086170D" w:rsidRPr="00DC2053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1"/>
      </w:tblGrid>
      <w:tr w:rsidR="0086170D" w:rsidRPr="00DC2053" w:rsidTr="0086170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86170D" w:rsidRPr="00DC2053" w:rsidRDefault="0086170D" w:rsidP="0086170D">
            <w:pPr>
              <w:spacing w:after="0" w:line="240" w:lineRule="auto"/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2268"/>
        <w:gridCol w:w="5812"/>
      </w:tblGrid>
      <w:tr w:rsidR="0086170D" w:rsidRPr="00DC2053" w:rsidTr="0086170D">
        <w:trPr>
          <w:trHeight w:val="713"/>
        </w:trPr>
        <w:tc>
          <w:tcPr>
            <w:tcW w:w="1702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</w:tcPr>
          <w:p w:rsidR="0086170D" w:rsidRPr="00DC2053" w:rsidRDefault="0086170D" w:rsidP="0086170D">
            <w:pPr>
              <w:rPr>
                <w:b/>
                <w:sz w:val="24"/>
                <w:szCs w:val="24"/>
              </w:rPr>
            </w:pPr>
            <w:r w:rsidRPr="00DC2053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DC2053" w:rsidTr="0086170D">
        <w:trPr>
          <w:trHeight w:val="534"/>
        </w:trPr>
        <w:tc>
          <w:tcPr>
            <w:tcW w:w="170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Оказание услуг по организации летнего отдыха.</w:t>
            </w:r>
          </w:p>
        </w:tc>
        <w:tc>
          <w:tcPr>
            <w:tcW w:w="226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563"/>
        </w:trPr>
        <w:tc>
          <w:tcPr>
            <w:tcW w:w="170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:rsidR="0086170D" w:rsidRPr="00DC2053" w:rsidRDefault="0086170D" w:rsidP="0086170D">
            <w:pPr>
              <w:pStyle w:val="Default"/>
              <w:jc w:val="both"/>
            </w:pPr>
            <w:r w:rsidRPr="00DC2053">
              <w:t>Проведение военно-полевых сборов.</w:t>
            </w:r>
          </w:p>
        </w:tc>
        <w:tc>
          <w:tcPr>
            <w:tcW w:w="226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571"/>
        </w:trPr>
        <w:tc>
          <w:tcPr>
            <w:tcW w:w="170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86170D" w:rsidRPr="00DC2053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226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</w:t>
            </w:r>
          </w:p>
        </w:tc>
        <w:tc>
          <w:tcPr>
            <w:tcW w:w="5812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Подпрограмма № 5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«</w:t>
      </w:r>
      <w:hyperlink w:anchor="Par5836" w:tooltip="Ссылка на текущий документ" w:history="1">
        <w:r w:rsidRPr="00DC2053">
          <w:rPr>
            <w:rStyle w:val="a3"/>
            <w:rFonts w:ascii="Times New Roman" w:hAnsi="Times New Roman" w:cs="Times New Roman"/>
            <w:b/>
            <w:sz w:val="24"/>
            <w:szCs w:val="24"/>
          </w:rPr>
          <w:t>Другие вопросы</w:t>
        </w:r>
      </w:hyperlink>
      <w:r w:rsidRPr="00DC2053">
        <w:rPr>
          <w:rFonts w:ascii="Times New Roman" w:hAnsi="Times New Roman" w:cs="Times New Roman"/>
          <w:b/>
          <w:sz w:val="24"/>
          <w:szCs w:val="24"/>
        </w:rPr>
        <w:t xml:space="preserve"> в области образования»</w:t>
      </w:r>
    </w:p>
    <w:p w:rsidR="0086170D" w:rsidRPr="00DC2053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127"/>
        <w:gridCol w:w="1559"/>
        <w:gridCol w:w="2410"/>
        <w:gridCol w:w="2835"/>
        <w:gridCol w:w="1984"/>
      </w:tblGrid>
      <w:tr w:rsidR="0086170D" w:rsidRPr="00DC2053" w:rsidTr="0086170D">
        <w:trPr>
          <w:trHeight w:val="163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DC2053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Администрации МО «Бичурский  район»</w:t>
            </w:r>
          </w:p>
        </w:tc>
      </w:tr>
      <w:tr w:rsidR="0086170D" w:rsidRPr="00DC2053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управления в сфере образования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правового, организационного,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                                   </w:t>
            </w:r>
          </w:p>
        </w:tc>
      </w:tr>
      <w:tr w:rsidR="0086170D" w:rsidRPr="00DC2053" w:rsidTr="0086170D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2015-2024 г</w:t>
            </w:r>
          </w:p>
        </w:tc>
      </w:tr>
      <w:tr w:rsidR="0086170D" w:rsidRPr="00DC2053" w:rsidTr="0086170D">
        <w:trPr>
          <w:trHeight w:val="973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200598,13513 тысяч рублей, в том числе по годам:                          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559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86170D" w:rsidRPr="00DC2053" w:rsidTr="0086170D">
        <w:trPr>
          <w:trHeight w:val="406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34 329,06349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14 364,28429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18282,99083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1681,78837</w:t>
            </w:r>
          </w:p>
        </w:tc>
      </w:tr>
      <w:tr w:rsidR="0086170D" w:rsidRPr="00DC2053" w:rsidTr="0086170D">
        <w:trPr>
          <w:trHeight w:val="414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31617,53482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14658,21300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16959,32182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51051,43682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35666,01000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15385,42682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66644,31695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48400,67628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18243,64067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75734,38664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17,76000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19722,50920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55994,11744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18958,2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5007,9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13951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15218,79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14693,49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Hlk1595054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12756,9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9"/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11789,2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11710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53748,72500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77,60000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53671,12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муниципальных услуг в сфере образования в целом.   </w:t>
            </w:r>
          </w:p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DC2053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ab/>
        <w:t xml:space="preserve">    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 В течение последних лет проведена значительная работа по формированию и совершенствованию нормативной правовой базы системы образования муниципального образования «Бичурский район».</w:t>
      </w:r>
    </w:p>
    <w:p w:rsidR="0086170D" w:rsidRPr="00DC2053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     Основная часть принятых  нормативных правовых документов направлена на реализацию основных принципов образовательной политики: нормативное и правовое обеспечение доступности качественного образования, исполнение переданных государственных полномочий в области образования, а также обеспечение структурных изменений системы образования, расширение сферы общественного участия в развитии образования, улучшение демографической ситуации в Бичурском районе. На укрепление  материально- технической базы образовательных учреждений выделяются средства республиканского бюджета на выполнение мероприятий в рамках модернизации региональной системы общего образования, на развитие общественной инфраструктуры. Централизованной бухгалтерией, хозяйственно-эксплуатационной группой проведена существенная работа по внедрению данных финансово- хозяйственных механизмов в отрасли и эффективному расходованию бюджетных средств. Внедрение инновационных технологий, реализация федерального государственного стандарта начальной и основной школы, осуществление независимой экспертизы качества образования, формирование муниципальной системы оценки качества в муниципальном образовании «Бичурский район» осуществляется районным информационно- методическим центром. </w:t>
      </w:r>
    </w:p>
    <w:p w:rsidR="0086170D" w:rsidRPr="00DC2053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Цель: Повышение эффективности управления в сфере образования.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 xml:space="preserve">Задача: Совершенствование правового, организационного,  экономического механизмов функционирования сферы образования.                                                </w:t>
      </w:r>
    </w:p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86170D" w:rsidRPr="00DC2053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559"/>
        <w:gridCol w:w="992"/>
        <w:gridCol w:w="992"/>
        <w:gridCol w:w="927"/>
        <w:gridCol w:w="916"/>
        <w:gridCol w:w="859"/>
        <w:gridCol w:w="943"/>
        <w:gridCol w:w="886"/>
        <w:gridCol w:w="998"/>
        <w:gridCol w:w="992"/>
        <w:gridCol w:w="992"/>
      </w:tblGrid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Наименование программы, </w:t>
            </w:r>
            <w:r w:rsidRPr="00DC2053">
              <w:rPr>
                <w:sz w:val="24"/>
                <w:szCs w:val="24"/>
              </w:rPr>
              <w:lastRenderedPageBreak/>
              <w:t>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9497" w:type="dxa"/>
            <w:gridSpan w:val="10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2017г.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2018г.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2019г.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2020г.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2021г.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2024г.</w:t>
            </w: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34 329,06349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31617,53482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51051,43682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66644,31695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75734,38664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18958,2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15218,79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12756,9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53748,72500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53787372500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17,76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14 364,28429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14658,213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35666,01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48400,67628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19722,5092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5007,9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525,3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526,9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77,6000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DC2053">
              <w:rPr>
                <w:color w:val="auto"/>
                <w:lang w:val="en-US"/>
              </w:rPr>
              <w:t>376.22000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18282,99083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16959,32182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15385,42682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18243,64067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55994,11744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13951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14693,49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12230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53671,12500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53522.50500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1681,78837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5.1.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2359,67303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2224,55793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2384,03089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2973.54544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3644,4981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3119,7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2755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2730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2210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2500.0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17,76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231.90000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510,16164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380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2359,67303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2224,55793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2384,03089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2741.64544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3116,57646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2739,7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2755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2730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2210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2500.0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</w:t>
            </w:r>
          </w:p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</w:rPr>
              <w:t>5. 2.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Проведение внешней экспертизы образовательно</w:t>
            </w:r>
            <w:r w:rsidRPr="00DC2053">
              <w:rPr>
                <w:sz w:val="24"/>
                <w:szCs w:val="24"/>
              </w:rPr>
              <w:lastRenderedPageBreak/>
              <w:t>го процесса (отдел мониторинга и информатизации)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1402,74413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1191,16233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858,71456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284,78002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293,30413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268,3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375,0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1402,74413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1191,16233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858,71456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284,78000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293,30413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268,3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375,0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Мероприятие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5. 3.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 районный информационно-методический центр)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1890,33247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2278,59893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2110,21949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3058,354444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2992,32937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3447,7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2684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2281.50000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2281.50000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223,2299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905,700000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242,42537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737,9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1890,33247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2278,59893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1886,98959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2152.65444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2749,904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2709,8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2684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2300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2281.50000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2281.50000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5.4.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Обеспечение хозяйственной деятельности функционирования </w:t>
            </w:r>
            <w:r w:rsidRPr="00DC2053">
              <w:rPr>
                <w:sz w:val="24"/>
                <w:szCs w:val="24"/>
              </w:rPr>
              <w:lastRenderedPageBreak/>
              <w:t>образовательных учреждений (хозяйственная группа)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21016,83205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19272,20089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38838,87671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52522.17042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59921,02183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1716,8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1149,37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850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44665.2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14099,38429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14580,713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34645,743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44981.97628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17909,30298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1098,3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5235,65939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4691,48789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4193,13371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7540.19414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42011,71885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618,5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1149,37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42665,2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1681,78837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5.5.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Организация деятельности образовательных учреждений (централизованная бухгалтерия )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7342,68181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6651,01474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6416,71517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7496.60465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8176,98121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9570,1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7041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6224.4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77,5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491,4371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2313.20000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794,91921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2243,8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7342,68181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6573,51474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5925,27807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5183.40465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7382,062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7326,3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7041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6350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6224.4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</w:t>
            </w:r>
            <w:r w:rsidRPr="00DC2053">
              <w:rPr>
                <w:sz w:val="24"/>
                <w:szCs w:val="24"/>
                <w:lang w:val="en-US"/>
              </w:rPr>
              <w:t>6</w:t>
            </w:r>
            <w:r w:rsidRPr="00DC205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77,2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77.50000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77,6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77,9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78,4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77.6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77,2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77.50000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77,6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77,9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78,4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79,2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  <w:lang w:val="en-US"/>
              </w:rPr>
              <w:t>77.6</w:t>
            </w: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</w:t>
            </w:r>
            <w:r w:rsidRPr="00DC2053">
              <w:rPr>
                <w:sz w:val="24"/>
                <w:szCs w:val="24"/>
                <w:lang w:val="en-US"/>
              </w:rPr>
              <w:t>7</w:t>
            </w:r>
            <w:r w:rsidRPr="00DC205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Организация проведения мероприятий «Одаренные дети»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85,0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211.06200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257,932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110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380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85,0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  <w:r w:rsidRPr="00DC2053">
              <w:rPr>
                <w:sz w:val="24"/>
                <w:szCs w:val="24"/>
                <w:lang w:val="en-US"/>
              </w:rPr>
              <w:t>211.03200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257,932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110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380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  <w:lang w:val="en-US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 xml:space="preserve">Мероприятие </w:t>
            </w:r>
          </w:p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5.</w:t>
            </w:r>
            <w:r w:rsidRPr="00DC205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Merge w:val="restart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191,9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280,684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320,30000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370,72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648,5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756,02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446,9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228,4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190,40000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188,1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470,0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446,9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446,9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52,284</w:t>
            </w: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129,90000</w:t>
            </w: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182,62</w:t>
            </w: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178,5</w:t>
            </w: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DC2053">
              <w:rPr>
                <w:color w:val="auto"/>
              </w:rPr>
              <w:t>309,12</w:t>
            </w: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  <w:tr w:rsidR="0086170D" w:rsidRPr="00DC2053" w:rsidTr="0086170D">
        <w:tc>
          <w:tcPr>
            <w:tcW w:w="1844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  <w:r w:rsidRPr="00DC205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6170D" w:rsidRPr="00DC2053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8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86170D" w:rsidRPr="00DC2053" w:rsidRDefault="0086170D" w:rsidP="0086170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DC2053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DC2053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3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9"/>
        <w:gridCol w:w="1984"/>
        <w:gridCol w:w="5244"/>
      </w:tblGrid>
      <w:tr w:rsidR="0086170D" w:rsidRPr="00DC2053" w:rsidTr="0086170D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DC2053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DC205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DC2053" w:rsidTr="0086170D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DC2053" w:rsidTr="0086170D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что будет способствовать улучшению качества и оперативности 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муниципальных услуг в сфере образования в целом </w:t>
            </w:r>
          </w:p>
        </w:tc>
      </w:tr>
      <w:tr w:rsidR="0086170D" w:rsidRPr="00DC2053" w:rsidTr="0086170D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Проведение внешней экспертизы образовательного процесса (Центр образования и мониторинга)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5. 5.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Обеспечение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2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DC2053" w:rsidTr="0086170D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DC2053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DC2053" w:rsidRDefault="0086170D" w:rsidP="0086170D">
      <w:pPr>
        <w:jc w:val="right"/>
        <w:rPr>
          <w:rFonts w:ascii="Times New Roman" w:hAnsi="Times New Roman" w:cs="Times New Roman"/>
          <w:sz w:val="24"/>
          <w:szCs w:val="24"/>
        </w:rPr>
      </w:pPr>
      <w:r w:rsidRPr="00DC2053">
        <w:rPr>
          <w:rFonts w:ascii="Times New Roman" w:hAnsi="Times New Roman" w:cs="Times New Roman"/>
          <w:sz w:val="24"/>
          <w:szCs w:val="24"/>
        </w:rPr>
        <w:t>»</w:t>
      </w:r>
    </w:p>
    <w:p w:rsidR="0086170D" w:rsidRPr="005C68B1" w:rsidRDefault="0086170D" w:rsidP="0086170D">
      <w:pPr>
        <w:pStyle w:val="a4"/>
        <w:rPr>
          <w:rFonts w:ascii="Times New Roman" w:hAnsi="Times New Roman"/>
          <w:sz w:val="20"/>
          <w:szCs w:val="20"/>
        </w:rPr>
      </w:pPr>
    </w:p>
    <w:sectPr w:rsidR="0086170D" w:rsidRPr="005C68B1" w:rsidSect="00FE69AE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9750"/>
      <w:docPartObj>
        <w:docPartGallery w:val="Page Numbers (Bottom of Page)"/>
        <w:docPartUnique/>
      </w:docPartObj>
    </w:sdtPr>
    <w:sdtContent>
      <w:p w:rsidR="0086170D" w:rsidRDefault="008617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AE">
          <w:rPr>
            <w:noProof/>
          </w:rPr>
          <w:t>136</w:t>
        </w:r>
        <w:r>
          <w:fldChar w:fldCharType="end"/>
        </w:r>
      </w:p>
    </w:sdtContent>
  </w:sdt>
  <w:p w:rsidR="0086170D" w:rsidRDefault="0086170D">
    <w:pPr>
      <w:pStyle w:val="a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BB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434EB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" w15:restartNumberingAfterBreak="0">
    <w:nsid w:val="10345256"/>
    <w:multiLevelType w:val="hybridMultilevel"/>
    <w:tmpl w:val="D5E2D16E"/>
    <w:lvl w:ilvl="0" w:tplc="437088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452"/>
    <w:multiLevelType w:val="hybridMultilevel"/>
    <w:tmpl w:val="C8223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D2F1D"/>
    <w:multiLevelType w:val="multilevel"/>
    <w:tmpl w:val="40429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744E1"/>
    <w:multiLevelType w:val="hybridMultilevel"/>
    <w:tmpl w:val="44FE1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0E8E"/>
    <w:multiLevelType w:val="multilevel"/>
    <w:tmpl w:val="322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Courier New" w:hint="default"/>
        <w:color w:val="000000"/>
        <w:sz w:val="28"/>
      </w:rPr>
    </w:lvl>
  </w:abstractNum>
  <w:abstractNum w:abstractNumId="8" w15:restartNumberingAfterBreak="0">
    <w:nsid w:val="21CF485E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A4C6F"/>
    <w:multiLevelType w:val="hybridMultilevel"/>
    <w:tmpl w:val="764473B0"/>
    <w:lvl w:ilvl="0" w:tplc="9B00C454">
      <w:start w:val="5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1" w15:restartNumberingAfterBreak="0">
    <w:nsid w:val="320C2909"/>
    <w:multiLevelType w:val="hybridMultilevel"/>
    <w:tmpl w:val="65C6F4C0"/>
    <w:lvl w:ilvl="0" w:tplc="46B03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0E69"/>
    <w:multiLevelType w:val="hybridMultilevel"/>
    <w:tmpl w:val="C23C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226"/>
    <w:multiLevelType w:val="multilevel"/>
    <w:tmpl w:val="DE7613EA"/>
    <w:lvl w:ilvl="0">
      <w:start w:val="3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5" w15:restartNumberingAfterBreak="0">
    <w:nsid w:val="3B142DC3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1839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777EE"/>
    <w:multiLevelType w:val="hybridMultilevel"/>
    <w:tmpl w:val="3B78CC3E"/>
    <w:lvl w:ilvl="0" w:tplc="AEC66C10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DB513E"/>
    <w:multiLevelType w:val="hybridMultilevel"/>
    <w:tmpl w:val="D95075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86463C6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D6B0B"/>
    <w:multiLevelType w:val="hybridMultilevel"/>
    <w:tmpl w:val="CB4245CC"/>
    <w:lvl w:ilvl="0" w:tplc="7B6EB308">
      <w:start w:val="1"/>
      <w:numFmt w:val="lowerRoman"/>
      <w:lvlText w:val="%1-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4B6D6765"/>
    <w:multiLevelType w:val="hybridMultilevel"/>
    <w:tmpl w:val="2C9CAA90"/>
    <w:lvl w:ilvl="0" w:tplc="5F105F5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CA420B"/>
    <w:multiLevelType w:val="hybridMultilevel"/>
    <w:tmpl w:val="FB02FFFA"/>
    <w:lvl w:ilvl="0" w:tplc="578642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E0D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4B5D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5" w15:restartNumberingAfterBreak="0">
    <w:nsid w:val="54AB7897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CB7815"/>
    <w:multiLevelType w:val="hybridMultilevel"/>
    <w:tmpl w:val="40C8C7BE"/>
    <w:lvl w:ilvl="0" w:tplc="6646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D290C"/>
    <w:multiLevelType w:val="hybridMultilevel"/>
    <w:tmpl w:val="849834DC"/>
    <w:lvl w:ilvl="0" w:tplc="C2B2D4D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DE74279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29" w15:restartNumberingAfterBreak="0">
    <w:nsid w:val="60392DE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CB0382"/>
    <w:multiLevelType w:val="hybridMultilevel"/>
    <w:tmpl w:val="78E68786"/>
    <w:lvl w:ilvl="0" w:tplc="91B0A5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96F"/>
    <w:multiLevelType w:val="hybridMultilevel"/>
    <w:tmpl w:val="597C5972"/>
    <w:lvl w:ilvl="0" w:tplc="7BE8F3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710407"/>
    <w:multiLevelType w:val="hybridMultilevel"/>
    <w:tmpl w:val="CECCFD56"/>
    <w:lvl w:ilvl="0" w:tplc="6828579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31344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34" w15:restartNumberingAfterBreak="0">
    <w:nsid w:val="6D662AAF"/>
    <w:multiLevelType w:val="multilevel"/>
    <w:tmpl w:val="D9F063F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5" w15:restartNumberingAfterBreak="0">
    <w:nsid w:val="6DE52C70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18"/>
  </w:num>
  <w:num w:numId="5">
    <w:abstractNumId w:val="34"/>
  </w:num>
  <w:num w:numId="6">
    <w:abstractNumId w:val="29"/>
  </w:num>
  <w:num w:numId="7">
    <w:abstractNumId w:val="0"/>
  </w:num>
  <w:num w:numId="8">
    <w:abstractNumId w:val="7"/>
  </w:num>
  <w:num w:numId="9">
    <w:abstractNumId w:val="16"/>
  </w:num>
  <w:num w:numId="10">
    <w:abstractNumId w:val="35"/>
  </w:num>
  <w:num w:numId="11">
    <w:abstractNumId w:val="2"/>
  </w:num>
  <w:num w:numId="12">
    <w:abstractNumId w:val="28"/>
  </w:num>
  <w:num w:numId="13">
    <w:abstractNumId w:val="14"/>
  </w:num>
  <w:num w:numId="14">
    <w:abstractNumId w:val="19"/>
  </w:num>
  <w:num w:numId="15">
    <w:abstractNumId w:val="12"/>
  </w:num>
  <w:num w:numId="16">
    <w:abstractNumId w:val="33"/>
  </w:num>
  <w:num w:numId="17">
    <w:abstractNumId w:val="24"/>
  </w:num>
  <w:num w:numId="18">
    <w:abstractNumId w:val="4"/>
  </w:num>
  <w:num w:numId="19">
    <w:abstractNumId w:val="32"/>
  </w:num>
  <w:num w:numId="20">
    <w:abstractNumId w:val="23"/>
  </w:num>
  <w:num w:numId="21">
    <w:abstractNumId w:val="22"/>
  </w:num>
  <w:num w:numId="22">
    <w:abstractNumId w:val="30"/>
  </w:num>
  <w:num w:numId="23">
    <w:abstractNumId w:val="3"/>
  </w:num>
  <w:num w:numId="24">
    <w:abstractNumId w:val="20"/>
  </w:num>
  <w:num w:numId="25">
    <w:abstractNumId w:val="5"/>
  </w:num>
  <w:num w:numId="26">
    <w:abstractNumId w:val="15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1"/>
  </w:num>
  <w:num w:numId="31">
    <w:abstractNumId w:val="11"/>
  </w:num>
  <w:num w:numId="32">
    <w:abstractNumId w:val="27"/>
  </w:num>
  <w:num w:numId="33">
    <w:abstractNumId w:val="31"/>
  </w:num>
  <w:num w:numId="34">
    <w:abstractNumId w:val="1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B"/>
    <w:rsid w:val="000804F6"/>
    <w:rsid w:val="00084043"/>
    <w:rsid w:val="000968B9"/>
    <w:rsid w:val="000C7166"/>
    <w:rsid w:val="001E348B"/>
    <w:rsid w:val="001E7B49"/>
    <w:rsid w:val="002066B6"/>
    <w:rsid w:val="0024627D"/>
    <w:rsid w:val="0026072C"/>
    <w:rsid w:val="00307640"/>
    <w:rsid w:val="003150B8"/>
    <w:rsid w:val="00346C66"/>
    <w:rsid w:val="00352CC7"/>
    <w:rsid w:val="00367673"/>
    <w:rsid w:val="003F44AA"/>
    <w:rsid w:val="004513C2"/>
    <w:rsid w:val="004701BD"/>
    <w:rsid w:val="00492F7D"/>
    <w:rsid w:val="004A1B6A"/>
    <w:rsid w:val="004D6F02"/>
    <w:rsid w:val="0058135B"/>
    <w:rsid w:val="005C68B1"/>
    <w:rsid w:val="005F314D"/>
    <w:rsid w:val="006230B7"/>
    <w:rsid w:val="00695498"/>
    <w:rsid w:val="006B446D"/>
    <w:rsid w:val="006B56AB"/>
    <w:rsid w:val="006D458C"/>
    <w:rsid w:val="006E445A"/>
    <w:rsid w:val="0075354E"/>
    <w:rsid w:val="00764687"/>
    <w:rsid w:val="00791810"/>
    <w:rsid w:val="008162CE"/>
    <w:rsid w:val="008411CD"/>
    <w:rsid w:val="0086170D"/>
    <w:rsid w:val="008839C4"/>
    <w:rsid w:val="008C0AE9"/>
    <w:rsid w:val="008E3958"/>
    <w:rsid w:val="008F4442"/>
    <w:rsid w:val="008F5E17"/>
    <w:rsid w:val="00940C7A"/>
    <w:rsid w:val="00942D91"/>
    <w:rsid w:val="0099209C"/>
    <w:rsid w:val="00995C90"/>
    <w:rsid w:val="00997F61"/>
    <w:rsid w:val="009D43D5"/>
    <w:rsid w:val="00A55A09"/>
    <w:rsid w:val="00A97182"/>
    <w:rsid w:val="00AA76CE"/>
    <w:rsid w:val="00AF1586"/>
    <w:rsid w:val="00B43D3D"/>
    <w:rsid w:val="00B95732"/>
    <w:rsid w:val="00BB1223"/>
    <w:rsid w:val="00BC7973"/>
    <w:rsid w:val="00BD57AD"/>
    <w:rsid w:val="00BF753E"/>
    <w:rsid w:val="00C01EB4"/>
    <w:rsid w:val="00C1378C"/>
    <w:rsid w:val="00C24354"/>
    <w:rsid w:val="00C27CAD"/>
    <w:rsid w:val="00C448D6"/>
    <w:rsid w:val="00C602BF"/>
    <w:rsid w:val="00C7485E"/>
    <w:rsid w:val="00D8458F"/>
    <w:rsid w:val="00D8490B"/>
    <w:rsid w:val="00DA3DEC"/>
    <w:rsid w:val="00DB78FD"/>
    <w:rsid w:val="00DC3CBD"/>
    <w:rsid w:val="00DC4337"/>
    <w:rsid w:val="00DF7BF0"/>
    <w:rsid w:val="00E622CF"/>
    <w:rsid w:val="00E7033E"/>
    <w:rsid w:val="00EE28AF"/>
    <w:rsid w:val="00F774E8"/>
    <w:rsid w:val="00FA63BC"/>
    <w:rsid w:val="00FB5EED"/>
    <w:rsid w:val="00FD4204"/>
    <w:rsid w:val="00FE69AE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40C4"/>
  <w15:docId w15:val="{8C06DE86-8111-49AB-A49E-49E1DDE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0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4204"/>
  </w:style>
  <w:style w:type="character" w:styleId="a3">
    <w:name w:val="Hyperlink"/>
    <w:uiPriority w:val="99"/>
    <w:unhideWhenUsed/>
    <w:rsid w:val="00FD4204"/>
    <w:rPr>
      <w:color w:val="0000FF"/>
      <w:u w:val="single"/>
    </w:rPr>
  </w:style>
  <w:style w:type="paragraph" w:styleId="a4">
    <w:name w:val="No Spacing"/>
    <w:link w:val="a5"/>
    <w:uiPriority w:val="1"/>
    <w:qFormat/>
    <w:rsid w:val="00FD4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D4204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D420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20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FD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D4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2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D4204"/>
  </w:style>
  <w:style w:type="table" w:customStyle="1" w:styleId="10">
    <w:name w:val="Сетка таблицы1"/>
    <w:basedOn w:val="a1"/>
    <w:next w:val="a7"/>
    <w:rsid w:val="00FD4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D4204"/>
    <w:pPr>
      <w:suppressAutoHyphens/>
      <w:spacing w:before="280" w:after="280" w:line="240" w:lineRule="auto"/>
    </w:pPr>
    <w:rPr>
      <w:rFonts w:ascii="Arial" w:eastAsia="Times New Roman" w:hAnsi="Arial" w:cs="Arial"/>
      <w:color w:val="000066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FD4204"/>
  </w:style>
  <w:style w:type="numbering" w:customStyle="1" w:styleId="11">
    <w:name w:val="Нет списка11"/>
    <w:next w:val="a2"/>
    <w:uiPriority w:val="99"/>
    <w:semiHidden/>
    <w:unhideWhenUsed/>
    <w:rsid w:val="00FD4204"/>
  </w:style>
  <w:style w:type="character" w:styleId="af0">
    <w:name w:val="FollowedHyperlink"/>
    <w:basedOn w:val="a0"/>
    <w:uiPriority w:val="99"/>
    <w:semiHidden/>
    <w:unhideWhenUsed/>
    <w:rsid w:val="00FD4204"/>
    <w:rPr>
      <w:color w:val="800080"/>
      <w:u w:val="single"/>
    </w:rPr>
  </w:style>
  <w:style w:type="paragraph" w:customStyle="1" w:styleId="xl66">
    <w:name w:val="xl66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D4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753E"/>
  </w:style>
  <w:style w:type="character" w:customStyle="1" w:styleId="a5">
    <w:name w:val="Без интервала Знак"/>
    <w:link w:val="a4"/>
    <w:uiPriority w:val="1"/>
    <w:rsid w:val="00BF753E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6170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170D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61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3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8" Type="http://schemas.openxmlformats.org/officeDocument/2006/relationships/hyperlink" Target="consultantplus://offline/ref=2859ED431146598982EDDD93437BC049573DFECE0C60B4F47F7574B5C5dAvAB" TargetMode="External"/><Relationship Id="rId2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59ED431146598982EDDD93437BC0495739F2C40062B4F47F7574B5C5AAF856BE22F88E12020316d8vEB" TargetMode="External"/><Relationship Id="rId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2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7" Type="http://schemas.openxmlformats.org/officeDocument/2006/relationships/footer" Target="footer1.xml"/><Relationship Id="rId2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0" Type="http://schemas.openxmlformats.org/officeDocument/2006/relationships/hyperlink" Target="consultantplus://offline/ref=2859ED431146598982EDDD93437BC0495739F2C40062B4F47F7574B5C5dAvA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4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3" Type="http://schemas.openxmlformats.org/officeDocument/2006/relationships/hyperlink" Target="consultantplus://offline/ref=2859ED431146598982EDC39E55179D415334A9C00B66B9A2272A2FE892A3F201dFv9B" TargetMode="External"/><Relationship Id="rId2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0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9" Type="http://schemas.openxmlformats.org/officeDocument/2006/relationships/hyperlink" Target="consultantplus://offline/ref=2859ED431146598982EDDD93437BC049573DFECE0C60B4F47F7574B5C5AAF856BE22F88E1202021Cd8vBB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4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2" Type="http://schemas.openxmlformats.org/officeDocument/2006/relationships/hyperlink" Target="consultantplus://offline/ref=2859ED431146598982EDDD93437BC0495739F2C40062B4F47F7574B5C5AAF856BE22F88E1202001Ed8v9B" TargetMode="External"/><Relationship Id="rId2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B654-9BC3-42D7-B28F-4B69FD96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24609</Words>
  <Characters>140272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Татьяна Андреевна</cp:lastModifiedBy>
  <cp:revision>2</cp:revision>
  <cp:lastPrinted>2021-03-26T01:41:00Z</cp:lastPrinted>
  <dcterms:created xsi:type="dcterms:W3CDTF">2021-03-31T00:46:00Z</dcterms:created>
  <dcterms:modified xsi:type="dcterms:W3CDTF">2021-03-31T00:46:00Z</dcterms:modified>
</cp:coreProperties>
</file>