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B9A855" w14:textId="77777777" w:rsidR="00D31192" w:rsidRPr="00E46224" w:rsidRDefault="00D31192" w:rsidP="00D31192">
      <w:pPr>
        <w:widowControl w:val="0"/>
        <w:autoSpaceDE w:val="0"/>
        <w:autoSpaceDN w:val="0"/>
        <w:adjustRightInd w:val="0"/>
        <w:spacing w:after="0" w:line="240" w:lineRule="auto"/>
        <w:jc w:val="center"/>
        <w:rPr>
          <w:rFonts w:ascii="Times New Roman" w:eastAsia="SimSun" w:hAnsi="Times New Roman" w:cs="Courier New"/>
          <w:sz w:val="28"/>
          <w:szCs w:val="20"/>
          <w:lang w:eastAsia="zh-CN"/>
        </w:rPr>
      </w:pPr>
      <w:r w:rsidRPr="000E3C75">
        <w:rPr>
          <w:rFonts w:ascii="Times New Roman" w:eastAsia="SimSun" w:hAnsi="Times New Roman" w:cs="Courier New"/>
          <w:sz w:val="28"/>
          <w:szCs w:val="20"/>
          <w:lang w:eastAsia="zh-CN"/>
        </w:rPr>
        <w:t xml:space="preserve">  </w:t>
      </w:r>
      <w:r w:rsidRPr="00E46224">
        <w:rPr>
          <w:rFonts w:ascii="Times New Roman" w:eastAsia="Calibri" w:hAnsi="Times New Roman" w:cs="Courier New"/>
          <w:noProof/>
          <w:sz w:val="28"/>
          <w:szCs w:val="20"/>
        </w:rPr>
        <w:drawing>
          <wp:inline distT="0" distB="0" distL="0" distR="0" wp14:anchorId="05EA2673" wp14:editId="02D1B3AB">
            <wp:extent cx="657225" cy="942975"/>
            <wp:effectExtent l="0" t="0" r="9525" b="9525"/>
            <wp:docPr id="3" name="Рисунок 3" descr="Герб Бичуры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рб Бичуры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225" cy="942975"/>
                    </a:xfrm>
                    <a:prstGeom prst="rect">
                      <a:avLst/>
                    </a:prstGeom>
                    <a:noFill/>
                    <a:ln>
                      <a:noFill/>
                    </a:ln>
                  </pic:spPr>
                </pic:pic>
              </a:graphicData>
            </a:graphic>
          </wp:inline>
        </w:drawing>
      </w:r>
    </w:p>
    <w:p w14:paraId="0C7B9C06" w14:textId="77777777" w:rsidR="00D31192" w:rsidRPr="00E46224" w:rsidRDefault="00D31192" w:rsidP="00D31192">
      <w:pPr>
        <w:widowControl w:val="0"/>
        <w:autoSpaceDE w:val="0"/>
        <w:autoSpaceDN w:val="0"/>
        <w:adjustRightInd w:val="0"/>
        <w:spacing w:after="0" w:line="240" w:lineRule="auto"/>
        <w:jc w:val="center"/>
        <w:rPr>
          <w:rFonts w:ascii="Times New Roman" w:eastAsia="Calibri" w:hAnsi="Times New Roman" w:cs="Courier New"/>
          <w:b/>
          <w:bCs/>
          <w:color w:val="000000"/>
          <w:sz w:val="28"/>
          <w:szCs w:val="28"/>
        </w:rPr>
      </w:pPr>
      <w:r w:rsidRPr="00E46224">
        <w:rPr>
          <w:rFonts w:ascii="Times New Roman" w:eastAsia="Calibri" w:hAnsi="Times New Roman" w:cs="Courier New"/>
          <w:b/>
          <w:bCs/>
          <w:color w:val="000000"/>
          <w:sz w:val="28"/>
          <w:szCs w:val="28"/>
        </w:rPr>
        <w:t>АДМИНИСТРАЦИЯ БИЧУРСКОГО МУНИЦИПАЛЬНОГО РАЙОНА РЕСПУБЛИКИ БУРЯТИЯ</w:t>
      </w:r>
    </w:p>
    <w:p w14:paraId="7D1D5AAB" w14:textId="77777777" w:rsidR="00D31192" w:rsidRPr="00E46224" w:rsidRDefault="00D31192" w:rsidP="00D31192">
      <w:pPr>
        <w:spacing w:after="0" w:line="240" w:lineRule="auto"/>
        <w:jc w:val="center"/>
        <w:rPr>
          <w:rFonts w:ascii="Times New Roman" w:hAnsi="Times New Roman"/>
          <w:b/>
          <w:sz w:val="20"/>
          <w:szCs w:val="20"/>
        </w:rPr>
      </w:pPr>
    </w:p>
    <w:p w14:paraId="6A2C5B6D" w14:textId="77777777" w:rsidR="00D31192" w:rsidRPr="00E46224" w:rsidRDefault="00D31192" w:rsidP="00D31192">
      <w:pPr>
        <w:widowControl w:val="0"/>
        <w:pBdr>
          <w:bottom w:val="single" w:sz="12" w:space="0" w:color="auto"/>
        </w:pBdr>
        <w:autoSpaceDE w:val="0"/>
        <w:autoSpaceDN w:val="0"/>
        <w:adjustRightInd w:val="0"/>
        <w:spacing w:after="0" w:line="240" w:lineRule="auto"/>
        <w:jc w:val="center"/>
        <w:rPr>
          <w:rFonts w:ascii="Times New Roman" w:hAnsi="Times New Roman"/>
          <w:b/>
          <w:caps/>
          <w:sz w:val="28"/>
          <w:szCs w:val="28"/>
        </w:rPr>
      </w:pPr>
      <w:r w:rsidRPr="00E46224">
        <w:rPr>
          <w:rFonts w:ascii="Times New Roman" w:hAnsi="Times New Roman"/>
          <w:b/>
          <w:caps/>
          <w:sz w:val="28"/>
          <w:szCs w:val="28"/>
        </w:rPr>
        <w:t>Буряад Уласай Бэшүүрэй аймагАЙ Захиргаан</w:t>
      </w:r>
    </w:p>
    <w:p w14:paraId="42BC4C39" w14:textId="77777777" w:rsidR="00D31192" w:rsidRPr="00E46224" w:rsidRDefault="00D31192" w:rsidP="00D31192">
      <w:pPr>
        <w:widowControl w:val="0"/>
        <w:pBdr>
          <w:bottom w:val="single" w:sz="12" w:space="0" w:color="auto"/>
        </w:pBdr>
        <w:autoSpaceDE w:val="0"/>
        <w:autoSpaceDN w:val="0"/>
        <w:adjustRightInd w:val="0"/>
        <w:spacing w:after="0" w:line="240" w:lineRule="auto"/>
        <w:jc w:val="center"/>
        <w:rPr>
          <w:rFonts w:ascii="Times New Roman" w:eastAsia="Calibri" w:hAnsi="Times New Roman"/>
          <w:b/>
          <w:bCs/>
          <w:color w:val="000000"/>
          <w:sz w:val="10"/>
          <w:szCs w:val="10"/>
        </w:rPr>
      </w:pPr>
    </w:p>
    <w:p w14:paraId="4CC50890" w14:textId="77777777" w:rsidR="00D31192" w:rsidRPr="00E46224" w:rsidRDefault="00D31192" w:rsidP="00D31192">
      <w:pPr>
        <w:widowControl w:val="0"/>
        <w:autoSpaceDE w:val="0"/>
        <w:autoSpaceDN w:val="0"/>
        <w:adjustRightInd w:val="0"/>
        <w:spacing w:after="0" w:line="240" w:lineRule="auto"/>
        <w:jc w:val="center"/>
        <w:rPr>
          <w:rFonts w:ascii="Times New Roman" w:eastAsia="Calibri" w:hAnsi="Times New Roman" w:cs="Courier New"/>
          <w:b/>
          <w:bCs/>
          <w:sz w:val="28"/>
          <w:szCs w:val="20"/>
        </w:rPr>
      </w:pPr>
    </w:p>
    <w:p w14:paraId="3DE65EB2" w14:textId="77777777" w:rsidR="00D31192" w:rsidRPr="00E46224" w:rsidRDefault="00D31192" w:rsidP="00D31192">
      <w:pPr>
        <w:widowControl w:val="0"/>
        <w:autoSpaceDE w:val="0"/>
        <w:autoSpaceDN w:val="0"/>
        <w:adjustRightInd w:val="0"/>
        <w:spacing w:after="0" w:line="240" w:lineRule="auto"/>
        <w:jc w:val="center"/>
        <w:rPr>
          <w:rFonts w:ascii="Times New Roman" w:eastAsia="Calibri" w:hAnsi="Times New Roman" w:cs="Courier New"/>
          <w:b/>
          <w:sz w:val="28"/>
          <w:szCs w:val="20"/>
        </w:rPr>
      </w:pPr>
      <w:r w:rsidRPr="00E46224">
        <w:rPr>
          <w:rFonts w:ascii="Times New Roman" w:eastAsia="Calibri" w:hAnsi="Times New Roman" w:cs="Courier New"/>
          <w:b/>
          <w:sz w:val="28"/>
          <w:szCs w:val="20"/>
        </w:rPr>
        <w:t>ПОСТАНОВЛЕНИЕ</w:t>
      </w:r>
    </w:p>
    <w:p w14:paraId="49CB9919" w14:textId="77777777" w:rsidR="00D31192" w:rsidRPr="00E46224" w:rsidRDefault="00D31192" w:rsidP="00D31192">
      <w:pPr>
        <w:widowControl w:val="0"/>
        <w:autoSpaceDE w:val="0"/>
        <w:autoSpaceDN w:val="0"/>
        <w:adjustRightInd w:val="0"/>
        <w:spacing w:after="0" w:line="240" w:lineRule="auto"/>
        <w:ind w:right="283"/>
        <w:jc w:val="center"/>
        <w:rPr>
          <w:rFonts w:ascii="Times New Roman" w:eastAsia="Calibri" w:hAnsi="Times New Roman" w:cs="Courier New"/>
          <w:b/>
          <w:sz w:val="28"/>
          <w:szCs w:val="20"/>
        </w:rPr>
      </w:pPr>
    </w:p>
    <w:p w14:paraId="22BD2408" w14:textId="775249D3" w:rsidR="00D31192" w:rsidRPr="00E46224" w:rsidRDefault="002475BE" w:rsidP="00A64F8C">
      <w:pPr>
        <w:widowControl w:val="0"/>
        <w:autoSpaceDE w:val="0"/>
        <w:autoSpaceDN w:val="0"/>
        <w:adjustRightInd w:val="0"/>
        <w:spacing w:after="0"/>
        <w:ind w:right="283"/>
        <w:jc w:val="both"/>
        <w:rPr>
          <w:rFonts w:ascii="Times New Roman" w:eastAsia="Calibri" w:hAnsi="Times New Roman" w:cs="Courier New"/>
          <w:sz w:val="28"/>
          <w:szCs w:val="20"/>
        </w:rPr>
      </w:pPr>
      <w:r>
        <w:rPr>
          <w:rFonts w:ascii="Times New Roman" w:eastAsia="Calibri" w:hAnsi="Times New Roman" w:cs="Courier New"/>
          <w:sz w:val="28"/>
          <w:szCs w:val="20"/>
        </w:rPr>
        <w:t xml:space="preserve"> </w:t>
      </w:r>
      <w:r w:rsidR="00CA6C41">
        <w:rPr>
          <w:rFonts w:ascii="Times New Roman" w:eastAsia="Calibri" w:hAnsi="Times New Roman" w:cs="Courier New"/>
          <w:sz w:val="28"/>
          <w:szCs w:val="20"/>
        </w:rPr>
        <w:t>«</w:t>
      </w:r>
      <w:r w:rsidR="00C8786D">
        <w:rPr>
          <w:rFonts w:ascii="Times New Roman" w:eastAsia="Calibri" w:hAnsi="Times New Roman" w:cs="Courier New"/>
          <w:sz w:val="28"/>
          <w:szCs w:val="20"/>
        </w:rPr>
        <w:t>27</w:t>
      </w:r>
      <w:r w:rsidR="00CA6C41">
        <w:rPr>
          <w:rFonts w:ascii="Times New Roman" w:eastAsia="Calibri" w:hAnsi="Times New Roman" w:cs="Courier New"/>
          <w:sz w:val="28"/>
          <w:szCs w:val="20"/>
        </w:rPr>
        <w:t>»</w:t>
      </w:r>
      <w:r>
        <w:rPr>
          <w:rFonts w:ascii="Times New Roman" w:eastAsia="Calibri" w:hAnsi="Times New Roman" w:cs="Courier New"/>
          <w:sz w:val="28"/>
          <w:szCs w:val="20"/>
        </w:rPr>
        <w:t xml:space="preserve">  </w:t>
      </w:r>
      <w:r w:rsidR="00D56258">
        <w:rPr>
          <w:rFonts w:ascii="Times New Roman" w:eastAsia="Calibri" w:hAnsi="Times New Roman" w:cs="Courier New"/>
          <w:sz w:val="28"/>
          <w:szCs w:val="20"/>
        </w:rPr>
        <w:t xml:space="preserve">октября </w:t>
      </w:r>
      <w:r w:rsidR="00D31192">
        <w:rPr>
          <w:rFonts w:ascii="Times New Roman" w:eastAsia="Calibri" w:hAnsi="Times New Roman" w:cs="Courier New"/>
          <w:sz w:val="28"/>
          <w:szCs w:val="20"/>
        </w:rPr>
        <w:t>2025</w:t>
      </w:r>
      <w:r w:rsidR="00CA6C41">
        <w:rPr>
          <w:rFonts w:ascii="Times New Roman" w:eastAsia="Calibri" w:hAnsi="Times New Roman" w:cs="Courier New"/>
          <w:sz w:val="28"/>
          <w:szCs w:val="20"/>
        </w:rPr>
        <w:t xml:space="preserve"> года</w:t>
      </w:r>
      <w:r w:rsidR="00D31192" w:rsidRPr="00E46224">
        <w:rPr>
          <w:rFonts w:ascii="Times New Roman" w:eastAsia="Calibri" w:hAnsi="Times New Roman" w:cs="Courier New"/>
          <w:sz w:val="28"/>
          <w:szCs w:val="20"/>
        </w:rPr>
        <w:t xml:space="preserve">                                                    </w:t>
      </w:r>
      <w:r w:rsidR="00D31192">
        <w:rPr>
          <w:rFonts w:ascii="Times New Roman" w:eastAsia="Calibri" w:hAnsi="Times New Roman" w:cs="Courier New"/>
          <w:sz w:val="28"/>
          <w:szCs w:val="20"/>
        </w:rPr>
        <w:t xml:space="preserve">          </w:t>
      </w:r>
      <w:r w:rsidR="00D31192" w:rsidRPr="00E46224">
        <w:rPr>
          <w:rFonts w:ascii="Times New Roman" w:eastAsia="Calibri" w:hAnsi="Times New Roman" w:cs="Courier New"/>
          <w:sz w:val="28"/>
          <w:szCs w:val="20"/>
        </w:rPr>
        <w:t xml:space="preserve">            </w:t>
      </w:r>
      <w:r w:rsidR="00992D03">
        <w:rPr>
          <w:rFonts w:ascii="Times New Roman" w:eastAsia="Calibri" w:hAnsi="Times New Roman" w:cs="Courier New"/>
          <w:sz w:val="28"/>
          <w:szCs w:val="20"/>
        </w:rPr>
        <w:t xml:space="preserve">           </w:t>
      </w:r>
      <w:r w:rsidR="00D31192" w:rsidRPr="00E46224">
        <w:rPr>
          <w:rFonts w:ascii="Times New Roman" w:eastAsia="Calibri" w:hAnsi="Times New Roman" w:cs="Courier New"/>
          <w:sz w:val="28"/>
          <w:szCs w:val="20"/>
        </w:rPr>
        <w:t>№</w:t>
      </w:r>
      <w:r w:rsidR="00CA6C41">
        <w:rPr>
          <w:rFonts w:ascii="Times New Roman" w:eastAsia="Calibri" w:hAnsi="Times New Roman" w:cs="Courier New"/>
          <w:sz w:val="28"/>
          <w:szCs w:val="20"/>
        </w:rPr>
        <w:t xml:space="preserve"> </w:t>
      </w:r>
      <w:r w:rsidR="00C8786D">
        <w:rPr>
          <w:rFonts w:ascii="Times New Roman" w:eastAsia="Calibri" w:hAnsi="Times New Roman" w:cs="Courier New"/>
          <w:sz w:val="28"/>
          <w:szCs w:val="20"/>
        </w:rPr>
        <w:t>718</w:t>
      </w:r>
    </w:p>
    <w:p w14:paraId="4D1C197A" w14:textId="77777777" w:rsidR="00D31192" w:rsidRPr="00E46224" w:rsidRDefault="00D31192" w:rsidP="00A64F8C">
      <w:pPr>
        <w:widowControl w:val="0"/>
        <w:autoSpaceDE w:val="0"/>
        <w:autoSpaceDN w:val="0"/>
        <w:adjustRightInd w:val="0"/>
        <w:spacing w:after="0"/>
        <w:ind w:right="283"/>
        <w:rPr>
          <w:rFonts w:ascii="Times New Roman" w:eastAsia="Calibri" w:hAnsi="Times New Roman" w:cs="Courier New"/>
          <w:sz w:val="28"/>
          <w:szCs w:val="20"/>
        </w:rPr>
      </w:pPr>
      <w:proofErr w:type="gramStart"/>
      <w:r w:rsidRPr="00E46224">
        <w:rPr>
          <w:rFonts w:ascii="Times New Roman" w:eastAsia="Calibri" w:hAnsi="Times New Roman" w:cs="Courier New"/>
          <w:sz w:val="28"/>
          <w:szCs w:val="20"/>
        </w:rPr>
        <w:t>с</w:t>
      </w:r>
      <w:proofErr w:type="gramEnd"/>
      <w:r w:rsidRPr="00E46224">
        <w:rPr>
          <w:rFonts w:ascii="Times New Roman" w:eastAsia="Calibri" w:hAnsi="Times New Roman" w:cs="Courier New"/>
          <w:sz w:val="28"/>
          <w:szCs w:val="20"/>
        </w:rPr>
        <w:t>. Бичура</w:t>
      </w:r>
    </w:p>
    <w:p w14:paraId="4A0A3D9A" w14:textId="77777777" w:rsidR="00D31192" w:rsidRPr="00E46224" w:rsidRDefault="00D31192" w:rsidP="00D31192">
      <w:pPr>
        <w:spacing w:after="0" w:line="240" w:lineRule="auto"/>
        <w:jc w:val="both"/>
        <w:rPr>
          <w:rFonts w:ascii="Times New Roman" w:hAnsi="Times New Roman"/>
          <w:b/>
          <w:sz w:val="28"/>
          <w:szCs w:val="28"/>
        </w:rPr>
      </w:pPr>
    </w:p>
    <w:p w14:paraId="380F248B" w14:textId="77777777" w:rsidR="00A64F8C" w:rsidRDefault="00D31192" w:rsidP="00A06B49">
      <w:pPr>
        <w:spacing w:after="0"/>
        <w:jc w:val="center"/>
        <w:rPr>
          <w:rFonts w:ascii="Times New Roman" w:hAnsi="Times New Roman"/>
          <w:b/>
          <w:spacing w:val="-4"/>
          <w:sz w:val="28"/>
          <w:szCs w:val="28"/>
        </w:rPr>
      </w:pPr>
      <w:r w:rsidRPr="00CA6C41">
        <w:rPr>
          <w:rFonts w:ascii="Times New Roman" w:hAnsi="Times New Roman"/>
          <w:b/>
          <w:bCs/>
          <w:sz w:val="28"/>
          <w:szCs w:val="28"/>
        </w:rPr>
        <w:t xml:space="preserve">Об утверждении </w:t>
      </w:r>
      <w:bookmarkStart w:id="0" w:name="_Hlk208390134"/>
      <w:r w:rsidRPr="00CA6C41">
        <w:rPr>
          <w:rFonts w:ascii="Times New Roman" w:hAnsi="Times New Roman"/>
          <w:b/>
          <w:bCs/>
          <w:sz w:val="28"/>
          <w:szCs w:val="28"/>
        </w:rPr>
        <w:t xml:space="preserve">муниципальной программы Бичурского </w:t>
      </w:r>
      <w:r w:rsidR="00A06B49" w:rsidRPr="00CA6C41">
        <w:rPr>
          <w:rFonts w:ascii="Times New Roman" w:hAnsi="Times New Roman"/>
          <w:b/>
          <w:bCs/>
          <w:sz w:val="28"/>
          <w:szCs w:val="28"/>
        </w:rPr>
        <w:t>м</w:t>
      </w:r>
      <w:r w:rsidRPr="00CA6C41">
        <w:rPr>
          <w:rFonts w:ascii="Times New Roman" w:hAnsi="Times New Roman"/>
          <w:b/>
          <w:bCs/>
          <w:sz w:val="28"/>
          <w:szCs w:val="28"/>
        </w:rPr>
        <w:t xml:space="preserve">униципального района Республики Бурятия </w:t>
      </w:r>
      <w:r w:rsidR="00CA6C41" w:rsidRPr="00CA6C41">
        <w:rPr>
          <w:rFonts w:ascii="Times New Roman" w:hAnsi="Times New Roman"/>
          <w:b/>
          <w:spacing w:val="-4"/>
          <w:sz w:val="28"/>
          <w:szCs w:val="28"/>
        </w:rPr>
        <w:t>«Управление муниципальными финансами и муниципальным долгом</w:t>
      </w:r>
      <w:r w:rsidR="00CA6C41" w:rsidRPr="00CA6C41">
        <w:rPr>
          <w:rFonts w:ascii="Times New Roman" w:hAnsi="Times New Roman"/>
          <w:b/>
          <w:sz w:val="28"/>
          <w:szCs w:val="28"/>
        </w:rPr>
        <w:t xml:space="preserve"> </w:t>
      </w:r>
      <w:r w:rsidR="00CA6C41" w:rsidRPr="00CA6C41">
        <w:rPr>
          <w:rFonts w:ascii="Times New Roman" w:hAnsi="Times New Roman"/>
          <w:b/>
          <w:spacing w:val="-4"/>
          <w:sz w:val="28"/>
          <w:szCs w:val="28"/>
        </w:rPr>
        <w:t xml:space="preserve">Бичурского муниципального района </w:t>
      </w:r>
    </w:p>
    <w:p w14:paraId="2568937C" w14:textId="37F9AFFA" w:rsidR="00CA6C41" w:rsidRPr="00CA6C41" w:rsidRDefault="00CA6C41" w:rsidP="00A06B49">
      <w:pPr>
        <w:spacing w:after="0"/>
        <w:jc w:val="center"/>
        <w:rPr>
          <w:rFonts w:ascii="Times New Roman" w:hAnsi="Times New Roman"/>
          <w:b/>
          <w:bCs/>
          <w:sz w:val="28"/>
          <w:szCs w:val="28"/>
        </w:rPr>
      </w:pPr>
      <w:r w:rsidRPr="00CA6C41">
        <w:rPr>
          <w:rFonts w:ascii="Times New Roman" w:hAnsi="Times New Roman"/>
          <w:b/>
          <w:spacing w:val="-4"/>
          <w:sz w:val="28"/>
          <w:szCs w:val="28"/>
        </w:rPr>
        <w:t>Республики Бурятия»</w:t>
      </w:r>
    </w:p>
    <w:p w14:paraId="37EED1FE" w14:textId="77777777" w:rsidR="00CA6C41" w:rsidRDefault="00CA6C41" w:rsidP="00A06B49">
      <w:pPr>
        <w:spacing w:after="0"/>
        <w:jc w:val="center"/>
        <w:rPr>
          <w:rFonts w:ascii="Times New Roman" w:hAnsi="Times New Roman"/>
          <w:b/>
          <w:bCs/>
          <w:sz w:val="28"/>
          <w:szCs w:val="28"/>
        </w:rPr>
      </w:pPr>
    </w:p>
    <w:bookmarkEnd w:id="0"/>
    <w:p w14:paraId="7C1D0149" w14:textId="77777777" w:rsidR="00CA6C41" w:rsidRPr="00820159" w:rsidRDefault="00CA6C41" w:rsidP="00CA6C41">
      <w:pPr>
        <w:spacing w:after="0"/>
        <w:ind w:firstLine="708"/>
        <w:jc w:val="both"/>
        <w:rPr>
          <w:rFonts w:ascii="Times New Roman" w:hAnsi="Times New Roman"/>
          <w:b/>
          <w:sz w:val="27"/>
          <w:szCs w:val="27"/>
        </w:rPr>
      </w:pPr>
      <w:r w:rsidRPr="00820159">
        <w:rPr>
          <w:rFonts w:ascii="Times New Roman" w:hAnsi="Times New Roman"/>
          <w:sz w:val="27"/>
          <w:szCs w:val="27"/>
          <w:shd w:val="clear" w:color="auto" w:fill="FFFFFF"/>
        </w:rPr>
        <w:t xml:space="preserve">В соответствии со статьей 179 Бюджетного кодекса Российской Федерации, </w:t>
      </w:r>
      <w:r w:rsidRPr="00820159">
        <w:rPr>
          <w:rFonts w:ascii="Times New Roman" w:hAnsi="Times New Roman"/>
          <w:sz w:val="27"/>
          <w:szCs w:val="27"/>
        </w:rPr>
        <w:t xml:space="preserve"> </w:t>
      </w:r>
      <w:r w:rsidRPr="00820159">
        <w:rPr>
          <w:rFonts w:ascii="Times New Roman" w:hAnsi="Times New Roman"/>
          <w:sz w:val="27"/>
          <w:szCs w:val="27"/>
          <w:shd w:val="clear" w:color="auto" w:fill="FFFFFF"/>
        </w:rPr>
        <w:t xml:space="preserve">постановлением </w:t>
      </w:r>
      <w:r w:rsidRPr="00820159">
        <w:rPr>
          <w:rFonts w:ascii="Times New Roman" w:hAnsi="Times New Roman"/>
          <w:bCs/>
          <w:sz w:val="27"/>
          <w:szCs w:val="27"/>
        </w:rPr>
        <w:t xml:space="preserve">Муниципального казенного учреждения Администрация муниципального образования «Бичурский район» Республики Бурятия </w:t>
      </w:r>
      <w:r w:rsidRPr="00820159">
        <w:rPr>
          <w:rFonts w:ascii="Times New Roman" w:hAnsi="Times New Roman"/>
          <w:sz w:val="27"/>
          <w:szCs w:val="27"/>
        </w:rPr>
        <w:t>от 10 апреля 2017 г. № 12 «</w:t>
      </w:r>
      <w:r w:rsidRPr="00820159">
        <w:rPr>
          <w:rFonts w:ascii="Times New Roman" w:hAnsi="Times New Roman"/>
          <w:bCs/>
          <w:sz w:val="27"/>
          <w:szCs w:val="27"/>
        </w:rPr>
        <w:t xml:space="preserve">Об утверждении Порядка </w:t>
      </w:r>
      <w:r w:rsidRPr="00820159">
        <w:rPr>
          <w:rFonts w:ascii="Times New Roman" w:hAnsi="Times New Roman"/>
          <w:sz w:val="27"/>
          <w:szCs w:val="27"/>
        </w:rPr>
        <w:t>разработки, реализации и оценки эффективности муниципальных программ муниципального образования «Бичурский район»</w:t>
      </w:r>
      <w:r w:rsidRPr="00820159">
        <w:rPr>
          <w:rFonts w:ascii="Times New Roman" w:hAnsi="Times New Roman"/>
          <w:sz w:val="27"/>
          <w:szCs w:val="27"/>
          <w:shd w:val="clear" w:color="auto" w:fill="FFFFFF"/>
        </w:rPr>
        <w:t xml:space="preserve">, постановлением Администрации Бичурского муниципального района Республики Бурятия от 4 августа 2025 г. № 394-р </w:t>
      </w:r>
      <w:r w:rsidRPr="00820159">
        <w:rPr>
          <w:rFonts w:ascii="Times New Roman" w:hAnsi="Times New Roman"/>
          <w:sz w:val="27"/>
          <w:szCs w:val="27"/>
        </w:rPr>
        <w:t xml:space="preserve">«Об утверждении Перечня муниципальных программ Бичурского муниципального района Республики Бурятия», </w:t>
      </w:r>
      <w:r w:rsidRPr="00820159">
        <w:rPr>
          <w:rFonts w:ascii="Times New Roman" w:hAnsi="Times New Roman"/>
          <w:sz w:val="27"/>
          <w:szCs w:val="27"/>
          <w:shd w:val="clear" w:color="auto" w:fill="FFFFFF"/>
        </w:rPr>
        <w:t>Уставом муниципального образования «Бичурский муниципальный район Республики Бурятия»</w:t>
      </w:r>
      <w:r w:rsidRPr="00820159">
        <w:rPr>
          <w:rFonts w:ascii="Times New Roman" w:hAnsi="Times New Roman"/>
          <w:sz w:val="27"/>
          <w:szCs w:val="27"/>
        </w:rPr>
        <w:t xml:space="preserve"> Администрация Бичурского МР РБ </w:t>
      </w:r>
      <w:r w:rsidRPr="00820159">
        <w:rPr>
          <w:rFonts w:ascii="Times New Roman" w:hAnsi="Times New Roman"/>
          <w:b/>
          <w:sz w:val="27"/>
          <w:szCs w:val="27"/>
        </w:rPr>
        <w:t>постановляет:</w:t>
      </w:r>
    </w:p>
    <w:p w14:paraId="5A57CCC6" w14:textId="7FC74254" w:rsidR="00A06B49" w:rsidRPr="00A06B49" w:rsidRDefault="00A06B49" w:rsidP="00A06B49">
      <w:pPr>
        <w:spacing w:after="0"/>
        <w:ind w:firstLine="708"/>
        <w:jc w:val="both"/>
        <w:rPr>
          <w:rFonts w:ascii="Times New Roman" w:hAnsi="Times New Roman"/>
          <w:sz w:val="28"/>
          <w:szCs w:val="28"/>
        </w:rPr>
      </w:pPr>
      <w:r>
        <w:rPr>
          <w:rFonts w:ascii="Times New Roman" w:hAnsi="Times New Roman"/>
          <w:sz w:val="27"/>
          <w:szCs w:val="27"/>
        </w:rPr>
        <w:t>1.</w:t>
      </w:r>
      <w:r w:rsidR="00CA6C41">
        <w:rPr>
          <w:rFonts w:ascii="Times New Roman" w:hAnsi="Times New Roman"/>
          <w:sz w:val="27"/>
          <w:szCs w:val="27"/>
        </w:rPr>
        <w:t xml:space="preserve"> </w:t>
      </w:r>
      <w:r w:rsidRPr="00A06B49">
        <w:rPr>
          <w:rFonts w:ascii="Times New Roman" w:hAnsi="Times New Roman"/>
          <w:sz w:val="27"/>
          <w:szCs w:val="27"/>
        </w:rPr>
        <w:t xml:space="preserve">Утвердить прилагаемую муниципальную программу Бичурского муниципального района Республики Бурятия </w:t>
      </w:r>
      <w:r w:rsidRPr="00A06B49">
        <w:rPr>
          <w:rFonts w:ascii="Times New Roman" w:hAnsi="Times New Roman"/>
          <w:sz w:val="28"/>
          <w:szCs w:val="28"/>
        </w:rPr>
        <w:t>«Управление муниципальными финансами и муниципальным долгом Бичурского муниципального района</w:t>
      </w:r>
      <w:r>
        <w:rPr>
          <w:rFonts w:ascii="Times New Roman" w:hAnsi="Times New Roman"/>
          <w:sz w:val="28"/>
          <w:szCs w:val="28"/>
        </w:rPr>
        <w:t xml:space="preserve"> </w:t>
      </w:r>
      <w:r w:rsidRPr="00A06B49">
        <w:rPr>
          <w:rFonts w:ascii="Times New Roman" w:hAnsi="Times New Roman"/>
          <w:sz w:val="28"/>
          <w:szCs w:val="28"/>
        </w:rPr>
        <w:t xml:space="preserve"> Республики Бурятия»</w:t>
      </w:r>
      <w:r w:rsidRPr="00A06B49">
        <w:rPr>
          <w:rFonts w:ascii="Times New Roman" w:hAnsi="Times New Roman"/>
          <w:sz w:val="27"/>
          <w:szCs w:val="27"/>
        </w:rPr>
        <w:t>.</w:t>
      </w:r>
    </w:p>
    <w:p w14:paraId="7557BC5E" w14:textId="18921C6F" w:rsidR="00A06B49" w:rsidRPr="00820159" w:rsidRDefault="00A06B49" w:rsidP="00231C6C">
      <w:pPr>
        <w:spacing w:after="0"/>
        <w:ind w:firstLine="709"/>
        <w:jc w:val="both"/>
        <w:textAlignment w:val="baseline"/>
        <w:rPr>
          <w:rFonts w:ascii="Times New Roman" w:hAnsi="Times New Roman"/>
          <w:bCs/>
          <w:sz w:val="27"/>
          <w:szCs w:val="27"/>
        </w:rPr>
      </w:pPr>
      <w:r>
        <w:rPr>
          <w:rFonts w:ascii="Times New Roman" w:hAnsi="Times New Roman"/>
          <w:sz w:val="27"/>
          <w:szCs w:val="27"/>
        </w:rPr>
        <w:t>2.</w:t>
      </w:r>
      <w:r w:rsidR="00CA6C41">
        <w:rPr>
          <w:rFonts w:ascii="Times New Roman" w:hAnsi="Times New Roman"/>
          <w:sz w:val="27"/>
          <w:szCs w:val="27"/>
        </w:rPr>
        <w:t xml:space="preserve"> </w:t>
      </w:r>
      <w:proofErr w:type="gramStart"/>
      <w:r w:rsidRPr="00820159">
        <w:rPr>
          <w:rFonts w:ascii="Times New Roman" w:hAnsi="Times New Roman"/>
          <w:sz w:val="27"/>
          <w:szCs w:val="27"/>
        </w:rPr>
        <w:t xml:space="preserve">Признать утратившим силу </w:t>
      </w:r>
      <w:r w:rsidRPr="00820159">
        <w:rPr>
          <w:rFonts w:ascii="Times New Roman" w:hAnsi="Times New Roman"/>
          <w:bCs/>
          <w:sz w:val="27"/>
          <w:szCs w:val="27"/>
        </w:rPr>
        <w:t xml:space="preserve">постановление Муниципального казенного учреждения Администрация муниципального образования «Бичурский район» </w:t>
      </w:r>
      <w:r w:rsidRPr="00820159">
        <w:rPr>
          <w:rFonts w:ascii="Times New Roman" w:hAnsi="Times New Roman"/>
          <w:sz w:val="27"/>
          <w:szCs w:val="27"/>
        </w:rPr>
        <w:t>от 16.1</w:t>
      </w:r>
      <w:r w:rsidR="00A31094">
        <w:rPr>
          <w:rFonts w:ascii="Times New Roman" w:hAnsi="Times New Roman"/>
          <w:sz w:val="27"/>
          <w:szCs w:val="27"/>
        </w:rPr>
        <w:t>2</w:t>
      </w:r>
      <w:r w:rsidRPr="00820159">
        <w:rPr>
          <w:rFonts w:ascii="Times New Roman" w:hAnsi="Times New Roman"/>
          <w:sz w:val="27"/>
          <w:szCs w:val="27"/>
        </w:rPr>
        <w:t>.2021 № 6</w:t>
      </w:r>
      <w:r w:rsidR="00A31094">
        <w:rPr>
          <w:rFonts w:ascii="Times New Roman" w:hAnsi="Times New Roman"/>
          <w:sz w:val="27"/>
          <w:szCs w:val="27"/>
        </w:rPr>
        <w:t>64</w:t>
      </w:r>
      <w:r w:rsidRPr="00820159">
        <w:rPr>
          <w:rFonts w:ascii="Times New Roman" w:hAnsi="Times New Roman"/>
          <w:sz w:val="27"/>
          <w:szCs w:val="27"/>
        </w:rPr>
        <w:t xml:space="preserve"> «Об утверждении муниципальной программы муниципального образования «Бичурский район» «</w:t>
      </w:r>
      <w:r w:rsidR="00A31094">
        <w:rPr>
          <w:rFonts w:ascii="Times New Roman" w:hAnsi="Times New Roman"/>
          <w:sz w:val="27"/>
          <w:szCs w:val="27"/>
        </w:rPr>
        <w:t>Управление муниципальными финансами и муниципальным долгом</w:t>
      </w:r>
      <w:r w:rsidRPr="00820159">
        <w:rPr>
          <w:rFonts w:ascii="Times New Roman" w:hAnsi="Times New Roman"/>
          <w:sz w:val="27"/>
          <w:szCs w:val="27"/>
        </w:rPr>
        <w:t>»</w:t>
      </w:r>
      <w:r w:rsidRPr="00820159">
        <w:rPr>
          <w:rFonts w:ascii="Times New Roman" w:hAnsi="Times New Roman"/>
          <w:bCs/>
          <w:sz w:val="27"/>
          <w:szCs w:val="27"/>
        </w:rPr>
        <w:t xml:space="preserve"> (в ред. от 0</w:t>
      </w:r>
      <w:r w:rsidR="00A31094">
        <w:rPr>
          <w:rFonts w:ascii="Times New Roman" w:hAnsi="Times New Roman"/>
          <w:bCs/>
          <w:sz w:val="27"/>
          <w:szCs w:val="27"/>
        </w:rPr>
        <w:t>4</w:t>
      </w:r>
      <w:r w:rsidRPr="00820159">
        <w:rPr>
          <w:rFonts w:ascii="Times New Roman" w:hAnsi="Times New Roman"/>
          <w:bCs/>
          <w:sz w:val="27"/>
          <w:szCs w:val="27"/>
        </w:rPr>
        <w:t xml:space="preserve">.04.2022 г. № </w:t>
      </w:r>
      <w:r w:rsidR="00A31094">
        <w:rPr>
          <w:rFonts w:ascii="Times New Roman" w:hAnsi="Times New Roman"/>
          <w:bCs/>
          <w:sz w:val="27"/>
          <w:szCs w:val="27"/>
        </w:rPr>
        <w:t>146</w:t>
      </w:r>
      <w:r w:rsidRPr="00820159">
        <w:rPr>
          <w:rFonts w:ascii="Times New Roman" w:hAnsi="Times New Roman"/>
          <w:bCs/>
          <w:sz w:val="27"/>
          <w:szCs w:val="27"/>
        </w:rPr>
        <w:t xml:space="preserve">, от </w:t>
      </w:r>
      <w:r w:rsidR="00A31094">
        <w:rPr>
          <w:rFonts w:ascii="Times New Roman" w:hAnsi="Times New Roman"/>
          <w:bCs/>
          <w:sz w:val="27"/>
          <w:szCs w:val="27"/>
        </w:rPr>
        <w:t>03</w:t>
      </w:r>
      <w:r w:rsidRPr="00820159">
        <w:rPr>
          <w:rFonts w:ascii="Times New Roman" w:hAnsi="Times New Roman"/>
          <w:bCs/>
          <w:sz w:val="27"/>
          <w:szCs w:val="27"/>
        </w:rPr>
        <w:t>.03.202</w:t>
      </w:r>
      <w:r w:rsidR="00A31094">
        <w:rPr>
          <w:rFonts w:ascii="Times New Roman" w:hAnsi="Times New Roman"/>
          <w:bCs/>
          <w:sz w:val="27"/>
          <w:szCs w:val="27"/>
        </w:rPr>
        <w:t>3</w:t>
      </w:r>
      <w:r w:rsidRPr="00820159">
        <w:rPr>
          <w:rFonts w:ascii="Times New Roman" w:hAnsi="Times New Roman"/>
          <w:bCs/>
          <w:sz w:val="27"/>
          <w:szCs w:val="27"/>
        </w:rPr>
        <w:t xml:space="preserve"> г. № 1</w:t>
      </w:r>
      <w:r w:rsidR="00A31094">
        <w:rPr>
          <w:rFonts w:ascii="Times New Roman" w:hAnsi="Times New Roman"/>
          <w:bCs/>
          <w:sz w:val="27"/>
          <w:szCs w:val="27"/>
        </w:rPr>
        <w:t>36</w:t>
      </w:r>
      <w:r w:rsidRPr="00820159">
        <w:rPr>
          <w:rFonts w:ascii="Times New Roman" w:hAnsi="Times New Roman"/>
          <w:bCs/>
          <w:sz w:val="27"/>
          <w:szCs w:val="27"/>
        </w:rPr>
        <w:t xml:space="preserve">, от </w:t>
      </w:r>
      <w:r w:rsidR="00A31094">
        <w:rPr>
          <w:rFonts w:ascii="Times New Roman" w:hAnsi="Times New Roman"/>
          <w:bCs/>
          <w:sz w:val="27"/>
          <w:szCs w:val="27"/>
        </w:rPr>
        <w:t>29</w:t>
      </w:r>
      <w:r w:rsidRPr="00820159">
        <w:rPr>
          <w:rFonts w:ascii="Times New Roman" w:hAnsi="Times New Roman"/>
          <w:bCs/>
          <w:sz w:val="27"/>
          <w:szCs w:val="27"/>
        </w:rPr>
        <w:t>.09.202</w:t>
      </w:r>
      <w:r w:rsidR="00A31094">
        <w:rPr>
          <w:rFonts w:ascii="Times New Roman" w:hAnsi="Times New Roman"/>
          <w:bCs/>
          <w:sz w:val="27"/>
          <w:szCs w:val="27"/>
        </w:rPr>
        <w:t>3</w:t>
      </w:r>
      <w:r w:rsidRPr="00820159">
        <w:rPr>
          <w:rFonts w:ascii="Times New Roman" w:hAnsi="Times New Roman"/>
          <w:bCs/>
          <w:sz w:val="27"/>
          <w:szCs w:val="27"/>
        </w:rPr>
        <w:t xml:space="preserve"> г. № </w:t>
      </w:r>
      <w:r w:rsidR="00A31094">
        <w:rPr>
          <w:rFonts w:ascii="Times New Roman" w:hAnsi="Times New Roman"/>
          <w:bCs/>
          <w:sz w:val="27"/>
          <w:szCs w:val="27"/>
        </w:rPr>
        <w:t>614</w:t>
      </w:r>
      <w:r w:rsidRPr="00820159">
        <w:rPr>
          <w:rFonts w:ascii="Times New Roman" w:hAnsi="Times New Roman"/>
          <w:bCs/>
          <w:sz w:val="27"/>
          <w:szCs w:val="27"/>
        </w:rPr>
        <w:t xml:space="preserve">, от </w:t>
      </w:r>
      <w:r w:rsidR="00A31094">
        <w:rPr>
          <w:rFonts w:ascii="Times New Roman" w:hAnsi="Times New Roman"/>
          <w:bCs/>
          <w:sz w:val="27"/>
          <w:szCs w:val="27"/>
        </w:rPr>
        <w:t>25</w:t>
      </w:r>
      <w:r w:rsidRPr="00820159">
        <w:rPr>
          <w:rFonts w:ascii="Times New Roman" w:hAnsi="Times New Roman"/>
          <w:bCs/>
          <w:sz w:val="27"/>
          <w:szCs w:val="27"/>
        </w:rPr>
        <w:t>.03.202</w:t>
      </w:r>
      <w:r w:rsidR="00A31094">
        <w:rPr>
          <w:rFonts w:ascii="Times New Roman" w:hAnsi="Times New Roman"/>
          <w:bCs/>
          <w:sz w:val="27"/>
          <w:szCs w:val="27"/>
        </w:rPr>
        <w:t>4</w:t>
      </w:r>
      <w:r w:rsidRPr="00820159">
        <w:rPr>
          <w:rFonts w:ascii="Times New Roman" w:hAnsi="Times New Roman"/>
          <w:bCs/>
          <w:sz w:val="27"/>
          <w:szCs w:val="27"/>
        </w:rPr>
        <w:t xml:space="preserve"> г. № 1</w:t>
      </w:r>
      <w:r w:rsidR="00A31094">
        <w:rPr>
          <w:rFonts w:ascii="Times New Roman" w:hAnsi="Times New Roman"/>
          <w:bCs/>
          <w:sz w:val="27"/>
          <w:szCs w:val="27"/>
        </w:rPr>
        <w:t>91</w:t>
      </w:r>
      <w:r w:rsidRPr="00820159">
        <w:rPr>
          <w:rFonts w:ascii="Times New Roman" w:hAnsi="Times New Roman"/>
          <w:bCs/>
          <w:sz w:val="27"/>
          <w:szCs w:val="27"/>
        </w:rPr>
        <w:t>, от 2</w:t>
      </w:r>
      <w:r w:rsidR="00A31094">
        <w:rPr>
          <w:rFonts w:ascii="Times New Roman" w:hAnsi="Times New Roman"/>
          <w:bCs/>
          <w:sz w:val="27"/>
          <w:szCs w:val="27"/>
        </w:rPr>
        <w:t>9</w:t>
      </w:r>
      <w:r w:rsidRPr="00820159">
        <w:rPr>
          <w:rFonts w:ascii="Times New Roman" w:hAnsi="Times New Roman"/>
          <w:bCs/>
          <w:sz w:val="27"/>
          <w:szCs w:val="27"/>
        </w:rPr>
        <w:t>.0</w:t>
      </w:r>
      <w:r w:rsidR="00A31094">
        <w:rPr>
          <w:rFonts w:ascii="Times New Roman" w:hAnsi="Times New Roman"/>
          <w:bCs/>
          <w:sz w:val="27"/>
          <w:szCs w:val="27"/>
        </w:rPr>
        <w:t>8</w:t>
      </w:r>
      <w:r w:rsidRPr="00820159">
        <w:rPr>
          <w:rFonts w:ascii="Times New Roman" w:hAnsi="Times New Roman"/>
          <w:bCs/>
          <w:sz w:val="27"/>
          <w:szCs w:val="27"/>
        </w:rPr>
        <w:t>.202</w:t>
      </w:r>
      <w:r w:rsidR="00A31094">
        <w:rPr>
          <w:rFonts w:ascii="Times New Roman" w:hAnsi="Times New Roman"/>
          <w:bCs/>
          <w:sz w:val="27"/>
          <w:szCs w:val="27"/>
        </w:rPr>
        <w:t>4</w:t>
      </w:r>
      <w:r w:rsidRPr="00820159">
        <w:rPr>
          <w:rFonts w:ascii="Times New Roman" w:hAnsi="Times New Roman"/>
          <w:bCs/>
          <w:sz w:val="27"/>
          <w:szCs w:val="27"/>
        </w:rPr>
        <w:t xml:space="preserve"> г. № </w:t>
      </w:r>
      <w:r w:rsidR="00A31094">
        <w:rPr>
          <w:rFonts w:ascii="Times New Roman" w:hAnsi="Times New Roman"/>
          <w:bCs/>
          <w:sz w:val="27"/>
          <w:szCs w:val="27"/>
        </w:rPr>
        <w:t>500</w:t>
      </w:r>
      <w:r w:rsidRPr="00820159">
        <w:rPr>
          <w:rFonts w:ascii="Times New Roman" w:hAnsi="Times New Roman"/>
          <w:bCs/>
          <w:sz w:val="27"/>
          <w:szCs w:val="27"/>
        </w:rPr>
        <w:t xml:space="preserve">, от </w:t>
      </w:r>
      <w:r w:rsidR="00A31094">
        <w:rPr>
          <w:rFonts w:ascii="Times New Roman" w:hAnsi="Times New Roman"/>
          <w:bCs/>
          <w:sz w:val="27"/>
          <w:szCs w:val="27"/>
        </w:rPr>
        <w:t>26</w:t>
      </w:r>
      <w:r w:rsidRPr="00820159">
        <w:rPr>
          <w:rFonts w:ascii="Times New Roman" w:hAnsi="Times New Roman"/>
          <w:bCs/>
          <w:sz w:val="27"/>
          <w:szCs w:val="27"/>
        </w:rPr>
        <w:t>.03.202</w:t>
      </w:r>
      <w:r w:rsidR="00A31094">
        <w:rPr>
          <w:rFonts w:ascii="Times New Roman" w:hAnsi="Times New Roman"/>
          <w:bCs/>
          <w:sz w:val="27"/>
          <w:szCs w:val="27"/>
        </w:rPr>
        <w:t>5</w:t>
      </w:r>
      <w:r w:rsidRPr="00820159">
        <w:rPr>
          <w:rFonts w:ascii="Times New Roman" w:hAnsi="Times New Roman"/>
          <w:bCs/>
          <w:sz w:val="27"/>
          <w:szCs w:val="27"/>
        </w:rPr>
        <w:t xml:space="preserve"> г. № </w:t>
      </w:r>
      <w:r w:rsidR="00A31094">
        <w:rPr>
          <w:rFonts w:ascii="Times New Roman" w:hAnsi="Times New Roman"/>
          <w:bCs/>
          <w:sz w:val="27"/>
          <w:szCs w:val="27"/>
        </w:rPr>
        <w:t>178</w:t>
      </w:r>
      <w:r w:rsidR="00786C2D">
        <w:rPr>
          <w:rFonts w:ascii="Times New Roman" w:hAnsi="Times New Roman"/>
          <w:bCs/>
          <w:sz w:val="27"/>
          <w:szCs w:val="27"/>
        </w:rPr>
        <w:t>, от 15.10.2025 №682</w:t>
      </w:r>
      <w:bookmarkStart w:id="1" w:name="_GoBack"/>
      <w:bookmarkEnd w:id="1"/>
      <w:r w:rsidRPr="00820159">
        <w:rPr>
          <w:rFonts w:ascii="Times New Roman" w:hAnsi="Times New Roman"/>
          <w:bCs/>
          <w:sz w:val="27"/>
          <w:szCs w:val="27"/>
        </w:rPr>
        <w:t>) с момента</w:t>
      </w:r>
      <w:proofErr w:type="gramEnd"/>
      <w:r w:rsidRPr="00820159">
        <w:rPr>
          <w:rFonts w:ascii="Times New Roman" w:hAnsi="Times New Roman"/>
          <w:bCs/>
          <w:sz w:val="27"/>
          <w:szCs w:val="27"/>
        </w:rPr>
        <w:t xml:space="preserve"> вступления в силу настоящего постановления.</w:t>
      </w:r>
    </w:p>
    <w:p w14:paraId="41E24654" w14:textId="77777777" w:rsidR="00A06B49" w:rsidRPr="00820159" w:rsidRDefault="00A06B49" w:rsidP="00A06B49">
      <w:pPr>
        <w:spacing w:after="0"/>
        <w:ind w:firstLine="567"/>
        <w:contextualSpacing/>
        <w:jc w:val="both"/>
        <w:rPr>
          <w:rFonts w:ascii="Times New Roman" w:hAnsi="Times New Roman"/>
          <w:sz w:val="27"/>
          <w:szCs w:val="27"/>
        </w:rPr>
      </w:pPr>
      <w:r w:rsidRPr="00820159">
        <w:rPr>
          <w:rFonts w:ascii="Times New Roman" w:hAnsi="Times New Roman"/>
          <w:sz w:val="27"/>
          <w:szCs w:val="27"/>
        </w:rPr>
        <w:lastRenderedPageBreak/>
        <w:t xml:space="preserve">3. Опубликовать (обнародовать) настоящее постановление </w:t>
      </w:r>
      <w:r w:rsidRPr="00820159">
        <w:rPr>
          <w:rFonts w:ascii="Times New Roman" w:hAnsi="Times New Roman"/>
          <w:color w:val="000000"/>
          <w:sz w:val="27"/>
          <w:szCs w:val="27"/>
        </w:rPr>
        <w:t xml:space="preserve">в сетевом издании </w:t>
      </w:r>
      <w:r w:rsidRPr="00820159">
        <w:rPr>
          <w:rFonts w:ascii="Times New Roman" w:hAnsi="Times New Roman"/>
          <w:sz w:val="27"/>
          <w:szCs w:val="27"/>
        </w:rPr>
        <w:t xml:space="preserve">– на </w:t>
      </w:r>
      <w:r w:rsidRPr="00836705">
        <w:rPr>
          <w:rFonts w:ascii="Times New Roman" w:hAnsi="Times New Roman"/>
          <w:sz w:val="27"/>
          <w:szCs w:val="27"/>
        </w:rPr>
        <w:t>сайте ПРАВОВАЯ БИЧУРА (</w:t>
      </w:r>
      <w:hyperlink r:id="rId9" w:history="1">
        <w:r w:rsidRPr="00836705">
          <w:rPr>
            <w:rFonts w:ascii="Times New Roman" w:hAnsi="Times New Roman"/>
            <w:sz w:val="27"/>
            <w:szCs w:val="27"/>
          </w:rPr>
          <w:t>http://правоваябичура.рф</w:t>
        </w:r>
      </w:hyperlink>
      <w:r w:rsidRPr="00836705">
        <w:rPr>
          <w:rFonts w:ascii="Times New Roman" w:hAnsi="Times New Roman"/>
          <w:sz w:val="27"/>
          <w:szCs w:val="27"/>
        </w:rPr>
        <w:t>), на информационных стендах</w:t>
      </w:r>
      <w:r w:rsidRPr="00820159">
        <w:rPr>
          <w:rFonts w:ascii="Times New Roman" w:hAnsi="Times New Roman"/>
          <w:sz w:val="27"/>
          <w:szCs w:val="27"/>
        </w:rPr>
        <w:t xml:space="preserve"> Администрации Бичурского муниципального района Республики Бурятия и разместить на официальном сайте Бичурского муниципального района Республики Бурятия в сети Интернет. </w:t>
      </w:r>
    </w:p>
    <w:p w14:paraId="20B0D8D0" w14:textId="77777777" w:rsidR="00A06B49" w:rsidRPr="00820159" w:rsidRDefault="00A06B49" w:rsidP="00A06B49">
      <w:pPr>
        <w:autoSpaceDE w:val="0"/>
        <w:autoSpaceDN w:val="0"/>
        <w:adjustRightInd w:val="0"/>
        <w:spacing w:after="0"/>
        <w:ind w:firstLine="567"/>
        <w:jc w:val="both"/>
        <w:rPr>
          <w:rFonts w:ascii="Times New Roman" w:hAnsi="Times New Roman"/>
          <w:sz w:val="27"/>
          <w:szCs w:val="27"/>
        </w:rPr>
      </w:pPr>
      <w:bookmarkStart w:id="2" w:name="_Hlk81504106"/>
      <w:r w:rsidRPr="00820159">
        <w:rPr>
          <w:rFonts w:ascii="Times New Roman" w:hAnsi="Times New Roman"/>
          <w:sz w:val="27"/>
          <w:szCs w:val="27"/>
        </w:rPr>
        <w:t>4. Настоящее постановление вступает в силу с 1 января 2026 года.</w:t>
      </w:r>
    </w:p>
    <w:p w14:paraId="3B7A644D" w14:textId="0333735E" w:rsidR="00A06B49" w:rsidRPr="00820159" w:rsidRDefault="00A06B49" w:rsidP="00A31094">
      <w:pPr>
        <w:tabs>
          <w:tab w:val="left" w:pos="709"/>
          <w:tab w:val="left" w:pos="851"/>
        </w:tabs>
        <w:autoSpaceDE w:val="0"/>
        <w:autoSpaceDN w:val="0"/>
        <w:adjustRightInd w:val="0"/>
        <w:spacing w:after="0"/>
        <w:ind w:firstLine="567"/>
        <w:jc w:val="both"/>
        <w:rPr>
          <w:rFonts w:ascii="Times New Roman" w:hAnsi="Times New Roman"/>
          <w:sz w:val="27"/>
          <w:szCs w:val="27"/>
        </w:rPr>
      </w:pPr>
      <w:r w:rsidRPr="00820159">
        <w:rPr>
          <w:rFonts w:ascii="Times New Roman" w:hAnsi="Times New Roman"/>
          <w:sz w:val="27"/>
          <w:szCs w:val="27"/>
        </w:rPr>
        <w:t xml:space="preserve">5. </w:t>
      </w:r>
      <w:r w:rsidR="00A31094">
        <w:rPr>
          <w:rFonts w:ascii="Times New Roman" w:hAnsi="Times New Roman"/>
          <w:sz w:val="27"/>
          <w:szCs w:val="27"/>
        </w:rPr>
        <w:t>К</w:t>
      </w:r>
      <w:r w:rsidRPr="00820159">
        <w:rPr>
          <w:rFonts w:ascii="Times New Roman" w:hAnsi="Times New Roman"/>
          <w:sz w:val="27"/>
          <w:szCs w:val="27"/>
        </w:rPr>
        <w:t>онтроль за исполнением настоящего постановления возложить на заместителя руководителя Администрации Бичурского муниципального района Республики Бурятия по экономическим вопросам и развитию сельских территорий Кондакову А.В.</w:t>
      </w:r>
    </w:p>
    <w:p w14:paraId="6166B56A" w14:textId="77777777" w:rsidR="00A06B49" w:rsidRPr="00820159" w:rsidRDefault="00A06B49" w:rsidP="00A06B49">
      <w:pPr>
        <w:autoSpaceDE w:val="0"/>
        <w:autoSpaceDN w:val="0"/>
        <w:adjustRightInd w:val="0"/>
        <w:spacing w:after="0"/>
        <w:jc w:val="both"/>
        <w:rPr>
          <w:rFonts w:ascii="Times New Roman" w:hAnsi="Times New Roman"/>
          <w:sz w:val="27"/>
          <w:szCs w:val="27"/>
        </w:rPr>
      </w:pPr>
    </w:p>
    <w:p w14:paraId="3C4A7C60" w14:textId="77777777" w:rsidR="00A06B49" w:rsidRPr="00820159" w:rsidRDefault="00A06B49" w:rsidP="00A06B49">
      <w:pPr>
        <w:spacing w:after="0"/>
        <w:jc w:val="both"/>
        <w:rPr>
          <w:rFonts w:ascii="Times New Roman" w:hAnsi="Times New Roman"/>
          <w:sz w:val="27"/>
          <w:szCs w:val="27"/>
        </w:rPr>
      </w:pPr>
    </w:p>
    <w:p w14:paraId="109232B0" w14:textId="18E2260D" w:rsidR="00A06B49" w:rsidRPr="00231C6C" w:rsidRDefault="00A06B49" w:rsidP="00A06B49">
      <w:pPr>
        <w:spacing w:after="0"/>
        <w:jc w:val="both"/>
        <w:rPr>
          <w:rFonts w:ascii="Times New Roman" w:hAnsi="Times New Roman"/>
          <w:bCs/>
          <w:sz w:val="27"/>
          <w:szCs w:val="27"/>
        </w:rPr>
      </w:pPr>
      <w:r w:rsidRPr="00231C6C">
        <w:rPr>
          <w:rFonts w:ascii="Times New Roman" w:hAnsi="Times New Roman"/>
          <w:bCs/>
          <w:sz w:val="27"/>
          <w:szCs w:val="27"/>
        </w:rPr>
        <w:t xml:space="preserve">Глава Бичурского МР РБ                                        </w:t>
      </w:r>
      <w:r w:rsidR="00A52117">
        <w:rPr>
          <w:rFonts w:ascii="Times New Roman" w:hAnsi="Times New Roman"/>
          <w:bCs/>
          <w:sz w:val="27"/>
          <w:szCs w:val="27"/>
        </w:rPr>
        <w:t xml:space="preserve">         </w:t>
      </w:r>
      <w:r w:rsidRPr="00231C6C">
        <w:rPr>
          <w:rFonts w:ascii="Times New Roman" w:hAnsi="Times New Roman"/>
          <w:bCs/>
          <w:sz w:val="27"/>
          <w:szCs w:val="27"/>
        </w:rPr>
        <w:t xml:space="preserve">                  </w:t>
      </w:r>
      <w:r w:rsidR="00836705" w:rsidRPr="00231C6C">
        <w:rPr>
          <w:rFonts w:ascii="Times New Roman" w:hAnsi="Times New Roman"/>
          <w:bCs/>
          <w:sz w:val="27"/>
          <w:szCs w:val="27"/>
        </w:rPr>
        <w:t xml:space="preserve">      </w:t>
      </w:r>
      <w:r w:rsidRPr="00231C6C">
        <w:rPr>
          <w:rFonts w:ascii="Times New Roman" w:hAnsi="Times New Roman"/>
          <w:bCs/>
          <w:sz w:val="27"/>
          <w:szCs w:val="27"/>
        </w:rPr>
        <w:t xml:space="preserve">    М.П.  Савельева </w:t>
      </w:r>
    </w:p>
    <w:bookmarkEnd w:id="2"/>
    <w:p w14:paraId="53AF4C2C" w14:textId="77777777" w:rsidR="00A06B49" w:rsidRPr="00820159" w:rsidRDefault="00A06B49" w:rsidP="00A06B49">
      <w:pPr>
        <w:spacing w:after="0"/>
        <w:jc w:val="both"/>
        <w:rPr>
          <w:rFonts w:ascii="Times New Roman" w:hAnsi="Times New Roman"/>
          <w:sz w:val="27"/>
          <w:szCs w:val="27"/>
        </w:rPr>
      </w:pPr>
    </w:p>
    <w:p w14:paraId="070A23B5" w14:textId="77777777" w:rsidR="00A06B49" w:rsidRPr="00820159" w:rsidRDefault="00A06B49" w:rsidP="00A06B49">
      <w:pPr>
        <w:spacing w:after="0" w:line="240" w:lineRule="auto"/>
        <w:jc w:val="both"/>
        <w:rPr>
          <w:rFonts w:ascii="Times New Roman" w:hAnsi="Times New Roman"/>
          <w:sz w:val="27"/>
          <w:szCs w:val="27"/>
        </w:rPr>
      </w:pPr>
    </w:p>
    <w:p w14:paraId="2B088390" w14:textId="77777777" w:rsidR="00A06B49" w:rsidRPr="00820159" w:rsidRDefault="00A06B49" w:rsidP="00A06B49">
      <w:pPr>
        <w:spacing w:after="0" w:line="240" w:lineRule="auto"/>
        <w:jc w:val="both"/>
        <w:rPr>
          <w:rFonts w:ascii="Times New Roman" w:hAnsi="Times New Roman"/>
          <w:sz w:val="27"/>
          <w:szCs w:val="27"/>
        </w:rPr>
      </w:pPr>
    </w:p>
    <w:p w14:paraId="00ABF69F" w14:textId="77777777" w:rsidR="00A06B49" w:rsidRPr="00FB3E2C" w:rsidRDefault="00A06B49" w:rsidP="00A06B49">
      <w:pPr>
        <w:spacing w:after="0" w:line="240" w:lineRule="auto"/>
        <w:jc w:val="both"/>
        <w:rPr>
          <w:rFonts w:ascii="Times New Roman" w:hAnsi="Times New Roman"/>
          <w:sz w:val="27"/>
          <w:szCs w:val="27"/>
        </w:rPr>
      </w:pPr>
    </w:p>
    <w:p w14:paraId="6020D3ED" w14:textId="77777777" w:rsidR="00A06B49" w:rsidRPr="00FB3E2C" w:rsidRDefault="00A06B49" w:rsidP="00A06B49">
      <w:pPr>
        <w:spacing w:after="0" w:line="240" w:lineRule="auto"/>
        <w:jc w:val="both"/>
        <w:rPr>
          <w:rFonts w:ascii="Times New Roman" w:hAnsi="Times New Roman"/>
          <w:sz w:val="27"/>
          <w:szCs w:val="27"/>
        </w:rPr>
      </w:pPr>
    </w:p>
    <w:p w14:paraId="666F24B5" w14:textId="77777777" w:rsidR="00A06B49" w:rsidRPr="00FB3E2C" w:rsidRDefault="00A06B49" w:rsidP="00A06B49">
      <w:pPr>
        <w:spacing w:after="0" w:line="240" w:lineRule="auto"/>
        <w:jc w:val="both"/>
        <w:rPr>
          <w:rFonts w:ascii="Times New Roman" w:hAnsi="Times New Roman"/>
          <w:sz w:val="27"/>
          <w:szCs w:val="27"/>
        </w:rPr>
      </w:pPr>
    </w:p>
    <w:p w14:paraId="50E0117D" w14:textId="77777777" w:rsidR="00A06B49" w:rsidRPr="00FB3E2C" w:rsidRDefault="00A06B49" w:rsidP="00A06B49">
      <w:pPr>
        <w:spacing w:after="0" w:line="240" w:lineRule="auto"/>
        <w:jc w:val="both"/>
        <w:rPr>
          <w:rFonts w:ascii="Times New Roman" w:hAnsi="Times New Roman"/>
          <w:sz w:val="27"/>
          <w:szCs w:val="27"/>
        </w:rPr>
      </w:pPr>
    </w:p>
    <w:p w14:paraId="3F0BCB2B" w14:textId="77777777" w:rsidR="00A06B49" w:rsidRPr="00FB3E2C" w:rsidRDefault="00A06B49" w:rsidP="00A06B49">
      <w:pPr>
        <w:spacing w:after="0" w:line="240" w:lineRule="auto"/>
        <w:jc w:val="both"/>
        <w:rPr>
          <w:rFonts w:ascii="Times New Roman" w:hAnsi="Times New Roman"/>
          <w:sz w:val="27"/>
          <w:szCs w:val="27"/>
        </w:rPr>
      </w:pPr>
    </w:p>
    <w:p w14:paraId="427DF388" w14:textId="77777777" w:rsidR="00A06B49" w:rsidRPr="00FB3E2C" w:rsidRDefault="00A06B49" w:rsidP="00A06B49">
      <w:pPr>
        <w:spacing w:after="0" w:line="240" w:lineRule="auto"/>
        <w:jc w:val="both"/>
        <w:rPr>
          <w:rFonts w:ascii="Times New Roman" w:hAnsi="Times New Roman"/>
          <w:sz w:val="27"/>
          <w:szCs w:val="27"/>
        </w:rPr>
      </w:pPr>
    </w:p>
    <w:p w14:paraId="74F48A1C" w14:textId="77777777" w:rsidR="00A06B49" w:rsidRPr="00FB3E2C" w:rsidRDefault="00A06B49" w:rsidP="00A06B49">
      <w:pPr>
        <w:spacing w:after="0" w:line="240" w:lineRule="auto"/>
        <w:jc w:val="both"/>
        <w:rPr>
          <w:rFonts w:ascii="Times New Roman" w:hAnsi="Times New Roman"/>
          <w:sz w:val="27"/>
          <w:szCs w:val="27"/>
        </w:rPr>
      </w:pPr>
    </w:p>
    <w:p w14:paraId="64634EFA" w14:textId="77777777" w:rsidR="00A06B49" w:rsidRPr="00FB3E2C" w:rsidRDefault="00A06B49" w:rsidP="00A06B49">
      <w:pPr>
        <w:spacing w:after="0" w:line="240" w:lineRule="auto"/>
        <w:jc w:val="both"/>
        <w:rPr>
          <w:rFonts w:ascii="Times New Roman" w:hAnsi="Times New Roman"/>
          <w:sz w:val="27"/>
          <w:szCs w:val="27"/>
        </w:rPr>
      </w:pPr>
    </w:p>
    <w:p w14:paraId="50D9C1EF" w14:textId="77777777" w:rsidR="00A06B49" w:rsidRPr="00FB3E2C" w:rsidRDefault="00A06B49" w:rsidP="00A06B49">
      <w:pPr>
        <w:spacing w:after="0" w:line="240" w:lineRule="auto"/>
        <w:jc w:val="both"/>
        <w:rPr>
          <w:rFonts w:ascii="Times New Roman" w:hAnsi="Times New Roman"/>
          <w:sz w:val="27"/>
          <w:szCs w:val="27"/>
        </w:rPr>
      </w:pPr>
    </w:p>
    <w:p w14:paraId="4CF1C3FE" w14:textId="77777777" w:rsidR="00A06B49" w:rsidRPr="00FB3E2C" w:rsidRDefault="00A06B49" w:rsidP="00A06B49">
      <w:pPr>
        <w:spacing w:after="0" w:line="240" w:lineRule="auto"/>
        <w:jc w:val="both"/>
        <w:rPr>
          <w:rFonts w:ascii="Times New Roman" w:hAnsi="Times New Roman"/>
          <w:sz w:val="27"/>
          <w:szCs w:val="27"/>
        </w:rPr>
      </w:pPr>
    </w:p>
    <w:p w14:paraId="71F8BCC4" w14:textId="77777777" w:rsidR="00A06B49" w:rsidRPr="00FB3E2C" w:rsidRDefault="00A06B49" w:rsidP="00A06B49">
      <w:pPr>
        <w:spacing w:after="0" w:line="240" w:lineRule="auto"/>
        <w:jc w:val="both"/>
        <w:rPr>
          <w:rFonts w:ascii="Times New Roman" w:hAnsi="Times New Roman"/>
          <w:sz w:val="27"/>
          <w:szCs w:val="27"/>
        </w:rPr>
      </w:pPr>
    </w:p>
    <w:p w14:paraId="6E6E8EB5" w14:textId="77777777" w:rsidR="00A06B49" w:rsidRPr="00FB3E2C" w:rsidRDefault="00A06B49" w:rsidP="00A06B49">
      <w:pPr>
        <w:spacing w:after="0" w:line="240" w:lineRule="auto"/>
        <w:jc w:val="both"/>
        <w:rPr>
          <w:rFonts w:ascii="Times New Roman" w:hAnsi="Times New Roman"/>
          <w:sz w:val="27"/>
          <w:szCs w:val="27"/>
        </w:rPr>
      </w:pPr>
    </w:p>
    <w:p w14:paraId="226597FD" w14:textId="77777777" w:rsidR="00A06B49" w:rsidRPr="00FB3E2C" w:rsidRDefault="00A06B49" w:rsidP="00A06B49">
      <w:pPr>
        <w:spacing w:after="0" w:line="240" w:lineRule="auto"/>
        <w:jc w:val="both"/>
        <w:rPr>
          <w:rFonts w:ascii="Times New Roman" w:hAnsi="Times New Roman"/>
          <w:sz w:val="27"/>
          <w:szCs w:val="27"/>
        </w:rPr>
      </w:pPr>
    </w:p>
    <w:p w14:paraId="2E847D7B" w14:textId="77777777" w:rsidR="00A06B49" w:rsidRPr="00FB3E2C" w:rsidRDefault="00A06B49" w:rsidP="00A06B49">
      <w:pPr>
        <w:spacing w:after="0" w:line="240" w:lineRule="auto"/>
        <w:jc w:val="both"/>
        <w:rPr>
          <w:rFonts w:ascii="Times New Roman" w:hAnsi="Times New Roman"/>
          <w:sz w:val="27"/>
          <w:szCs w:val="27"/>
        </w:rPr>
      </w:pPr>
    </w:p>
    <w:p w14:paraId="2BCEB6D8" w14:textId="77777777" w:rsidR="00A06B49" w:rsidRPr="00FB3E2C" w:rsidRDefault="00A06B49" w:rsidP="00A06B49">
      <w:pPr>
        <w:spacing w:after="0" w:line="240" w:lineRule="auto"/>
        <w:jc w:val="both"/>
        <w:rPr>
          <w:rFonts w:ascii="Times New Roman" w:hAnsi="Times New Roman"/>
          <w:sz w:val="27"/>
          <w:szCs w:val="27"/>
        </w:rPr>
      </w:pPr>
    </w:p>
    <w:p w14:paraId="34494A2C" w14:textId="77777777" w:rsidR="00A06B49" w:rsidRPr="00FB3E2C" w:rsidRDefault="00A06B49" w:rsidP="00A06B49">
      <w:pPr>
        <w:spacing w:after="0" w:line="240" w:lineRule="auto"/>
        <w:jc w:val="both"/>
        <w:rPr>
          <w:rFonts w:ascii="Times New Roman" w:hAnsi="Times New Roman"/>
          <w:sz w:val="27"/>
          <w:szCs w:val="27"/>
        </w:rPr>
      </w:pPr>
    </w:p>
    <w:p w14:paraId="7AAF3B52" w14:textId="77777777" w:rsidR="00A06B49" w:rsidRPr="00FB3E2C" w:rsidRDefault="00A06B49" w:rsidP="00A06B49">
      <w:pPr>
        <w:spacing w:after="0" w:line="240" w:lineRule="auto"/>
        <w:jc w:val="both"/>
        <w:rPr>
          <w:rFonts w:ascii="Times New Roman" w:hAnsi="Times New Roman"/>
          <w:sz w:val="27"/>
          <w:szCs w:val="27"/>
        </w:rPr>
      </w:pPr>
    </w:p>
    <w:p w14:paraId="2F83A19D" w14:textId="77777777" w:rsidR="00A06B49" w:rsidRPr="00FB3E2C" w:rsidRDefault="00A06B49" w:rsidP="00A06B49">
      <w:pPr>
        <w:spacing w:after="0" w:line="240" w:lineRule="auto"/>
        <w:jc w:val="both"/>
        <w:rPr>
          <w:rFonts w:ascii="Times New Roman" w:hAnsi="Times New Roman"/>
          <w:sz w:val="27"/>
          <w:szCs w:val="27"/>
        </w:rPr>
      </w:pPr>
    </w:p>
    <w:p w14:paraId="67DBE25E" w14:textId="77777777" w:rsidR="00A06B49" w:rsidRPr="00FB3E2C" w:rsidRDefault="00A06B49" w:rsidP="00A06B49">
      <w:pPr>
        <w:spacing w:after="0" w:line="240" w:lineRule="auto"/>
        <w:jc w:val="both"/>
        <w:rPr>
          <w:rFonts w:ascii="Times New Roman" w:hAnsi="Times New Roman"/>
          <w:sz w:val="27"/>
          <w:szCs w:val="27"/>
        </w:rPr>
      </w:pPr>
    </w:p>
    <w:p w14:paraId="76E4F330" w14:textId="77777777" w:rsidR="00A06B49" w:rsidRPr="00FB3E2C" w:rsidRDefault="00A06B49" w:rsidP="00A06B49">
      <w:pPr>
        <w:spacing w:after="0" w:line="240" w:lineRule="auto"/>
        <w:jc w:val="both"/>
        <w:rPr>
          <w:rFonts w:ascii="Times New Roman" w:hAnsi="Times New Roman"/>
          <w:sz w:val="27"/>
          <w:szCs w:val="27"/>
        </w:rPr>
      </w:pPr>
    </w:p>
    <w:p w14:paraId="48525D37" w14:textId="77777777" w:rsidR="00A06B49" w:rsidRDefault="00A06B49" w:rsidP="00A06B49">
      <w:pPr>
        <w:spacing w:after="0" w:line="240" w:lineRule="auto"/>
        <w:jc w:val="both"/>
        <w:rPr>
          <w:rFonts w:ascii="Times New Roman" w:hAnsi="Times New Roman"/>
          <w:sz w:val="27"/>
          <w:szCs w:val="27"/>
        </w:rPr>
      </w:pPr>
    </w:p>
    <w:p w14:paraId="33C4E370" w14:textId="77777777" w:rsidR="00836705" w:rsidRDefault="00836705" w:rsidP="00A06B49">
      <w:pPr>
        <w:spacing w:after="0" w:line="240" w:lineRule="auto"/>
        <w:jc w:val="both"/>
        <w:rPr>
          <w:rFonts w:ascii="Times New Roman" w:hAnsi="Times New Roman"/>
          <w:sz w:val="27"/>
          <w:szCs w:val="27"/>
        </w:rPr>
      </w:pPr>
    </w:p>
    <w:p w14:paraId="235605E6" w14:textId="77777777" w:rsidR="00836705" w:rsidRDefault="00836705" w:rsidP="00A06B49">
      <w:pPr>
        <w:spacing w:after="0" w:line="240" w:lineRule="auto"/>
        <w:jc w:val="both"/>
        <w:rPr>
          <w:rFonts w:ascii="Times New Roman" w:hAnsi="Times New Roman"/>
          <w:sz w:val="27"/>
          <w:szCs w:val="27"/>
        </w:rPr>
      </w:pPr>
    </w:p>
    <w:p w14:paraId="362D0399" w14:textId="77777777" w:rsidR="00836705" w:rsidRDefault="00836705" w:rsidP="00A06B49">
      <w:pPr>
        <w:spacing w:after="0" w:line="240" w:lineRule="auto"/>
        <w:jc w:val="both"/>
        <w:rPr>
          <w:rFonts w:ascii="Times New Roman" w:hAnsi="Times New Roman"/>
          <w:sz w:val="27"/>
          <w:szCs w:val="27"/>
        </w:rPr>
      </w:pPr>
    </w:p>
    <w:p w14:paraId="77EFE383" w14:textId="77777777" w:rsidR="00836705" w:rsidRDefault="00836705" w:rsidP="00A06B49">
      <w:pPr>
        <w:spacing w:after="0" w:line="240" w:lineRule="auto"/>
        <w:jc w:val="both"/>
        <w:rPr>
          <w:rFonts w:ascii="Times New Roman" w:hAnsi="Times New Roman"/>
          <w:sz w:val="27"/>
          <w:szCs w:val="27"/>
        </w:rPr>
      </w:pPr>
    </w:p>
    <w:p w14:paraId="48F81E1D" w14:textId="77777777" w:rsidR="00836705" w:rsidRPr="00FB3E2C" w:rsidRDefault="00836705" w:rsidP="00A06B49">
      <w:pPr>
        <w:spacing w:after="0" w:line="240" w:lineRule="auto"/>
        <w:jc w:val="both"/>
        <w:rPr>
          <w:rFonts w:ascii="Times New Roman" w:hAnsi="Times New Roman"/>
          <w:sz w:val="27"/>
          <w:szCs w:val="27"/>
        </w:rPr>
      </w:pPr>
    </w:p>
    <w:p w14:paraId="1ACEECA9" w14:textId="77777777" w:rsidR="00A06B49" w:rsidRPr="00FB3E2C" w:rsidRDefault="00A06B49" w:rsidP="00A06B49">
      <w:pPr>
        <w:spacing w:after="0" w:line="240" w:lineRule="auto"/>
        <w:jc w:val="both"/>
        <w:rPr>
          <w:rFonts w:ascii="Times New Roman" w:hAnsi="Times New Roman"/>
          <w:sz w:val="27"/>
          <w:szCs w:val="27"/>
        </w:rPr>
      </w:pPr>
    </w:p>
    <w:p w14:paraId="2A0B2FBE" w14:textId="77777777" w:rsidR="00A06B49" w:rsidRPr="00FB3E2C" w:rsidRDefault="00A06B49" w:rsidP="00A06B49">
      <w:pPr>
        <w:widowControl w:val="0"/>
        <w:pBdr>
          <w:bottom w:val="single" w:sz="12" w:space="1" w:color="auto"/>
        </w:pBdr>
        <w:autoSpaceDE w:val="0"/>
        <w:autoSpaceDN w:val="0"/>
        <w:adjustRightInd w:val="0"/>
        <w:spacing w:after="0" w:line="240" w:lineRule="auto"/>
        <w:ind w:firstLine="720"/>
        <w:jc w:val="center"/>
        <w:outlineLvl w:val="1"/>
        <w:rPr>
          <w:rFonts w:ascii="Times New Roman" w:hAnsi="Times New Roman" w:cs="Arial"/>
          <w:sz w:val="4"/>
          <w:szCs w:val="4"/>
        </w:rPr>
      </w:pPr>
      <w:bookmarkStart w:id="3" w:name="Par29"/>
      <w:bookmarkEnd w:id="3"/>
    </w:p>
    <w:p w14:paraId="0A334473" w14:textId="100859BF" w:rsidR="00A06B49" w:rsidRPr="00ED6E18" w:rsidRDefault="00A06B49" w:rsidP="00A06B49">
      <w:pPr>
        <w:spacing w:after="0"/>
        <w:jc w:val="both"/>
        <w:rPr>
          <w:rFonts w:ascii="Times New Roman" w:hAnsi="Times New Roman"/>
          <w:sz w:val="20"/>
          <w:szCs w:val="20"/>
        </w:rPr>
      </w:pPr>
      <w:r w:rsidRPr="00ED6E18">
        <w:rPr>
          <w:rFonts w:ascii="Times New Roman" w:hAnsi="Times New Roman"/>
          <w:sz w:val="20"/>
          <w:szCs w:val="20"/>
        </w:rPr>
        <w:t xml:space="preserve">Проект представлен </w:t>
      </w:r>
      <w:r w:rsidR="00A31094">
        <w:rPr>
          <w:rFonts w:ascii="Times New Roman" w:hAnsi="Times New Roman"/>
          <w:sz w:val="20"/>
          <w:szCs w:val="20"/>
        </w:rPr>
        <w:t>МУ финансовое управление</w:t>
      </w:r>
      <w:r w:rsidR="005522EC">
        <w:rPr>
          <w:rFonts w:ascii="Times New Roman" w:hAnsi="Times New Roman"/>
          <w:sz w:val="20"/>
          <w:szCs w:val="20"/>
        </w:rPr>
        <w:t xml:space="preserve"> Администрации МО «Бичурский район»</w:t>
      </w:r>
      <w:r w:rsidR="00A31094">
        <w:rPr>
          <w:rFonts w:ascii="Times New Roman" w:hAnsi="Times New Roman"/>
          <w:sz w:val="20"/>
          <w:szCs w:val="20"/>
        </w:rPr>
        <w:t xml:space="preserve"> </w:t>
      </w:r>
    </w:p>
    <w:p w14:paraId="6BD59AA2" w14:textId="6A07A9F7" w:rsidR="00A06B49" w:rsidRPr="00ED6E18" w:rsidRDefault="00A06B49" w:rsidP="00A06B49">
      <w:pPr>
        <w:spacing w:after="0"/>
        <w:jc w:val="both"/>
        <w:rPr>
          <w:rFonts w:ascii="Times New Roman" w:hAnsi="Times New Roman"/>
          <w:sz w:val="20"/>
          <w:szCs w:val="20"/>
        </w:rPr>
      </w:pPr>
      <w:r w:rsidRPr="00ED6E18">
        <w:rPr>
          <w:rFonts w:ascii="Times New Roman" w:hAnsi="Times New Roman"/>
          <w:sz w:val="20"/>
          <w:szCs w:val="20"/>
        </w:rPr>
        <w:t xml:space="preserve">исп. </w:t>
      </w:r>
      <w:r w:rsidR="00A31094">
        <w:rPr>
          <w:rFonts w:ascii="Times New Roman" w:hAnsi="Times New Roman"/>
          <w:sz w:val="20"/>
          <w:szCs w:val="20"/>
        </w:rPr>
        <w:t>Панькова Г.И.</w:t>
      </w:r>
      <w:r w:rsidRPr="00ED6E18">
        <w:rPr>
          <w:rFonts w:ascii="Times New Roman" w:hAnsi="Times New Roman"/>
          <w:sz w:val="20"/>
          <w:szCs w:val="20"/>
        </w:rPr>
        <w:t>, тел.: +79644091932/</w:t>
      </w:r>
      <w:r w:rsidR="00031A49">
        <w:rPr>
          <w:rFonts w:ascii="Times New Roman" w:hAnsi="Times New Roman"/>
          <w:sz w:val="20"/>
          <w:szCs w:val="20"/>
        </w:rPr>
        <w:t>414</w:t>
      </w:r>
    </w:p>
    <w:p w14:paraId="73B0F5F8" w14:textId="77777777" w:rsidR="00231C6C" w:rsidRPr="00FB3E2C" w:rsidRDefault="00231C6C" w:rsidP="00231C6C">
      <w:pPr>
        <w:spacing w:after="0"/>
        <w:jc w:val="right"/>
        <w:rPr>
          <w:rFonts w:ascii="Times New Roman" w:hAnsi="Times New Roman"/>
          <w:b/>
          <w:sz w:val="28"/>
          <w:szCs w:val="28"/>
        </w:rPr>
      </w:pPr>
      <w:r w:rsidRPr="00FB3E2C">
        <w:rPr>
          <w:rFonts w:ascii="Times New Roman" w:hAnsi="Times New Roman"/>
          <w:b/>
          <w:sz w:val="28"/>
          <w:szCs w:val="28"/>
        </w:rPr>
        <w:lastRenderedPageBreak/>
        <w:t>УТВЕРЖДЕН</w:t>
      </w:r>
      <w:r>
        <w:rPr>
          <w:rFonts w:ascii="Times New Roman" w:hAnsi="Times New Roman"/>
          <w:b/>
          <w:sz w:val="28"/>
          <w:szCs w:val="28"/>
        </w:rPr>
        <w:t>А</w:t>
      </w:r>
    </w:p>
    <w:p w14:paraId="66D925D3" w14:textId="77777777" w:rsidR="00231C6C" w:rsidRPr="00FB3E2C" w:rsidRDefault="00231C6C" w:rsidP="00231C6C">
      <w:pPr>
        <w:spacing w:after="0"/>
        <w:jc w:val="right"/>
        <w:rPr>
          <w:rFonts w:ascii="Times New Roman" w:hAnsi="Times New Roman"/>
          <w:b/>
          <w:sz w:val="16"/>
          <w:szCs w:val="16"/>
        </w:rPr>
      </w:pPr>
    </w:p>
    <w:p w14:paraId="338CFDB9" w14:textId="77777777" w:rsidR="00231C6C" w:rsidRPr="008D515B" w:rsidRDefault="00231C6C" w:rsidP="008D515B">
      <w:pPr>
        <w:spacing w:after="0"/>
        <w:jc w:val="right"/>
        <w:rPr>
          <w:rFonts w:ascii="Times New Roman" w:hAnsi="Times New Roman"/>
          <w:sz w:val="26"/>
          <w:szCs w:val="26"/>
        </w:rPr>
      </w:pPr>
      <w:r w:rsidRPr="008D515B">
        <w:rPr>
          <w:rFonts w:ascii="Times New Roman" w:hAnsi="Times New Roman"/>
          <w:sz w:val="26"/>
          <w:szCs w:val="26"/>
        </w:rPr>
        <w:t xml:space="preserve">постановлением </w:t>
      </w:r>
    </w:p>
    <w:p w14:paraId="42EE7587" w14:textId="77777777" w:rsidR="00231C6C" w:rsidRPr="008D515B" w:rsidRDefault="00231C6C" w:rsidP="008D515B">
      <w:pPr>
        <w:spacing w:after="0"/>
        <w:jc w:val="right"/>
        <w:rPr>
          <w:rFonts w:ascii="Times New Roman" w:hAnsi="Times New Roman"/>
          <w:sz w:val="26"/>
          <w:szCs w:val="26"/>
        </w:rPr>
      </w:pPr>
      <w:r w:rsidRPr="008D515B">
        <w:rPr>
          <w:rFonts w:ascii="Times New Roman" w:hAnsi="Times New Roman"/>
          <w:sz w:val="26"/>
          <w:szCs w:val="26"/>
        </w:rPr>
        <w:t>Администрации Бичурского МР РБ</w:t>
      </w:r>
    </w:p>
    <w:p w14:paraId="511F9548" w14:textId="17F7598D" w:rsidR="00231C6C" w:rsidRPr="005A63D5" w:rsidRDefault="00231C6C" w:rsidP="008D515B">
      <w:pPr>
        <w:jc w:val="right"/>
        <w:rPr>
          <w:rFonts w:ascii="Times New Roman" w:hAnsi="Times New Roman"/>
          <w:sz w:val="27"/>
          <w:szCs w:val="27"/>
        </w:rPr>
      </w:pPr>
      <w:r w:rsidRPr="008D515B">
        <w:rPr>
          <w:rFonts w:ascii="Times New Roman" w:hAnsi="Times New Roman"/>
          <w:sz w:val="26"/>
          <w:szCs w:val="26"/>
        </w:rPr>
        <w:t>от «</w:t>
      </w:r>
      <w:r w:rsidR="00C8786D">
        <w:rPr>
          <w:rFonts w:ascii="Times New Roman" w:hAnsi="Times New Roman"/>
          <w:sz w:val="26"/>
          <w:szCs w:val="26"/>
        </w:rPr>
        <w:t>27</w:t>
      </w:r>
      <w:r w:rsidRPr="008D515B">
        <w:rPr>
          <w:rFonts w:ascii="Times New Roman" w:hAnsi="Times New Roman"/>
          <w:sz w:val="26"/>
          <w:szCs w:val="26"/>
        </w:rPr>
        <w:t xml:space="preserve">» </w:t>
      </w:r>
      <w:r w:rsidR="00BA608B" w:rsidRPr="008D515B">
        <w:rPr>
          <w:rFonts w:ascii="Times New Roman" w:hAnsi="Times New Roman"/>
          <w:sz w:val="26"/>
          <w:szCs w:val="26"/>
        </w:rPr>
        <w:t>октября</w:t>
      </w:r>
      <w:r w:rsidRPr="008D515B">
        <w:rPr>
          <w:rFonts w:ascii="Times New Roman" w:hAnsi="Times New Roman"/>
          <w:sz w:val="26"/>
          <w:szCs w:val="26"/>
        </w:rPr>
        <w:t xml:space="preserve"> 2025 г. № </w:t>
      </w:r>
      <w:r w:rsidR="00C8786D">
        <w:rPr>
          <w:rFonts w:ascii="Times New Roman" w:hAnsi="Times New Roman"/>
          <w:sz w:val="26"/>
          <w:szCs w:val="26"/>
        </w:rPr>
        <w:t>718</w:t>
      </w:r>
    </w:p>
    <w:p w14:paraId="43AED1CF" w14:textId="77777777" w:rsidR="00231C6C" w:rsidRPr="00FB3E2C" w:rsidRDefault="00231C6C" w:rsidP="00231C6C">
      <w:pPr>
        <w:keepNext/>
        <w:suppressLineNumbers/>
        <w:suppressAutoHyphens/>
        <w:autoSpaceDE w:val="0"/>
        <w:autoSpaceDN w:val="0"/>
        <w:adjustRightInd w:val="0"/>
        <w:spacing w:after="0"/>
        <w:jc w:val="center"/>
        <w:rPr>
          <w:rFonts w:ascii="Times New Roman" w:hAnsi="Times New Roman"/>
          <w:b/>
          <w:sz w:val="27"/>
          <w:szCs w:val="27"/>
        </w:rPr>
      </w:pPr>
      <w:r w:rsidRPr="00FB3E2C">
        <w:rPr>
          <w:rFonts w:ascii="Times New Roman" w:hAnsi="Times New Roman"/>
          <w:b/>
          <w:sz w:val="27"/>
          <w:szCs w:val="27"/>
        </w:rPr>
        <w:t xml:space="preserve"> </w:t>
      </w:r>
    </w:p>
    <w:p w14:paraId="24B3C632" w14:textId="77777777" w:rsidR="00231C6C" w:rsidRPr="00FE2480" w:rsidRDefault="00231C6C" w:rsidP="00231C6C">
      <w:pPr>
        <w:keepNext/>
        <w:suppressLineNumbers/>
        <w:suppressAutoHyphens/>
        <w:autoSpaceDE w:val="0"/>
        <w:autoSpaceDN w:val="0"/>
        <w:adjustRightInd w:val="0"/>
        <w:spacing w:after="0"/>
        <w:jc w:val="center"/>
        <w:rPr>
          <w:rFonts w:ascii="Times New Roman" w:hAnsi="Times New Roman"/>
          <w:b/>
          <w:sz w:val="28"/>
          <w:szCs w:val="28"/>
        </w:rPr>
      </w:pPr>
      <w:r w:rsidRPr="00FE2480">
        <w:rPr>
          <w:rFonts w:ascii="Times New Roman" w:hAnsi="Times New Roman"/>
          <w:b/>
          <w:sz w:val="28"/>
          <w:szCs w:val="28"/>
        </w:rPr>
        <w:t xml:space="preserve">МУНИЦИПАЛЬНАЯ ПРОГРАММА </w:t>
      </w:r>
    </w:p>
    <w:p w14:paraId="1FC73765" w14:textId="77777777" w:rsidR="00231C6C" w:rsidRPr="00FB3E2C" w:rsidRDefault="00231C6C" w:rsidP="00231C6C">
      <w:pPr>
        <w:keepNext/>
        <w:suppressLineNumbers/>
        <w:suppressAutoHyphens/>
        <w:autoSpaceDE w:val="0"/>
        <w:autoSpaceDN w:val="0"/>
        <w:adjustRightInd w:val="0"/>
        <w:spacing w:after="0"/>
        <w:jc w:val="center"/>
        <w:rPr>
          <w:rFonts w:ascii="Times New Roman" w:hAnsi="Times New Roman"/>
          <w:b/>
          <w:sz w:val="27"/>
          <w:szCs w:val="27"/>
        </w:rPr>
      </w:pPr>
    </w:p>
    <w:p w14:paraId="1126BA0C" w14:textId="4C7012A4" w:rsidR="008D515B" w:rsidRPr="00CA6C41" w:rsidRDefault="008D515B" w:rsidP="008D515B">
      <w:pPr>
        <w:spacing w:after="0"/>
        <w:jc w:val="center"/>
        <w:rPr>
          <w:rFonts w:ascii="Times New Roman" w:hAnsi="Times New Roman"/>
          <w:b/>
          <w:bCs/>
          <w:sz w:val="28"/>
          <w:szCs w:val="28"/>
        </w:rPr>
      </w:pPr>
      <w:r w:rsidRPr="00CA6C41">
        <w:rPr>
          <w:rFonts w:ascii="Times New Roman" w:hAnsi="Times New Roman"/>
          <w:b/>
          <w:bCs/>
          <w:sz w:val="28"/>
          <w:szCs w:val="28"/>
        </w:rPr>
        <w:t xml:space="preserve"> </w:t>
      </w:r>
      <w:r w:rsidRPr="00CA6C41">
        <w:rPr>
          <w:rFonts w:ascii="Times New Roman" w:hAnsi="Times New Roman"/>
          <w:b/>
          <w:spacing w:val="-4"/>
          <w:sz w:val="28"/>
          <w:szCs w:val="28"/>
        </w:rPr>
        <w:t>«Управление муниципальными финансами и муниципальным долгом</w:t>
      </w:r>
      <w:r w:rsidRPr="00CA6C41">
        <w:rPr>
          <w:rFonts w:ascii="Times New Roman" w:hAnsi="Times New Roman"/>
          <w:b/>
          <w:sz w:val="28"/>
          <w:szCs w:val="28"/>
        </w:rPr>
        <w:t xml:space="preserve"> </w:t>
      </w:r>
      <w:r w:rsidRPr="00CA6C41">
        <w:rPr>
          <w:rFonts w:ascii="Times New Roman" w:hAnsi="Times New Roman"/>
          <w:b/>
          <w:spacing w:val="-4"/>
          <w:sz w:val="28"/>
          <w:szCs w:val="28"/>
        </w:rPr>
        <w:t>Бичурского муниципального района</w:t>
      </w:r>
      <w:r>
        <w:rPr>
          <w:rFonts w:ascii="Times New Roman" w:hAnsi="Times New Roman"/>
          <w:b/>
          <w:spacing w:val="-4"/>
          <w:sz w:val="28"/>
          <w:szCs w:val="28"/>
        </w:rPr>
        <w:t xml:space="preserve"> </w:t>
      </w:r>
      <w:r w:rsidRPr="00CA6C41">
        <w:rPr>
          <w:rFonts w:ascii="Times New Roman" w:hAnsi="Times New Roman"/>
          <w:b/>
          <w:spacing w:val="-4"/>
          <w:sz w:val="28"/>
          <w:szCs w:val="28"/>
        </w:rPr>
        <w:t>Республики Бурятия»</w:t>
      </w:r>
    </w:p>
    <w:p w14:paraId="5F744A14" w14:textId="77777777" w:rsidR="00231C6C" w:rsidRPr="00FB3E2C" w:rsidRDefault="00231C6C" w:rsidP="00231C6C">
      <w:pPr>
        <w:keepNext/>
        <w:suppressLineNumbers/>
        <w:suppressAutoHyphens/>
        <w:autoSpaceDE w:val="0"/>
        <w:autoSpaceDN w:val="0"/>
        <w:adjustRightInd w:val="0"/>
        <w:spacing w:after="0"/>
        <w:jc w:val="center"/>
        <w:rPr>
          <w:rFonts w:ascii="Times New Roman" w:hAnsi="Times New Roman"/>
          <w:b/>
          <w:sz w:val="27"/>
          <w:szCs w:val="27"/>
        </w:rPr>
      </w:pPr>
    </w:p>
    <w:p w14:paraId="0B4ACF90" w14:textId="77777777" w:rsidR="00231C6C" w:rsidRPr="005841FA" w:rsidRDefault="00231C6C" w:rsidP="00231C6C">
      <w:pPr>
        <w:keepNext/>
        <w:suppressLineNumbers/>
        <w:suppressAutoHyphens/>
        <w:autoSpaceDE w:val="0"/>
        <w:autoSpaceDN w:val="0"/>
        <w:adjustRightInd w:val="0"/>
        <w:spacing w:after="0"/>
        <w:jc w:val="center"/>
        <w:rPr>
          <w:rFonts w:ascii="Times New Roman" w:hAnsi="Times New Roman"/>
          <w:b/>
          <w:sz w:val="28"/>
          <w:szCs w:val="28"/>
        </w:rPr>
      </w:pPr>
      <w:r w:rsidRPr="005841FA">
        <w:rPr>
          <w:rFonts w:ascii="Times New Roman" w:hAnsi="Times New Roman"/>
          <w:b/>
          <w:sz w:val="28"/>
          <w:szCs w:val="28"/>
        </w:rPr>
        <w:t>ПАСПОРТ</w:t>
      </w:r>
    </w:p>
    <w:p w14:paraId="5009892C" w14:textId="77777777" w:rsidR="00231C6C" w:rsidRPr="005841FA" w:rsidRDefault="00231C6C" w:rsidP="00231C6C">
      <w:pPr>
        <w:keepNext/>
        <w:suppressLineNumbers/>
        <w:suppressAutoHyphens/>
        <w:autoSpaceDE w:val="0"/>
        <w:autoSpaceDN w:val="0"/>
        <w:adjustRightInd w:val="0"/>
        <w:spacing w:after="0"/>
        <w:jc w:val="center"/>
        <w:rPr>
          <w:rFonts w:ascii="Times New Roman" w:hAnsi="Times New Roman"/>
          <w:b/>
          <w:sz w:val="28"/>
          <w:szCs w:val="28"/>
        </w:rPr>
      </w:pPr>
      <w:r w:rsidRPr="005841FA">
        <w:rPr>
          <w:rFonts w:ascii="Times New Roman" w:hAnsi="Times New Roman"/>
          <w:b/>
          <w:sz w:val="28"/>
          <w:szCs w:val="28"/>
        </w:rPr>
        <w:t>МУНИЦИПАЛЬНОЙ ПРОГРАММЫ (ПОДПРОГРАММЫ)</w:t>
      </w:r>
    </w:p>
    <w:p w14:paraId="2090CE09" w14:textId="6E3CE4EA" w:rsidR="00614293" w:rsidRDefault="00614293" w:rsidP="00D31192">
      <w:pPr>
        <w:spacing w:after="0"/>
        <w:ind w:firstLine="709"/>
        <w:jc w:val="center"/>
        <w:rPr>
          <w:rFonts w:ascii="Times New Roman" w:hAnsi="Times New Roman"/>
          <w:b/>
          <w:bCs/>
          <w:sz w:val="28"/>
          <w:szCs w:val="28"/>
        </w:rPr>
      </w:pPr>
    </w:p>
    <w:tbl>
      <w:tblPr>
        <w:tblW w:w="10206" w:type="dxa"/>
        <w:tblCellSpacing w:w="5" w:type="nil"/>
        <w:tblInd w:w="75" w:type="dxa"/>
        <w:tblLayout w:type="fixed"/>
        <w:tblCellMar>
          <w:left w:w="75" w:type="dxa"/>
          <w:right w:w="75" w:type="dxa"/>
        </w:tblCellMar>
        <w:tblLook w:val="0000" w:firstRow="0" w:lastRow="0" w:firstColumn="0" w:lastColumn="0" w:noHBand="0" w:noVBand="0"/>
      </w:tblPr>
      <w:tblGrid>
        <w:gridCol w:w="2552"/>
        <w:gridCol w:w="1196"/>
        <w:gridCol w:w="1417"/>
        <w:gridCol w:w="1701"/>
        <w:gridCol w:w="1418"/>
        <w:gridCol w:w="1922"/>
      </w:tblGrid>
      <w:tr w:rsidR="00614293" w:rsidRPr="005C2DFE" w14:paraId="0149EF87" w14:textId="77777777" w:rsidTr="008D515B">
        <w:trPr>
          <w:tblCellSpacing w:w="5" w:type="nil"/>
        </w:trPr>
        <w:tc>
          <w:tcPr>
            <w:tcW w:w="2552" w:type="dxa"/>
            <w:tcBorders>
              <w:top w:val="single" w:sz="4" w:space="0" w:color="auto"/>
              <w:left w:val="single" w:sz="4" w:space="0" w:color="auto"/>
              <w:bottom w:val="single" w:sz="4" w:space="0" w:color="auto"/>
              <w:right w:val="single" w:sz="4" w:space="0" w:color="auto"/>
            </w:tcBorders>
          </w:tcPr>
          <w:p w14:paraId="62C453F9" w14:textId="77777777" w:rsidR="00614293" w:rsidRPr="005C2DFE" w:rsidRDefault="00614293" w:rsidP="00233377">
            <w:pPr>
              <w:autoSpaceDE w:val="0"/>
              <w:autoSpaceDN w:val="0"/>
              <w:adjustRightInd w:val="0"/>
              <w:spacing w:after="0" w:line="240" w:lineRule="auto"/>
              <w:ind w:right="567"/>
              <w:rPr>
                <w:rFonts w:ascii="Times New Roman" w:hAnsi="Times New Roman"/>
                <w:sz w:val="24"/>
                <w:szCs w:val="24"/>
              </w:rPr>
            </w:pPr>
            <w:r w:rsidRPr="005C2DFE">
              <w:rPr>
                <w:rFonts w:ascii="Times New Roman" w:hAnsi="Times New Roman"/>
                <w:sz w:val="24"/>
                <w:szCs w:val="24"/>
              </w:rPr>
              <w:t xml:space="preserve">Наименование  </w:t>
            </w:r>
          </w:p>
          <w:p w14:paraId="20D66322"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hAnsi="Times New Roman"/>
                <w:sz w:val="24"/>
                <w:szCs w:val="24"/>
              </w:rPr>
              <w:t xml:space="preserve">Муниципальной программы     </w:t>
            </w:r>
          </w:p>
        </w:tc>
        <w:tc>
          <w:tcPr>
            <w:tcW w:w="7654" w:type="dxa"/>
            <w:gridSpan w:val="5"/>
            <w:tcBorders>
              <w:top w:val="single" w:sz="4" w:space="0" w:color="auto"/>
              <w:left w:val="single" w:sz="4" w:space="0" w:color="auto"/>
              <w:bottom w:val="single" w:sz="4" w:space="0" w:color="auto"/>
              <w:right w:val="single" w:sz="4" w:space="0" w:color="auto"/>
            </w:tcBorders>
          </w:tcPr>
          <w:p w14:paraId="5BA5C380" w14:textId="510FD461" w:rsidR="00614293" w:rsidRPr="005C2DFE"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w:t>
            </w:r>
            <w:r w:rsidRPr="005C2DFE">
              <w:rPr>
                <w:rFonts w:ascii="Times New Roman" w:eastAsia="Calibri" w:hAnsi="Times New Roman"/>
                <w:sz w:val="24"/>
                <w:szCs w:val="24"/>
                <w:lang w:eastAsia="en-US"/>
              </w:rPr>
              <w:t>Управление муниципальными финансами и муниципальным долгом</w:t>
            </w:r>
            <w:r>
              <w:rPr>
                <w:rFonts w:ascii="Times New Roman" w:eastAsia="Calibri" w:hAnsi="Times New Roman"/>
                <w:sz w:val="24"/>
                <w:szCs w:val="24"/>
                <w:lang w:eastAsia="en-US"/>
              </w:rPr>
              <w:t xml:space="preserve"> Бичурского муниципального района Республики Бурятия» (далее – муниципальная программа)</w:t>
            </w:r>
          </w:p>
        </w:tc>
      </w:tr>
      <w:tr w:rsidR="00614293" w:rsidRPr="005C2DFE" w14:paraId="0433479A" w14:textId="77777777" w:rsidTr="008D515B">
        <w:trPr>
          <w:tblCellSpacing w:w="5" w:type="nil"/>
        </w:trPr>
        <w:tc>
          <w:tcPr>
            <w:tcW w:w="2552" w:type="dxa"/>
            <w:tcBorders>
              <w:top w:val="single" w:sz="4" w:space="0" w:color="auto"/>
              <w:left w:val="single" w:sz="4" w:space="0" w:color="auto"/>
              <w:bottom w:val="single" w:sz="4" w:space="0" w:color="auto"/>
              <w:right w:val="single" w:sz="4" w:space="0" w:color="auto"/>
            </w:tcBorders>
          </w:tcPr>
          <w:p w14:paraId="0C76C259"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Ответственный исполнитель </w:t>
            </w:r>
            <w:r w:rsidRPr="005C2DFE">
              <w:rPr>
                <w:rFonts w:ascii="Times New Roman" w:hAnsi="Times New Roman"/>
                <w:sz w:val="24"/>
                <w:szCs w:val="24"/>
              </w:rPr>
              <w:t>муниципальной программы</w:t>
            </w:r>
          </w:p>
        </w:tc>
        <w:tc>
          <w:tcPr>
            <w:tcW w:w="7654" w:type="dxa"/>
            <w:gridSpan w:val="5"/>
            <w:tcBorders>
              <w:top w:val="single" w:sz="4" w:space="0" w:color="auto"/>
              <w:left w:val="single" w:sz="4" w:space="0" w:color="auto"/>
              <w:bottom w:val="single" w:sz="4" w:space="0" w:color="auto"/>
              <w:right w:val="single" w:sz="4" w:space="0" w:color="auto"/>
            </w:tcBorders>
          </w:tcPr>
          <w:p w14:paraId="430A7B91" w14:textId="77777777" w:rsidR="00614293" w:rsidRPr="005C2DFE"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C2DFE">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r>
      <w:tr w:rsidR="00614293" w:rsidRPr="005C2DFE" w14:paraId="0A548B4A" w14:textId="77777777" w:rsidTr="008D515B">
        <w:trPr>
          <w:tblCellSpacing w:w="5" w:type="nil"/>
        </w:trPr>
        <w:tc>
          <w:tcPr>
            <w:tcW w:w="2552" w:type="dxa"/>
            <w:tcBorders>
              <w:top w:val="single" w:sz="4" w:space="0" w:color="auto"/>
              <w:left w:val="single" w:sz="4" w:space="0" w:color="auto"/>
              <w:bottom w:val="single" w:sz="4" w:space="0" w:color="auto"/>
              <w:right w:val="single" w:sz="4" w:space="0" w:color="auto"/>
            </w:tcBorders>
          </w:tcPr>
          <w:p w14:paraId="3E4E998A"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Соисполнители </w:t>
            </w:r>
            <w:r w:rsidRPr="005C2DFE">
              <w:rPr>
                <w:rFonts w:ascii="Times New Roman" w:hAnsi="Times New Roman"/>
                <w:sz w:val="24"/>
                <w:szCs w:val="24"/>
              </w:rPr>
              <w:t>муниципальной программы</w:t>
            </w:r>
          </w:p>
        </w:tc>
        <w:tc>
          <w:tcPr>
            <w:tcW w:w="7654" w:type="dxa"/>
            <w:gridSpan w:val="5"/>
            <w:tcBorders>
              <w:top w:val="single" w:sz="4" w:space="0" w:color="auto"/>
              <w:left w:val="single" w:sz="4" w:space="0" w:color="auto"/>
              <w:bottom w:val="single" w:sz="4" w:space="0" w:color="auto"/>
              <w:right w:val="single" w:sz="4" w:space="0" w:color="auto"/>
            </w:tcBorders>
          </w:tcPr>
          <w:p w14:paraId="68651E9E" w14:textId="05512E7B" w:rsidR="00614293" w:rsidRPr="005C2DFE"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C2DFE">
              <w:rPr>
                <w:rFonts w:ascii="Times New Roman" w:eastAsia="Calibri" w:hAnsi="Times New Roman"/>
                <w:sz w:val="24"/>
                <w:szCs w:val="24"/>
                <w:lang w:eastAsia="en-US"/>
              </w:rPr>
              <w:t>Структурные подразделения Администраци</w:t>
            </w:r>
            <w:r>
              <w:rPr>
                <w:rFonts w:ascii="Times New Roman" w:eastAsia="Calibri" w:hAnsi="Times New Roman"/>
                <w:sz w:val="24"/>
                <w:szCs w:val="24"/>
                <w:lang w:eastAsia="en-US"/>
              </w:rPr>
              <w:t>и</w:t>
            </w:r>
            <w:r w:rsidRPr="005C2DFE">
              <w:rPr>
                <w:rFonts w:ascii="Times New Roman" w:eastAsia="Calibri" w:hAnsi="Times New Roman"/>
                <w:sz w:val="24"/>
                <w:szCs w:val="24"/>
                <w:lang w:eastAsia="en-US"/>
              </w:rPr>
              <w:t xml:space="preserve"> </w:t>
            </w:r>
            <w:r>
              <w:rPr>
                <w:rFonts w:ascii="Times New Roman" w:eastAsia="Calibri" w:hAnsi="Times New Roman"/>
                <w:sz w:val="24"/>
                <w:szCs w:val="24"/>
                <w:lang w:eastAsia="en-US"/>
              </w:rPr>
              <w:t>Бичурского муниципального района Республики Бурятия</w:t>
            </w:r>
            <w:r w:rsidRPr="005C2DFE">
              <w:rPr>
                <w:rFonts w:ascii="Times New Roman" w:eastAsia="Calibri" w:hAnsi="Times New Roman"/>
                <w:sz w:val="24"/>
                <w:szCs w:val="24"/>
                <w:lang w:eastAsia="en-US"/>
              </w:rPr>
              <w:t>»</w:t>
            </w:r>
          </w:p>
        </w:tc>
      </w:tr>
      <w:tr w:rsidR="00614293" w:rsidRPr="005C2DFE" w14:paraId="1262AFF7" w14:textId="77777777" w:rsidTr="008D515B">
        <w:trPr>
          <w:tblCellSpacing w:w="5" w:type="nil"/>
        </w:trPr>
        <w:tc>
          <w:tcPr>
            <w:tcW w:w="2552" w:type="dxa"/>
            <w:tcBorders>
              <w:top w:val="single" w:sz="4" w:space="0" w:color="auto"/>
              <w:left w:val="single" w:sz="4" w:space="0" w:color="auto"/>
              <w:bottom w:val="single" w:sz="4" w:space="0" w:color="auto"/>
              <w:right w:val="single" w:sz="4" w:space="0" w:color="auto"/>
            </w:tcBorders>
          </w:tcPr>
          <w:p w14:paraId="68703AF8"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Подпрограммы </w:t>
            </w:r>
            <w:r w:rsidRPr="005C2DFE">
              <w:rPr>
                <w:rFonts w:ascii="Times New Roman" w:hAnsi="Times New Roman"/>
                <w:sz w:val="24"/>
                <w:szCs w:val="24"/>
              </w:rPr>
              <w:t>муниципальной программы</w:t>
            </w:r>
          </w:p>
        </w:tc>
        <w:tc>
          <w:tcPr>
            <w:tcW w:w="7654" w:type="dxa"/>
            <w:gridSpan w:val="5"/>
            <w:tcBorders>
              <w:top w:val="single" w:sz="4" w:space="0" w:color="auto"/>
              <w:left w:val="single" w:sz="4" w:space="0" w:color="auto"/>
              <w:bottom w:val="single" w:sz="4" w:space="0" w:color="auto"/>
              <w:right w:val="single" w:sz="4" w:space="0" w:color="auto"/>
            </w:tcBorders>
          </w:tcPr>
          <w:p w14:paraId="349338ED" w14:textId="743EC3FC" w:rsidR="00614293" w:rsidRPr="005C2DFE"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C2DFE">
              <w:rPr>
                <w:rFonts w:ascii="Times New Roman" w:eastAsia="Calibri" w:hAnsi="Times New Roman"/>
                <w:sz w:val="24"/>
                <w:szCs w:val="24"/>
                <w:lang w:eastAsia="en-US"/>
              </w:rPr>
              <w:t>1. Управление муниципальным долгом</w:t>
            </w:r>
            <w:proofErr w:type="gramStart"/>
            <w:r w:rsidR="00E52206">
              <w:rPr>
                <w:rFonts w:ascii="Times New Roman" w:eastAsia="Calibri" w:hAnsi="Times New Roman"/>
                <w:sz w:val="24"/>
                <w:szCs w:val="24"/>
                <w:lang w:eastAsia="en-US"/>
              </w:rPr>
              <w:t xml:space="preserve"> </w:t>
            </w:r>
            <w:r w:rsidRPr="005C2DFE">
              <w:rPr>
                <w:rFonts w:ascii="Times New Roman" w:eastAsia="Calibri" w:hAnsi="Times New Roman"/>
                <w:sz w:val="24"/>
                <w:szCs w:val="24"/>
                <w:lang w:eastAsia="en-US"/>
              </w:rPr>
              <w:t>.</w:t>
            </w:r>
            <w:proofErr w:type="gramEnd"/>
          </w:p>
          <w:p w14:paraId="0EFBA71B" w14:textId="77777777" w:rsidR="00614293" w:rsidRPr="005C2DFE"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C2DFE">
              <w:rPr>
                <w:rFonts w:ascii="Times New Roman" w:eastAsia="Calibri" w:hAnsi="Times New Roman"/>
                <w:sz w:val="24"/>
                <w:szCs w:val="24"/>
                <w:lang w:eastAsia="en-US"/>
              </w:rPr>
              <w:t>2. Повышение качества управления муниципальными финансами.</w:t>
            </w:r>
          </w:p>
          <w:p w14:paraId="67466377" w14:textId="77777777" w:rsidR="00614293" w:rsidRPr="005C2DFE"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p>
        </w:tc>
      </w:tr>
      <w:tr w:rsidR="00614293" w:rsidRPr="005C2DFE" w14:paraId="65944A5F" w14:textId="77777777" w:rsidTr="008D515B">
        <w:trPr>
          <w:trHeight w:val="2770"/>
          <w:tblCellSpacing w:w="5" w:type="nil"/>
        </w:trPr>
        <w:tc>
          <w:tcPr>
            <w:tcW w:w="2552" w:type="dxa"/>
            <w:tcBorders>
              <w:top w:val="single" w:sz="4" w:space="0" w:color="auto"/>
              <w:left w:val="single" w:sz="4" w:space="0" w:color="auto"/>
              <w:right w:val="single" w:sz="4" w:space="0" w:color="auto"/>
            </w:tcBorders>
          </w:tcPr>
          <w:p w14:paraId="6F054123" w14:textId="77777777" w:rsidR="00614293" w:rsidRDefault="00614293" w:rsidP="00233377">
            <w:pPr>
              <w:widowControl w:val="0"/>
              <w:autoSpaceDE w:val="0"/>
              <w:autoSpaceDN w:val="0"/>
              <w:adjustRightInd w:val="0"/>
              <w:spacing w:after="0" w:line="240" w:lineRule="auto"/>
              <w:rPr>
                <w:rFonts w:ascii="Times New Roman" w:hAnsi="Times New Roman"/>
                <w:sz w:val="24"/>
                <w:szCs w:val="24"/>
              </w:rPr>
            </w:pPr>
            <w:r w:rsidRPr="005C2DFE">
              <w:rPr>
                <w:rFonts w:ascii="Times New Roman" w:eastAsia="Calibri" w:hAnsi="Times New Roman"/>
                <w:sz w:val="24"/>
                <w:szCs w:val="24"/>
                <w:lang w:eastAsia="en-US"/>
              </w:rPr>
              <w:t xml:space="preserve">Цель </w:t>
            </w:r>
            <w:r>
              <w:rPr>
                <w:rFonts w:ascii="Times New Roman" w:hAnsi="Times New Roman"/>
                <w:sz w:val="24"/>
                <w:szCs w:val="24"/>
              </w:rPr>
              <w:t xml:space="preserve"> и </w:t>
            </w:r>
          </w:p>
          <w:p w14:paraId="37A0D493" w14:textId="77777777" w:rsidR="00614293" w:rsidRDefault="00614293" w:rsidP="00233377">
            <w:pPr>
              <w:widowControl w:val="0"/>
              <w:autoSpaceDE w:val="0"/>
              <w:autoSpaceDN w:val="0"/>
              <w:adjustRightInd w:val="0"/>
              <w:spacing w:after="0" w:line="240" w:lineRule="auto"/>
              <w:rPr>
                <w:rFonts w:ascii="Times New Roman" w:hAnsi="Times New Roman"/>
                <w:sz w:val="24"/>
                <w:szCs w:val="24"/>
              </w:rPr>
            </w:pPr>
          </w:p>
          <w:p w14:paraId="3007E4CB"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p>
          <w:p w14:paraId="39E10DF9"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hAnsi="Times New Roman"/>
                <w:sz w:val="24"/>
                <w:szCs w:val="24"/>
              </w:rPr>
              <w:t>з</w:t>
            </w:r>
            <w:r w:rsidRPr="005C2DFE">
              <w:rPr>
                <w:rFonts w:ascii="Times New Roman" w:hAnsi="Times New Roman"/>
                <w:sz w:val="24"/>
                <w:szCs w:val="24"/>
              </w:rPr>
              <w:t>адачи муниципальной программы</w:t>
            </w:r>
          </w:p>
        </w:tc>
        <w:tc>
          <w:tcPr>
            <w:tcW w:w="7654" w:type="dxa"/>
            <w:gridSpan w:val="5"/>
            <w:tcBorders>
              <w:top w:val="single" w:sz="4" w:space="0" w:color="auto"/>
              <w:left w:val="single" w:sz="4" w:space="0" w:color="auto"/>
              <w:right w:val="single" w:sz="4" w:space="0" w:color="auto"/>
            </w:tcBorders>
          </w:tcPr>
          <w:p w14:paraId="09E1D537" w14:textId="229B1FAB" w:rsidR="00614293" w:rsidRPr="005C2DFE"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Повышение эффективности и качества управления муниципальными финансами и муниципальным долгом </w:t>
            </w:r>
            <w:r>
              <w:rPr>
                <w:rFonts w:ascii="Times New Roman" w:eastAsia="Calibri" w:hAnsi="Times New Roman"/>
                <w:sz w:val="24"/>
                <w:szCs w:val="24"/>
                <w:lang w:eastAsia="en-US"/>
              </w:rPr>
              <w:t xml:space="preserve">Бичурского </w:t>
            </w:r>
            <w:r w:rsidRPr="005C2DFE">
              <w:rPr>
                <w:rFonts w:ascii="Times New Roman" w:eastAsia="Calibri" w:hAnsi="Times New Roman"/>
                <w:sz w:val="24"/>
                <w:szCs w:val="24"/>
                <w:lang w:eastAsia="en-US"/>
              </w:rPr>
              <w:t xml:space="preserve">муниципального </w:t>
            </w:r>
            <w:r>
              <w:rPr>
                <w:rFonts w:ascii="Times New Roman" w:eastAsia="Calibri" w:hAnsi="Times New Roman"/>
                <w:sz w:val="24"/>
                <w:szCs w:val="24"/>
                <w:lang w:eastAsia="en-US"/>
              </w:rPr>
              <w:t>района Республики Бурятия</w:t>
            </w:r>
          </w:p>
          <w:p w14:paraId="37BD4498" w14:textId="65F25B79" w:rsidR="00614293" w:rsidRPr="005C2DFE"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1. </w:t>
            </w:r>
            <w:r w:rsidRPr="00CE5958">
              <w:rPr>
                <w:rFonts w:ascii="Times New Roman" w:eastAsia="Calibri" w:hAnsi="Times New Roman"/>
                <w:sz w:val="24"/>
                <w:szCs w:val="24"/>
                <w:lang w:eastAsia="en-US"/>
              </w:rPr>
              <w:t>Увеличение</w:t>
            </w:r>
            <w:r>
              <w:rPr>
                <w:rFonts w:ascii="Times New Roman" w:eastAsia="Calibri" w:hAnsi="Times New Roman"/>
                <w:sz w:val="24"/>
                <w:szCs w:val="24"/>
                <w:lang w:eastAsia="en-US"/>
              </w:rPr>
              <w:t xml:space="preserve"> доли собственных</w:t>
            </w:r>
            <w:r w:rsidRPr="00CE5958">
              <w:rPr>
                <w:rFonts w:ascii="Times New Roman" w:eastAsia="Calibri" w:hAnsi="Times New Roman"/>
                <w:sz w:val="24"/>
                <w:szCs w:val="24"/>
                <w:lang w:eastAsia="en-US"/>
              </w:rPr>
              <w:t xml:space="preserve"> доходов консолидированного бюджета МО «Бичурский</w:t>
            </w:r>
            <w:r>
              <w:rPr>
                <w:rFonts w:ascii="Times New Roman" w:eastAsia="Calibri" w:hAnsi="Times New Roman"/>
                <w:sz w:val="24"/>
                <w:szCs w:val="24"/>
                <w:lang w:eastAsia="en-US"/>
              </w:rPr>
              <w:t xml:space="preserve"> муниципальный </w:t>
            </w:r>
            <w:r w:rsidRPr="00CE5958">
              <w:rPr>
                <w:rFonts w:ascii="Times New Roman" w:eastAsia="Calibri" w:hAnsi="Times New Roman"/>
                <w:sz w:val="24"/>
                <w:szCs w:val="24"/>
                <w:lang w:eastAsia="en-US"/>
              </w:rPr>
              <w:t>район</w:t>
            </w:r>
            <w:r>
              <w:rPr>
                <w:rFonts w:ascii="Times New Roman" w:eastAsia="Calibri" w:hAnsi="Times New Roman"/>
                <w:sz w:val="24"/>
                <w:szCs w:val="24"/>
                <w:lang w:eastAsia="en-US"/>
              </w:rPr>
              <w:t xml:space="preserve"> Республики Бурятия</w:t>
            </w:r>
            <w:r w:rsidRPr="00CE5958">
              <w:rPr>
                <w:rFonts w:ascii="Times New Roman" w:eastAsia="Calibri" w:hAnsi="Times New Roman"/>
                <w:sz w:val="24"/>
                <w:szCs w:val="24"/>
                <w:lang w:eastAsia="en-US"/>
              </w:rPr>
              <w:t>»</w:t>
            </w:r>
            <w:r>
              <w:rPr>
                <w:rFonts w:ascii="Times New Roman" w:eastAsia="Calibri" w:hAnsi="Times New Roman"/>
                <w:sz w:val="24"/>
                <w:szCs w:val="24"/>
                <w:lang w:eastAsia="en-US"/>
              </w:rPr>
              <w:t>.</w:t>
            </w:r>
          </w:p>
          <w:p w14:paraId="72FD5C19" w14:textId="77777777" w:rsidR="00614293" w:rsidRPr="00B727F6" w:rsidRDefault="00614293" w:rsidP="00233377">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2. </w:t>
            </w:r>
            <w:r w:rsidRPr="00B727F6">
              <w:rPr>
                <w:rFonts w:ascii="Times New Roman" w:eastAsia="Calibri" w:hAnsi="Times New Roman"/>
                <w:sz w:val="24"/>
                <w:szCs w:val="24"/>
                <w:lang w:eastAsia="en-US"/>
              </w:rPr>
              <w:t>Повышение качества управления муниципальными финансами.</w:t>
            </w:r>
          </w:p>
          <w:p w14:paraId="7CC325F6" w14:textId="3226219B" w:rsidR="002E564D" w:rsidRPr="00D7351A" w:rsidRDefault="00614293" w:rsidP="00D7351A">
            <w:pPr>
              <w:widowControl w:val="0"/>
              <w:autoSpaceDE w:val="0"/>
              <w:autoSpaceDN w:val="0"/>
              <w:adjustRightInd w:val="0"/>
              <w:spacing w:after="0" w:line="240" w:lineRule="auto"/>
              <w:jc w:val="both"/>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3.Обеспечение эффективного управления муниципальным долгом </w:t>
            </w:r>
            <w:r w:rsidR="002E564D">
              <w:rPr>
                <w:rFonts w:ascii="Times New Roman" w:eastAsia="Calibri" w:hAnsi="Times New Roman"/>
                <w:sz w:val="24"/>
                <w:szCs w:val="24"/>
                <w:lang w:eastAsia="en-US"/>
              </w:rPr>
              <w:t xml:space="preserve">Бичурского </w:t>
            </w:r>
            <w:r w:rsidRPr="005C2DFE">
              <w:rPr>
                <w:rFonts w:ascii="Times New Roman" w:eastAsia="Calibri" w:hAnsi="Times New Roman"/>
                <w:sz w:val="24"/>
                <w:szCs w:val="24"/>
                <w:lang w:eastAsia="en-US"/>
              </w:rPr>
              <w:t>муниципального</w:t>
            </w:r>
            <w:r w:rsidR="002E564D">
              <w:rPr>
                <w:rFonts w:ascii="Times New Roman" w:eastAsia="Calibri" w:hAnsi="Times New Roman"/>
                <w:sz w:val="24"/>
                <w:szCs w:val="24"/>
                <w:lang w:eastAsia="en-US"/>
              </w:rPr>
              <w:t xml:space="preserve"> района Республики Бурятия.</w:t>
            </w:r>
          </w:p>
        </w:tc>
      </w:tr>
      <w:tr w:rsidR="00614293" w:rsidRPr="005C2DFE" w14:paraId="7ADCFEB8" w14:textId="77777777" w:rsidTr="008D515B">
        <w:trPr>
          <w:trHeight w:val="841"/>
          <w:tblCellSpacing w:w="5" w:type="nil"/>
        </w:trPr>
        <w:tc>
          <w:tcPr>
            <w:tcW w:w="2552" w:type="dxa"/>
            <w:tcBorders>
              <w:top w:val="single" w:sz="4" w:space="0" w:color="auto"/>
              <w:left w:val="single" w:sz="4" w:space="0" w:color="auto"/>
              <w:bottom w:val="single" w:sz="4" w:space="0" w:color="auto"/>
              <w:right w:val="single" w:sz="4" w:space="0" w:color="auto"/>
            </w:tcBorders>
          </w:tcPr>
          <w:p w14:paraId="04F61008"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Целевые индикаторы </w:t>
            </w:r>
            <w:r w:rsidRPr="005C2DFE">
              <w:rPr>
                <w:rFonts w:ascii="Times New Roman" w:hAnsi="Times New Roman"/>
                <w:sz w:val="24"/>
                <w:szCs w:val="24"/>
              </w:rPr>
              <w:t>муниципальной программы</w:t>
            </w:r>
            <w:r w:rsidRPr="005C2DFE">
              <w:rPr>
                <w:rFonts w:ascii="Times New Roman" w:eastAsia="Calibri" w:hAnsi="Times New Roman"/>
                <w:sz w:val="24"/>
                <w:szCs w:val="24"/>
                <w:lang w:eastAsia="en-US"/>
              </w:rPr>
              <w:t xml:space="preserve"> </w:t>
            </w:r>
          </w:p>
        </w:tc>
        <w:tc>
          <w:tcPr>
            <w:tcW w:w="7654" w:type="dxa"/>
            <w:gridSpan w:val="5"/>
            <w:tcBorders>
              <w:top w:val="single" w:sz="4" w:space="0" w:color="auto"/>
              <w:left w:val="single" w:sz="4" w:space="0" w:color="auto"/>
              <w:bottom w:val="single" w:sz="4" w:space="0" w:color="auto"/>
              <w:right w:val="single" w:sz="4" w:space="0" w:color="auto"/>
            </w:tcBorders>
          </w:tcPr>
          <w:p w14:paraId="6ED1BD7F" w14:textId="29FF404C" w:rsidR="00614293" w:rsidRPr="00D911D5" w:rsidRDefault="00614293" w:rsidP="00233377">
            <w:pPr>
              <w:autoSpaceDE w:val="0"/>
              <w:autoSpaceDN w:val="0"/>
              <w:adjustRightInd w:val="0"/>
              <w:spacing w:after="0" w:line="240" w:lineRule="auto"/>
              <w:jc w:val="both"/>
              <w:rPr>
                <w:rFonts w:ascii="Times New Roman" w:eastAsiaTheme="minorHAnsi" w:hAnsi="Times New Roman"/>
                <w:bCs/>
                <w:sz w:val="24"/>
                <w:szCs w:val="24"/>
                <w:lang w:eastAsia="en-US"/>
              </w:rPr>
            </w:pPr>
            <w:r w:rsidRPr="00D911D5">
              <w:rPr>
                <w:rFonts w:ascii="Times New Roman" w:hAnsi="Times New Roman"/>
                <w:color w:val="000000"/>
                <w:sz w:val="24"/>
                <w:szCs w:val="24"/>
                <w:lang w:eastAsia="en-US"/>
              </w:rPr>
              <w:t xml:space="preserve">1. </w:t>
            </w:r>
            <w:r w:rsidRPr="00D911D5">
              <w:rPr>
                <w:rFonts w:ascii="Times New Roman" w:eastAsiaTheme="minorHAnsi" w:hAnsi="Times New Roman"/>
                <w:bCs/>
                <w:sz w:val="24"/>
                <w:szCs w:val="24"/>
                <w:lang w:eastAsia="en-US"/>
              </w:rPr>
              <w:t>Степень качества управления муниципальными</w:t>
            </w:r>
            <w:r>
              <w:rPr>
                <w:rFonts w:ascii="Times New Roman" w:eastAsiaTheme="minorHAnsi" w:hAnsi="Times New Roman"/>
                <w:bCs/>
                <w:sz w:val="24"/>
                <w:szCs w:val="24"/>
                <w:lang w:eastAsia="en-US"/>
              </w:rPr>
              <w:t xml:space="preserve"> </w:t>
            </w:r>
            <w:r w:rsidRPr="00D911D5">
              <w:rPr>
                <w:rFonts w:ascii="Times New Roman" w:eastAsiaTheme="minorHAnsi" w:hAnsi="Times New Roman"/>
                <w:bCs/>
                <w:sz w:val="24"/>
                <w:szCs w:val="24"/>
                <w:lang w:eastAsia="en-US"/>
              </w:rPr>
              <w:t xml:space="preserve">финансами </w:t>
            </w:r>
            <w:r>
              <w:rPr>
                <w:rFonts w:ascii="Times New Roman" w:eastAsiaTheme="minorHAnsi" w:hAnsi="Times New Roman"/>
                <w:bCs/>
                <w:sz w:val="24"/>
                <w:szCs w:val="24"/>
                <w:lang w:eastAsia="en-US"/>
              </w:rPr>
              <w:t xml:space="preserve"> </w:t>
            </w:r>
            <w:r w:rsidR="002E564D">
              <w:rPr>
                <w:rFonts w:ascii="Times New Roman" w:eastAsiaTheme="minorHAnsi" w:hAnsi="Times New Roman"/>
                <w:bCs/>
                <w:sz w:val="24"/>
                <w:szCs w:val="24"/>
                <w:lang w:eastAsia="en-US"/>
              </w:rPr>
              <w:t>Бичурского муниципального района Республики Бурятия</w:t>
            </w:r>
            <w:r w:rsidRPr="00D911D5">
              <w:rPr>
                <w:rFonts w:ascii="Times New Roman" w:eastAsiaTheme="minorHAnsi" w:hAnsi="Times New Roman"/>
                <w:bCs/>
                <w:sz w:val="24"/>
                <w:szCs w:val="24"/>
                <w:lang w:eastAsia="en-US"/>
              </w:rPr>
              <w:t xml:space="preserve"> в рейтинге качества управления муниципальными финансами в Республики Бурятия, проводимого Министерством финансов Республики Бурятия.</w:t>
            </w:r>
          </w:p>
          <w:p w14:paraId="7F5FB2FC" w14:textId="18287B99" w:rsidR="00614293" w:rsidRPr="000B4842" w:rsidRDefault="00614293" w:rsidP="00233377">
            <w:pPr>
              <w:autoSpaceDE w:val="0"/>
              <w:autoSpaceDN w:val="0"/>
              <w:adjustRightInd w:val="0"/>
              <w:spacing w:after="0" w:line="240" w:lineRule="auto"/>
              <w:jc w:val="both"/>
              <w:rPr>
                <w:rFonts w:ascii="Times New Roman" w:hAnsi="Times New Roman"/>
                <w:color w:val="000000"/>
                <w:sz w:val="24"/>
                <w:szCs w:val="24"/>
                <w:lang w:eastAsia="en-US"/>
              </w:rPr>
            </w:pPr>
            <w:r w:rsidRPr="000B4842">
              <w:rPr>
                <w:rFonts w:ascii="Times New Roman" w:hAnsi="Times New Roman"/>
                <w:color w:val="000000"/>
                <w:sz w:val="24"/>
                <w:szCs w:val="24"/>
                <w:lang w:eastAsia="en-US"/>
              </w:rPr>
              <w:t>2. Уровень долговой нагрузки на бюджет МО «Бичурский</w:t>
            </w:r>
            <w:r w:rsidR="002E564D">
              <w:rPr>
                <w:rFonts w:ascii="Times New Roman" w:hAnsi="Times New Roman"/>
                <w:color w:val="000000"/>
                <w:sz w:val="24"/>
                <w:szCs w:val="24"/>
                <w:lang w:eastAsia="en-US"/>
              </w:rPr>
              <w:t xml:space="preserve"> муниципальный</w:t>
            </w:r>
            <w:r w:rsidRPr="000B4842">
              <w:rPr>
                <w:rFonts w:ascii="Times New Roman" w:hAnsi="Times New Roman"/>
                <w:color w:val="000000"/>
                <w:sz w:val="24"/>
                <w:szCs w:val="24"/>
                <w:lang w:eastAsia="en-US"/>
              </w:rPr>
              <w:t xml:space="preserve"> район</w:t>
            </w:r>
            <w:r w:rsidR="002E564D">
              <w:rPr>
                <w:rFonts w:ascii="Times New Roman" w:hAnsi="Times New Roman"/>
                <w:color w:val="000000"/>
                <w:sz w:val="24"/>
                <w:szCs w:val="24"/>
                <w:lang w:eastAsia="en-US"/>
              </w:rPr>
              <w:t xml:space="preserve"> Республики Бурятия</w:t>
            </w:r>
            <w:r w:rsidRPr="000B4842">
              <w:rPr>
                <w:rFonts w:ascii="Times New Roman" w:hAnsi="Times New Roman"/>
                <w:color w:val="000000"/>
                <w:sz w:val="24"/>
                <w:szCs w:val="24"/>
                <w:lang w:eastAsia="en-US"/>
              </w:rPr>
              <w:t>».</w:t>
            </w:r>
          </w:p>
          <w:p w14:paraId="15626583" w14:textId="55DB1E64" w:rsidR="00614293" w:rsidRPr="005C2DFE" w:rsidRDefault="00614293" w:rsidP="00233377">
            <w:pPr>
              <w:autoSpaceDE w:val="0"/>
              <w:autoSpaceDN w:val="0"/>
              <w:adjustRightInd w:val="0"/>
              <w:spacing w:after="0" w:line="240" w:lineRule="auto"/>
              <w:jc w:val="both"/>
              <w:rPr>
                <w:rFonts w:ascii="Times New Roman" w:eastAsia="Calibri" w:hAnsi="Times New Roman"/>
                <w:sz w:val="24"/>
                <w:szCs w:val="24"/>
                <w:lang w:eastAsia="en-US"/>
              </w:rPr>
            </w:pPr>
            <w:r w:rsidRPr="000B4842">
              <w:rPr>
                <w:rFonts w:ascii="Times New Roman" w:hAnsi="Times New Roman"/>
                <w:color w:val="000000"/>
                <w:sz w:val="24"/>
                <w:szCs w:val="24"/>
                <w:lang w:eastAsia="en-US"/>
              </w:rPr>
              <w:t xml:space="preserve"> 3. </w:t>
            </w:r>
            <w:r w:rsidRPr="000B4842">
              <w:rPr>
                <w:rFonts w:ascii="Times New Roman" w:eastAsiaTheme="minorHAnsi" w:hAnsi="Times New Roman"/>
                <w:sz w:val="24"/>
                <w:szCs w:val="24"/>
                <w:lang w:eastAsia="en-US"/>
              </w:rPr>
              <w:t xml:space="preserve">Отношение объема муниципального долга </w:t>
            </w:r>
            <w:r w:rsidR="002E564D">
              <w:rPr>
                <w:rFonts w:ascii="Times New Roman" w:eastAsiaTheme="minorHAnsi" w:hAnsi="Times New Roman"/>
                <w:bCs/>
                <w:sz w:val="24"/>
                <w:szCs w:val="24"/>
                <w:lang w:eastAsia="en-US"/>
              </w:rPr>
              <w:t>Бичурского муниципального района Республики Бурятия</w:t>
            </w:r>
            <w:r w:rsidR="002E564D" w:rsidRPr="00D911D5">
              <w:rPr>
                <w:rFonts w:ascii="Times New Roman" w:eastAsiaTheme="minorHAnsi" w:hAnsi="Times New Roman"/>
                <w:bCs/>
                <w:sz w:val="24"/>
                <w:szCs w:val="24"/>
                <w:lang w:eastAsia="en-US"/>
              </w:rPr>
              <w:t xml:space="preserve"> </w:t>
            </w:r>
            <w:r w:rsidRPr="000B4842">
              <w:rPr>
                <w:rFonts w:ascii="Times New Roman" w:eastAsiaTheme="minorHAnsi" w:hAnsi="Times New Roman"/>
                <w:sz w:val="24"/>
                <w:szCs w:val="24"/>
                <w:lang w:eastAsia="en-US"/>
              </w:rPr>
              <w:t xml:space="preserve">к общему годовому объему доходов бюджета </w:t>
            </w:r>
            <w:r w:rsidR="002E564D" w:rsidRPr="000B4842">
              <w:rPr>
                <w:rFonts w:ascii="Times New Roman" w:hAnsi="Times New Roman"/>
                <w:color w:val="000000"/>
                <w:sz w:val="24"/>
                <w:szCs w:val="24"/>
                <w:lang w:eastAsia="en-US"/>
              </w:rPr>
              <w:t>МО «Бичурский</w:t>
            </w:r>
            <w:r w:rsidR="002E564D">
              <w:rPr>
                <w:rFonts w:ascii="Times New Roman" w:hAnsi="Times New Roman"/>
                <w:color w:val="000000"/>
                <w:sz w:val="24"/>
                <w:szCs w:val="24"/>
                <w:lang w:eastAsia="en-US"/>
              </w:rPr>
              <w:t xml:space="preserve"> муниципальный</w:t>
            </w:r>
            <w:r w:rsidR="002E564D" w:rsidRPr="000B4842">
              <w:rPr>
                <w:rFonts w:ascii="Times New Roman" w:hAnsi="Times New Roman"/>
                <w:color w:val="000000"/>
                <w:sz w:val="24"/>
                <w:szCs w:val="24"/>
                <w:lang w:eastAsia="en-US"/>
              </w:rPr>
              <w:t xml:space="preserve"> район</w:t>
            </w:r>
            <w:r w:rsidR="002E564D">
              <w:rPr>
                <w:rFonts w:ascii="Times New Roman" w:hAnsi="Times New Roman"/>
                <w:color w:val="000000"/>
                <w:sz w:val="24"/>
                <w:szCs w:val="24"/>
                <w:lang w:eastAsia="en-US"/>
              </w:rPr>
              <w:t xml:space="preserve"> Республики Бурятия</w:t>
            </w:r>
            <w:r w:rsidR="002E564D" w:rsidRPr="000B4842">
              <w:rPr>
                <w:rFonts w:ascii="Times New Roman" w:hAnsi="Times New Roman"/>
                <w:color w:val="000000"/>
                <w:sz w:val="24"/>
                <w:szCs w:val="24"/>
                <w:lang w:eastAsia="en-US"/>
              </w:rPr>
              <w:t>»</w:t>
            </w:r>
            <w:r w:rsidRPr="000B4842">
              <w:rPr>
                <w:rFonts w:ascii="Times New Roman" w:eastAsiaTheme="minorHAnsi" w:hAnsi="Times New Roman"/>
                <w:sz w:val="24"/>
                <w:szCs w:val="24"/>
                <w:lang w:eastAsia="en-US"/>
              </w:rPr>
              <w:t xml:space="preserve"> без учета безвозмездных поступлений в отчетном </w:t>
            </w:r>
            <w:r w:rsidRPr="000B4842">
              <w:rPr>
                <w:rFonts w:ascii="Times New Roman" w:eastAsiaTheme="minorHAnsi" w:hAnsi="Times New Roman"/>
                <w:sz w:val="24"/>
                <w:szCs w:val="24"/>
                <w:lang w:eastAsia="en-US"/>
              </w:rPr>
              <w:lastRenderedPageBreak/>
              <w:t>финансовом году.</w:t>
            </w:r>
          </w:p>
        </w:tc>
      </w:tr>
      <w:tr w:rsidR="00614293" w:rsidRPr="005C2DFE" w14:paraId="25D771FD" w14:textId="77777777" w:rsidTr="008D515B">
        <w:trPr>
          <w:tblCellSpacing w:w="5" w:type="nil"/>
        </w:trPr>
        <w:tc>
          <w:tcPr>
            <w:tcW w:w="2552" w:type="dxa"/>
            <w:tcBorders>
              <w:top w:val="single" w:sz="4" w:space="0" w:color="auto"/>
              <w:left w:val="single" w:sz="4" w:space="0" w:color="auto"/>
              <w:bottom w:val="single" w:sz="4" w:space="0" w:color="auto"/>
              <w:right w:val="single" w:sz="4" w:space="0" w:color="auto"/>
            </w:tcBorders>
          </w:tcPr>
          <w:p w14:paraId="0B24D886"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lastRenderedPageBreak/>
              <w:t xml:space="preserve">Сроки реализации </w:t>
            </w:r>
            <w:r w:rsidRPr="005C2DFE">
              <w:rPr>
                <w:rFonts w:ascii="Times New Roman" w:hAnsi="Times New Roman"/>
                <w:sz w:val="24"/>
                <w:szCs w:val="24"/>
              </w:rPr>
              <w:t>муниципальной программы</w:t>
            </w:r>
          </w:p>
        </w:tc>
        <w:tc>
          <w:tcPr>
            <w:tcW w:w="7654" w:type="dxa"/>
            <w:gridSpan w:val="5"/>
            <w:tcBorders>
              <w:top w:val="single" w:sz="4" w:space="0" w:color="auto"/>
              <w:left w:val="single" w:sz="4" w:space="0" w:color="auto"/>
              <w:bottom w:val="single" w:sz="4" w:space="0" w:color="auto"/>
              <w:right w:val="single" w:sz="4" w:space="0" w:color="auto"/>
            </w:tcBorders>
          </w:tcPr>
          <w:p w14:paraId="1F9353F0" w14:textId="3A909BE3" w:rsidR="00614293" w:rsidRPr="00620778" w:rsidRDefault="00614293" w:rsidP="00233377">
            <w:pPr>
              <w:widowControl w:val="0"/>
              <w:spacing w:after="0" w:line="240" w:lineRule="exact"/>
              <w:jc w:val="both"/>
              <w:rPr>
                <w:rFonts w:ascii="Times New Roman" w:eastAsia="Calibri" w:hAnsi="Times New Roman"/>
                <w:sz w:val="24"/>
                <w:szCs w:val="24"/>
              </w:rPr>
            </w:pPr>
            <w:r w:rsidRPr="00620778">
              <w:rPr>
                <w:rFonts w:ascii="Times New Roman" w:eastAsia="Calibri" w:hAnsi="Times New Roman"/>
                <w:sz w:val="24"/>
                <w:szCs w:val="24"/>
              </w:rPr>
              <w:t>202</w:t>
            </w:r>
            <w:r w:rsidR="00031A49">
              <w:rPr>
                <w:rFonts w:ascii="Times New Roman" w:eastAsia="Calibri" w:hAnsi="Times New Roman"/>
                <w:sz w:val="24"/>
                <w:szCs w:val="24"/>
              </w:rPr>
              <w:t>6</w:t>
            </w:r>
            <w:r w:rsidRPr="00620778">
              <w:rPr>
                <w:rFonts w:ascii="Times New Roman" w:eastAsia="Calibri" w:hAnsi="Times New Roman"/>
                <w:sz w:val="24"/>
                <w:szCs w:val="24"/>
              </w:rPr>
              <w:t>-20</w:t>
            </w:r>
            <w:r w:rsidR="00031A49">
              <w:rPr>
                <w:rFonts w:ascii="Times New Roman" w:eastAsia="Calibri" w:hAnsi="Times New Roman"/>
                <w:sz w:val="24"/>
                <w:szCs w:val="24"/>
              </w:rPr>
              <w:t>30</w:t>
            </w:r>
            <w:r w:rsidRPr="00620778">
              <w:rPr>
                <w:rFonts w:ascii="Times New Roman" w:eastAsia="Calibri" w:hAnsi="Times New Roman"/>
                <w:sz w:val="24"/>
                <w:szCs w:val="24"/>
              </w:rPr>
              <w:t xml:space="preserve"> – 1 этап</w:t>
            </w:r>
          </w:p>
          <w:p w14:paraId="7207EE0F" w14:textId="0D3115FC" w:rsidR="00614293" w:rsidRPr="00620778" w:rsidRDefault="00614293" w:rsidP="00233377">
            <w:pPr>
              <w:widowControl w:val="0"/>
              <w:spacing w:after="0" w:line="240" w:lineRule="exact"/>
              <w:jc w:val="both"/>
              <w:rPr>
                <w:rFonts w:ascii="Times New Roman" w:eastAsia="Calibri" w:hAnsi="Times New Roman"/>
                <w:sz w:val="24"/>
                <w:szCs w:val="24"/>
              </w:rPr>
            </w:pPr>
            <w:r w:rsidRPr="00620778">
              <w:rPr>
                <w:rFonts w:ascii="Times New Roman" w:eastAsia="Calibri" w:hAnsi="Times New Roman"/>
                <w:sz w:val="24"/>
                <w:szCs w:val="24"/>
              </w:rPr>
              <w:t>20</w:t>
            </w:r>
            <w:r w:rsidR="00031A49">
              <w:rPr>
                <w:rFonts w:ascii="Times New Roman" w:eastAsia="Calibri" w:hAnsi="Times New Roman"/>
                <w:sz w:val="24"/>
                <w:szCs w:val="24"/>
              </w:rPr>
              <w:t>31</w:t>
            </w:r>
            <w:r w:rsidRPr="00620778">
              <w:rPr>
                <w:rFonts w:ascii="Times New Roman" w:eastAsia="Calibri" w:hAnsi="Times New Roman"/>
                <w:sz w:val="24"/>
                <w:szCs w:val="24"/>
              </w:rPr>
              <w:t>-20</w:t>
            </w:r>
            <w:r w:rsidR="00031A49">
              <w:rPr>
                <w:rFonts w:ascii="Times New Roman" w:eastAsia="Calibri" w:hAnsi="Times New Roman"/>
                <w:sz w:val="24"/>
                <w:szCs w:val="24"/>
              </w:rPr>
              <w:t>35</w:t>
            </w:r>
            <w:r w:rsidRPr="00620778">
              <w:rPr>
                <w:rFonts w:ascii="Times New Roman" w:eastAsia="Calibri" w:hAnsi="Times New Roman"/>
                <w:sz w:val="24"/>
                <w:szCs w:val="24"/>
              </w:rPr>
              <w:t xml:space="preserve"> – 2 этап</w:t>
            </w:r>
          </w:p>
          <w:p w14:paraId="3544A76B"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 </w:t>
            </w:r>
          </w:p>
        </w:tc>
      </w:tr>
      <w:tr w:rsidR="00614293" w:rsidRPr="005C2DFE" w14:paraId="7DB209C9" w14:textId="77777777" w:rsidTr="008D515B">
        <w:trPr>
          <w:trHeight w:val="723"/>
          <w:tblCellSpacing w:w="5" w:type="nil"/>
        </w:trPr>
        <w:tc>
          <w:tcPr>
            <w:tcW w:w="2552" w:type="dxa"/>
            <w:vMerge w:val="restart"/>
            <w:tcBorders>
              <w:top w:val="single" w:sz="4" w:space="0" w:color="auto"/>
              <w:left w:val="single" w:sz="4" w:space="0" w:color="auto"/>
              <w:bottom w:val="single" w:sz="4" w:space="0" w:color="auto"/>
              <w:right w:val="single" w:sz="4" w:space="0" w:color="auto"/>
            </w:tcBorders>
          </w:tcPr>
          <w:p w14:paraId="553CC0A3" w14:textId="450CB791"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Объемы бюджетных ассигнований </w:t>
            </w:r>
            <w:r w:rsidRPr="005C2DFE">
              <w:rPr>
                <w:rFonts w:ascii="Times New Roman" w:hAnsi="Times New Roman"/>
                <w:sz w:val="24"/>
                <w:szCs w:val="24"/>
              </w:rPr>
              <w:t>муниципальной программы</w:t>
            </w:r>
          </w:p>
        </w:tc>
        <w:tc>
          <w:tcPr>
            <w:tcW w:w="1196" w:type="dxa"/>
            <w:tcBorders>
              <w:top w:val="single" w:sz="4" w:space="0" w:color="auto"/>
              <w:left w:val="single" w:sz="4" w:space="0" w:color="auto"/>
              <w:bottom w:val="single" w:sz="4" w:space="0" w:color="auto"/>
              <w:right w:val="single" w:sz="4" w:space="0" w:color="auto"/>
            </w:tcBorders>
          </w:tcPr>
          <w:p w14:paraId="16B7233B" w14:textId="77777777" w:rsidR="00614293" w:rsidRPr="005C2DFE" w:rsidRDefault="00614293"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C2DFE">
              <w:rPr>
                <w:rFonts w:ascii="Times New Roman" w:eastAsia="Calibri" w:hAnsi="Times New Roman"/>
                <w:sz w:val="24"/>
                <w:szCs w:val="24"/>
                <w:lang w:eastAsia="en-US"/>
              </w:rPr>
              <w:t>Годы</w:t>
            </w:r>
          </w:p>
        </w:tc>
        <w:tc>
          <w:tcPr>
            <w:tcW w:w="1417" w:type="dxa"/>
            <w:tcBorders>
              <w:top w:val="single" w:sz="4" w:space="0" w:color="auto"/>
              <w:left w:val="single" w:sz="4" w:space="0" w:color="auto"/>
              <w:bottom w:val="single" w:sz="4" w:space="0" w:color="auto"/>
              <w:right w:val="single" w:sz="4" w:space="0" w:color="auto"/>
            </w:tcBorders>
          </w:tcPr>
          <w:p w14:paraId="0ACF4523" w14:textId="77777777" w:rsidR="00614293" w:rsidRPr="005C2DFE" w:rsidRDefault="00614293"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C2DFE">
              <w:rPr>
                <w:rFonts w:ascii="Times New Roman" w:eastAsia="Calibri" w:hAnsi="Times New Roman"/>
                <w:sz w:val="24"/>
                <w:szCs w:val="24"/>
                <w:lang w:eastAsia="en-US"/>
              </w:rPr>
              <w:t>Итого, тыс. рублей</w:t>
            </w:r>
          </w:p>
        </w:tc>
        <w:tc>
          <w:tcPr>
            <w:tcW w:w="1701" w:type="dxa"/>
            <w:tcBorders>
              <w:top w:val="single" w:sz="4" w:space="0" w:color="auto"/>
              <w:left w:val="single" w:sz="4" w:space="0" w:color="auto"/>
              <w:bottom w:val="single" w:sz="4" w:space="0" w:color="auto"/>
              <w:right w:val="single" w:sz="4" w:space="0" w:color="auto"/>
            </w:tcBorders>
          </w:tcPr>
          <w:p w14:paraId="4C9BF3C1" w14:textId="77777777" w:rsidR="00614293" w:rsidRPr="005C2DFE" w:rsidRDefault="00614293"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C2DFE">
              <w:rPr>
                <w:rFonts w:ascii="Times New Roman" w:eastAsia="Calibri" w:hAnsi="Times New Roman"/>
                <w:sz w:val="24"/>
                <w:szCs w:val="24"/>
                <w:lang w:eastAsia="en-US"/>
              </w:rPr>
              <w:t>ФБ, тыс. рублей</w:t>
            </w:r>
          </w:p>
        </w:tc>
        <w:tc>
          <w:tcPr>
            <w:tcW w:w="1418" w:type="dxa"/>
            <w:tcBorders>
              <w:top w:val="single" w:sz="4" w:space="0" w:color="auto"/>
              <w:left w:val="single" w:sz="4" w:space="0" w:color="auto"/>
              <w:bottom w:val="single" w:sz="4" w:space="0" w:color="auto"/>
              <w:right w:val="single" w:sz="4" w:space="0" w:color="auto"/>
            </w:tcBorders>
          </w:tcPr>
          <w:p w14:paraId="15E31B1E" w14:textId="77777777" w:rsidR="00614293" w:rsidRPr="005C2DFE" w:rsidRDefault="00614293"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C2DFE">
              <w:rPr>
                <w:rFonts w:ascii="Times New Roman" w:eastAsia="Calibri" w:hAnsi="Times New Roman"/>
                <w:sz w:val="24"/>
                <w:szCs w:val="24"/>
                <w:lang w:eastAsia="en-US"/>
              </w:rPr>
              <w:t>РБ, тыс. рублей</w:t>
            </w:r>
          </w:p>
        </w:tc>
        <w:tc>
          <w:tcPr>
            <w:tcW w:w="1922" w:type="dxa"/>
            <w:tcBorders>
              <w:top w:val="single" w:sz="4" w:space="0" w:color="auto"/>
              <w:left w:val="single" w:sz="4" w:space="0" w:color="auto"/>
              <w:bottom w:val="single" w:sz="4" w:space="0" w:color="auto"/>
              <w:right w:val="single" w:sz="4" w:space="0" w:color="auto"/>
            </w:tcBorders>
          </w:tcPr>
          <w:p w14:paraId="449405DF" w14:textId="77777777" w:rsidR="00614293" w:rsidRPr="005C2DFE" w:rsidRDefault="00614293"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5C2DFE">
              <w:rPr>
                <w:rFonts w:ascii="Times New Roman" w:eastAsia="Calibri" w:hAnsi="Times New Roman"/>
                <w:sz w:val="24"/>
                <w:szCs w:val="24"/>
                <w:lang w:eastAsia="en-US"/>
              </w:rPr>
              <w:t>МБ, тыс. рублей</w:t>
            </w:r>
          </w:p>
        </w:tc>
      </w:tr>
      <w:tr w:rsidR="00031A49" w:rsidRPr="005C2DFE" w14:paraId="08D4C094" w14:textId="77777777" w:rsidTr="008D515B">
        <w:trPr>
          <w:trHeight w:val="398"/>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322E52B1" w14:textId="77777777" w:rsidR="00031A49" w:rsidRPr="005C2DFE" w:rsidRDefault="00031A49" w:rsidP="00031A49">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36270EB8" w14:textId="494AF8E2" w:rsidR="00031A49" w:rsidRPr="005C2DFE" w:rsidRDefault="00031A49" w:rsidP="00031A49">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20</w:t>
            </w:r>
            <w:r>
              <w:rPr>
                <w:rFonts w:ascii="Times New Roman" w:eastAsia="Calibri" w:hAnsi="Times New Roman"/>
                <w:sz w:val="24"/>
                <w:szCs w:val="24"/>
                <w:lang w:eastAsia="en-US"/>
              </w:rPr>
              <w:t>26</w:t>
            </w:r>
          </w:p>
        </w:tc>
        <w:tc>
          <w:tcPr>
            <w:tcW w:w="1417" w:type="dxa"/>
            <w:tcBorders>
              <w:top w:val="single" w:sz="4" w:space="0" w:color="auto"/>
              <w:left w:val="single" w:sz="4" w:space="0" w:color="auto"/>
              <w:bottom w:val="single" w:sz="4" w:space="0" w:color="auto"/>
              <w:right w:val="single" w:sz="4" w:space="0" w:color="auto"/>
            </w:tcBorders>
          </w:tcPr>
          <w:p w14:paraId="136C6816" w14:textId="19EC1228"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40E1D328" w14:textId="4C2F44A3"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326E8418" w14:textId="704672D8"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54CE4909" w14:textId="6D124B9C"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r>
      <w:tr w:rsidR="00031A49" w:rsidRPr="005C2DFE" w14:paraId="641F4029"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64ECAD3A" w14:textId="77777777" w:rsidR="00031A49" w:rsidRPr="005C2DFE" w:rsidRDefault="00031A49" w:rsidP="00031A49">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66BE8480" w14:textId="54C9FEEF" w:rsidR="00031A49" w:rsidRPr="005C2DFE" w:rsidRDefault="00031A49" w:rsidP="00031A49">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20</w:t>
            </w:r>
            <w:r>
              <w:rPr>
                <w:rFonts w:ascii="Times New Roman" w:eastAsia="Calibri" w:hAnsi="Times New Roman"/>
                <w:sz w:val="24"/>
                <w:szCs w:val="24"/>
                <w:lang w:eastAsia="en-US"/>
              </w:rPr>
              <w:t>27</w:t>
            </w:r>
          </w:p>
        </w:tc>
        <w:tc>
          <w:tcPr>
            <w:tcW w:w="1417" w:type="dxa"/>
            <w:tcBorders>
              <w:top w:val="single" w:sz="4" w:space="0" w:color="auto"/>
              <w:left w:val="single" w:sz="4" w:space="0" w:color="auto"/>
              <w:bottom w:val="single" w:sz="4" w:space="0" w:color="auto"/>
              <w:right w:val="single" w:sz="4" w:space="0" w:color="auto"/>
            </w:tcBorders>
          </w:tcPr>
          <w:p w14:paraId="35EE1B10" w14:textId="75365F27"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0A90F242" w14:textId="4A559791"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75AA7F5A" w14:textId="51E36F44"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28E4946F" w14:textId="66F9A734"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r>
      <w:tr w:rsidR="00031A49" w:rsidRPr="005C2DFE" w14:paraId="04532699"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1DED5CEF" w14:textId="77777777" w:rsidR="00031A49" w:rsidRPr="005C2DFE" w:rsidRDefault="00031A49" w:rsidP="00031A49">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3612EFDA" w14:textId="693D064A" w:rsidR="00031A49" w:rsidRPr="005C2DFE" w:rsidRDefault="00031A49" w:rsidP="00031A49">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20</w:t>
            </w:r>
            <w:r>
              <w:rPr>
                <w:rFonts w:ascii="Times New Roman" w:eastAsia="Calibri" w:hAnsi="Times New Roman"/>
                <w:sz w:val="24"/>
                <w:szCs w:val="24"/>
                <w:lang w:eastAsia="en-US"/>
              </w:rPr>
              <w:t>28</w:t>
            </w:r>
          </w:p>
        </w:tc>
        <w:tc>
          <w:tcPr>
            <w:tcW w:w="1417" w:type="dxa"/>
            <w:tcBorders>
              <w:top w:val="single" w:sz="4" w:space="0" w:color="auto"/>
              <w:left w:val="single" w:sz="4" w:space="0" w:color="auto"/>
              <w:bottom w:val="single" w:sz="4" w:space="0" w:color="auto"/>
              <w:right w:val="single" w:sz="4" w:space="0" w:color="auto"/>
            </w:tcBorders>
          </w:tcPr>
          <w:p w14:paraId="0F884C6C" w14:textId="49E175F8"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7AE896FC" w14:textId="2ABD64C8"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47F533E3" w14:textId="4E31780C"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24D46C80" w14:textId="0ECD5874"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r>
      <w:tr w:rsidR="00031A49" w:rsidRPr="005C2DFE" w14:paraId="1A0C7713"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04FC62A0" w14:textId="77777777" w:rsidR="00031A49" w:rsidRPr="005C2DFE" w:rsidRDefault="00031A49" w:rsidP="00031A49">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61603996" w14:textId="2EA36DE4" w:rsidR="00031A49" w:rsidRPr="005C2DFE" w:rsidRDefault="00031A49" w:rsidP="00031A49">
            <w:pPr>
              <w:widowControl w:val="0"/>
              <w:autoSpaceDE w:val="0"/>
              <w:autoSpaceDN w:val="0"/>
              <w:adjustRightInd w:val="0"/>
              <w:spacing w:after="0" w:line="240" w:lineRule="auto"/>
              <w:rPr>
                <w:rFonts w:ascii="Times New Roman" w:eastAsia="Calibri" w:hAnsi="Times New Roman"/>
                <w:sz w:val="24"/>
                <w:szCs w:val="24"/>
                <w:lang w:eastAsia="en-US"/>
              </w:rPr>
            </w:pPr>
            <w:r w:rsidRPr="00C10730">
              <w:rPr>
                <w:rFonts w:ascii="Times New Roman" w:eastAsia="Calibri" w:hAnsi="Times New Roman"/>
                <w:sz w:val="24"/>
                <w:szCs w:val="24"/>
                <w:lang w:eastAsia="en-US"/>
              </w:rPr>
              <w:t>20</w:t>
            </w:r>
            <w:r>
              <w:rPr>
                <w:rFonts w:ascii="Times New Roman" w:eastAsia="Calibri" w:hAnsi="Times New Roman"/>
                <w:sz w:val="24"/>
                <w:szCs w:val="24"/>
                <w:lang w:eastAsia="en-US"/>
              </w:rPr>
              <w:t>29</w:t>
            </w:r>
          </w:p>
        </w:tc>
        <w:tc>
          <w:tcPr>
            <w:tcW w:w="1417" w:type="dxa"/>
            <w:tcBorders>
              <w:top w:val="single" w:sz="4" w:space="0" w:color="auto"/>
              <w:left w:val="single" w:sz="4" w:space="0" w:color="auto"/>
              <w:bottom w:val="single" w:sz="4" w:space="0" w:color="auto"/>
              <w:right w:val="single" w:sz="4" w:space="0" w:color="auto"/>
            </w:tcBorders>
          </w:tcPr>
          <w:p w14:paraId="438E28CD" w14:textId="4CA7607A"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3FC01D3C" w14:textId="75907260"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482E5BB1" w14:textId="025CEBA4"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3580676C" w14:textId="4A29D22A" w:rsidR="00031A49" w:rsidRPr="005C2DFE"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r>
      <w:tr w:rsidR="002E564D" w:rsidRPr="005C2DFE" w14:paraId="2A5B6C42"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6B40C966" w14:textId="77777777" w:rsidR="002E564D" w:rsidRPr="005C2DFE" w:rsidRDefault="002E564D" w:rsidP="002E564D">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2F7B426B" w14:textId="16CCA3D0" w:rsidR="002E564D" w:rsidRPr="005C2DFE" w:rsidRDefault="002E564D" w:rsidP="002E564D">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w:t>
            </w:r>
            <w:r w:rsidR="00031A49">
              <w:rPr>
                <w:rFonts w:ascii="Times New Roman" w:eastAsia="Calibri" w:hAnsi="Times New Roman"/>
                <w:sz w:val="24"/>
                <w:szCs w:val="24"/>
                <w:lang w:eastAsia="en-US"/>
              </w:rPr>
              <w:t>30</w:t>
            </w:r>
          </w:p>
        </w:tc>
        <w:tc>
          <w:tcPr>
            <w:tcW w:w="1417" w:type="dxa"/>
            <w:tcBorders>
              <w:top w:val="single" w:sz="4" w:space="0" w:color="auto"/>
              <w:left w:val="single" w:sz="4" w:space="0" w:color="auto"/>
              <w:bottom w:val="single" w:sz="4" w:space="0" w:color="auto"/>
              <w:right w:val="single" w:sz="4" w:space="0" w:color="auto"/>
            </w:tcBorders>
          </w:tcPr>
          <w:p w14:paraId="26AFE029" w14:textId="54A63EDD" w:rsidR="002E564D" w:rsidRPr="005C2DFE" w:rsidRDefault="002E564D" w:rsidP="002E564D">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44373DD7" w14:textId="41C78476" w:rsidR="002E564D" w:rsidRPr="005C2DFE" w:rsidRDefault="002E564D" w:rsidP="002E564D">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164C3CBF" w14:textId="6B47E066" w:rsidR="002E564D" w:rsidRPr="005C2DFE" w:rsidRDefault="002E564D" w:rsidP="002E564D">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05C3247C" w14:textId="0FE5DEA0" w:rsidR="002E564D" w:rsidRPr="005C2DFE" w:rsidRDefault="002E564D" w:rsidP="002E564D">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r>
      <w:tr w:rsidR="002E564D" w:rsidRPr="005C2DFE" w14:paraId="50D7F853"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1054F732" w14:textId="77777777" w:rsidR="002E564D" w:rsidRPr="005C2DFE" w:rsidRDefault="002E564D" w:rsidP="002E564D">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269BFD20" w14:textId="68E8EB45" w:rsidR="002E564D" w:rsidRDefault="002E564D" w:rsidP="002E564D">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w:t>
            </w:r>
            <w:r w:rsidR="00031A49">
              <w:rPr>
                <w:rFonts w:ascii="Times New Roman" w:eastAsia="Calibri" w:hAnsi="Times New Roman"/>
                <w:sz w:val="24"/>
                <w:szCs w:val="24"/>
                <w:lang w:eastAsia="en-US"/>
              </w:rPr>
              <w:t>31</w:t>
            </w:r>
          </w:p>
        </w:tc>
        <w:tc>
          <w:tcPr>
            <w:tcW w:w="1417" w:type="dxa"/>
            <w:tcBorders>
              <w:top w:val="single" w:sz="4" w:space="0" w:color="auto"/>
              <w:left w:val="single" w:sz="4" w:space="0" w:color="auto"/>
              <w:bottom w:val="single" w:sz="4" w:space="0" w:color="auto"/>
              <w:right w:val="single" w:sz="4" w:space="0" w:color="auto"/>
            </w:tcBorders>
          </w:tcPr>
          <w:p w14:paraId="494A84CC" w14:textId="3C242581" w:rsidR="002E564D" w:rsidRPr="005D00FF" w:rsidRDefault="002E564D" w:rsidP="002E564D">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4AD56D96" w14:textId="3FD47439" w:rsidR="002E564D" w:rsidRPr="005D00FF" w:rsidRDefault="002E564D" w:rsidP="002E564D">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78D9E769" w14:textId="245A1BB4" w:rsidR="002E564D" w:rsidRPr="005D00FF" w:rsidRDefault="002E564D" w:rsidP="002E564D">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5A8F91C4" w14:textId="13E46D45" w:rsidR="002E564D" w:rsidRPr="005D00FF" w:rsidRDefault="002E564D" w:rsidP="002E564D">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r>
      <w:tr w:rsidR="002E564D" w:rsidRPr="005C2DFE" w14:paraId="6F14428B"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085E661E" w14:textId="77777777" w:rsidR="002E564D" w:rsidRPr="005C2DFE" w:rsidRDefault="002E564D" w:rsidP="002E564D">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288037D6" w14:textId="7388E376" w:rsidR="002E564D" w:rsidRDefault="002E564D" w:rsidP="002E564D">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w:t>
            </w:r>
            <w:r w:rsidR="00031A49">
              <w:rPr>
                <w:rFonts w:ascii="Times New Roman" w:eastAsia="Calibri" w:hAnsi="Times New Roman"/>
                <w:sz w:val="24"/>
                <w:szCs w:val="24"/>
                <w:lang w:eastAsia="en-US"/>
              </w:rPr>
              <w:t>32</w:t>
            </w:r>
          </w:p>
        </w:tc>
        <w:tc>
          <w:tcPr>
            <w:tcW w:w="1417" w:type="dxa"/>
            <w:tcBorders>
              <w:top w:val="single" w:sz="4" w:space="0" w:color="auto"/>
              <w:left w:val="single" w:sz="4" w:space="0" w:color="auto"/>
              <w:bottom w:val="single" w:sz="4" w:space="0" w:color="auto"/>
              <w:right w:val="single" w:sz="4" w:space="0" w:color="auto"/>
            </w:tcBorders>
          </w:tcPr>
          <w:p w14:paraId="59EAC34A" w14:textId="73DA5CA6" w:rsidR="002E564D" w:rsidRPr="005D00FF" w:rsidRDefault="002E564D" w:rsidP="002E564D">
            <w:pPr>
              <w:jc w:val="right"/>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1E52D0B7" w14:textId="64F74633" w:rsidR="002E564D" w:rsidRPr="005D00FF" w:rsidRDefault="002E564D" w:rsidP="002E564D">
            <w:pPr>
              <w:jc w:val="right"/>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6A1DC65C" w14:textId="0DA6E635" w:rsidR="002E564D" w:rsidRPr="005D00FF" w:rsidRDefault="002E564D" w:rsidP="002E564D">
            <w:pPr>
              <w:jc w:val="right"/>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134F9503" w14:textId="0E17E7BE" w:rsidR="002E564D" w:rsidRPr="005D00FF" w:rsidRDefault="002E564D" w:rsidP="002E564D">
            <w:pPr>
              <w:jc w:val="right"/>
            </w:pPr>
            <w:r w:rsidRPr="00E46224">
              <w:rPr>
                <w:rFonts w:ascii="Times New Roman" w:eastAsia="Calibri" w:hAnsi="Times New Roman"/>
                <w:sz w:val="24"/>
                <w:szCs w:val="24"/>
                <w:lang w:eastAsia="en-US"/>
              </w:rPr>
              <w:t>0,0*</w:t>
            </w:r>
          </w:p>
        </w:tc>
      </w:tr>
      <w:tr w:rsidR="002E564D" w:rsidRPr="005C2DFE" w14:paraId="641F8399"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7749C002" w14:textId="77777777" w:rsidR="002E564D" w:rsidRPr="005C2DFE" w:rsidRDefault="002E564D" w:rsidP="002E564D">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6358141F" w14:textId="28520C1A" w:rsidR="002E564D" w:rsidRDefault="002E564D" w:rsidP="002E564D">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w:t>
            </w:r>
            <w:r w:rsidR="00031A49">
              <w:rPr>
                <w:rFonts w:ascii="Times New Roman" w:eastAsia="Calibri" w:hAnsi="Times New Roman"/>
                <w:sz w:val="24"/>
                <w:szCs w:val="24"/>
                <w:lang w:eastAsia="en-US"/>
              </w:rPr>
              <w:t>33</w:t>
            </w:r>
          </w:p>
        </w:tc>
        <w:tc>
          <w:tcPr>
            <w:tcW w:w="1417" w:type="dxa"/>
            <w:tcBorders>
              <w:top w:val="single" w:sz="4" w:space="0" w:color="auto"/>
              <w:left w:val="single" w:sz="4" w:space="0" w:color="auto"/>
              <w:bottom w:val="single" w:sz="4" w:space="0" w:color="auto"/>
              <w:right w:val="single" w:sz="4" w:space="0" w:color="auto"/>
            </w:tcBorders>
          </w:tcPr>
          <w:p w14:paraId="4508CBCB" w14:textId="27D1F9CF" w:rsidR="002E564D" w:rsidRPr="005D00FF" w:rsidRDefault="002E564D" w:rsidP="002E564D">
            <w:pPr>
              <w:jc w:val="right"/>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7D7EFF1D" w14:textId="089C856B" w:rsidR="002E564D" w:rsidRPr="005D00FF" w:rsidRDefault="002E564D" w:rsidP="002E564D">
            <w:pPr>
              <w:jc w:val="right"/>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0C0DE99C" w14:textId="443D245E" w:rsidR="002E564D" w:rsidRPr="005D00FF" w:rsidRDefault="002E564D" w:rsidP="002E564D">
            <w:pPr>
              <w:jc w:val="right"/>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0CC7B2B5" w14:textId="05C8E112" w:rsidR="002E564D" w:rsidRPr="005D00FF" w:rsidRDefault="002E564D" w:rsidP="002E564D">
            <w:pPr>
              <w:jc w:val="right"/>
            </w:pPr>
            <w:r w:rsidRPr="00E46224">
              <w:rPr>
                <w:rFonts w:ascii="Times New Roman" w:eastAsia="Calibri" w:hAnsi="Times New Roman"/>
                <w:sz w:val="24"/>
                <w:szCs w:val="24"/>
                <w:lang w:eastAsia="en-US"/>
              </w:rPr>
              <w:t>0,0*</w:t>
            </w:r>
          </w:p>
        </w:tc>
      </w:tr>
      <w:tr w:rsidR="002E564D" w:rsidRPr="005C2DFE" w14:paraId="44DF12B6"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2808671D" w14:textId="77777777" w:rsidR="002E564D" w:rsidRPr="005C2DFE" w:rsidRDefault="002E564D" w:rsidP="002E564D">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656897E7" w14:textId="3B514449" w:rsidR="002E564D" w:rsidRDefault="002E564D" w:rsidP="002E564D">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w:t>
            </w:r>
            <w:r w:rsidR="00031A49">
              <w:rPr>
                <w:rFonts w:ascii="Times New Roman" w:eastAsia="Calibri" w:hAnsi="Times New Roman"/>
                <w:sz w:val="24"/>
                <w:szCs w:val="24"/>
                <w:lang w:eastAsia="en-US"/>
              </w:rPr>
              <w:t>34</w:t>
            </w:r>
          </w:p>
        </w:tc>
        <w:tc>
          <w:tcPr>
            <w:tcW w:w="1417" w:type="dxa"/>
            <w:tcBorders>
              <w:top w:val="single" w:sz="4" w:space="0" w:color="auto"/>
              <w:left w:val="single" w:sz="4" w:space="0" w:color="auto"/>
              <w:bottom w:val="single" w:sz="4" w:space="0" w:color="auto"/>
              <w:right w:val="single" w:sz="4" w:space="0" w:color="auto"/>
            </w:tcBorders>
          </w:tcPr>
          <w:p w14:paraId="789866FC" w14:textId="70C1A092" w:rsidR="002E564D" w:rsidRPr="005D00FF" w:rsidRDefault="002E564D" w:rsidP="002E564D">
            <w:pPr>
              <w:jc w:val="right"/>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09B3CB3C" w14:textId="7D93CD2F" w:rsidR="002E564D" w:rsidRPr="005D00FF" w:rsidRDefault="002E564D" w:rsidP="002E564D">
            <w:pPr>
              <w:jc w:val="right"/>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51886FAC" w14:textId="13BFDC7B" w:rsidR="002E564D" w:rsidRPr="005D00FF" w:rsidRDefault="002E564D" w:rsidP="002E564D">
            <w:pPr>
              <w:jc w:val="right"/>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7A310022" w14:textId="5E393B2E" w:rsidR="002E564D" w:rsidRPr="005D00FF" w:rsidRDefault="002E564D" w:rsidP="002E564D">
            <w:pPr>
              <w:jc w:val="right"/>
            </w:pPr>
            <w:r w:rsidRPr="00E46224">
              <w:rPr>
                <w:rFonts w:ascii="Times New Roman" w:eastAsia="Calibri" w:hAnsi="Times New Roman"/>
                <w:sz w:val="24"/>
                <w:szCs w:val="24"/>
                <w:lang w:eastAsia="en-US"/>
              </w:rPr>
              <w:t>0,0*</w:t>
            </w:r>
          </w:p>
        </w:tc>
      </w:tr>
      <w:tr w:rsidR="00031A49" w:rsidRPr="005C2DFE" w14:paraId="63C9860A"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6B66FC02" w14:textId="77777777" w:rsidR="00031A49" w:rsidRPr="005C2DFE" w:rsidRDefault="00031A49" w:rsidP="00031A49">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68DED661" w14:textId="30E75751" w:rsidR="00031A49" w:rsidRDefault="00031A49" w:rsidP="00031A49">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2035</w:t>
            </w:r>
          </w:p>
        </w:tc>
        <w:tc>
          <w:tcPr>
            <w:tcW w:w="1417" w:type="dxa"/>
            <w:tcBorders>
              <w:top w:val="single" w:sz="4" w:space="0" w:color="auto"/>
              <w:left w:val="single" w:sz="4" w:space="0" w:color="auto"/>
              <w:bottom w:val="single" w:sz="4" w:space="0" w:color="auto"/>
              <w:right w:val="single" w:sz="4" w:space="0" w:color="auto"/>
            </w:tcBorders>
          </w:tcPr>
          <w:p w14:paraId="47D3389B" w14:textId="7553266E" w:rsidR="00031A49" w:rsidRPr="00E46224"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0D2F6555" w14:textId="11F63869" w:rsidR="00031A49" w:rsidRPr="00E46224"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6E4F2B3E" w14:textId="2DDEBDBB" w:rsidR="00031A49" w:rsidRPr="00E46224"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6E3AE0A8" w14:textId="55218181" w:rsidR="00031A49" w:rsidRPr="00E46224"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r>
      <w:tr w:rsidR="00031A49" w:rsidRPr="005C2DFE" w14:paraId="7A1F1334" w14:textId="77777777" w:rsidTr="008D515B">
        <w:trPr>
          <w:tblCellSpacing w:w="5" w:type="nil"/>
        </w:trPr>
        <w:tc>
          <w:tcPr>
            <w:tcW w:w="2552" w:type="dxa"/>
            <w:vMerge/>
            <w:tcBorders>
              <w:top w:val="single" w:sz="4" w:space="0" w:color="auto"/>
              <w:left w:val="single" w:sz="4" w:space="0" w:color="auto"/>
              <w:bottom w:val="single" w:sz="4" w:space="0" w:color="auto"/>
              <w:right w:val="single" w:sz="4" w:space="0" w:color="auto"/>
            </w:tcBorders>
          </w:tcPr>
          <w:p w14:paraId="3CDD9B6C" w14:textId="77777777" w:rsidR="00031A49" w:rsidRPr="005C2DFE" w:rsidRDefault="00031A49" w:rsidP="00031A49">
            <w:pPr>
              <w:widowControl w:val="0"/>
              <w:autoSpaceDE w:val="0"/>
              <w:autoSpaceDN w:val="0"/>
              <w:adjustRightInd w:val="0"/>
              <w:spacing w:after="0" w:line="240" w:lineRule="auto"/>
              <w:jc w:val="both"/>
              <w:rPr>
                <w:rFonts w:ascii="Times New Roman" w:eastAsia="Calibri" w:hAnsi="Times New Roman"/>
                <w:sz w:val="24"/>
                <w:szCs w:val="24"/>
                <w:lang w:eastAsia="en-US"/>
              </w:rPr>
            </w:pPr>
          </w:p>
        </w:tc>
        <w:tc>
          <w:tcPr>
            <w:tcW w:w="1196" w:type="dxa"/>
            <w:tcBorders>
              <w:top w:val="single" w:sz="4" w:space="0" w:color="auto"/>
              <w:left w:val="single" w:sz="4" w:space="0" w:color="auto"/>
              <w:bottom w:val="single" w:sz="4" w:space="0" w:color="auto"/>
              <w:right w:val="single" w:sz="4" w:space="0" w:color="auto"/>
            </w:tcBorders>
          </w:tcPr>
          <w:p w14:paraId="1CA046C4" w14:textId="77777777" w:rsidR="00031A49" w:rsidRPr="005C2DFE" w:rsidRDefault="00031A49" w:rsidP="00031A49">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Всего</w:t>
            </w:r>
          </w:p>
        </w:tc>
        <w:tc>
          <w:tcPr>
            <w:tcW w:w="1417" w:type="dxa"/>
            <w:tcBorders>
              <w:top w:val="single" w:sz="4" w:space="0" w:color="auto"/>
              <w:left w:val="single" w:sz="4" w:space="0" w:color="auto"/>
              <w:bottom w:val="single" w:sz="4" w:space="0" w:color="auto"/>
              <w:right w:val="single" w:sz="4" w:space="0" w:color="auto"/>
            </w:tcBorders>
          </w:tcPr>
          <w:p w14:paraId="4BC7A073" w14:textId="4BE7B679" w:rsidR="00031A49" w:rsidRPr="005D00FF"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44632E0C" w14:textId="0281BE38" w:rsidR="00031A49" w:rsidRPr="005D00FF"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tcPr>
          <w:p w14:paraId="2BEA6D22" w14:textId="1383F413" w:rsidR="00031A49" w:rsidRPr="005D00FF"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c>
          <w:tcPr>
            <w:tcW w:w="1922" w:type="dxa"/>
            <w:tcBorders>
              <w:top w:val="single" w:sz="4" w:space="0" w:color="auto"/>
              <w:left w:val="single" w:sz="4" w:space="0" w:color="auto"/>
              <w:bottom w:val="single" w:sz="4" w:space="0" w:color="auto"/>
              <w:right w:val="single" w:sz="4" w:space="0" w:color="auto"/>
            </w:tcBorders>
          </w:tcPr>
          <w:p w14:paraId="5B6984F8" w14:textId="08C92518" w:rsidR="00031A49" w:rsidRPr="005D00FF" w:rsidRDefault="00031A49" w:rsidP="00031A49">
            <w:pPr>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0,0*</w:t>
            </w:r>
          </w:p>
        </w:tc>
      </w:tr>
      <w:tr w:rsidR="00614293" w:rsidRPr="005C2DFE" w14:paraId="558CC39E" w14:textId="77777777" w:rsidTr="008D515B">
        <w:trPr>
          <w:tblCellSpacing w:w="5" w:type="nil"/>
        </w:trPr>
        <w:tc>
          <w:tcPr>
            <w:tcW w:w="2552" w:type="dxa"/>
            <w:tcBorders>
              <w:top w:val="single" w:sz="4" w:space="0" w:color="auto"/>
              <w:left w:val="single" w:sz="4" w:space="0" w:color="auto"/>
              <w:bottom w:val="single" w:sz="4" w:space="0" w:color="auto"/>
              <w:right w:val="single" w:sz="4" w:space="0" w:color="auto"/>
            </w:tcBorders>
          </w:tcPr>
          <w:p w14:paraId="1530AE6D" w14:textId="77777777" w:rsidR="00614293" w:rsidRPr="005C2DFE" w:rsidRDefault="00614293"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5C2DFE">
              <w:rPr>
                <w:rFonts w:ascii="Times New Roman" w:eastAsia="Calibri" w:hAnsi="Times New Roman"/>
                <w:sz w:val="24"/>
                <w:szCs w:val="24"/>
                <w:lang w:eastAsia="en-US"/>
              </w:rPr>
              <w:t xml:space="preserve">Ожидаемые результаты реализации </w:t>
            </w:r>
            <w:r w:rsidRPr="005C2DFE">
              <w:rPr>
                <w:rFonts w:ascii="Times New Roman" w:hAnsi="Times New Roman"/>
                <w:sz w:val="24"/>
                <w:szCs w:val="24"/>
              </w:rPr>
              <w:t>муниципальной программы</w:t>
            </w:r>
          </w:p>
        </w:tc>
        <w:tc>
          <w:tcPr>
            <w:tcW w:w="7654" w:type="dxa"/>
            <w:gridSpan w:val="5"/>
            <w:tcBorders>
              <w:top w:val="single" w:sz="4" w:space="0" w:color="auto"/>
              <w:left w:val="single" w:sz="4" w:space="0" w:color="auto"/>
              <w:bottom w:val="single" w:sz="4" w:space="0" w:color="auto"/>
              <w:right w:val="single" w:sz="4" w:space="0" w:color="auto"/>
            </w:tcBorders>
          </w:tcPr>
          <w:p w14:paraId="07A03AE2" w14:textId="60FA9BA2" w:rsidR="00614293" w:rsidRDefault="00614293" w:rsidP="00233377">
            <w:pPr>
              <w:widowControl w:val="0"/>
              <w:autoSpaceDE w:val="0"/>
              <w:autoSpaceDN w:val="0"/>
              <w:adjustRightInd w:val="0"/>
              <w:spacing w:after="0" w:line="240" w:lineRule="auto"/>
              <w:rPr>
                <w:rFonts w:ascii="Times New Roman" w:eastAsiaTheme="minorHAnsi" w:hAnsi="Times New Roman"/>
                <w:sz w:val="24"/>
                <w:szCs w:val="24"/>
                <w:lang w:eastAsia="en-US"/>
              </w:rPr>
            </w:pPr>
            <w:r w:rsidRPr="005C2DFE">
              <w:rPr>
                <w:rFonts w:ascii="Times New Roman" w:eastAsiaTheme="minorHAnsi" w:hAnsi="Times New Roman"/>
                <w:sz w:val="24"/>
                <w:szCs w:val="24"/>
                <w:lang w:eastAsia="en-US"/>
              </w:rPr>
              <w:t xml:space="preserve">- </w:t>
            </w:r>
            <w:r w:rsidRPr="00D911D5">
              <w:rPr>
                <w:rFonts w:ascii="Times New Roman" w:eastAsiaTheme="minorHAnsi" w:hAnsi="Times New Roman"/>
                <w:sz w:val="24"/>
                <w:szCs w:val="24"/>
                <w:lang w:eastAsia="en-US"/>
              </w:rPr>
              <w:t>к 20</w:t>
            </w:r>
            <w:r>
              <w:rPr>
                <w:rFonts w:ascii="Times New Roman" w:eastAsiaTheme="minorHAnsi" w:hAnsi="Times New Roman"/>
                <w:sz w:val="24"/>
                <w:szCs w:val="24"/>
                <w:lang w:eastAsia="en-US"/>
              </w:rPr>
              <w:t>3</w:t>
            </w:r>
            <w:r w:rsidR="003D729F">
              <w:rPr>
                <w:rFonts w:ascii="Times New Roman" w:eastAsiaTheme="minorHAnsi" w:hAnsi="Times New Roman"/>
                <w:sz w:val="24"/>
                <w:szCs w:val="24"/>
                <w:lang w:eastAsia="en-US"/>
              </w:rPr>
              <w:t>5</w:t>
            </w:r>
            <w:r w:rsidRPr="00D911D5">
              <w:rPr>
                <w:rFonts w:ascii="Times New Roman" w:eastAsiaTheme="minorHAnsi" w:hAnsi="Times New Roman"/>
                <w:sz w:val="24"/>
                <w:szCs w:val="24"/>
                <w:lang w:eastAsia="en-US"/>
              </w:rPr>
              <w:t xml:space="preserve"> году</w:t>
            </w:r>
            <w:proofErr w:type="gramStart"/>
            <w:r w:rsidRPr="00D911D5">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w:t>
            </w:r>
            <w:proofErr w:type="gramEnd"/>
          </w:p>
          <w:p w14:paraId="28FF94D1" w14:textId="2B718217" w:rsidR="00614293" w:rsidRDefault="00614293" w:rsidP="00233377">
            <w:pPr>
              <w:widowControl w:val="0"/>
              <w:autoSpaceDE w:val="0"/>
              <w:autoSpaceDN w:val="0"/>
              <w:adjustRightInd w:val="0"/>
              <w:spacing w:after="0" w:line="240" w:lineRule="auto"/>
              <w:rPr>
                <w:rFonts w:ascii="Times New Roman" w:eastAsiaTheme="minorHAnsi" w:hAnsi="Times New Roman"/>
                <w:sz w:val="24"/>
                <w:szCs w:val="24"/>
                <w:lang w:eastAsia="en-US"/>
              </w:rPr>
            </w:pPr>
            <w:r w:rsidRPr="00F73FEF">
              <w:rPr>
                <w:rFonts w:ascii="Times New Roman" w:eastAsiaTheme="minorHAnsi" w:hAnsi="Times New Roman"/>
                <w:sz w:val="24"/>
                <w:szCs w:val="24"/>
                <w:lang w:eastAsia="en-US"/>
              </w:rPr>
              <w:t xml:space="preserve">- коэффициент покрытия расходов бюджета </w:t>
            </w:r>
            <w:r w:rsidR="002E564D" w:rsidRPr="00CE5958">
              <w:rPr>
                <w:rFonts w:ascii="Times New Roman" w:eastAsia="Calibri" w:hAnsi="Times New Roman"/>
                <w:sz w:val="24"/>
                <w:szCs w:val="24"/>
                <w:lang w:eastAsia="en-US"/>
              </w:rPr>
              <w:t>МО «Бичурский</w:t>
            </w:r>
            <w:r w:rsidR="002E564D">
              <w:rPr>
                <w:rFonts w:ascii="Times New Roman" w:eastAsia="Calibri" w:hAnsi="Times New Roman"/>
                <w:sz w:val="24"/>
                <w:szCs w:val="24"/>
                <w:lang w:eastAsia="en-US"/>
              </w:rPr>
              <w:t xml:space="preserve"> муниципальный </w:t>
            </w:r>
            <w:r w:rsidR="002E564D" w:rsidRPr="00CE5958">
              <w:rPr>
                <w:rFonts w:ascii="Times New Roman" w:eastAsia="Calibri" w:hAnsi="Times New Roman"/>
                <w:sz w:val="24"/>
                <w:szCs w:val="24"/>
                <w:lang w:eastAsia="en-US"/>
              </w:rPr>
              <w:t>район</w:t>
            </w:r>
            <w:r w:rsidR="002E564D">
              <w:rPr>
                <w:rFonts w:ascii="Times New Roman" w:eastAsia="Calibri" w:hAnsi="Times New Roman"/>
                <w:sz w:val="24"/>
                <w:szCs w:val="24"/>
                <w:lang w:eastAsia="en-US"/>
              </w:rPr>
              <w:t xml:space="preserve"> Республики Бурятия</w:t>
            </w:r>
            <w:r w:rsidR="002E564D" w:rsidRPr="00CE5958">
              <w:rPr>
                <w:rFonts w:ascii="Times New Roman" w:eastAsia="Calibri" w:hAnsi="Times New Roman"/>
                <w:sz w:val="24"/>
                <w:szCs w:val="24"/>
                <w:lang w:eastAsia="en-US"/>
              </w:rPr>
              <w:t>»</w:t>
            </w:r>
            <w:r w:rsidRPr="00F73FEF">
              <w:rPr>
                <w:rFonts w:ascii="Times New Roman" w:eastAsiaTheme="minorHAnsi" w:hAnsi="Times New Roman"/>
                <w:sz w:val="24"/>
                <w:szCs w:val="24"/>
                <w:lang w:eastAsia="en-US"/>
              </w:rPr>
              <w:t xml:space="preserve"> собственными средствами без привлечения заемных средств, - не менее 90%;</w:t>
            </w:r>
          </w:p>
          <w:p w14:paraId="6FFCEFE9" w14:textId="7BE3F486" w:rsidR="00614293" w:rsidRPr="005C2DFE" w:rsidRDefault="00614293" w:rsidP="00D7351A">
            <w:pPr>
              <w:widowControl w:val="0"/>
              <w:autoSpaceDE w:val="0"/>
              <w:autoSpaceDN w:val="0"/>
              <w:adjustRightInd w:val="0"/>
              <w:spacing w:after="0" w:line="240" w:lineRule="auto"/>
              <w:rPr>
                <w:rFonts w:ascii="Times New Roman" w:hAnsi="Times New Roman"/>
                <w:color w:val="000000"/>
                <w:sz w:val="24"/>
                <w:szCs w:val="24"/>
                <w:lang w:eastAsia="en-US"/>
              </w:rPr>
            </w:pPr>
            <w:r w:rsidRPr="00D911D5">
              <w:rPr>
                <w:rFonts w:ascii="Times New Roman" w:hAnsi="Times New Roman"/>
                <w:color w:val="000000"/>
                <w:sz w:val="24"/>
                <w:szCs w:val="24"/>
                <w:lang w:eastAsia="en-US"/>
              </w:rPr>
              <w:t xml:space="preserve">- </w:t>
            </w:r>
            <w:r w:rsidRPr="00F73FEF">
              <w:rPr>
                <w:rFonts w:ascii="Times New Roman" w:hAnsi="Times New Roman"/>
                <w:color w:val="000000"/>
                <w:sz w:val="24"/>
                <w:szCs w:val="24"/>
                <w:lang w:eastAsia="en-US"/>
              </w:rPr>
              <w:t>доля просроченной кредиторской задолженности в расходах консолидированного бюджета</w:t>
            </w:r>
            <w:r>
              <w:rPr>
                <w:rFonts w:ascii="Times New Roman" w:hAnsi="Times New Roman"/>
                <w:color w:val="000000"/>
                <w:sz w:val="24"/>
                <w:szCs w:val="24"/>
                <w:lang w:eastAsia="en-US"/>
              </w:rPr>
              <w:t xml:space="preserve">  0,0 %</w:t>
            </w:r>
            <w:r w:rsidRPr="00D911D5">
              <w:rPr>
                <w:rFonts w:ascii="Times New Roman" w:hAnsi="Times New Roman"/>
                <w:color w:val="000000"/>
                <w:sz w:val="24"/>
                <w:szCs w:val="24"/>
                <w:lang w:eastAsia="en-US"/>
              </w:rPr>
              <w:t xml:space="preserve">; </w:t>
            </w:r>
            <w:r w:rsidRPr="00D911D5">
              <w:rPr>
                <w:rFonts w:ascii="Times New Roman" w:hAnsi="Times New Roman"/>
                <w:color w:val="000000"/>
                <w:sz w:val="24"/>
                <w:szCs w:val="24"/>
                <w:lang w:eastAsia="en-US"/>
              </w:rPr>
              <w:br/>
              <w:t xml:space="preserve">- </w:t>
            </w:r>
            <w:r w:rsidRPr="00F73FEF">
              <w:rPr>
                <w:rFonts w:ascii="Times New Roman" w:hAnsi="Times New Roman"/>
                <w:color w:val="000000"/>
                <w:sz w:val="24"/>
                <w:szCs w:val="24"/>
                <w:lang w:eastAsia="en-US"/>
              </w:rPr>
              <w:t xml:space="preserve"> отношение объема </w:t>
            </w:r>
            <w:r>
              <w:rPr>
                <w:rFonts w:ascii="Times New Roman" w:hAnsi="Times New Roman"/>
                <w:color w:val="000000"/>
                <w:sz w:val="24"/>
                <w:szCs w:val="24"/>
                <w:lang w:eastAsia="en-US"/>
              </w:rPr>
              <w:t xml:space="preserve">муниципального </w:t>
            </w:r>
            <w:r w:rsidRPr="00F73FEF">
              <w:rPr>
                <w:rFonts w:ascii="Times New Roman" w:hAnsi="Times New Roman"/>
                <w:color w:val="000000"/>
                <w:sz w:val="24"/>
                <w:szCs w:val="24"/>
                <w:lang w:eastAsia="en-US"/>
              </w:rPr>
              <w:t xml:space="preserve">долга </w:t>
            </w:r>
            <w:r w:rsidR="002E564D">
              <w:rPr>
                <w:rFonts w:ascii="Times New Roman" w:hAnsi="Times New Roman"/>
                <w:color w:val="000000"/>
                <w:sz w:val="24"/>
                <w:szCs w:val="24"/>
                <w:lang w:eastAsia="en-US"/>
              </w:rPr>
              <w:t>Б</w:t>
            </w:r>
            <w:r>
              <w:rPr>
                <w:rFonts w:ascii="Times New Roman" w:eastAsiaTheme="minorHAnsi" w:hAnsi="Times New Roman"/>
                <w:sz w:val="24"/>
                <w:szCs w:val="24"/>
                <w:lang w:eastAsia="en-US"/>
              </w:rPr>
              <w:t>ичурск</w:t>
            </w:r>
            <w:r w:rsidR="002E564D">
              <w:rPr>
                <w:rFonts w:ascii="Times New Roman" w:eastAsiaTheme="minorHAnsi" w:hAnsi="Times New Roman"/>
                <w:sz w:val="24"/>
                <w:szCs w:val="24"/>
                <w:lang w:eastAsia="en-US"/>
              </w:rPr>
              <w:t>ого муниципального района Республики Бурятия</w:t>
            </w:r>
            <w:r>
              <w:rPr>
                <w:rFonts w:ascii="Times New Roman" w:eastAsiaTheme="minorHAnsi" w:hAnsi="Times New Roman"/>
                <w:sz w:val="24"/>
                <w:szCs w:val="24"/>
                <w:lang w:eastAsia="en-US"/>
              </w:rPr>
              <w:t xml:space="preserve"> </w:t>
            </w:r>
            <w:r w:rsidRPr="00F73FEF">
              <w:rPr>
                <w:rFonts w:ascii="Times New Roman" w:hAnsi="Times New Roman"/>
                <w:color w:val="000000"/>
                <w:sz w:val="24"/>
                <w:szCs w:val="24"/>
                <w:lang w:eastAsia="en-US"/>
              </w:rPr>
              <w:t xml:space="preserve">к общему годовому объему доходов </w:t>
            </w:r>
            <w:r>
              <w:rPr>
                <w:rFonts w:ascii="Times New Roman" w:hAnsi="Times New Roman"/>
                <w:color w:val="000000"/>
                <w:sz w:val="24"/>
                <w:szCs w:val="24"/>
                <w:lang w:eastAsia="en-US"/>
              </w:rPr>
              <w:t xml:space="preserve">консолидированного бюджета </w:t>
            </w:r>
            <w:r>
              <w:rPr>
                <w:rFonts w:ascii="Times New Roman" w:eastAsiaTheme="minorHAnsi" w:hAnsi="Times New Roman"/>
                <w:sz w:val="24"/>
                <w:szCs w:val="24"/>
                <w:lang w:eastAsia="en-US"/>
              </w:rPr>
              <w:t xml:space="preserve">МО </w:t>
            </w:r>
            <w:r w:rsidR="002E564D" w:rsidRPr="00CE5958">
              <w:rPr>
                <w:rFonts w:ascii="Times New Roman" w:eastAsia="Calibri" w:hAnsi="Times New Roman"/>
                <w:sz w:val="24"/>
                <w:szCs w:val="24"/>
                <w:lang w:eastAsia="en-US"/>
              </w:rPr>
              <w:t>«Бичурский</w:t>
            </w:r>
            <w:r w:rsidR="002E564D">
              <w:rPr>
                <w:rFonts w:ascii="Times New Roman" w:eastAsia="Calibri" w:hAnsi="Times New Roman"/>
                <w:sz w:val="24"/>
                <w:szCs w:val="24"/>
                <w:lang w:eastAsia="en-US"/>
              </w:rPr>
              <w:t xml:space="preserve"> муниципальный </w:t>
            </w:r>
            <w:r w:rsidR="002E564D" w:rsidRPr="00CE5958">
              <w:rPr>
                <w:rFonts w:ascii="Times New Roman" w:eastAsia="Calibri" w:hAnsi="Times New Roman"/>
                <w:sz w:val="24"/>
                <w:szCs w:val="24"/>
                <w:lang w:eastAsia="en-US"/>
              </w:rPr>
              <w:t>район</w:t>
            </w:r>
            <w:r w:rsidR="002E564D">
              <w:rPr>
                <w:rFonts w:ascii="Times New Roman" w:eastAsia="Calibri" w:hAnsi="Times New Roman"/>
                <w:sz w:val="24"/>
                <w:szCs w:val="24"/>
                <w:lang w:eastAsia="en-US"/>
              </w:rPr>
              <w:t xml:space="preserve"> Республики Бурятия</w:t>
            </w:r>
            <w:r w:rsidR="002E564D" w:rsidRPr="00CE5958">
              <w:rPr>
                <w:rFonts w:ascii="Times New Roman" w:eastAsia="Calibri" w:hAnsi="Times New Roman"/>
                <w:sz w:val="24"/>
                <w:szCs w:val="24"/>
                <w:lang w:eastAsia="en-US"/>
              </w:rPr>
              <w:t>»</w:t>
            </w:r>
            <w:r w:rsidRPr="00F73FEF">
              <w:rPr>
                <w:rFonts w:ascii="Times New Roman" w:hAnsi="Times New Roman"/>
                <w:color w:val="000000"/>
                <w:sz w:val="24"/>
                <w:szCs w:val="24"/>
                <w:lang w:eastAsia="en-US"/>
              </w:rPr>
              <w:t xml:space="preserve"> без учета безвозмездных поступлений в отчетном финансовом году </w:t>
            </w:r>
            <w:r w:rsidRPr="00B727F6">
              <w:rPr>
                <w:rFonts w:ascii="Times New Roman" w:hAnsi="Times New Roman"/>
                <w:color w:val="000000"/>
                <w:sz w:val="24"/>
                <w:szCs w:val="24"/>
                <w:lang w:eastAsia="en-US"/>
              </w:rPr>
              <w:t>- не более 50 %</w:t>
            </w:r>
          </w:p>
        </w:tc>
      </w:tr>
    </w:tbl>
    <w:p w14:paraId="1A6C45B2" w14:textId="77777777" w:rsidR="00A961FC" w:rsidRPr="00E46224" w:rsidRDefault="00A961FC" w:rsidP="00A961FC">
      <w:pPr>
        <w:pStyle w:val="ConsPlusNormal0"/>
        <w:jc w:val="both"/>
        <w:rPr>
          <w:rFonts w:ascii="Times New Roman" w:hAnsi="Times New Roman" w:cs="Times New Roman"/>
          <w:sz w:val="24"/>
          <w:szCs w:val="24"/>
        </w:rPr>
      </w:pPr>
      <w:r w:rsidRPr="00E46224">
        <w:rPr>
          <w:rFonts w:ascii="Times New Roman" w:hAnsi="Times New Roman" w:cs="Times New Roman"/>
          <w:sz w:val="24"/>
          <w:szCs w:val="24"/>
        </w:rPr>
        <w:t>*справочно, подлежит корректировке</w:t>
      </w:r>
    </w:p>
    <w:p w14:paraId="3126E74F" w14:textId="77777777" w:rsidR="00614293" w:rsidRDefault="00614293" w:rsidP="00D31192">
      <w:pPr>
        <w:spacing w:after="0"/>
        <w:ind w:firstLine="709"/>
        <w:jc w:val="center"/>
        <w:rPr>
          <w:rFonts w:ascii="Times New Roman" w:hAnsi="Times New Roman"/>
          <w:b/>
          <w:bCs/>
          <w:sz w:val="28"/>
          <w:szCs w:val="28"/>
        </w:rPr>
      </w:pPr>
    </w:p>
    <w:p w14:paraId="5C5A03F1" w14:textId="77777777" w:rsidR="00A961FC" w:rsidRPr="00E46224" w:rsidRDefault="00A961FC" w:rsidP="00A961FC">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r w:rsidRPr="00E46224">
        <w:rPr>
          <w:rFonts w:ascii="Times New Roman" w:eastAsia="Calibri" w:hAnsi="Times New Roman"/>
          <w:sz w:val="24"/>
          <w:szCs w:val="24"/>
          <w:lang w:eastAsia="en-US"/>
        </w:rPr>
        <w:t>1</w:t>
      </w:r>
      <w:r w:rsidRPr="00E46224">
        <w:rPr>
          <w:rFonts w:ascii="Times New Roman" w:eastAsia="Calibri" w:hAnsi="Times New Roman"/>
          <w:sz w:val="28"/>
          <w:szCs w:val="28"/>
          <w:lang w:eastAsia="en-US"/>
        </w:rPr>
        <w:t xml:space="preserve">. </w:t>
      </w:r>
      <w:r w:rsidRPr="00E46224">
        <w:rPr>
          <w:rFonts w:ascii="Times New Roman" w:hAnsi="Times New Roman"/>
          <w:sz w:val="28"/>
          <w:szCs w:val="28"/>
          <w:lang w:eastAsia="en-US"/>
        </w:rPr>
        <w:t>Характеристика текущего состояния, основные проблемы, анализ основных показателей</w:t>
      </w:r>
      <w:r w:rsidRPr="00E46224">
        <w:rPr>
          <w:rFonts w:ascii="Times New Roman" w:eastAsia="Calibri" w:hAnsi="Times New Roman"/>
          <w:sz w:val="28"/>
          <w:szCs w:val="28"/>
          <w:lang w:eastAsia="en-US"/>
        </w:rPr>
        <w:t xml:space="preserve"> </w:t>
      </w:r>
    </w:p>
    <w:p w14:paraId="04561D14" w14:textId="77777777"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Устойчивая система муниципальных финансов является одним из важнейших факторов эффективного функционирования муниципального управления и имеет ключевое значение для долгосрочного устойчивого развития района, повышения качества жизни населения.</w:t>
      </w:r>
    </w:p>
    <w:p w14:paraId="76A64AA6" w14:textId="307304F7"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За последние годы в муниципальном образовании «Бичурский </w:t>
      </w:r>
      <w:r w:rsidR="00C96DCB">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lastRenderedPageBreak/>
        <w:t>район</w:t>
      </w:r>
      <w:r w:rsidR="00C96DCB">
        <w:rPr>
          <w:rFonts w:ascii="Times New Roman" w:eastAsia="Calibri" w:hAnsi="Times New Roman"/>
          <w:sz w:val="28"/>
          <w:szCs w:val="28"/>
          <w:lang w:eastAsia="en-US"/>
        </w:rPr>
        <w:t xml:space="preserve"> Республики Бурятия</w:t>
      </w:r>
      <w:r w:rsidRPr="00E46224">
        <w:rPr>
          <w:rFonts w:ascii="Times New Roman" w:eastAsia="Calibri" w:hAnsi="Times New Roman"/>
          <w:sz w:val="28"/>
          <w:szCs w:val="28"/>
          <w:lang w:eastAsia="en-US"/>
        </w:rPr>
        <w:t>» осуществлен целый ряд мероприятий, направленных на совершенствование системы управления муниципальными финансами.</w:t>
      </w:r>
    </w:p>
    <w:p w14:paraId="648ABFF5" w14:textId="21CD7130" w:rsidR="00A961FC" w:rsidRPr="00E46224" w:rsidRDefault="00A961FC" w:rsidP="00A961FC">
      <w:pPr>
        <w:widowControl w:val="0"/>
        <w:autoSpaceDE w:val="0"/>
        <w:autoSpaceDN w:val="0"/>
        <w:adjustRightInd w:val="0"/>
        <w:spacing w:after="0" w:line="240" w:lineRule="auto"/>
        <w:jc w:val="both"/>
        <w:rPr>
          <w:rFonts w:ascii="Times New Roman" w:hAnsi="Times New Roman"/>
          <w:color w:val="000000"/>
          <w:sz w:val="28"/>
          <w:szCs w:val="28"/>
          <w:lang w:eastAsia="en-US"/>
        </w:rPr>
      </w:pPr>
      <w:r w:rsidRPr="00E46224">
        <w:rPr>
          <w:rFonts w:ascii="Times New Roman" w:hAnsi="Times New Roman"/>
          <w:color w:val="000000"/>
          <w:sz w:val="28"/>
          <w:szCs w:val="28"/>
          <w:lang w:eastAsia="en-US"/>
        </w:rPr>
        <w:t xml:space="preserve">       В настоящее время на территории Российской Федерации проводится масштабная бюджетная реформа. Это выразилось в совершенствовании существующей нормативно-правовой базы, разработке и внедрении новых подходов в осуществлении бюджетного процесса. </w:t>
      </w:r>
      <w:r w:rsidRPr="00E46224">
        <w:rPr>
          <w:rFonts w:ascii="Times New Roman" w:eastAsia="Calibri" w:hAnsi="Times New Roman"/>
          <w:sz w:val="28"/>
          <w:szCs w:val="28"/>
          <w:lang w:eastAsia="en-US"/>
        </w:rPr>
        <w:t xml:space="preserve">Бичурский </w:t>
      </w:r>
      <w:r w:rsidR="00C96DCB">
        <w:rPr>
          <w:rFonts w:ascii="Times New Roman" w:eastAsia="Calibri" w:hAnsi="Times New Roman"/>
          <w:sz w:val="28"/>
          <w:szCs w:val="28"/>
          <w:lang w:eastAsia="en-US"/>
        </w:rPr>
        <w:t>муниципальный район</w:t>
      </w:r>
      <w:r w:rsidRPr="00E46224">
        <w:rPr>
          <w:rFonts w:ascii="Times New Roman" w:eastAsia="Calibri" w:hAnsi="Times New Roman"/>
          <w:sz w:val="28"/>
          <w:szCs w:val="28"/>
          <w:lang w:eastAsia="en-US"/>
        </w:rPr>
        <w:t xml:space="preserve"> </w:t>
      </w:r>
      <w:r w:rsidRPr="00E46224">
        <w:rPr>
          <w:rFonts w:ascii="Times New Roman" w:hAnsi="Times New Roman"/>
          <w:color w:val="000000"/>
          <w:sz w:val="28"/>
          <w:szCs w:val="28"/>
          <w:lang w:eastAsia="en-US"/>
        </w:rPr>
        <w:t>принимает активное участие в реализации бюджетной реформы. В рамках деятельности по реформированию муниципальных финансов осуществлены меры по внедрению принципов бюджетирования, ориентированного на результат, расширению сферы применения программно-целевых методов, изменению правовой формы бюджетных учреждений, автоматизации бюджетного процесса. При этом существует потребность в продолжение реализации отдельных направлений бюджетной реформы. Необходимо акцентировать работу по следующим направлениям:</w:t>
      </w:r>
    </w:p>
    <w:p w14:paraId="39F30B5F" w14:textId="77777777" w:rsidR="00A961FC" w:rsidRPr="00E46224" w:rsidRDefault="00A961FC" w:rsidP="00A961FC">
      <w:pPr>
        <w:widowControl w:val="0"/>
        <w:autoSpaceDE w:val="0"/>
        <w:autoSpaceDN w:val="0"/>
        <w:adjustRightInd w:val="0"/>
        <w:spacing w:after="0" w:line="240" w:lineRule="auto"/>
        <w:jc w:val="both"/>
        <w:rPr>
          <w:rFonts w:ascii="Times New Roman" w:hAnsi="Times New Roman"/>
          <w:color w:val="000000"/>
          <w:sz w:val="28"/>
          <w:szCs w:val="28"/>
          <w:lang w:eastAsia="en-US"/>
        </w:rPr>
      </w:pPr>
      <w:r w:rsidRPr="00E46224">
        <w:rPr>
          <w:rFonts w:ascii="Times New Roman" w:hAnsi="Times New Roman"/>
          <w:color w:val="000000"/>
          <w:sz w:val="28"/>
          <w:szCs w:val="28"/>
          <w:lang w:eastAsia="en-US"/>
        </w:rPr>
        <w:t>- обеспечение темпов роста по налоговым доходам бюджета;</w:t>
      </w:r>
    </w:p>
    <w:p w14:paraId="3C080E88" w14:textId="77777777" w:rsidR="00A961FC" w:rsidRPr="00E46224" w:rsidRDefault="00A961FC" w:rsidP="00A961FC">
      <w:pPr>
        <w:widowControl w:val="0"/>
        <w:autoSpaceDE w:val="0"/>
        <w:autoSpaceDN w:val="0"/>
        <w:adjustRightInd w:val="0"/>
        <w:spacing w:after="0" w:line="240" w:lineRule="auto"/>
        <w:jc w:val="both"/>
        <w:rPr>
          <w:rFonts w:ascii="Times New Roman" w:hAnsi="Times New Roman"/>
          <w:color w:val="000000"/>
          <w:sz w:val="28"/>
          <w:szCs w:val="28"/>
          <w:lang w:eastAsia="en-US"/>
        </w:rPr>
      </w:pPr>
      <w:r w:rsidRPr="00E46224">
        <w:rPr>
          <w:rFonts w:ascii="Times New Roman" w:hAnsi="Times New Roman"/>
          <w:color w:val="000000"/>
          <w:sz w:val="28"/>
          <w:szCs w:val="28"/>
          <w:lang w:eastAsia="en-US"/>
        </w:rPr>
        <w:t>- формирование и исполнение бюджета на основе муниципальных программ;</w:t>
      </w:r>
    </w:p>
    <w:p w14:paraId="1C225B23" w14:textId="77777777" w:rsidR="00A961FC" w:rsidRPr="00E46224" w:rsidRDefault="00A961FC" w:rsidP="00A961FC">
      <w:pPr>
        <w:widowControl w:val="0"/>
        <w:autoSpaceDE w:val="0"/>
        <w:autoSpaceDN w:val="0"/>
        <w:adjustRightInd w:val="0"/>
        <w:spacing w:after="0" w:line="240" w:lineRule="auto"/>
        <w:jc w:val="both"/>
        <w:rPr>
          <w:rFonts w:ascii="Times New Roman" w:hAnsi="Times New Roman"/>
          <w:color w:val="000000"/>
          <w:sz w:val="28"/>
          <w:szCs w:val="28"/>
          <w:lang w:eastAsia="en-US"/>
        </w:rPr>
      </w:pPr>
      <w:r w:rsidRPr="00E46224">
        <w:rPr>
          <w:rFonts w:ascii="Times New Roman" w:hAnsi="Times New Roman"/>
          <w:color w:val="000000"/>
          <w:sz w:val="28"/>
          <w:szCs w:val="28"/>
          <w:lang w:eastAsia="en-US"/>
        </w:rPr>
        <w:t>- повышение качества финансового менеджмента главных распорядителей бюджетных средств;</w:t>
      </w:r>
    </w:p>
    <w:p w14:paraId="6D0F1E7C" w14:textId="77777777" w:rsidR="00A961FC" w:rsidRPr="00E46224" w:rsidRDefault="00A961FC" w:rsidP="00A961FC">
      <w:pPr>
        <w:widowControl w:val="0"/>
        <w:autoSpaceDE w:val="0"/>
        <w:autoSpaceDN w:val="0"/>
        <w:adjustRightInd w:val="0"/>
        <w:spacing w:after="0" w:line="240" w:lineRule="auto"/>
        <w:jc w:val="both"/>
        <w:rPr>
          <w:rFonts w:ascii="Times New Roman" w:hAnsi="Times New Roman"/>
          <w:color w:val="000000"/>
          <w:sz w:val="28"/>
          <w:szCs w:val="28"/>
          <w:lang w:eastAsia="en-US"/>
        </w:rPr>
      </w:pPr>
      <w:r w:rsidRPr="00E46224">
        <w:rPr>
          <w:rFonts w:ascii="Times New Roman" w:hAnsi="Times New Roman"/>
          <w:color w:val="000000"/>
          <w:sz w:val="28"/>
          <w:szCs w:val="28"/>
          <w:lang w:eastAsia="en-US"/>
        </w:rPr>
        <w:t>- осуществление муниципального финансового контроля.</w:t>
      </w:r>
    </w:p>
    <w:p w14:paraId="781173E7" w14:textId="3FCE8065" w:rsidR="00A961FC" w:rsidRPr="00E46224" w:rsidRDefault="00A961FC" w:rsidP="00A961FC">
      <w:pPr>
        <w:widowControl w:val="0"/>
        <w:autoSpaceDE w:val="0"/>
        <w:autoSpaceDN w:val="0"/>
        <w:adjustRightInd w:val="0"/>
        <w:spacing w:after="0"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В настоящее время нормативными правовыми актами Бичурск</w:t>
      </w:r>
      <w:r w:rsidR="00C96DCB">
        <w:rPr>
          <w:rFonts w:ascii="Times New Roman" w:eastAsia="Calibri" w:hAnsi="Times New Roman"/>
          <w:sz w:val="28"/>
          <w:szCs w:val="28"/>
          <w:lang w:eastAsia="en-US"/>
        </w:rPr>
        <w:t>ого муниципального</w:t>
      </w:r>
      <w:r w:rsidRPr="00E46224">
        <w:rPr>
          <w:rFonts w:ascii="Times New Roman" w:eastAsia="Calibri" w:hAnsi="Times New Roman"/>
          <w:sz w:val="28"/>
          <w:szCs w:val="28"/>
          <w:lang w:eastAsia="en-US"/>
        </w:rPr>
        <w:t xml:space="preserve"> район</w:t>
      </w:r>
      <w:r w:rsidR="00C96DCB">
        <w:rPr>
          <w:rFonts w:ascii="Times New Roman" w:eastAsia="Calibri" w:hAnsi="Times New Roman"/>
          <w:sz w:val="28"/>
          <w:szCs w:val="28"/>
          <w:lang w:eastAsia="en-US"/>
        </w:rPr>
        <w:t>а</w:t>
      </w:r>
      <w:r w:rsidRPr="00E46224">
        <w:rPr>
          <w:rFonts w:ascii="Times New Roman" w:eastAsia="Calibri" w:hAnsi="Times New Roman"/>
          <w:sz w:val="28"/>
          <w:szCs w:val="28"/>
          <w:lang w:eastAsia="en-US"/>
        </w:rPr>
        <w:t xml:space="preserve"> закреплены процедуры работы с докладами о результатах и основных направлениях деятельности, ведомственными целевыми программами, муниципальными заданиями. Составляются и ведутся реестры расходных обязательств.</w:t>
      </w:r>
    </w:p>
    <w:p w14:paraId="509864AC" w14:textId="7B5964D7"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Благодаря переходу с 2011 года от годового составления и утверждения бюджета муниципального образования «Бичурский </w:t>
      </w:r>
      <w:r w:rsidR="007D0235">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t>район</w:t>
      </w:r>
      <w:r w:rsidR="007D0235">
        <w:rPr>
          <w:rFonts w:ascii="Times New Roman" w:eastAsia="Calibri" w:hAnsi="Times New Roman"/>
          <w:sz w:val="28"/>
          <w:szCs w:val="28"/>
          <w:lang w:eastAsia="en-US"/>
        </w:rPr>
        <w:t xml:space="preserve"> Республики Бурятия</w:t>
      </w:r>
      <w:r w:rsidRPr="00E46224">
        <w:rPr>
          <w:rFonts w:ascii="Times New Roman" w:eastAsia="Calibri" w:hAnsi="Times New Roman"/>
          <w:sz w:val="28"/>
          <w:szCs w:val="28"/>
          <w:lang w:eastAsia="en-US"/>
        </w:rPr>
        <w:t xml:space="preserve">»  к среднесрочному бюджету на очередной финансовый год и плановый период, обеспечивается преемственность и предсказуемость бюджетной политики, повышение устойчивости бюджетной системы при различных сценариях социально-экономического развития района, долгосрочная сбалансированность и устойчивость бюджета </w:t>
      </w:r>
      <w:r w:rsidR="007D0235" w:rsidRPr="00E46224">
        <w:rPr>
          <w:rFonts w:ascii="Times New Roman" w:eastAsia="Calibri" w:hAnsi="Times New Roman"/>
          <w:sz w:val="28"/>
          <w:szCs w:val="28"/>
          <w:lang w:eastAsia="en-US"/>
        </w:rPr>
        <w:t xml:space="preserve"> муниципального образования «Бичурский </w:t>
      </w:r>
      <w:r w:rsidR="007D0235">
        <w:rPr>
          <w:rFonts w:ascii="Times New Roman" w:eastAsia="Calibri" w:hAnsi="Times New Roman"/>
          <w:sz w:val="28"/>
          <w:szCs w:val="28"/>
          <w:lang w:eastAsia="en-US"/>
        </w:rPr>
        <w:t xml:space="preserve">муниципальный </w:t>
      </w:r>
      <w:r w:rsidR="007D0235" w:rsidRPr="00E46224">
        <w:rPr>
          <w:rFonts w:ascii="Times New Roman" w:eastAsia="Calibri" w:hAnsi="Times New Roman"/>
          <w:sz w:val="28"/>
          <w:szCs w:val="28"/>
          <w:lang w:eastAsia="en-US"/>
        </w:rPr>
        <w:t>район</w:t>
      </w:r>
      <w:r w:rsidR="007D0235">
        <w:rPr>
          <w:rFonts w:ascii="Times New Roman" w:eastAsia="Calibri" w:hAnsi="Times New Roman"/>
          <w:sz w:val="28"/>
          <w:szCs w:val="28"/>
          <w:lang w:eastAsia="en-US"/>
        </w:rPr>
        <w:t xml:space="preserve"> Республики Бурятия</w:t>
      </w:r>
      <w:r w:rsidR="007D0235" w:rsidRPr="00E46224">
        <w:rPr>
          <w:rFonts w:ascii="Times New Roman" w:eastAsia="Calibri" w:hAnsi="Times New Roman"/>
          <w:sz w:val="28"/>
          <w:szCs w:val="28"/>
          <w:lang w:eastAsia="en-US"/>
        </w:rPr>
        <w:t>»</w:t>
      </w:r>
      <w:r w:rsidRPr="00E46224">
        <w:rPr>
          <w:rFonts w:ascii="Times New Roman" w:eastAsia="Calibri" w:hAnsi="Times New Roman"/>
          <w:sz w:val="28"/>
          <w:szCs w:val="28"/>
          <w:lang w:eastAsia="en-US"/>
        </w:rPr>
        <w:t>, обоснованность планирования бюджетных расходов.</w:t>
      </w:r>
    </w:p>
    <w:p w14:paraId="015AE8CA" w14:textId="429FD1D0"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В целях выполнения бюджетных обязательств муниципальное учреждение финансовое управление постоянно отслеживает ход исполнения бюджета муниципального образования «Бичурский </w:t>
      </w:r>
      <w:r w:rsidR="00434A98">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t>район</w:t>
      </w:r>
      <w:r w:rsidR="00434A98">
        <w:rPr>
          <w:rFonts w:ascii="Times New Roman" w:eastAsia="Calibri" w:hAnsi="Times New Roman"/>
          <w:sz w:val="28"/>
          <w:szCs w:val="28"/>
          <w:lang w:eastAsia="en-US"/>
        </w:rPr>
        <w:t xml:space="preserve"> Республики Бурятия</w:t>
      </w:r>
      <w:r w:rsidRPr="00E46224">
        <w:rPr>
          <w:rFonts w:ascii="Times New Roman" w:eastAsia="Calibri" w:hAnsi="Times New Roman"/>
          <w:sz w:val="28"/>
          <w:szCs w:val="28"/>
          <w:lang w:eastAsia="en-US"/>
        </w:rPr>
        <w:t>» с целью своевременного прогнозирования кассовых разрывов и принятия мер по их ликвидации. Это гарантирует стабильное финансирование текущих расходов бюджета, своевременное и полное выполнение принятых обязательств.</w:t>
      </w:r>
    </w:p>
    <w:p w14:paraId="17A139BE" w14:textId="77777777"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В районе введены формализованные методики распределения межбюджетных трансфертов бюджетам сельских поселений. В соответствии с концепцией межбюджетных отношений и организации бюджетного процесса в муниципальных образованиях и сельских поселениях утвержден порядок и определяются приоритетные направления софинансирования расходных обязательств муниципальных образований.</w:t>
      </w:r>
    </w:p>
    <w:p w14:paraId="1F30F5E2" w14:textId="77777777"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lastRenderedPageBreak/>
        <w:t xml:space="preserve">В полном объеме и с соблюдением установленных сроков осуществлен переход на новые правовые механизмы деятельности муниципальных учреждений, установленные Федеральным </w:t>
      </w:r>
      <w:hyperlink r:id="rId10" w:history="1">
        <w:r w:rsidRPr="00E46224">
          <w:rPr>
            <w:rFonts w:ascii="Times New Roman" w:eastAsia="Calibri" w:hAnsi="Times New Roman"/>
            <w:sz w:val="28"/>
            <w:szCs w:val="28"/>
            <w:lang w:eastAsia="en-US"/>
          </w:rPr>
          <w:t>законом</w:t>
        </w:r>
      </w:hyperlink>
      <w:r w:rsidRPr="00E46224">
        <w:rPr>
          <w:rFonts w:ascii="Times New Roman" w:eastAsia="Calibri" w:hAnsi="Times New Roman"/>
          <w:sz w:val="28"/>
          <w:szCs w:val="28"/>
          <w:lang w:eastAsia="en-US"/>
        </w:rPr>
        <w:t xml:space="preserve">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3455A57F" w14:textId="0840E7B1"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Политика в области управления муниципальным долгом была направлена на минимизацию долговых обязательств </w:t>
      </w:r>
      <w:r w:rsidR="007D0235" w:rsidRPr="00E46224">
        <w:rPr>
          <w:rFonts w:ascii="Times New Roman" w:eastAsia="Calibri" w:hAnsi="Times New Roman"/>
          <w:sz w:val="28"/>
          <w:szCs w:val="28"/>
          <w:lang w:eastAsia="en-US"/>
        </w:rPr>
        <w:t xml:space="preserve">бюджета муниципального образования «Бичурский </w:t>
      </w:r>
      <w:r w:rsidR="007D0235">
        <w:rPr>
          <w:rFonts w:ascii="Times New Roman" w:eastAsia="Calibri" w:hAnsi="Times New Roman"/>
          <w:sz w:val="28"/>
          <w:szCs w:val="28"/>
          <w:lang w:eastAsia="en-US"/>
        </w:rPr>
        <w:t xml:space="preserve">муниципальный </w:t>
      </w:r>
      <w:r w:rsidR="007D0235" w:rsidRPr="00E46224">
        <w:rPr>
          <w:rFonts w:ascii="Times New Roman" w:eastAsia="Calibri" w:hAnsi="Times New Roman"/>
          <w:sz w:val="28"/>
          <w:szCs w:val="28"/>
          <w:lang w:eastAsia="en-US"/>
        </w:rPr>
        <w:t>район</w:t>
      </w:r>
      <w:r w:rsidR="007D0235">
        <w:rPr>
          <w:rFonts w:ascii="Times New Roman" w:eastAsia="Calibri" w:hAnsi="Times New Roman"/>
          <w:sz w:val="28"/>
          <w:szCs w:val="28"/>
          <w:lang w:eastAsia="en-US"/>
        </w:rPr>
        <w:t xml:space="preserve"> Республики Бурятия</w:t>
      </w:r>
      <w:r w:rsidR="007D0235" w:rsidRPr="00E46224">
        <w:rPr>
          <w:rFonts w:ascii="Times New Roman" w:eastAsia="Calibri" w:hAnsi="Times New Roman"/>
          <w:sz w:val="28"/>
          <w:szCs w:val="28"/>
          <w:lang w:eastAsia="en-US"/>
        </w:rPr>
        <w:t>»</w:t>
      </w:r>
      <w:r w:rsidRPr="00E46224">
        <w:rPr>
          <w:rFonts w:ascii="Times New Roman" w:eastAsia="Calibri" w:hAnsi="Times New Roman"/>
          <w:sz w:val="28"/>
          <w:szCs w:val="28"/>
          <w:lang w:eastAsia="en-US"/>
        </w:rPr>
        <w:t xml:space="preserve"> и расходов на обслуживание муниципального долга, что позволяло на протяжении последних нескольких лет сохранять объем муниципального долга Бичурск</w:t>
      </w:r>
      <w:r w:rsidR="007D0235">
        <w:rPr>
          <w:rFonts w:ascii="Times New Roman" w:eastAsia="Calibri" w:hAnsi="Times New Roman"/>
          <w:sz w:val="28"/>
          <w:szCs w:val="28"/>
          <w:lang w:eastAsia="en-US"/>
        </w:rPr>
        <w:t>ого муниципального района Республики Бурятия</w:t>
      </w:r>
      <w:r w:rsidRPr="00E46224">
        <w:rPr>
          <w:rFonts w:ascii="Times New Roman" w:eastAsia="Calibri" w:hAnsi="Times New Roman"/>
          <w:sz w:val="28"/>
          <w:szCs w:val="28"/>
          <w:lang w:eastAsia="en-US"/>
        </w:rPr>
        <w:t xml:space="preserve">» на низком уровне. </w:t>
      </w:r>
    </w:p>
    <w:p w14:paraId="771DD3A6" w14:textId="2A1EAA64"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Муниципальная  программа содержит особые расходы - расходы на обслуживание муниципального долга Бичурск</w:t>
      </w:r>
      <w:r w:rsidR="007B2545">
        <w:rPr>
          <w:rFonts w:ascii="Times New Roman" w:eastAsia="Calibri" w:hAnsi="Times New Roman"/>
          <w:sz w:val="28"/>
          <w:szCs w:val="28"/>
          <w:lang w:eastAsia="en-US"/>
        </w:rPr>
        <w:t xml:space="preserve">ого муниципального </w:t>
      </w:r>
      <w:r w:rsidRPr="00E46224">
        <w:rPr>
          <w:rFonts w:ascii="Times New Roman" w:eastAsia="Calibri" w:hAnsi="Times New Roman"/>
          <w:sz w:val="28"/>
          <w:szCs w:val="28"/>
          <w:lang w:eastAsia="en-US"/>
        </w:rPr>
        <w:t>район</w:t>
      </w:r>
      <w:r w:rsidR="007B2545">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 xml:space="preserve">, которые определяются объемом и структурой долговых обязательств </w:t>
      </w:r>
      <w:r w:rsidR="007B2545" w:rsidRPr="00E46224">
        <w:rPr>
          <w:rFonts w:ascii="Times New Roman" w:eastAsia="Calibri" w:hAnsi="Times New Roman"/>
          <w:sz w:val="28"/>
          <w:szCs w:val="28"/>
          <w:lang w:eastAsia="en-US"/>
        </w:rPr>
        <w:t>Бичурск</w:t>
      </w:r>
      <w:r w:rsidR="007B2545">
        <w:rPr>
          <w:rFonts w:ascii="Times New Roman" w:eastAsia="Calibri" w:hAnsi="Times New Roman"/>
          <w:sz w:val="28"/>
          <w:szCs w:val="28"/>
          <w:lang w:eastAsia="en-US"/>
        </w:rPr>
        <w:t xml:space="preserve">ого муниципального </w:t>
      </w:r>
      <w:r w:rsidR="007B2545" w:rsidRPr="00E46224">
        <w:rPr>
          <w:rFonts w:ascii="Times New Roman" w:eastAsia="Calibri" w:hAnsi="Times New Roman"/>
          <w:sz w:val="28"/>
          <w:szCs w:val="28"/>
          <w:lang w:eastAsia="en-US"/>
        </w:rPr>
        <w:t>район</w:t>
      </w:r>
      <w:r w:rsidR="007B2545">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 xml:space="preserve">, не могут перераспределяться внутри муниципальной программы, не имеют прямого влияния на достижение ее целей. Объем расходов на обслуживание долговых обязательств муниципального образования </w:t>
      </w:r>
      <w:r w:rsidR="007B2545" w:rsidRPr="00E46224">
        <w:rPr>
          <w:rFonts w:ascii="Times New Roman" w:eastAsia="Calibri" w:hAnsi="Times New Roman"/>
          <w:sz w:val="28"/>
          <w:szCs w:val="28"/>
          <w:lang w:eastAsia="en-US"/>
        </w:rPr>
        <w:t>Бичурск</w:t>
      </w:r>
      <w:r w:rsidR="007B2545">
        <w:rPr>
          <w:rFonts w:ascii="Times New Roman" w:eastAsia="Calibri" w:hAnsi="Times New Roman"/>
          <w:sz w:val="28"/>
          <w:szCs w:val="28"/>
          <w:lang w:eastAsia="en-US"/>
        </w:rPr>
        <w:t xml:space="preserve">ого муниципального </w:t>
      </w:r>
      <w:r w:rsidR="007B2545" w:rsidRPr="00E46224">
        <w:rPr>
          <w:rFonts w:ascii="Times New Roman" w:eastAsia="Calibri" w:hAnsi="Times New Roman"/>
          <w:sz w:val="28"/>
          <w:szCs w:val="28"/>
          <w:lang w:eastAsia="en-US"/>
        </w:rPr>
        <w:t>район</w:t>
      </w:r>
      <w:r w:rsidR="007B2545">
        <w:rPr>
          <w:rFonts w:ascii="Times New Roman" w:eastAsia="Calibri" w:hAnsi="Times New Roman"/>
          <w:sz w:val="28"/>
          <w:szCs w:val="28"/>
          <w:lang w:eastAsia="en-US"/>
        </w:rPr>
        <w:t>а Республики Бурятия</w:t>
      </w:r>
      <w:r w:rsidR="007B2545" w:rsidRPr="00E46224">
        <w:rPr>
          <w:rFonts w:ascii="Times New Roman" w:eastAsia="Calibri" w:hAnsi="Times New Roman"/>
          <w:sz w:val="28"/>
          <w:szCs w:val="28"/>
          <w:lang w:eastAsia="en-US"/>
        </w:rPr>
        <w:t xml:space="preserve"> </w:t>
      </w:r>
      <w:r w:rsidRPr="00E46224">
        <w:rPr>
          <w:rFonts w:ascii="Times New Roman" w:eastAsia="Calibri" w:hAnsi="Times New Roman"/>
          <w:sz w:val="28"/>
          <w:szCs w:val="28"/>
          <w:lang w:eastAsia="en-US"/>
        </w:rPr>
        <w:t xml:space="preserve">зависит от сценариев бюджетной политики и соответственно долговой политики </w:t>
      </w:r>
      <w:r w:rsidR="007B2545" w:rsidRPr="00E46224">
        <w:rPr>
          <w:rFonts w:ascii="Times New Roman" w:eastAsia="Calibri" w:hAnsi="Times New Roman"/>
          <w:sz w:val="28"/>
          <w:szCs w:val="28"/>
          <w:lang w:eastAsia="en-US"/>
        </w:rPr>
        <w:t>Бичурск</w:t>
      </w:r>
      <w:r w:rsidR="007B2545">
        <w:rPr>
          <w:rFonts w:ascii="Times New Roman" w:eastAsia="Calibri" w:hAnsi="Times New Roman"/>
          <w:sz w:val="28"/>
          <w:szCs w:val="28"/>
          <w:lang w:eastAsia="en-US"/>
        </w:rPr>
        <w:t xml:space="preserve">ого муниципального </w:t>
      </w:r>
      <w:r w:rsidR="007B2545" w:rsidRPr="00E46224">
        <w:rPr>
          <w:rFonts w:ascii="Times New Roman" w:eastAsia="Calibri" w:hAnsi="Times New Roman"/>
          <w:sz w:val="28"/>
          <w:szCs w:val="28"/>
          <w:lang w:eastAsia="en-US"/>
        </w:rPr>
        <w:t>район</w:t>
      </w:r>
      <w:r w:rsidR="007B2545">
        <w:rPr>
          <w:rFonts w:ascii="Times New Roman" w:eastAsia="Calibri" w:hAnsi="Times New Roman"/>
          <w:sz w:val="28"/>
          <w:szCs w:val="28"/>
          <w:lang w:eastAsia="en-US"/>
        </w:rPr>
        <w:t>а Республики Бурятия.</w:t>
      </w:r>
      <w:r w:rsidR="007B2545" w:rsidRPr="00E46224">
        <w:rPr>
          <w:rFonts w:ascii="Times New Roman" w:eastAsia="Calibri" w:hAnsi="Times New Roman"/>
          <w:sz w:val="28"/>
          <w:szCs w:val="28"/>
          <w:lang w:eastAsia="en-US"/>
        </w:rPr>
        <w:t xml:space="preserve"> </w:t>
      </w:r>
      <w:r w:rsidRPr="00E46224">
        <w:rPr>
          <w:rFonts w:ascii="Times New Roman" w:eastAsia="Calibri" w:hAnsi="Times New Roman"/>
          <w:sz w:val="28"/>
          <w:szCs w:val="28"/>
          <w:lang w:eastAsia="en-US"/>
        </w:rPr>
        <w:t xml:space="preserve">По итогам </w:t>
      </w:r>
      <w:r w:rsidR="00434A98">
        <w:rPr>
          <w:rFonts w:ascii="Times New Roman" w:eastAsia="Calibri" w:hAnsi="Times New Roman"/>
          <w:sz w:val="28"/>
          <w:szCs w:val="28"/>
          <w:lang w:eastAsia="en-US"/>
        </w:rPr>
        <w:t xml:space="preserve"> 2024 года </w:t>
      </w:r>
      <w:r w:rsidRPr="00E46224">
        <w:rPr>
          <w:rFonts w:ascii="Times New Roman" w:eastAsia="Calibri" w:hAnsi="Times New Roman"/>
          <w:sz w:val="28"/>
          <w:szCs w:val="28"/>
          <w:lang w:eastAsia="en-US"/>
        </w:rPr>
        <w:t xml:space="preserve">оценки качества управления муниципальными финансами </w:t>
      </w:r>
      <w:r w:rsidR="007B2545">
        <w:rPr>
          <w:rFonts w:ascii="Times New Roman" w:eastAsia="Calibri" w:hAnsi="Times New Roman"/>
          <w:sz w:val="28"/>
          <w:szCs w:val="28"/>
          <w:lang w:eastAsia="en-US"/>
        </w:rPr>
        <w:t xml:space="preserve"> присвоена </w:t>
      </w:r>
      <w:r w:rsidR="007B2545">
        <w:rPr>
          <w:rFonts w:ascii="Times New Roman" w:eastAsia="Calibri" w:hAnsi="Times New Roman"/>
          <w:sz w:val="28"/>
          <w:szCs w:val="28"/>
          <w:lang w:val="en-US" w:eastAsia="en-US"/>
        </w:rPr>
        <w:t>I</w:t>
      </w:r>
      <w:r w:rsidR="007B2545" w:rsidRPr="007B2545">
        <w:rPr>
          <w:rFonts w:ascii="Times New Roman" w:eastAsia="Calibri" w:hAnsi="Times New Roman"/>
          <w:sz w:val="28"/>
          <w:szCs w:val="28"/>
          <w:lang w:eastAsia="en-US"/>
        </w:rPr>
        <w:t xml:space="preserve"> </w:t>
      </w:r>
      <w:r w:rsidR="007B2545">
        <w:rPr>
          <w:rFonts w:ascii="Times New Roman" w:eastAsia="Calibri" w:hAnsi="Times New Roman"/>
          <w:sz w:val="28"/>
          <w:szCs w:val="28"/>
          <w:lang w:eastAsia="en-US"/>
        </w:rPr>
        <w:t>степень качества</w:t>
      </w:r>
      <w:proofErr w:type="gramStart"/>
      <w:r w:rsidR="007B2545" w:rsidRPr="007B2545">
        <w:rPr>
          <w:rFonts w:ascii="Times New Roman" w:eastAsia="Calibri" w:hAnsi="Times New Roman"/>
          <w:sz w:val="28"/>
          <w:szCs w:val="28"/>
          <w:lang w:eastAsia="en-US"/>
        </w:rPr>
        <w:t xml:space="preserve"> </w:t>
      </w:r>
      <w:r w:rsidRPr="00E46224">
        <w:rPr>
          <w:rFonts w:ascii="Times New Roman" w:eastAsia="Calibri" w:hAnsi="Times New Roman"/>
          <w:sz w:val="28"/>
          <w:szCs w:val="28"/>
          <w:lang w:eastAsia="en-US"/>
        </w:rPr>
        <w:t>.</w:t>
      </w:r>
      <w:proofErr w:type="gramEnd"/>
    </w:p>
    <w:p w14:paraId="4E4D8243" w14:textId="77777777"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p>
    <w:p w14:paraId="0E8B2108" w14:textId="77777777" w:rsidR="00A961FC" w:rsidRPr="00E46224" w:rsidRDefault="00A961FC" w:rsidP="00A961FC">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bookmarkStart w:id="4" w:name="Par184"/>
      <w:bookmarkEnd w:id="4"/>
      <w:r w:rsidRPr="00E46224">
        <w:rPr>
          <w:rFonts w:ascii="Times New Roman" w:eastAsia="Calibri" w:hAnsi="Times New Roman"/>
          <w:sz w:val="28"/>
          <w:szCs w:val="28"/>
          <w:lang w:eastAsia="en-US"/>
        </w:rPr>
        <w:t>2. Основные цели и задачи муниципальной программы</w:t>
      </w:r>
    </w:p>
    <w:p w14:paraId="0A7ED779" w14:textId="77777777" w:rsidR="00A961FC" w:rsidRPr="00E46224" w:rsidRDefault="00A961FC" w:rsidP="00A961FC">
      <w:pPr>
        <w:widowControl w:val="0"/>
        <w:autoSpaceDE w:val="0"/>
        <w:autoSpaceDN w:val="0"/>
        <w:adjustRightInd w:val="0"/>
        <w:spacing w:after="0" w:line="240" w:lineRule="auto"/>
        <w:jc w:val="both"/>
        <w:rPr>
          <w:rFonts w:ascii="Times New Roman" w:eastAsia="Calibri" w:hAnsi="Times New Roman"/>
          <w:sz w:val="28"/>
          <w:szCs w:val="28"/>
          <w:lang w:eastAsia="en-US"/>
        </w:rPr>
      </w:pPr>
    </w:p>
    <w:p w14:paraId="3F1CECD6" w14:textId="4AD70EAA"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В соответствии с </w:t>
      </w:r>
      <w:r w:rsidRPr="00E46224">
        <w:rPr>
          <w:rFonts w:ascii="Times New Roman" w:hAnsi="Times New Roman"/>
          <w:iCs/>
          <w:sz w:val="28"/>
          <w:szCs w:val="28"/>
        </w:rPr>
        <w:t>Концепцией</w:t>
      </w:r>
      <w:r w:rsidRPr="00E46224">
        <w:rPr>
          <w:rFonts w:ascii="Times New Roman" w:hAnsi="Times New Roman"/>
          <w:b/>
          <w:iCs/>
          <w:sz w:val="28"/>
          <w:szCs w:val="28"/>
        </w:rPr>
        <w:t xml:space="preserve"> </w:t>
      </w:r>
      <w:r w:rsidRPr="00E46224">
        <w:rPr>
          <w:rFonts w:ascii="Times New Roman" w:eastAsia="Calibri" w:hAnsi="Times New Roman"/>
          <w:sz w:val="28"/>
          <w:szCs w:val="28"/>
          <w:lang w:eastAsia="en-US"/>
        </w:rPr>
        <w:t xml:space="preserve">социально-экономического развития Бичурский </w:t>
      </w:r>
      <w:r w:rsidR="00434A98">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t>район до 203</w:t>
      </w:r>
      <w:r w:rsidR="00434A98">
        <w:rPr>
          <w:rFonts w:ascii="Times New Roman" w:eastAsia="Calibri" w:hAnsi="Times New Roman"/>
          <w:sz w:val="28"/>
          <w:szCs w:val="28"/>
          <w:lang w:eastAsia="en-US"/>
        </w:rPr>
        <w:t>5</w:t>
      </w:r>
      <w:r w:rsidRPr="00E46224">
        <w:rPr>
          <w:rFonts w:ascii="Times New Roman" w:eastAsia="Calibri" w:hAnsi="Times New Roman"/>
          <w:sz w:val="28"/>
          <w:szCs w:val="28"/>
          <w:lang w:eastAsia="en-US"/>
        </w:rPr>
        <w:t xml:space="preserve"> года стратегической целью социально-экономического развития является </w:t>
      </w:r>
      <w:r w:rsidRPr="00E46224">
        <w:rPr>
          <w:rFonts w:ascii="Times New Roman" w:hAnsi="Times New Roman"/>
          <w:sz w:val="28"/>
          <w:szCs w:val="28"/>
        </w:rPr>
        <w:t>достижение высокого уровня и качества жизни населения, основанного на опережающих темпах инновационного экономического роста</w:t>
      </w:r>
      <w:r w:rsidRPr="00E46224">
        <w:rPr>
          <w:rFonts w:ascii="Times New Roman" w:eastAsia="Calibri" w:hAnsi="Times New Roman"/>
          <w:sz w:val="28"/>
          <w:szCs w:val="28"/>
          <w:lang w:eastAsia="en-US"/>
        </w:rPr>
        <w:t>.</w:t>
      </w:r>
    </w:p>
    <w:p w14:paraId="53B6AA34" w14:textId="3BDEB199"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Достижение стратегической цели предполагает выход Бичурск</w:t>
      </w:r>
      <w:r w:rsidR="00EB32D9">
        <w:rPr>
          <w:rFonts w:ascii="Times New Roman" w:eastAsia="Calibri" w:hAnsi="Times New Roman"/>
          <w:sz w:val="28"/>
          <w:szCs w:val="28"/>
          <w:lang w:eastAsia="en-US"/>
        </w:rPr>
        <w:t>ого муниципального</w:t>
      </w:r>
      <w:r w:rsidRPr="00E46224">
        <w:rPr>
          <w:rFonts w:ascii="Times New Roman" w:eastAsia="Calibri" w:hAnsi="Times New Roman"/>
          <w:sz w:val="28"/>
          <w:szCs w:val="28"/>
          <w:lang w:eastAsia="en-US"/>
        </w:rPr>
        <w:t xml:space="preserve"> район</w:t>
      </w:r>
      <w:r w:rsidR="00EB32D9">
        <w:rPr>
          <w:rFonts w:ascii="Times New Roman" w:eastAsia="Calibri" w:hAnsi="Times New Roman"/>
          <w:sz w:val="28"/>
          <w:szCs w:val="28"/>
          <w:lang w:eastAsia="en-US"/>
        </w:rPr>
        <w:t>а</w:t>
      </w:r>
      <w:r w:rsidRPr="00E46224">
        <w:rPr>
          <w:rFonts w:ascii="Times New Roman" w:eastAsia="Calibri" w:hAnsi="Times New Roman"/>
          <w:sz w:val="28"/>
          <w:szCs w:val="28"/>
          <w:lang w:eastAsia="en-US"/>
        </w:rPr>
        <w:t xml:space="preserve"> </w:t>
      </w:r>
      <w:r w:rsidRPr="00E46224">
        <w:rPr>
          <w:rFonts w:ascii="Times New Roman" w:hAnsi="Times New Roman"/>
          <w:color w:val="000000"/>
          <w:sz w:val="28"/>
          <w:szCs w:val="28"/>
        </w:rPr>
        <w:t>на качественно новый уровень развития, который будет характеризоваться устойчиво растущей экономикой, эффективным управлением, увеличением числа обеспеченных жителей, стабильными социальными и политическими отношениями.</w:t>
      </w:r>
    </w:p>
    <w:p w14:paraId="21AC6C47" w14:textId="2E4E6775" w:rsidR="00A961FC" w:rsidRPr="00E46224" w:rsidRDefault="00A961FC" w:rsidP="00A961FC">
      <w:pPr>
        <w:widowControl w:val="0"/>
        <w:autoSpaceDE w:val="0"/>
        <w:autoSpaceDN w:val="0"/>
        <w:adjustRightInd w:val="0"/>
        <w:spacing w:after="0" w:line="240" w:lineRule="auto"/>
        <w:ind w:firstLine="540"/>
        <w:jc w:val="both"/>
        <w:rPr>
          <w:rFonts w:ascii="Times New Roman" w:hAnsi="Times New Roman"/>
          <w:bCs/>
          <w:sz w:val="28"/>
          <w:szCs w:val="28"/>
        </w:rPr>
      </w:pPr>
      <w:r w:rsidRPr="00E46224">
        <w:rPr>
          <w:rFonts w:ascii="Times New Roman" w:eastAsia="Calibri" w:hAnsi="Times New Roman"/>
          <w:sz w:val="28"/>
          <w:szCs w:val="28"/>
          <w:lang w:eastAsia="en-US"/>
        </w:rPr>
        <w:t xml:space="preserve">При этом основной целью бюджетной политики, определенной </w:t>
      </w:r>
      <w:hyperlink r:id="rId11" w:history="1">
        <w:r w:rsidRPr="00E46224">
          <w:rPr>
            <w:rFonts w:ascii="Times New Roman" w:eastAsia="Calibri" w:hAnsi="Times New Roman"/>
            <w:sz w:val="28"/>
            <w:szCs w:val="28"/>
            <w:lang w:eastAsia="en-US"/>
          </w:rPr>
          <w:t>Концепцией</w:t>
        </w:r>
      </w:hyperlink>
      <w:r w:rsidRPr="00E46224">
        <w:rPr>
          <w:rFonts w:ascii="Times New Roman" w:eastAsia="Calibri" w:hAnsi="Times New Roman"/>
          <w:sz w:val="28"/>
          <w:szCs w:val="28"/>
          <w:lang w:eastAsia="en-US"/>
        </w:rPr>
        <w:t xml:space="preserve"> социально-экономического развития Бичурск</w:t>
      </w:r>
      <w:r w:rsidR="00EB32D9">
        <w:rPr>
          <w:rFonts w:ascii="Times New Roman" w:eastAsia="Calibri" w:hAnsi="Times New Roman"/>
          <w:sz w:val="28"/>
          <w:szCs w:val="28"/>
          <w:lang w:eastAsia="en-US"/>
        </w:rPr>
        <w:t>ого муниципального района</w:t>
      </w:r>
      <w:r w:rsidRPr="00E46224">
        <w:rPr>
          <w:rFonts w:ascii="Times New Roman" w:eastAsia="Calibri" w:hAnsi="Times New Roman"/>
          <w:sz w:val="28"/>
          <w:szCs w:val="28"/>
          <w:lang w:eastAsia="en-US"/>
        </w:rPr>
        <w:t>, является</w:t>
      </w:r>
      <w:r w:rsidRPr="00E46224">
        <w:rPr>
          <w:rFonts w:ascii="Times New Roman" w:hAnsi="Times New Roman"/>
          <w:bCs/>
          <w:sz w:val="28"/>
          <w:szCs w:val="28"/>
        </w:rPr>
        <w:t xml:space="preserve"> обеспечение устойчивости и сбалансированности бюджета Муниципального образования «Бичурский </w:t>
      </w:r>
      <w:r w:rsidR="00EB32D9">
        <w:rPr>
          <w:rFonts w:ascii="Times New Roman" w:hAnsi="Times New Roman"/>
          <w:bCs/>
          <w:sz w:val="28"/>
          <w:szCs w:val="28"/>
        </w:rPr>
        <w:t xml:space="preserve">муниципальный </w:t>
      </w:r>
      <w:r w:rsidRPr="00E46224">
        <w:rPr>
          <w:rFonts w:ascii="Times New Roman" w:hAnsi="Times New Roman"/>
          <w:bCs/>
          <w:sz w:val="28"/>
          <w:szCs w:val="28"/>
        </w:rPr>
        <w:t>район</w:t>
      </w:r>
      <w:r w:rsidR="00EB32D9">
        <w:rPr>
          <w:rFonts w:ascii="Times New Roman" w:hAnsi="Times New Roman"/>
          <w:bCs/>
          <w:sz w:val="28"/>
          <w:szCs w:val="28"/>
        </w:rPr>
        <w:t xml:space="preserve"> Республики Бурятия</w:t>
      </w:r>
      <w:r w:rsidRPr="00E46224">
        <w:rPr>
          <w:rFonts w:ascii="Times New Roman" w:hAnsi="Times New Roman"/>
          <w:bCs/>
          <w:sz w:val="28"/>
          <w:szCs w:val="28"/>
        </w:rPr>
        <w:t>»</w:t>
      </w:r>
      <w:r w:rsidRPr="00E46224">
        <w:rPr>
          <w:rFonts w:ascii="Times New Roman" w:hAnsi="Times New Roman"/>
          <w:sz w:val="28"/>
          <w:szCs w:val="28"/>
        </w:rPr>
        <w:t xml:space="preserve"> </w:t>
      </w:r>
      <w:r w:rsidRPr="00E46224">
        <w:rPr>
          <w:rFonts w:ascii="Times New Roman" w:eastAsia="Calibri" w:hAnsi="Times New Roman"/>
          <w:sz w:val="28"/>
          <w:szCs w:val="28"/>
          <w:lang w:eastAsia="en-US"/>
        </w:rPr>
        <w:t>на основе стабильного функционирования бюджетной системы,</w:t>
      </w:r>
      <w:r w:rsidRPr="00E46224">
        <w:rPr>
          <w:rFonts w:ascii="Times New Roman" w:hAnsi="Times New Roman"/>
          <w:bCs/>
          <w:sz w:val="28"/>
          <w:szCs w:val="28"/>
        </w:rPr>
        <w:t xml:space="preserve"> повышения качества финансового менеджмента участников бюджетного процесса</w:t>
      </w:r>
      <w:r w:rsidRPr="00E46224">
        <w:rPr>
          <w:rFonts w:ascii="Times New Roman" w:eastAsia="Calibri" w:hAnsi="Times New Roman"/>
          <w:sz w:val="28"/>
          <w:szCs w:val="28"/>
          <w:lang w:eastAsia="en-US"/>
        </w:rPr>
        <w:t xml:space="preserve"> и достижения высокой эффективности муниципальных расходов с соблюдением </w:t>
      </w:r>
      <w:r w:rsidRPr="00E46224">
        <w:rPr>
          <w:rFonts w:ascii="Times New Roman" w:hAnsi="Times New Roman"/>
          <w:bCs/>
          <w:sz w:val="28"/>
          <w:szCs w:val="28"/>
        </w:rPr>
        <w:t xml:space="preserve">бюджетных ограничений, установленных бюджетным законодательством и соглашениями о получении </w:t>
      </w:r>
      <w:r w:rsidRPr="00E46224">
        <w:rPr>
          <w:rFonts w:ascii="Times New Roman" w:hAnsi="Times New Roman"/>
          <w:bCs/>
          <w:sz w:val="28"/>
          <w:szCs w:val="28"/>
        </w:rPr>
        <w:lastRenderedPageBreak/>
        <w:t>бюджетных кредитов из республиканского бюджета.</w:t>
      </w:r>
    </w:p>
    <w:p w14:paraId="6EC29C08" w14:textId="24998B6A"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В соответствии с указанными приоритетами социально-экономического развития Бичурск</w:t>
      </w:r>
      <w:r w:rsidR="00EB32D9">
        <w:rPr>
          <w:rFonts w:ascii="Times New Roman" w:eastAsia="Calibri" w:hAnsi="Times New Roman"/>
          <w:sz w:val="28"/>
          <w:szCs w:val="28"/>
          <w:lang w:eastAsia="en-US"/>
        </w:rPr>
        <w:t>ого муниципального</w:t>
      </w:r>
      <w:r w:rsidRPr="00E46224">
        <w:rPr>
          <w:rFonts w:ascii="Times New Roman" w:eastAsia="Calibri" w:hAnsi="Times New Roman"/>
          <w:sz w:val="28"/>
          <w:szCs w:val="28"/>
          <w:lang w:eastAsia="en-US"/>
        </w:rPr>
        <w:t xml:space="preserve"> район</w:t>
      </w:r>
      <w:r w:rsidR="00EB32D9">
        <w:rPr>
          <w:rFonts w:ascii="Times New Roman" w:eastAsia="Calibri" w:hAnsi="Times New Roman"/>
          <w:sz w:val="28"/>
          <w:szCs w:val="28"/>
          <w:lang w:eastAsia="en-US"/>
        </w:rPr>
        <w:t>а</w:t>
      </w:r>
      <w:r w:rsidRPr="00E46224">
        <w:rPr>
          <w:rFonts w:ascii="Times New Roman" w:eastAsia="Calibri" w:hAnsi="Times New Roman"/>
          <w:sz w:val="28"/>
          <w:szCs w:val="28"/>
          <w:lang w:eastAsia="en-US"/>
        </w:rPr>
        <w:t xml:space="preserve"> выделена следующая цель Муниципальной программы - повышение эффективности и качества управления муниципальными финансами и муниципальным долгом </w:t>
      </w:r>
      <w:r w:rsidR="00EB32D9">
        <w:rPr>
          <w:rFonts w:ascii="Times New Roman" w:eastAsia="Calibri" w:hAnsi="Times New Roman"/>
          <w:sz w:val="28"/>
          <w:szCs w:val="28"/>
          <w:lang w:eastAsia="en-US"/>
        </w:rPr>
        <w:t>Бичурского муниципального района Республики Бурятия</w:t>
      </w:r>
      <w:r w:rsidRPr="00E46224">
        <w:rPr>
          <w:rFonts w:ascii="Times New Roman" w:eastAsia="Calibri" w:hAnsi="Times New Roman"/>
          <w:sz w:val="28"/>
          <w:szCs w:val="28"/>
          <w:lang w:eastAsia="en-US"/>
        </w:rPr>
        <w:t>.</w:t>
      </w:r>
    </w:p>
    <w:p w14:paraId="3AE8E09C" w14:textId="77777777" w:rsidR="00A961FC" w:rsidRPr="00E46224" w:rsidRDefault="00A961FC" w:rsidP="00A961FC">
      <w:pPr>
        <w:widowControl w:val="0"/>
        <w:autoSpaceDE w:val="0"/>
        <w:autoSpaceDN w:val="0"/>
        <w:adjustRightInd w:val="0"/>
        <w:spacing w:after="0" w:line="240" w:lineRule="auto"/>
        <w:ind w:firstLine="540"/>
        <w:rPr>
          <w:rFonts w:ascii="Times New Roman" w:eastAsia="Calibri" w:hAnsi="Times New Roman"/>
          <w:sz w:val="28"/>
          <w:szCs w:val="28"/>
          <w:lang w:eastAsia="en-US"/>
        </w:rPr>
      </w:pPr>
      <w:r w:rsidRPr="00E46224">
        <w:rPr>
          <w:rFonts w:ascii="Times New Roman" w:eastAsia="Calibri" w:hAnsi="Times New Roman"/>
          <w:sz w:val="28"/>
          <w:szCs w:val="28"/>
          <w:lang w:eastAsia="en-US"/>
        </w:rPr>
        <w:t>Для достижения цели определены следующие задачи Муниципальной программы:</w:t>
      </w:r>
    </w:p>
    <w:p w14:paraId="12FD8456" w14:textId="4E07589A" w:rsidR="00A961FC" w:rsidRPr="00E46224" w:rsidRDefault="00A961FC" w:rsidP="00A961FC">
      <w:pPr>
        <w:widowControl w:val="0"/>
        <w:autoSpaceDE w:val="0"/>
        <w:autoSpaceDN w:val="0"/>
        <w:adjustRightInd w:val="0"/>
        <w:spacing w:after="0" w:line="240" w:lineRule="auto"/>
        <w:ind w:firstLine="540"/>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увеличение доли собственных доходов консолидированного бюджета МО «Бичурский </w:t>
      </w:r>
      <w:r w:rsidR="00EB32D9">
        <w:rPr>
          <w:rFonts w:ascii="Times New Roman" w:eastAsia="Calibri" w:hAnsi="Times New Roman"/>
          <w:sz w:val="28"/>
          <w:szCs w:val="28"/>
          <w:lang w:eastAsia="en-US"/>
        </w:rPr>
        <w:t>муниципальный район Республики Бурятия</w:t>
      </w:r>
      <w:r w:rsidRPr="00E46224">
        <w:rPr>
          <w:rFonts w:ascii="Times New Roman" w:eastAsia="Calibri" w:hAnsi="Times New Roman"/>
          <w:sz w:val="28"/>
          <w:szCs w:val="28"/>
          <w:lang w:eastAsia="en-US"/>
        </w:rPr>
        <w:t>».</w:t>
      </w:r>
    </w:p>
    <w:p w14:paraId="22CA8B8B" w14:textId="77777777" w:rsidR="00A961FC" w:rsidRPr="00E46224" w:rsidRDefault="00A961FC" w:rsidP="00A961FC">
      <w:pPr>
        <w:widowControl w:val="0"/>
        <w:autoSpaceDE w:val="0"/>
        <w:autoSpaceDN w:val="0"/>
        <w:adjustRightInd w:val="0"/>
        <w:spacing w:after="0" w:line="240" w:lineRule="auto"/>
        <w:ind w:firstLine="540"/>
        <w:rPr>
          <w:rFonts w:ascii="Times New Roman" w:eastAsia="Calibri" w:hAnsi="Times New Roman"/>
          <w:sz w:val="28"/>
          <w:szCs w:val="28"/>
          <w:lang w:eastAsia="en-US"/>
        </w:rPr>
      </w:pPr>
      <w:r w:rsidRPr="00E46224">
        <w:rPr>
          <w:rFonts w:ascii="Times New Roman" w:eastAsia="Calibri" w:hAnsi="Times New Roman"/>
          <w:sz w:val="28"/>
          <w:szCs w:val="28"/>
          <w:lang w:eastAsia="en-US"/>
        </w:rPr>
        <w:t>-    повышение качества управления муниципальными финансами.</w:t>
      </w:r>
    </w:p>
    <w:p w14:paraId="4F582518" w14:textId="1DF23C44" w:rsidR="00A961FC" w:rsidRPr="00E46224" w:rsidRDefault="00A961FC" w:rsidP="00A961FC">
      <w:pPr>
        <w:widowControl w:val="0"/>
        <w:autoSpaceDE w:val="0"/>
        <w:autoSpaceDN w:val="0"/>
        <w:adjustRightInd w:val="0"/>
        <w:spacing w:after="0" w:line="240" w:lineRule="auto"/>
        <w:outlineLvl w:val="1"/>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 </w:t>
      </w:r>
      <w:bookmarkStart w:id="5" w:name="Par195"/>
      <w:bookmarkStart w:id="6" w:name="Par204"/>
      <w:bookmarkEnd w:id="5"/>
      <w:bookmarkEnd w:id="6"/>
      <w:r w:rsidRPr="00E46224">
        <w:rPr>
          <w:rFonts w:ascii="Times New Roman" w:eastAsia="Calibri" w:hAnsi="Times New Roman"/>
          <w:sz w:val="28"/>
          <w:szCs w:val="28"/>
          <w:lang w:eastAsia="en-US"/>
        </w:rPr>
        <w:t xml:space="preserve">   обеспечение эффективного управления муниципальным долгом </w:t>
      </w:r>
      <w:r w:rsidR="00EB32D9">
        <w:rPr>
          <w:rFonts w:ascii="Times New Roman" w:eastAsia="Calibri" w:hAnsi="Times New Roman"/>
          <w:sz w:val="28"/>
          <w:szCs w:val="28"/>
          <w:lang w:eastAsia="en-US"/>
        </w:rPr>
        <w:t>Бичурского муниципального района Республики Бурятия</w:t>
      </w:r>
      <w:r w:rsidRPr="00E46224">
        <w:rPr>
          <w:rFonts w:ascii="Times New Roman" w:eastAsia="Calibri" w:hAnsi="Times New Roman"/>
          <w:sz w:val="28"/>
          <w:szCs w:val="28"/>
          <w:lang w:eastAsia="en-US"/>
        </w:rPr>
        <w:t>.</w:t>
      </w:r>
    </w:p>
    <w:p w14:paraId="0393DC25" w14:textId="77777777" w:rsidR="00A961FC" w:rsidRPr="00E46224" w:rsidRDefault="00A961FC" w:rsidP="00A961FC">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p>
    <w:p w14:paraId="5A71236C" w14:textId="77777777" w:rsidR="00A961FC" w:rsidRPr="00E46224" w:rsidRDefault="00A961FC" w:rsidP="00A961FC">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p>
    <w:p w14:paraId="4168D7FA" w14:textId="77777777" w:rsidR="00A961FC" w:rsidRPr="00E46224" w:rsidRDefault="00A961FC" w:rsidP="00A961FC">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p>
    <w:p w14:paraId="6E326151" w14:textId="77777777" w:rsidR="00A961FC" w:rsidRPr="00E46224" w:rsidRDefault="00A961FC" w:rsidP="00A961FC">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p>
    <w:p w14:paraId="1DCC55EA" w14:textId="77777777" w:rsidR="00A961FC" w:rsidRPr="00E46224" w:rsidRDefault="00A961FC" w:rsidP="00A961FC">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p>
    <w:p w14:paraId="4308C4A7" w14:textId="77777777" w:rsidR="00A961FC" w:rsidRPr="00E46224" w:rsidRDefault="00A961FC" w:rsidP="00A961FC">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p>
    <w:p w14:paraId="426D21EB" w14:textId="77777777" w:rsidR="00A961FC" w:rsidRPr="00E46224" w:rsidRDefault="00A961FC" w:rsidP="00A961FC">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p>
    <w:p w14:paraId="4CC12783" w14:textId="761CB1A4" w:rsidR="00D31192" w:rsidRDefault="00D31192" w:rsidP="00D31192">
      <w:pPr>
        <w:spacing w:after="0"/>
        <w:ind w:firstLine="709"/>
        <w:jc w:val="center"/>
        <w:rPr>
          <w:rFonts w:ascii="Times New Roman" w:hAnsi="Times New Roman"/>
          <w:b/>
          <w:bCs/>
          <w:sz w:val="28"/>
          <w:szCs w:val="28"/>
        </w:rPr>
      </w:pPr>
    </w:p>
    <w:p w14:paraId="45D7E547" w14:textId="0683B109" w:rsidR="00EB32D9" w:rsidRDefault="00EB32D9" w:rsidP="00D31192">
      <w:pPr>
        <w:spacing w:after="0"/>
        <w:ind w:firstLine="709"/>
        <w:jc w:val="center"/>
        <w:rPr>
          <w:rFonts w:ascii="Times New Roman" w:hAnsi="Times New Roman"/>
          <w:b/>
          <w:bCs/>
          <w:sz w:val="28"/>
          <w:szCs w:val="28"/>
        </w:rPr>
      </w:pPr>
    </w:p>
    <w:p w14:paraId="052B4A64" w14:textId="68D18091" w:rsidR="00EB32D9" w:rsidRDefault="00EB32D9" w:rsidP="00D31192">
      <w:pPr>
        <w:spacing w:after="0"/>
        <w:ind w:firstLine="709"/>
        <w:jc w:val="center"/>
        <w:rPr>
          <w:rFonts w:ascii="Times New Roman" w:hAnsi="Times New Roman"/>
          <w:b/>
          <w:bCs/>
          <w:sz w:val="28"/>
          <w:szCs w:val="28"/>
        </w:rPr>
      </w:pPr>
    </w:p>
    <w:p w14:paraId="483E3B41" w14:textId="1673FAC4" w:rsidR="00EB32D9" w:rsidRDefault="00EB32D9" w:rsidP="00D31192">
      <w:pPr>
        <w:spacing w:after="0"/>
        <w:ind w:firstLine="709"/>
        <w:jc w:val="center"/>
        <w:rPr>
          <w:rFonts w:ascii="Times New Roman" w:hAnsi="Times New Roman"/>
          <w:b/>
          <w:bCs/>
          <w:sz w:val="28"/>
          <w:szCs w:val="28"/>
        </w:rPr>
      </w:pPr>
    </w:p>
    <w:p w14:paraId="7A67F5FC" w14:textId="0154BB03" w:rsidR="00EB32D9" w:rsidRDefault="00EB32D9" w:rsidP="00D31192">
      <w:pPr>
        <w:spacing w:after="0"/>
        <w:ind w:firstLine="709"/>
        <w:jc w:val="center"/>
        <w:rPr>
          <w:rFonts w:ascii="Times New Roman" w:hAnsi="Times New Roman"/>
          <w:b/>
          <w:bCs/>
          <w:sz w:val="28"/>
          <w:szCs w:val="28"/>
        </w:rPr>
      </w:pPr>
    </w:p>
    <w:p w14:paraId="2A971C50" w14:textId="0225E1B7" w:rsidR="00EB32D9" w:rsidRDefault="00EB32D9" w:rsidP="00D31192">
      <w:pPr>
        <w:spacing w:after="0"/>
        <w:ind w:firstLine="709"/>
        <w:jc w:val="center"/>
        <w:rPr>
          <w:rFonts w:ascii="Times New Roman" w:hAnsi="Times New Roman"/>
          <w:b/>
          <w:bCs/>
          <w:sz w:val="28"/>
          <w:szCs w:val="28"/>
        </w:rPr>
      </w:pPr>
    </w:p>
    <w:p w14:paraId="0250CE63" w14:textId="710A5DD4" w:rsidR="00EB32D9" w:rsidRDefault="00EB32D9" w:rsidP="00D31192">
      <w:pPr>
        <w:spacing w:after="0"/>
        <w:ind w:firstLine="709"/>
        <w:jc w:val="center"/>
        <w:rPr>
          <w:rFonts w:ascii="Times New Roman" w:hAnsi="Times New Roman"/>
          <w:b/>
          <w:bCs/>
          <w:sz w:val="28"/>
          <w:szCs w:val="28"/>
        </w:rPr>
      </w:pPr>
    </w:p>
    <w:p w14:paraId="35BE8D81" w14:textId="6A474F46" w:rsidR="00EB32D9" w:rsidRDefault="00EB32D9" w:rsidP="00D31192">
      <w:pPr>
        <w:spacing w:after="0"/>
        <w:ind w:firstLine="709"/>
        <w:jc w:val="center"/>
        <w:rPr>
          <w:rFonts w:ascii="Times New Roman" w:hAnsi="Times New Roman"/>
          <w:b/>
          <w:bCs/>
          <w:sz w:val="28"/>
          <w:szCs w:val="28"/>
        </w:rPr>
      </w:pPr>
    </w:p>
    <w:p w14:paraId="4CB92039" w14:textId="751604D8" w:rsidR="00EB32D9" w:rsidRDefault="00EB32D9" w:rsidP="00D31192">
      <w:pPr>
        <w:spacing w:after="0"/>
        <w:ind w:firstLine="709"/>
        <w:jc w:val="center"/>
        <w:rPr>
          <w:rFonts w:ascii="Times New Roman" w:hAnsi="Times New Roman"/>
          <w:b/>
          <w:bCs/>
          <w:sz w:val="28"/>
          <w:szCs w:val="28"/>
        </w:rPr>
      </w:pPr>
    </w:p>
    <w:p w14:paraId="68C4C003" w14:textId="5F072282" w:rsidR="00EB32D9" w:rsidRDefault="00EB32D9" w:rsidP="00D31192">
      <w:pPr>
        <w:spacing w:after="0"/>
        <w:ind w:firstLine="709"/>
        <w:jc w:val="center"/>
        <w:rPr>
          <w:rFonts w:ascii="Times New Roman" w:hAnsi="Times New Roman"/>
          <w:b/>
          <w:bCs/>
          <w:sz w:val="28"/>
          <w:szCs w:val="28"/>
        </w:rPr>
      </w:pPr>
    </w:p>
    <w:p w14:paraId="2FC3B2E3" w14:textId="01B28A42" w:rsidR="00EB32D9" w:rsidRDefault="00EB32D9" w:rsidP="00D31192">
      <w:pPr>
        <w:spacing w:after="0"/>
        <w:ind w:firstLine="709"/>
        <w:jc w:val="center"/>
        <w:rPr>
          <w:rFonts w:ascii="Times New Roman" w:hAnsi="Times New Roman"/>
          <w:b/>
          <w:bCs/>
          <w:sz w:val="28"/>
          <w:szCs w:val="28"/>
        </w:rPr>
      </w:pPr>
    </w:p>
    <w:p w14:paraId="396EA6A5" w14:textId="64FBE946" w:rsidR="00EB32D9" w:rsidRDefault="00EB32D9" w:rsidP="00D31192">
      <w:pPr>
        <w:spacing w:after="0"/>
        <w:ind w:firstLine="709"/>
        <w:jc w:val="center"/>
        <w:rPr>
          <w:rFonts w:ascii="Times New Roman" w:hAnsi="Times New Roman"/>
          <w:b/>
          <w:bCs/>
          <w:sz w:val="28"/>
          <w:szCs w:val="28"/>
        </w:rPr>
      </w:pPr>
    </w:p>
    <w:p w14:paraId="2F311166" w14:textId="08755046" w:rsidR="00EB32D9" w:rsidRDefault="00EB32D9" w:rsidP="00D31192">
      <w:pPr>
        <w:spacing w:after="0"/>
        <w:ind w:firstLine="709"/>
        <w:jc w:val="center"/>
        <w:rPr>
          <w:rFonts w:ascii="Times New Roman" w:hAnsi="Times New Roman"/>
          <w:b/>
          <w:bCs/>
          <w:sz w:val="28"/>
          <w:szCs w:val="28"/>
        </w:rPr>
      </w:pPr>
    </w:p>
    <w:p w14:paraId="17953538" w14:textId="52276A21" w:rsidR="00EB32D9" w:rsidRDefault="00EB32D9" w:rsidP="00D31192">
      <w:pPr>
        <w:spacing w:after="0"/>
        <w:ind w:firstLine="709"/>
        <w:jc w:val="center"/>
        <w:rPr>
          <w:rFonts w:ascii="Times New Roman" w:hAnsi="Times New Roman"/>
          <w:b/>
          <w:bCs/>
          <w:sz w:val="28"/>
          <w:szCs w:val="28"/>
        </w:rPr>
      </w:pPr>
    </w:p>
    <w:p w14:paraId="4D1F4416" w14:textId="0FE3B794" w:rsidR="00EB32D9" w:rsidRDefault="00EB32D9" w:rsidP="00D31192">
      <w:pPr>
        <w:spacing w:after="0"/>
        <w:ind w:firstLine="709"/>
        <w:jc w:val="center"/>
        <w:rPr>
          <w:rFonts w:ascii="Times New Roman" w:hAnsi="Times New Roman"/>
          <w:b/>
          <w:bCs/>
          <w:sz w:val="28"/>
          <w:szCs w:val="28"/>
        </w:rPr>
      </w:pPr>
    </w:p>
    <w:p w14:paraId="2E0661A4" w14:textId="45DC95E3" w:rsidR="003776B1" w:rsidRDefault="003776B1" w:rsidP="00D31192">
      <w:pPr>
        <w:spacing w:after="0"/>
        <w:ind w:firstLine="709"/>
        <w:jc w:val="center"/>
        <w:rPr>
          <w:rFonts w:ascii="Times New Roman" w:hAnsi="Times New Roman"/>
          <w:b/>
          <w:bCs/>
          <w:sz w:val="28"/>
          <w:szCs w:val="28"/>
        </w:rPr>
      </w:pPr>
    </w:p>
    <w:p w14:paraId="3A6EFFFB" w14:textId="4F5F03D8" w:rsidR="003776B1" w:rsidRDefault="003776B1" w:rsidP="00D31192">
      <w:pPr>
        <w:spacing w:after="0"/>
        <w:ind w:firstLine="709"/>
        <w:jc w:val="center"/>
        <w:rPr>
          <w:rFonts w:ascii="Times New Roman" w:hAnsi="Times New Roman"/>
          <w:b/>
          <w:bCs/>
          <w:sz w:val="28"/>
          <w:szCs w:val="28"/>
        </w:rPr>
      </w:pPr>
    </w:p>
    <w:p w14:paraId="1A12B1B3" w14:textId="77777777" w:rsidR="003776B1" w:rsidRDefault="003776B1" w:rsidP="00D31192">
      <w:pPr>
        <w:spacing w:after="0"/>
        <w:ind w:firstLine="709"/>
        <w:jc w:val="center"/>
        <w:rPr>
          <w:rFonts w:ascii="Times New Roman" w:hAnsi="Times New Roman"/>
          <w:b/>
          <w:bCs/>
          <w:sz w:val="28"/>
          <w:szCs w:val="28"/>
        </w:rPr>
        <w:sectPr w:rsidR="003776B1" w:rsidSect="0004534A">
          <w:headerReference w:type="default" r:id="rId12"/>
          <w:pgSz w:w="11906" w:h="16838"/>
          <w:pgMar w:top="1134" w:right="567" w:bottom="1134" w:left="1134" w:header="709" w:footer="709" w:gutter="0"/>
          <w:cols w:space="708"/>
          <w:titlePg/>
          <w:docGrid w:linePitch="360"/>
        </w:sectPr>
      </w:pPr>
    </w:p>
    <w:p w14:paraId="4E1963F9" w14:textId="77777777" w:rsidR="00EB32D9" w:rsidRPr="00E46224" w:rsidRDefault="00EB32D9" w:rsidP="00EB32D9">
      <w:pPr>
        <w:widowControl w:val="0"/>
        <w:autoSpaceDE w:val="0"/>
        <w:autoSpaceDN w:val="0"/>
        <w:adjustRightInd w:val="0"/>
        <w:spacing w:after="0" w:line="240" w:lineRule="auto"/>
        <w:jc w:val="center"/>
        <w:outlineLvl w:val="1"/>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lastRenderedPageBreak/>
        <w:t>Целевые индикаторы м</w:t>
      </w:r>
      <w:r w:rsidRPr="00E46224">
        <w:rPr>
          <w:rFonts w:ascii="Times New Roman" w:hAnsi="Times New Roman"/>
          <w:b/>
          <w:bCs/>
          <w:sz w:val="28"/>
          <w:szCs w:val="28"/>
        </w:rPr>
        <w:t>униципальной п</w:t>
      </w:r>
      <w:r w:rsidRPr="00E46224">
        <w:rPr>
          <w:rFonts w:ascii="Times New Roman" w:eastAsia="Calibri" w:hAnsi="Times New Roman"/>
          <w:b/>
          <w:bCs/>
          <w:sz w:val="28"/>
          <w:szCs w:val="28"/>
          <w:lang w:eastAsia="en-US"/>
        </w:rPr>
        <w:t>рограммы</w:t>
      </w:r>
    </w:p>
    <w:p w14:paraId="3F1D1EC0" w14:textId="77777777" w:rsidR="00EB32D9" w:rsidRPr="00E46224" w:rsidRDefault="00EB32D9" w:rsidP="00EB32D9">
      <w:pPr>
        <w:widowControl w:val="0"/>
        <w:autoSpaceDE w:val="0"/>
        <w:autoSpaceDN w:val="0"/>
        <w:adjustRightInd w:val="0"/>
        <w:spacing w:after="0" w:line="240" w:lineRule="auto"/>
        <w:jc w:val="right"/>
        <w:rPr>
          <w:rFonts w:ascii="Times New Roman" w:eastAsia="Calibri" w:hAnsi="Times New Roman"/>
          <w:sz w:val="24"/>
          <w:szCs w:val="24"/>
          <w:lang w:eastAsia="en-US"/>
        </w:rPr>
      </w:pPr>
    </w:p>
    <w:p w14:paraId="5B3176AD" w14:textId="77777777" w:rsidR="00EB32D9" w:rsidRPr="00E46224" w:rsidRDefault="00EB32D9" w:rsidP="00EB32D9">
      <w:pPr>
        <w:widowControl w:val="0"/>
        <w:autoSpaceDE w:val="0"/>
        <w:autoSpaceDN w:val="0"/>
        <w:adjustRightInd w:val="0"/>
        <w:spacing w:after="0" w:line="240" w:lineRule="auto"/>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Таблица 1</w:t>
      </w:r>
    </w:p>
    <w:p w14:paraId="13A2BD44" w14:textId="77777777" w:rsidR="00EB32D9" w:rsidRPr="00E927F8" w:rsidRDefault="00EB32D9" w:rsidP="00EB32D9">
      <w:pPr>
        <w:widowControl w:val="0"/>
        <w:autoSpaceDE w:val="0"/>
        <w:autoSpaceDN w:val="0"/>
        <w:adjustRightInd w:val="0"/>
        <w:spacing w:after="0" w:line="240" w:lineRule="auto"/>
        <w:jc w:val="center"/>
        <w:rPr>
          <w:rFonts w:ascii="Times New Roman" w:hAnsi="Times New Roman"/>
          <w:sz w:val="24"/>
          <w:szCs w:val="24"/>
        </w:rPr>
      </w:pPr>
      <w:r w:rsidRPr="00E927F8">
        <w:rPr>
          <w:rFonts w:ascii="Times New Roman" w:hAnsi="Times New Roman"/>
          <w:sz w:val="24"/>
          <w:szCs w:val="24"/>
        </w:rPr>
        <w:t>Индикаторы (показатели) Муниципальной программы</w:t>
      </w:r>
    </w:p>
    <w:p w14:paraId="737BFE97" w14:textId="10D6C288" w:rsidR="00E927F8" w:rsidRPr="00E927F8" w:rsidRDefault="00E927F8" w:rsidP="00E927F8">
      <w:pPr>
        <w:spacing w:after="0"/>
        <w:jc w:val="center"/>
        <w:rPr>
          <w:rFonts w:ascii="Times New Roman" w:hAnsi="Times New Roman"/>
          <w:sz w:val="24"/>
          <w:szCs w:val="24"/>
        </w:rPr>
      </w:pPr>
      <w:r w:rsidRPr="00E927F8">
        <w:rPr>
          <w:rFonts w:ascii="Times New Roman" w:hAnsi="Times New Roman"/>
          <w:sz w:val="24"/>
          <w:szCs w:val="24"/>
        </w:rPr>
        <w:t>Бичурского муниципального района Республики Бурятия «Управление муниципальными финансами и муниципальным долгом Бичурского муниципального района</w:t>
      </w:r>
      <w:r>
        <w:rPr>
          <w:rFonts w:ascii="Times New Roman" w:hAnsi="Times New Roman"/>
          <w:sz w:val="24"/>
          <w:szCs w:val="24"/>
        </w:rPr>
        <w:t xml:space="preserve"> </w:t>
      </w:r>
      <w:r w:rsidRPr="00E927F8">
        <w:rPr>
          <w:rFonts w:ascii="Times New Roman" w:hAnsi="Times New Roman"/>
          <w:sz w:val="24"/>
          <w:szCs w:val="24"/>
        </w:rPr>
        <w:t xml:space="preserve"> Республики Бурятия»</w:t>
      </w:r>
    </w:p>
    <w:p w14:paraId="7FDAB58B"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tbl>
      <w:tblPr>
        <w:tblW w:w="15655" w:type="dxa"/>
        <w:tblCellSpacing w:w="5" w:type="nil"/>
        <w:tblInd w:w="-431" w:type="dxa"/>
        <w:tblLayout w:type="fixed"/>
        <w:tblCellMar>
          <w:left w:w="75" w:type="dxa"/>
          <w:right w:w="75" w:type="dxa"/>
        </w:tblCellMar>
        <w:tblLook w:val="0000" w:firstRow="0" w:lastRow="0" w:firstColumn="0" w:lastColumn="0" w:noHBand="0" w:noVBand="0"/>
      </w:tblPr>
      <w:tblGrid>
        <w:gridCol w:w="2263"/>
        <w:gridCol w:w="147"/>
        <w:gridCol w:w="567"/>
        <w:gridCol w:w="2552"/>
        <w:gridCol w:w="850"/>
        <w:gridCol w:w="709"/>
        <w:gridCol w:w="709"/>
        <w:gridCol w:w="709"/>
        <w:gridCol w:w="28"/>
        <w:gridCol w:w="680"/>
        <w:gridCol w:w="28"/>
        <w:gridCol w:w="681"/>
        <w:gridCol w:w="28"/>
        <w:gridCol w:w="681"/>
        <w:gridCol w:w="28"/>
        <w:gridCol w:w="681"/>
        <w:gridCol w:w="28"/>
        <w:gridCol w:w="680"/>
        <w:gridCol w:w="28"/>
        <w:gridCol w:w="601"/>
        <w:gridCol w:w="567"/>
        <w:gridCol w:w="2410"/>
      </w:tblGrid>
      <w:tr w:rsidR="00E927F8" w:rsidRPr="00E46224" w14:paraId="4CEB47B4" w14:textId="77777777" w:rsidTr="003776B1">
        <w:trPr>
          <w:tblCellSpacing w:w="5" w:type="nil"/>
        </w:trPr>
        <w:tc>
          <w:tcPr>
            <w:tcW w:w="2410" w:type="dxa"/>
            <w:gridSpan w:val="2"/>
            <w:tcBorders>
              <w:top w:val="single" w:sz="4" w:space="0" w:color="auto"/>
              <w:left w:val="single" w:sz="4" w:space="0" w:color="auto"/>
              <w:bottom w:val="single" w:sz="4" w:space="0" w:color="auto"/>
              <w:right w:val="single" w:sz="4" w:space="0" w:color="auto"/>
            </w:tcBorders>
          </w:tcPr>
          <w:p w14:paraId="0473836B"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Наименование цели (задачи)</w:t>
            </w:r>
          </w:p>
        </w:tc>
        <w:tc>
          <w:tcPr>
            <w:tcW w:w="567" w:type="dxa"/>
            <w:tcBorders>
              <w:top w:val="single" w:sz="4" w:space="0" w:color="auto"/>
              <w:left w:val="single" w:sz="4" w:space="0" w:color="auto"/>
              <w:bottom w:val="single" w:sz="4" w:space="0" w:color="auto"/>
              <w:right w:val="single" w:sz="4" w:space="0" w:color="auto"/>
            </w:tcBorders>
          </w:tcPr>
          <w:p w14:paraId="5E856554"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N</w:t>
            </w:r>
          </w:p>
          <w:p w14:paraId="3E8D2FF7"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п/п</w:t>
            </w:r>
          </w:p>
        </w:tc>
        <w:tc>
          <w:tcPr>
            <w:tcW w:w="2552" w:type="dxa"/>
            <w:tcBorders>
              <w:top w:val="single" w:sz="4" w:space="0" w:color="auto"/>
              <w:left w:val="single" w:sz="4" w:space="0" w:color="auto"/>
              <w:bottom w:val="single" w:sz="4" w:space="0" w:color="auto"/>
              <w:right w:val="single" w:sz="4" w:space="0" w:color="auto"/>
            </w:tcBorders>
          </w:tcPr>
          <w:p w14:paraId="4975F883"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Показатель (индикатор)</w:t>
            </w:r>
          </w:p>
        </w:tc>
        <w:tc>
          <w:tcPr>
            <w:tcW w:w="850" w:type="dxa"/>
            <w:tcBorders>
              <w:top w:val="single" w:sz="4" w:space="0" w:color="auto"/>
              <w:left w:val="single" w:sz="4" w:space="0" w:color="auto"/>
              <w:bottom w:val="single" w:sz="4" w:space="0" w:color="auto"/>
              <w:right w:val="single" w:sz="4" w:space="0" w:color="auto"/>
            </w:tcBorders>
          </w:tcPr>
          <w:p w14:paraId="4DCB9500"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Ед. изм.</w:t>
            </w:r>
          </w:p>
        </w:tc>
        <w:tc>
          <w:tcPr>
            <w:tcW w:w="709" w:type="dxa"/>
            <w:tcBorders>
              <w:top w:val="single" w:sz="4" w:space="0" w:color="auto"/>
              <w:left w:val="single" w:sz="4" w:space="0" w:color="auto"/>
              <w:bottom w:val="single" w:sz="4" w:space="0" w:color="auto"/>
              <w:right w:val="single" w:sz="4" w:space="0" w:color="auto"/>
            </w:tcBorders>
          </w:tcPr>
          <w:p w14:paraId="162011EB" w14:textId="79A42884"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6</w:t>
            </w:r>
          </w:p>
          <w:p w14:paraId="675C33F1" w14:textId="3EF8121E"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tcBorders>
              <w:top w:val="single" w:sz="4" w:space="0" w:color="auto"/>
              <w:left w:val="single" w:sz="4" w:space="0" w:color="auto"/>
              <w:bottom w:val="single" w:sz="4" w:space="0" w:color="auto"/>
              <w:right w:val="single" w:sz="4" w:space="0" w:color="auto"/>
            </w:tcBorders>
          </w:tcPr>
          <w:p w14:paraId="5741A101" w14:textId="60645146"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7</w:t>
            </w:r>
          </w:p>
          <w:p w14:paraId="0BCA9841" w14:textId="4DDBE270"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tcBorders>
              <w:top w:val="single" w:sz="4" w:space="0" w:color="auto"/>
              <w:left w:val="single" w:sz="4" w:space="0" w:color="auto"/>
              <w:bottom w:val="single" w:sz="4" w:space="0" w:color="auto"/>
              <w:right w:val="single" w:sz="4" w:space="0" w:color="auto"/>
            </w:tcBorders>
          </w:tcPr>
          <w:p w14:paraId="763FB6DF" w14:textId="1B1FCDCC"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8</w:t>
            </w:r>
          </w:p>
          <w:p w14:paraId="0557913C" w14:textId="078ABEDA"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8" w:type="dxa"/>
            <w:gridSpan w:val="2"/>
            <w:tcBorders>
              <w:top w:val="single" w:sz="4" w:space="0" w:color="auto"/>
              <w:left w:val="single" w:sz="4" w:space="0" w:color="auto"/>
              <w:bottom w:val="single" w:sz="4" w:space="0" w:color="auto"/>
              <w:right w:val="single" w:sz="4" w:space="0" w:color="auto"/>
            </w:tcBorders>
          </w:tcPr>
          <w:p w14:paraId="0B6B66F8" w14:textId="1F61B28E"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9</w:t>
            </w:r>
          </w:p>
          <w:p w14:paraId="3259E61A"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gridSpan w:val="2"/>
            <w:tcBorders>
              <w:top w:val="single" w:sz="4" w:space="0" w:color="auto"/>
              <w:left w:val="single" w:sz="4" w:space="0" w:color="auto"/>
              <w:bottom w:val="single" w:sz="4" w:space="0" w:color="auto"/>
              <w:right w:val="single" w:sz="4" w:space="0" w:color="auto"/>
            </w:tcBorders>
          </w:tcPr>
          <w:p w14:paraId="3DDD3B27" w14:textId="51F1DC28"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w:t>
            </w:r>
            <w:r>
              <w:rPr>
                <w:rFonts w:ascii="Times New Roman" w:eastAsia="Calibri" w:hAnsi="Times New Roman"/>
                <w:lang w:eastAsia="en-US"/>
              </w:rPr>
              <w:t>30</w:t>
            </w:r>
          </w:p>
          <w:p w14:paraId="6B331A7C"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gridSpan w:val="2"/>
            <w:tcBorders>
              <w:top w:val="single" w:sz="4" w:space="0" w:color="auto"/>
              <w:left w:val="single" w:sz="4" w:space="0" w:color="auto"/>
              <w:bottom w:val="single" w:sz="4" w:space="0" w:color="auto"/>
              <w:right w:val="single" w:sz="4" w:space="0" w:color="auto"/>
            </w:tcBorders>
          </w:tcPr>
          <w:p w14:paraId="228C06A7" w14:textId="4D0BF52E"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w:t>
            </w:r>
            <w:r>
              <w:rPr>
                <w:rFonts w:ascii="Times New Roman" w:eastAsia="Calibri" w:hAnsi="Times New Roman"/>
                <w:lang w:eastAsia="en-US"/>
              </w:rPr>
              <w:t>31</w:t>
            </w:r>
          </w:p>
          <w:p w14:paraId="70E7F507"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gridSpan w:val="2"/>
            <w:tcBorders>
              <w:top w:val="single" w:sz="4" w:space="0" w:color="auto"/>
              <w:left w:val="single" w:sz="4" w:space="0" w:color="auto"/>
              <w:bottom w:val="single" w:sz="4" w:space="0" w:color="auto"/>
              <w:right w:val="single" w:sz="4" w:space="0" w:color="auto"/>
            </w:tcBorders>
          </w:tcPr>
          <w:p w14:paraId="0DB00EDF" w14:textId="0E5D0DF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w:t>
            </w:r>
            <w:r>
              <w:rPr>
                <w:rFonts w:ascii="Times New Roman" w:eastAsia="Calibri" w:hAnsi="Times New Roman"/>
                <w:lang w:eastAsia="en-US"/>
              </w:rPr>
              <w:t>32</w:t>
            </w:r>
          </w:p>
          <w:p w14:paraId="36374845"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8" w:type="dxa"/>
            <w:gridSpan w:val="2"/>
            <w:tcBorders>
              <w:top w:val="single" w:sz="4" w:space="0" w:color="auto"/>
              <w:left w:val="single" w:sz="4" w:space="0" w:color="auto"/>
              <w:bottom w:val="single" w:sz="4" w:space="0" w:color="auto"/>
              <w:right w:val="single" w:sz="4" w:space="0" w:color="auto"/>
            </w:tcBorders>
          </w:tcPr>
          <w:p w14:paraId="01DC4EF2" w14:textId="1ED965BA"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w:t>
            </w:r>
            <w:r>
              <w:rPr>
                <w:rFonts w:ascii="Times New Roman" w:eastAsia="Calibri" w:hAnsi="Times New Roman"/>
                <w:lang w:eastAsia="en-US"/>
              </w:rPr>
              <w:t>33</w:t>
            </w:r>
          </w:p>
          <w:p w14:paraId="7BCD3F26"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629" w:type="dxa"/>
            <w:gridSpan w:val="2"/>
            <w:tcBorders>
              <w:top w:val="single" w:sz="4" w:space="0" w:color="auto"/>
              <w:left w:val="single" w:sz="4" w:space="0" w:color="auto"/>
              <w:bottom w:val="single" w:sz="4" w:space="0" w:color="auto"/>
              <w:right w:val="single" w:sz="4" w:space="0" w:color="auto"/>
            </w:tcBorders>
          </w:tcPr>
          <w:p w14:paraId="0BFC9F94" w14:textId="33329112"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w:t>
            </w:r>
            <w:r>
              <w:rPr>
                <w:rFonts w:ascii="Times New Roman" w:eastAsia="Calibri" w:hAnsi="Times New Roman"/>
                <w:lang w:eastAsia="en-US"/>
              </w:rPr>
              <w:t>34</w:t>
            </w:r>
          </w:p>
          <w:p w14:paraId="7582A43D"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567" w:type="dxa"/>
            <w:tcBorders>
              <w:top w:val="single" w:sz="4" w:space="0" w:color="auto"/>
              <w:left w:val="single" w:sz="4" w:space="0" w:color="auto"/>
              <w:bottom w:val="single" w:sz="4" w:space="0" w:color="auto"/>
              <w:right w:val="single" w:sz="4" w:space="0" w:color="auto"/>
            </w:tcBorders>
          </w:tcPr>
          <w:p w14:paraId="5532107B" w14:textId="77777777" w:rsidR="00E927F8"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Pr>
                <w:rFonts w:ascii="Times New Roman" w:eastAsia="Calibri" w:hAnsi="Times New Roman"/>
                <w:lang w:eastAsia="en-US"/>
              </w:rPr>
              <w:t>2035</w:t>
            </w:r>
          </w:p>
          <w:p w14:paraId="0D5266BB" w14:textId="7CAF1885"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2410" w:type="dxa"/>
            <w:tcBorders>
              <w:top w:val="single" w:sz="4" w:space="0" w:color="auto"/>
              <w:left w:val="single" w:sz="4" w:space="0" w:color="auto"/>
              <w:right w:val="single" w:sz="4" w:space="0" w:color="auto"/>
            </w:tcBorders>
          </w:tcPr>
          <w:p w14:paraId="2FE3B032" w14:textId="23C9BC88"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Порядок расчета индикатора</w:t>
            </w:r>
          </w:p>
        </w:tc>
      </w:tr>
      <w:tr w:rsidR="00E927F8" w:rsidRPr="00E46224" w14:paraId="148200FD" w14:textId="77777777" w:rsidTr="003776B1">
        <w:trPr>
          <w:tblCellSpacing w:w="5" w:type="nil"/>
        </w:trPr>
        <w:tc>
          <w:tcPr>
            <w:tcW w:w="12678" w:type="dxa"/>
            <w:gridSpan w:val="20"/>
            <w:tcBorders>
              <w:top w:val="single" w:sz="4" w:space="0" w:color="auto"/>
              <w:left w:val="single" w:sz="4" w:space="0" w:color="auto"/>
              <w:bottom w:val="single" w:sz="4" w:space="0" w:color="auto"/>
              <w:right w:val="single" w:sz="4" w:space="0" w:color="auto"/>
            </w:tcBorders>
          </w:tcPr>
          <w:p w14:paraId="735E2B18" w14:textId="33C16D27" w:rsidR="00E927F8" w:rsidRPr="00E46224" w:rsidRDefault="00E927F8" w:rsidP="00E927F8">
            <w:pPr>
              <w:spacing w:after="0"/>
              <w:jc w:val="center"/>
              <w:rPr>
                <w:rFonts w:ascii="Times New Roman" w:eastAsia="Calibri" w:hAnsi="Times New Roman"/>
                <w:b/>
                <w:sz w:val="28"/>
                <w:szCs w:val="28"/>
                <w:lang w:eastAsia="en-US"/>
              </w:rPr>
            </w:pPr>
            <w:bookmarkStart w:id="7" w:name="Par1786"/>
            <w:bookmarkEnd w:id="7"/>
            <w:r w:rsidRPr="00E46224">
              <w:rPr>
                <w:rFonts w:ascii="Times New Roman" w:eastAsia="Calibri" w:hAnsi="Times New Roman"/>
                <w:b/>
                <w:sz w:val="28"/>
                <w:szCs w:val="28"/>
                <w:lang w:eastAsia="en-US"/>
              </w:rPr>
              <w:t xml:space="preserve">Муниципальная </w:t>
            </w:r>
            <w:r w:rsidRPr="00E927F8">
              <w:rPr>
                <w:rFonts w:ascii="Times New Roman" w:eastAsia="Calibri" w:hAnsi="Times New Roman"/>
                <w:b/>
                <w:sz w:val="28"/>
                <w:szCs w:val="28"/>
                <w:lang w:eastAsia="en-US"/>
              </w:rPr>
              <w:t xml:space="preserve">программа </w:t>
            </w:r>
            <w:r w:rsidRPr="00E927F8">
              <w:rPr>
                <w:rFonts w:ascii="Times New Roman" w:hAnsi="Times New Roman"/>
                <w:b/>
                <w:sz w:val="28"/>
                <w:szCs w:val="28"/>
              </w:rPr>
              <w:t>«Бичурского муниципального района Республики Бурятия «Управление муниципальными финансами и муниципальным долгом Бичурского муниципального района  Республики Бурятия»</w:t>
            </w:r>
          </w:p>
        </w:tc>
        <w:tc>
          <w:tcPr>
            <w:tcW w:w="567" w:type="dxa"/>
            <w:tcBorders>
              <w:left w:val="single" w:sz="4" w:space="0" w:color="auto"/>
              <w:bottom w:val="single" w:sz="4" w:space="0" w:color="auto"/>
              <w:right w:val="single" w:sz="4" w:space="0" w:color="auto"/>
            </w:tcBorders>
          </w:tcPr>
          <w:p w14:paraId="691BBBCA"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b/>
                <w:sz w:val="28"/>
                <w:szCs w:val="28"/>
                <w:lang w:eastAsia="en-US"/>
              </w:rPr>
            </w:pPr>
          </w:p>
        </w:tc>
        <w:tc>
          <w:tcPr>
            <w:tcW w:w="2410" w:type="dxa"/>
            <w:tcBorders>
              <w:left w:val="single" w:sz="4" w:space="0" w:color="auto"/>
              <w:bottom w:val="single" w:sz="4" w:space="0" w:color="auto"/>
              <w:right w:val="single" w:sz="4" w:space="0" w:color="auto"/>
            </w:tcBorders>
          </w:tcPr>
          <w:p w14:paraId="7EA82AE1" w14:textId="2D3BC5B0"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b/>
                <w:sz w:val="28"/>
                <w:szCs w:val="28"/>
                <w:lang w:eastAsia="en-US"/>
              </w:rPr>
            </w:pPr>
          </w:p>
        </w:tc>
      </w:tr>
      <w:tr w:rsidR="00E927F8" w:rsidRPr="00E46224" w14:paraId="4F117089" w14:textId="77777777" w:rsidTr="003776B1">
        <w:trPr>
          <w:tblCellSpacing w:w="5" w:type="nil"/>
        </w:trPr>
        <w:tc>
          <w:tcPr>
            <w:tcW w:w="2410" w:type="dxa"/>
            <w:gridSpan w:val="2"/>
            <w:vMerge w:val="restart"/>
            <w:tcBorders>
              <w:top w:val="single" w:sz="4" w:space="0" w:color="auto"/>
              <w:left w:val="single" w:sz="4" w:space="0" w:color="auto"/>
              <w:bottom w:val="single" w:sz="4" w:space="0" w:color="auto"/>
              <w:right w:val="single" w:sz="4" w:space="0" w:color="auto"/>
            </w:tcBorders>
          </w:tcPr>
          <w:p w14:paraId="5A6C9824" w14:textId="4DDC0B7B" w:rsidR="00E927F8" w:rsidRPr="00E46224" w:rsidRDefault="00E927F8" w:rsidP="00E927F8">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b/>
                <w:sz w:val="24"/>
                <w:szCs w:val="24"/>
                <w:lang w:eastAsia="en-US"/>
              </w:rPr>
              <w:t>Цель</w:t>
            </w:r>
            <w:r w:rsidRPr="00E46224">
              <w:rPr>
                <w:rFonts w:ascii="Times New Roman" w:eastAsia="Calibri" w:hAnsi="Times New Roman"/>
                <w:sz w:val="24"/>
                <w:szCs w:val="24"/>
                <w:lang w:eastAsia="en-US"/>
              </w:rPr>
              <w:t>:</w:t>
            </w:r>
            <w:r w:rsidR="006D5086">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 xml:space="preserve">Повышение эффективности и качества управления муниципальными финансами и муниципальным долгом </w:t>
            </w:r>
            <w:r w:rsidR="006D5086">
              <w:rPr>
                <w:rFonts w:ascii="Times New Roman" w:eastAsia="Calibri" w:hAnsi="Times New Roman"/>
                <w:sz w:val="24"/>
                <w:szCs w:val="24"/>
                <w:lang w:eastAsia="en-US"/>
              </w:rPr>
              <w:t>Бичурского муниципального района Республики Бурятия</w:t>
            </w:r>
            <w:r w:rsidRPr="00E46224">
              <w:rPr>
                <w:rFonts w:ascii="Times New Roman" w:eastAsia="Calibri" w:hAnsi="Times New Roman"/>
                <w:sz w:val="24"/>
                <w:szCs w:val="24"/>
                <w:lang w:eastAsia="en-US"/>
              </w:rPr>
              <w:t>.</w:t>
            </w:r>
          </w:p>
          <w:p w14:paraId="131579B1" w14:textId="77777777" w:rsidR="00E927F8" w:rsidRPr="00E46224" w:rsidRDefault="00E927F8" w:rsidP="00E927F8">
            <w:pPr>
              <w:widowControl w:val="0"/>
              <w:autoSpaceDE w:val="0"/>
              <w:autoSpaceDN w:val="0"/>
              <w:adjustRightInd w:val="0"/>
              <w:spacing w:after="0" w:line="240" w:lineRule="auto"/>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Задачи:</w:t>
            </w:r>
          </w:p>
          <w:p w14:paraId="39EA4242" w14:textId="263C3F1D" w:rsidR="00E927F8" w:rsidRPr="00E46224" w:rsidRDefault="00E927F8" w:rsidP="00E927F8">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b/>
                <w:sz w:val="24"/>
                <w:szCs w:val="24"/>
                <w:lang w:eastAsia="en-US"/>
              </w:rPr>
              <w:t>1.</w:t>
            </w:r>
            <w:r w:rsidRPr="00E46224">
              <w:rPr>
                <w:rFonts w:ascii="Times New Roman" w:eastAsia="Calibri" w:hAnsi="Times New Roman"/>
                <w:sz w:val="24"/>
                <w:szCs w:val="24"/>
                <w:lang w:eastAsia="en-US"/>
              </w:rPr>
              <w:t xml:space="preserve"> Увеличение доли собственных доходов консолидированного бюджета МО «Бичурский </w:t>
            </w:r>
            <w:r w:rsidR="006D5086">
              <w:rPr>
                <w:rFonts w:ascii="Times New Roman" w:eastAsia="Calibri" w:hAnsi="Times New Roman"/>
                <w:sz w:val="24"/>
                <w:szCs w:val="24"/>
                <w:lang w:eastAsia="en-US"/>
              </w:rPr>
              <w:t xml:space="preserve">муниципальный </w:t>
            </w:r>
            <w:r w:rsidRPr="00E46224">
              <w:rPr>
                <w:rFonts w:ascii="Times New Roman" w:eastAsia="Calibri" w:hAnsi="Times New Roman"/>
                <w:sz w:val="24"/>
                <w:szCs w:val="24"/>
                <w:lang w:eastAsia="en-US"/>
              </w:rPr>
              <w:t>район</w:t>
            </w:r>
            <w:r w:rsidR="006D5086">
              <w:rPr>
                <w:rFonts w:ascii="Times New Roman" w:eastAsia="Calibri" w:hAnsi="Times New Roman"/>
                <w:sz w:val="24"/>
                <w:szCs w:val="24"/>
                <w:lang w:eastAsia="en-US"/>
              </w:rPr>
              <w:t xml:space="preserve"> Республики Бурятия</w:t>
            </w:r>
            <w:r w:rsidRPr="00E46224">
              <w:rPr>
                <w:rFonts w:ascii="Times New Roman" w:eastAsia="Calibri" w:hAnsi="Times New Roman"/>
                <w:sz w:val="24"/>
                <w:szCs w:val="24"/>
                <w:lang w:eastAsia="en-US"/>
              </w:rPr>
              <w:t>».</w:t>
            </w:r>
          </w:p>
          <w:p w14:paraId="6AFCB856" w14:textId="77777777" w:rsidR="00E927F8" w:rsidRPr="00E46224" w:rsidRDefault="00E927F8" w:rsidP="00E927F8">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b/>
                <w:sz w:val="24"/>
                <w:szCs w:val="24"/>
                <w:lang w:eastAsia="en-US"/>
              </w:rPr>
              <w:lastRenderedPageBreak/>
              <w:t>2.</w:t>
            </w:r>
            <w:r w:rsidRPr="00E46224">
              <w:rPr>
                <w:rFonts w:ascii="Times New Roman" w:eastAsia="Calibri" w:hAnsi="Times New Roman"/>
                <w:sz w:val="24"/>
                <w:szCs w:val="24"/>
                <w:lang w:eastAsia="en-US"/>
              </w:rPr>
              <w:t xml:space="preserve"> Повышение качества управления муниципальными финансами.</w:t>
            </w:r>
          </w:p>
          <w:p w14:paraId="1BA8ABDC" w14:textId="77777777" w:rsidR="00E927F8" w:rsidRDefault="00E927F8" w:rsidP="00E927F8">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b/>
                <w:sz w:val="24"/>
                <w:szCs w:val="24"/>
                <w:lang w:eastAsia="en-US"/>
              </w:rPr>
              <w:t>3.</w:t>
            </w:r>
            <w:r w:rsidRPr="00E46224">
              <w:rPr>
                <w:rFonts w:ascii="Times New Roman" w:eastAsia="Calibri" w:hAnsi="Times New Roman"/>
                <w:sz w:val="24"/>
                <w:szCs w:val="24"/>
                <w:lang w:eastAsia="en-US"/>
              </w:rPr>
              <w:t xml:space="preserve"> Обеспечение эффективного управления муниципальным долгом </w:t>
            </w:r>
            <w:r w:rsidR="006D5086">
              <w:rPr>
                <w:rFonts w:ascii="Times New Roman" w:eastAsia="Calibri" w:hAnsi="Times New Roman"/>
                <w:sz w:val="24"/>
                <w:szCs w:val="24"/>
                <w:lang w:eastAsia="en-US"/>
              </w:rPr>
              <w:t>Бичурского муниципального района Республики Бурятия.</w:t>
            </w:r>
          </w:p>
          <w:p w14:paraId="7C38BDB0" w14:textId="2D4A6F9D" w:rsidR="009A3A95" w:rsidRPr="00E46224" w:rsidRDefault="009A3A95" w:rsidP="00E927F8">
            <w:pPr>
              <w:widowControl w:val="0"/>
              <w:autoSpaceDE w:val="0"/>
              <w:autoSpaceDN w:val="0"/>
              <w:adjustRightInd w:val="0"/>
              <w:spacing w:after="0" w:line="240" w:lineRule="auto"/>
              <w:rPr>
                <w:rFonts w:ascii="Times New Roman" w:eastAsia="Calibri" w:hAnsi="Times New Roman"/>
                <w:b/>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27D21248" w14:textId="77777777"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lastRenderedPageBreak/>
              <w:t>1</w:t>
            </w:r>
          </w:p>
        </w:tc>
        <w:tc>
          <w:tcPr>
            <w:tcW w:w="2552" w:type="dxa"/>
            <w:tcBorders>
              <w:top w:val="single" w:sz="4" w:space="0" w:color="auto"/>
              <w:left w:val="single" w:sz="4" w:space="0" w:color="auto"/>
              <w:bottom w:val="single" w:sz="4" w:space="0" w:color="auto"/>
              <w:right w:val="single" w:sz="4" w:space="0" w:color="auto"/>
            </w:tcBorders>
            <w:vAlign w:val="center"/>
          </w:tcPr>
          <w:p w14:paraId="41142C0C" w14:textId="2B24132F"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hAnsi="Times New Roman"/>
                <w:color w:val="000000"/>
                <w:sz w:val="24"/>
                <w:szCs w:val="24"/>
                <w:lang w:eastAsia="en-US"/>
              </w:rPr>
              <w:t>Степень качества управления  муниципальными финансами   «Бичурск</w:t>
            </w:r>
            <w:r w:rsidR="006D5086">
              <w:rPr>
                <w:rFonts w:ascii="Times New Roman" w:hAnsi="Times New Roman"/>
                <w:color w:val="000000"/>
                <w:sz w:val="24"/>
                <w:szCs w:val="24"/>
                <w:lang w:eastAsia="en-US"/>
              </w:rPr>
              <w:t>ого муниципального</w:t>
            </w:r>
            <w:r w:rsidRPr="00E46224">
              <w:rPr>
                <w:rFonts w:ascii="Times New Roman" w:hAnsi="Times New Roman"/>
                <w:color w:val="000000"/>
                <w:sz w:val="24"/>
                <w:szCs w:val="24"/>
                <w:lang w:eastAsia="en-US"/>
              </w:rPr>
              <w:t xml:space="preserve"> район</w:t>
            </w:r>
            <w:r w:rsidR="006D5086">
              <w:rPr>
                <w:rFonts w:ascii="Times New Roman" w:hAnsi="Times New Roman"/>
                <w:color w:val="000000"/>
                <w:sz w:val="24"/>
                <w:szCs w:val="24"/>
                <w:lang w:eastAsia="en-US"/>
              </w:rPr>
              <w:t>а</w:t>
            </w:r>
            <w:r w:rsidRPr="00E46224">
              <w:rPr>
                <w:rFonts w:ascii="Times New Roman" w:hAnsi="Times New Roman"/>
                <w:color w:val="000000"/>
                <w:sz w:val="24"/>
                <w:szCs w:val="24"/>
                <w:lang w:eastAsia="en-US"/>
              </w:rPr>
              <w:t>» в рейтинге качества управления муниципальными финансами в Республики Бурятия, проводимого Министерством финансов Республики Бурятия</w:t>
            </w:r>
          </w:p>
        </w:tc>
        <w:tc>
          <w:tcPr>
            <w:tcW w:w="850" w:type="dxa"/>
            <w:tcBorders>
              <w:top w:val="single" w:sz="4" w:space="0" w:color="auto"/>
              <w:left w:val="single" w:sz="4" w:space="0" w:color="auto"/>
              <w:bottom w:val="single" w:sz="4" w:space="0" w:color="auto"/>
              <w:right w:val="single" w:sz="4" w:space="0" w:color="auto"/>
            </w:tcBorders>
            <w:vAlign w:val="center"/>
          </w:tcPr>
          <w:p w14:paraId="3DEAA4AC" w14:textId="77777777"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Максим.</w:t>
            </w:r>
          </w:p>
          <w:p w14:paraId="6DBC2BEE" w14:textId="77777777"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Степень</w:t>
            </w:r>
            <w:r w:rsidRPr="00E46224">
              <w:rPr>
                <w:rFonts w:ascii="Times New Roman" w:eastAsia="Calibri" w:hAnsi="Times New Roman"/>
                <w:lang w:val="en-US" w:eastAsia="en-US"/>
              </w:rPr>
              <w:t>(max)</w:t>
            </w:r>
          </w:p>
        </w:tc>
        <w:tc>
          <w:tcPr>
            <w:tcW w:w="709" w:type="dxa"/>
            <w:tcBorders>
              <w:top w:val="single" w:sz="4" w:space="0" w:color="auto"/>
              <w:left w:val="single" w:sz="4" w:space="0" w:color="auto"/>
              <w:bottom w:val="single" w:sz="4" w:space="0" w:color="auto"/>
              <w:right w:val="single" w:sz="4" w:space="0" w:color="auto"/>
            </w:tcBorders>
            <w:vAlign w:val="center"/>
          </w:tcPr>
          <w:p w14:paraId="66EE344F" w14:textId="77777777"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p>
          <w:p w14:paraId="5B599570" w14:textId="77777777"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II</w:t>
            </w:r>
          </w:p>
        </w:tc>
        <w:tc>
          <w:tcPr>
            <w:tcW w:w="709" w:type="dxa"/>
            <w:tcBorders>
              <w:top w:val="single" w:sz="4" w:space="0" w:color="auto"/>
              <w:left w:val="single" w:sz="4" w:space="0" w:color="auto"/>
              <w:bottom w:val="single" w:sz="4" w:space="0" w:color="auto"/>
              <w:right w:val="single" w:sz="4" w:space="0" w:color="auto"/>
            </w:tcBorders>
            <w:vAlign w:val="center"/>
          </w:tcPr>
          <w:p w14:paraId="621705E9" w14:textId="4404EDA4"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r w:rsidRPr="00242FB8">
              <w:rPr>
                <w:rFonts w:ascii="Times New Roman" w:eastAsia="Calibri" w:hAnsi="Times New Roman"/>
                <w:lang w:val="en-US" w:eastAsia="en-US"/>
              </w:rPr>
              <w:t>II</w:t>
            </w:r>
          </w:p>
        </w:tc>
        <w:tc>
          <w:tcPr>
            <w:tcW w:w="709" w:type="dxa"/>
            <w:tcBorders>
              <w:top w:val="single" w:sz="4" w:space="0" w:color="auto"/>
              <w:left w:val="single" w:sz="4" w:space="0" w:color="auto"/>
              <w:bottom w:val="single" w:sz="4" w:space="0" w:color="auto"/>
              <w:right w:val="single" w:sz="4" w:space="0" w:color="auto"/>
            </w:tcBorders>
            <w:vAlign w:val="center"/>
          </w:tcPr>
          <w:p w14:paraId="550431CA" w14:textId="646CC086"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r w:rsidRPr="00242FB8">
              <w:rPr>
                <w:rFonts w:ascii="Times New Roman" w:eastAsia="Calibri" w:hAnsi="Times New Roman"/>
                <w:lang w:val="en-US" w:eastAsia="en-US"/>
              </w:rPr>
              <w:t>II</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8EDAB93" w14:textId="3E70E043"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r w:rsidRPr="00242FB8">
              <w:rPr>
                <w:rFonts w:ascii="Times New Roman" w:eastAsia="Calibri" w:hAnsi="Times New Roman"/>
                <w:lang w:val="en-US" w:eastAsia="en-US"/>
              </w:rPr>
              <w:t>II</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50A64C9" w14:textId="53E62E43"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r w:rsidRPr="00242FB8">
              <w:rPr>
                <w:rFonts w:ascii="Times New Roman" w:eastAsia="Calibri" w:hAnsi="Times New Roman"/>
                <w:lang w:val="en-US" w:eastAsia="en-US"/>
              </w:rPr>
              <w:t>II</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AB861AA" w14:textId="7B231A6A"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r w:rsidRPr="00242FB8">
              <w:rPr>
                <w:rFonts w:ascii="Times New Roman" w:eastAsia="Calibri" w:hAnsi="Times New Roman"/>
                <w:lang w:val="en-US" w:eastAsia="en-US"/>
              </w:rPr>
              <w:t>II</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E33D841" w14:textId="396D0479" w:rsidR="00E927F8" w:rsidRPr="00E46224" w:rsidRDefault="00E927F8" w:rsidP="00E927F8">
            <w:pPr>
              <w:jc w:val="center"/>
            </w:pPr>
            <w:r w:rsidRPr="00242FB8">
              <w:rPr>
                <w:rFonts w:ascii="Times New Roman" w:eastAsia="Calibri" w:hAnsi="Times New Roman"/>
                <w:lang w:val="en-US" w:eastAsia="en-US"/>
              </w:rPr>
              <w:t>II</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C66464F" w14:textId="1CA81D61" w:rsidR="00E927F8" w:rsidRPr="00E46224" w:rsidRDefault="00E927F8" w:rsidP="00E927F8">
            <w:pPr>
              <w:jc w:val="center"/>
            </w:pPr>
            <w:r w:rsidRPr="00242FB8">
              <w:rPr>
                <w:rFonts w:ascii="Times New Roman" w:eastAsia="Calibri" w:hAnsi="Times New Roman"/>
                <w:lang w:val="en-US" w:eastAsia="en-US"/>
              </w:rPr>
              <w:t>II</w:t>
            </w:r>
          </w:p>
        </w:tc>
        <w:tc>
          <w:tcPr>
            <w:tcW w:w="629" w:type="dxa"/>
            <w:gridSpan w:val="2"/>
            <w:tcBorders>
              <w:top w:val="single" w:sz="4" w:space="0" w:color="auto"/>
              <w:left w:val="single" w:sz="4" w:space="0" w:color="auto"/>
              <w:bottom w:val="single" w:sz="4" w:space="0" w:color="auto"/>
              <w:right w:val="single" w:sz="4" w:space="0" w:color="auto"/>
            </w:tcBorders>
            <w:vAlign w:val="center"/>
          </w:tcPr>
          <w:p w14:paraId="696D352D" w14:textId="420BD03E" w:rsidR="00E927F8" w:rsidRPr="00E46224" w:rsidRDefault="00E927F8" w:rsidP="00E927F8">
            <w:pPr>
              <w:jc w:val="center"/>
              <w:rPr>
                <w:lang w:val="en-US"/>
              </w:rPr>
            </w:pPr>
            <w:r w:rsidRPr="00242FB8">
              <w:rPr>
                <w:rFonts w:ascii="Times New Roman" w:eastAsia="Calibri" w:hAnsi="Times New Roman"/>
                <w:lang w:val="en-US" w:eastAsia="en-US"/>
              </w:rPr>
              <w:t>II</w:t>
            </w:r>
          </w:p>
        </w:tc>
        <w:tc>
          <w:tcPr>
            <w:tcW w:w="567" w:type="dxa"/>
            <w:tcBorders>
              <w:top w:val="single" w:sz="4" w:space="0" w:color="auto"/>
              <w:left w:val="single" w:sz="4" w:space="0" w:color="auto"/>
              <w:bottom w:val="single" w:sz="4" w:space="0" w:color="auto"/>
              <w:right w:val="single" w:sz="4" w:space="0" w:color="auto"/>
            </w:tcBorders>
            <w:vAlign w:val="center"/>
          </w:tcPr>
          <w:p w14:paraId="67D1F3FC" w14:textId="5A40C080" w:rsidR="00E927F8" w:rsidRPr="00E46224" w:rsidRDefault="00E927F8" w:rsidP="00E927F8">
            <w:pPr>
              <w:autoSpaceDE w:val="0"/>
              <w:autoSpaceDN w:val="0"/>
              <w:adjustRightInd w:val="0"/>
              <w:spacing w:after="0" w:line="240" w:lineRule="auto"/>
              <w:jc w:val="center"/>
              <w:rPr>
                <w:rFonts w:ascii="Times New Roman" w:eastAsia="Calibri" w:hAnsi="Times New Roman"/>
                <w:sz w:val="20"/>
                <w:szCs w:val="20"/>
                <w:lang w:eastAsia="en-US"/>
              </w:rPr>
            </w:pPr>
            <w:r w:rsidRPr="00242FB8">
              <w:rPr>
                <w:rFonts w:ascii="Times New Roman" w:eastAsia="Calibri" w:hAnsi="Times New Roman"/>
                <w:lang w:val="en-US" w:eastAsia="en-US"/>
              </w:rPr>
              <w:t>II</w:t>
            </w:r>
          </w:p>
        </w:tc>
        <w:tc>
          <w:tcPr>
            <w:tcW w:w="2410" w:type="dxa"/>
            <w:tcBorders>
              <w:top w:val="single" w:sz="4" w:space="0" w:color="auto"/>
              <w:left w:val="single" w:sz="4" w:space="0" w:color="auto"/>
              <w:bottom w:val="single" w:sz="4" w:space="0" w:color="auto"/>
              <w:right w:val="single" w:sz="4" w:space="0" w:color="auto"/>
            </w:tcBorders>
          </w:tcPr>
          <w:p w14:paraId="1D9DF01E" w14:textId="4FDC9273" w:rsidR="00E927F8" w:rsidRPr="006D5086" w:rsidRDefault="006D5086" w:rsidP="00E927F8">
            <w:pPr>
              <w:autoSpaceDE w:val="0"/>
              <w:autoSpaceDN w:val="0"/>
              <w:adjustRightInd w:val="0"/>
              <w:spacing w:after="0" w:line="240" w:lineRule="auto"/>
              <w:jc w:val="both"/>
              <w:rPr>
                <w:sz w:val="20"/>
                <w:szCs w:val="20"/>
              </w:rPr>
            </w:pPr>
            <w:r w:rsidRPr="006D5086">
              <w:rPr>
                <w:rFonts w:ascii="Times New Roman" w:hAnsi="Times New Roman"/>
                <w:color w:val="000000"/>
                <w:sz w:val="20"/>
                <w:szCs w:val="20"/>
                <w:lang w:eastAsia="en-US"/>
              </w:rPr>
              <w:t>Степень качества управления  муниципальными финансами   «Бичурского муниципального района» в рейтинге качества управления муниципальными финансами в Республики Бурятия, проводимого Министерством финансов Республики Бурятия</w:t>
            </w:r>
            <w:r w:rsidR="00E927F8" w:rsidRPr="006D5086">
              <w:rPr>
                <w:rFonts w:ascii="Times New Roman" w:eastAsia="Calibri" w:hAnsi="Times New Roman"/>
                <w:sz w:val="20"/>
                <w:szCs w:val="20"/>
                <w:lang w:eastAsia="en-US"/>
              </w:rPr>
              <w:t xml:space="preserve"> и оценивается по результатам мониторинга </w:t>
            </w:r>
            <w:proofErr w:type="gramStart"/>
            <w:r w:rsidR="00E927F8" w:rsidRPr="006D5086">
              <w:rPr>
                <w:rFonts w:ascii="Times New Roman" w:eastAsia="Calibri" w:hAnsi="Times New Roman"/>
                <w:sz w:val="20"/>
                <w:szCs w:val="20"/>
                <w:lang w:eastAsia="en-US"/>
              </w:rPr>
              <w:t>согласно Приказа</w:t>
            </w:r>
            <w:proofErr w:type="gramEnd"/>
            <w:r w:rsidR="00E927F8" w:rsidRPr="006D5086">
              <w:rPr>
                <w:rFonts w:ascii="Times New Roman" w:eastAsia="Calibri" w:hAnsi="Times New Roman"/>
                <w:sz w:val="20"/>
                <w:szCs w:val="20"/>
                <w:lang w:eastAsia="en-US"/>
              </w:rPr>
              <w:t xml:space="preserve"> Министерства финансов Республики Бурятия от 03.03.2011  № 40.</w:t>
            </w:r>
          </w:p>
        </w:tc>
      </w:tr>
      <w:tr w:rsidR="00E927F8" w:rsidRPr="00E46224" w14:paraId="3233EB82" w14:textId="77777777" w:rsidTr="003776B1">
        <w:trPr>
          <w:tblCellSpacing w:w="5" w:type="nil"/>
        </w:trPr>
        <w:tc>
          <w:tcPr>
            <w:tcW w:w="2410" w:type="dxa"/>
            <w:gridSpan w:val="2"/>
            <w:vMerge/>
            <w:tcBorders>
              <w:top w:val="single" w:sz="4" w:space="0" w:color="auto"/>
              <w:left w:val="single" w:sz="4" w:space="0" w:color="auto"/>
              <w:bottom w:val="single" w:sz="4" w:space="0" w:color="auto"/>
              <w:right w:val="single" w:sz="4" w:space="0" w:color="auto"/>
            </w:tcBorders>
          </w:tcPr>
          <w:p w14:paraId="6B17161A" w14:textId="77777777" w:rsidR="00E927F8" w:rsidRPr="00E46224" w:rsidRDefault="00E927F8" w:rsidP="00E927F8">
            <w:pPr>
              <w:widowControl w:val="0"/>
              <w:autoSpaceDE w:val="0"/>
              <w:autoSpaceDN w:val="0"/>
              <w:adjustRightInd w:val="0"/>
              <w:spacing w:after="0" w:line="240" w:lineRule="auto"/>
              <w:rPr>
                <w:rFonts w:ascii="Times New Roman" w:eastAsia="Calibri"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6FB7D795" w14:textId="77777777"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w:t>
            </w:r>
          </w:p>
        </w:tc>
        <w:tc>
          <w:tcPr>
            <w:tcW w:w="2552" w:type="dxa"/>
            <w:tcBorders>
              <w:top w:val="single" w:sz="4" w:space="0" w:color="auto"/>
              <w:left w:val="single" w:sz="4" w:space="0" w:color="auto"/>
              <w:bottom w:val="single" w:sz="4" w:space="0" w:color="auto"/>
              <w:right w:val="single" w:sz="4" w:space="0" w:color="auto"/>
            </w:tcBorders>
            <w:vAlign w:val="center"/>
          </w:tcPr>
          <w:p w14:paraId="7AD65DF2" w14:textId="126B2C4B"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hAnsi="Times New Roman"/>
                <w:color w:val="000000"/>
                <w:sz w:val="24"/>
                <w:szCs w:val="24"/>
                <w:lang w:eastAsia="en-US"/>
              </w:rPr>
              <w:t xml:space="preserve">Уровень долговой нагрузки на бюджет МО «Бичурский </w:t>
            </w:r>
            <w:r w:rsidR="006D5086">
              <w:rPr>
                <w:rFonts w:ascii="Times New Roman" w:hAnsi="Times New Roman"/>
                <w:color w:val="000000"/>
                <w:sz w:val="24"/>
                <w:szCs w:val="24"/>
                <w:lang w:eastAsia="en-US"/>
              </w:rPr>
              <w:t>муниципальный рай</w:t>
            </w:r>
            <w:r w:rsidRPr="00E46224">
              <w:rPr>
                <w:rFonts w:ascii="Times New Roman" w:hAnsi="Times New Roman"/>
                <w:color w:val="000000"/>
                <w:sz w:val="24"/>
                <w:szCs w:val="24"/>
                <w:lang w:eastAsia="en-US"/>
              </w:rPr>
              <w:t>он</w:t>
            </w:r>
            <w:r w:rsidR="006D5086">
              <w:rPr>
                <w:rFonts w:ascii="Times New Roman" w:hAnsi="Times New Roman"/>
                <w:color w:val="000000"/>
                <w:sz w:val="24"/>
                <w:szCs w:val="24"/>
                <w:lang w:eastAsia="en-US"/>
              </w:rPr>
              <w:t xml:space="preserve"> </w:t>
            </w:r>
            <w:r w:rsidR="006D5086">
              <w:rPr>
                <w:rFonts w:ascii="Times New Roman" w:hAnsi="Times New Roman"/>
                <w:color w:val="000000"/>
                <w:sz w:val="24"/>
                <w:szCs w:val="24"/>
                <w:lang w:eastAsia="en-US"/>
              </w:rPr>
              <w:lastRenderedPageBreak/>
              <w:t>Республики Бурятия</w:t>
            </w:r>
            <w:r w:rsidRPr="00E46224">
              <w:rPr>
                <w:rFonts w:ascii="Times New Roman" w:hAnsi="Times New Roman"/>
                <w:color w:val="000000"/>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0CDEFFA2" w14:textId="77777777"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14:paraId="7284F173" w14:textId="77777777" w:rsidR="00E927F8"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p>
          <w:p w14:paraId="2C458366" w14:textId="01CEB867" w:rsidR="00E927F8"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r w:rsidRPr="005B615B">
              <w:rPr>
                <w:rFonts w:ascii="Times New Roman" w:eastAsia="Calibri" w:hAnsi="Times New Roman"/>
                <w:lang w:eastAsia="en-US"/>
              </w:rPr>
              <w:t>0,0</w:t>
            </w:r>
          </w:p>
          <w:p w14:paraId="6201A0EC" w14:textId="02DE7BF1"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73876AFA" w14:textId="54AB9135"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val="en-US" w:eastAsia="en-US"/>
              </w:rPr>
            </w:pPr>
            <w:r w:rsidRPr="005B615B">
              <w:rPr>
                <w:rFonts w:ascii="Times New Roman" w:eastAsia="Calibri" w:hAnsi="Times New Roman"/>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tcPr>
          <w:p w14:paraId="2D1FF295" w14:textId="5AC44AED"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r w:rsidRPr="005B615B">
              <w:rPr>
                <w:rFonts w:ascii="Times New Roman" w:eastAsia="Calibri" w:hAnsi="Times New Roman"/>
                <w:lang w:eastAsia="en-US"/>
              </w:rPr>
              <w:t>0,0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DA9F80D" w14:textId="0EC3A6B1"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r w:rsidRPr="005B615B">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C9DCDDC" w14:textId="77777777"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CEF412C" w14:textId="77777777"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1A3FD11" w14:textId="77777777"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B3044FA" w14:textId="77777777"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629" w:type="dxa"/>
            <w:gridSpan w:val="2"/>
            <w:tcBorders>
              <w:top w:val="single" w:sz="4" w:space="0" w:color="auto"/>
              <w:left w:val="single" w:sz="4" w:space="0" w:color="auto"/>
              <w:bottom w:val="single" w:sz="4" w:space="0" w:color="auto"/>
              <w:right w:val="single" w:sz="4" w:space="0" w:color="auto"/>
            </w:tcBorders>
            <w:vAlign w:val="center"/>
          </w:tcPr>
          <w:p w14:paraId="25D2EF75" w14:textId="77777777" w:rsidR="00E927F8" w:rsidRPr="00E46224" w:rsidRDefault="00E927F8" w:rsidP="006D5086">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567" w:type="dxa"/>
            <w:tcBorders>
              <w:top w:val="single" w:sz="4" w:space="0" w:color="auto"/>
              <w:left w:val="single" w:sz="4" w:space="0" w:color="auto"/>
              <w:bottom w:val="single" w:sz="4" w:space="0" w:color="auto"/>
              <w:right w:val="single" w:sz="4" w:space="0" w:color="auto"/>
            </w:tcBorders>
            <w:vAlign w:val="center"/>
          </w:tcPr>
          <w:p w14:paraId="5552AA5D" w14:textId="225DF710" w:rsidR="00E927F8" w:rsidRPr="00E46224" w:rsidRDefault="006D5086" w:rsidP="006D5086">
            <w:pPr>
              <w:widowControl w:val="0"/>
              <w:autoSpaceDE w:val="0"/>
              <w:autoSpaceDN w:val="0"/>
              <w:adjustRightInd w:val="0"/>
              <w:spacing w:after="0" w:line="240" w:lineRule="auto"/>
              <w:jc w:val="center"/>
              <w:rPr>
                <w:rFonts w:ascii="Times New Roman" w:eastAsia="Calibri" w:hAnsi="Times New Roman"/>
                <w:lang w:eastAsia="en-US"/>
              </w:rPr>
            </w:pPr>
            <w:r>
              <w:rPr>
                <w:rFonts w:ascii="Times New Roman" w:eastAsia="Calibri" w:hAnsi="Times New Roman"/>
                <w:lang w:eastAsia="en-US"/>
              </w:rPr>
              <w:t>0,0</w:t>
            </w:r>
          </w:p>
        </w:tc>
        <w:tc>
          <w:tcPr>
            <w:tcW w:w="2410" w:type="dxa"/>
            <w:tcBorders>
              <w:top w:val="single" w:sz="4" w:space="0" w:color="auto"/>
              <w:left w:val="single" w:sz="4" w:space="0" w:color="auto"/>
              <w:bottom w:val="single" w:sz="4" w:space="0" w:color="auto"/>
              <w:right w:val="single" w:sz="4" w:space="0" w:color="auto"/>
            </w:tcBorders>
          </w:tcPr>
          <w:p w14:paraId="28391DAB" w14:textId="7C8A00EE" w:rsidR="00E927F8" w:rsidRPr="00E46224" w:rsidRDefault="00E927F8" w:rsidP="00E927F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lang w:eastAsia="en-US"/>
              </w:rPr>
              <w:t>Отношение г</w:t>
            </w:r>
            <w:r w:rsidRPr="00E46224">
              <w:rPr>
                <w:rFonts w:ascii="Times New Roman" w:hAnsi="Times New Roman"/>
                <w:color w:val="22272F"/>
                <w:shd w:val="clear" w:color="auto" w:fill="FFFFFF"/>
              </w:rPr>
              <w:t xml:space="preserve">одовой сумма платежей по погашению и обслуживанию </w:t>
            </w:r>
            <w:r w:rsidRPr="00E46224">
              <w:rPr>
                <w:rFonts w:ascii="Times New Roman" w:hAnsi="Times New Roman"/>
                <w:color w:val="22272F"/>
                <w:shd w:val="clear" w:color="auto" w:fill="FFFFFF"/>
              </w:rPr>
              <w:lastRenderedPageBreak/>
              <w:t xml:space="preserve">государственного долга субъекта Российской Федерации (муниципального долга), возникшего по состоянию на 1 января очередного финансового года, без учета платежей, направляемых на досрочное погашение долговых обязательств со сроками погашения после 1 января года, следующего за очередным финансовым годом, к общему объему налоговых и неналоговых доходов бюджета субъекта Российской Федерации (местного бюджета) и дотаций из бюджетов бюджетной системы Российской </w:t>
            </w:r>
            <w:r w:rsidRPr="00E46224">
              <w:rPr>
                <w:rFonts w:ascii="Times New Roman" w:hAnsi="Times New Roman"/>
                <w:color w:val="22272F"/>
                <w:sz w:val="23"/>
                <w:szCs w:val="23"/>
                <w:shd w:val="clear" w:color="auto" w:fill="FFFFFF"/>
              </w:rPr>
              <w:t>Федерации"</w:t>
            </w:r>
          </w:p>
        </w:tc>
      </w:tr>
      <w:tr w:rsidR="00BE159B" w:rsidRPr="00E46224" w14:paraId="27969ADF" w14:textId="77777777" w:rsidTr="003776B1">
        <w:trPr>
          <w:tblCellSpacing w:w="5" w:type="nil"/>
        </w:trPr>
        <w:tc>
          <w:tcPr>
            <w:tcW w:w="2410" w:type="dxa"/>
            <w:gridSpan w:val="2"/>
            <w:vMerge/>
            <w:tcBorders>
              <w:top w:val="single" w:sz="4" w:space="0" w:color="auto"/>
              <w:left w:val="single" w:sz="4" w:space="0" w:color="auto"/>
              <w:bottom w:val="single" w:sz="4" w:space="0" w:color="auto"/>
              <w:right w:val="single" w:sz="4" w:space="0" w:color="auto"/>
            </w:tcBorders>
          </w:tcPr>
          <w:p w14:paraId="0CDEB185" w14:textId="77777777" w:rsidR="00BE159B" w:rsidRPr="00E46224" w:rsidRDefault="00BE159B" w:rsidP="00BE159B">
            <w:pPr>
              <w:widowControl w:val="0"/>
              <w:autoSpaceDE w:val="0"/>
              <w:autoSpaceDN w:val="0"/>
              <w:adjustRightInd w:val="0"/>
              <w:spacing w:after="0" w:line="240" w:lineRule="auto"/>
              <w:rPr>
                <w:rFonts w:ascii="Times New Roman" w:eastAsia="Calibri"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64D063E" w14:textId="77777777"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3</w:t>
            </w:r>
          </w:p>
        </w:tc>
        <w:tc>
          <w:tcPr>
            <w:tcW w:w="2552" w:type="dxa"/>
            <w:tcBorders>
              <w:top w:val="single" w:sz="4" w:space="0" w:color="auto"/>
              <w:left w:val="single" w:sz="4" w:space="0" w:color="auto"/>
              <w:bottom w:val="single" w:sz="4" w:space="0" w:color="auto"/>
              <w:right w:val="single" w:sz="4" w:space="0" w:color="auto"/>
            </w:tcBorders>
            <w:vAlign w:val="center"/>
          </w:tcPr>
          <w:p w14:paraId="63F56AF0" w14:textId="77777777"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Theme="minorHAnsi" w:hAnsi="Times New Roman"/>
                <w:sz w:val="24"/>
                <w:szCs w:val="24"/>
                <w:lang w:eastAsia="en-US"/>
              </w:rPr>
              <w:t xml:space="preserve">Отношение объема муниципального долга МО «Бичурский район» к общему годовому объему доходов бюджета МО «Бичурский район» без учета безвозмездных </w:t>
            </w:r>
            <w:r w:rsidRPr="00E46224">
              <w:rPr>
                <w:rFonts w:ascii="Times New Roman" w:eastAsiaTheme="minorHAnsi" w:hAnsi="Times New Roman"/>
                <w:sz w:val="24"/>
                <w:szCs w:val="24"/>
                <w:lang w:eastAsia="en-US"/>
              </w:rPr>
              <w:lastRenderedPageBreak/>
              <w:t>поступлений в отчетном финансовом году</w:t>
            </w:r>
          </w:p>
        </w:tc>
        <w:tc>
          <w:tcPr>
            <w:tcW w:w="850" w:type="dxa"/>
            <w:tcBorders>
              <w:top w:val="single" w:sz="4" w:space="0" w:color="auto"/>
              <w:left w:val="single" w:sz="4" w:space="0" w:color="auto"/>
              <w:bottom w:val="single" w:sz="4" w:space="0" w:color="auto"/>
              <w:right w:val="single" w:sz="4" w:space="0" w:color="auto"/>
            </w:tcBorders>
            <w:vAlign w:val="center"/>
          </w:tcPr>
          <w:p w14:paraId="59146109" w14:textId="77777777"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14:paraId="7DDB8D07" w14:textId="543C877F"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tcPr>
          <w:p w14:paraId="6ABE41EC" w14:textId="3CA32CE6"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tcPr>
          <w:p w14:paraId="1FF3E8A8" w14:textId="68C0CF4D"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B313A6A" w14:textId="1E61F389"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A9AD5FD" w14:textId="77777777"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011030E4" w14:textId="77777777"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5305678" w14:textId="77777777"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A7229EB" w14:textId="77777777"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629" w:type="dxa"/>
            <w:gridSpan w:val="2"/>
            <w:tcBorders>
              <w:top w:val="single" w:sz="4" w:space="0" w:color="auto"/>
              <w:left w:val="single" w:sz="4" w:space="0" w:color="auto"/>
              <w:bottom w:val="single" w:sz="4" w:space="0" w:color="auto"/>
              <w:right w:val="single" w:sz="4" w:space="0" w:color="auto"/>
            </w:tcBorders>
            <w:vAlign w:val="center"/>
          </w:tcPr>
          <w:p w14:paraId="58BEBFA9" w14:textId="77777777"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0,0</w:t>
            </w:r>
          </w:p>
        </w:tc>
        <w:tc>
          <w:tcPr>
            <w:tcW w:w="567" w:type="dxa"/>
            <w:tcBorders>
              <w:top w:val="single" w:sz="4" w:space="0" w:color="auto"/>
              <w:left w:val="single" w:sz="4" w:space="0" w:color="auto"/>
              <w:bottom w:val="single" w:sz="4" w:space="0" w:color="auto"/>
              <w:right w:val="single" w:sz="4" w:space="0" w:color="auto"/>
            </w:tcBorders>
          </w:tcPr>
          <w:p w14:paraId="7E540703" w14:textId="77777777" w:rsidR="00BE159B" w:rsidRDefault="00BE159B" w:rsidP="00BE159B">
            <w:pPr>
              <w:widowControl w:val="0"/>
              <w:autoSpaceDE w:val="0"/>
              <w:autoSpaceDN w:val="0"/>
              <w:adjustRightInd w:val="0"/>
              <w:spacing w:after="0" w:line="240" w:lineRule="auto"/>
              <w:jc w:val="center"/>
              <w:rPr>
                <w:rFonts w:ascii="Times New Roman" w:hAnsi="Times New Roman"/>
                <w:color w:val="22272F"/>
                <w:shd w:val="clear" w:color="auto" w:fill="FFFFFF"/>
              </w:rPr>
            </w:pPr>
          </w:p>
          <w:p w14:paraId="5F795D45" w14:textId="77777777" w:rsidR="00BE159B" w:rsidRDefault="00BE159B" w:rsidP="00BE159B">
            <w:pPr>
              <w:widowControl w:val="0"/>
              <w:autoSpaceDE w:val="0"/>
              <w:autoSpaceDN w:val="0"/>
              <w:adjustRightInd w:val="0"/>
              <w:spacing w:after="0" w:line="240" w:lineRule="auto"/>
              <w:jc w:val="center"/>
              <w:rPr>
                <w:rFonts w:ascii="Times New Roman" w:hAnsi="Times New Roman"/>
                <w:color w:val="22272F"/>
                <w:shd w:val="clear" w:color="auto" w:fill="FFFFFF"/>
              </w:rPr>
            </w:pPr>
          </w:p>
          <w:p w14:paraId="3CABDDF6" w14:textId="77777777" w:rsidR="00BE159B" w:rsidRDefault="00BE159B" w:rsidP="00BE159B">
            <w:pPr>
              <w:widowControl w:val="0"/>
              <w:autoSpaceDE w:val="0"/>
              <w:autoSpaceDN w:val="0"/>
              <w:adjustRightInd w:val="0"/>
              <w:spacing w:after="0" w:line="240" w:lineRule="auto"/>
              <w:jc w:val="center"/>
              <w:rPr>
                <w:rFonts w:ascii="Times New Roman" w:hAnsi="Times New Roman"/>
                <w:color w:val="22272F"/>
                <w:shd w:val="clear" w:color="auto" w:fill="FFFFFF"/>
              </w:rPr>
            </w:pPr>
            <w:r>
              <w:rPr>
                <w:rFonts w:ascii="Times New Roman" w:hAnsi="Times New Roman"/>
                <w:color w:val="22272F"/>
                <w:shd w:val="clear" w:color="auto" w:fill="FFFFFF"/>
              </w:rPr>
              <w:t>0,0</w:t>
            </w:r>
          </w:p>
          <w:p w14:paraId="497B46A8" w14:textId="60B5E1FF" w:rsidR="00BE159B" w:rsidRPr="00E46224" w:rsidRDefault="00BE159B" w:rsidP="00BE159B">
            <w:pPr>
              <w:widowControl w:val="0"/>
              <w:autoSpaceDE w:val="0"/>
              <w:autoSpaceDN w:val="0"/>
              <w:adjustRightInd w:val="0"/>
              <w:spacing w:after="0" w:line="240" w:lineRule="auto"/>
              <w:jc w:val="center"/>
              <w:rPr>
                <w:rFonts w:ascii="Times New Roman" w:hAnsi="Times New Roman"/>
                <w:color w:val="22272F"/>
                <w:shd w:val="clear" w:color="auto" w:fill="FFFFFF"/>
              </w:rPr>
            </w:pPr>
          </w:p>
        </w:tc>
        <w:tc>
          <w:tcPr>
            <w:tcW w:w="2410" w:type="dxa"/>
            <w:tcBorders>
              <w:top w:val="single" w:sz="4" w:space="0" w:color="auto"/>
              <w:left w:val="single" w:sz="4" w:space="0" w:color="auto"/>
              <w:bottom w:val="single" w:sz="4" w:space="0" w:color="auto"/>
              <w:right w:val="single" w:sz="4" w:space="0" w:color="auto"/>
            </w:tcBorders>
          </w:tcPr>
          <w:p w14:paraId="28CBA571" w14:textId="5F5E8E05" w:rsidR="00BE159B" w:rsidRPr="00E46224" w:rsidRDefault="00BE159B" w:rsidP="00BE159B">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hAnsi="Times New Roman"/>
                <w:color w:val="22272F"/>
                <w:shd w:val="clear" w:color="auto" w:fill="FFFFFF"/>
              </w:rPr>
              <w:t xml:space="preserve">Объем муниципального долга не должен превышать утвержденный решением о местном бюджете на очередной финансовый год и плановый период (очередной </w:t>
            </w:r>
            <w:r w:rsidRPr="00E46224">
              <w:rPr>
                <w:rFonts w:ascii="Times New Roman" w:hAnsi="Times New Roman"/>
                <w:color w:val="22272F"/>
                <w:shd w:val="clear" w:color="auto" w:fill="FFFFFF"/>
              </w:rPr>
              <w:lastRenderedPageBreak/>
              <w:t>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tc>
      </w:tr>
      <w:tr w:rsidR="00E927F8" w:rsidRPr="00E46224" w14:paraId="6EDB491B" w14:textId="77777777" w:rsidTr="003776B1">
        <w:trPr>
          <w:trHeight w:val="623"/>
          <w:tblCellSpacing w:w="5" w:type="nil"/>
        </w:trPr>
        <w:tc>
          <w:tcPr>
            <w:tcW w:w="2263" w:type="dxa"/>
            <w:tcBorders>
              <w:top w:val="single" w:sz="4" w:space="0" w:color="auto"/>
              <w:left w:val="single" w:sz="4" w:space="0" w:color="auto"/>
              <w:bottom w:val="single" w:sz="4" w:space="0" w:color="auto"/>
              <w:right w:val="single" w:sz="4" w:space="0" w:color="auto"/>
            </w:tcBorders>
          </w:tcPr>
          <w:p w14:paraId="0E84FC38"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b/>
                <w:sz w:val="24"/>
                <w:szCs w:val="24"/>
                <w:lang w:eastAsia="en-US"/>
              </w:rPr>
            </w:pPr>
          </w:p>
        </w:tc>
        <w:tc>
          <w:tcPr>
            <w:tcW w:w="13392" w:type="dxa"/>
            <w:gridSpan w:val="21"/>
            <w:tcBorders>
              <w:top w:val="single" w:sz="4" w:space="0" w:color="auto"/>
              <w:left w:val="single" w:sz="4" w:space="0" w:color="auto"/>
              <w:bottom w:val="single" w:sz="4" w:space="0" w:color="auto"/>
              <w:right w:val="single" w:sz="4" w:space="0" w:color="auto"/>
            </w:tcBorders>
          </w:tcPr>
          <w:p w14:paraId="57C0270A" w14:textId="19528A01"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b/>
                <w:sz w:val="24"/>
                <w:szCs w:val="24"/>
                <w:lang w:eastAsia="en-US"/>
              </w:rPr>
            </w:pPr>
            <w:bookmarkStart w:id="8" w:name="Par1831"/>
            <w:bookmarkStart w:id="9" w:name="Par1865"/>
            <w:bookmarkStart w:id="10" w:name="Par1888"/>
            <w:bookmarkEnd w:id="8"/>
            <w:bookmarkEnd w:id="9"/>
            <w:bookmarkEnd w:id="10"/>
          </w:p>
          <w:p w14:paraId="01A69629"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 xml:space="preserve">                           Подпрограмма "Управление муниципальным долгом"</w:t>
            </w:r>
          </w:p>
        </w:tc>
      </w:tr>
      <w:tr w:rsidR="00E927F8" w:rsidRPr="00E46224" w14:paraId="782D8F50" w14:textId="77777777" w:rsidTr="003776B1">
        <w:trPr>
          <w:trHeight w:val="2343"/>
          <w:tblCellSpacing w:w="5" w:type="nil"/>
        </w:trPr>
        <w:tc>
          <w:tcPr>
            <w:tcW w:w="2410" w:type="dxa"/>
            <w:gridSpan w:val="2"/>
            <w:vMerge w:val="restart"/>
            <w:tcBorders>
              <w:top w:val="single" w:sz="4" w:space="0" w:color="auto"/>
              <w:left w:val="single" w:sz="4" w:space="0" w:color="auto"/>
              <w:right w:val="single" w:sz="4" w:space="0" w:color="auto"/>
            </w:tcBorders>
            <w:vAlign w:val="center"/>
          </w:tcPr>
          <w:p w14:paraId="6D908313" w14:textId="77777777" w:rsidR="00E927F8" w:rsidRPr="00E46224" w:rsidRDefault="00E927F8"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b/>
                <w:sz w:val="24"/>
                <w:szCs w:val="24"/>
                <w:lang w:eastAsia="en-US"/>
              </w:rPr>
              <w:t>Цель:</w:t>
            </w:r>
            <w:r w:rsidRPr="00E46224">
              <w:rPr>
                <w:rFonts w:ascii="Times New Roman" w:eastAsia="Calibri" w:hAnsi="Times New Roman"/>
                <w:sz w:val="24"/>
                <w:szCs w:val="24"/>
                <w:lang w:eastAsia="en-US"/>
              </w:rPr>
              <w:t xml:space="preserve"> Эффективное управление муниципальным долгом муниципального образования «Бичурский район».</w:t>
            </w:r>
          </w:p>
          <w:p w14:paraId="5C01556E" w14:textId="77777777" w:rsidR="00E927F8" w:rsidRPr="00E46224" w:rsidRDefault="00E927F8"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b/>
                <w:sz w:val="24"/>
                <w:szCs w:val="24"/>
                <w:lang w:eastAsia="en-US"/>
              </w:rPr>
              <w:t>Задачи:</w:t>
            </w:r>
            <w:r w:rsidRPr="00E46224">
              <w:rPr>
                <w:rFonts w:ascii="Times New Roman" w:eastAsia="Calibri" w:hAnsi="Times New Roman"/>
                <w:sz w:val="24"/>
                <w:szCs w:val="24"/>
                <w:lang w:eastAsia="en-US"/>
              </w:rPr>
              <w:t xml:space="preserve">  </w:t>
            </w:r>
          </w:p>
          <w:p w14:paraId="3A373B99" w14:textId="77777777" w:rsidR="00E927F8" w:rsidRPr="00E46224" w:rsidRDefault="00E927F8" w:rsidP="00233377">
            <w:pPr>
              <w:widowControl w:val="0"/>
              <w:autoSpaceDE w:val="0"/>
              <w:autoSpaceDN w:val="0"/>
              <w:adjustRightInd w:val="0"/>
              <w:spacing w:after="0" w:line="240" w:lineRule="auto"/>
              <w:rPr>
                <w:rFonts w:ascii="Times New Roman" w:eastAsia="Calibri" w:hAnsi="Times New Roman"/>
                <w:bCs/>
                <w:sz w:val="24"/>
                <w:szCs w:val="24"/>
                <w:lang w:eastAsia="en-US"/>
              </w:rPr>
            </w:pPr>
            <w:r w:rsidRPr="00E46224">
              <w:rPr>
                <w:rFonts w:ascii="Times New Roman" w:eastAsia="Calibri" w:hAnsi="Times New Roman"/>
                <w:sz w:val="24"/>
                <w:szCs w:val="24"/>
                <w:lang w:eastAsia="en-US"/>
              </w:rPr>
              <w:t xml:space="preserve">1.Совершенствование механизмов управления муниципальным долгом муниципального образования «Бичурский район» </w:t>
            </w:r>
            <w:r w:rsidRPr="00E46224">
              <w:rPr>
                <w:rFonts w:ascii="Times New Roman" w:eastAsia="Calibri" w:hAnsi="Times New Roman"/>
                <w:bCs/>
                <w:sz w:val="24"/>
                <w:szCs w:val="24"/>
                <w:lang w:eastAsia="en-US"/>
              </w:rPr>
              <w:t xml:space="preserve">                  </w:t>
            </w:r>
          </w:p>
          <w:p w14:paraId="73F61FDD" w14:textId="77777777" w:rsidR="00E927F8" w:rsidRPr="00E46224" w:rsidRDefault="00E927F8"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4"/>
                <w:szCs w:val="24"/>
                <w:lang w:eastAsia="en-US"/>
              </w:rPr>
              <w:t xml:space="preserve">2. Обслуживание муниципального долга </w:t>
            </w:r>
            <w:r w:rsidRPr="00E46224">
              <w:rPr>
                <w:rFonts w:ascii="Times New Roman" w:eastAsia="Calibri" w:hAnsi="Times New Roman"/>
                <w:sz w:val="24"/>
                <w:szCs w:val="24"/>
                <w:lang w:eastAsia="en-US"/>
              </w:rPr>
              <w:lastRenderedPageBreak/>
              <w:t>муниципального образования «Бичурский район»</w:t>
            </w:r>
            <w:r w:rsidRPr="00E46224">
              <w:rPr>
                <w:rFonts w:ascii="Times New Roman" w:eastAsia="Calibri" w:hAnsi="Times New Roman"/>
                <w:bCs/>
                <w:sz w:val="24"/>
                <w:szCs w:val="24"/>
                <w:lang w:eastAsia="en-US"/>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443165D5"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lastRenderedPageBreak/>
              <w:t>4</w:t>
            </w:r>
          </w:p>
        </w:tc>
        <w:tc>
          <w:tcPr>
            <w:tcW w:w="2552" w:type="dxa"/>
            <w:tcBorders>
              <w:top w:val="single" w:sz="4" w:space="0" w:color="auto"/>
              <w:left w:val="single" w:sz="4" w:space="0" w:color="auto"/>
              <w:bottom w:val="single" w:sz="4" w:space="0" w:color="auto"/>
              <w:right w:val="single" w:sz="4" w:space="0" w:color="auto"/>
            </w:tcBorders>
            <w:vAlign w:val="center"/>
          </w:tcPr>
          <w:p w14:paraId="361C82A8"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Просроченная задолженность по долговым обязательствам муниципального образования «Бичурский район»</w:t>
            </w:r>
          </w:p>
        </w:tc>
        <w:tc>
          <w:tcPr>
            <w:tcW w:w="850" w:type="dxa"/>
            <w:tcBorders>
              <w:top w:val="single" w:sz="4" w:space="0" w:color="auto"/>
              <w:left w:val="single" w:sz="4" w:space="0" w:color="auto"/>
              <w:bottom w:val="single" w:sz="4" w:space="0" w:color="auto"/>
              <w:right w:val="single" w:sz="4" w:space="0" w:color="auto"/>
            </w:tcBorders>
            <w:vAlign w:val="center"/>
          </w:tcPr>
          <w:p w14:paraId="7ECD3E8B"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руб.</w:t>
            </w:r>
          </w:p>
        </w:tc>
        <w:tc>
          <w:tcPr>
            <w:tcW w:w="709" w:type="dxa"/>
            <w:tcBorders>
              <w:top w:val="single" w:sz="4" w:space="0" w:color="auto"/>
              <w:left w:val="single" w:sz="4" w:space="0" w:color="auto"/>
              <w:bottom w:val="single" w:sz="4" w:space="0" w:color="auto"/>
              <w:right w:val="single" w:sz="4" w:space="0" w:color="auto"/>
            </w:tcBorders>
            <w:vAlign w:val="center"/>
          </w:tcPr>
          <w:p w14:paraId="22E560B2" w14:textId="77777777" w:rsidR="00E927F8" w:rsidRPr="00E46224" w:rsidRDefault="00E927F8" w:rsidP="00233377">
            <w:pPr>
              <w:jc w:val="center"/>
            </w:pPr>
            <w:r w:rsidRPr="00E46224">
              <w:rPr>
                <w:rFonts w:ascii="Times New Roman" w:eastAsia="Calibri" w:hAnsi="Times New Roman"/>
                <w:lang w:eastAsia="en-US"/>
              </w:rPr>
              <w:t>0,0</w:t>
            </w:r>
          </w:p>
        </w:tc>
        <w:tc>
          <w:tcPr>
            <w:tcW w:w="709" w:type="dxa"/>
            <w:tcBorders>
              <w:top w:val="single" w:sz="4" w:space="0" w:color="auto"/>
              <w:left w:val="single" w:sz="4" w:space="0" w:color="auto"/>
              <w:bottom w:val="single" w:sz="4" w:space="0" w:color="auto"/>
              <w:right w:val="single" w:sz="4" w:space="0" w:color="auto"/>
            </w:tcBorders>
            <w:vAlign w:val="center"/>
          </w:tcPr>
          <w:p w14:paraId="54BB4C6D" w14:textId="77777777" w:rsidR="00E927F8" w:rsidRPr="00E46224" w:rsidRDefault="00E927F8" w:rsidP="00233377">
            <w:pPr>
              <w:jc w:val="center"/>
            </w:pPr>
            <w:r w:rsidRPr="00E46224">
              <w:t>0,0</w:t>
            </w:r>
          </w:p>
        </w:tc>
        <w:tc>
          <w:tcPr>
            <w:tcW w:w="737" w:type="dxa"/>
            <w:gridSpan w:val="2"/>
            <w:tcBorders>
              <w:top w:val="single" w:sz="4" w:space="0" w:color="auto"/>
              <w:left w:val="single" w:sz="4" w:space="0" w:color="auto"/>
              <w:bottom w:val="single" w:sz="4" w:space="0" w:color="auto"/>
              <w:right w:val="single" w:sz="4" w:space="0" w:color="auto"/>
            </w:tcBorders>
            <w:vAlign w:val="center"/>
          </w:tcPr>
          <w:p w14:paraId="306FE18B" w14:textId="77777777" w:rsidR="00E927F8" w:rsidRPr="00E46224" w:rsidRDefault="00E927F8" w:rsidP="00233377">
            <w:pPr>
              <w:jc w:val="center"/>
            </w:pPr>
            <w:r w:rsidRPr="00E46224">
              <w:rPr>
                <w:rFonts w:ascii="Times New Roman" w:eastAsia="Calibri" w:hAnsi="Times New Roman"/>
                <w:lang w:eastAsia="en-US"/>
              </w:rPr>
              <w:t>0,0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F2C5335" w14:textId="77777777" w:rsidR="00E927F8" w:rsidRPr="00E46224" w:rsidRDefault="00E927F8" w:rsidP="00233377">
            <w:pPr>
              <w:jc w:val="center"/>
            </w:pPr>
            <w:r w:rsidRPr="00E46224">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280FD8E" w14:textId="77777777" w:rsidR="00E927F8" w:rsidRPr="00E46224" w:rsidRDefault="00E927F8" w:rsidP="00233377">
            <w:pPr>
              <w:jc w:val="center"/>
            </w:pPr>
            <w:r w:rsidRPr="00E46224">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98C209A" w14:textId="77777777" w:rsidR="00E927F8" w:rsidRPr="00E46224" w:rsidRDefault="00E927F8" w:rsidP="00233377">
            <w:pPr>
              <w:jc w:val="center"/>
            </w:pPr>
            <w:r w:rsidRPr="00E46224">
              <w:rPr>
                <w:rFonts w:ascii="Times New Roman" w:eastAsia="Calibri" w:hAnsi="Times New Roman"/>
                <w:lang w:eastAsia="en-US"/>
              </w:rPr>
              <w:t>0,0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FCBA310" w14:textId="77777777" w:rsidR="00E927F8" w:rsidRPr="00E46224" w:rsidRDefault="00E927F8" w:rsidP="00233377">
            <w:pPr>
              <w:jc w:val="center"/>
            </w:pPr>
            <w:r w:rsidRPr="00E46224">
              <w:rPr>
                <w:rFonts w:ascii="Times New Roman" w:eastAsia="Calibri" w:hAnsi="Times New Roman"/>
                <w:lang w:eastAsia="en-US"/>
              </w:rPr>
              <w:t>0,0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23B84F6" w14:textId="77777777" w:rsidR="00E927F8" w:rsidRPr="00E46224" w:rsidRDefault="00E927F8" w:rsidP="00233377">
            <w:pPr>
              <w:jc w:val="center"/>
            </w:pPr>
            <w:r w:rsidRPr="00E46224">
              <w:rPr>
                <w:rFonts w:ascii="Times New Roman" w:eastAsia="Calibri" w:hAnsi="Times New Roman"/>
                <w:lang w:eastAsia="en-US"/>
              </w:rPr>
              <w:t>0,0</w:t>
            </w:r>
          </w:p>
        </w:tc>
        <w:tc>
          <w:tcPr>
            <w:tcW w:w="601" w:type="dxa"/>
            <w:tcBorders>
              <w:top w:val="single" w:sz="4" w:space="0" w:color="auto"/>
              <w:left w:val="single" w:sz="4" w:space="0" w:color="auto"/>
              <w:bottom w:val="single" w:sz="4" w:space="0" w:color="auto"/>
              <w:right w:val="single" w:sz="4" w:space="0" w:color="auto"/>
            </w:tcBorders>
          </w:tcPr>
          <w:p w14:paraId="13628F29" w14:textId="77777777" w:rsidR="00E927F8" w:rsidRDefault="00E927F8" w:rsidP="00233377">
            <w:pPr>
              <w:jc w:val="center"/>
              <w:rPr>
                <w:rFonts w:ascii="Times New Roman" w:eastAsia="Calibri" w:hAnsi="Times New Roman"/>
                <w:lang w:eastAsia="en-US"/>
              </w:rPr>
            </w:pPr>
          </w:p>
          <w:p w14:paraId="6C76F079" w14:textId="77777777" w:rsidR="00BE159B" w:rsidRDefault="00BE159B" w:rsidP="00233377">
            <w:pPr>
              <w:jc w:val="center"/>
              <w:rPr>
                <w:rFonts w:ascii="Times New Roman" w:eastAsia="Calibri" w:hAnsi="Times New Roman"/>
                <w:lang w:eastAsia="en-US"/>
              </w:rPr>
            </w:pPr>
          </w:p>
          <w:p w14:paraId="29F51523" w14:textId="37E5340C" w:rsidR="00BE159B" w:rsidRPr="00E46224" w:rsidRDefault="00BE159B" w:rsidP="00233377">
            <w:pPr>
              <w:jc w:val="center"/>
              <w:rPr>
                <w:rFonts w:ascii="Times New Roman" w:eastAsia="Calibri" w:hAnsi="Times New Roman"/>
                <w:lang w:eastAsia="en-US"/>
              </w:rPr>
            </w:pPr>
            <w:r>
              <w:rPr>
                <w:rFonts w:ascii="Times New Roman" w:eastAsia="Calibri" w:hAnsi="Times New Roman"/>
                <w:lang w:eastAsia="en-US"/>
              </w:rPr>
              <w:t>0,0</w:t>
            </w:r>
          </w:p>
        </w:tc>
        <w:tc>
          <w:tcPr>
            <w:tcW w:w="567" w:type="dxa"/>
            <w:tcBorders>
              <w:top w:val="single" w:sz="4" w:space="0" w:color="auto"/>
              <w:left w:val="single" w:sz="4" w:space="0" w:color="auto"/>
              <w:bottom w:val="single" w:sz="4" w:space="0" w:color="auto"/>
              <w:right w:val="single" w:sz="4" w:space="0" w:color="auto"/>
            </w:tcBorders>
            <w:vAlign w:val="center"/>
          </w:tcPr>
          <w:p w14:paraId="7068BDC9" w14:textId="1ECC9822" w:rsidR="00E927F8" w:rsidRPr="00E46224" w:rsidRDefault="00E927F8" w:rsidP="00233377">
            <w:pPr>
              <w:jc w:val="center"/>
            </w:pPr>
            <w:r w:rsidRPr="00E46224">
              <w:rPr>
                <w:rFonts w:ascii="Times New Roman" w:eastAsia="Calibri" w:hAnsi="Times New Roman"/>
                <w:lang w:eastAsia="en-US"/>
              </w:rPr>
              <w:t>0,0</w:t>
            </w:r>
          </w:p>
        </w:tc>
        <w:tc>
          <w:tcPr>
            <w:tcW w:w="2410" w:type="dxa"/>
            <w:tcBorders>
              <w:top w:val="single" w:sz="4" w:space="0" w:color="auto"/>
              <w:left w:val="single" w:sz="4" w:space="0" w:color="auto"/>
              <w:bottom w:val="single" w:sz="4" w:space="0" w:color="auto"/>
              <w:right w:val="single" w:sz="4" w:space="0" w:color="auto"/>
            </w:tcBorders>
          </w:tcPr>
          <w:p w14:paraId="7D45C1ED" w14:textId="77777777" w:rsidR="00E927F8" w:rsidRPr="00E46224" w:rsidRDefault="00E927F8" w:rsidP="00233377">
            <w:pPr>
              <w:jc w:val="center"/>
              <w:rPr>
                <w:rFonts w:ascii="Times New Roman" w:eastAsia="Calibri" w:hAnsi="Times New Roman"/>
                <w:lang w:eastAsia="en-US"/>
              </w:rPr>
            </w:pPr>
            <w:r w:rsidRPr="00E46224">
              <w:rPr>
                <w:rFonts w:ascii="Times New Roman" w:eastAsia="Calibri" w:hAnsi="Times New Roman"/>
                <w:lang w:eastAsia="en-US"/>
              </w:rPr>
              <w:t>Наличие просроченной задолженности по долговым обязательствам муниципального образования «Бичурский район»</w:t>
            </w:r>
          </w:p>
        </w:tc>
      </w:tr>
      <w:tr w:rsidR="00BE159B" w:rsidRPr="00E46224" w14:paraId="3C4B5B65" w14:textId="77777777" w:rsidTr="003776B1">
        <w:trPr>
          <w:trHeight w:val="274"/>
          <w:tblCellSpacing w:w="5" w:type="nil"/>
        </w:trPr>
        <w:tc>
          <w:tcPr>
            <w:tcW w:w="2410" w:type="dxa"/>
            <w:gridSpan w:val="2"/>
            <w:vMerge/>
            <w:tcBorders>
              <w:left w:val="single" w:sz="4" w:space="0" w:color="auto"/>
              <w:bottom w:val="single" w:sz="4" w:space="0" w:color="auto"/>
              <w:right w:val="single" w:sz="4" w:space="0" w:color="auto"/>
            </w:tcBorders>
          </w:tcPr>
          <w:p w14:paraId="06DFF7C3" w14:textId="77777777" w:rsidR="00BE159B" w:rsidRPr="00E46224" w:rsidRDefault="00BE159B" w:rsidP="00BE159B">
            <w:pPr>
              <w:widowControl w:val="0"/>
              <w:autoSpaceDE w:val="0"/>
              <w:autoSpaceDN w:val="0"/>
              <w:adjustRightInd w:val="0"/>
              <w:spacing w:before="240" w:after="0" w:line="240" w:lineRule="auto"/>
              <w:rPr>
                <w:rFonts w:ascii="Times New Roman" w:eastAsia="Calibri"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930A584" w14:textId="77777777" w:rsidR="00BE159B" w:rsidRPr="00E46224" w:rsidRDefault="00BE159B" w:rsidP="00BE159B">
            <w:pPr>
              <w:widowControl w:val="0"/>
              <w:autoSpaceDE w:val="0"/>
              <w:autoSpaceDN w:val="0"/>
              <w:adjustRightInd w:val="0"/>
              <w:spacing w:before="240" w:after="0" w:line="240" w:lineRule="auto"/>
              <w:jc w:val="center"/>
              <w:rPr>
                <w:rFonts w:ascii="Times New Roman" w:eastAsia="Calibri" w:hAnsi="Times New Roman"/>
                <w:lang w:eastAsia="en-US"/>
              </w:rPr>
            </w:pPr>
            <w:r w:rsidRPr="00E46224">
              <w:rPr>
                <w:rFonts w:ascii="Times New Roman" w:eastAsia="Calibri" w:hAnsi="Times New Roman"/>
                <w:lang w:eastAsia="en-US"/>
              </w:rPr>
              <w:t>5</w:t>
            </w:r>
          </w:p>
        </w:tc>
        <w:tc>
          <w:tcPr>
            <w:tcW w:w="2552" w:type="dxa"/>
            <w:tcBorders>
              <w:top w:val="single" w:sz="4" w:space="0" w:color="auto"/>
              <w:left w:val="single" w:sz="4" w:space="0" w:color="auto"/>
              <w:bottom w:val="single" w:sz="4" w:space="0" w:color="auto"/>
              <w:right w:val="single" w:sz="4" w:space="0" w:color="auto"/>
            </w:tcBorders>
            <w:vAlign w:val="center"/>
          </w:tcPr>
          <w:p w14:paraId="3A4AA334" w14:textId="77777777" w:rsidR="00BE159B" w:rsidRPr="00E46224" w:rsidRDefault="00BE159B" w:rsidP="00BE159B">
            <w:pPr>
              <w:widowControl w:val="0"/>
              <w:autoSpaceDE w:val="0"/>
              <w:autoSpaceDN w:val="0"/>
              <w:adjustRightInd w:val="0"/>
              <w:spacing w:before="240" w:after="0" w:line="240" w:lineRule="auto"/>
              <w:jc w:val="center"/>
              <w:rPr>
                <w:rFonts w:ascii="Times New Roman" w:eastAsia="Calibri" w:hAnsi="Times New Roman"/>
                <w:lang w:eastAsia="en-US"/>
              </w:rPr>
            </w:pPr>
            <w:r w:rsidRPr="00E46224">
              <w:rPr>
                <w:rFonts w:ascii="Times New Roman" w:eastAsia="Calibri" w:hAnsi="Times New Roman"/>
                <w:lang w:eastAsia="en-US"/>
              </w:rPr>
              <w:t>Доля расходов на обслуживание муниципального долга в расходах бюджета муниципального образования «Бичурский район» (без учета расходов, осуществляемых за счет субвенций)</w:t>
            </w:r>
          </w:p>
        </w:tc>
        <w:tc>
          <w:tcPr>
            <w:tcW w:w="850" w:type="dxa"/>
            <w:tcBorders>
              <w:top w:val="single" w:sz="4" w:space="0" w:color="auto"/>
              <w:left w:val="single" w:sz="4" w:space="0" w:color="auto"/>
              <w:bottom w:val="single" w:sz="4" w:space="0" w:color="auto"/>
              <w:right w:val="single" w:sz="4" w:space="0" w:color="auto"/>
            </w:tcBorders>
            <w:vAlign w:val="center"/>
          </w:tcPr>
          <w:p w14:paraId="5C63CB18" w14:textId="77777777" w:rsidR="00BE159B" w:rsidRPr="00E46224" w:rsidRDefault="00BE159B" w:rsidP="00BE159B">
            <w:pPr>
              <w:widowControl w:val="0"/>
              <w:autoSpaceDE w:val="0"/>
              <w:autoSpaceDN w:val="0"/>
              <w:adjustRightInd w:val="0"/>
              <w:spacing w:before="240" w:after="0" w:line="240" w:lineRule="auto"/>
              <w:jc w:val="center"/>
              <w:rPr>
                <w:rFonts w:ascii="Times New Roman" w:eastAsia="Calibri" w:hAnsi="Times New Roman"/>
                <w:lang w:eastAsia="en-US"/>
              </w:rPr>
            </w:pPr>
            <w:r w:rsidRPr="00E46224">
              <w:rPr>
                <w:rFonts w:ascii="Times New Roman" w:eastAsia="Calibri" w:hAnsi="Times New Roman"/>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B734350" w14:textId="67D506D8" w:rsidR="00BE159B" w:rsidRPr="00E46224" w:rsidRDefault="00BE159B" w:rsidP="00BE159B">
            <w:pPr>
              <w:widowControl w:val="0"/>
              <w:autoSpaceDE w:val="0"/>
              <w:autoSpaceDN w:val="0"/>
              <w:adjustRightInd w:val="0"/>
              <w:spacing w:before="240" w:after="0" w:line="240" w:lineRule="auto"/>
              <w:jc w:val="center"/>
              <w:rPr>
                <w:rFonts w:ascii="Times New Roman" w:eastAsia="Calibri" w:hAnsi="Times New Roman"/>
                <w:sz w:val="20"/>
                <w:szCs w:val="20"/>
                <w:lang w:eastAsia="en-US"/>
              </w:rPr>
            </w:pPr>
            <w:r w:rsidRPr="00BB0E1C">
              <w:rPr>
                <w:rFonts w:ascii="Times New Roman" w:eastAsia="Calibri" w:hAnsi="Times New Roman"/>
                <w:sz w:val="20"/>
                <w:szCs w:val="20"/>
                <w:lang w:eastAsia="en-US"/>
              </w:rPr>
              <w:t>0,5</w:t>
            </w:r>
          </w:p>
        </w:tc>
        <w:tc>
          <w:tcPr>
            <w:tcW w:w="709" w:type="dxa"/>
            <w:tcBorders>
              <w:top w:val="single" w:sz="4" w:space="0" w:color="auto"/>
              <w:left w:val="single" w:sz="4" w:space="0" w:color="auto"/>
              <w:bottom w:val="single" w:sz="4" w:space="0" w:color="auto"/>
              <w:right w:val="single" w:sz="4" w:space="0" w:color="auto"/>
            </w:tcBorders>
            <w:vAlign w:val="center"/>
          </w:tcPr>
          <w:p w14:paraId="0FEA4DF9" w14:textId="792C17D9" w:rsidR="00BE159B" w:rsidRPr="00E46224" w:rsidRDefault="00BE159B" w:rsidP="00BE159B">
            <w:pPr>
              <w:widowControl w:val="0"/>
              <w:autoSpaceDE w:val="0"/>
              <w:autoSpaceDN w:val="0"/>
              <w:adjustRightInd w:val="0"/>
              <w:spacing w:before="240" w:after="0" w:line="240" w:lineRule="auto"/>
              <w:jc w:val="center"/>
              <w:rPr>
                <w:rFonts w:ascii="Times New Roman" w:eastAsia="Calibri" w:hAnsi="Times New Roman"/>
                <w:sz w:val="20"/>
                <w:szCs w:val="20"/>
                <w:lang w:eastAsia="en-US"/>
              </w:rPr>
            </w:pPr>
            <w:r w:rsidRPr="00BB0E1C">
              <w:rPr>
                <w:rFonts w:ascii="Times New Roman" w:eastAsia="Calibri" w:hAnsi="Times New Roman"/>
                <w:sz w:val="20"/>
                <w:szCs w:val="20"/>
                <w:lang w:eastAsia="en-US"/>
              </w:rPr>
              <w:t>0,5</w:t>
            </w:r>
          </w:p>
        </w:tc>
        <w:tc>
          <w:tcPr>
            <w:tcW w:w="737" w:type="dxa"/>
            <w:gridSpan w:val="2"/>
            <w:tcBorders>
              <w:top w:val="single" w:sz="4" w:space="0" w:color="auto"/>
              <w:left w:val="single" w:sz="4" w:space="0" w:color="auto"/>
              <w:bottom w:val="single" w:sz="4" w:space="0" w:color="auto"/>
              <w:right w:val="single" w:sz="4" w:space="0" w:color="auto"/>
            </w:tcBorders>
            <w:vAlign w:val="center"/>
          </w:tcPr>
          <w:p w14:paraId="2ABE1151" w14:textId="13DDA2D1" w:rsidR="00BE159B" w:rsidRPr="00E46224" w:rsidRDefault="00BE159B" w:rsidP="00BE159B">
            <w:pPr>
              <w:jc w:val="center"/>
            </w:pPr>
            <w:r w:rsidRPr="00BB0E1C">
              <w:rPr>
                <w:rFonts w:ascii="Times New Roman" w:eastAsia="Calibri" w:hAnsi="Times New Roman"/>
                <w:sz w:val="20"/>
                <w:szCs w:val="20"/>
                <w:lang w:eastAsia="en-US"/>
              </w:rPr>
              <w:t>0,5</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8AB0B51" w14:textId="1A17685C" w:rsidR="00BE159B" w:rsidRPr="00E46224" w:rsidRDefault="00BE159B" w:rsidP="00BE159B">
            <w:pPr>
              <w:jc w:val="center"/>
            </w:pPr>
            <w:r w:rsidRPr="00BB0E1C">
              <w:rPr>
                <w:rFonts w:ascii="Times New Roman" w:eastAsia="Calibri" w:hAnsi="Times New Roman"/>
                <w:sz w:val="20"/>
                <w:szCs w:val="20"/>
                <w:lang w:eastAsia="en-US"/>
              </w:rPr>
              <w:t>0,5</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4DE19CA" w14:textId="416FB9EC" w:rsidR="00BE159B" w:rsidRPr="00E46224" w:rsidRDefault="00BE159B" w:rsidP="00BE159B">
            <w:pPr>
              <w:jc w:val="center"/>
            </w:pPr>
            <w:r w:rsidRPr="00BB0E1C">
              <w:rPr>
                <w:rFonts w:ascii="Times New Roman" w:eastAsia="Calibri" w:hAnsi="Times New Roman"/>
                <w:sz w:val="20"/>
                <w:szCs w:val="20"/>
                <w:lang w:eastAsia="en-US"/>
              </w:rPr>
              <w:t>0,5</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7901B6C" w14:textId="052CCB74" w:rsidR="00BE159B" w:rsidRPr="00E46224" w:rsidRDefault="00BE159B" w:rsidP="00BE159B">
            <w:pPr>
              <w:jc w:val="center"/>
            </w:pPr>
            <w:r w:rsidRPr="00BB0E1C">
              <w:rPr>
                <w:rFonts w:ascii="Times New Roman" w:eastAsia="Calibri" w:hAnsi="Times New Roman"/>
                <w:sz w:val="20"/>
                <w:szCs w:val="20"/>
                <w:lang w:eastAsia="en-US"/>
              </w:rPr>
              <w:t>0,5</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E78CB2F" w14:textId="00C7DF44" w:rsidR="00BE159B" w:rsidRPr="00E46224" w:rsidRDefault="00BE159B" w:rsidP="00BE159B">
            <w:pPr>
              <w:jc w:val="center"/>
            </w:pPr>
            <w:r w:rsidRPr="00BB0E1C">
              <w:rPr>
                <w:rFonts w:ascii="Times New Roman" w:eastAsia="Calibri" w:hAnsi="Times New Roman"/>
                <w:sz w:val="20"/>
                <w:szCs w:val="20"/>
                <w:lang w:eastAsia="en-US"/>
              </w:rPr>
              <w:t>0,5</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B17B8D1" w14:textId="6823867B" w:rsidR="00BE159B" w:rsidRPr="00E46224" w:rsidRDefault="00BE159B" w:rsidP="00BE159B">
            <w:pPr>
              <w:jc w:val="center"/>
            </w:pPr>
            <w:r w:rsidRPr="00BB0E1C">
              <w:rPr>
                <w:rFonts w:ascii="Times New Roman" w:eastAsia="Calibri" w:hAnsi="Times New Roman"/>
                <w:sz w:val="20"/>
                <w:szCs w:val="20"/>
                <w:lang w:eastAsia="en-US"/>
              </w:rPr>
              <w:t>0,5</w:t>
            </w:r>
          </w:p>
        </w:tc>
        <w:tc>
          <w:tcPr>
            <w:tcW w:w="601" w:type="dxa"/>
            <w:tcBorders>
              <w:top w:val="single" w:sz="4" w:space="0" w:color="auto"/>
              <w:left w:val="single" w:sz="4" w:space="0" w:color="auto"/>
              <w:bottom w:val="single" w:sz="4" w:space="0" w:color="auto"/>
              <w:right w:val="single" w:sz="4" w:space="0" w:color="auto"/>
            </w:tcBorders>
            <w:vAlign w:val="center"/>
          </w:tcPr>
          <w:p w14:paraId="2BBD9F12" w14:textId="35EB1AC0" w:rsidR="00BE159B" w:rsidRPr="00E46224" w:rsidRDefault="00BE159B" w:rsidP="00BE159B">
            <w:pPr>
              <w:jc w:val="center"/>
              <w:rPr>
                <w:rFonts w:ascii="Times New Roman" w:eastAsia="Calibri" w:hAnsi="Times New Roman"/>
                <w:sz w:val="20"/>
                <w:szCs w:val="20"/>
                <w:lang w:eastAsia="en-US"/>
              </w:rPr>
            </w:pPr>
            <w:r w:rsidRPr="00BB0E1C">
              <w:rPr>
                <w:rFonts w:ascii="Times New Roman" w:eastAsia="Calibri" w:hAnsi="Times New Roman"/>
                <w:sz w:val="20"/>
                <w:szCs w:val="20"/>
                <w:lang w:eastAsia="en-US"/>
              </w:rPr>
              <w:t>0,5</w:t>
            </w:r>
          </w:p>
        </w:tc>
        <w:tc>
          <w:tcPr>
            <w:tcW w:w="567" w:type="dxa"/>
            <w:tcBorders>
              <w:top w:val="single" w:sz="4" w:space="0" w:color="auto"/>
              <w:left w:val="single" w:sz="4" w:space="0" w:color="auto"/>
              <w:bottom w:val="single" w:sz="4" w:space="0" w:color="auto"/>
              <w:right w:val="single" w:sz="4" w:space="0" w:color="auto"/>
            </w:tcBorders>
            <w:vAlign w:val="center"/>
          </w:tcPr>
          <w:p w14:paraId="581A15BF" w14:textId="75497827" w:rsidR="00BE159B" w:rsidRPr="00E46224" w:rsidRDefault="00BE159B" w:rsidP="00BE159B">
            <w:pPr>
              <w:jc w:val="center"/>
            </w:pPr>
            <w:r w:rsidRPr="00BB0E1C">
              <w:rPr>
                <w:rFonts w:ascii="Times New Roman" w:eastAsia="Calibri" w:hAnsi="Times New Roman"/>
                <w:sz w:val="20"/>
                <w:szCs w:val="20"/>
                <w:lang w:eastAsia="en-US"/>
              </w:rPr>
              <w:t>0,5</w:t>
            </w:r>
          </w:p>
        </w:tc>
        <w:tc>
          <w:tcPr>
            <w:tcW w:w="2410" w:type="dxa"/>
            <w:tcBorders>
              <w:top w:val="single" w:sz="4" w:space="0" w:color="auto"/>
              <w:left w:val="single" w:sz="4" w:space="0" w:color="auto"/>
              <w:bottom w:val="single" w:sz="4" w:space="0" w:color="auto"/>
              <w:right w:val="single" w:sz="4" w:space="0" w:color="auto"/>
            </w:tcBorders>
          </w:tcPr>
          <w:p w14:paraId="7BC128E9" w14:textId="77777777" w:rsidR="00BE159B" w:rsidRPr="00E46224" w:rsidRDefault="00BE159B" w:rsidP="00BE159B">
            <w:pPr>
              <w:spacing w:before="240" w:line="240" w:lineRule="auto"/>
              <w:jc w:val="center"/>
              <w:rPr>
                <w:rFonts w:ascii="Times New Roman" w:eastAsia="Calibri" w:hAnsi="Times New Roman"/>
                <w:sz w:val="20"/>
                <w:szCs w:val="20"/>
                <w:lang w:eastAsia="en-US"/>
              </w:rPr>
            </w:pPr>
            <w:r w:rsidRPr="00E46224">
              <w:rPr>
                <w:color w:val="22272F"/>
                <w:sz w:val="20"/>
                <w:szCs w:val="20"/>
                <w:shd w:val="clear" w:color="auto" w:fill="FFFFFF"/>
              </w:rPr>
              <w:t xml:space="preserve"> Ст.111 БК РФ «</w:t>
            </w:r>
            <w:r w:rsidRPr="00E46224">
              <w:rPr>
                <w:rFonts w:ascii="Times New Roman" w:hAnsi="Times New Roman"/>
                <w:color w:val="22272F"/>
                <w:sz w:val="20"/>
                <w:szCs w:val="20"/>
                <w:shd w:val="clear" w:color="auto" w:fill="FFFFFF"/>
              </w:rPr>
              <w:t xml:space="preserve">Объем расходов на обслуживание государственного долга субъекта Российской Федерации в очередном финансовом году и плановом периоде или муниципального долга в очередном финансовом году (очередном финансовом году и </w:t>
            </w:r>
            <w:r w:rsidRPr="00E46224">
              <w:rPr>
                <w:rFonts w:ascii="Times New Roman" w:hAnsi="Times New Roman"/>
                <w:color w:val="22272F"/>
                <w:sz w:val="20"/>
                <w:szCs w:val="20"/>
                <w:shd w:val="clear" w:color="auto" w:fill="FFFFFF"/>
              </w:rPr>
              <w:lastRenderedPageBreak/>
              <w:t xml:space="preserve">плановом периоде), утвержденный законом (решением) о соответствующем бюджете, по данным отчета об исполнении соответствующего бюджета за отчетный финансовый год не должен превышать 15 процентов объема расходов соответствующего бюджета, за исключением объема расходов, которые осуществляются за счет субвенций, предоставляемых из </w:t>
            </w:r>
            <w:r w:rsidRPr="00E46224">
              <w:rPr>
                <w:rFonts w:ascii="Times New Roman" w:hAnsi="Times New Roman"/>
                <w:color w:val="22272F"/>
                <w:sz w:val="20"/>
                <w:szCs w:val="20"/>
              </w:rPr>
              <w:t>бюджетов </w:t>
            </w:r>
            <w:r w:rsidRPr="00E46224">
              <w:rPr>
                <w:rStyle w:val="ae"/>
                <w:rFonts w:ascii="Times New Roman" w:hAnsi="Times New Roman"/>
                <w:color w:val="22272F"/>
                <w:sz w:val="20"/>
                <w:szCs w:val="20"/>
              </w:rPr>
              <w:t>бюджетной</w:t>
            </w:r>
            <w:r w:rsidRPr="00E46224">
              <w:rPr>
                <w:rFonts w:ascii="Times New Roman" w:hAnsi="Times New Roman"/>
                <w:color w:val="22272F"/>
                <w:sz w:val="20"/>
                <w:szCs w:val="20"/>
              </w:rPr>
              <w:t> системы Российской Федерации»</w:t>
            </w:r>
          </w:p>
        </w:tc>
      </w:tr>
      <w:tr w:rsidR="00E927F8" w:rsidRPr="00E46224" w14:paraId="40B3AED8" w14:textId="77777777" w:rsidTr="003776B1">
        <w:trPr>
          <w:tblCellSpacing w:w="5" w:type="nil"/>
        </w:trPr>
        <w:tc>
          <w:tcPr>
            <w:tcW w:w="12678" w:type="dxa"/>
            <w:gridSpan w:val="20"/>
            <w:tcBorders>
              <w:top w:val="single" w:sz="4" w:space="0" w:color="auto"/>
              <w:left w:val="single" w:sz="4" w:space="0" w:color="auto"/>
              <w:bottom w:val="single" w:sz="4" w:space="0" w:color="auto"/>
              <w:right w:val="single" w:sz="4" w:space="0" w:color="auto"/>
            </w:tcBorders>
          </w:tcPr>
          <w:p w14:paraId="31FE0922"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b/>
                <w:sz w:val="24"/>
                <w:szCs w:val="24"/>
                <w:lang w:eastAsia="en-US"/>
              </w:rPr>
            </w:pPr>
            <w:r w:rsidRPr="00E46224">
              <w:rPr>
                <w:rFonts w:ascii="Times New Roman" w:eastAsia="Calibri" w:hAnsi="Times New Roman"/>
                <w:b/>
                <w:sz w:val="24"/>
                <w:szCs w:val="24"/>
                <w:lang w:eastAsia="en-US"/>
              </w:rPr>
              <w:lastRenderedPageBreak/>
              <w:t>Подпрограмма «Повышение качества управления муниципальными финансами»</w:t>
            </w:r>
          </w:p>
          <w:p w14:paraId="79B13637"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b/>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tcPr>
          <w:p w14:paraId="35891104" w14:textId="77777777"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b/>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tcPr>
          <w:p w14:paraId="1E79C628" w14:textId="248C4D95" w:rsidR="00E927F8" w:rsidRPr="00E46224" w:rsidRDefault="00E927F8" w:rsidP="00233377">
            <w:pPr>
              <w:widowControl w:val="0"/>
              <w:autoSpaceDE w:val="0"/>
              <w:autoSpaceDN w:val="0"/>
              <w:adjustRightInd w:val="0"/>
              <w:spacing w:after="0" w:line="240" w:lineRule="auto"/>
              <w:jc w:val="center"/>
              <w:rPr>
                <w:rFonts w:ascii="Times New Roman" w:eastAsia="Calibri" w:hAnsi="Times New Roman"/>
                <w:b/>
                <w:sz w:val="24"/>
                <w:szCs w:val="24"/>
                <w:lang w:eastAsia="en-US"/>
              </w:rPr>
            </w:pPr>
          </w:p>
        </w:tc>
      </w:tr>
      <w:tr w:rsidR="00E927F8" w:rsidRPr="00E46224" w14:paraId="1CEDDD66" w14:textId="77777777" w:rsidTr="003776B1">
        <w:trPr>
          <w:trHeight w:val="2877"/>
          <w:tblCellSpacing w:w="5" w:type="nil"/>
        </w:trPr>
        <w:tc>
          <w:tcPr>
            <w:tcW w:w="2410" w:type="dxa"/>
            <w:gridSpan w:val="2"/>
            <w:vMerge w:val="restart"/>
            <w:tcBorders>
              <w:top w:val="single" w:sz="4" w:space="0" w:color="auto"/>
              <w:left w:val="single" w:sz="4" w:space="0" w:color="auto"/>
              <w:right w:val="single" w:sz="4" w:space="0" w:color="auto"/>
            </w:tcBorders>
            <w:vAlign w:val="center"/>
          </w:tcPr>
          <w:p w14:paraId="484764CB" w14:textId="77777777" w:rsidR="00E927F8" w:rsidRPr="00E46224" w:rsidRDefault="00E927F8" w:rsidP="00233377">
            <w:pPr>
              <w:widowControl w:val="0"/>
              <w:autoSpaceDE w:val="0"/>
              <w:autoSpaceDN w:val="0"/>
              <w:adjustRightInd w:val="0"/>
              <w:spacing w:after="0" w:line="240" w:lineRule="auto"/>
              <w:outlineLvl w:val="3"/>
              <w:rPr>
                <w:rFonts w:ascii="Times New Roman" w:eastAsia="Calibri" w:hAnsi="Times New Roman"/>
                <w:b/>
                <w:sz w:val="24"/>
                <w:szCs w:val="24"/>
                <w:lang w:eastAsia="en-US"/>
              </w:rPr>
            </w:pPr>
            <w:bookmarkStart w:id="11" w:name="_Hlk89511584"/>
            <w:r w:rsidRPr="00E46224">
              <w:rPr>
                <w:rFonts w:ascii="Times New Roman" w:eastAsia="Calibri" w:hAnsi="Times New Roman"/>
                <w:b/>
                <w:sz w:val="24"/>
                <w:szCs w:val="24"/>
                <w:lang w:eastAsia="en-US"/>
              </w:rPr>
              <w:t>Цель:</w:t>
            </w:r>
          </w:p>
          <w:p w14:paraId="75F28ECB" w14:textId="77777777" w:rsidR="00E927F8" w:rsidRPr="00E46224" w:rsidRDefault="00E927F8" w:rsidP="00233377">
            <w:pPr>
              <w:widowControl w:val="0"/>
              <w:autoSpaceDE w:val="0"/>
              <w:autoSpaceDN w:val="0"/>
              <w:adjustRightInd w:val="0"/>
              <w:spacing w:after="0" w:line="240" w:lineRule="auto"/>
              <w:outlineLvl w:val="3"/>
              <w:rPr>
                <w:rFonts w:ascii="Times New Roman" w:eastAsia="Calibri" w:hAnsi="Times New Roman"/>
                <w:sz w:val="24"/>
                <w:szCs w:val="24"/>
                <w:lang w:eastAsia="en-US"/>
              </w:rPr>
            </w:pPr>
            <w:r w:rsidRPr="00E46224">
              <w:rPr>
                <w:rFonts w:ascii="Times New Roman" w:eastAsia="Calibri" w:hAnsi="Times New Roman"/>
                <w:sz w:val="24"/>
                <w:szCs w:val="24"/>
                <w:lang w:eastAsia="en-US"/>
              </w:rPr>
              <w:t>Обеспечение условий для эффективного использования средств бюджета МО «Бичурский район».</w:t>
            </w:r>
          </w:p>
          <w:p w14:paraId="755CF3C9" w14:textId="77777777" w:rsidR="00E927F8" w:rsidRPr="00E46224" w:rsidRDefault="00E927F8" w:rsidP="00233377">
            <w:pPr>
              <w:widowControl w:val="0"/>
              <w:autoSpaceDE w:val="0"/>
              <w:autoSpaceDN w:val="0"/>
              <w:adjustRightInd w:val="0"/>
              <w:spacing w:after="0" w:line="240" w:lineRule="auto"/>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Задачи:</w:t>
            </w:r>
          </w:p>
          <w:p w14:paraId="0A01518C" w14:textId="77777777" w:rsidR="00E927F8" w:rsidRPr="00E46224" w:rsidRDefault="00E927F8"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1.Совершенствование бюджетного процесса</w:t>
            </w:r>
          </w:p>
          <w:p w14:paraId="6FA20E25" w14:textId="77777777" w:rsidR="00E927F8" w:rsidRPr="00E46224" w:rsidRDefault="00E927F8" w:rsidP="00233377">
            <w:pPr>
              <w:widowControl w:val="0"/>
              <w:autoSpaceDE w:val="0"/>
              <w:autoSpaceDN w:val="0"/>
              <w:adjustRightInd w:val="0"/>
              <w:spacing w:after="0" w:line="240" w:lineRule="auto"/>
              <w:outlineLvl w:val="3"/>
              <w:rPr>
                <w:rFonts w:ascii="Times New Roman" w:eastAsia="Calibri" w:hAnsi="Times New Roman"/>
                <w:b/>
                <w:sz w:val="24"/>
                <w:szCs w:val="24"/>
                <w:lang w:eastAsia="en-US"/>
              </w:rPr>
            </w:pPr>
            <w:r w:rsidRPr="00E46224">
              <w:rPr>
                <w:rFonts w:ascii="Times New Roman" w:eastAsia="Calibri" w:hAnsi="Times New Roman"/>
                <w:sz w:val="24"/>
                <w:szCs w:val="24"/>
                <w:lang w:eastAsia="en-US"/>
              </w:rPr>
              <w:t xml:space="preserve">2. Обеспечение внутреннего муниципального финансового </w:t>
            </w:r>
            <w:r w:rsidRPr="00E46224">
              <w:rPr>
                <w:rFonts w:ascii="Times New Roman" w:eastAsia="Calibri" w:hAnsi="Times New Roman"/>
                <w:sz w:val="24"/>
                <w:szCs w:val="24"/>
                <w:lang w:eastAsia="en-US"/>
              </w:rPr>
              <w:lastRenderedPageBreak/>
              <w:t>контроля и контроля в сфере закупок</w:t>
            </w:r>
          </w:p>
        </w:tc>
        <w:tc>
          <w:tcPr>
            <w:tcW w:w="567" w:type="dxa"/>
            <w:tcBorders>
              <w:top w:val="single" w:sz="4" w:space="0" w:color="auto"/>
              <w:left w:val="single" w:sz="4" w:space="0" w:color="auto"/>
              <w:right w:val="single" w:sz="4" w:space="0" w:color="auto"/>
            </w:tcBorders>
            <w:vAlign w:val="center"/>
          </w:tcPr>
          <w:p w14:paraId="37059AAD"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lang w:eastAsia="en-US"/>
              </w:rPr>
            </w:pPr>
            <w:r w:rsidRPr="00E46224">
              <w:rPr>
                <w:rFonts w:ascii="Times New Roman" w:eastAsia="Calibri" w:hAnsi="Times New Roman"/>
                <w:lang w:eastAsia="en-US"/>
              </w:rPr>
              <w:lastRenderedPageBreak/>
              <w:t>6</w:t>
            </w:r>
          </w:p>
        </w:tc>
        <w:tc>
          <w:tcPr>
            <w:tcW w:w="2552" w:type="dxa"/>
            <w:tcBorders>
              <w:top w:val="single" w:sz="4" w:space="0" w:color="auto"/>
              <w:left w:val="single" w:sz="4" w:space="0" w:color="auto"/>
              <w:right w:val="single" w:sz="4" w:space="0" w:color="auto"/>
            </w:tcBorders>
            <w:vAlign w:val="center"/>
          </w:tcPr>
          <w:p w14:paraId="6D0BB4CA" w14:textId="77777777" w:rsidR="00E927F8" w:rsidRPr="00E46224" w:rsidRDefault="00E927F8" w:rsidP="00233377">
            <w:pPr>
              <w:autoSpaceDE w:val="0"/>
              <w:autoSpaceDN w:val="0"/>
              <w:adjustRightInd w:val="0"/>
              <w:spacing w:after="0"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Доля закупок, в которых выявлены нарушения законодательства о контрактной системе в сфере закупок, к общему количеству проверенных закупок</w:t>
            </w:r>
          </w:p>
        </w:tc>
        <w:tc>
          <w:tcPr>
            <w:tcW w:w="850" w:type="dxa"/>
            <w:tcBorders>
              <w:top w:val="single" w:sz="4" w:space="0" w:color="auto"/>
              <w:left w:val="single" w:sz="4" w:space="0" w:color="auto"/>
              <w:bottom w:val="single" w:sz="4" w:space="0" w:color="auto"/>
              <w:right w:val="single" w:sz="4" w:space="0" w:color="auto"/>
            </w:tcBorders>
            <w:vAlign w:val="center"/>
          </w:tcPr>
          <w:p w14:paraId="75239055"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w:t>
            </w:r>
          </w:p>
        </w:tc>
        <w:tc>
          <w:tcPr>
            <w:tcW w:w="709" w:type="dxa"/>
            <w:tcBorders>
              <w:top w:val="single" w:sz="4" w:space="0" w:color="auto"/>
              <w:left w:val="single" w:sz="4" w:space="0" w:color="auto"/>
              <w:right w:val="single" w:sz="4" w:space="0" w:color="auto"/>
            </w:tcBorders>
            <w:shd w:val="clear" w:color="auto" w:fill="auto"/>
            <w:vAlign w:val="center"/>
          </w:tcPr>
          <w:p w14:paraId="7064FCE5"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9" w:type="dxa"/>
            <w:tcBorders>
              <w:top w:val="single" w:sz="4" w:space="0" w:color="auto"/>
              <w:left w:val="single" w:sz="4" w:space="0" w:color="auto"/>
              <w:right w:val="single" w:sz="4" w:space="0" w:color="auto"/>
            </w:tcBorders>
            <w:shd w:val="clear" w:color="auto" w:fill="auto"/>
            <w:vAlign w:val="center"/>
          </w:tcPr>
          <w:p w14:paraId="6D46CC4F"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737" w:type="dxa"/>
            <w:gridSpan w:val="2"/>
            <w:tcBorders>
              <w:top w:val="single" w:sz="4" w:space="0" w:color="auto"/>
              <w:left w:val="single" w:sz="4" w:space="0" w:color="auto"/>
              <w:right w:val="single" w:sz="4" w:space="0" w:color="auto"/>
            </w:tcBorders>
            <w:shd w:val="clear" w:color="auto" w:fill="auto"/>
            <w:vAlign w:val="center"/>
          </w:tcPr>
          <w:p w14:paraId="5018DAEC"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8" w:type="dxa"/>
            <w:gridSpan w:val="2"/>
            <w:tcBorders>
              <w:top w:val="single" w:sz="4" w:space="0" w:color="auto"/>
              <w:left w:val="single" w:sz="4" w:space="0" w:color="auto"/>
              <w:right w:val="single" w:sz="4" w:space="0" w:color="auto"/>
            </w:tcBorders>
            <w:shd w:val="clear" w:color="auto" w:fill="auto"/>
            <w:vAlign w:val="center"/>
          </w:tcPr>
          <w:p w14:paraId="6493830C"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9" w:type="dxa"/>
            <w:gridSpan w:val="2"/>
            <w:tcBorders>
              <w:top w:val="single" w:sz="4" w:space="0" w:color="auto"/>
              <w:left w:val="single" w:sz="4" w:space="0" w:color="auto"/>
              <w:right w:val="single" w:sz="4" w:space="0" w:color="auto"/>
            </w:tcBorders>
            <w:shd w:val="clear" w:color="auto" w:fill="auto"/>
            <w:vAlign w:val="center"/>
          </w:tcPr>
          <w:p w14:paraId="0A17521B"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9" w:type="dxa"/>
            <w:gridSpan w:val="2"/>
            <w:tcBorders>
              <w:top w:val="single" w:sz="4" w:space="0" w:color="auto"/>
              <w:left w:val="single" w:sz="4" w:space="0" w:color="auto"/>
              <w:right w:val="single" w:sz="4" w:space="0" w:color="auto"/>
            </w:tcBorders>
            <w:shd w:val="clear" w:color="auto" w:fill="auto"/>
            <w:vAlign w:val="center"/>
          </w:tcPr>
          <w:p w14:paraId="3BB59B1E"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9" w:type="dxa"/>
            <w:gridSpan w:val="2"/>
            <w:tcBorders>
              <w:top w:val="single" w:sz="4" w:space="0" w:color="auto"/>
              <w:left w:val="single" w:sz="4" w:space="0" w:color="auto"/>
              <w:right w:val="single" w:sz="4" w:space="0" w:color="auto"/>
            </w:tcBorders>
            <w:shd w:val="clear" w:color="auto" w:fill="auto"/>
            <w:vAlign w:val="center"/>
          </w:tcPr>
          <w:p w14:paraId="410CA869"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8" w:type="dxa"/>
            <w:gridSpan w:val="2"/>
            <w:tcBorders>
              <w:top w:val="single" w:sz="4" w:space="0" w:color="auto"/>
              <w:left w:val="single" w:sz="4" w:space="0" w:color="auto"/>
              <w:right w:val="single" w:sz="4" w:space="0" w:color="auto"/>
            </w:tcBorders>
            <w:shd w:val="clear" w:color="auto" w:fill="auto"/>
            <w:vAlign w:val="center"/>
          </w:tcPr>
          <w:p w14:paraId="1DA5AE2C"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601" w:type="dxa"/>
            <w:tcBorders>
              <w:top w:val="single" w:sz="4" w:space="0" w:color="auto"/>
              <w:left w:val="single" w:sz="4" w:space="0" w:color="auto"/>
              <w:right w:val="single" w:sz="4" w:space="0" w:color="auto"/>
            </w:tcBorders>
          </w:tcPr>
          <w:p w14:paraId="7BA46725" w14:textId="77777777" w:rsidR="00E927F8"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4C34FD95" w14:textId="77777777" w:rsidR="00BE159B" w:rsidRDefault="00BE159B"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66AC1E08" w14:textId="77777777" w:rsidR="00BE159B" w:rsidRDefault="00BE159B"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196617C1" w14:textId="77777777" w:rsidR="00BE159B" w:rsidRDefault="00BE159B"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23D0988F" w14:textId="77777777" w:rsidR="00BE159B" w:rsidRDefault="00BE159B"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111A5D3C" w14:textId="77777777" w:rsidR="00BE159B" w:rsidRDefault="00BE159B"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54BA0BA1" w14:textId="7D4B143E" w:rsidR="00BE159B" w:rsidRPr="00E46224" w:rsidRDefault="00BE159B"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Pr>
                <w:rFonts w:ascii="Times New Roman" w:eastAsia="Calibri" w:hAnsi="Times New Roman"/>
                <w:sz w:val="20"/>
                <w:szCs w:val="20"/>
                <w:lang w:eastAsia="en-US"/>
              </w:rPr>
              <w:t>5,0</w:t>
            </w:r>
          </w:p>
        </w:tc>
        <w:tc>
          <w:tcPr>
            <w:tcW w:w="567" w:type="dxa"/>
            <w:tcBorders>
              <w:top w:val="single" w:sz="4" w:space="0" w:color="auto"/>
              <w:left w:val="single" w:sz="4" w:space="0" w:color="auto"/>
              <w:right w:val="single" w:sz="4" w:space="0" w:color="auto"/>
            </w:tcBorders>
            <w:shd w:val="clear" w:color="auto" w:fill="auto"/>
            <w:vAlign w:val="center"/>
          </w:tcPr>
          <w:p w14:paraId="78178248" w14:textId="665E8FA8"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2410" w:type="dxa"/>
            <w:tcBorders>
              <w:top w:val="single" w:sz="4" w:space="0" w:color="auto"/>
              <w:left w:val="single" w:sz="4" w:space="0" w:color="auto"/>
              <w:bottom w:val="single" w:sz="4" w:space="0" w:color="auto"/>
              <w:right w:val="single" w:sz="4" w:space="0" w:color="auto"/>
            </w:tcBorders>
          </w:tcPr>
          <w:p w14:paraId="38EDFC1E" w14:textId="77777777" w:rsidR="00E927F8" w:rsidRPr="00E46224" w:rsidRDefault="00E927F8" w:rsidP="00233377">
            <w:pPr>
              <w:widowControl w:val="0"/>
              <w:autoSpaceDE w:val="0"/>
              <w:autoSpaceDN w:val="0"/>
              <w:adjustRightInd w:val="0"/>
              <w:spacing w:after="0" w:line="240" w:lineRule="auto"/>
              <w:jc w:val="center"/>
              <w:outlineLvl w:val="3"/>
              <w:rPr>
                <w:rFonts w:ascii="Times New Roman" w:eastAsia="Calibri" w:hAnsi="Times New Roman"/>
                <w:lang w:eastAsia="en-US"/>
              </w:rPr>
            </w:pPr>
            <w:r w:rsidRPr="00E46224">
              <w:rPr>
                <w:rFonts w:ascii="Times New Roman" w:eastAsia="Calibri" w:hAnsi="Times New Roman"/>
                <w:lang w:eastAsia="en-US"/>
              </w:rPr>
              <w:t xml:space="preserve">Отношение количества </w:t>
            </w:r>
            <w:proofErr w:type="gramStart"/>
            <w:r w:rsidRPr="00E46224">
              <w:rPr>
                <w:rFonts w:ascii="Times New Roman" w:eastAsia="Calibri" w:hAnsi="Times New Roman"/>
                <w:lang w:eastAsia="en-US"/>
              </w:rPr>
              <w:t>закупок</w:t>
            </w:r>
            <w:proofErr w:type="gramEnd"/>
            <w:r w:rsidRPr="00E46224">
              <w:rPr>
                <w:rFonts w:ascii="Times New Roman" w:eastAsiaTheme="minorHAnsi" w:hAnsi="Times New Roman"/>
                <w:bCs/>
                <w:lang w:eastAsia="en-US"/>
              </w:rPr>
              <w:t xml:space="preserve"> в которых выявлены нарушения законодательства о контрактной системе в сфере закупок, к общему количеству проверенных закупок</w:t>
            </w:r>
          </w:p>
        </w:tc>
      </w:tr>
      <w:bookmarkEnd w:id="11"/>
      <w:tr w:rsidR="00BE159B" w:rsidRPr="00E46224" w14:paraId="264A11B6" w14:textId="77777777" w:rsidTr="003776B1">
        <w:trPr>
          <w:tblCellSpacing w:w="5" w:type="nil"/>
        </w:trPr>
        <w:tc>
          <w:tcPr>
            <w:tcW w:w="2410" w:type="dxa"/>
            <w:gridSpan w:val="2"/>
            <w:vMerge/>
            <w:tcBorders>
              <w:left w:val="single" w:sz="4" w:space="0" w:color="auto"/>
              <w:bottom w:val="single" w:sz="4" w:space="0" w:color="auto"/>
              <w:right w:val="single" w:sz="4" w:space="0" w:color="auto"/>
            </w:tcBorders>
            <w:vAlign w:val="center"/>
          </w:tcPr>
          <w:p w14:paraId="6C534501" w14:textId="77777777" w:rsidR="00BE159B" w:rsidRPr="00E46224" w:rsidRDefault="00BE159B" w:rsidP="00BE159B">
            <w:pPr>
              <w:widowControl w:val="0"/>
              <w:autoSpaceDE w:val="0"/>
              <w:autoSpaceDN w:val="0"/>
              <w:adjustRightInd w:val="0"/>
              <w:spacing w:after="0" w:line="240" w:lineRule="auto"/>
              <w:jc w:val="center"/>
              <w:outlineLvl w:val="3"/>
              <w:rPr>
                <w:rFonts w:ascii="Times New Roman" w:eastAsia="Calibri"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518B24FC" w14:textId="77777777" w:rsidR="00BE159B" w:rsidRPr="00E46224" w:rsidRDefault="00BE159B" w:rsidP="00BE159B">
            <w:pPr>
              <w:widowControl w:val="0"/>
              <w:autoSpaceDE w:val="0"/>
              <w:autoSpaceDN w:val="0"/>
              <w:adjustRightInd w:val="0"/>
              <w:spacing w:after="0" w:line="240" w:lineRule="auto"/>
              <w:jc w:val="center"/>
              <w:outlineLvl w:val="3"/>
              <w:rPr>
                <w:rFonts w:ascii="Times New Roman" w:eastAsia="Calibri" w:hAnsi="Times New Roman"/>
                <w:lang w:eastAsia="en-US"/>
              </w:rPr>
            </w:pPr>
            <w:r w:rsidRPr="00E46224">
              <w:rPr>
                <w:rFonts w:ascii="Times New Roman" w:eastAsia="Calibri" w:hAnsi="Times New Roman"/>
                <w:lang w:eastAsia="en-US"/>
              </w:rPr>
              <w:t>7</w:t>
            </w:r>
          </w:p>
        </w:tc>
        <w:tc>
          <w:tcPr>
            <w:tcW w:w="2552" w:type="dxa"/>
            <w:tcBorders>
              <w:top w:val="single" w:sz="4" w:space="0" w:color="auto"/>
              <w:left w:val="single" w:sz="4" w:space="0" w:color="auto"/>
              <w:bottom w:val="single" w:sz="4" w:space="0" w:color="auto"/>
              <w:right w:val="single" w:sz="4" w:space="0" w:color="auto"/>
            </w:tcBorders>
            <w:vAlign w:val="center"/>
          </w:tcPr>
          <w:p w14:paraId="6216A77E" w14:textId="77777777" w:rsidR="00BE159B" w:rsidRPr="00E46224" w:rsidRDefault="00BE159B" w:rsidP="00BE159B">
            <w:pPr>
              <w:widowControl w:val="0"/>
              <w:autoSpaceDE w:val="0"/>
              <w:autoSpaceDN w:val="0"/>
              <w:adjustRightInd w:val="0"/>
              <w:spacing w:after="0" w:line="240" w:lineRule="auto"/>
              <w:jc w:val="both"/>
              <w:outlineLvl w:val="3"/>
              <w:rPr>
                <w:rFonts w:ascii="Times New Roman" w:eastAsia="Calibri" w:hAnsi="Times New Roman"/>
                <w:b/>
                <w:sz w:val="24"/>
                <w:szCs w:val="24"/>
                <w:lang w:eastAsia="en-US"/>
              </w:rPr>
            </w:pPr>
            <w:r w:rsidRPr="00E46224">
              <w:rPr>
                <w:rFonts w:ascii="Times New Roman" w:hAnsi="Times New Roman"/>
                <w:color w:val="000000"/>
                <w:lang w:eastAsia="en-US"/>
              </w:rPr>
              <w:t xml:space="preserve">Доля расходов бюджета </w:t>
            </w:r>
            <w:r w:rsidRPr="00E46224">
              <w:rPr>
                <w:rFonts w:ascii="Times New Roman" w:eastAsia="Calibri" w:hAnsi="Times New Roman"/>
                <w:lang w:eastAsia="en-US"/>
              </w:rPr>
              <w:t xml:space="preserve">муниципального образования «Бичурский </w:t>
            </w:r>
            <w:r w:rsidRPr="00E46224">
              <w:rPr>
                <w:rFonts w:ascii="Times New Roman" w:eastAsia="Calibri" w:hAnsi="Times New Roman"/>
                <w:lang w:eastAsia="en-US"/>
              </w:rPr>
              <w:lastRenderedPageBreak/>
              <w:t xml:space="preserve">район»  формируемых </w:t>
            </w:r>
            <w:r w:rsidRPr="00E46224">
              <w:rPr>
                <w:rFonts w:ascii="Times New Roman" w:hAnsi="Times New Roman"/>
                <w:color w:val="000000"/>
                <w:lang w:eastAsia="en-US"/>
              </w:rPr>
              <w:t>на основе муниципальных программ</w:t>
            </w:r>
          </w:p>
        </w:tc>
        <w:tc>
          <w:tcPr>
            <w:tcW w:w="850" w:type="dxa"/>
            <w:tcBorders>
              <w:top w:val="single" w:sz="4" w:space="0" w:color="auto"/>
              <w:left w:val="single" w:sz="4" w:space="0" w:color="auto"/>
              <w:bottom w:val="single" w:sz="4" w:space="0" w:color="auto"/>
              <w:right w:val="single" w:sz="4" w:space="0" w:color="auto"/>
            </w:tcBorders>
            <w:vAlign w:val="center"/>
          </w:tcPr>
          <w:p w14:paraId="1A2485B6" w14:textId="77777777" w:rsidR="00BE159B" w:rsidRPr="00E46224" w:rsidRDefault="00BE159B" w:rsidP="00BE159B">
            <w:pPr>
              <w:widowControl w:val="0"/>
              <w:autoSpaceDE w:val="0"/>
              <w:autoSpaceDN w:val="0"/>
              <w:adjustRightInd w:val="0"/>
              <w:spacing w:after="0" w:line="240" w:lineRule="auto"/>
              <w:jc w:val="center"/>
              <w:outlineLvl w:val="3"/>
              <w:rPr>
                <w:rFonts w:ascii="Times New Roman" w:eastAsia="Calibri" w:hAnsi="Times New Roman"/>
                <w:sz w:val="24"/>
                <w:szCs w:val="24"/>
                <w:lang w:eastAsia="en-US"/>
              </w:rPr>
            </w:pPr>
            <w:r w:rsidRPr="00E46224">
              <w:rPr>
                <w:rFonts w:ascii="Times New Roman" w:hAnsi="Times New Roman"/>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14:paraId="062A510A" w14:textId="54F2E400" w:rsidR="00BE159B" w:rsidRPr="00BE159B" w:rsidRDefault="00BE159B" w:rsidP="00BE159B">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9372D">
              <w:rPr>
                <w:rFonts w:ascii="Times New Roman" w:hAnsi="Times New Roman"/>
              </w:rPr>
              <w:t>85,0</w:t>
            </w:r>
          </w:p>
        </w:tc>
        <w:tc>
          <w:tcPr>
            <w:tcW w:w="709" w:type="dxa"/>
            <w:tcBorders>
              <w:top w:val="single" w:sz="4" w:space="0" w:color="auto"/>
              <w:left w:val="single" w:sz="4" w:space="0" w:color="auto"/>
              <w:bottom w:val="single" w:sz="4" w:space="0" w:color="auto"/>
              <w:right w:val="single" w:sz="4" w:space="0" w:color="auto"/>
            </w:tcBorders>
            <w:vAlign w:val="center"/>
          </w:tcPr>
          <w:p w14:paraId="2073AFC5" w14:textId="78675F27" w:rsidR="00BE159B" w:rsidRPr="00BE159B" w:rsidRDefault="00BE159B" w:rsidP="00BE159B">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9372D">
              <w:rPr>
                <w:rFonts w:ascii="Times New Roman" w:hAnsi="Times New Roman"/>
              </w:rPr>
              <w:t>85,0</w:t>
            </w:r>
          </w:p>
        </w:tc>
        <w:tc>
          <w:tcPr>
            <w:tcW w:w="737" w:type="dxa"/>
            <w:gridSpan w:val="2"/>
            <w:tcBorders>
              <w:top w:val="single" w:sz="4" w:space="0" w:color="auto"/>
              <w:left w:val="single" w:sz="4" w:space="0" w:color="auto"/>
              <w:bottom w:val="single" w:sz="4" w:space="0" w:color="auto"/>
              <w:right w:val="single" w:sz="4" w:space="0" w:color="auto"/>
            </w:tcBorders>
            <w:vAlign w:val="center"/>
          </w:tcPr>
          <w:p w14:paraId="112AE8D1" w14:textId="78335E8C" w:rsidR="00BE159B" w:rsidRPr="00BE159B" w:rsidRDefault="00BE159B" w:rsidP="00BE159B">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9372D">
              <w:rPr>
                <w:rFonts w:ascii="Times New Roman" w:hAnsi="Times New Roman"/>
              </w:rPr>
              <w:t>85,0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6326202" w14:textId="71CB8451" w:rsidR="00BE159B" w:rsidRPr="00BE159B" w:rsidRDefault="00BE159B" w:rsidP="00BE159B">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9372D">
              <w:rPr>
                <w:rFonts w:ascii="Times New Roman" w:hAnsi="Times New Roman"/>
              </w:rPr>
              <w:t>85,0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45E6B686" w14:textId="77777777" w:rsidR="00BE159B" w:rsidRPr="00BE159B" w:rsidRDefault="00BE159B" w:rsidP="00BE159B">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BE159B">
              <w:rPr>
                <w:rFonts w:ascii="Times New Roman" w:hAnsi="Times New Roman"/>
              </w:rPr>
              <w:t>85,0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EF51DAD" w14:textId="77777777" w:rsidR="00BE159B" w:rsidRPr="00BE159B" w:rsidRDefault="00BE159B" w:rsidP="00BE159B">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BE159B">
              <w:rPr>
                <w:rFonts w:ascii="Times New Roman" w:hAnsi="Times New Roman"/>
              </w:rPr>
              <w:t>85,0</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5C805E5F" w14:textId="77777777" w:rsidR="00BE159B" w:rsidRPr="00BE159B" w:rsidRDefault="00BE159B" w:rsidP="00BE159B">
            <w:pPr>
              <w:spacing w:line="240" w:lineRule="auto"/>
              <w:jc w:val="center"/>
              <w:rPr>
                <w:rFonts w:ascii="Times New Roman" w:hAnsi="Times New Roman"/>
                <w:sz w:val="20"/>
                <w:szCs w:val="20"/>
              </w:rPr>
            </w:pPr>
            <w:r w:rsidRPr="00BE159B">
              <w:rPr>
                <w:rFonts w:ascii="Times New Roman" w:hAnsi="Times New Roman"/>
              </w:rPr>
              <w:t>85,0</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3B14B43" w14:textId="77777777" w:rsidR="00BE159B" w:rsidRPr="00BE159B" w:rsidRDefault="00BE159B" w:rsidP="00BE159B">
            <w:pPr>
              <w:spacing w:line="240" w:lineRule="auto"/>
              <w:jc w:val="center"/>
              <w:rPr>
                <w:rFonts w:ascii="Times New Roman" w:hAnsi="Times New Roman"/>
                <w:sz w:val="20"/>
                <w:szCs w:val="20"/>
              </w:rPr>
            </w:pPr>
            <w:r w:rsidRPr="00BE159B">
              <w:rPr>
                <w:rFonts w:ascii="Times New Roman" w:hAnsi="Times New Roman"/>
              </w:rPr>
              <w:t>85,0</w:t>
            </w:r>
          </w:p>
        </w:tc>
        <w:tc>
          <w:tcPr>
            <w:tcW w:w="601" w:type="dxa"/>
            <w:tcBorders>
              <w:top w:val="single" w:sz="4" w:space="0" w:color="auto"/>
              <w:left w:val="single" w:sz="4" w:space="0" w:color="auto"/>
              <w:bottom w:val="single" w:sz="4" w:space="0" w:color="auto"/>
              <w:right w:val="single" w:sz="4" w:space="0" w:color="auto"/>
            </w:tcBorders>
            <w:vAlign w:val="center"/>
          </w:tcPr>
          <w:p w14:paraId="08E4680E" w14:textId="61BDAEF1" w:rsidR="00BE159B" w:rsidRPr="00BE159B" w:rsidRDefault="00BE159B" w:rsidP="00BE159B">
            <w:pPr>
              <w:spacing w:line="240" w:lineRule="auto"/>
              <w:jc w:val="center"/>
              <w:rPr>
                <w:rFonts w:ascii="Times New Roman" w:hAnsi="Times New Roman"/>
              </w:rPr>
            </w:pPr>
            <w:r>
              <w:rPr>
                <w:rFonts w:ascii="Times New Roman" w:hAnsi="Times New Roman"/>
              </w:rPr>
              <w:t>85,0</w:t>
            </w:r>
          </w:p>
        </w:tc>
        <w:tc>
          <w:tcPr>
            <w:tcW w:w="567" w:type="dxa"/>
            <w:tcBorders>
              <w:top w:val="single" w:sz="4" w:space="0" w:color="auto"/>
              <w:left w:val="single" w:sz="4" w:space="0" w:color="auto"/>
              <w:bottom w:val="single" w:sz="4" w:space="0" w:color="auto"/>
              <w:right w:val="single" w:sz="4" w:space="0" w:color="auto"/>
            </w:tcBorders>
            <w:vAlign w:val="center"/>
          </w:tcPr>
          <w:p w14:paraId="03A120A3" w14:textId="005CF30A" w:rsidR="00BE159B" w:rsidRPr="00E46224" w:rsidRDefault="00BE159B" w:rsidP="00BE159B">
            <w:pPr>
              <w:spacing w:line="240" w:lineRule="auto"/>
              <w:jc w:val="center"/>
              <w:rPr>
                <w:rFonts w:ascii="Times New Roman" w:hAnsi="Times New Roman"/>
                <w:sz w:val="20"/>
                <w:szCs w:val="20"/>
              </w:rPr>
            </w:pPr>
            <w:r w:rsidRPr="00E46224">
              <w:rPr>
                <w:rFonts w:ascii="Times New Roman" w:hAnsi="Times New Roman"/>
              </w:rPr>
              <w:t>85,0</w:t>
            </w:r>
          </w:p>
        </w:tc>
        <w:tc>
          <w:tcPr>
            <w:tcW w:w="2410" w:type="dxa"/>
            <w:tcBorders>
              <w:top w:val="single" w:sz="4" w:space="0" w:color="auto"/>
              <w:left w:val="single" w:sz="4" w:space="0" w:color="auto"/>
              <w:bottom w:val="single" w:sz="4" w:space="0" w:color="auto"/>
              <w:right w:val="single" w:sz="4" w:space="0" w:color="auto"/>
            </w:tcBorders>
          </w:tcPr>
          <w:p w14:paraId="576DB1C7" w14:textId="77777777" w:rsidR="00BE159B" w:rsidRPr="00E46224" w:rsidRDefault="00BE159B" w:rsidP="00BE159B">
            <w:pPr>
              <w:spacing w:line="240" w:lineRule="auto"/>
              <w:jc w:val="center"/>
              <w:rPr>
                <w:rFonts w:ascii="Times New Roman" w:hAnsi="Times New Roman"/>
              </w:rPr>
            </w:pPr>
            <w:r w:rsidRPr="00E46224">
              <w:rPr>
                <w:rFonts w:ascii="Times New Roman" w:hAnsi="Times New Roman"/>
              </w:rPr>
              <w:t xml:space="preserve">Отношение </w:t>
            </w:r>
            <w:r w:rsidRPr="00E46224">
              <w:rPr>
                <w:rFonts w:ascii="Times New Roman" w:hAnsi="Times New Roman"/>
                <w:color w:val="000000"/>
                <w:lang w:eastAsia="en-US"/>
              </w:rPr>
              <w:t xml:space="preserve">расходов бюджета </w:t>
            </w:r>
            <w:r w:rsidRPr="00E46224">
              <w:rPr>
                <w:rFonts w:ascii="Times New Roman" w:eastAsia="Calibri" w:hAnsi="Times New Roman"/>
                <w:lang w:eastAsia="en-US"/>
              </w:rPr>
              <w:t xml:space="preserve">муниципального </w:t>
            </w:r>
            <w:r w:rsidRPr="00E46224">
              <w:rPr>
                <w:rFonts w:ascii="Times New Roman" w:eastAsia="Calibri" w:hAnsi="Times New Roman"/>
                <w:lang w:eastAsia="en-US"/>
              </w:rPr>
              <w:lastRenderedPageBreak/>
              <w:t xml:space="preserve">образования «Бичурский район»  формируемых </w:t>
            </w:r>
            <w:r w:rsidRPr="00E46224">
              <w:rPr>
                <w:rFonts w:ascii="Times New Roman" w:hAnsi="Times New Roman"/>
                <w:color w:val="000000"/>
                <w:lang w:eastAsia="en-US"/>
              </w:rPr>
              <w:t xml:space="preserve">на основе муниципальных программ к общему объему расходов </w:t>
            </w:r>
            <w:proofErr w:type="gramStart"/>
            <w:r w:rsidRPr="00E46224">
              <w:rPr>
                <w:rFonts w:ascii="Times New Roman" w:hAnsi="Times New Roman"/>
                <w:color w:val="000000"/>
                <w:lang w:eastAsia="en-US"/>
              </w:rPr>
              <w:t>бюджета</w:t>
            </w:r>
            <w:proofErr w:type="gramEnd"/>
            <w:r w:rsidRPr="00E46224">
              <w:rPr>
                <w:rFonts w:ascii="Times New Roman" w:hAnsi="Times New Roman"/>
                <w:color w:val="000000"/>
                <w:lang w:eastAsia="en-US"/>
              </w:rPr>
              <w:t xml:space="preserve"> </w:t>
            </w:r>
            <w:r w:rsidRPr="00E46224">
              <w:rPr>
                <w:rFonts w:ascii="Times New Roman" w:hAnsi="Times New Roman"/>
                <w:color w:val="22272F"/>
                <w:shd w:val="clear" w:color="auto" w:fill="FFFFFF"/>
              </w:rPr>
              <w:t>утвержденному решением о местном бюджете на очередной финансовый год и плановый период</w:t>
            </w:r>
          </w:p>
        </w:tc>
      </w:tr>
    </w:tbl>
    <w:p w14:paraId="2F5A1841" w14:textId="77777777" w:rsidR="003776B1" w:rsidRDefault="003776B1"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sectPr w:rsidR="003776B1" w:rsidSect="003776B1">
          <w:pgSz w:w="16838" w:h="11906" w:orient="landscape"/>
          <w:pgMar w:top="1701" w:right="1134" w:bottom="851" w:left="1134" w:header="709" w:footer="709" w:gutter="0"/>
          <w:cols w:space="708"/>
          <w:docGrid w:linePitch="360"/>
        </w:sectPr>
      </w:pPr>
    </w:p>
    <w:p w14:paraId="0296349C" w14:textId="5A37F25F"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lastRenderedPageBreak/>
        <w:t>--------------------------------</w:t>
      </w:r>
    </w:p>
    <w:p w14:paraId="576CEEB5" w14:textId="7777777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bookmarkStart w:id="12" w:name="Par2035"/>
      <w:bookmarkEnd w:id="12"/>
      <w:r w:rsidRPr="00E46224">
        <w:rPr>
          <w:rFonts w:ascii="Times New Roman" w:eastAsia="Calibri" w:hAnsi="Times New Roman"/>
          <w:sz w:val="28"/>
          <w:szCs w:val="28"/>
          <w:lang w:eastAsia="en-US"/>
        </w:rPr>
        <w:t>&lt;*&gt; Прогнозные значения показателей.</w:t>
      </w:r>
    </w:p>
    <w:p w14:paraId="090E6BC7" w14:textId="7777777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p>
    <w:p w14:paraId="0949697E" w14:textId="77777777" w:rsidR="00EB32D9" w:rsidRPr="00E46224" w:rsidRDefault="00EB32D9" w:rsidP="00EB32D9">
      <w:pPr>
        <w:widowControl w:val="0"/>
        <w:autoSpaceDE w:val="0"/>
        <w:autoSpaceDN w:val="0"/>
        <w:adjustRightInd w:val="0"/>
        <w:spacing w:after="0" w:line="240" w:lineRule="auto"/>
        <w:ind w:left="567" w:firstLine="540"/>
        <w:jc w:val="both"/>
        <w:rPr>
          <w:rFonts w:ascii="Times New Roman" w:eastAsia="Calibri" w:hAnsi="Times New Roman"/>
          <w:sz w:val="28"/>
          <w:szCs w:val="28"/>
          <w:lang w:eastAsia="en-US"/>
        </w:rPr>
      </w:pPr>
    </w:p>
    <w:p w14:paraId="6060C317" w14:textId="77777777" w:rsidR="00EB32D9" w:rsidRPr="00E46224" w:rsidRDefault="00EB32D9" w:rsidP="00EB32D9">
      <w:pPr>
        <w:widowControl w:val="0"/>
        <w:autoSpaceDE w:val="0"/>
        <w:autoSpaceDN w:val="0"/>
        <w:adjustRightInd w:val="0"/>
        <w:spacing w:after="0" w:line="240" w:lineRule="auto"/>
        <w:jc w:val="center"/>
        <w:rPr>
          <w:rFonts w:ascii="Times New Roman" w:hAnsi="Times New Roman"/>
          <w:b/>
          <w:bCs/>
          <w:sz w:val="28"/>
          <w:szCs w:val="28"/>
        </w:rPr>
      </w:pPr>
      <w:bookmarkStart w:id="13" w:name="Par208"/>
      <w:bookmarkEnd w:id="13"/>
    </w:p>
    <w:p w14:paraId="7B292BA8" w14:textId="77777777" w:rsidR="00EB32D9" w:rsidRPr="00E46224" w:rsidRDefault="00EB32D9" w:rsidP="00EB32D9">
      <w:pPr>
        <w:widowControl w:val="0"/>
        <w:autoSpaceDE w:val="0"/>
        <w:autoSpaceDN w:val="0"/>
        <w:adjustRightInd w:val="0"/>
        <w:spacing w:after="0" w:line="240" w:lineRule="auto"/>
        <w:jc w:val="center"/>
        <w:rPr>
          <w:rFonts w:ascii="Times New Roman" w:hAnsi="Times New Roman"/>
          <w:b/>
          <w:bCs/>
          <w:sz w:val="28"/>
          <w:szCs w:val="28"/>
        </w:rPr>
      </w:pPr>
    </w:p>
    <w:p w14:paraId="757CD838" w14:textId="77777777" w:rsidR="00EB32D9" w:rsidRPr="00E46224" w:rsidRDefault="00EB32D9" w:rsidP="00EB32D9">
      <w:pPr>
        <w:widowControl w:val="0"/>
        <w:autoSpaceDE w:val="0"/>
        <w:autoSpaceDN w:val="0"/>
        <w:adjustRightInd w:val="0"/>
        <w:spacing w:after="0" w:line="240" w:lineRule="auto"/>
        <w:jc w:val="center"/>
        <w:rPr>
          <w:rFonts w:ascii="Times New Roman" w:hAnsi="Times New Roman"/>
          <w:b/>
          <w:bCs/>
          <w:sz w:val="28"/>
          <w:szCs w:val="28"/>
        </w:rPr>
      </w:pPr>
      <w:r w:rsidRPr="00E46224">
        <w:rPr>
          <w:rFonts w:ascii="Times New Roman" w:hAnsi="Times New Roman"/>
          <w:b/>
          <w:bCs/>
          <w:sz w:val="28"/>
          <w:szCs w:val="28"/>
        </w:rPr>
        <w:t xml:space="preserve">4. Ресурсное обеспечение муниципальной программы </w:t>
      </w:r>
    </w:p>
    <w:p w14:paraId="517FD6DA" w14:textId="77777777" w:rsidR="00EB32D9" w:rsidRPr="00E46224" w:rsidRDefault="00EB32D9" w:rsidP="00EB32D9">
      <w:pPr>
        <w:pStyle w:val="ConsPlusNormal0"/>
        <w:ind w:right="140" w:firstLine="540"/>
        <w:jc w:val="both"/>
        <w:rPr>
          <w:rFonts w:ascii="Times New Roman" w:hAnsi="Times New Roman"/>
          <w:sz w:val="28"/>
          <w:szCs w:val="28"/>
        </w:rPr>
      </w:pPr>
    </w:p>
    <w:p w14:paraId="30624270" w14:textId="0D9E3D42" w:rsidR="00EB32D9" w:rsidRPr="00E46224" w:rsidRDefault="00EB32D9" w:rsidP="00EB32D9">
      <w:pPr>
        <w:pStyle w:val="ConsPlusNormal0"/>
        <w:ind w:right="140" w:firstLine="567"/>
        <w:jc w:val="both"/>
        <w:rPr>
          <w:rFonts w:ascii="Times New Roman" w:hAnsi="Times New Roman"/>
          <w:sz w:val="28"/>
          <w:szCs w:val="28"/>
        </w:rPr>
      </w:pPr>
      <w:r w:rsidRPr="00E46224">
        <w:rPr>
          <w:rFonts w:ascii="Times New Roman" w:hAnsi="Times New Roman"/>
          <w:sz w:val="28"/>
          <w:szCs w:val="28"/>
        </w:rPr>
        <w:t xml:space="preserve">Динамика расходов бюджета МО «Бичурский </w:t>
      </w:r>
      <w:r w:rsidR="00BE159B">
        <w:rPr>
          <w:rFonts w:ascii="Times New Roman" w:hAnsi="Times New Roman"/>
          <w:sz w:val="28"/>
          <w:szCs w:val="28"/>
        </w:rPr>
        <w:t xml:space="preserve">муниципальный </w:t>
      </w:r>
      <w:r w:rsidRPr="00E46224">
        <w:rPr>
          <w:rFonts w:ascii="Times New Roman" w:hAnsi="Times New Roman"/>
          <w:sz w:val="28"/>
          <w:szCs w:val="28"/>
        </w:rPr>
        <w:t>район</w:t>
      </w:r>
      <w:r w:rsidR="00BE159B">
        <w:rPr>
          <w:rFonts w:ascii="Times New Roman" w:hAnsi="Times New Roman"/>
          <w:sz w:val="28"/>
          <w:szCs w:val="28"/>
        </w:rPr>
        <w:t xml:space="preserve"> Республики Бурятия</w:t>
      </w:r>
      <w:r w:rsidRPr="00E46224">
        <w:rPr>
          <w:rFonts w:ascii="Times New Roman" w:hAnsi="Times New Roman"/>
          <w:sz w:val="28"/>
          <w:szCs w:val="28"/>
        </w:rPr>
        <w:t>» на весь период реализации Муниципальной программы сформирована с учетом положений действующих нормативных правовых актов, утвержденных Администрацией «Бичурск</w:t>
      </w:r>
      <w:r w:rsidR="00D50286">
        <w:rPr>
          <w:rFonts w:ascii="Times New Roman" w:hAnsi="Times New Roman"/>
          <w:sz w:val="28"/>
          <w:szCs w:val="28"/>
        </w:rPr>
        <w:t>ого муниципального</w:t>
      </w:r>
      <w:r w:rsidRPr="00E46224">
        <w:rPr>
          <w:rFonts w:ascii="Times New Roman" w:hAnsi="Times New Roman"/>
          <w:sz w:val="28"/>
          <w:szCs w:val="28"/>
        </w:rPr>
        <w:t xml:space="preserve"> район</w:t>
      </w:r>
      <w:r w:rsidR="00D50286">
        <w:rPr>
          <w:rFonts w:ascii="Times New Roman" w:hAnsi="Times New Roman"/>
          <w:sz w:val="28"/>
          <w:szCs w:val="28"/>
        </w:rPr>
        <w:t>а Республики Бурятия</w:t>
      </w:r>
      <w:r w:rsidRPr="00E46224">
        <w:rPr>
          <w:rFonts w:ascii="Times New Roman" w:hAnsi="Times New Roman"/>
          <w:sz w:val="28"/>
          <w:szCs w:val="28"/>
        </w:rPr>
        <w:t>»  и Советом депутатов  «Бичурск</w:t>
      </w:r>
      <w:r w:rsidR="00D50286">
        <w:rPr>
          <w:rFonts w:ascii="Times New Roman" w:hAnsi="Times New Roman"/>
          <w:sz w:val="28"/>
          <w:szCs w:val="28"/>
        </w:rPr>
        <w:t>ого муниципального района Республики Бурятия</w:t>
      </w:r>
      <w:r w:rsidRPr="00E46224">
        <w:rPr>
          <w:rFonts w:ascii="Times New Roman" w:hAnsi="Times New Roman"/>
          <w:sz w:val="28"/>
          <w:szCs w:val="28"/>
        </w:rPr>
        <w:t>».</w:t>
      </w:r>
    </w:p>
    <w:p w14:paraId="449B82FA" w14:textId="0CA98C79" w:rsidR="00EB32D9" w:rsidRPr="00E46224" w:rsidRDefault="00EB32D9" w:rsidP="00D50286">
      <w:pPr>
        <w:pStyle w:val="ConsPlusNormal0"/>
        <w:ind w:right="140" w:firstLine="567"/>
        <w:jc w:val="both"/>
        <w:rPr>
          <w:rFonts w:ascii="Times New Roman" w:hAnsi="Times New Roman"/>
          <w:sz w:val="28"/>
          <w:szCs w:val="28"/>
        </w:rPr>
      </w:pPr>
      <w:r w:rsidRPr="00E46224">
        <w:rPr>
          <w:rFonts w:ascii="Times New Roman" w:hAnsi="Times New Roman"/>
          <w:sz w:val="28"/>
          <w:szCs w:val="28"/>
        </w:rPr>
        <w:t>Финансовое обеспечение реализации Муниципальной программы в части расходных обязательств Бичурск</w:t>
      </w:r>
      <w:r w:rsidR="00D50286">
        <w:rPr>
          <w:rFonts w:ascii="Times New Roman" w:hAnsi="Times New Roman"/>
          <w:sz w:val="28"/>
          <w:szCs w:val="28"/>
        </w:rPr>
        <w:t>ого</w:t>
      </w:r>
      <w:r w:rsidRPr="00E46224">
        <w:rPr>
          <w:rFonts w:ascii="Times New Roman" w:hAnsi="Times New Roman"/>
          <w:sz w:val="28"/>
          <w:szCs w:val="28"/>
        </w:rPr>
        <w:t xml:space="preserve"> </w:t>
      </w:r>
      <w:r w:rsidR="00D50286">
        <w:rPr>
          <w:rFonts w:ascii="Times New Roman" w:hAnsi="Times New Roman"/>
          <w:sz w:val="28"/>
          <w:szCs w:val="28"/>
        </w:rPr>
        <w:t xml:space="preserve">муниципального </w:t>
      </w:r>
      <w:r w:rsidRPr="00E46224">
        <w:rPr>
          <w:rFonts w:ascii="Times New Roman" w:hAnsi="Times New Roman"/>
          <w:sz w:val="28"/>
          <w:szCs w:val="28"/>
        </w:rPr>
        <w:t>район</w:t>
      </w:r>
      <w:r w:rsidR="00D50286">
        <w:rPr>
          <w:rFonts w:ascii="Times New Roman" w:hAnsi="Times New Roman"/>
          <w:sz w:val="28"/>
          <w:szCs w:val="28"/>
        </w:rPr>
        <w:t>а</w:t>
      </w:r>
      <w:r w:rsidRPr="00E46224">
        <w:rPr>
          <w:rFonts w:ascii="Times New Roman" w:hAnsi="Times New Roman"/>
          <w:sz w:val="28"/>
          <w:szCs w:val="28"/>
        </w:rPr>
        <w:t xml:space="preserve"> осуществляется за счет бюджетных ассигнований бюджета МО «Бичурский</w:t>
      </w:r>
      <w:r w:rsidR="00D50286">
        <w:rPr>
          <w:rFonts w:ascii="Times New Roman" w:hAnsi="Times New Roman"/>
          <w:sz w:val="28"/>
          <w:szCs w:val="28"/>
        </w:rPr>
        <w:t xml:space="preserve"> муниципальный</w:t>
      </w:r>
      <w:r w:rsidRPr="00E46224">
        <w:rPr>
          <w:rFonts w:ascii="Times New Roman" w:hAnsi="Times New Roman"/>
          <w:sz w:val="28"/>
          <w:szCs w:val="28"/>
        </w:rPr>
        <w:t xml:space="preserve"> район</w:t>
      </w:r>
      <w:r w:rsidR="00D50286">
        <w:rPr>
          <w:rFonts w:ascii="Times New Roman" w:hAnsi="Times New Roman"/>
          <w:sz w:val="28"/>
          <w:szCs w:val="28"/>
        </w:rPr>
        <w:t xml:space="preserve"> Республики Бурятия</w:t>
      </w:r>
      <w:r w:rsidRPr="00E46224">
        <w:rPr>
          <w:rFonts w:ascii="Times New Roman" w:hAnsi="Times New Roman"/>
          <w:sz w:val="28"/>
          <w:szCs w:val="28"/>
        </w:rPr>
        <w:t>». Распределение бюджетных ассигнований на реализацию муниципальной программы утверждается решением совета депутатов  «Бичурский</w:t>
      </w:r>
      <w:r w:rsidR="00D50286">
        <w:rPr>
          <w:rFonts w:ascii="Times New Roman" w:hAnsi="Times New Roman"/>
          <w:sz w:val="28"/>
          <w:szCs w:val="28"/>
        </w:rPr>
        <w:t xml:space="preserve"> муниципальный </w:t>
      </w:r>
      <w:r w:rsidRPr="00E46224">
        <w:rPr>
          <w:rFonts w:ascii="Times New Roman" w:hAnsi="Times New Roman"/>
          <w:sz w:val="28"/>
          <w:szCs w:val="28"/>
        </w:rPr>
        <w:t>район</w:t>
      </w:r>
      <w:r w:rsidR="00D50286">
        <w:rPr>
          <w:rFonts w:ascii="Times New Roman" w:hAnsi="Times New Roman"/>
          <w:sz w:val="28"/>
          <w:szCs w:val="28"/>
        </w:rPr>
        <w:t xml:space="preserve"> Республики Бурятия</w:t>
      </w:r>
      <w:r w:rsidRPr="00E46224">
        <w:rPr>
          <w:rFonts w:ascii="Times New Roman" w:hAnsi="Times New Roman"/>
          <w:sz w:val="28"/>
          <w:szCs w:val="28"/>
        </w:rPr>
        <w:t>» о бюджете на очередной финансовый год и плановый период.</w:t>
      </w:r>
    </w:p>
    <w:p w14:paraId="1CFC84D1" w14:textId="77777777" w:rsidR="00EB32D9" w:rsidRPr="00E46224" w:rsidRDefault="00EB32D9" w:rsidP="00EB32D9">
      <w:pPr>
        <w:pStyle w:val="ConsPlusNormal0"/>
        <w:ind w:left="-567" w:right="140" w:firstLine="540"/>
        <w:jc w:val="both"/>
        <w:rPr>
          <w:rFonts w:ascii="Times New Roman" w:hAnsi="Times New Roman"/>
          <w:sz w:val="28"/>
          <w:szCs w:val="28"/>
        </w:rPr>
      </w:pPr>
    </w:p>
    <w:p w14:paraId="4658B49A" w14:textId="77777777" w:rsidR="003776B1" w:rsidRDefault="003776B1" w:rsidP="00EB32D9">
      <w:pPr>
        <w:pStyle w:val="ConsPlusNormal0"/>
        <w:ind w:left="-567" w:right="111"/>
        <w:jc w:val="right"/>
        <w:rPr>
          <w:rFonts w:ascii="Times New Roman" w:hAnsi="Times New Roman"/>
          <w:sz w:val="24"/>
          <w:szCs w:val="24"/>
        </w:rPr>
      </w:pPr>
    </w:p>
    <w:p w14:paraId="52456E4D" w14:textId="77777777" w:rsidR="003776B1" w:rsidRDefault="003776B1" w:rsidP="00EB32D9">
      <w:pPr>
        <w:pStyle w:val="ConsPlusNormal0"/>
        <w:ind w:left="-567" w:right="111"/>
        <w:jc w:val="right"/>
        <w:rPr>
          <w:rFonts w:ascii="Times New Roman" w:hAnsi="Times New Roman"/>
          <w:sz w:val="24"/>
          <w:szCs w:val="24"/>
        </w:rPr>
      </w:pPr>
    </w:p>
    <w:p w14:paraId="7FA124A7" w14:textId="77777777" w:rsidR="003776B1" w:rsidRDefault="003776B1" w:rsidP="00EB32D9">
      <w:pPr>
        <w:pStyle w:val="ConsPlusNormal0"/>
        <w:ind w:left="-567" w:right="111"/>
        <w:jc w:val="right"/>
        <w:rPr>
          <w:rFonts w:ascii="Times New Roman" w:hAnsi="Times New Roman"/>
          <w:sz w:val="24"/>
          <w:szCs w:val="24"/>
        </w:rPr>
      </w:pPr>
    </w:p>
    <w:p w14:paraId="244F621B" w14:textId="77777777" w:rsidR="003776B1" w:rsidRDefault="003776B1" w:rsidP="00EB32D9">
      <w:pPr>
        <w:pStyle w:val="ConsPlusNormal0"/>
        <w:ind w:left="-567" w:right="111"/>
        <w:jc w:val="right"/>
        <w:rPr>
          <w:rFonts w:ascii="Times New Roman" w:hAnsi="Times New Roman"/>
          <w:sz w:val="24"/>
          <w:szCs w:val="24"/>
        </w:rPr>
      </w:pPr>
    </w:p>
    <w:p w14:paraId="2A431F87" w14:textId="77777777" w:rsidR="003776B1" w:rsidRDefault="003776B1" w:rsidP="00EB32D9">
      <w:pPr>
        <w:pStyle w:val="ConsPlusNormal0"/>
        <w:ind w:left="-567" w:right="111"/>
        <w:jc w:val="right"/>
        <w:rPr>
          <w:rFonts w:ascii="Times New Roman" w:hAnsi="Times New Roman"/>
          <w:sz w:val="24"/>
          <w:szCs w:val="24"/>
        </w:rPr>
      </w:pPr>
    </w:p>
    <w:p w14:paraId="38E75722" w14:textId="77777777" w:rsidR="003776B1" w:rsidRDefault="003776B1" w:rsidP="00EB32D9">
      <w:pPr>
        <w:pStyle w:val="ConsPlusNormal0"/>
        <w:ind w:left="-567" w:right="111"/>
        <w:jc w:val="right"/>
        <w:rPr>
          <w:rFonts w:ascii="Times New Roman" w:hAnsi="Times New Roman"/>
          <w:sz w:val="24"/>
          <w:szCs w:val="24"/>
        </w:rPr>
      </w:pPr>
    </w:p>
    <w:p w14:paraId="7B71ED55" w14:textId="77777777" w:rsidR="003776B1" w:rsidRDefault="003776B1" w:rsidP="00EB32D9">
      <w:pPr>
        <w:pStyle w:val="ConsPlusNormal0"/>
        <w:ind w:left="-567" w:right="111"/>
        <w:jc w:val="right"/>
        <w:rPr>
          <w:rFonts w:ascii="Times New Roman" w:hAnsi="Times New Roman"/>
          <w:sz w:val="24"/>
          <w:szCs w:val="24"/>
        </w:rPr>
      </w:pPr>
    </w:p>
    <w:p w14:paraId="20F4F49A" w14:textId="77777777" w:rsidR="003776B1" w:rsidRDefault="003776B1" w:rsidP="00EB32D9">
      <w:pPr>
        <w:pStyle w:val="ConsPlusNormal0"/>
        <w:ind w:left="-567" w:right="111"/>
        <w:jc w:val="right"/>
        <w:rPr>
          <w:rFonts w:ascii="Times New Roman" w:hAnsi="Times New Roman"/>
          <w:sz w:val="24"/>
          <w:szCs w:val="24"/>
        </w:rPr>
      </w:pPr>
    </w:p>
    <w:p w14:paraId="0E231D1F" w14:textId="77777777" w:rsidR="003776B1" w:rsidRDefault="003776B1" w:rsidP="00EB32D9">
      <w:pPr>
        <w:pStyle w:val="ConsPlusNormal0"/>
        <w:ind w:left="-567" w:right="111"/>
        <w:jc w:val="right"/>
        <w:rPr>
          <w:rFonts w:ascii="Times New Roman" w:hAnsi="Times New Roman"/>
          <w:sz w:val="24"/>
          <w:szCs w:val="24"/>
        </w:rPr>
      </w:pPr>
    </w:p>
    <w:p w14:paraId="2D0ADB20" w14:textId="77777777" w:rsidR="003776B1" w:rsidRDefault="003776B1" w:rsidP="00EB32D9">
      <w:pPr>
        <w:pStyle w:val="ConsPlusNormal0"/>
        <w:ind w:left="-567" w:right="111"/>
        <w:jc w:val="right"/>
        <w:rPr>
          <w:rFonts w:ascii="Times New Roman" w:hAnsi="Times New Roman"/>
          <w:sz w:val="24"/>
          <w:szCs w:val="24"/>
        </w:rPr>
      </w:pPr>
    </w:p>
    <w:p w14:paraId="544915C4" w14:textId="77777777" w:rsidR="003776B1" w:rsidRDefault="003776B1" w:rsidP="00EB32D9">
      <w:pPr>
        <w:pStyle w:val="ConsPlusNormal0"/>
        <w:ind w:left="-567" w:right="111"/>
        <w:jc w:val="right"/>
        <w:rPr>
          <w:rFonts w:ascii="Times New Roman" w:hAnsi="Times New Roman"/>
          <w:sz w:val="24"/>
          <w:szCs w:val="24"/>
        </w:rPr>
      </w:pPr>
    </w:p>
    <w:p w14:paraId="0ACEE8E5" w14:textId="77777777" w:rsidR="003776B1" w:rsidRDefault="003776B1" w:rsidP="00EB32D9">
      <w:pPr>
        <w:pStyle w:val="ConsPlusNormal0"/>
        <w:ind w:left="-567" w:right="111"/>
        <w:jc w:val="right"/>
        <w:rPr>
          <w:rFonts w:ascii="Times New Roman" w:hAnsi="Times New Roman"/>
          <w:sz w:val="24"/>
          <w:szCs w:val="24"/>
        </w:rPr>
      </w:pPr>
    </w:p>
    <w:p w14:paraId="4D88F708" w14:textId="77777777" w:rsidR="003776B1" w:rsidRDefault="003776B1" w:rsidP="00EB32D9">
      <w:pPr>
        <w:pStyle w:val="ConsPlusNormal0"/>
        <w:ind w:left="-567" w:right="111"/>
        <w:jc w:val="right"/>
        <w:rPr>
          <w:rFonts w:ascii="Times New Roman" w:hAnsi="Times New Roman"/>
          <w:sz w:val="24"/>
          <w:szCs w:val="24"/>
        </w:rPr>
      </w:pPr>
    </w:p>
    <w:p w14:paraId="4D6976A0" w14:textId="77777777" w:rsidR="003776B1" w:rsidRDefault="003776B1" w:rsidP="00EB32D9">
      <w:pPr>
        <w:pStyle w:val="ConsPlusNormal0"/>
        <w:ind w:left="-567" w:right="111"/>
        <w:jc w:val="right"/>
        <w:rPr>
          <w:rFonts w:ascii="Times New Roman" w:hAnsi="Times New Roman"/>
          <w:sz w:val="24"/>
          <w:szCs w:val="24"/>
        </w:rPr>
      </w:pPr>
    </w:p>
    <w:p w14:paraId="1F8D82D9" w14:textId="77777777" w:rsidR="003776B1" w:rsidRDefault="003776B1" w:rsidP="00EB32D9">
      <w:pPr>
        <w:pStyle w:val="ConsPlusNormal0"/>
        <w:ind w:left="-567" w:right="111"/>
        <w:jc w:val="right"/>
        <w:rPr>
          <w:rFonts w:ascii="Times New Roman" w:hAnsi="Times New Roman"/>
          <w:sz w:val="24"/>
          <w:szCs w:val="24"/>
        </w:rPr>
      </w:pPr>
    </w:p>
    <w:p w14:paraId="72631EE6" w14:textId="77777777" w:rsidR="003776B1" w:rsidRDefault="003776B1" w:rsidP="00EB32D9">
      <w:pPr>
        <w:pStyle w:val="ConsPlusNormal0"/>
        <w:ind w:left="-567" w:right="111"/>
        <w:jc w:val="right"/>
        <w:rPr>
          <w:rFonts w:ascii="Times New Roman" w:hAnsi="Times New Roman"/>
          <w:sz w:val="24"/>
          <w:szCs w:val="24"/>
        </w:rPr>
      </w:pPr>
    </w:p>
    <w:p w14:paraId="61A3DFEB" w14:textId="77777777" w:rsidR="003776B1" w:rsidRDefault="003776B1" w:rsidP="00EB32D9">
      <w:pPr>
        <w:pStyle w:val="ConsPlusNormal0"/>
        <w:ind w:left="-567" w:right="111"/>
        <w:jc w:val="right"/>
        <w:rPr>
          <w:rFonts w:ascii="Times New Roman" w:hAnsi="Times New Roman"/>
          <w:sz w:val="24"/>
          <w:szCs w:val="24"/>
        </w:rPr>
      </w:pPr>
    </w:p>
    <w:p w14:paraId="25F93ACC" w14:textId="77777777" w:rsidR="003776B1" w:rsidRDefault="003776B1" w:rsidP="00EB32D9">
      <w:pPr>
        <w:pStyle w:val="ConsPlusNormal0"/>
        <w:ind w:left="-567" w:right="111"/>
        <w:jc w:val="right"/>
        <w:rPr>
          <w:rFonts w:ascii="Times New Roman" w:hAnsi="Times New Roman"/>
          <w:sz w:val="24"/>
          <w:szCs w:val="24"/>
        </w:rPr>
      </w:pPr>
    </w:p>
    <w:p w14:paraId="00349DA8" w14:textId="77777777" w:rsidR="003776B1" w:rsidRDefault="003776B1" w:rsidP="00EB32D9">
      <w:pPr>
        <w:pStyle w:val="ConsPlusNormal0"/>
        <w:ind w:left="-567" w:right="111"/>
        <w:jc w:val="right"/>
        <w:rPr>
          <w:rFonts w:ascii="Times New Roman" w:hAnsi="Times New Roman"/>
          <w:sz w:val="24"/>
          <w:szCs w:val="24"/>
        </w:rPr>
      </w:pPr>
    </w:p>
    <w:p w14:paraId="3883B29F" w14:textId="77777777" w:rsidR="003776B1" w:rsidRDefault="003776B1" w:rsidP="00EB32D9">
      <w:pPr>
        <w:pStyle w:val="ConsPlusNormal0"/>
        <w:ind w:left="-567" w:right="111"/>
        <w:jc w:val="right"/>
        <w:rPr>
          <w:rFonts w:ascii="Times New Roman" w:hAnsi="Times New Roman"/>
          <w:sz w:val="24"/>
          <w:szCs w:val="24"/>
        </w:rPr>
      </w:pPr>
    </w:p>
    <w:p w14:paraId="4E54DEE1" w14:textId="77777777" w:rsidR="003776B1" w:rsidRDefault="003776B1" w:rsidP="00EB32D9">
      <w:pPr>
        <w:pStyle w:val="ConsPlusNormal0"/>
        <w:ind w:left="-567" w:right="111"/>
        <w:jc w:val="right"/>
        <w:rPr>
          <w:rFonts w:ascii="Times New Roman" w:hAnsi="Times New Roman"/>
          <w:sz w:val="24"/>
          <w:szCs w:val="24"/>
        </w:rPr>
      </w:pPr>
    </w:p>
    <w:p w14:paraId="2FD3F229" w14:textId="77777777" w:rsidR="003776B1" w:rsidRDefault="003776B1" w:rsidP="00EB32D9">
      <w:pPr>
        <w:pStyle w:val="ConsPlusNormal0"/>
        <w:ind w:left="-567" w:right="111"/>
        <w:jc w:val="right"/>
        <w:rPr>
          <w:rFonts w:ascii="Times New Roman" w:hAnsi="Times New Roman"/>
          <w:sz w:val="24"/>
          <w:szCs w:val="24"/>
        </w:rPr>
      </w:pPr>
    </w:p>
    <w:p w14:paraId="587CFE77" w14:textId="77777777" w:rsidR="003776B1" w:rsidRDefault="003776B1" w:rsidP="00EB32D9">
      <w:pPr>
        <w:pStyle w:val="ConsPlusNormal0"/>
        <w:ind w:left="-567" w:right="111"/>
        <w:jc w:val="right"/>
        <w:rPr>
          <w:rFonts w:ascii="Times New Roman" w:hAnsi="Times New Roman"/>
          <w:sz w:val="24"/>
          <w:szCs w:val="24"/>
        </w:rPr>
      </w:pPr>
    </w:p>
    <w:p w14:paraId="4B33D308" w14:textId="77777777" w:rsidR="003776B1" w:rsidRDefault="003776B1" w:rsidP="00EB32D9">
      <w:pPr>
        <w:pStyle w:val="ConsPlusNormal0"/>
        <w:ind w:left="-567" w:right="111"/>
        <w:jc w:val="right"/>
        <w:rPr>
          <w:rFonts w:ascii="Times New Roman" w:hAnsi="Times New Roman"/>
          <w:sz w:val="24"/>
          <w:szCs w:val="24"/>
        </w:rPr>
      </w:pPr>
    </w:p>
    <w:p w14:paraId="4249A3A0" w14:textId="77777777" w:rsidR="003776B1" w:rsidRDefault="003776B1" w:rsidP="00EB32D9">
      <w:pPr>
        <w:pStyle w:val="ConsPlusNormal0"/>
        <w:ind w:left="-567" w:right="111"/>
        <w:jc w:val="right"/>
        <w:rPr>
          <w:rFonts w:ascii="Times New Roman" w:hAnsi="Times New Roman"/>
          <w:sz w:val="24"/>
          <w:szCs w:val="24"/>
        </w:rPr>
      </w:pPr>
    </w:p>
    <w:p w14:paraId="2528EC20" w14:textId="77777777" w:rsidR="003776B1" w:rsidRDefault="003776B1" w:rsidP="00EB32D9">
      <w:pPr>
        <w:pStyle w:val="ConsPlusNormal0"/>
        <w:ind w:left="-567" w:right="111"/>
        <w:jc w:val="right"/>
        <w:rPr>
          <w:rFonts w:ascii="Times New Roman" w:hAnsi="Times New Roman"/>
          <w:sz w:val="24"/>
          <w:szCs w:val="24"/>
        </w:rPr>
      </w:pPr>
    </w:p>
    <w:p w14:paraId="22D0FA55" w14:textId="77777777" w:rsidR="003776B1" w:rsidRDefault="003776B1" w:rsidP="00EB32D9">
      <w:pPr>
        <w:pStyle w:val="ConsPlusNormal0"/>
        <w:ind w:left="-567" w:right="111"/>
        <w:jc w:val="right"/>
        <w:rPr>
          <w:rFonts w:ascii="Times New Roman" w:hAnsi="Times New Roman"/>
          <w:sz w:val="24"/>
          <w:szCs w:val="24"/>
        </w:rPr>
        <w:sectPr w:rsidR="003776B1" w:rsidSect="003776B1">
          <w:pgSz w:w="11906" w:h="16838"/>
          <w:pgMar w:top="1134" w:right="851" w:bottom="1134" w:left="1701" w:header="709" w:footer="709" w:gutter="0"/>
          <w:cols w:space="708"/>
          <w:docGrid w:linePitch="360"/>
        </w:sectPr>
      </w:pPr>
    </w:p>
    <w:p w14:paraId="011BE0B1" w14:textId="169665ED" w:rsidR="003776B1" w:rsidRDefault="003776B1" w:rsidP="00EB32D9">
      <w:pPr>
        <w:pStyle w:val="ConsPlusNormal0"/>
        <w:ind w:left="-567" w:right="111"/>
        <w:jc w:val="right"/>
        <w:rPr>
          <w:rFonts w:ascii="Times New Roman" w:hAnsi="Times New Roman"/>
          <w:sz w:val="24"/>
          <w:szCs w:val="24"/>
        </w:rPr>
      </w:pPr>
    </w:p>
    <w:p w14:paraId="5B20DBA0" w14:textId="77777777" w:rsidR="003776B1" w:rsidRDefault="003776B1" w:rsidP="00EB32D9">
      <w:pPr>
        <w:pStyle w:val="ConsPlusNormal0"/>
        <w:ind w:left="-567" w:right="111"/>
        <w:jc w:val="right"/>
        <w:rPr>
          <w:rFonts w:ascii="Times New Roman" w:hAnsi="Times New Roman"/>
          <w:sz w:val="24"/>
          <w:szCs w:val="24"/>
        </w:rPr>
      </w:pPr>
    </w:p>
    <w:p w14:paraId="1E801128" w14:textId="258785B3" w:rsidR="00EB32D9" w:rsidRPr="00E46224" w:rsidRDefault="00EB32D9" w:rsidP="00EB32D9">
      <w:pPr>
        <w:pStyle w:val="ConsPlusNormal0"/>
        <w:ind w:left="-567" w:right="111"/>
        <w:jc w:val="right"/>
        <w:rPr>
          <w:rFonts w:ascii="Times New Roman" w:hAnsi="Times New Roman"/>
          <w:sz w:val="24"/>
          <w:szCs w:val="24"/>
        </w:rPr>
      </w:pPr>
      <w:r w:rsidRPr="00E46224">
        <w:rPr>
          <w:rFonts w:ascii="Times New Roman" w:hAnsi="Times New Roman"/>
          <w:sz w:val="24"/>
          <w:szCs w:val="24"/>
        </w:rPr>
        <w:t>Таблица 2</w:t>
      </w:r>
    </w:p>
    <w:p w14:paraId="321EED18" w14:textId="77777777" w:rsidR="00EB32D9" w:rsidRPr="00D50286" w:rsidRDefault="00EB32D9" w:rsidP="00EB32D9">
      <w:pPr>
        <w:widowControl w:val="0"/>
        <w:autoSpaceDE w:val="0"/>
        <w:autoSpaceDN w:val="0"/>
        <w:adjustRightInd w:val="0"/>
        <w:spacing w:after="0" w:line="240" w:lineRule="auto"/>
        <w:jc w:val="center"/>
        <w:rPr>
          <w:rFonts w:ascii="Times New Roman" w:hAnsi="Times New Roman" w:cs="Arial"/>
          <w:b/>
          <w:bCs/>
          <w:sz w:val="28"/>
          <w:szCs w:val="28"/>
          <w:lang w:eastAsia="en-US"/>
        </w:rPr>
      </w:pPr>
      <w:r w:rsidRPr="00E46224">
        <w:rPr>
          <w:rFonts w:ascii="Times New Roman" w:eastAsia="Calibri" w:hAnsi="Times New Roman"/>
          <w:b/>
          <w:sz w:val="24"/>
          <w:szCs w:val="24"/>
          <w:lang w:eastAsia="en-US"/>
        </w:rPr>
        <w:t xml:space="preserve"> </w:t>
      </w:r>
      <w:r w:rsidRPr="00D50286">
        <w:rPr>
          <w:rFonts w:ascii="Times New Roman" w:eastAsia="Calibri" w:hAnsi="Times New Roman"/>
          <w:b/>
          <w:sz w:val="28"/>
          <w:szCs w:val="28"/>
          <w:lang w:eastAsia="en-US"/>
        </w:rPr>
        <w:t xml:space="preserve">Ресурсное обеспечение </w:t>
      </w:r>
    </w:p>
    <w:p w14:paraId="5A5A72CE" w14:textId="77777777" w:rsidR="00D50286" w:rsidRDefault="00D50286" w:rsidP="00D50286">
      <w:pPr>
        <w:spacing w:after="0"/>
        <w:jc w:val="center"/>
        <w:rPr>
          <w:rFonts w:ascii="Times New Roman" w:hAnsi="Times New Roman"/>
          <w:b/>
          <w:bCs/>
          <w:sz w:val="28"/>
          <w:szCs w:val="28"/>
        </w:rPr>
      </w:pPr>
      <w:r w:rsidRPr="00D31192">
        <w:rPr>
          <w:rFonts w:ascii="Times New Roman" w:hAnsi="Times New Roman"/>
          <w:b/>
          <w:bCs/>
          <w:sz w:val="28"/>
          <w:szCs w:val="28"/>
        </w:rPr>
        <w:t xml:space="preserve">муниципальной программы </w:t>
      </w:r>
      <w:r>
        <w:rPr>
          <w:rFonts w:ascii="Times New Roman" w:hAnsi="Times New Roman"/>
          <w:b/>
          <w:bCs/>
          <w:sz w:val="28"/>
          <w:szCs w:val="28"/>
        </w:rPr>
        <w:t>Б</w:t>
      </w:r>
      <w:r w:rsidRPr="00D31192">
        <w:rPr>
          <w:rFonts w:ascii="Times New Roman" w:hAnsi="Times New Roman"/>
          <w:b/>
          <w:bCs/>
          <w:sz w:val="28"/>
          <w:szCs w:val="28"/>
        </w:rPr>
        <w:t xml:space="preserve">ичурского </w:t>
      </w:r>
      <w:r>
        <w:rPr>
          <w:rFonts w:ascii="Times New Roman" w:hAnsi="Times New Roman"/>
          <w:b/>
          <w:bCs/>
          <w:sz w:val="28"/>
          <w:szCs w:val="28"/>
        </w:rPr>
        <w:t>м</w:t>
      </w:r>
      <w:r w:rsidRPr="00D31192">
        <w:rPr>
          <w:rFonts w:ascii="Times New Roman" w:hAnsi="Times New Roman"/>
          <w:b/>
          <w:bCs/>
          <w:sz w:val="28"/>
          <w:szCs w:val="28"/>
        </w:rPr>
        <w:t>униципального района Республики Бурятия «Управление муниципальными финансами и муниципальным долгом</w:t>
      </w:r>
      <w:r>
        <w:rPr>
          <w:rFonts w:ascii="Times New Roman" w:hAnsi="Times New Roman"/>
          <w:b/>
          <w:bCs/>
          <w:sz w:val="28"/>
          <w:szCs w:val="28"/>
        </w:rPr>
        <w:t xml:space="preserve"> </w:t>
      </w:r>
      <w:r w:rsidRPr="00D31192">
        <w:rPr>
          <w:rFonts w:ascii="Times New Roman" w:hAnsi="Times New Roman"/>
          <w:b/>
          <w:bCs/>
          <w:sz w:val="28"/>
          <w:szCs w:val="28"/>
        </w:rPr>
        <w:t>Бичурского муниципального района</w:t>
      </w:r>
    </w:p>
    <w:p w14:paraId="5AF325F8" w14:textId="77777777" w:rsidR="00D50286" w:rsidRDefault="00D50286" w:rsidP="00D50286">
      <w:pPr>
        <w:spacing w:after="0"/>
        <w:jc w:val="center"/>
        <w:rPr>
          <w:rFonts w:ascii="Times New Roman" w:hAnsi="Times New Roman"/>
          <w:b/>
          <w:bCs/>
          <w:sz w:val="28"/>
          <w:szCs w:val="28"/>
        </w:rPr>
      </w:pPr>
      <w:r w:rsidRPr="00D31192">
        <w:rPr>
          <w:rFonts w:ascii="Times New Roman" w:hAnsi="Times New Roman"/>
          <w:b/>
          <w:bCs/>
          <w:sz w:val="28"/>
          <w:szCs w:val="28"/>
        </w:rPr>
        <w:t xml:space="preserve"> Республики Бурятия</w:t>
      </w:r>
      <w:r>
        <w:rPr>
          <w:rFonts w:ascii="Times New Roman" w:hAnsi="Times New Roman"/>
          <w:b/>
          <w:bCs/>
          <w:sz w:val="28"/>
          <w:szCs w:val="28"/>
        </w:rPr>
        <w:t>»</w:t>
      </w:r>
    </w:p>
    <w:p w14:paraId="66A056B3"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b/>
          <w:sz w:val="28"/>
          <w:szCs w:val="28"/>
          <w:lang w:eastAsia="en-US"/>
        </w:rPr>
      </w:pPr>
    </w:p>
    <w:p w14:paraId="302B0445" w14:textId="77777777" w:rsidR="00EB32D9" w:rsidRPr="00E46224" w:rsidRDefault="00EB32D9" w:rsidP="00EB32D9">
      <w:pPr>
        <w:widowControl w:val="0"/>
        <w:autoSpaceDE w:val="0"/>
        <w:autoSpaceDN w:val="0"/>
        <w:adjustRightInd w:val="0"/>
        <w:spacing w:after="0" w:line="240" w:lineRule="auto"/>
        <w:ind w:right="111"/>
        <w:jc w:val="right"/>
        <w:rPr>
          <w:rFonts w:ascii="Times New Roman" w:eastAsia="Calibri" w:hAnsi="Times New Roman"/>
          <w:sz w:val="20"/>
          <w:szCs w:val="20"/>
          <w:lang w:eastAsia="en-US"/>
        </w:rPr>
      </w:pPr>
      <w:r w:rsidRPr="00E46224">
        <w:rPr>
          <w:rFonts w:ascii="Times New Roman" w:eastAsia="Calibri" w:hAnsi="Times New Roman"/>
          <w:sz w:val="24"/>
          <w:szCs w:val="24"/>
          <w:lang w:eastAsia="en-US"/>
        </w:rPr>
        <w:t xml:space="preserve"> </w:t>
      </w:r>
      <w:r w:rsidRPr="00E46224">
        <w:rPr>
          <w:rFonts w:ascii="Times New Roman" w:eastAsia="Calibri" w:hAnsi="Times New Roman"/>
          <w:sz w:val="20"/>
          <w:szCs w:val="20"/>
          <w:lang w:eastAsia="en-US"/>
        </w:rPr>
        <w:t>(Тыс.руб.)</w:t>
      </w:r>
    </w:p>
    <w:tbl>
      <w:tblPr>
        <w:tblW w:w="150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8"/>
        <w:gridCol w:w="3113"/>
        <w:gridCol w:w="1275"/>
        <w:gridCol w:w="718"/>
        <w:gridCol w:w="287"/>
        <w:gridCol w:w="992"/>
        <w:gridCol w:w="850"/>
        <w:gridCol w:w="709"/>
        <w:gridCol w:w="851"/>
        <w:gridCol w:w="20"/>
        <w:gridCol w:w="830"/>
        <w:gridCol w:w="851"/>
        <w:gridCol w:w="20"/>
        <w:gridCol w:w="834"/>
        <w:gridCol w:w="718"/>
        <w:gridCol w:w="718"/>
        <w:gridCol w:w="6"/>
        <w:gridCol w:w="18"/>
      </w:tblGrid>
      <w:tr w:rsidR="00D50286" w:rsidRPr="00E46224" w14:paraId="59E3E5AE" w14:textId="77777777" w:rsidTr="00233377">
        <w:trPr>
          <w:gridAfter w:val="1"/>
          <w:wAfter w:w="18" w:type="dxa"/>
          <w:trHeight w:val="654"/>
        </w:trPr>
        <w:tc>
          <w:tcPr>
            <w:tcW w:w="2258" w:type="dxa"/>
            <w:vMerge w:val="restart"/>
            <w:vAlign w:val="center"/>
          </w:tcPr>
          <w:p w14:paraId="7D4F8C7A" w14:textId="77777777" w:rsidR="00D50286" w:rsidRPr="00E46224" w:rsidRDefault="00D5028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Статус</w:t>
            </w:r>
          </w:p>
        </w:tc>
        <w:tc>
          <w:tcPr>
            <w:tcW w:w="3113" w:type="dxa"/>
            <w:vMerge w:val="restart"/>
            <w:vAlign w:val="center"/>
          </w:tcPr>
          <w:p w14:paraId="6FCD141C" w14:textId="77777777" w:rsidR="00D50286" w:rsidRPr="00E46224" w:rsidRDefault="00D5028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Наименование</w:t>
            </w:r>
          </w:p>
        </w:tc>
        <w:tc>
          <w:tcPr>
            <w:tcW w:w="1275" w:type="dxa"/>
            <w:vMerge w:val="restart"/>
          </w:tcPr>
          <w:p w14:paraId="298976AD" w14:textId="77777777" w:rsidR="00D50286" w:rsidRPr="00E46224" w:rsidRDefault="00D50286" w:rsidP="00233377">
            <w:pPr>
              <w:autoSpaceDE w:val="0"/>
              <w:autoSpaceDN w:val="0"/>
              <w:adjustRightInd w:val="0"/>
              <w:jc w:val="center"/>
              <w:rPr>
                <w:rFonts w:ascii="Times New Roman" w:hAnsi="Times New Roman" w:cs="Arial"/>
                <w:b/>
                <w:bCs/>
                <w:lang w:eastAsia="en-US"/>
              </w:rPr>
            </w:pPr>
            <w:r w:rsidRPr="00E46224">
              <w:rPr>
                <w:rFonts w:ascii="Times New Roman" w:hAnsi="Times New Roman"/>
                <w:b/>
                <w:bCs/>
                <w:lang w:eastAsia="en-US"/>
              </w:rPr>
              <w:t xml:space="preserve">Источник </w:t>
            </w:r>
            <w:proofErr w:type="spellStart"/>
            <w:r w:rsidRPr="00E46224">
              <w:rPr>
                <w:rFonts w:ascii="Times New Roman" w:hAnsi="Times New Roman"/>
                <w:b/>
                <w:bCs/>
                <w:lang w:eastAsia="en-US"/>
              </w:rPr>
              <w:t>финанси</w:t>
            </w:r>
            <w:proofErr w:type="spellEnd"/>
            <w:r w:rsidRPr="00E46224">
              <w:rPr>
                <w:rFonts w:ascii="Times New Roman" w:hAnsi="Times New Roman"/>
                <w:b/>
                <w:bCs/>
                <w:lang w:eastAsia="en-US"/>
              </w:rPr>
              <w:t xml:space="preserve">- </w:t>
            </w:r>
            <w:proofErr w:type="spellStart"/>
            <w:r w:rsidRPr="00E46224">
              <w:rPr>
                <w:rFonts w:ascii="Times New Roman" w:hAnsi="Times New Roman"/>
                <w:b/>
                <w:bCs/>
                <w:lang w:eastAsia="en-US"/>
              </w:rPr>
              <w:t>рования</w:t>
            </w:r>
            <w:proofErr w:type="spellEnd"/>
          </w:p>
        </w:tc>
        <w:tc>
          <w:tcPr>
            <w:tcW w:w="8404" w:type="dxa"/>
            <w:gridSpan w:val="14"/>
          </w:tcPr>
          <w:p w14:paraId="199A921B" w14:textId="7D0D0983" w:rsidR="00D50286" w:rsidRPr="00E46224" w:rsidRDefault="00D50286" w:rsidP="00233377">
            <w:pPr>
              <w:autoSpaceDE w:val="0"/>
              <w:autoSpaceDN w:val="0"/>
              <w:adjustRightInd w:val="0"/>
              <w:jc w:val="center"/>
              <w:rPr>
                <w:rFonts w:ascii="Times New Roman" w:hAnsi="Times New Roman" w:cs="Arial"/>
                <w:b/>
                <w:bCs/>
                <w:sz w:val="28"/>
                <w:szCs w:val="28"/>
                <w:lang w:eastAsia="en-US"/>
              </w:rPr>
            </w:pPr>
            <w:r w:rsidRPr="00E46224">
              <w:rPr>
                <w:rFonts w:ascii="Times New Roman" w:hAnsi="Times New Roman" w:cs="Arial"/>
                <w:b/>
                <w:bCs/>
                <w:sz w:val="28"/>
                <w:szCs w:val="28"/>
                <w:lang w:eastAsia="en-US"/>
              </w:rPr>
              <w:t>Оценка расходов</w:t>
            </w:r>
          </w:p>
        </w:tc>
      </w:tr>
      <w:tr w:rsidR="00D50286" w:rsidRPr="00E46224" w14:paraId="11C0E5DF" w14:textId="54486602" w:rsidTr="00D50286">
        <w:trPr>
          <w:gridAfter w:val="2"/>
          <w:wAfter w:w="24" w:type="dxa"/>
          <w:trHeight w:val="402"/>
        </w:trPr>
        <w:tc>
          <w:tcPr>
            <w:tcW w:w="2258" w:type="dxa"/>
            <w:vMerge/>
          </w:tcPr>
          <w:p w14:paraId="16EF362E"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p>
        </w:tc>
        <w:tc>
          <w:tcPr>
            <w:tcW w:w="3113" w:type="dxa"/>
            <w:vMerge/>
          </w:tcPr>
          <w:p w14:paraId="71FE40C0"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p>
        </w:tc>
        <w:tc>
          <w:tcPr>
            <w:tcW w:w="1275" w:type="dxa"/>
            <w:vMerge/>
          </w:tcPr>
          <w:p w14:paraId="4206EEE0" w14:textId="77777777" w:rsidR="00D50286" w:rsidRPr="00E46224" w:rsidRDefault="00D50286" w:rsidP="00233377">
            <w:pPr>
              <w:autoSpaceDE w:val="0"/>
              <w:autoSpaceDN w:val="0"/>
              <w:adjustRightInd w:val="0"/>
              <w:rPr>
                <w:rFonts w:ascii="Times New Roman" w:hAnsi="Times New Roman" w:cs="Arial"/>
                <w:b/>
                <w:bCs/>
                <w:sz w:val="28"/>
                <w:szCs w:val="28"/>
                <w:lang w:eastAsia="en-US"/>
              </w:rPr>
            </w:pPr>
          </w:p>
        </w:tc>
        <w:tc>
          <w:tcPr>
            <w:tcW w:w="1005" w:type="dxa"/>
            <w:gridSpan w:val="2"/>
          </w:tcPr>
          <w:p w14:paraId="1F06DB39" w14:textId="5DF3660E"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Pr>
                <w:rFonts w:ascii="Times New Roman" w:hAnsi="Times New Roman" w:cs="Arial"/>
                <w:b/>
                <w:bCs/>
                <w:sz w:val="18"/>
                <w:szCs w:val="18"/>
                <w:lang w:eastAsia="en-US"/>
              </w:rPr>
              <w:t>2026</w:t>
            </w:r>
            <w:r w:rsidRPr="00E46224">
              <w:rPr>
                <w:rFonts w:ascii="Times New Roman" w:hAnsi="Times New Roman" w:cs="Arial"/>
                <w:b/>
                <w:bCs/>
                <w:sz w:val="18"/>
                <w:szCs w:val="18"/>
                <w:lang w:eastAsia="en-US"/>
              </w:rPr>
              <w:t>*</w:t>
            </w:r>
          </w:p>
        </w:tc>
        <w:tc>
          <w:tcPr>
            <w:tcW w:w="992" w:type="dxa"/>
          </w:tcPr>
          <w:p w14:paraId="6514D6FF" w14:textId="5D9F0352"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sidRPr="00E46224">
              <w:rPr>
                <w:rFonts w:ascii="Times New Roman" w:hAnsi="Times New Roman" w:cs="Arial"/>
                <w:b/>
                <w:bCs/>
                <w:sz w:val="18"/>
                <w:szCs w:val="18"/>
                <w:lang w:eastAsia="en-US"/>
              </w:rPr>
              <w:t>202</w:t>
            </w:r>
            <w:r>
              <w:rPr>
                <w:rFonts w:ascii="Times New Roman" w:hAnsi="Times New Roman" w:cs="Arial"/>
                <w:b/>
                <w:bCs/>
                <w:sz w:val="18"/>
                <w:szCs w:val="18"/>
                <w:lang w:eastAsia="en-US"/>
              </w:rPr>
              <w:t>7</w:t>
            </w:r>
            <w:r w:rsidRPr="00E46224">
              <w:rPr>
                <w:rFonts w:ascii="Times New Roman" w:hAnsi="Times New Roman" w:cs="Arial"/>
                <w:b/>
                <w:bCs/>
                <w:sz w:val="18"/>
                <w:szCs w:val="18"/>
                <w:lang w:eastAsia="en-US"/>
              </w:rPr>
              <w:t>*</w:t>
            </w:r>
          </w:p>
        </w:tc>
        <w:tc>
          <w:tcPr>
            <w:tcW w:w="850" w:type="dxa"/>
          </w:tcPr>
          <w:p w14:paraId="6B88E4CD" w14:textId="384F51A2"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sidRPr="00E46224">
              <w:rPr>
                <w:rFonts w:ascii="Times New Roman" w:hAnsi="Times New Roman" w:cs="Arial"/>
                <w:b/>
                <w:bCs/>
                <w:sz w:val="18"/>
                <w:szCs w:val="18"/>
                <w:lang w:eastAsia="en-US"/>
              </w:rPr>
              <w:t>202</w:t>
            </w:r>
            <w:r>
              <w:rPr>
                <w:rFonts w:ascii="Times New Roman" w:hAnsi="Times New Roman" w:cs="Arial"/>
                <w:b/>
                <w:bCs/>
                <w:sz w:val="18"/>
                <w:szCs w:val="18"/>
                <w:lang w:eastAsia="en-US"/>
              </w:rPr>
              <w:t>8</w:t>
            </w:r>
            <w:r w:rsidRPr="00E46224">
              <w:rPr>
                <w:rFonts w:ascii="Times New Roman" w:hAnsi="Times New Roman" w:cs="Arial"/>
                <w:b/>
                <w:bCs/>
                <w:sz w:val="18"/>
                <w:szCs w:val="18"/>
                <w:lang w:eastAsia="en-US"/>
              </w:rPr>
              <w:t>*</w:t>
            </w:r>
          </w:p>
        </w:tc>
        <w:tc>
          <w:tcPr>
            <w:tcW w:w="709" w:type="dxa"/>
          </w:tcPr>
          <w:p w14:paraId="7DBE8973" w14:textId="55FB7C75"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sidRPr="00E46224">
              <w:rPr>
                <w:rFonts w:ascii="Times New Roman" w:hAnsi="Times New Roman" w:cs="Arial"/>
                <w:b/>
                <w:bCs/>
                <w:sz w:val="18"/>
                <w:szCs w:val="18"/>
                <w:lang w:eastAsia="en-US"/>
              </w:rPr>
              <w:t>202</w:t>
            </w:r>
            <w:r>
              <w:rPr>
                <w:rFonts w:ascii="Times New Roman" w:hAnsi="Times New Roman" w:cs="Arial"/>
                <w:b/>
                <w:bCs/>
                <w:sz w:val="18"/>
                <w:szCs w:val="18"/>
                <w:lang w:eastAsia="en-US"/>
              </w:rPr>
              <w:t>9</w:t>
            </w:r>
            <w:r w:rsidRPr="00E46224">
              <w:rPr>
                <w:rFonts w:ascii="Times New Roman" w:hAnsi="Times New Roman" w:cs="Arial"/>
                <w:b/>
                <w:bCs/>
                <w:sz w:val="18"/>
                <w:szCs w:val="18"/>
                <w:lang w:eastAsia="en-US"/>
              </w:rPr>
              <w:t>*</w:t>
            </w:r>
          </w:p>
        </w:tc>
        <w:tc>
          <w:tcPr>
            <w:tcW w:w="851" w:type="dxa"/>
          </w:tcPr>
          <w:p w14:paraId="11AC0015" w14:textId="0187A99E"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sidRPr="00E46224">
              <w:rPr>
                <w:rFonts w:ascii="Times New Roman" w:hAnsi="Times New Roman" w:cs="Arial"/>
                <w:b/>
                <w:bCs/>
                <w:sz w:val="18"/>
                <w:szCs w:val="18"/>
                <w:lang w:eastAsia="en-US"/>
              </w:rPr>
              <w:t>20</w:t>
            </w:r>
            <w:r>
              <w:rPr>
                <w:rFonts w:ascii="Times New Roman" w:hAnsi="Times New Roman" w:cs="Arial"/>
                <w:b/>
                <w:bCs/>
                <w:sz w:val="18"/>
                <w:szCs w:val="18"/>
                <w:lang w:eastAsia="en-US"/>
              </w:rPr>
              <w:t>30</w:t>
            </w:r>
            <w:r w:rsidRPr="00E46224">
              <w:rPr>
                <w:rFonts w:ascii="Times New Roman" w:hAnsi="Times New Roman" w:cs="Arial"/>
                <w:b/>
                <w:bCs/>
                <w:sz w:val="18"/>
                <w:szCs w:val="18"/>
                <w:lang w:eastAsia="en-US"/>
              </w:rPr>
              <w:t>*</w:t>
            </w:r>
          </w:p>
        </w:tc>
        <w:tc>
          <w:tcPr>
            <w:tcW w:w="850" w:type="dxa"/>
            <w:gridSpan w:val="2"/>
          </w:tcPr>
          <w:p w14:paraId="0E8BF07C" w14:textId="29F2E6C6"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sidRPr="00E46224">
              <w:rPr>
                <w:rFonts w:ascii="Times New Roman" w:hAnsi="Times New Roman" w:cs="Arial"/>
                <w:b/>
                <w:bCs/>
                <w:sz w:val="18"/>
                <w:szCs w:val="18"/>
                <w:lang w:eastAsia="en-US"/>
              </w:rPr>
              <w:t>20</w:t>
            </w:r>
            <w:r>
              <w:rPr>
                <w:rFonts w:ascii="Times New Roman" w:hAnsi="Times New Roman" w:cs="Arial"/>
                <w:b/>
                <w:bCs/>
                <w:sz w:val="18"/>
                <w:szCs w:val="18"/>
                <w:lang w:eastAsia="en-US"/>
              </w:rPr>
              <w:t>31</w:t>
            </w:r>
            <w:r w:rsidRPr="00E46224">
              <w:rPr>
                <w:rFonts w:ascii="Times New Roman" w:hAnsi="Times New Roman" w:cs="Arial"/>
                <w:b/>
                <w:bCs/>
                <w:sz w:val="18"/>
                <w:szCs w:val="18"/>
                <w:lang w:eastAsia="en-US"/>
              </w:rPr>
              <w:t>*</w:t>
            </w:r>
          </w:p>
        </w:tc>
        <w:tc>
          <w:tcPr>
            <w:tcW w:w="851" w:type="dxa"/>
          </w:tcPr>
          <w:p w14:paraId="29958A22" w14:textId="15A93301"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sidRPr="00E46224">
              <w:rPr>
                <w:rFonts w:ascii="Times New Roman" w:hAnsi="Times New Roman" w:cs="Arial"/>
                <w:b/>
                <w:bCs/>
                <w:sz w:val="18"/>
                <w:szCs w:val="18"/>
                <w:lang w:eastAsia="en-US"/>
              </w:rPr>
              <w:t>20</w:t>
            </w:r>
            <w:r>
              <w:rPr>
                <w:rFonts w:ascii="Times New Roman" w:hAnsi="Times New Roman" w:cs="Arial"/>
                <w:b/>
                <w:bCs/>
                <w:sz w:val="18"/>
                <w:szCs w:val="18"/>
                <w:lang w:eastAsia="en-US"/>
              </w:rPr>
              <w:t>32</w:t>
            </w:r>
            <w:r w:rsidRPr="00E46224">
              <w:rPr>
                <w:rFonts w:ascii="Times New Roman" w:hAnsi="Times New Roman" w:cs="Arial"/>
                <w:b/>
                <w:bCs/>
                <w:sz w:val="18"/>
                <w:szCs w:val="18"/>
                <w:lang w:eastAsia="en-US"/>
              </w:rPr>
              <w:t>*</w:t>
            </w:r>
          </w:p>
        </w:tc>
        <w:tc>
          <w:tcPr>
            <w:tcW w:w="854" w:type="dxa"/>
            <w:gridSpan w:val="2"/>
          </w:tcPr>
          <w:p w14:paraId="68E0FFF5" w14:textId="70FD1BDF"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sidRPr="00E46224">
              <w:rPr>
                <w:rFonts w:ascii="Times New Roman" w:hAnsi="Times New Roman" w:cs="Arial"/>
                <w:b/>
                <w:bCs/>
                <w:sz w:val="18"/>
                <w:szCs w:val="18"/>
                <w:lang w:eastAsia="en-US"/>
              </w:rPr>
              <w:t>20</w:t>
            </w:r>
            <w:r>
              <w:rPr>
                <w:rFonts w:ascii="Times New Roman" w:hAnsi="Times New Roman" w:cs="Arial"/>
                <w:b/>
                <w:bCs/>
                <w:sz w:val="18"/>
                <w:szCs w:val="18"/>
                <w:lang w:eastAsia="en-US"/>
              </w:rPr>
              <w:t>33</w:t>
            </w:r>
            <w:r w:rsidRPr="00E46224">
              <w:rPr>
                <w:rFonts w:ascii="Times New Roman" w:hAnsi="Times New Roman" w:cs="Arial"/>
                <w:b/>
                <w:bCs/>
                <w:sz w:val="18"/>
                <w:szCs w:val="18"/>
                <w:lang w:eastAsia="en-US"/>
              </w:rPr>
              <w:t>*</w:t>
            </w:r>
          </w:p>
        </w:tc>
        <w:tc>
          <w:tcPr>
            <w:tcW w:w="718" w:type="dxa"/>
          </w:tcPr>
          <w:p w14:paraId="1AC85065" w14:textId="14DF5FF0"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sidRPr="00E46224">
              <w:rPr>
                <w:rFonts w:ascii="Times New Roman" w:hAnsi="Times New Roman" w:cs="Arial"/>
                <w:b/>
                <w:bCs/>
                <w:sz w:val="18"/>
                <w:szCs w:val="18"/>
                <w:lang w:eastAsia="en-US"/>
              </w:rPr>
              <w:t>203</w:t>
            </w:r>
            <w:r>
              <w:rPr>
                <w:rFonts w:ascii="Times New Roman" w:hAnsi="Times New Roman" w:cs="Arial"/>
                <w:b/>
                <w:bCs/>
                <w:sz w:val="18"/>
                <w:szCs w:val="18"/>
                <w:lang w:eastAsia="en-US"/>
              </w:rPr>
              <w:t>4</w:t>
            </w:r>
            <w:r w:rsidRPr="00E46224">
              <w:rPr>
                <w:rFonts w:ascii="Times New Roman" w:hAnsi="Times New Roman" w:cs="Arial"/>
                <w:b/>
                <w:bCs/>
                <w:sz w:val="18"/>
                <w:szCs w:val="18"/>
                <w:lang w:eastAsia="en-US"/>
              </w:rPr>
              <w:t>*</w:t>
            </w:r>
          </w:p>
        </w:tc>
        <w:tc>
          <w:tcPr>
            <w:tcW w:w="718" w:type="dxa"/>
          </w:tcPr>
          <w:p w14:paraId="787E2A5F" w14:textId="2BE26EB8" w:rsidR="00D50286" w:rsidRPr="00E46224" w:rsidRDefault="00D50286" w:rsidP="00233377">
            <w:pPr>
              <w:autoSpaceDE w:val="0"/>
              <w:autoSpaceDN w:val="0"/>
              <w:adjustRightInd w:val="0"/>
              <w:jc w:val="center"/>
              <w:rPr>
                <w:rFonts w:ascii="Times New Roman" w:hAnsi="Times New Roman" w:cs="Arial"/>
                <w:b/>
                <w:bCs/>
                <w:sz w:val="18"/>
                <w:szCs w:val="18"/>
                <w:lang w:eastAsia="en-US"/>
              </w:rPr>
            </w:pPr>
            <w:r>
              <w:rPr>
                <w:rFonts w:ascii="Times New Roman" w:hAnsi="Times New Roman" w:cs="Arial"/>
                <w:b/>
                <w:bCs/>
                <w:sz w:val="18"/>
                <w:szCs w:val="18"/>
                <w:lang w:eastAsia="en-US"/>
              </w:rPr>
              <w:t>3035</w:t>
            </w:r>
            <w:r w:rsidRPr="00E46224">
              <w:rPr>
                <w:rFonts w:ascii="Times New Roman" w:hAnsi="Times New Roman" w:cs="Arial"/>
                <w:b/>
                <w:bCs/>
                <w:sz w:val="18"/>
                <w:szCs w:val="18"/>
                <w:lang w:eastAsia="en-US"/>
              </w:rPr>
              <w:t>*</w:t>
            </w:r>
          </w:p>
        </w:tc>
      </w:tr>
      <w:tr w:rsidR="00D50286" w:rsidRPr="00E46224" w14:paraId="41CF68B1" w14:textId="1B2C81F0" w:rsidTr="00D50286">
        <w:trPr>
          <w:gridAfter w:val="2"/>
          <w:wAfter w:w="24" w:type="dxa"/>
          <w:trHeight w:val="279"/>
        </w:trPr>
        <w:tc>
          <w:tcPr>
            <w:tcW w:w="2258" w:type="dxa"/>
            <w:vMerge w:val="restart"/>
            <w:vAlign w:val="center"/>
          </w:tcPr>
          <w:p w14:paraId="303F51D0"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r w:rsidRPr="00E46224">
              <w:rPr>
                <w:rFonts w:ascii="Times New Roman" w:hAnsi="Times New Roman"/>
                <w:b/>
                <w:bCs/>
                <w:sz w:val="24"/>
                <w:szCs w:val="24"/>
                <w:lang w:eastAsia="en-US"/>
              </w:rPr>
              <w:t>Муниципальная программа</w:t>
            </w:r>
          </w:p>
        </w:tc>
        <w:tc>
          <w:tcPr>
            <w:tcW w:w="3113" w:type="dxa"/>
            <w:vMerge w:val="restart"/>
            <w:vAlign w:val="center"/>
          </w:tcPr>
          <w:p w14:paraId="77520A54" w14:textId="77777777" w:rsidR="00D50286" w:rsidRDefault="00D50286" w:rsidP="00D50286">
            <w:pPr>
              <w:spacing w:after="0"/>
              <w:jc w:val="center"/>
              <w:rPr>
                <w:rFonts w:ascii="Times New Roman" w:hAnsi="Times New Roman"/>
                <w:b/>
                <w:bCs/>
                <w:sz w:val="28"/>
                <w:szCs w:val="28"/>
              </w:rPr>
            </w:pPr>
            <w:r w:rsidRPr="00D31192">
              <w:rPr>
                <w:rFonts w:ascii="Times New Roman" w:hAnsi="Times New Roman"/>
                <w:b/>
                <w:bCs/>
                <w:sz w:val="28"/>
                <w:szCs w:val="28"/>
              </w:rPr>
              <w:t>Управление муниципальными финансами и муниципальным долгом</w:t>
            </w:r>
            <w:r>
              <w:rPr>
                <w:rFonts w:ascii="Times New Roman" w:hAnsi="Times New Roman"/>
                <w:b/>
                <w:bCs/>
                <w:sz w:val="28"/>
                <w:szCs w:val="28"/>
              </w:rPr>
              <w:t xml:space="preserve"> </w:t>
            </w:r>
            <w:r w:rsidRPr="00D31192">
              <w:rPr>
                <w:rFonts w:ascii="Times New Roman" w:hAnsi="Times New Roman"/>
                <w:b/>
                <w:bCs/>
                <w:sz w:val="28"/>
                <w:szCs w:val="28"/>
              </w:rPr>
              <w:t>Бичурского муниципального района</w:t>
            </w:r>
          </w:p>
          <w:p w14:paraId="08325C14" w14:textId="21632012" w:rsidR="00D50286" w:rsidRPr="00E46224" w:rsidRDefault="00D50286" w:rsidP="00D50286">
            <w:pPr>
              <w:autoSpaceDE w:val="0"/>
              <w:autoSpaceDN w:val="0"/>
              <w:adjustRightInd w:val="0"/>
              <w:jc w:val="center"/>
              <w:rPr>
                <w:rFonts w:ascii="Times New Roman" w:hAnsi="Times New Roman"/>
                <w:b/>
                <w:bCs/>
                <w:sz w:val="24"/>
                <w:szCs w:val="24"/>
                <w:lang w:eastAsia="en-US"/>
              </w:rPr>
            </w:pPr>
            <w:r w:rsidRPr="00D31192">
              <w:rPr>
                <w:rFonts w:ascii="Times New Roman" w:hAnsi="Times New Roman"/>
                <w:b/>
                <w:bCs/>
                <w:sz w:val="28"/>
                <w:szCs w:val="28"/>
              </w:rPr>
              <w:t xml:space="preserve"> Республики Бурятия</w:t>
            </w:r>
          </w:p>
        </w:tc>
        <w:tc>
          <w:tcPr>
            <w:tcW w:w="1275" w:type="dxa"/>
          </w:tcPr>
          <w:p w14:paraId="0F0311A2"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всего</w:t>
            </w:r>
          </w:p>
        </w:tc>
        <w:tc>
          <w:tcPr>
            <w:tcW w:w="1005" w:type="dxa"/>
            <w:gridSpan w:val="2"/>
          </w:tcPr>
          <w:p w14:paraId="03C82755" w14:textId="4C5F7897" w:rsidR="00D50286" w:rsidRPr="00E46224" w:rsidRDefault="00D50286" w:rsidP="00D50286">
            <w:pPr>
              <w:jc w:val="center"/>
              <w:rPr>
                <w:rFonts w:ascii="Times New Roman" w:hAnsi="Times New Roman"/>
              </w:rPr>
            </w:pPr>
            <w:r w:rsidRPr="00E46224">
              <w:rPr>
                <w:rFonts w:ascii="Times New Roman" w:hAnsi="Times New Roman"/>
              </w:rPr>
              <w:t>0.00</w:t>
            </w:r>
            <w:r w:rsidRPr="00E46224">
              <w:rPr>
                <w:rFonts w:ascii="Times New Roman" w:hAnsi="Times New Roman" w:cs="Arial"/>
                <w:b/>
                <w:bCs/>
                <w:sz w:val="18"/>
                <w:szCs w:val="18"/>
                <w:lang w:eastAsia="en-US"/>
              </w:rPr>
              <w:t>*</w:t>
            </w:r>
          </w:p>
        </w:tc>
        <w:tc>
          <w:tcPr>
            <w:tcW w:w="992" w:type="dxa"/>
          </w:tcPr>
          <w:p w14:paraId="30999330" w14:textId="014BCD22"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0" w:type="dxa"/>
          </w:tcPr>
          <w:p w14:paraId="0EB071D5" w14:textId="70888DC8"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09" w:type="dxa"/>
          </w:tcPr>
          <w:p w14:paraId="220BA03E" w14:textId="0CBF53E1"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1" w:type="dxa"/>
          </w:tcPr>
          <w:p w14:paraId="330F3647" w14:textId="4DB6CB7B"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0" w:type="dxa"/>
            <w:gridSpan w:val="2"/>
          </w:tcPr>
          <w:p w14:paraId="69A20DC5" w14:textId="231699FC"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1" w:type="dxa"/>
          </w:tcPr>
          <w:p w14:paraId="08F71F74" w14:textId="1805C52E"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4" w:type="dxa"/>
            <w:gridSpan w:val="2"/>
          </w:tcPr>
          <w:p w14:paraId="0B7E534D" w14:textId="6DEC442A"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18" w:type="dxa"/>
          </w:tcPr>
          <w:p w14:paraId="084E6042" w14:textId="771726BF"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18" w:type="dxa"/>
          </w:tcPr>
          <w:p w14:paraId="15819EBE" w14:textId="2ECFB97E" w:rsidR="00D50286" w:rsidRPr="00E46224" w:rsidRDefault="00D50286" w:rsidP="00D50286">
            <w:pPr>
              <w:jc w:val="center"/>
              <w:rPr>
                <w:rFonts w:ascii="Times New Roman" w:hAnsi="Times New Roman"/>
              </w:rPr>
            </w:pPr>
            <w:r w:rsidRPr="00DB2CE7">
              <w:rPr>
                <w:rFonts w:ascii="Times New Roman" w:hAnsi="Times New Roman"/>
              </w:rPr>
              <w:t>0.00</w:t>
            </w:r>
            <w:r w:rsidRPr="00DB2CE7">
              <w:rPr>
                <w:rFonts w:ascii="Times New Roman" w:hAnsi="Times New Roman" w:cs="Arial"/>
                <w:b/>
                <w:bCs/>
                <w:sz w:val="18"/>
                <w:szCs w:val="18"/>
                <w:lang w:eastAsia="en-US"/>
              </w:rPr>
              <w:t>*</w:t>
            </w:r>
          </w:p>
        </w:tc>
      </w:tr>
      <w:tr w:rsidR="00D50286" w:rsidRPr="00E46224" w14:paraId="2D07D351" w14:textId="28B3AE99" w:rsidTr="00D50286">
        <w:trPr>
          <w:gridAfter w:val="2"/>
          <w:wAfter w:w="24" w:type="dxa"/>
        </w:trPr>
        <w:tc>
          <w:tcPr>
            <w:tcW w:w="2258" w:type="dxa"/>
            <w:vMerge/>
            <w:vAlign w:val="center"/>
          </w:tcPr>
          <w:p w14:paraId="4CF0284A"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3113" w:type="dxa"/>
            <w:vMerge/>
            <w:vAlign w:val="center"/>
          </w:tcPr>
          <w:p w14:paraId="34467E7E"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0F6F78ED"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ФБ</w:t>
            </w:r>
          </w:p>
        </w:tc>
        <w:tc>
          <w:tcPr>
            <w:tcW w:w="1005" w:type="dxa"/>
            <w:gridSpan w:val="2"/>
          </w:tcPr>
          <w:p w14:paraId="427EC4B5" w14:textId="0EAD5D3F" w:rsidR="00D50286" w:rsidRPr="00E46224" w:rsidRDefault="00D50286" w:rsidP="00D50286">
            <w:pPr>
              <w:jc w:val="center"/>
              <w:rPr>
                <w:rFonts w:ascii="Times New Roman" w:hAnsi="Times New Roman"/>
              </w:rPr>
            </w:pPr>
            <w:r w:rsidRPr="00F33426">
              <w:rPr>
                <w:rFonts w:ascii="Times New Roman" w:hAnsi="Times New Roman"/>
              </w:rPr>
              <w:t>0.00</w:t>
            </w:r>
            <w:r w:rsidRPr="00F33426">
              <w:rPr>
                <w:rFonts w:ascii="Times New Roman" w:hAnsi="Times New Roman" w:cs="Arial"/>
                <w:b/>
                <w:bCs/>
                <w:sz w:val="18"/>
                <w:szCs w:val="18"/>
                <w:lang w:eastAsia="en-US"/>
              </w:rPr>
              <w:t>*</w:t>
            </w:r>
          </w:p>
        </w:tc>
        <w:tc>
          <w:tcPr>
            <w:tcW w:w="992" w:type="dxa"/>
          </w:tcPr>
          <w:p w14:paraId="144D3ED4" w14:textId="01747846"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0" w:type="dxa"/>
          </w:tcPr>
          <w:p w14:paraId="72701425" w14:textId="34604AEB"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09" w:type="dxa"/>
          </w:tcPr>
          <w:p w14:paraId="50C1B412" w14:textId="100DC5BD"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1" w:type="dxa"/>
          </w:tcPr>
          <w:p w14:paraId="3225EE48" w14:textId="0855E890"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0" w:type="dxa"/>
            <w:gridSpan w:val="2"/>
          </w:tcPr>
          <w:p w14:paraId="74330E87" w14:textId="5EE23B47"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1" w:type="dxa"/>
          </w:tcPr>
          <w:p w14:paraId="65C15118" w14:textId="77725D4D"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4" w:type="dxa"/>
            <w:gridSpan w:val="2"/>
          </w:tcPr>
          <w:p w14:paraId="4450EFE4" w14:textId="4756FF45"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18" w:type="dxa"/>
          </w:tcPr>
          <w:p w14:paraId="700FE66D" w14:textId="1A1F7FB5"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18" w:type="dxa"/>
          </w:tcPr>
          <w:p w14:paraId="103DF9AE" w14:textId="720BEBE4" w:rsidR="00D50286" w:rsidRPr="00E46224" w:rsidRDefault="00D50286" w:rsidP="00D50286">
            <w:pPr>
              <w:jc w:val="center"/>
              <w:rPr>
                <w:rFonts w:ascii="Times New Roman" w:hAnsi="Times New Roman"/>
              </w:rPr>
            </w:pPr>
            <w:r w:rsidRPr="00DB2CE7">
              <w:rPr>
                <w:rFonts w:ascii="Times New Roman" w:hAnsi="Times New Roman"/>
              </w:rPr>
              <w:t>0.00</w:t>
            </w:r>
            <w:r w:rsidRPr="00DB2CE7">
              <w:rPr>
                <w:rFonts w:ascii="Times New Roman" w:hAnsi="Times New Roman" w:cs="Arial"/>
                <w:b/>
                <w:bCs/>
                <w:sz w:val="18"/>
                <w:szCs w:val="18"/>
                <w:lang w:eastAsia="en-US"/>
              </w:rPr>
              <w:t>*</w:t>
            </w:r>
          </w:p>
        </w:tc>
      </w:tr>
      <w:tr w:rsidR="00D50286" w:rsidRPr="00E46224" w14:paraId="4054071E" w14:textId="34A03060" w:rsidTr="00D50286">
        <w:trPr>
          <w:gridAfter w:val="2"/>
          <w:wAfter w:w="24" w:type="dxa"/>
        </w:trPr>
        <w:tc>
          <w:tcPr>
            <w:tcW w:w="2258" w:type="dxa"/>
            <w:vMerge/>
            <w:vAlign w:val="center"/>
          </w:tcPr>
          <w:p w14:paraId="20429DAC"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bookmarkStart w:id="14" w:name="_Hlk88589527"/>
          </w:p>
        </w:tc>
        <w:tc>
          <w:tcPr>
            <w:tcW w:w="3113" w:type="dxa"/>
            <w:vMerge/>
            <w:vAlign w:val="center"/>
          </w:tcPr>
          <w:p w14:paraId="36A7A1C2"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57F553E3"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РБ</w:t>
            </w:r>
          </w:p>
        </w:tc>
        <w:tc>
          <w:tcPr>
            <w:tcW w:w="1005" w:type="dxa"/>
            <w:gridSpan w:val="2"/>
          </w:tcPr>
          <w:p w14:paraId="799FFF15" w14:textId="22111CC9" w:rsidR="00D50286" w:rsidRPr="00E46224" w:rsidRDefault="00D50286" w:rsidP="00D50286">
            <w:pPr>
              <w:jc w:val="center"/>
              <w:rPr>
                <w:rFonts w:ascii="Times New Roman" w:hAnsi="Times New Roman"/>
              </w:rPr>
            </w:pPr>
            <w:r w:rsidRPr="00F33426">
              <w:rPr>
                <w:rFonts w:ascii="Times New Roman" w:hAnsi="Times New Roman"/>
              </w:rPr>
              <w:t>0.00</w:t>
            </w:r>
            <w:r w:rsidRPr="00F33426">
              <w:rPr>
                <w:rFonts w:ascii="Times New Roman" w:hAnsi="Times New Roman" w:cs="Arial"/>
                <w:b/>
                <w:bCs/>
                <w:sz w:val="18"/>
                <w:szCs w:val="18"/>
                <w:lang w:eastAsia="en-US"/>
              </w:rPr>
              <w:t>*</w:t>
            </w:r>
          </w:p>
        </w:tc>
        <w:tc>
          <w:tcPr>
            <w:tcW w:w="992" w:type="dxa"/>
          </w:tcPr>
          <w:p w14:paraId="0A09BDBF" w14:textId="0A481AAB"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0" w:type="dxa"/>
          </w:tcPr>
          <w:p w14:paraId="32C0F844" w14:textId="07D1ECE0"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09" w:type="dxa"/>
          </w:tcPr>
          <w:p w14:paraId="3001252A" w14:textId="52AD4DE6"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1" w:type="dxa"/>
          </w:tcPr>
          <w:p w14:paraId="36FB9BA4" w14:textId="1B181EC0"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0" w:type="dxa"/>
            <w:gridSpan w:val="2"/>
          </w:tcPr>
          <w:p w14:paraId="6D8EC52E" w14:textId="7CBDAE3D"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1" w:type="dxa"/>
          </w:tcPr>
          <w:p w14:paraId="192F776A" w14:textId="2EA93CA8"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4" w:type="dxa"/>
            <w:gridSpan w:val="2"/>
          </w:tcPr>
          <w:p w14:paraId="4D04E12B" w14:textId="64D9BF98"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18" w:type="dxa"/>
          </w:tcPr>
          <w:p w14:paraId="4F3F0949" w14:textId="68039418"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18" w:type="dxa"/>
          </w:tcPr>
          <w:p w14:paraId="006C9424" w14:textId="4E6570DB" w:rsidR="00D50286" w:rsidRPr="00E46224" w:rsidRDefault="00D50286" w:rsidP="00D50286">
            <w:pPr>
              <w:jc w:val="center"/>
              <w:rPr>
                <w:rFonts w:ascii="Times New Roman" w:hAnsi="Times New Roman"/>
              </w:rPr>
            </w:pPr>
            <w:r w:rsidRPr="00DB2CE7">
              <w:rPr>
                <w:rFonts w:ascii="Times New Roman" w:hAnsi="Times New Roman"/>
              </w:rPr>
              <w:t>0.00</w:t>
            </w:r>
            <w:r w:rsidRPr="00DB2CE7">
              <w:rPr>
                <w:rFonts w:ascii="Times New Roman" w:hAnsi="Times New Roman" w:cs="Arial"/>
                <w:b/>
                <w:bCs/>
                <w:sz w:val="18"/>
                <w:szCs w:val="18"/>
                <w:lang w:eastAsia="en-US"/>
              </w:rPr>
              <w:t>*</w:t>
            </w:r>
          </w:p>
        </w:tc>
      </w:tr>
      <w:bookmarkEnd w:id="14"/>
      <w:tr w:rsidR="00D50286" w:rsidRPr="00E46224" w14:paraId="40CA8DE6" w14:textId="607BE492" w:rsidTr="00D50286">
        <w:trPr>
          <w:gridAfter w:val="2"/>
          <w:wAfter w:w="24" w:type="dxa"/>
          <w:trHeight w:val="236"/>
        </w:trPr>
        <w:tc>
          <w:tcPr>
            <w:tcW w:w="2258" w:type="dxa"/>
            <w:vMerge/>
            <w:vAlign w:val="center"/>
          </w:tcPr>
          <w:p w14:paraId="72A1DC51"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3113" w:type="dxa"/>
            <w:vMerge/>
            <w:vAlign w:val="center"/>
          </w:tcPr>
          <w:p w14:paraId="468E0823"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51DAF22B"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МБ</w:t>
            </w:r>
          </w:p>
        </w:tc>
        <w:tc>
          <w:tcPr>
            <w:tcW w:w="1005" w:type="dxa"/>
            <w:gridSpan w:val="2"/>
          </w:tcPr>
          <w:p w14:paraId="57893216" w14:textId="1F41E2C5" w:rsidR="00D50286" w:rsidRPr="00E46224" w:rsidRDefault="00D50286" w:rsidP="00D50286">
            <w:pPr>
              <w:jc w:val="center"/>
              <w:rPr>
                <w:rFonts w:ascii="Times New Roman" w:hAnsi="Times New Roman"/>
              </w:rPr>
            </w:pPr>
            <w:r w:rsidRPr="00F33426">
              <w:rPr>
                <w:rFonts w:ascii="Times New Roman" w:hAnsi="Times New Roman"/>
              </w:rPr>
              <w:t>0.00</w:t>
            </w:r>
            <w:r w:rsidRPr="00F33426">
              <w:rPr>
                <w:rFonts w:ascii="Times New Roman" w:hAnsi="Times New Roman" w:cs="Arial"/>
                <w:b/>
                <w:bCs/>
                <w:sz w:val="18"/>
                <w:szCs w:val="18"/>
                <w:lang w:eastAsia="en-US"/>
              </w:rPr>
              <w:t>*</w:t>
            </w:r>
          </w:p>
        </w:tc>
        <w:tc>
          <w:tcPr>
            <w:tcW w:w="992" w:type="dxa"/>
          </w:tcPr>
          <w:p w14:paraId="4553675C" w14:textId="5CF98733"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0" w:type="dxa"/>
          </w:tcPr>
          <w:p w14:paraId="2BB10772" w14:textId="0A95CEB8"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09" w:type="dxa"/>
          </w:tcPr>
          <w:p w14:paraId="41775DC8" w14:textId="531CB541"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1" w:type="dxa"/>
          </w:tcPr>
          <w:p w14:paraId="1B55926E" w14:textId="1834BA1B"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0" w:type="dxa"/>
            <w:gridSpan w:val="2"/>
          </w:tcPr>
          <w:p w14:paraId="3CDF5875" w14:textId="08FB26DD"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1" w:type="dxa"/>
          </w:tcPr>
          <w:p w14:paraId="5F5159D1" w14:textId="70BEB858"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854" w:type="dxa"/>
            <w:gridSpan w:val="2"/>
          </w:tcPr>
          <w:p w14:paraId="4EEF948C" w14:textId="365B9D08"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18" w:type="dxa"/>
          </w:tcPr>
          <w:p w14:paraId="58228EBB" w14:textId="1D3D3090" w:rsidR="00D50286" w:rsidRPr="00E46224" w:rsidRDefault="00D50286" w:rsidP="00D50286">
            <w:pPr>
              <w:jc w:val="center"/>
              <w:rPr>
                <w:rFonts w:ascii="Times New Roman" w:hAnsi="Times New Roman"/>
              </w:rPr>
            </w:pPr>
            <w:r w:rsidRPr="003810BA">
              <w:rPr>
                <w:rFonts w:ascii="Times New Roman" w:hAnsi="Times New Roman"/>
              </w:rPr>
              <w:t>0.00</w:t>
            </w:r>
            <w:r w:rsidRPr="003810BA">
              <w:rPr>
                <w:rFonts w:ascii="Times New Roman" w:hAnsi="Times New Roman" w:cs="Arial"/>
                <w:b/>
                <w:bCs/>
                <w:sz w:val="18"/>
                <w:szCs w:val="18"/>
                <w:lang w:eastAsia="en-US"/>
              </w:rPr>
              <w:t>*</w:t>
            </w:r>
          </w:p>
        </w:tc>
        <w:tc>
          <w:tcPr>
            <w:tcW w:w="718" w:type="dxa"/>
          </w:tcPr>
          <w:p w14:paraId="0BFC976D" w14:textId="24A7521C" w:rsidR="00D50286" w:rsidRPr="00E46224" w:rsidRDefault="00D50286" w:rsidP="00D50286">
            <w:pPr>
              <w:jc w:val="center"/>
              <w:rPr>
                <w:rFonts w:ascii="Times New Roman" w:hAnsi="Times New Roman"/>
              </w:rPr>
            </w:pPr>
            <w:r w:rsidRPr="00DB2CE7">
              <w:rPr>
                <w:rFonts w:ascii="Times New Roman" w:hAnsi="Times New Roman"/>
              </w:rPr>
              <w:t>0.00</w:t>
            </w:r>
            <w:r w:rsidRPr="00DB2CE7">
              <w:rPr>
                <w:rFonts w:ascii="Times New Roman" w:hAnsi="Times New Roman" w:cs="Arial"/>
                <w:b/>
                <w:bCs/>
                <w:sz w:val="18"/>
                <w:szCs w:val="18"/>
                <w:lang w:eastAsia="en-US"/>
              </w:rPr>
              <w:t>*</w:t>
            </w:r>
          </w:p>
        </w:tc>
      </w:tr>
      <w:tr w:rsidR="00D50286" w:rsidRPr="00E46224" w14:paraId="5A2AEE4B" w14:textId="7449DC21" w:rsidTr="00D50286">
        <w:trPr>
          <w:gridAfter w:val="2"/>
          <w:wAfter w:w="24" w:type="dxa"/>
        </w:trPr>
        <w:tc>
          <w:tcPr>
            <w:tcW w:w="2258" w:type="dxa"/>
            <w:vMerge w:val="restart"/>
            <w:vAlign w:val="center"/>
          </w:tcPr>
          <w:p w14:paraId="35B294F6" w14:textId="77777777" w:rsidR="00D50286" w:rsidRPr="00E46224" w:rsidRDefault="00D50286" w:rsidP="00D50286">
            <w:pPr>
              <w:autoSpaceDE w:val="0"/>
              <w:autoSpaceDN w:val="0"/>
              <w:adjustRightInd w:val="0"/>
              <w:jc w:val="center"/>
              <w:rPr>
                <w:rFonts w:ascii="Times New Roman" w:hAnsi="Times New Roman"/>
                <w:b/>
                <w:bCs/>
                <w:i/>
                <w:sz w:val="24"/>
                <w:szCs w:val="24"/>
                <w:lang w:eastAsia="en-US"/>
              </w:rPr>
            </w:pPr>
            <w:r w:rsidRPr="00E46224">
              <w:rPr>
                <w:rFonts w:ascii="Times New Roman" w:hAnsi="Times New Roman"/>
                <w:b/>
                <w:bCs/>
                <w:i/>
                <w:sz w:val="24"/>
                <w:szCs w:val="24"/>
                <w:lang w:eastAsia="en-US"/>
              </w:rPr>
              <w:t>Подпрограмма 1</w:t>
            </w:r>
          </w:p>
        </w:tc>
        <w:tc>
          <w:tcPr>
            <w:tcW w:w="3113" w:type="dxa"/>
            <w:vMerge w:val="restart"/>
            <w:vAlign w:val="center"/>
          </w:tcPr>
          <w:p w14:paraId="1F096421" w14:textId="77777777" w:rsidR="00D50286" w:rsidRPr="00E46224" w:rsidRDefault="00D50286" w:rsidP="00D50286">
            <w:pPr>
              <w:autoSpaceDE w:val="0"/>
              <w:autoSpaceDN w:val="0"/>
              <w:adjustRightInd w:val="0"/>
              <w:jc w:val="center"/>
              <w:rPr>
                <w:rFonts w:ascii="Times New Roman" w:hAnsi="Times New Roman"/>
                <w:b/>
                <w:bCs/>
                <w:i/>
                <w:sz w:val="24"/>
                <w:szCs w:val="24"/>
                <w:lang w:eastAsia="en-US"/>
              </w:rPr>
            </w:pPr>
            <w:r w:rsidRPr="00E46224">
              <w:rPr>
                <w:rFonts w:ascii="Times New Roman" w:hAnsi="Times New Roman"/>
                <w:b/>
                <w:bCs/>
                <w:i/>
                <w:sz w:val="24"/>
                <w:szCs w:val="24"/>
                <w:lang w:eastAsia="en-US"/>
              </w:rPr>
              <w:t>Управление муниципальным долгом</w:t>
            </w:r>
          </w:p>
          <w:p w14:paraId="465319C2" w14:textId="77777777" w:rsidR="00D50286" w:rsidRPr="00E46224" w:rsidRDefault="00D50286" w:rsidP="00D50286">
            <w:pPr>
              <w:autoSpaceDE w:val="0"/>
              <w:autoSpaceDN w:val="0"/>
              <w:adjustRightInd w:val="0"/>
              <w:jc w:val="center"/>
              <w:rPr>
                <w:rFonts w:ascii="Times New Roman" w:hAnsi="Times New Roman"/>
                <w:b/>
                <w:bCs/>
                <w:i/>
                <w:sz w:val="24"/>
                <w:szCs w:val="24"/>
                <w:lang w:eastAsia="en-US"/>
              </w:rPr>
            </w:pPr>
          </w:p>
        </w:tc>
        <w:tc>
          <w:tcPr>
            <w:tcW w:w="1275" w:type="dxa"/>
          </w:tcPr>
          <w:p w14:paraId="7D100429"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всего</w:t>
            </w:r>
          </w:p>
        </w:tc>
        <w:tc>
          <w:tcPr>
            <w:tcW w:w="1005" w:type="dxa"/>
            <w:gridSpan w:val="2"/>
          </w:tcPr>
          <w:p w14:paraId="6A7C8D2E" w14:textId="75C98C70"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992" w:type="dxa"/>
          </w:tcPr>
          <w:p w14:paraId="47411A51" w14:textId="2CFD086C"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0" w:type="dxa"/>
          </w:tcPr>
          <w:p w14:paraId="279B71E4" w14:textId="4477908C"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09" w:type="dxa"/>
          </w:tcPr>
          <w:p w14:paraId="116CF0DA" w14:textId="147C3764"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1" w:type="dxa"/>
          </w:tcPr>
          <w:p w14:paraId="1B609771" w14:textId="1915482B"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0" w:type="dxa"/>
            <w:gridSpan w:val="2"/>
          </w:tcPr>
          <w:p w14:paraId="639E7F06" w14:textId="4F6396D9"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1" w:type="dxa"/>
          </w:tcPr>
          <w:p w14:paraId="527BF321" w14:textId="4AC699E1"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4" w:type="dxa"/>
            <w:gridSpan w:val="2"/>
          </w:tcPr>
          <w:p w14:paraId="782B0CAE" w14:textId="4C24D4C6"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18" w:type="dxa"/>
          </w:tcPr>
          <w:p w14:paraId="26926B4B" w14:textId="01BF90A1"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18" w:type="dxa"/>
          </w:tcPr>
          <w:p w14:paraId="508ECC48" w14:textId="4E313A8A"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r>
      <w:tr w:rsidR="00D50286" w:rsidRPr="00E46224" w14:paraId="30F9403E" w14:textId="113FCE62" w:rsidTr="00D50286">
        <w:trPr>
          <w:gridAfter w:val="2"/>
          <w:wAfter w:w="24" w:type="dxa"/>
        </w:trPr>
        <w:tc>
          <w:tcPr>
            <w:tcW w:w="2258" w:type="dxa"/>
            <w:vMerge/>
            <w:vAlign w:val="center"/>
          </w:tcPr>
          <w:p w14:paraId="3C04891D"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3113" w:type="dxa"/>
            <w:vMerge/>
            <w:vAlign w:val="center"/>
          </w:tcPr>
          <w:p w14:paraId="150CFD85"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2E66A4F2"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ФБ</w:t>
            </w:r>
          </w:p>
        </w:tc>
        <w:tc>
          <w:tcPr>
            <w:tcW w:w="1005" w:type="dxa"/>
            <w:gridSpan w:val="2"/>
          </w:tcPr>
          <w:p w14:paraId="32D29249" w14:textId="1D5124E2"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992" w:type="dxa"/>
          </w:tcPr>
          <w:p w14:paraId="5342C11A" w14:textId="5B26B2DC"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0" w:type="dxa"/>
          </w:tcPr>
          <w:p w14:paraId="42F6E055" w14:textId="721FA3F3"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09" w:type="dxa"/>
          </w:tcPr>
          <w:p w14:paraId="1408E736" w14:textId="655BDB3A"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1" w:type="dxa"/>
          </w:tcPr>
          <w:p w14:paraId="349ABD49" w14:textId="6BD3020C"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0" w:type="dxa"/>
            <w:gridSpan w:val="2"/>
          </w:tcPr>
          <w:p w14:paraId="2F5C7BFA" w14:textId="7DFA07D5"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1" w:type="dxa"/>
          </w:tcPr>
          <w:p w14:paraId="0A0CF33A" w14:textId="5E8863AE"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4" w:type="dxa"/>
            <w:gridSpan w:val="2"/>
          </w:tcPr>
          <w:p w14:paraId="2DDB9D89" w14:textId="6DA9A92B"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18" w:type="dxa"/>
          </w:tcPr>
          <w:p w14:paraId="5D3763B7" w14:textId="2B15727C"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18" w:type="dxa"/>
          </w:tcPr>
          <w:p w14:paraId="57DD527A" w14:textId="519F964D"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r>
      <w:tr w:rsidR="00D50286" w:rsidRPr="00E46224" w14:paraId="6F4D10E3" w14:textId="60B1FA18" w:rsidTr="00D50286">
        <w:trPr>
          <w:gridAfter w:val="2"/>
          <w:wAfter w:w="24" w:type="dxa"/>
        </w:trPr>
        <w:tc>
          <w:tcPr>
            <w:tcW w:w="2258" w:type="dxa"/>
            <w:vMerge/>
            <w:vAlign w:val="center"/>
          </w:tcPr>
          <w:p w14:paraId="65225F6A"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3113" w:type="dxa"/>
            <w:vMerge/>
            <w:vAlign w:val="center"/>
          </w:tcPr>
          <w:p w14:paraId="72B35DFD"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6629B61C"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РБ</w:t>
            </w:r>
          </w:p>
        </w:tc>
        <w:tc>
          <w:tcPr>
            <w:tcW w:w="1005" w:type="dxa"/>
            <w:gridSpan w:val="2"/>
          </w:tcPr>
          <w:p w14:paraId="693C2C1B" w14:textId="302CEA4A"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992" w:type="dxa"/>
          </w:tcPr>
          <w:p w14:paraId="44750324" w14:textId="3C63C531"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0" w:type="dxa"/>
          </w:tcPr>
          <w:p w14:paraId="5806552B" w14:textId="6128899B"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09" w:type="dxa"/>
          </w:tcPr>
          <w:p w14:paraId="05FE2B57" w14:textId="7312A5DC"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1" w:type="dxa"/>
          </w:tcPr>
          <w:p w14:paraId="02D15E7C" w14:textId="10FF7357"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0" w:type="dxa"/>
            <w:gridSpan w:val="2"/>
          </w:tcPr>
          <w:p w14:paraId="35225F2A" w14:textId="5BBA875D"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1" w:type="dxa"/>
          </w:tcPr>
          <w:p w14:paraId="02A996DF" w14:textId="0939B99E"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4" w:type="dxa"/>
            <w:gridSpan w:val="2"/>
          </w:tcPr>
          <w:p w14:paraId="3F0D8D81" w14:textId="4570803F"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18" w:type="dxa"/>
          </w:tcPr>
          <w:p w14:paraId="05FA52F4" w14:textId="54D7A631"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18" w:type="dxa"/>
          </w:tcPr>
          <w:p w14:paraId="26D45A83" w14:textId="7255DD77"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r>
      <w:tr w:rsidR="00D50286" w:rsidRPr="00E46224" w14:paraId="1B6773B2" w14:textId="3BA12DBB" w:rsidTr="00D50286">
        <w:trPr>
          <w:gridAfter w:val="2"/>
          <w:wAfter w:w="24" w:type="dxa"/>
        </w:trPr>
        <w:tc>
          <w:tcPr>
            <w:tcW w:w="2258" w:type="dxa"/>
            <w:vMerge/>
            <w:vAlign w:val="center"/>
          </w:tcPr>
          <w:p w14:paraId="7A8DC1C8"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3113" w:type="dxa"/>
            <w:vMerge/>
            <w:vAlign w:val="center"/>
          </w:tcPr>
          <w:p w14:paraId="2B501676"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3A7A69A2"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МБ</w:t>
            </w:r>
          </w:p>
        </w:tc>
        <w:tc>
          <w:tcPr>
            <w:tcW w:w="1005" w:type="dxa"/>
            <w:gridSpan w:val="2"/>
          </w:tcPr>
          <w:p w14:paraId="0533519C" w14:textId="0E78834F"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992" w:type="dxa"/>
          </w:tcPr>
          <w:p w14:paraId="1CCE746A" w14:textId="7D2EEEC4"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0" w:type="dxa"/>
          </w:tcPr>
          <w:p w14:paraId="3754B676" w14:textId="3F0479A4"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09" w:type="dxa"/>
          </w:tcPr>
          <w:p w14:paraId="47E8B04C" w14:textId="056E095C"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1" w:type="dxa"/>
          </w:tcPr>
          <w:p w14:paraId="44C02EDF" w14:textId="0587ED6E"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0" w:type="dxa"/>
            <w:gridSpan w:val="2"/>
          </w:tcPr>
          <w:p w14:paraId="1BD303FF" w14:textId="64E2AC9E"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1" w:type="dxa"/>
          </w:tcPr>
          <w:p w14:paraId="094CFF18" w14:textId="42F9681D"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854" w:type="dxa"/>
            <w:gridSpan w:val="2"/>
          </w:tcPr>
          <w:p w14:paraId="69E2EAB2" w14:textId="550973A1"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18" w:type="dxa"/>
          </w:tcPr>
          <w:p w14:paraId="4152AA98" w14:textId="1D728A52"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c>
          <w:tcPr>
            <w:tcW w:w="718" w:type="dxa"/>
          </w:tcPr>
          <w:p w14:paraId="3164261E" w14:textId="631E01BC" w:rsidR="00D50286" w:rsidRPr="00E46224" w:rsidRDefault="00D50286" w:rsidP="00D50286">
            <w:pPr>
              <w:jc w:val="center"/>
              <w:rPr>
                <w:rFonts w:ascii="Times New Roman" w:hAnsi="Times New Roman"/>
              </w:rPr>
            </w:pPr>
            <w:r w:rsidRPr="004E0ADF">
              <w:rPr>
                <w:rFonts w:ascii="Times New Roman" w:hAnsi="Times New Roman"/>
              </w:rPr>
              <w:t>0.00</w:t>
            </w:r>
            <w:r w:rsidRPr="004E0ADF">
              <w:rPr>
                <w:rFonts w:ascii="Times New Roman" w:hAnsi="Times New Roman" w:cs="Arial"/>
                <w:b/>
                <w:bCs/>
                <w:sz w:val="18"/>
                <w:szCs w:val="18"/>
                <w:lang w:eastAsia="en-US"/>
              </w:rPr>
              <w:t>*</w:t>
            </w:r>
          </w:p>
        </w:tc>
      </w:tr>
      <w:tr w:rsidR="00D50286" w:rsidRPr="00E46224" w14:paraId="6C8815ED" w14:textId="6A1715CD" w:rsidTr="00D50286">
        <w:trPr>
          <w:gridAfter w:val="2"/>
          <w:wAfter w:w="24" w:type="dxa"/>
        </w:trPr>
        <w:tc>
          <w:tcPr>
            <w:tcW w:w="2258" w:type="dxa"/>
            <w:vMerge w:val="restart"/>
            <w:vAlign w:val="center"/>
          </w:tcPr>
          <w:p w14:paraId="6ACE2B69" w14:textId="77777777" w:rsidR="00D50286" w:rsidRPr="00E46224" w:rsidRDefault="00D50286" w:rsidP="00D50286">
            <w:pPr>
              <w:jc w:val="center"/>
              <w:rPr>
                <w:rFonts w:ascii="Times New Roman" w:hAnsi="Times New Roman"/>
                <w:sz w:val="24"/>
                <w:szCs w:val="24"/>
              </w:rPr>
            </w:pPr>
            <w:r w:rsidRPr="00E46224">
              <w:rPr>
                <w:rFonts w:ascii="Times New Roman" w:hAnsi="Times New Roman"/>
                <w:sz w:val="24"/>
                <w:szCs w:val="24"/>
              </w:rPr>
              <w:lastRenderedPageBreak/>
              <w:t>Мероприятие 1</w:t>
            </w:r>
          </w:p>
          <w:p w14:paraId="02643A62" w14:textId="77777777" w:rsidR="00D50286" w:rsidRPr="00E46224" w:rsidRDefault="00D50286" w:rsidP="00D50286">
            <w:pPr>
              <w:jc w:val="center"/>
              <w:rPr>
                <w:rFonts w:ascii="Times New Roman" w:hAnsi="Times New Roman"/>
                <w:sz w:val="24"/>
                <w:szCs w:val="24"/>
              </w:rPr>
            </w:pPr>
          </w:p>
        </w:tc>
        <w:tc>
          <w:tcPr>
            <w:tcW w:w="3113" w:type="dxa"/>
            <w:vMerge w:val="restart"/>
            <w:vAlign w:val="center"/>
          </w:tcPr>
          <w:p w14:paraId="5A206FFB" w14:textId="443F830E" w:rsidR="00D50286" w:rsidRPr="00E46224" w:rsidRDefault="00D50286" w:rsidP="00D50286">
            <w:pPr>
              <w:jc w:val="center"/>
              <w:rPr>
                <w:rFonts w:ascii="Times New Roman" w:hAnsi="Times New Roman"/>
                <w:sz w:val="24"/>
                <w:szCs w:val="24"/>
              </w:rPr>
            </w:pPr>
            <w:r w:rsidRPr="00E46224">
              <w:rPr>
                <w:rFonts w:ascii="Times New Roman" w:hAnsi="Times New Roman"/>
                <w:sz w:val="24"/>
                <w:szCs w:val="24"/>
              </w:rPr>
              <w:t xml:space="preserve">Обслуживание муниципального долга </w:t>
            </w:r>
            <w:r>
              <w:rPr>
                <w:rFonts w:ascii="Times New Roman" w:hAnsi="Times New Roman"/>
                <w:sz w:val="24"/>
                <w:szCs w:val="24"/>
              </w:rPr>
              <w:t>Бичурского муниципального района Республики Бурятия</w:t>
            </w:r>
          </w:p>
        </w:tc>
        <w:tc>
          <w:tcPr>
            <w:tcW w:w="1275" w:type="dxa"/>
          </w:tcPr>
          <w:p w14:paraId="2974DABC" w14:textId="77777777" w:rsidR="00D50286" w:rsidRPr="00E46224" w:rsidRDefault="00D50286" w:rsidP="00D50286">
            <w:r w:rsidRPr="00E46224">
              <w:t>всего</w:t>
            </w:r>
          </w:p>
        </w:tc>
        <w:tc>
          <w:tcPr>
            <w:tcW w:w="1005" w:type="dxa"/>
            <w:gridSpan w:val="2"/>
          </w:tcPr>
          <w:p w14:paraId="02F83405" w14:textId="44405F54"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992" w:type="dxa"/>
          </w:tcPr>
          <w:p w14:paraId="06F04F81" w14:textId="3774DDEE"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850" w:type="dxa"/>
          </w:tcPr>
          <w:p w14:paraId="4C26B75F" w14:textId="632CA0CD"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709" w:type="dxa"/>
          </w:tcPr>
          <w:p w14:paraId="04558821" w14:textId="2240F30C"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851" w:type="dxa"/>
          </w:tcPr>
          <w:p w14:paraId="60540F43" w14:textId="3D320016"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850" w:type="dxa"/>
            <w:gridSpan w:val="2"/>
          </w:tcPr>
          <w:p w14:paraId="13DA5CCD" w14:textId="497448F3"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851" w:type="dxa"/>
          </w:tcPr>
          <w:p w14:paraId="3B26E7AF" w14:textId="0B6C3697"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854" w:type="dxa"/>
            <w:gridSpan w:val="2"/>
          </w:tcPr>
          <w:p w14:paraId="5E92FBCA" w14:textId="59A90AA8"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718" w:type="dxa"/>
          </w:tcPr>
          <w:p w14:paraId="47D25EB5" w14:textId="452582DF"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c>
          <w:tcPr>
            <w:tcW w:w="718" w:type="dxa"/>
          </w:tcPr>
          <w:p w14:paraId="12AC4F90" w14:textId="4B1A916F" w:rsidR="00D50286" w:rsidRPr="00E46224" w:rsidRDefault="00D50286" w:rsidP="00D50286">
            <w:pPr>
              <w:jc w:val="center"/>
              <w:rPr>
                <w:rFonts w:ascii="Times New Roman" w:hAnsi="Times New Roman"/>
              </w:rPr>
            </w:pPr>
            <w:r w:rsidRPr="00F45C92">
              <w:rPr>
                <w:rFonts w:ascii="Times New Roman" w:hAnsi="Times New Roman"/>
              </w:rPr>
              <w:t>0.00</w:t>
            </w:r>
            <w:r w:rsidRPr="00F45C92">
              <w:rPr>
                <w:rFonts w:ascii="Times New Roman" w:hAnsi="Times New Roman" w:cs="Arial"/>
                <w:b/>
                <w:bCs/>
                <w:sz w:val="18"/>
                <w:szCs w:val="18"/>
                <w:lang w:eastAsia="en-US"/>
              </w:rPr>
              <w:t>*</w:t>
            </w:r>
          </w:p>
        </w:tc>
      </w:tr>
      <w:tr w:rsidR="00D50286" w:rsidRPr="00E46224" w14:paraId="143E2091" w14:textId="777504FA" w:rsidTr="00D50286">
        <w:trPr>
          <w:gridAfter w:val="2"/>
          <w:wAfter w:w="24" w:type="dxa"/>
        </w:trPr>
        <w:tc>
          <w:tcPr>
            <w:tcW w:w="2258" w:type="dxa"/>
            <w:vMerge/>
            <w:vAlign w:val="center"/>
          </w:tcPr>
          <w:p w14:paraId="3BBE0C93"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3113" w:type="dxa"/>
            <w:vMerge/>
            <w:vAlign w:val="center"/>
          </w:tcPr>
          <w:p w14:paraId="04F53767"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4E5B0F48" w14:textId="77777777" w:rsidR="00D50286" w:rsidRPr="00E46224" w:rsidRDefault="00D50286" w:rsidP="00D50286">
            <w:pPr>
              <w:autoSpaceDE w:val="0"/>
              <w:autoSpaceDN w:val="0"/>
              <w:adjustRightInd w:val="0"/>
              <w:rPr>
                <w:rFonts w:ascii="Times New Roman" w:hAnsi="Times New Roman" w:cs="Arial"/>
                <w:b/>
                <w:bCs/>
                <w:lang w:eastAsia="en-US"/>
              </w:rPr>
            </w:pPr>
            <w:r w:rsidRPr="00E46224">
              <w:t>ФБ</w:t>
            </w:r>
          </w:p>
        </w:tc>
        <w:tc>
          <w:tcPr>
            <w:tcW w:w="1005" w:type="dxa"/>
            <w:gridSpan w:val="2"/>
          </w:tcPr>
          <w:p w14:paraId="16662516" w14:textId="10CECCC8"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992" w:type="dxa"/>
          </w:tcPr>
          <w:p w14:paraId="67A96DFE" w14:textId="40191A26"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0" w:type="dxa"/>
          </w:tcPr>
          <w:p w14:paraId="69EDA188" w14:textId="3603815A"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09" w:type="dxa"/>
          </w:tcPr>
          <w:p w14:paraId="5C5ACCB3" w14:textId="36BE07B6"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1" w:type="dxa"/>
          </w:tcPr>
          <w:p w14:paraId="226BD741" w14:textId="6465F857"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0" w:type="dxa"/>
            <w:gridSpan w:val="2"/>
          </w:tcPr>
          <w:p w14:paraId="1E2DA57E" w14:textId="3AD89CDA"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1" w:type="dxa"/>
          </w:tcPr>
          <w:p w14:paraId="5832942F" w14:textId="788AE58A"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4" w:type="dxa"/>
            <w:gridSpan w:val="2"/>
          </w:tcPr>
          <w:p w14:paraId="276BBEDE" w14:textId="648B4294"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18" w:type="dxa"/>
          </w:tcPr>
          <w:p w14:paraId="6B8624C9" w14:textId="74BAF109"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18" w:type="dxa"/>
          </w:tcPr>
          <w:p w14:paraId="5F4CD777" w14:textId="4E2C920B"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r>
      <w:tr w:rsidR="00D50286" w:rsidRPr="00E46224" w14:paraId="083BE327" w14:textId="21F2D8C2" w:rsidTr="00D50286">
        <w:trPr>
          <w:gridAfter w:val="2"/>
          <w:wAfter w:w="24" w:type="dxa"/>
        </w:trPr>
        <w:tc>
          <w:tcPr>
            <w:tcW w:w="2258" w:type="dxa"/>
            <w:vMerge/>
            <w:vAlign w:val="center"/>
          </w:tcPr>
          <w:p w14:paraId="2E7423BB"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3113" w:type="dxa"/>
            <w:vMerge/>
            <w:vAlign w:val="center"/>
          </w:tcPr>
          <w:p w14:paraId="388B9A98"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5EB69501" w14:textId="77777777" w:rsidR="00D50286" w:rsidRPr="00E46224" w:rsidRDefault="00D50286" w:rsidP="00D50286">
            <w:pPr>
              <w:autoSpaceDE w:val="0"/>
              <w:autoSpaceDN w:val="0"/>
              <w:adjustRightInd w:val="0"/>
              <w:rPr>
                <w:rFonts w:ascii="Times New Roman" w:hAnsi="Times New Roman" w:cs="Arial"/>
                <w:b/>
                <w:bCs/>
                <w:lang w:eastAsia="en-US"/>
              </w:rPr>
            </w:pPr>
            <w:r w:rsidRPr="00E46224">
              <w:t>РБ</w:t>
            </w:r>
          </w:p>
        </w:tc>
        <w:tc>
          <w:tcPr>
            <w:tcW w:w="1005" w:type="dxa"/>
            <w:gridSpan w:val="2"/>
          </w:tcPr>
          <w:p w14:paraId="1D7F34C3" w14:textId="62B86AA6"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992" w:type="dxa"/>
          </w:tcPr>
          <w:p w14:paraId="3417D7CF" w14:textId="733A96CF"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0" w:type="dxa"/>
          </w:tcPr>
          <w:p w14:paraId="11BEF82B" w14:textId="16BF4B1F"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09" w:type="dxa"/>
          </w:tcPr>
          <w:p w14:paraId="66434689" w14:textId="6D24C605"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1" w:type="dxa"/>
          </w:tcPr>
          <w:p w14:paraId="3DF5E976" w14:textId="74D6F71A"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0" w:type="dxa"/>
            <w:gridSpan w:val="2"/>
          </w:tcPr>
          <w:p w14:paraId="1E0A18BB" w14:textId="3EBF5884"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1" w:type="dxa"/>
          </w:tcPr>
          <w:p w14:paraId="04636EA4" w14:textId="7F6E6D66"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4" w:type="dxa"/>
            <w:gridSpan w:val="2"/>
          </w:tcPr>
          <w:p w14:paraId="75983F99" w14:textId="2962C432"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18" w:type="dxa"/>
          </w:tcPr>
          <w:p w14:paraId="6CCCCF5C" w14:textId="0A31226E"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18" w:type="dxa"/>
          </w:tcPr>
          <w:p w14:paraId="7C724CDC" w14:textId="1EEB8F3B"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r>
      <w:tr w:rsidR="00D50286" w:rsidRPr="00E46224" w14:paraId="1E791A2D" w14:textId="47FB9194" w:rsidTr="00D50286">
        <w:trPr>
          <w:gridAfter w:val="2"/>
          <w:wAfter w:w="24" w:type="dxa"/>
          <w:trHeight w:val="327"/>
        </w:trPr>
        <w:tc>
          <w:tcPr>
            <w:tcW w:w="2258" w:type="dxa"/>
            <w:vMerge/>
            <w:vAlign w:val="center"/>
          </w:tcPr>
          <w:p w14:paraId="7C8603D7"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3113" w:type="dxa"/>
            <w:vMerge/>
            <w:vAlign w:val="center"/>
          </w:tcPr>
          <w:p w14:paraId="3C4E438B" w14:textId="77777777" w:rsidR="00D50286" w:rsidRPr="00E46224" w:rsidRDefault="00D50286" w:rsidP="00D50286">
            <w:pPr>
              <w:autoSpaceDE w:val="0"/>
              <w:autoSpaceDN w:val="0"/>
              <w:adjustRightInd w:val="0"/>
              <w:jc w:val="center"/>
              <w:rPr>
                <w:rFonts w:ascii="Times New Roman" w:hAnsi="Times New Roman"/>
                <w:b/>
                <w:bCs/>
                <w:sz w:val="24"/>
                <w:szCs w:val="24"/>
                <w:lang w:eastAsia="en-US"/>
              </w:rPr>
            </w:pPr>
          </w:p>
        </w:tc>
        <w:tc>
          <w:tcPr>
            <w:tcW w:w="1275" w:type="dxa"/>
          </w:tcPr>
          <w:p w14:paraId="21820FD4" w14:textId="77777777" w:rsidR="00D50286" w:rsidRPr="00E46224" w:rsidRDefault="00D50286" w:rsidP="00D50286">
            <w:pPr>
              <w:autoSpaceDE w:val="0"/>
              <w:autoSpaceDN w:val="0"/>
              <w:adjustRightInd w:val="0"/>
              <w:rPr>
                <w:rFonts w:ascii="Times New Roman" w:hAnsi="Times New Roman" w:cs="Arial"/>
                <w:b/>
                <w:bCs/>
                <w:lang w:eastAsia="en-US"/>
              </w:rPr>
            </w:pPr>
            <w:r w:rsidRPr="00E46224">
              <w:t>МБ</w:t>
            </w:r>
          </w:p>
        </w:tc>
        <w:tc>
          <w:tcPr>
            <w:tcW w:w="1005" w:type="dxa"/>
            <w:gridSpan w:val="2"/>
          </w:tcPr>
          <w:p w14:paraId="15A5F3D0" w14:textId="55698FD2"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992" w:type="dxa"/>
          </w:tcPr>
          <w:p w14:paraId="1A872418" w14:textId="2584C461"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0" w:type="dxa"/>
          </w:tcPr>
          <w:p w14:paraId="4D8062AB" w14:textId="119AE25E"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09" w:type="dxa"/>
          </w:tcPr>
          <w:p w14:paraId="51560B91" w14:textId="068C41C3"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1" w:type="dxa"/>
          </w:tcPr>
          <w:p w14:paraId="6D06A485" w14:textId="2A89C793"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0" w:type="dxa"/>
            <w:gridSpan w:val="2"/>
          </w:tcPr>
          <w:p w14:paraId="32E28345" w14:textId="7C680634"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1" w:type="dxa"/>
          </w:tcPr>
          <w:p w14:paraId="36D2B8C5" w14:textId="0ECFEAC2"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854" w:type="dxa"/>
            <w:gridSpan w:val="2"/>
          </w:tcPr>
          <w:p w14:paraId="4D073B14" w14:textId="1BD4F322"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18" w:type="dxa"/>
          </w:tcPr>
          <w:p w14:paraId="29723C1E" w14:textId="6DBB86BA"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c>
          <w:tcPr>
            <w:tcW w:w="718" w:type="dxa"/>
          </w:tcPr>
          <w:p w14:paraId="190CA5C6" w14:textId="4DE29F1A" w:rsidR="00D50286" w:rsidRPr="00E46224" w:rsidRDefault="00D50286" w:rsidP="00D50286">
            <w:pPr>
              <w:jc w:val="center"/>
              <w:rPr>
                <w:rFonts w:ascii="Times New Roman" w:hAnsi="Times New Roman"/>
              </w:rPr>
            </w:pPr>
            <w:r w:rsidRPr="00663E0F">
              <w:rPr>
                <w:rFonts w:ascii="Times New Roman" w:hAnsi="Times New Roman"/>
              </w:rPr>
              <w:t>0.00</w:t>
            </w:r>
            <w:r w:rsidRPr="00663E0F">
              <w:rPr>
                <w:rFonts w:ascii="Times New Roman" w:hAnsi="Times New Roman" w:cs="Arial"/>
                <w:b/>
                <w:bCs/>
                <w:sz w:val="18"/>
                <w:szCs w:val="18"/>
                <w:lang w:eastAsia="en-US"/>
              </w:rPr>
              <w:t>*</w:t>
            </w:r>
          </w:p>
        </w:tc>
      </w:tr>
      <w:tr w:rsidR="00D50286" w:rsidRPr="00E46224" w14:paraId="1FA0EA2C" w14:textId="77777777" w:rsidTr="00D50286">
        <w:trPr>
          <w:gridAfter w:val="1"/>
          <w:wAfter w:w="18" w:type="dxa"/>
        </w:trPr>
        <w:tc>
          <w:tcPr>
            <w:tcW w:w="2258" w:type="dxa"/>
            <w:vMerge w:val="restart"/>
            <w:vAlign w:val="center"/>
          </w:tcPr>
          <w:p w14:paraId="26EDEA92" w14:textId="77777777" w:rsidR="00D50286" w:rsidRPr="00E46224" w:rsidRDefault="00D50286" w:rsidP="00233377">
            <w:pPr>
              <w:autoSpaceDE w:val="0"/>
              <w:autoSpaceDN w:val="0"/>
              <w:adjustRightInd w:val="0"/>
              <w:jc w:val="center"/>
              <w:rPr>
                <w:rFonts w:ascii="Times New Roman" w:hAnsi="Times New Roman"/>
                <w:bCs/>
                <w:sz w:val="24"/>
                <w:szCs w:val="24"/>
                <w:lang w:eastAsia="en-US"/>
              </w:rPr>
            </w:pPr>
            <w:r w:rsidRPr="00E46224">
              <w:rPr>
                <w:rFonts w:ascii="Times New Roman" w:hAnsi="Times New Roman"/>
                <w:bCs/>
                <w:sz w:val="24"/>
                <w:szCs w:val="24"/>
                <w:lang w:eastAsia="en-US"/>
              </w:rPr>
              <w:t>Мероприятие 2</w:t>
            </w:r>
          </w:p>
        </w:tc>
        <w:tc>
          <w:tcPr>
            <w:tcW w:w="3113" w:type="dxa"/>
            <w:vMerge w:val="restart"/>
            <w:vAlign w:val="center"/>
          </w:tcPr>
          <w:p w14:paraId="104C9BB0" w14:textId="6D2BA021" w:rsidR="00D50286" w:rsidRPr="00E46224" w:rsidRDefault="00D50286" w:rsidP="00A33E63">
            <w:pPr>
              <w:pStyle w:val="11"/>
              <w:ind w:left="214"/>
              <w:jc w:val="center"/>
              <w:outlineLvl w:val="1"/>
              <w:rPr>
                <w:rFonts w:ascii="Times New Roman" w:hAnsi="Times New Roman"/>
                <w:bCs/>
                <w:sz w:val="24"/>
                <w:szCs w:val="24"/>
              </w:rPr>
            </w:pPr>
            <w:r w:rsidRPr="00E46224">
              <w:rPr>
                <w:rFonts w:ascii="Times New Roman" w:eastAsia="Calibri" w:hAnsi="Times New Roman"/>
                <w:sz w:val="24"/>
                <w:szCs w:val="24"/>
              </w:rPr>
              <w:t xml:space="preserve">Повышение прозрачности в сфере управления муниципальным долгом и укрепление репутации </w:t>
            </w:r>
            <w:r w:rsidR="00A33E63">
              <w:rPr>
                <w:rFonts w:ascii="Times New Roman" w:hAnsi="Times New Roman"/>
                <w:sz w:val="24"/>
                <w:szCs w:val="24"/>
              </w:rPr>
              <w:t>Бичурского муниципального района Республики Бурятия</w:t>
            </w:r>
            <w:r w:rsidRPr="00E46224">
              <w:rPr>
                <w:rFonts w:ascii="Times New Roman" w:eastAsia="Calibri" w:hAnsi="Times New Roman"/>
                <w:sz w:val="24"/>
                <w:szCs w:val="24"/>
              </w:rPr>
              <w:t xml:space="preserve"> как надежного заемщика</w:t>
            </w:r>
          </w:p>
        </w:tc>
        <w:tc>
          <w:tcPr>
            <w:tcW w:w="1275" w:type="dxa"/>
          </w:tcPr>
          <w:p w14:paraId="65FD6EB3" w14:textId="77777777" w:rsidR="00D50286" w:rsidRPr="00E46224" w:rsidRDefault="00D50286" w:rsidP="00233377">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всего</w:t>
            </w:r>
          </w:p>
        </w:tc>
        <w:tc>
          <w:tcPr>
            <w:tcW w:w="718" w:type="dxa"/>
          </w:tcPr>
          <w:p w14:paraId="5E53E338" w14:textId="77777777" w:rsidR="00D50286" w:rsidRPr="00E46224" w:rsidRDefault="00D50286" w:rsidP="00233377">
            <w:pPr>
              <w:jc w:val="center"/>
              <w:rPr>
                <w:rFonts w:ascii="Times New Roman" w:hAnsi="Times New Roman"/>
              </w:rPr>
            </w:pPr>
          </w:p>
        </w:tc>
        <w:tc>
          <w:tcPr>
            <w:tcW w:w="7686" w:type="dxa"/>
            <w:gridSpan w:val="13"/>
            <w:vMerge w:val="restart"/>
            <w:vAlign w:val="center"/>
          </w:tcPr>
          <w:p w14:paraId="468CB8F8" w14:textId="15404997" w:rsidR="00D50286" w:rsidRPr="00E46224" w:rsidRDefault="00D50286" w:rsidP="00233377">
            <w:pPr>
              <w:jc w:val="center"/>
              <w:rPr>
                <w:rFonts w:ascii="Times New Roman" w:hAnsi="Times New Roman"/>
              </w:rPr>
            </w:pPr>
            <w:r w:rsidRPr="00E46224">
              <w:rPr>
                <w:rFonts w:ascii="Times New Roman" w:hAnsi="Times New Roman"/>
              </w:rPr>
              <w:t>Не  требует финансирования</w:t>
            </w:r>
          </w:p>
        </w:tc>
      </w:tr>
      <w:tr w:rsidR="00D50286" w:rsidRPr="00E46224" w14:paraId="1C692762" w14:textId="77777777" w:rsidTr="00D50286">
        <w:trPr>
          <w:gridAfter w:val="1"/>
          <w:wAfter w:w="18" w:type="dxa"/>
        </w:trPr>
        <w:tc>
          <w:tcPr>
            <w:tcW w:w="2258" w:type="dxa"/>
            <w:vMerge/>
          </w:tcPr>
          <w:p w14:paraId="7B4458EC"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081445C2"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0CC4C5DF" w14:textId="77777777" w:rsidR="00D50286" w:rsidRPr="00E46224" w:rsidRDefault="00D50286" w:rsidP="00233377">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ФБ</w:t>
            </w:r>
          </w:p>
        </w:tc>
        <w:tc>
          <w:tcPr>
            <w:tcW w:w="718" w:type="dxa"/>
          </w:tcPr>
          <w:p w14:paraId="78D78B2D" w14:textId="77777777" w:rsidR="00D50286" w:rsidRPr="00E46224" w:rsidRDefault="00D50286" w:rsidP="00233377">
            <w:pPr>
              <w:rPr>
                <w:sz w:val="16"/>
                <w:szCs w:val="16"/>
              </w:rPr>
            </w:pPr>
          </w:p>
        </w:tc>
        <w:tc>
          <w:tcPr>
            <w:tcW w:w="7686" w:type="dxa"/>
            <w:gridSpan w:val="13"/>
            <w:vMerge/>
          </w:tcPr>
          <w:p w14:paraId="73E7BDCC" w14:textId="5340D27B" w:rsidR="00D50286" w:rsidRPr="00E46224" w:rsidRDefault="00D50286" w:rsidP="00233377">
            <w:pPr>
              <w:rPr>
                <w:sz w:val="16"/>
                <w:szCs w:val="16"/>
              </w:rPr>
            </w:pPr>
          </w:p>
        </w:tc>
      </w:tr>
      <w:tr w:rsidR="00D50286" w:rsidRPr="00E46224" w14:paraId="5F15F052" w14:textId="77777777" w:rsidTr="00D50286">
        <w:trPr>
          <w:gridAfter w:val="1"/>
          <w:wAfter w:w="18" w:type="dxa"/>
        </w:trPr>
        <w:tc>
          <w:tcPr>
            <w:tcW w:w="2258" w:type="dxa"/>
            <w:vMerge/>
          </w:tcPr>
          <w:p w14:paraId="0918A037"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10C707A5"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3E7CF81E" w14:textId="77777777" w:rsidR="00D50286" w:rsidRPr="00E46224" w:rsidRDefault="00D50286" w:rsidP="00233377">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РБ</w:t>
            </w:r>
          </w:p>
        </w:tc>
        <w:tc>
          <w:tcPr>
            <w:tcW w:w="718" w:type="dxa"/>
          </w:tcPr>
          <w:p w14:paraId="1748FCCD" w14:textId="77777777" w:rsidR="00D50286" w:rsidRPr="00E46224" w:rsidRDefault="00D50286" w:rsidP="00233377">
            <w:pPr>
              <w:rPr>
                <w:sz w:val="16"/>
                <w:szCs w:val="16"/>
              </w:rPr>
            </w:pPr>
          </w:p>
        </w:tc>
        <w:tc>
          <w:tcPr>
            <w:tcW w:w="7686" w:type="dxa"/>
            <w:gridSpan w:val="13"/>
            <w:vMerge/>
          </w:tcPr>
          <w:p w14:paraId="5B47730F" w14:textId="00033D08" w:rsidR="00D50286" w:rsidRPr="00E46224" w:rsidRDefault="00D50286" w:rsidP="00233377">
            <w:pPr>
              <w:rPr>
                <w:sz w:val="16"/>
                <w:szCs w:val="16"/>
              </w:rPr>
            </w:pPr>
          </w:p>
        </w:tc>
      </w:tr>
      <w:tr w:rsidR="00D50286" w:rsidRPr="00E46224" w14:paraId="371ADF7E" w14:textId="77777777" w:rsidTr="00D50286">
        <w:trPr>
          <w:gridAfter w:val="1"/>
          <w:wAfter w:w="18" w:type="dxa"/>
          <w:trHeight w:val="1986"/>
        </w:trPr>
        <w:tc>
          <w:tcPr>
            <w:tcW w:w="2258" w:type="dxa"/>
            <w:vMerge/>
          </w:tcPr>
          <w:p w14:paraId="67B16CE0"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1CAACD94"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5F9D7870" w14:textId="77777777" w:rsidR="00D50286" w:rsidRPr="00E46224" w:rsidRDefault="00D50286" w:rsidP="00233377">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МБ</w:t>
            </w:r>
          </w:p>
        </w:tc>
        <w:tc>
          <w:tcPr>
            <w:tcW w:w="718" w:type="dxa"/>
          </w:tcPr>
          <w:p w14:paraId="1E7473C3" w14:textId="77777777" w:rsidR="00D50286" w:rsidRPr="00E46224" w:rsidRDefault="00D50286" w:rsidP="00233377">
            <w:pPr>
              <w:rPr>
                <w:sz w:val="16"/>
                <w:szCs w:val="16"/>
              </w:rPr>
            </w:pPr>
          </w:p>
        </w:tc>
        <w:tc>
          <w:tcPr>
            <w:tcW w:w="7686" w:type="dxa"/>
            <w:gridSpan w:val="13"/>
            <w:vMerge/>
          </w:tcPr>
          <w:p w14:paraId="37223A14" w14:textId="66171458" w:rsidR="00D50286" w:rsidRPr="00E46224" w:rsidRDefault="00D50286" w:rsidP="00233377">
            <w:pPr>
              <w:rPr>
                <w:sz w:val="16"/>
                <w:szCs w:val="16"/>
              </w:rPr>
            </w:pPr>
          </w:p>
        </w:tc>
      </w:tr>
      <w:tr w:rsidR="00D50286" w:rsidRPr="00E46224" w14:paraId="0D81057C" w14:textId="77777777" w:rsidTr="00D50286">
        <w:trPr>
          <w:gridAfter w:val="1"/>
          <w:wAfter w:w="18" w:type="dxa"/>
        </w:trPr>
        <w:tc>
          <w:tcPr>
            <w:tcW w:w="2258" w:type="dxa"/>
            <w:vMerge w:val="restart"/>
          </w:tcPr>
          <w:p w14:paraId="1CFCB087" w14:textId="77777777" w:rsidR="00D50286" w:rsidRPr="00E46224" w:rsidRDefault="00D50286" w:rsidP="00233377">
            <w:pPr>
              <w:autoSpaceDE w:val="0"/>
              <w:autoSpaceDN w:val="0"/>
              <w:adjustRightInd w:val="0"/>
              <w:rPr>
                <w:rFonts w:ascii="Times New Roman" w:hAnsi="Times New Roman"/>
                <w:bCs/>
                <w:sz w:val="24"/>
                <w:szCs w:val="24"/>
                <w:lang w:eastAsia="en-US"/>
              </w:rPr>
            </w:pPr>
            <w:r w:rsidRPr="00E46224">
              <w:rPr>
                <w:rFonts w:ascii="Times New Roman" w:hAnsi="Times New Roman"/>
                <w:bCs/>
                <w:sz w:val="24"/>
                <w:szCs w:val="24"/>
                <w:lang w:eastAsia="en-US"/>
              </w:rPr>
              <w:t>Мероприятие 3</w:t>
            </w:r>
          </w:p>
        </w:tc>
        <w:tc>
          <w:tcPr>
            <w:tcW w:w="3113" w:type="dxa"/>
            <w:vMerge w:val="restart"/>
          </w:tcPr>
          <w:p w14:paraId="250CF706" w14:textId="77777777" w:rsidR="00D50286" w:rsidRPr="00E46224" w:rsidRDefault="00D50286" w:rsidP="00233377">
            <w:pPr>
              <w:autoSpaceDE w:val="0"/>
              <w:autoSpaceDN w:val="0"/>
              <w:adjustRightInd w:val="0"/>
              <w:rPr>
                <w:rFonts w:ascii="Times New Roman" w:hAnsi="Times New Roman"/>
                <w:b/>
                <w:bCs/>
                <w:sz w:val="24"/>
                <w:szCs w:val="24"/>
                <w:lang w:eastAsia="en-US"/>
              </w:rPr>
            </w:pPr>
            <w:r w:rsidRPr="00E46224">
              <w:rPr>
                <w:rFonts w:ascii="Times New Roman" w:hAnsi="Times New Roman"/>
                <w:sz w:val="24"/>
                <w:szCs w:val="24"/>
              </w:rPr>
              <w:t>Эффективное планирование объема и структуры муниципального долга</w:t>
            </w:r>
          </w:p>
        </w:tc>
        <w:tc>
          <w:tcPr>
            <w:tcW w:w="1275" w:type="dxa"/>
          </w:tcPr>
          <w:p w14:paraId="7D6D5BB2" w14:textId="77777777" w:rsidR="00D50286" w:rsidRPr="00E46224" w:rsidRDefault="00D50286" w:rsidP="00233377">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всего</w:t>
            </w:r>
          </w:p>
        </w:tc>
        <w:tc>
          <w:tcPr>
            <w:tcW w:w="718" w:type="dxa"/>
          </w:tcPr>
          <w:p w14:paraId="63578916" w14:textId="77777777" w:rsidR="00D50286" w:rsidRPr="00E46224" w:rsidRDefault="00D50286" w:rsidP="00233377">
            <w:pPr>
              <w:jc w:val="center"/>
              <w:rPr>
                <w:sz w:val="16"/>
                <w:szCs w:val="16"/>
              </w:rPr>
            </w:pPr>
          </w:p>
        </w:tc>
        <w:tc>
          <w:tcPr>
            <w:tcW w:w="7686" w:type="dxa"/>
            <w:gridSpan w:val="13"/>
            <w:vMerge w:val="restart"/>
          </w:tcPr>
          <w:p w14:paraId="6763B68B" w14:textId="7489BE54" w:rsidR="00D50286" w:rsidRPr="00E46224" w:rsidRDefault="00D50286" w:rsidP="00233377">
            <w:pPr>
              <w:jc w:val="center"/>
              <w:rPr>
                <w:sz w:val="16"/>
                <w:szCs w:val="16"/>
              </w:rPr>
            </w:pPr>
          </w:p>
          <w:p w14:paraId="775EEE80" w14:textId="77777777" w:rsidR="00D50286" w:rsidRPr="00E46224" w:rsidRDefault="00D50286" w:rsidP="00233377">
            <w:pPr>
              <w:jc w:val="center"/>
              <w:rPr>
                <w:sz w:val="16"/>
                <w:szCs w:val="16"/>
              </w:rPr>
            </w:pPr>
          </w:p>
          <w:p w14:paraId="0FF095F2" w14:textId="77777777" w:rsidR="00D50286" w:rsidRPr="00E46224" w:rsidRDefault="00D50286" w:rsidP="00233377">
            <w:pPr>
              <w:jc w:val="center"/>
              <w:rPr>
                <w:sz w:val="16"/>
                <w:szCs w:val="16"/>
              </w:rPr>
            </w:pPr>
          </w:p>
          <w:p w14:paraId="1BB518B1" w14:textId="77777777" w:rsidR="00D50286" w:rsidRPr="00E46224" w:rsidRDefault="00D50286" w:rsidP="00233377">
            <w:pPr>
              <w:jc w:val="center"/>
              <w:rPr>
                <w:sz w:val="16"/>
                <w:szCs w:val="16"/>
              </w:rPr>
            </w:pPr>
            <w:r w:rsidRPr="00E46224">
              <w:rPr>
                <w:rFonts w:ascii="Times New Roman" w:hAnsi="Times New Roman"/>
              </w:rPr>
              <w:t>Не  требует финансирования</w:t>
            </w:r>
          </w:p>
        </w:tc>
      </w:tr>
      <w:tr w:rsidR="00D50286" w:rsidRPr="00E46224" w14:paraId="4C9AAAA1" w14:textId="77777777" w:rsidTr="00D50286">
        <w:trPr>
          <w:gridAfter w:val="1"/>
          <w:wAfter w:w="18" w:type="dxa"/>
        </w:trPr>
        <w:tc>
          <w:tcPr>
            <w:tcW w:w="2258" w:type="dxa"/>
            <w:vMerge/>
          </w:tcPr>
          <w:p w14:paraId="29BC2EF4" w14:textId="77777777" w:rsidR="00D50286" w:rsidRPr="00E46224" w:rsidRDefault="00D50286" w:rsidP="00233377">
            <w:pPr>
              <w:autoSpaceDE w:val="0"/>
              <w:autoSpaceDN w:val="0"/>
              <w:adjustRightInd w:val="0"/>
              <w:rPr>
                <w:rFonts w:ascii="Times New Roman" w:hAnsi="Times New Roman"/>
                <w:b/>
                <w:bCs/>
                <w:i/>
                <w:sz w:val="24"/>
                <w:szCs w:val="24"/>
                <w:lang w:eastAsia="en-US"/>
              </w:rPr>
            </w:pPr>
          </w:p>
        </w:tc>
        <w:tc>
          <w:tcPr>
            <w:tcW w:w="3113" w:type="dxa"/>
            <w:vMerge/>
          </w:tcPr>
          <w:p w14:paraId="3362165E" w14:textId="77777777" w:rsidR="00D50286" w:rsidRPr="00E46224" w:rsidRDefault="00D50286" w:rsidP="00233377">
            <w:pPr>
              <w:widowControl w:val="0"/>
              <w:autoSpaceDE w:val="0"/>
              <w:autoSpaceDN w:val="0"/>
              <w:adjustRightInd w:val="0"/>
              <w:rPr>
                <w:rFonts w:ascii="Times New Roman" w:eastAsia="Calibri" w:hAnsi="Times New Roman"/>
                <w:b/>
                <w:i/>
                <w:sz w:val="24"/>
                <w:szCs w:val="24"/>
                <w:lang w:eastAsia="en-US"/>
              </w:rPr>
            </w:pPr>
          </w:p>
        </w:tc>
        <w:tc>
          <w:tcPr>
            <w:tcW w:w="1275" w:type="dxa"/>
          </w:tcPr>
          <w:p w14:paraId="5500D1D0" w14:textId="77777777" w:rsidR="00D50286" w:rsidRPr="00E46224" w:rsidRDefault="00D50286" w:rsidP="00233377">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ФБ</w:t>
            </w:r>
          </w:p>
        </w:tc>
        <w:tc>
          <w:tcPr>
            <w:tcW w:w="718" w:type="dxa"/>
          </w:tcPr>
          <w:p w14:paraId="2D8CF1DC" w14:textId="77777777" w:rsidR="00D50286" w:rsidRPr="00E46224" w:rsidRDefault="00D50286" w:rsidP="00233377">
            <w:pPr>
              <w:jc w:val="center"/>
              <w:rPr>
                <w:sz w:val="16"/>
                <w:szCs w:val="16"/>
              </w:rPr>
            </w:pPr>
          </w:p>
        </w:tc>
        <w:tc>
          <w:tcPr>
            <w:tcW w:w="7686" w:type="dxa"/>
            <w:gridSpan w:val="13"/>
            <w:vMerge/>
          </w:tcPr>
          <w:p w14:paraId="1B7E0536" w14:textId="3032F27A" w:rsidR="00D50286" w:rsidRPr="00E46224" w:rsidRDefault="00D50286" w:rsidP="00233377">
            <w:pPr>
              <w:jc w:val="center"/>
              <w:rPr>
                <w:sz w:val="16"/>
                <w:szCs w:val="16"/>
              </w:rPr>
            </w:pPr>
          </w:p>
        </w:tc>
      </w:tr>
      <w:tr w:rsidR="00D50286" w:rsidRPr="00E46224" w14:paraId="60EECB12" w14:textId="77777777" w:rsidTr="00D50286">
        <w:trPr>
          <w:gridAfter w:val="1"/>
          <w:wAfter w:w="18" w:type="dxa"/>
        </w:trPr>
        <w:tc>
          <w:tcPr>
            <w:tcW w:w="2258" w:type="dxa"/>
            <w:vMerge/>
          </w:tcPr>
          <w:p w14:paraId="6490BD4D" w14:textId="77777777" w:rsidR="00D50286" w:rsidRPr="00E46224" w:rsidRDefault="00D50286" w:rsidP="00233377">
            <w:pPr>
              <w:autoSpaceDE w:val="0"/>
              <w:autoSpaceDN w:val="0"/>
              <w:adjustRightInd w:val="0"/>
              <w:rPr>
                <w:rFonts w:ascii="Times New Roman" w:hAnsi="Times New Roman"/>
                <w:b/>
                <w:bCs/>
                <w:i/>
                <w:sz w:val="24"/>
                <w:szCs w:val="24"/>
                <w:lang w:eastAsia="en-US"/>
              </w:rPr>
            </w:pPr>
          </w:p>
        </w:tc>
        <w:tc>
          <w:tcPr>
            <w:tcW w:w="3113" w:type="dxa"/>
            <w:vMerge/>
          </w:tcPr>
          <w:p w14:paraId="1FBB1282" w14:textId="77777777" w:rsidR="00D50286" w:rsidRPr="00E46224" w:rsidRDefault="00D50286" w:rsidP="00233377">
            <w:pPr>
              <w:widowControl w:val="0"/>
              <w:autoSpaceDE w:val="0"/>
              <w:autoSpaceDN w:val="0"/>
              <w:adjustRightInd w:val="0"/>
              <w:rPr>
                <w:rFonts w:ascii="Times New Roman" w:eastAsia="Calibri" w:hAnsi="Times New Roman"/>
                <w:b/>
                <w:i/>
                <w:sz w:val="24"/>
                <w:szCs w:val="24"/>
                <w:lang w:eastAsia="en-US"/>
              </w:rPr>
            </w:pPr>
          </w:p>
        </w:tc>
        <w:tc>
          <w:tcPr>
            <w:tcW w:w="1275" w:type="dxa"/>
          </w:tcPr>
          <w:p w14:paraId="66C1CF67" w14:textId="77777777" w:rsidR="00D50286" w:rsidRPr="00E46224" w:rsidRDefault="00D50286" w:rsidP="00233377">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РБ</w:t>
            </w:r>
          </w:p>
        </w:tc>
        <w:tc>
          <w:tcPr>
            <w:tcW w:w="718" w:type="dxa"/>
          </w:tcPr>
          <w:p w14:paraId="68992E71" w14:textId="77777777" w:rsidR="00D50286" w:rsidRPr="00E46224" w:rsidRDefault="00D50286" w:rsidP="00233377">
            <w:pPr>
              <w:jc w:val="center"/>
              <w:rPr>
                <w:sz w:val="16"/>
                <w:szCs w:val="16"/>
              </w:rPr>
            </w:pPr>
          </w:p>
        </w:tc>
        <w:tc>
          <w:tcPr>
            <w:tcW w:w="7686" w:type="dxa"/>
            <w:gridSpan w:val="13"/>
            <w:vMerge/>
          </w:tcPr>
          <w:p w14:paraId="343E9BE1" w14:textId="13275FF6" w:rsidR="00D50286" w:rsidRPr="00E46224" w:rsidRDefault="00D50286" w:rsidP="00233377">
            <w:pPr>
              <w:jc w:val="center"/>
              <w:rPr>
                <w:sz w:val="16"/>
                <w:szCs w:val="16"/>
              </w:rPr>
            </w:pPr>
          </w:p>
        </w:tc>
      </w:tr>
      <w:tr w:rsidR="00D50286" w:rsidRPr="00E46224" w14:paraId="15618BE0" w14:textId="77777777" w:rsidTr="00D50286">
        <w:trPr>
          <w:gridAfter w:val="1"/>
          <w:wAfter w:w="18" w:type="dxa"/>
        </w:trPr>
        <w:tc>
          <w:tcPr>
            <w:tcW w:w="2258" w:type="dxa"/>
            <w:vMerge/>
          </w:tcPr>
          <w:p w14:paraId="43F1648E" w14:textId="77777777" w:rsidR="00D50286" w:rsidRPr="00E46224" w:rsidRDefault="00D50286" w:rsidP="00233377">
            <w:pPr>
              <w:autoSpaceDE w:val="0"/>
              <w:autoSpaceDN w:val="0"/>
              <w:adjustRightInd w:val="0"/>
              <w:rPr>
                <w:rFonts w:ascii="Times New Roman" w:hAnsi="Times New Roman"/>
                <w:b/>
                <w:bCs/>
                <w:i/>
                <w:sz w:val="24"/>
                <w:szCs w:val="24"/>
                <w:lang w:eastAsia="en-US"/>
              </w:rPr>
            </w:pPr>
          </w:p>
        </w:tc>
        <w:tc>
          <w:tcPr>
            <w:tcW w:w="3113" w:type="dxa"/>
            <w:vMerge/>
          </w:tcPr>
          <w:p w14:paraId="1EAB6E76" w14:textId="77777777" w:rsidR="00D50286" w:rsidRPr="00E46224" w:rsidRDefault="00D50286" w:rsidP="00233377">
            <w:pPr>
              <w:widowControl w:val="0"/>
              <w:autoSpaceDE w:val="0"/>
              <w:autoSpaceDN w:val="0"/>
              <w:adjustRightInd w:val="0"/>
              <w:rPr>
                <w:rFonts w:ascii="Times New Roman" w:eastAsia="Calibri" w:hAnsi="Times New Roman"/>
                <w:b/>
                <w:i/>
                <w:sz w:val="24"/>
                <w:szCs w:val="24"/>
                <w:lang w:eastAsia="en-US"/>
              </w:rPr>
            </w:pPr>
          </w:p>
        </w:tc>
        <w:tc>
          <w:tcPr>
            <w:tcW w:w="1275" w:type="dxa"/>
          </w:tcPr>
          <w:p w14:paraId="31B9544C" w14:textId="77777777" w:rsidR="00D50286" w:rsidRPr="00E46224" w:rsidRDefault="00D50286" w:rsidP="00233377">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МБ</w:t>
            </w:r>
          </w:p>
        </w:tc>
        <w:tc>
          <w:tcPr>
            <w:tcW w:w="718" w:type="dxa"/>
          </w:tcPr>
          <w:p w14:paraId="6B7870A7" w14:textId="77777777" w:rsidR="00D50286" w:rsidRPr="00E46224" w:rsidRDefault="00D50286" w:rsidP="00233377">
            <w:pPr>
              <w:jc w:val="center"/>
              <w:rPr>
                <w:sz w:val="16"/>
                <w:szCs w:val="16"/>
              </w:rPr>
            </w:pPr>
          </w:p>
        </w:tc>
        <w:tc>
          <w:tcPr>
            <w:tcW w:w="7686" w:type="dxa"/>
            <w:gridSpan w:val="13"/>
            <w:vMerge/>
          </w:tcPr>
          <w:p w14:paraId="2DE3C0A0" w14:textId="5797893B" w:rsidR="00D50286" w:rsidRPr="00E46224" w:rsidRDefault="00D50286" w:rsidP="00233377">
            <w:pPr>
              <w:jc w:val="center"/>
              <w:rPr>
                <w:sz w:val="16"/>
                <w:szCs w:val="16"/>
              </w:rPr>
            </w:pPr>
          </w:p>
        </w:tc>
      </w:tr>
      <w:tr w:rsidR="00D50286" w:rsidRPr="00E46224" w14:paraId="7EF01D1A" w14:textId="77777777" w:rsidTr="00D50286">
        <w:tc>
          <w:tcPr>
            <w:tcW w:w="2258" w:type="dxa"/>
            <w:vMerge w:val="restart"/>
          </w:tcPr>
          <w:p w14:paraId="5A3FCA5E" w14:textId="77777777" w:rsidR="00D50286" w:rsidRPr="00E46224" w:rsidRDefault="00D50286" w:rsidP="00D50286">
            <w:pPr>
              <w:autoSpaceDE w:val="0"/>
              <w:autoSpaceDN w:val="0"/>
              <w:adjustRightInd w:val="0"/>
              <w:rPr>
                <w:rFonts w:ascii="Times New Roman" w:hAnsi="Times New Roman"/>
                <w:b/>
                <w:bCs/>
                <w:i/>
                <w:sz w:val="24"/>
                <w:szCs w:val="24"/>
                <w:lang w:eastAsia="en-US"/>
              </w:rPr>
            </w:pPr>
            <w:r w:rsidRPr="00E46224">
              <w:rPr>
                <w:rFonts w:ascii="Times New Roman" w:hAnsi="Times New Roman"/>
                <w:b/>
                <w:bCs/>
                <w:i/>
                <w:sz w:val="24"/>
                <w:szCs w:val="24"/>
                <w:lang w:eastAsia="en-US"/>
              </w:rPr>
              <w:t>Подпрограмма 2</w:t>
            </w:r>
          </w:p>
        </w:tc>
        <w:tc>
          <w:tcPr>
            <w:tcW w:w="3113" w:type="dxa"/>
            <w:vMerge w:val="restart"/>
          </w:tcPr>
          <w:p w14:paraId="5C43689D" w14:textId="77777777" w:rsidR="00D50286" w:rsidRPr="00E46224" w:rsidRDefault="00D50286" w:rsidP="00D50286">
            <w:pPr>
              <w:widowControl w:val="0"/>
              <w:autoSpaceDE w:val="0"/>
              <w:autoSpaceDN w:val="0"/>
              <w:adjustRightInd w:val="0"/>
              <w:rPr>
                <w:rFonts w:ascii="Times New Roman" w:eastAsia="Calibri" w:hAnsi="Times New Roman"/>
                <w:b/>
                <w:i/>
                <w:sz w:val="24"/>
                <w:szCs w:val="24"/>
                <w:lang w:eastAsia="en-US"/>
              </w:rPr>
            </w:pPr>
            <w:r w:rsidRPr="00E46224">
              <w:rPr>
                <w:rFonts w:ascii="Times New Roman" w:eastAsia="Calibri" w:hAnsi="Times New Roman"/>
                <w:b/>
                <w:i/>
                <w:sz w:val="24"/>
                <w:szCs w:val="24"/>
                <w:lang w:eastAsia="en-US"/>
              </w:rPr>
              <w:t>Повышение качества управления муниципальными финансами.</w:t>
            </w:r>
          </w:p>
          <w:p w14:paraId="21114187" w14:textId="77777777" w:rsidR="00D50286" w:rsidRPr="00E46224" w:rsidRDefault="00D50286" w:rsidP="00D50286">
            <w:pPr>
              <w:widowControl w:val="0"/>
              <w:autoSpaceDE w:val="0"/>
              <w:autoSpaceDN w:val="0"/>
              <w:adjustRightInd w:val="0"/>
              <w:rPr>
                <w:rFonts w:ascii="Times New Roman" w:eastAsia="Calibri" w:hAnsi="Times New Roman"/>
                <w:b/>
                <w:i/>
                <w:sz w:val="24"/>
                <w:szCs w:val="24"/>
                <w:lang w:eastAsia="en-US"/>
              </w:rPr>
            </w:pPr>
          </w:p>
        </w:tc>
        <w:tc>
          <w:tcPr>
            <w:tcW w:w="1275" w:type="dxa"/>
          </w:tcPr>
          <w:p w14:paraId="2E0BA080"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lastRenderedPageBreak/>
              <w:t>всего</w:t>
            </w:r>
          </w:p>
        </w:tc>
        <w:tc>
          <w:tcPr>
            <w:tcW w:w="1005" w:type="dxa"/>
            <w:gridSpan w:val="2"/>
          </w:tcPr>
          <w:p w14:paraId="0F191AC8" w14:textId="023E7344"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992" w:type="dxa"/>
          </w:tcPr>
          <w:p w14:paraId="51251AAF" w14:textId="734787C3"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50" w:type="dxa"/>
          </w:tcPr>
          <w:p w14:paraId="177D95FA" w14:textId="5F5881F8"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09" w:type="dxa"/>
          </w:tcPr>
          <w:p w14:paraId="47EF4899" w14:textId="3413D967"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71" w:type="dxa"/>
            <w:gridSpan w:val="2"/>
          </w:tcPr>
          <w:p w14:paraId="41C0F8F0" w14:textId="55FED8F0"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30" w:type="dxa"/>
          </w:tcPr>
          <w:p w14:paraId="231AE37C" w14:textId="3A7E4F11"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71" w:type="dxa"/>
            <w:gridSpan w:val="2"/>
          </w:tcPr>
          <w:p w14:paraId="5995CCC9" w14:textId="7DF81BB3"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34" w:type="dxa"/>
          </w:tcPr>
          <w:p w14:paraId="62DE1276" w14:textId="34CCC973"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18" w:type="dxa"/>
          </w:tcPr>
          <w:p w14:paraId="7454121B" w14:textId="0A8C5897" w:rsidR="00D50286" w:rsidRPr="00E46224" w:rsidRDefault="00D50286" w:rsidP="00D50286">
            <w:pPr>
              <w:jc w:val="center"/>
              <w:rPr>
                <w:rFonts w:ascii="Times New Roman" w:hAnsi="Times New Roman"/>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42" w:type="dxa"/>
            <w:gridSpan w:val="3"/>
          </w:tcPr>
          <w:p w14:paraId="7C7711BB" w14:textId="496959F0"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r>
      <w:tr w:rsidR="00D50286" w:rsidRPr="00E46224" w14:paraId="51148407" w14:textId="77777777" w:rsidTr="00D50286">
        <w:tc>
          <w:tcPr>
            <w:tcW w:w="2258" w:type="dxa"/>
            <w:vMerge/>
          </w:tcPr>
          <w:p w14:paraId="5C997D7B" w14:textId="77777777" w:rsidR="00D50286" w:rsidRPr="00E46224" w:rsidRDefault="00D50286" w:rsidP="00D50286">
            <w:pPr>
              <w:autoSpaceDE w:val="0"/>
              <w:autoSpaceDN w:val="0"/>
              <w:adjustRightInd w:val="0"/>
              <w:rPr>
                <w:rFonts w:ascii="Times New Roman" w:hAnsi="Times New Roman"/>
                <w:b/>
                <w:bCs/>
                <w:i/>
                <w:sz w:val="24"/>
                <w:szCs w:val="24"/>
                <w:lang w:eastAsia="en-US"/>
              </w:rPr>
            </w:pPr>
          </w:p>
        </w:tc>
        <w:tc>
          <w:tcPr>
            <w:tcW w:w="3113" w:type="dxa"/>
            <w:vMerge/>
          </w:tcPr>
          <w:p w14:paraId="076FCE73" w14:textId="77777777" w:rsidR="00D50286" w:rsidRPr="00E46224" w:rsidRDefault="00D50286" w:rsidP="00D50286">
            <w:pPr>
              <w:widowControl w:val="0"/>
              <w:autoSpaceDE w:val="0"/>
              <w:autoSpaceDN w:val="0"/>
              <w:adjustRightInd w:val="0"/>
              <w:rPr>
                <w:rFonts w:ascii="Times New Roman" w:eastAsia="Calibri" w:hAnsi="Times New Roman"/>
                <w:b/>
                <w:i/>
                <w:sz w:val="24"/>
                <w:szCs w:val="24"/>
                <w:lang w:eastAsia="en-US"/>
              </w:rPr>
            </w:pPr>
          </w:p>
        </w:tc>
        <w:tc>
          <w:tcPr>
            <w:tcW w:w="1275" w:type="dxa"/>
          </w:tcPr>
          <w:p w14:paraId="674FC16E"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ФБ</w:t>
            </w:r>
          </w:p>
        </w:tc>
        <w:tc>
          <w:tcPr>
            <w:tcW w:w="1005" w:type="dxa"/>
            <w:gridSpan w:val="2"/>
          </w:tcPr>
          <w:p w14:paraId="79BC86E1" w14:textId="012F0C48"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992" w:type="dxa"/>
          </w:tcPr>
          <w:p w14:paraId="508F517C" w14:textId="47E314DA"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50" w:type="dxa"/>
          </w:tcPr>
          <w:p w14:paraId="2535E3AE" w14:textId="5E3FA333"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09" w:type="dxa"/>
          </w:tcPr>
          <w:p w14:paraId="1F6C57B0" w14:textId="18F21C2B"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71" w:type="dxa"/>
            <w:gridSpan w:val="2"/>
          </w:tcPr>
          <w:p w14:paraId="1A6CCDBC" w14:textId="11983297"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30" w:type="dxa"/>
          </w:tcPr>
          <w:p w14:paraId="5B1D741F" w14:textId="580077D9"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71" w:type="dxa"/>
            <w:gridSpan w:val="2"/>
          </w:tcPr>
          <w:p w14:paraId="13FCA667" w14:textId="1AC0E16D"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34" w:type="dxa"/>
          </w:tcPr>
          <w:p w14:paraId="5E88686D" w14:textId="07B83893"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18" w:type="dxa"/>
          </w:tcPr>
          <w:p w14:paraId="4E2A5936" w14:textId="452F5AB8" w:rsidR="00D50286" w:rsidRPr="00E46224" w:rsidRDefault="00D50286" w:rsidP="00D50286">
            <w:pPr>
              <w:jc w:val="center"/>
              <w:rPr>
                <w:rFonts w:ascii="Times New Roman" w:hAnsi="Times New Roman"/>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42" w:type="dxa"/>
            <w:gridSpan w:val="3"/>
          </w:tcPr>
          <w:p w14:paraId="321B017A" w14:textId="0F2FC135"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r>
      <w:tr w:rsidR="00D50286" w:rsidRPr="00E46224" w14:paraId="539F98AC" w14:textId="77777777" w:rsidTr="00D50286">
        <w:tc>
          <w:tcPr>
            <w:tcW w:w="2258" w:type="dxa"/>
            <w:vMerge/>
          </w:tcPr>
          <w:p w14:paraId="1B19F12A" w14:textId="77777777" w:rsidR="00D50286" w:rsidRPr="00E46224" w:rsidRDefault="00D50286" w:rsidP="00D50286">
            <w:pPr>
              <w:autoSpaceDE w:val="0"/>
              <w:autoSpaceDN w:val="0"/>
              <w:adjustRightInd w:val="0"/>
              <w:rPr>
                <w:rFonts w:ascii="Times New Roman" w:hAnsi="Times New Roman"/>
                <w:b/>
                <w:bCs/>
                <w:i/>
                <w:sz w:val="24"/>
                <w:szCs w:val="24"/>
                <w:lang w:eastAsia="en-US"/>
              </w:rPr>
            </w:pPr>
          </w:p>
        </w:tc>
        <w:tc>
          <w:tcPr>
            <w:tcW w:w="3113" w:type="dxa"/>
            <w:vMerge/>
          </w:tcPr>
          <w:p w14:paraId="4D458BF5" w14:textId="77777777" w:rsidR="00D50286" w:rsidRPr="00E46224" w:rsidRDefault="00D50286" w:rsidP="00D50286">
            <w:pPr>
              <w:widowControl w:val="0"/>
              <w:autoSpaceDE w:val="0"/>
              <w:autoSpaceDN w:val="0"/>
              <w:adjustRightInd w:val="0"/>
              <w:rPr>
                <w:rFonts w:ascii="Times New Roman" w:eastAsia="Calibri" w:hAnsi="Times New Roman"/>
                <w:b/>
                <w:i/>
                <w:sz w:val="24"/>
                <w:szCs w:val="24"/>
                <w:lang w:eastAsia="en-US"/>
              </w:rPr>
            </w:pPr>
          </w:p>
        </w:tc>
        <w:tc>
          <w:tcPr>
            <w:tcW w:w="1275" w:type="dxa"/>
          </w:tcPr>
          <w:p w14:paraId="00171C96"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РБ</w:t>
            </w:r>
          </w:p>
        </w:tc>
        <w:tc>
          <w:tcPr>
            <w:tcW w:w="1005" w:type="dxa"/>
            <w:gridSpan w:val="2"/>
          </w:tcPr>
          <w:p w14:paraId="11B04D29" w14:textId="0ABD87E9"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992" w:type="dxa"/>
          </w:tcPr>
          <w:p w14:paraId="338CC6E2" w14:textId="3D2DE96B"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50" w:type="dxa"/>
          </w:tcPr>
          <w:p w14:paraId="3AB69AF2" w14:textId="14832957"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09" w:type="dxa"/>
          </w:tcPr>
          <w:p w14:paraId="0A630B30" w14:textId="03B3E1D3"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71" w:type="dxa"/>
            <w:gridSpan w:val="2"/>
          </w:tcPr>
          <w:p w14:paraId="14B0D8AD" w14:textId="343FECFA"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30" w:type="dxa"/>
          </w:tcPr>
          <w:p w14:paraId="5F752D14" w14:textId="7074E5A7"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71" w:type="dxa"/>
            <w:gridSpan w:val="2"/>
          </w:tcPr>
          <w:p w14:paraId="2D4F3601" w14:textId="0DE69164"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34" w:type="dxa"/>
          </w:tcPr>
          <w:p w14:paraId="52D780C1" w14:textId="78A604EC"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18" w:type="dxa"/>
          </w:tcPr>
          <w:p w14:paraId="1926D4A6" w14:textId="44B811B8" w:rsidR="00D50286" w:rsidRPr="00E46224" w:rsidRDefault="00D50286" w:rsidP="00D50286">
            <w:pPr>
              <w:jc w:val="center"/>
              <w:rPr>
                <w:rFonts w:ascii="Times New Roman" w:hAnsi="Times New Roman"/>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42" w:type="dxa"/>
            <w:gridSpan w:val="3"/>
          </w:tcPr>
          <w:p w14:paraId="30735564" w14:textId="31DBD380"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r>
      <w:tr w:rsidR="00D50286" w:rsidRPr="00E46224" w14:paraId="23E20727" w14:textId="77777777" w:rsidTr="00D50286">
        <w:tc>
          <w:tcPr>
            <w:tcW w:w="2258" w:type="dxa"/>
            <w:vMerge/>
          </w:tcPr>
          <w:p w14:paraId="2CB0D2EE" w14:textId="77777777" w:rsidR="00D50286" w:rsidRPr="00E46224" w:rsidRDefault="00D50286" w:rsidP="00D50286">
            <w:pPr>
              <w:autoSpaceDE w:val="0"/>
              <w:autoSpaceDN w:val="0"/>
              <w:adjustRightInd w:val="0"/>
              <w:rPr>
                <w:rFonts w:ascii="Times New Roman" w:hAnsi="Times New Roman"/>
                <w:b/>
                <w:bCs/>
                <w:i/>
                <w:sz w:val="24"/>
                <w:szCs w:val="24"/>
                <w:lang w:eastAsia="en-US"/>
              </w:rPr>
            </w:pPr>
          </w:p>
        </w:tc>
        <w:tc>
          <w:tcPr>
            <w:tcW w:w="3113" w:type="dxa"/>
            <w:vMerge/>
          </w:tcPr>
          <w:p w14:paraId="1698C323" w14:textId="77777777" w:rsidR="00D50286" w:rsidRPr="00E46224" w:rsidRDefault="00D50286" w:rsidP="00D50286">
            <w:pPr>
              <w:widowControl w:val="0"/>
              <w:autoSpaceDE w:val="0"/>
              <w:autoSpaceDN w:val="0"/>
              <w:adjustRightInd w:val="0"/>
              <w:rPr>
                <w:rFonts w:ascii="Times New Roman" w:eastAsia="Calibri" w:hAnsi="Times New Roman"/>
                <w:b/>
                <w:i/>
                <w:sz w:val="24"/>
                <w:szCs w:val="24"/>
                <w:lang w:eastAsia="en-US"/>
              </w:rPr>
            </w:pPr>
          </w:p>
        </w:tc>
        <w:tc>
          <w:tcPr>
            <w:tcW w:w="1275" w:type="dxa"/>
          </w:tcPr>
          <w:p w14:paraId="7D82E4E9" w14:textId="77777777" w:rsidR="00D50286" w:rsidRPr="00E46224" w:rsidRDefault="00D50286" w:rsidP="00D50286">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МБ</w:t>
            </w:r>
          </w:p>
        </w:tc>
        <w:tc>
          <w:tcPr>
            <w:tcW w:w="1005" w:type="dxa"/>
            <w:gridSpan w:val="2"/>
          </w:tcPr>
          <w:p w14:paraId="2194BEA0" w14:textId="22753090"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992" w:type="dxa"/>
          </w:tcPr>
          <w:p w14:paraId="6261BCE4" w14:textId="042358B5"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50" w:type="dxa"/>
          </w:tcPr>
          <w:p w14:paraId="5A985C94" w14:textId="4F1EF5A0"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09" w:type="dxa"/>
          </w:tcPr>
          <w:p w14:paraId="22248D3B" w14:textId="217404E3"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71" w:type="dxa"/>
            <w:gridSpan w:val="2"/>
          </w:tcPr>
          <w:p w14:paraId="6F4AE6C0" w14:textId="4065F94F"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30" w:type="dxa"/>
          </w:tcPr>
          <w:p w14:paraId="2783372F" w14:textId="0F56C7CC"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71" w:type="dxa"/>
            <w:gridSpan w:val="2"/>
          </w:tcPr>
          <w:p w14:paraId="6FE8BB0C" w14:textId="64D2BF47"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834" w:type="dxa"/>
          </w:tcPr>
          <w:p w14:paraId="4E5CA54F" w14:textId="709E78C7"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18" w:type="dxa"/>
          </w:tcPr>
          <w:p w14:paraId="260D5281" w14:textId="648CA79E" w:rsidR="00D50286" w:rsidRPr="00E46224" w:rsidRDefault="00D50286" w:rsidP="00D50286">
            <w:pPr>
              <w:jc w:val="center"/>
              <w:rPr>
                <w:rFonts w:ascii="Times New Roman" w:hAnsi="Times New Roman"/>
              </w:rPr>
            </w:pPr>
            <w:r w:rsidRPr="001158D9">
              <w:rPr>
                <w:rFonts w:ascii="Times New Roman" w:hAnsi="Times New Roman"/>
              </w:rPr>
              <w:t>0.00</w:t>
            </w:r>
            <w:r w:rsidRPr="001158D9">
              <w:rPr>
                <w:rFonts w:ascii="Times New Roman" w:hAnsi="Times New Roman" w:cs="Arial"/>
                <w:b/>
                <w:bCs/>
                <w:sz w:val="18"/>
                <w:szCs w:val="18"/>
                <w:lang w:eastAsia="en-US"/>
              </w:rPr>
              <w:t>*</w:t>
            </w:r>
          </w:p>
        </w:tc>
        <w:tc>
          <w:tcPr>
            <w:tcW w:w="742" w:type="dxa"/>
            <w:gridSpan w:val="3"/>
          </w:tcPr>
          <w:p w14:paraId="533E9B8B" w14:textId="115B502A" w:rsidR="00D50286" w:rsidRPr="00E46224" w:rsidRDefault="00D50286" w:rsidP="00D50286">
            <w:pPr>
              <w:jc w:val="center"/>
              <w:rPr>
                <w:sz w:val="16"/>
                <w:szCs w:val="16"/>
              </w:rPr>
            </w:pPr>
            <w:r w:rsidRPr="001158D9">
              <w:rPr>
                <w:rFonts w:ascii="Times New Roman" w:hAnsi="Times New Roman"/>
              </w:rPr>
              <w:t>0.00</w:t>
            </w:r>
            <w:r w:rsidRPr="001158D9">
              <w:rPr>
                <w:rFonts w:ascii="Times New Roman" w:hAnsi="Times New Roman" w:cs="Arial"/>
                <w:b/>
                <w:bCs/>
                <w:sz w:val="18"/>
                <w:szCs w:val="18"/>
                <w:lang w:eastAsia="en-US"/>
              </w:rPr>
              <w:t>*</w:t>
            </w:r>
          </w:p>
        </w:tc>
      </w:tr>
      <w:tr w:rsidR="00D50286" w:rsidRPr="00E46224" w14:paraId="1E69C23D" w14:textId="77777777" w:rsidTr="00D50286">
        <w:trPr>
          <w:gridAfter w:val="1"/>
          <w:wAfter w:w="18" w:type="dxa"/>
        </w:trPr>
        <w:tc>
          <w:tcPr>
            <w:tcW w:w="2258" w:type="dxa"/>
            <w:vMerge w:val="restart"/>
          </w:tcPr>
          <w:p w14:paraId="31392CF9" w14:textId="77777777" w:rsidR="00D50286" w:rsidRPr="00E46224" w:rsidRDefault="00D50286" w:rsidP="00233377">
            <w:pPr>
              <w:autoSpaceDE w:val="0"/>
              <w:autoSpaceDN w:val="0"/>
              <w:adjustRightInd w:val="0"/>
              <w:rPr>
                <w:rFonts w:ascii="Times New Roman" w:hAnsi="Times New Roman"/>
                <w:bCs/>
                <w:sz w:val="24"/>
                <w:szCs w:val="24"/>
                <w:lang w:eastAsia="en-US"/>
              </w:rPr>
            </w:pPr>
            <w:r w:rsidRPr="00E46224">
              <w:rPr>
                <w:rFonts w:ascii="Times New Roman" w:hAnsi="Times New Roman"/>
                <w:bCs/>
                <w:sz w:val="24"/>
                <w:szCs w:val="24"/>
                <w:lang w:eastAsia="en-US"/>
              </w:rPr>
              <w:lastRenderedPageBreak/>
              <w:t>Мероприятие 1</w:t>
            </w:r>
          </w:p>
        </w:tc>
        <w:tc>
          <w:tcPr>
            <w:tcW w:w="3113" w:type="dxa"/>
            <w:vMerge w:val="restart"/>
          </w:tcPr>
          <w:p w14:paraId="797F2312" w14:textId="1D781029" w:rsidR="00D50286" w:rsidRPr="00E46224" w:rsidRDefault="00D50286" w:rsidP="00233377">
            <w:pPr>
              <w:autoSpaceDE w:val="0"/>
              <w:autoSpaceDN w:val="0"/>
              <w:adjustRightInd w:val="0"/>
              <w:rPr>
                <w:rFonts w:ascii="Times New Roman" w:hAnsi="Times New Roman"/>
                <w:bCs/>
                <w:sz w:val="24"/>
                <w:szCs w:val="24"/>
                <w:lang w:eastAsia="en-US"/>
              </w:rPr>
            </w:pPr>
            <w:r w:rsidRPr="00E46224">
              <w:rPr>
                <w:rFonts w:ascii="Times New Roman" w:eastAsiaTheme="minorHAnsi" w:hAnsi="Times New Roman"/>
                <w:sz w:val="24"/>
                <w:szCs w:val="24"/>
                <w:lang w:eastAsia="en-US"/>
              </w:rPr>
              <w:t xml:space="preserve">Соблюдение равномерности исполнения показателей кассового плана бюджета МО «Бичурский </w:t>
            </w:r>
            <w:r w:rsidR="00A33E63">
              <w:rPr>
                <w:rFonts w:ascii="Times New Roman" w:eastAsiaTheme="minorHAnsi" w:hAnsi="Times New Roman"/>
                <w:sz w:val="24"/>
                <w:szCs w:val="24"/>
                <w:lang w:eastAsia="en-US"/>
              </w:rPr>
              <w:t xml:space="preserve">муниципальный </w:t>
            </w:r>
            <w:r w:rsidRPr="00E46224">
              <w:rPr>
                <w:rFonts w:ascii="Times New Roman" w:eastAsiaTheme="minorHAnsi" w:hAnsi="Times New Roman"/>
                <w:sz w:val="24"/>
                <w:szCs w:val="24"/>
                <w:lang w:eastAsia="en-US"/>
              </w:rPr>
              <w:t>район</w:t>
            </w:r>
            <w:r w:rsidR="00A33E63">
              <w:rPr>
                <w:rFonts w:ascii="Times New Roman" w:eastAsiaTheme="minorHAnsi" w:hAnsi="Times New Roman"/>
                <w:sz w:val="24"/>
                <w:szCs w:val="24"/>
                <w:lang w:eastAsia="en-US"/>
              </w:rPr>
              <w:t xml:space="preserve"> Республики Бурятия</w:t>
            </w:r>
            <w:r w:rsidRPr="00E46224">
              <w:rPr>
                <w:rFonts w:ascii="Times New Roman" w:eastAsiaTheme="minorHAnsi" w:hAnsi="Times New Roman"/>
                <w:sz w:val="24"/>
                <w:szCs w:val="24"/>
                <w:lang w:eastAsia="en-US"/>
              </w:rPr>
              <w:t>»</w:t>
            </w:r>
          </w:p>
        </w:tc>
        <w:tc>
          <w:tcPr>
            <w:tcW w:w="1275" w:type="dxa"/>
          </w:tcPr>
          <w:p w14:paraId="1D7168D8"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718" w:type="dxa"/>
          </w:tcPr>
          <w:p w14:paraId="1F5BA933" w14:textId="77777777" w:rsidR="00D50286" w:rsidRPr="00E46224" w:rsidRDefault="00D50286" w:rsidP="00233377">
            <w:pPr>
              <w:jc w:val="center"/>
              <w:rPr>
                <w:rFonts w:ascii="Times New Roman" w:hAnsi="Times New Roman"/>
              </w:rPr>
            </w:pPr>
          </w:p>
        </w:tc>
        <w:tc>
          <w:tcPr>
            <w:tcW w:w="7686" w:type="dxa"/>
            <w:gridSpan w:val="13"/>
            <w:vMerge w:val="restart"/>
            <w:vAlign w:val="center"/>
          </w:tcPr>
          <w:p w14:paraId="22CFF153" w14:textId="6822EFF0" w:rsidR="00D50286" w:rsidRPr="00E46224" w:rsidRDefault="00D50286" w:rsidP="00233377">
            <w:pPr>
              <w:jc w:val="center"/>
              <w:rPr>
                <w:rFonts w:ascii="Times New Roman" w:hAnsi="Times New Roman"/>
              </w:rPr>
            </w:pPr>
            <w:r w:rsidRPr="00E46224">
              <w:rPr>
                <w:rFonts w:ascii="Times New Roman" w:hAnsi="Times New Roman"/>
              </w:rPr>
              <w:t>Не  требует финансирования</w:t>
            </w:r>
          </w:p>
        </w:tc>
      </w:tr>
      <w:tr w:rsidR="00D50286" w:rsidRPr="00E46224" w14:paraId="07382113" w14:textId="77777777" w:rsidTr="00D50286">
        <w:trPr>
          <w:gridAfter w:val="1"/>
          <w:wAfter w:w="18" w:type="dxa"/>
        </w:trPr>
        <w:tc>
          <w:tcPr>
            <w:tcW w:w="2258" w:type="dxa"/>
            <w:vMerge/>
          </w:tcPr>
          <w:p w14:paraId="5A4D63C4"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65F94C96"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27FC1666"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718" w:type="dxa"/>
          </w:tcPr>
          <w:p w14:paraId="5A150BD3" w14:textId="77777777" w:rsidR="00D50286" w:rsidRPr="00E46224" w:rsidRDefault="00D50286" w:rsidP="00233377">
            <w:pPr>
              <w:jc w:val="center"/>
              <w:rPr>
                <w:sz w:val="16"/>
                <w:szCs w:val="16"/>
              </w:rPr>
            </w:pPr>
          </w:p>
        </w:tc>
        <w:tc>
          <w:tcPr>
            <w:tcW w:w="7686" w:type="dxa"/>
            <w:gridSpan w:val="13"/>
            <w:vMerge/>
            <w:vAlign w:val="center"/>
          </w:tcPr>
          <w:p w14:paraId="0CF3FCDB" w14:textId="1A76C94B" w:rsidR="00D50286" w:rsidRPr="00E46224" w:rsidRDefault="00D50286" w:rsidP="00233377">
            <w:pPr>
              <w:jc w:val="center"/>
              <w:rPr>
                <w:sz w:val="16"/>
                <w:szCs w:val="16"/>
              </w:rPr>
            </w:pPr>
          </w:p>
        </w:tc>
      </w:tr>
      <w:tr w:rsidR="00D50286" w:rsidRPr="00E46224" w14:paraId="1B660422" w14:textId="77777777" w:rsidTr="00D50286">
        <w:trPr>
          <w:gridAfter w:val="1"/>
          <w:wAfter w:w="18" w:type="dxa"/>
        </w:trPr>
        <w:tc>
          <w:tcPr>
            <w:tcW w:w="2258" w:type="dxa"/>
            <w:vMerge/>
          </w:tcPr>
          <w:p w14:paraId="0F597C45"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7701168A"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7FCAA42A"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718" w:type="dxa"/>
          </w:tcPr>
          <w:p w14:paraId="0EDE15E0" w14:textId="77777777" w:rsidR="00D50286" w:rsidRPr="00E46224" w:rsidRDefault="00D50286" w:rsidP="00233377">
            <w:pPr>
              <w:jc w:val="center"/>
              <w:rPr>
                <w:sz w:val="16"/>
                <w:szCs w:val="16"/>
              </w:rPr>
            </w:pPr>
          </w:p>
        </w:tc>
        <w:tc>
          <w:tcPr>
            <w:tcW w:w="7686" w:type="dxa"/>
            <w:gridSpan w:val="13"/>
            <w:vMerge/>
            <w:vAlign w:val="center"/>
          </w:tcPr>
          <w:p w14:paraId="1C08DF2A" w14:textId="747385BA" w:rsidR="00D50286" w:rsidRPr="00E46224" w:rsidRDefault="00D50286" w:rsidP="00233377">
            <w:pPr>
              <w:jc w:val="center"/>
              <w:rPr>
                <w:sz w:val="16"/>
                <w:szCs w:val="16"/>
              </w:rPr>
            </w:pPr>
          </w:p>
        </w:tc>
      </w:tr>
      <w:tr w:rsidR="00D50286" w:rsidRPr="00E46224" w14:paraId="1AA1FD0F" w14:textId="77777777" w:rsidTr="00D50286">
        <w:trPr>
          <w:gridAfter w:val="1"/>
          <w:wAfter w:w="18" w:type="dxa"/>
        </w:trPr>
        <w:tc>
          <w:tcPr>
            <w:tcW w:w="2258" w:type="dxa"/>
            <w:vMerge/>
          </w:tcPr>
          <w:p w14:paraId="33B956D5"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6844F1FB"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38042AC3"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718" w:type="dxa"/>
          </w:tcPr>
          <w:p w14:paraId="29468797" w14:textId="77777777" w:rsidR="00D50286" w:rsidRPr="00E46224" w:rsidRDefault="00D50286" w:rsidP="00233377">
            <w:pPr>
              <w:jc w:val="center"/>
              <w:rPr>
                <w:sz w:val="16"/>
                <w:szCs w:val="16"/>
              </w:rPr>
            </w:pPr>
          </w:p>
        </w:tc>
        <w:tc>
          <w:tcPr>
            <w:tcW w:w="7686" w:type="dxa"/>
            <w:gridSpan w:val="13"/>
            <w:vMerge/>
            <w:vAlign w:val="center"/>
          </w:tcPr>
          <w:p w14:paraId="12E948FE" w14:textId="78F9FC07" w:rsidR="00D50286" w:rsidRPr="00E46224" w:rsidRDefault="00D50286" w:rsidP="00233377">
            <w:pPr>
              <w:jc w:val="center"/>
              <w:rPr>
                <w:sz w:val="16"/>
                <w:szCs w:val="16"/>
              </w:rPr>
            </w:pPr>
          </w:p>
        </w:tc>
      </w:tr>
      <w:tr w:rsidR="00D50286" w:rsidRPr="00E46224" w14:paraId="3F2D7503" w14:textId="77777777" w:rsidTr="00D50286">
        <w:trPr>
          <w:gridAfter w:val="1"/>
          <w:wAfter w:w="18" w:type="dxa"/>
        </w:trPr>
        <w:tc>
          <w:tcPr>
            <w:tcW w:w="2258" w:type="dxa"/>
            <w:vMerge w:val="restart"/>
          </w:tcPr>
          <w:p w14:paraId="5375F88C" w14:textId="77777777" w:rsidR="00D50286" w:rsidRPr="00E46224" w:rsidRDefault="00D50286" w:rsidP="00233377">
            <w:pPr>
              <w:autoSpaceDE w:val="0"/>
              <w:autoSpaceDN w:val="0"/>
              <w:adjustRightInd w:val="0"/>
              <w:rPr>
                <w:rFonts w:ascii="Times New Roman" w:hAnsi="Times New Roman"/>
                <w:bCs/>
                <w:sz w:val="24"/>
                <w:szCs w:val="24"/>
                <w:lang w:eastAsia="en-US"/>
              </w:rPr>
            </w:pPr>
            <w:r w:rsidRPr="00E46224">
              <w:rPr>
                <w:rFonts w:ascii="Times New Roman" w:hAnsi="Times New Roman"/>
                <w:bCs/>
                <w:sz w:val="24"/>
                <w:szCs w:val="24"/>
                <w:lang w:eastAsia="en-US"/>
              </w:rPr>
              <w:t>Мероприятие 2</w:t>
            </w:r>
          </w:p>
        </w:tc>
        <w:tc>
          <w:tcPr>
            <w:tcW w:w="3113" w:type="dxa"/>
            <w:vMerge w:val="restart"/>
          </w:tcPr>
          <w:p w14:paraId="6FCCF35D" w14:textId="77777777" w:rsidR="00D50286" w:rsidRPr="00E46224" w:rsidRDefault="00D50286" w:rsidP="00233377">
            <w:pPr>
              <w:autoSpaceDE w:val="0"/>
              <w:autoSpaceDN w:val="0"/>
              <w:adjustRightInd w:val="0"/>
              <w:jc w:val="both"/>
              <w:rPr>
                <w:rFonts w:ascii="Times New Roman" w:hAnsi="Times New Roman"/>
                <w:b/>
                <w:bCs/>
                <w:sz w:val="24"/>
                <w:szCs w:val="24"/>
                <w:lang w:eastAsia="en-US"/>
              </w:rPr>
            </w:pPr>
            <w:r w:rsidRPr="00E46224">
              <w:rPr>
                <w:rFonts w:ascii="Times New Roman" w:eastAsiaTheme="minorHAnsi" w:hAnsi="Times New Roman"/>
                <w:bCs/>
                <w:sz w:val="24"/>
                <w:szCs w:val="24"/>
                <w:lang w:eastAsia="en-US"/>
              </w:rPr>
              <w:t>Анализ причин отнесения платежей к невыясненным поступлениям.</w:t>
            </w:r>
          </w:p>
        </w:tc>
        <w:tc>
          <w:tcPr>
            <w:tcW w:w="1275" w:type="dxa"/>
          </w:tcPr>
          <w:p w14:paraId="24A13531" w14:textId="77777777" w:rsidR="00D50286" w:rsidRPr="00E46224" w:rsidRDefault="00D50286" w:rsidP="00233377">
            <w:pPr>
              <w:rPr>
                <w:rFonts w:ascii="Times New Roman" w:hAnsi="Times New Roman"/>
                <w:b/>
                <w:sz w:val="24"/>
                <w:szCs w:val="24"/>
              </w:rPr>
            </w:pPr>
            <w:r w:rsidRPr="00E46224">
              <w:rPr>
                <w:rFonts w:ascii="Times New Roman" w:hAnsi="Times New Roman"/>
                <w:b/>
                <w:sz w:val="24"/>
                <w:szCs w:val="24"/>
              </w:rPr>
              <w:t>всего</w:t>
            </w:r>
          </w:p>
        </w:tc>
        <w:tc>
          <w:tcPr>
            <w:tcW w:w="718" w:type="dxa"/>
          </w:tcPr>
          <w:p w14:paraId="6991849E" w14:textId="77777777" w:rsidR="00D50286" w:rsidRPr="00E46224" w:rsidRDefault="00D50286" w:rsidP="00233377">
            <w:pPr>
              <w:jc w:val="center"/>
              <w:rPr>
                <w:rFonts w:ascii="Times New Roman" w:hAnsi="Times New Roman"/>
              </w:rPr>
            </w:pPr>
          </w:p>
        </w:tc>
        <w:tc>
          <w:tcPr>
            <w:tcW w:w="7686" w:type="dxa"/>
            <w:gridSpan w:val="13"/>
            <w:vMerge w:val="restart"/>
            <w:vAlign w:val="center"/>
          </w:tcPr>
          <w:p w14:paraId="57825CC2" w14:textId="11CC66D4" w:rsidR="00D50286" w:rsidRPr="00E46224" w:rsidRDefault="00D50286" w:rsidP="00233377">
            <w:pPr>
              <w:jc w:val="center"/>
              <w:rPr>
                <w:rFonts w:ascii="Times New Roman" w:hAnsi="Times New Roman"/>
              </w:rPr>
            </w:pPr>
            <w:r w:rsidRPr="00E46224">
              <w:rPr>
                <w:rFonts w:ascii="Times New Roman" w:hAnsi="Times New Roman"/>
              </w:rPr>
              <w:t>Не  требует финансирования</w:t>
            </w:r>
          </w:p>
        </w:tc>
      </w:tr>
      <w:tr w:rsidR="00D50286" w:rsidRPr="00E46224" w14:paraId="103E4D2A" w14:textId="77777777" w:rsidTr="00D50286">
        <w:trPr>
          <w:gridAfter w:val="1"/>
          <w:wAfter w:w="18" w:type="dxa"/>
        </w:trPr>
        <w:tc>
          <w:tcPr>
            <w:tcW w:w="2258" w:type="dxa"/>
            <w:vMerge/>
          </w:tcPr>
          <w:p w14:paraId="4DEEDB91"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5F6A1D98"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04FE3AD8" w14:textId="77777777" w:rsidR="00D50286" w:rsidRPr="00E46224" w:rsidRDefault="00D50286" w:rsidP="00233377">
            <w:pPr>
              <w:rPr>
                <w:rFonts w:ascii="Times New Roman" w:hAnsi="Times New Roman"/>
                <w:b/>
                <w:sz w:val="24"/>
                <w:szCs w:val="24"/>
              </w:rPr>
            </w:pPr>
            <w:r w:rsidRPr="00E46224">
              <w:rPr>
                <w:rFonts w:ascii="Times New Roman" w:hAnsi="Times New Roman"/>
                <w:b/>
                <w:sz w:val="24"/>
                <w:szCs w:val="24"/>
              </w:rPr>
              <w:t>ФБ</w:t>
            </w:r>
          </w:p>
        </w:tc>
        <w:tc>
          <w:tcPr>
            <w:tcW w:w="718" w:type="dxa"/>
          </w:tcPr>
          <w:p w14:paraId="3283D48A" w14:textId="77777777" w:rsidR="00D50286" w:rsidRPr="00E46224" w:rsidRDefault="00D50286" w:rsidP="00233377">
            <w:pPr>
              <w:jc w:val="center"/>
              <w:rPr>
                <w:sz w:val="16"/>
                <w:szCs w:val="16"/>
              </w:rPr>
            </w:pPr>
          </w:p>
        </w:tc>
        <w:tc>
          <w:tcPr>
            <w:tcW w:w="7686" w:type="dxa"/>
            <w:gridSpan w:val="13"/>
            <w:vMerge/>
            <w:vAlign w:val="center"/>
          </w:tcPr>
          <w:p w14:paraId="28243627" w14:textId="0E9984AF" w:rsidR="00D50286" w:rsidRPr="00E46224" w:rsidRDefault="00D50286" w:rsidP="00233377">
            <w:pPr>
              <w:jc w:val="center"/>
              <w:rPr>
                <w:sz w:val="16"/>
                <w:szCs w:val="16"/>
              </w:rPr>
            </w:pPr>
          </w:p>
        </w:tc>
      </w:tr>
      <w:tr w:rsidR="00D50286" w:rsidRPr="00E46224" w14:paraId="4E015027" w14:textId="77777777" w:rsidTr="00D50286">
        <w:trPr>
          <w:gridAfter w:val="1"/>
          <w:wAfter w:w="18" w:type="dxa"/>
        </w:trPr>
        <w:tc>
          <w:tcPr>
            <w:tcW w:w="2258" w:type="dxa"/>
            <w:vMerge/>
          </w:tcPr>
          <w:p w14:paraId="4122F350"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74DD2099"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623873EF" w14:textId="77777777" w:rsidR="00D50286" w:rsidRPr="00E46224" w:rsidRDefault="00D50286" w:rsidP="00233377">
            <w:pPr>
              <w:rPr>
                <w:rFonts w:ascii="Times New Roman" w:hAnsi="Times New Roman"/>
                <w:b/>
                <w:sz w:val="24"/>
                <w:szCs w:val="24"/>
              </w:rPr>
            </w:pPr>
            <w:r w:rsidRPr="00E46224">
              <w:rPr>
                <w:rFonts w:ascii="Times New Roman" w:hAnsi="Times New Roman"/>
                <w:b/>
                <w:sz w:val="24"/>
                <w:szCs w:val="24"/>
              </w:rPr>
              <w:t>РБ</w:t>
            </w:r>
          </w:p>
        </w:tc>
        <w:tc>
          <w:tcPr>
            <w:tcW w:w="718" w:type="dxa"/>
          </w:tcPr>
          <w:p w14:paraId="164AC558" w14:textId="77777777" w:rsidR="00D50286" w:rsidRPr="00E46224" w:rsidRDefault="00D50286" w:rsidP="00233377">
            <w:pPr>
              <w:jc w:val="center"/>
              <w:rPr>
                <w:sz w:val="16"/>
                <w:szCs w:val="16"/>
              </w:rPr>
            </w:pPr>
          </w:p>
        </w:tc>
        <w:tc>
          <w:tcPr>
            <w:tcW w:w="7686" w:type="dxa"/>
            <w:gridSpan w:val="13"/>
            <w:vMerge/>
            <w:vAlign w:val="center"/>
          </w:tcPr>
          <w:p w14:paraId="2AC47676" w14:textId="067D76FF" w:rsidR="00D50286" w:rsidRPr="00E46224" w:rsidRDefault="00D50286" w:rsidP="00233377">
            <w:pPr>
              <w:jc w:val="center"/>
              <w:rPr>
                <w:sz w:val="16"/>
                <w:szCs w:val="16"/>
              </w:rPr>
            </w:pPr>
          </w:p>
        </w:tc>
      </w:tr>
      <w:tr w:rsidR="00D50286" w:rsidRPr="00E46224" w14:paraId="3FDE4BBC" w14:textId="77777777" w:rsidTr="00D50286">
        <w:trPr>
          <w:gridAfter w:val="1"/>
          <w:wAfter w:w="18" w:type="dxa"/>
          <w:trHeight w:val="194"/>
        </w:trPr>
        <w:tc>
          <w:tcPr>
            <w:tcW w:w="2258" w:type="dxa"/>
            <w:vMerge/>
          </w:tcPr>
          <w:p w14:paraId="236CC65B"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1F0250E6"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36E6581A" w14:textId="77777777" w:rsidR="00D50286" w:rsidRPr="00E46224" w:rsidRDefault="00D50286" w:rsidP="00233377">
            <w:pPr>
              <w:rPr>
                <w:rFonts w:ascii="Times New Roman" w:hAnsi="Times New Roman"/>
                <w:b/>
                <w:sz w:val="24"/>
                <w:szCs w:val="24"/>
              </w:rPr>
            </w:pPr>
            <w:r w:rsidRPr="00E46224">
              <w:rPr>
                <w:rFonts w:ascii="Times New Roman" w:hAnsi="Times New Roman"/>
                <w:b/>
                <w:sz w:val="24"/>
                <w:szCs w:val="24"/>
              </w:rPr>
              <w:t>МБ</w:t>
            </w:r>
          </w:p>
        </w:tc>
        <w:tc>
          <w:tcPr>
            <w:tcW w:w="718" w:type="dxa"/>
          </w:tcPr>
          <w:p w14:paraId="7ABEC6B0" w14:textId="77777777" w:rsidR="00D50286" w:rsidRPr="00E46224" w:rsidRDefault="00D50286" w:rsidP="00233377">
            <w:pPr>
              <w:jc w:val="center"/>
              <w:rPr>
                <w:sz w:val="16"/>
                <w:szCs w:val="16"/>
              </w:rPr>
            </w:pPr>
          </w:p>
        </w:tc>
        <w:tc>
          <w:tcPr>
            <w:tcW w:w="7686" w:type="dxa"/>
            <w:gridSpan w:val="13"/>
            <w:vMerge/>
            <w:vAlign w:val="center"/>
          </w:tcPr>
          <w:p w14:paraId="3DCEC166" w14:textId="4D8176FE" w:rsidR="00D50286" w:rsidRPr="00E46224" w:rsidRDefault="00D50286" w:rsidP="00233377">
            <w:pPr>
              <w:jc w:val="center"/>
              <w:rPr>
                <w:sz w:val="16"/>
                <w:szCs w:val="16"/>
              </w:rPr>
            </w:pPr>
          </w:p>
        </w:tc>
      </w:tr>
      <w:tr w:rsidR="00D50286" w:rsidRPr="00E46224" w14:paraId="76CC9339" w14:textId="77777777" w:rsidTr="00D50286">
        <w:trPr>
          <w:gridAfter w:val="1"/>
          <w:wAfter w:w="18" w:type="dxa"/>
        </w:trPr>
        <w:tc>
          <w:tcPr>
            <w:tcW w:w="2258" w:type="dxa"/>
            <w:vMerge w:val="restart"/>
          </w:tcPr>
          <w:p w14:paraId="4E0C316E" w14:textId="77777777" w:rsidR="00D50286" w:rsidRPr="00E46224" w:rsidRDefault="00D50286" w:rsidP="00233377">
            <w:pPr>
              <w:rPr>
                <w:rFonts w:ascii="Times New Roman" w:hAnsi="Times New Roman"/>
                <w:sz w:val="24"/>
                <w:szCs w:val="24"/>
              </w:rPr>
            </w:pPr>
            <w:r w:rsidRPr="00E46224">
              <w:rPr>
                <w:rFonts w:ascii="Times New Roman" w:hAnsi="Times New Roman"/>
                <w:bCs/>
                <w:sz w:val="24"/>
                <w:szCs w:val="24"/>
                <w:lang w:eastAsia="en-US"/>
              </w:rPr>
              <w:t>Мероприятие 3</w:t>
            </w:r>
          </w:p>
        </w:tc>
        <w:tc>
          <w:tcPr>
            <w:tcW w:w="3113" w:type="dxa"/>
            <w:vMerge w:val="restart"/>
          </w:tcPr>
          <w:p w14:paraId="44D12366" w14:textId="77777777" w:rsidR="00D50286" w:rsidRPr="00E46224" w:rsidRDefault="00D50286" w:rsidP="00233377">
            <w:pPr>
              <w:autoSpaceDE w:val="0"/>
              <w:autoSpaceDN w:val="0"/>
              <w:adjustRightInd w:val="0"/>
              <w:rPr>
                <w:rFonts w:ascii="Times New Roman" w:hAnsi="Times New Roman"/>
                <w:b/>
                <w:bCs/>
                <w:sz w:val="24"/>
                <w:szCs w:val="24"/>
                <w:lang w:eastAsia="en-US"/>
              </w:rPr>
            </w:pPr>
            <w:r w:rsidRPr="00E46224">
              <w:rPr>
                <w:rFonts w:ascii="Times New Roman" w:eastAsiaTheme="minorHAnsi" w:hAnsi="Times New Roman"/>
                <w:sz w:val="24"/>
                <w:szCs w:val="24"/>
                <w:lang w:eastAsia="en-US"/>
              </w:rPr>
              <w:t>Обеспечение открытости и прозрачности управления общественными финансами.</w:t>
            </w:r>
          </w:p>
        </w:tc>
        <w:tc>
          <w:tcPr>
            <w:tcW w:w="1275" w:type="dxa"/>
          </w:tcPr>
          <w:p w14:paraId="2647E31D"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718" w:type="dxa"/>
          </w:tcPr>
          <w:p w14:paraId="3EC638CC" w14:textId="77777777" w:rsidR="00D50286" w:rsidRPr="00E46224" w:rsidRDefault="00D50286" w:rsidP="00233377">
            <w:pPr>
              <w:jc w:val="center"/>
              <w:rPr>
                <w:rFonts w:ascii="Times New Roman" w:hAnsi="Times New Roman"/>
              </w:rPr>
            </w:pPr>
          </w:p>
        </w:tc>
        <w:tc>
          <w:tcPr>
            <w:tcW w:w="7686" w:type="dxa"/>
            <w:gridSpan w:val="13"/>
            <w:vMerge w:val="restart"/>
            <w:vAlign w:val="center"/>
          </w:tcPr>
          <w:p w14:paraId="2EE087F5" w14:textId="03D934AB" w:rsidR="00D50286" w:rsidRPr="00E46224" w:rsidRDefault="00D50286" w:rsidP="00233377">
            <w:pPr>
              <w:jc w:val="center"/>
              <w:rPr>
                <w:rFonts w:ascii="Times New Roman" w:hAnsi="Times New Roman"/>
              </w:rPr>
            </w:pPr>
            <w:r w:rsidRPr="00E46224">
              <w:rPr>
                <w:rFonts w:ascii="Times New Roman" w:hAnsi="Times New Roman"/>
              </w:rPr>
              <w:t>Не  требует финансирования</w:t>
            </w:r>
          </w:p>
        </w:tc>
      </w:tr>
      <w:tr w:rsidR="00D50286" w:rsidRPr="00E46224" w14:paraId="5D671DEF" w14:textId="77777777" w:rsidTr="00D50286">
        <w:trPr>
          <w:gridAfter w:val="1"/>
          <w:wAfter w:w="18" w:type="dxa"/>
        </w:trPr>
        <w:tc>
          <w:tcPr>
            <w:tcW w:w="2258" w:type="dxa"/>
            <w:vMerge/>
          </w:tcPr>
          <w:p w14:paraId="2138EE04"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200FD01E"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19AFDF60"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718" w:type="dxa"/>
          </w:tcPr>
          <w:p w14:paraId="530FC741" w14:textId="77777777" w:rsidR="00D50286" w:rsidRPr="00E46224" w:rsidRDefault="00D50286" w:rsidP="00233377">
            <w:pPr>
              <w:jc w:val="center"/>
              <w:rPr>
                <w:sz w:val="16"/>
                <w:szCs w:val="16"/>
              </w:rPr>
            </w:pPr>
          </w:p>
        </w:tc>
        <w:tc>
          <w:tcPr>
            <w:tcW w:w="7686" w:type="dxa"/>
            <w:gridSpan w:val="13"/>
            <w:vMerge/>
            <w:vAlign w:val="center"/>
          </w:tcPr>
          <w:p w14:paraId="0B191C80" w14:textId="557DB82F" w:rsidR="00D50286" w:rsidRPr="00E46224" w:rsidRDefault="00D50286" w:rsidP="00233377">
            <w:pPr>
              <w:jc w:val="center"/>
              <w:rPr>
                <w:sz w:val="16"/>
                <w:szCs w:val="16"/>
              </w:rPr>
            </w:pPr>
          </w:p>
        </w:tc>
      </w:tr>
      <w:tr w:rsidR="00D50286" w:rsidRPr="00E46224" w14:paraId="3B092886" w14:textId="77777777" w:rsidTr="00D50286">
        <w:trPr>
          <w:gridAfter w:val="1"/>
          <w:wAfter w:w="18" w:type="dxa"/>
        </w:trPr>
        <w:tc>
          <w:tcPr>
            <w:tcW w:w="2258" w:type="dxa"/>
            <w:vMerge/>
          </w:tcPr>
          <w:p w14:paraId="57F445F2"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512C32E0"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27A88CAD"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718" w:type="dxa"/>
          </w:tcPr>
          <w:p w14:paraId="2233B784" w14:textId="77777777" w:rsidR="00D50286" w:rsidRPr="00E46224" w:rsidRDefault="00D50286" w:rsidP="00233377">
            <w:pPr>
              <w:jc w:val="center"/>
              <w:rPr>
                <w:sz w:val="16"/>
                <w:szCs w:val="16"/>
              </w:rPr>
            </w:pPr>
          </w:p>
        </w:tc>
        <w:tc>
          <w:tcPr>
            <w:tcW w:w="7686" w:type="dxa"/>
            <w:gridSpan w:val="13"/>
            <w:vMerge/>
            <w:vAlign w:val="center"/>
          </w:tcPr>
          <w:p w14:paraId="08297F66" w14:textId="1F5BDCD6" w:rsidR="00D50286" w:rsidRPr="00E46224" w:rsidRDefault="00D50286" w:rsidP="00233377">
            <w:pPr>
              <w:jc w:val="center"/>
              <w:rPr>
                <w:sz w:val="16"/>
                <w:szCs w:val="16"/>
              </w:rPr>
            </w:pPr>
          </w:p>
        </w:tc>
      </w:tr>
      <w:tr w:rsidR="00D50286" w:rsidRPr="00E46224" w14:paraId="1E5562B0" w14:textId="77777777" w:rsidTr="00D50286">
        <w:trPr>
          <w:gridAfter w:val="1"/>
          <w:wAfter w:w="18" w:type="dxa"/>
        </w:trPr>
        <w:tc>
          <w:tcPr>
            <w:tcW w:w="2258" w:type="dxa"/>
            <w:vMerge/>
          </w:tcPr>
          <w:p w14:paraId="6964668F"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4BBF5989"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06DAB198"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718" w:type="dxa"/>
          </w:tcPr>
          <w:p w14:paraId="5A23C8A8" w14:textId="77777777" w:rsidR="00D50286" w:rsidRPr="00E46224" w:rsidRDefault="00D50286" w:rsidP="00233377">
            <w:pPr>
              <w:jc w:val="center"/>
              <w:rPr>
                <w:sz w:val="16"/>
                <w:szCs w:val="16"/>
              </w:rPr>
            </w:pPr>
          </w:p>
        </w:tc>
        <w:tc>
          <w:tcPr>
            <w:tcW w:w="7686" w:type="dxa"/>
            <w:gridSpan w:val="13"/>
            <w:vMerge/>
            <w:vAlign w:val="center"/>
          </w:tcPr>
          <w:p w14:paraId="0EDBB903" w14:textId="3513F827" w:rsidR="00D50286" w:rsidRPr="00E46224" w:rsidRDefault="00D50286" w:rsidP="00233377">
            <w:pPr>
              <w:jc w:val="center"/>
              <w:rPr>
                <w:sz w:val="16"/>
                <w:szCs w:val="16"/>
              </w:rPr>
            </w:pPr>
          </w:p>
        </w:tc>
      </w:tr>
      <w:tr w:rsidR="00D50286" w:rsidRPr="00E46224" w14:paraId="0D210A5C" w14:textId="77777777" w:rsidTr="00D50286">
        <w:trPr>
          <w:gridAfter w:val="1"/>
          <w:wAfter w:w="18" w:type="dxa"/>
        </w:trPr>
        <w:tc>
          <w:tcPr>
            <w:tcW w:w="2258" w:type="dxa"/>
            <w:vMerge w:val="restart"/>
          </w:tcPr>
          <w:p w14:paraId="4CB7AF10" w14:textId="77777777" w:rsidR="00D50286" w:rsidRPr="00E46224" w:rsidRDefault="00D50286" w:rsidP="00233377">
            <w:pPr>
              <w:rPr>
                <w:rFonts w:ascii="Times New Roman" w:hAnsi="Times New Roman"/>
                <w:sz w:val="24"/>
                <w:szCs w:val="24"/>
              </w:rPr>
            </w:pPr>
            <w:r w:rsidRPr="00E46224">
              <w:rPr>
                <w:rFonts w:ascii="Times New Roman" w:hAnsi="Times New Roman"/>
                <w:bCs/>
                <w:sz w:val="24"/>
                <w:szCs w:val="24"/>
                <w:lang w:eastAsia="en-US"/>
              </w:rPr>
              <w:t>Мероприятие 4</w:t>
            </w:r>
          </w:p>
        </w:tc>
        <w:tc>
          <w:tcPr>
            <w:tcW w:w="3113" w:type="dxa"/>
            <w:vMerge w:val="restart"/>
          </w:tcPr>
          <w:p w14:paraId="3DC3CA56" w14:textId="77777777" w:rsidR="00D50286" w:rsidRPr="00E46224" w:rsidRDefault="00D50286" w:rsidP="00233377">
            <w:pPr>
              <w:autoSpaceDE w:val="0"/>
              <w:autoSpaceDN w:val="0"/>
              <w:adjustRightInd w:val="0"/>
              <w:ind w:firstLine="34"/>
              <w:jc w:val="both"/>
              <w:rPr>
                <w:rFonts w:ascii="Times New Roman" w:hAnsi="Times New Roman"/>
                <w:b/>
                <w:bCs/>
                <w:sz w:val="24"/>
                <w:szCs w:val="24"/>
                <w:lang w:eastAsia="en-US"/>
              </w:rPr>
            </w:pPr>
            <w:r w:rsidRPr="00E46224">
              <w:rPr>
                <w:rFonts w:ascii="Times New Roman" w:eastAsiaTheme="minorHAnsi" w:hAnsi="Times New Roman"/>
                <w:bCs/>
                <w:sz w:val="24"/>
                <w:szCs w:val="24"/>
                <w:lang w:eastAsia="en-US"/>
              </w:rPr>
              <w:t>Организация и осуществление внутреннего муниципального финансового контроля.</w:t>
            </w:r>
          </w:p>
        </w:tc>
        <w:tc>
          <w:tcPr>
            <w:tcW w:w="1275" w:type="dxa"/>
          </w:tcPr>
          <w:p w14:paraId="1B3610B3"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718" w:type="dxa"/>
          </w:tcPr>
          <w:p w14:paraId="089C306A" w14:textId="77777777" w:rsidR="00D50286" w:rsidRPr="00E46224" w:rsidRDefault="00D50286" w:rsidP="00233377">
            <w:pPr>
              <w:jc w:val="center"/>
              <w:rPr>
                <w:rFonts w:ascii="Times New Roman" w:hAnsi="Times New Roman"/>
              </w:rPr>
            </w:pPr>
          </w:p>
        </w:tc>
        <w:tc>
          <w:tcPr>
            <w:tcW w:w="7686" w:type="dxa"/>
            <w:gridSpan w:val="13"/>
            <w:vMerge w:val="restart"/>
            <w:vAlign w:val="center"/>
          </w:tcPr>
          <w:p w14:paraId="042B5323" w14:textId="29D5C2BA" w:rsidR="00D50286" w:rsidRPr="00E46224" w:rsidRDefault="00D50286" w:rsidP="00233377">
            <w:pPr>
              <w:jc w:val="center"/>
              <w:rPr>
                <w:rFonts w:ascii="Times New Roman" w:hAnsi="Times New Roman"/>
              </w:rPr>
            </w:pPr>
            <w:r w:rsidRPr="00E46224">
              <w:rPr>
                <w:rFonts w:ascii="Times New Roman" w:hAnsi="Times New Roman"/>
              </w:rPr>
              <w:t>Не  требует финансирования</w:t>
            </w:r>
          </w:p>
        </w:tc>
      </w:tr>
      <w:tr w:rsidR="00D50286" w:rsidRPr="00E46224" w14:paraId="64B683F7" w14:textId="77777777" w:rsidTr="00D50286">
        <w:trPr>
          <w:gridAfter w:val="1"/>
          <w:wAfter w:w="18" w:type="dxa"/>
        </w:trPr>
        <w:tc>
          <w:tcPr>
            <w:tcW w:w="2258" w:type="dxa"/>
            <w:vMerge/>
          </w:tcPr>
          <w:p w14:paraId="47971814"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0A839B00"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75DDF968"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718" w:type="dxa"/>
          </w:tcPr>
          <w:p w14:paraId="17C3E3B1" w14:textId="77777777" w:rsidR="00D50286" w:rsidRPr="00E46224" w:rsidRDefault="00D50286" w:rsidP="00233377">
            <w:pPr>
              <w:jc w:val="center"/>
              <w:rPr>
                <w:sz w:val="16"/>
                <w:szCs w:val="16"/>
              </w:rPr>
            </w:pPr>
          </w:p>
        </w:tc>
        <w:tc>
          <w:tcPr>
            <w:tcW w:w="7686" w:type="dxa"/>
            <w:gridSpan w:val="13"/>
            <w:vMerge/>
            <w:vAlign w:val="center"/>
          </w:tcPr>
          <w:p w14:paraId="5FB603A4" w14:textId="6AFA19FD" w:rsidR="00D50286" w:rsidRPr="00E46224" w:rsidRDefault="00D50286" w:rsidP="00233377">
            <w:pPr>
              <w:jc w:val="center"/>
              <w:rPr>
                <w:sz w:val="16"/>
                <w:szCs w:val="16"/>
              </w:rPr>
            </w:pPr>
          </w:p>
        </w:tc>
      </w:tr>
      <w:tr w:rsidR="00D50286" w:rsidRPr="00E46224" w14:paraId="1CED4E71" w14:textId="77777777" w:rsidTr="00D50286">
        <w:trPr>
          <w:gridAfter w:val="1"/>
          <w:wAfter w:w="18" w:type="dxa"/>
        </w:trPr>
        <w:tc>
          <w:tcPr>
            <w:tcW w:w="2258" w:type="dxa"/>
            <w:vMerge/>
          </w:tcPr>
          <w:p w14:paraId="48F18F52"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7614088A"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79988878"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718" w:type="dxa"/>
          </w:tcPr>
          <w:p w14:paraId="710ABF87" w14:textId="77777777" w:rsidR="00D50286" w:rsidRPr="00E46224" w:rsidRDefault="00D50286" w:rsidP="00233377">
            <w:pPr>
              <w:jc w:val="center"/>
              <w:rPr>
                <w:sz w:val="16"/>
                <w:szCs w:val="16"/>
              </w:rPr>
            </w:pPr>
          </w:p>
        </w:tc>
        <w:tc>
          <w:tcPr>
            <w:tcW w:w="7686" w:type="dxa"/>
            <w:gridSpan w:val="13"/>
            <w:vMerge/>
            <w:vAlign w:val="center"/>
          </w:tcPr>
          <w:p w14:paraId="6BB86AFD" w14:textId="5102BC9D" w:rsidR="00D50286" w:rsidRPr="00E46224" w:rsidRDefault="00D50286" w:rsidP="00233377">
            <w:pPr>
              <w:jc w:val="center"/>
              <w:rPr>
                <w:sz w:val="16"/>
                <w:szCs w:val="16"/>
              </w:rPr>
            </w:pPr>
          </w:p>
        </w:tc>
      </w:tr>
      <w:tr w:rsidR="00D50286" w:rsidRPr="00E46224" w14:paraId="61B89024" w14:textId="77777777" w:rsidTr="00D50286">
        <w:trPr>
          <w:gridAfter w:val="1"/>
          <w:wAfter w:w="18" w:type="dxa"/>
        </w:trPr>
        <w:tc>
          <w:tcPr>
            <w:tcW w:w="2258" w:type="dxa"/>
            <w:vMerge/>
          </w:tcPr>
          <w:p w14:paraId="56E7197E" w14:textId="77777777" w:rsidR="00D50286" w:rsidRPr="00E46224" w:rsidRDefault="00D50286" w:rsidP="00233377">
            <w:pPr>
              <w:autoSpaceDE w:val="0"/>
              <w:autoSpaceDN w:val="0"/>
              <w:adjustRightInd w:val="0"/>
              <w:rPr>
                <w:rFonts w:ascii="Times New Roman" w:hAnsi="Times New Roman"/>
                <w:bCs/>
                <w:sz w:val="24"/>
                <w:szCs w:val="24"/>
                <w:lang w:eastAsia="en-US"/>
              </w:rPr>
            </w:pPr>
          </w:p>
        </w:tc>
        <w:tc>
          <w:tcPr>
            <w:tcW w:w="3113" w:type="dxa"/>
            <w:vMerge/>
          </w:tcPr>
          <w:p w14:paraId="7AC9EBCF" w14:textId="77777777" w:rsidR="00D50286" w:rsidRPr="00E46224" w:rsidRDefault="00D50286" w:rsidP="00233377">
            <w:pPr>
              <w:autoSpaceDE w:val="0"/>
              <w:autoSpaceDN w:val="0"/>
              <w:adjustRightInd w:val="0"/>
              <w:rPr>
                <w:rFonts w:ascii="Times New Roman" w:hAnsi="Times New Roman"/>
                <w:b/>
                <w:bCs/>
                <w:sz w:val="24"/>
                <w:szCs w:val="24"/>
                <w:lang w:eastAsia="en-US"/>
              </w:rPr>
            </w:pPr>
          </w:p>
        </w:tc>
        <w:tc>
          <w:tcPr>
            <w:tcW w:w="1275" w:type="dxa"/>
          </w:tcPr>
          <w:p w14:paraId="2F6859C3"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718" w:type="dxa"/>
          </w:tcPr>
          <w:p w14:paraId="1674A79A" w14:textId="77777777" w:rsidR="00D50286" w:rsidRPr="00E46224" w:rsidRDefault="00D50286" w:rsidP="00233377">
            <w:pPr>
              <w:jc w:val="center"/>
              <w:rPr>
                <w:sz w:val="16"/>
                <w:szCs w:val="16"/>
              </w:rPr>
            </w:pPr>
          </w:p>
        </w:tc>
        <w:tc>
          <w:tcPr>
            <w:tcW w:w="7686" w:type="dxa"/>
            <w:gridSpan w:val="13"/>
            <w:vMerge/>
            <w:vAlign w:val="center"/>
          </w:tcPr>
          <w:p w14:paraId="51486787" w14:textId="44629ED8" w:rsidR="00D50286" w:rsidRPr="00E46224" w:rsidRDefault="00D50286" w:rsidP="00233377">
            <w:pPr>
              <w:jc w:val="center"/>
              <w:rPr>
                <w:sz w:val="16"/>
                <w:szCs w:val="16"/>
              </w:rPr>
            </w:pPr>
          </w:p>
        </w:tc>
      </w:tr>
      <w:tr w:rsidR="00D50286" w:rsidRPr="00E46224" w14:paraId="01184415" w14:textId="77777777" w:rsidTr="00D50286">
        <w:trPr>
          <w:gridAfter w:val="1"/>
          <w:wAfter w:w="18" w:type="dxa"/>
        </w:trPr>
        <w:tc>
          <w:tcPr>
            <w:tcW w:w="2258" w:type="dxa"/>
            <w:vMerge w:val="restart"/>
            <w:shd w:val="clear" w:color="auto" w:fill="auto"/>
          </w:tcPr>
          <w:p w14:paraId="007E96B7" w14:textId="77777777" w:rsidR="00D50286" w:rsidRPr="00E46224" w:rsidRDefault="00D50286" w:rsidP="00233377">
            <w:pPr>
              <w:autoSpaceDE w:val="0"/>
              <w:autoSpaceDN w:val="0"/>
              <w:adjustRightInd w:val="0"/>
              <w:rPr>
                <w:rFonts w:ascii="Times New Roman" w:hAnsi="Times New Roman"/>
                <w:bCs/>
                <w:sz w:val="24"/>
                <w:szCs w:val="24"/>
                <w:lang w:val="en-US" w:eastAsia="en-US"/>
              </w:rPr>
            </w:pPr>
            <w:r w:rsidRPr="00E46224">
              <w:rPr>
                <w:rFonts w:ascii="Times New Roman" w:hAnsi="Times New Roman"/>
                <w:bCs/>
                <w:sz w:val="24"/>
                <w:szCs w:val="24"/>
                <w:lang w:eastAsia="en-US"/>
              </w:rPr>
              <w:lastRenderedPageBreak/>
              <w:t>Мероприятие 5</w:t>
            </w:r>
          </w:p>
        </w:tc>
        <w:tc>
          <w:tcPr>
            <w:tcW w:w="3113" w:type="dxa"/>
            <w:vMerge w:val="restart"/>
            <w:shd w:val="clear" w:color="auto" w:fill="auto"/>
          </w:tcPr>
          <w:p w14:paraId="13689199" w14:textId="77777777" w:rsidR="00D50286" w:rsidRPr="00E46224" w:rsidRDefault="00D50286" w:rsidP="00233377">
            <w:pPr>
              <w:autoSpaceDE w:val="0"/>
              <w:autoSpaceDN w:val="0"/>
              <w:adjustRightInd w:val="0"/>
              <w:rPr>
                <w:rFonts w:ascii="Times New Roman" w:hAnsi="Times New Roman"/>
                <w:b/>
                <w:bCs/>
                <w:sz w:val="24"/>
                <w:szCs w:val="24"/>
                <w:lang w:eastAsia="en-US"/>
              </w:rPr>
            </w:pPr>
            <w:r w:rsidRPr="00E46224">
              <w:rPr>
                <w:rFonts w:ascii="Times New Roman" w:eastAsiaTheme="minorHAnsi" w:hAnsi="Times New Roman"/>
                <w:bCs/>
                <w:sz w:val="24"/>
                <w:szCs w:val="24"/>
                <w:lang w:eastAsia="en-US"/>
              </w:rPr>
              <w:t xml:space="preserve">Организация и осуществление </w:t>
            </w:r>
            <w:proofErr w:type="gramStart"/>
            <w:r w:rsidRPr="00E46224">
              <w:rPr>
                <w:rFonts w:ascii="Times New Roman" w:eastAsiaTheme="minorHAnsi" w:hAnsi="Times New Roman"/>
                <w:bCs/>
                <w:sz w:val="24"/>
                <w:szCs w:val="24"/>
                <w:lang w:eastAsia="en-US"/>
              </w:rPr>
              <w:t>контроля  за</w:t>
            </w:r>
            <w:proofErr w:type="gramEnd"/>
            <w:r w:rsidRPr="00E46224">
              <w:rPr>
                <w:rFonts w:ascii="Times New Roman" w:eastAsiaTheme="minorHAnsi" w:hAnsi="Times New Roman"/>
                <w:bCs/>
                <w:sz w:val="24"/>
                <w:szCs w:val="24"/>
                <w:lang w:eastAsia="en-US"/>
              </w:rPr>
              <w:t xml:space="preserve"> соблюдением законодательства о контрактной системе в сфере закупок.</w:t>
            </w:r>
          </w:p>
        </w:tc>
        <w:tc>
          <w:tcPr>
            <w:tcW w:w="1275" w:type="dxa"/>
            <w:shd w:val="clear" w:color="auto" w:fill="auto"/>
          </w:tcPr>
          <w:p w14:paraId="2DA64704"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718" w:type="dxa"/>
          </w:tcPr>
          <w:p w14:paraId="22517658" w14:textId="77777777" w:rsidR="00D50286" w:rsidRPr="00E46224" w:rsidRDefault="00D50286" w:rsidP="00233377">
            <w:pPr>
              <w:jc w:val="center"/>
              <w:rPr>
                <w:rFonts w:ascii="Times New Roman" w:hAnsi="Times New Roman"/>
              </w:rPr>
            </w:pPr>
          </w:p>
        </w:tc>
        <w:tc>
          <w:tcPr>
            <w:tcW w:w="7686" w:type="dxa"/>
            <w:gridSpan w:val="13"/>
            <w:vMerge w:val="restart"/>
            <w:shd w:val="clear" w:color="auto" w:fill="auto"/>
            <w:vAlign w:val="center"/>
          </w:tcPr>
          <w:p w14:paraId="5EFF3EC7" w14:textId="144E7E56" w:rsidR="00D50286" w:rsidRPr="00E46224" w:rsidRDefault="00D50286" w:rsidP="00233377">
            <w:pPr>
              <w:jc w:val="center"/>
              <w:rPr>
                <w:rFonts w:ascii="Times New Roman" w:hAnsi="Times New Roman"/>
              </w:rPr>
            </w:pPr>
            <w:r w:rsidRPr="00E46224">
              <w:rPr>
                <w:rFonts w:ascii="Times New Roman" w:hAnsi="Times New Roman"/>
              </w:rPr>
              <w:t>Не  требует финансирования</w:t>
            </w:r>
          </w:p>
        </w:tc>
      </w:tr>
      <w:tr w:rsidR="00D50286" w:rsidRPr="00E46224" w14:paraId="38E2688A" w14:textId="77777777" w:rsidTr="00D50286">
        <w:trPr>
          <w:gridAfter w:val="1"/>
          <w:wAfter w:w="18" w:type="dxa"/>
        </w:trPr>
        <w:tc>
          <w:tcPr>
            <w:tcW w:w="2258" w:type="dxa"/>
            <w:vMerge/>
            <w:shd w:val="clear" w:color="auto" w:fill="auto"/>
          </w:tcPr>
          <w:p w14:paraId="1AF88517" w14:textId="77777777" w:rsidR="00D50286" w:rsidRPr="00E46224" w:rsidRDefault="00D50286" w:rsidP="00233377">
            <w:pPr>
              <w:autoSpaceDE w:val="0"/>
              <w:autoSpaceDN w:val="0"/>
              <w:adjustRightInd w:val="0"/>
              <w:rPr>
                <w:rFonts w:ascii="Times New Roman" w:hAnsi="Times New Roman" w:cs="Arial"/>
                <w:bCs/>
                <w:sz w:val="24"/>
                <w:szCs w:val="24"/>
                <w:lang w:eastAsia="en-US"/>
              </w:rPr>
            </w:pPr>
          </w:p>
        </w:tc>
        <w:tc>
          <w:tcPr>
            <w:tcW w:w="3113" w:type="dxa"/>
            <w:vMerge/>
            <w:shd w:val="clear" w:color="auto" w:fill="auto"/>
          </w:tcPr>
          <w:p w14:paraId="4B168452" w14:textId="77777777" w:rsidR="00D50286" w:rsidRPr="00E46224" w:rsidRDefault="00D50286" w:rsidP="00233377">
            <w:pPr>
              <w:autoSpaceDE w:val="0"/>
              <w:autoSpaceDN w:val="0"/>
              <w:adjustRightInd w:val="0"/>
              <w:rPr>
                <w:rFonts w:ascii="Times New Roman" w:hAnsi="Times New Roman" w:cs="Arial"/>
                <w:b/>
                <w:bCs/>
                <w:sz w:val="28"/>
                <w:szCs w:val="28"/>
                <w:lang w:eastAsia="en-US"/>
              </w:rPr>
            </w:pPr>
          </w:p>
        </w:tc>
        <w:tc>
          <w:tcPr>
            <w:tcW w:w="1275" w:type="dxa"/>
            <w:shd w:val="clear" w:color="auto" w:fill="auto"/>
          </w:tcPr>
          <w:p w14:paraId="39DF0F46"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718" w:type="dxa"/>
          </w:tcPr>
          <w:p w14:paraId="7083A7F2" w14:textId="77777777" w:rsidR="00D50286" w:rsidRPr="00E46224" w:rsidRDefault="00D50286" w:rsidP="00233377">
            <w:pPr>
              <w:rPr>
                <w:sz w:val="16"/>
                <w:szCs w:val="16"/>
              </w:rPr>
            </w:pPr>
          </w:p>
        </w:tc>
        <w:tc>
          <w:tcPr>
            <w:tcW w:w="7686" w:type="dxa"/>
            <w:gridSpan w:val="13"/>
            <w:vMerge/>
            <w:shd w:val="clear" w:color="auto" w:fill="auto"/>
          </w:tcPr>
          <w:p w14:paraId="3D59CB8B" w14:textId="2A35E44A" w:rsidR="00D50286" w:rsidRPr="00E46224" w:rsidRDefault="00D50286" w:rsidP="00233377">
            <w:pPr>
              <w:rPr>
                <w:sz w:val="16"/>
                <w:szCs w:val="16"/>
              </w:rPr>
            </w:pPr>
          </w:p>
        </w:tc>
      </w:tr>
      <w:tr w:rsidR="00D50286" w:rsidRPr="00E46224" w14:paraId="5C299B9C" w14:textId="77777777" w:rsidTr="00D50286">
        <w:trPr>
          <w:gridAfter w:val="1"/>
          <w:wAfter w:w="18" w:type="dxa"/>
        </w:trPr>
        <w:tc>
          <w:tcPr>
            <w:tcW w:w="2258" w:type="dxa"/>
            <w:vMerge/>
            <w:shd w:val="clear" w:color="auto" w:fill="auto"/>
          </w:tcPr>
          <w:p w14:paraId="60D15630" w14:textId="77777777" w:rsidR="00D50286" w:rsidRPr="00E46224" w:rsidRDefault="00D50286" w:rsidP="00233377">
            <w:pPr>
              <w:autoSpaceDE w:val="0"/>
              <w:autoSpaceDN w:val="0"/>
              <w:adjustRightInd w:val="0"/>
              <w:rPr>
                <w:rFonts w:ascii="Times New Roman" w:hAnsi="Times New Roman" w:cs="Arial"/>
                <w:bCs/>
                <w:sz w:val="24"/>
                <w:szCs w:val="24"/>
                <w:lang w:eastAsia="en-US"/>
              </w:rPr>
            </w:pPr>
          </w:p>
        </w:tc>
        <w:tc>
          <w:tcPr>
            <w:tcW w:w="3113" w:type="dxa"/>
            <w:vMerge/>
            <w:shd w:val="clear" w:color="auto" w:fill="auto"/>
          </w:tcPr>
          <w:p w14:paraId="59E46A65" w14:textId="77777777" w:rsidR="00D50286" w:rsidRPr="00E46224" w:rsidRDefault="00D50286" w:rsidP="00233377">
            <w:pPr>
              <w:autoSpaceDE w:val="0"/>
              <w:autoSpaceDN w:val="0"/>
              <w:adjustRightInd w:val="0"/>
              <w:rPr>
                <w:rFonts w:ascii="Times New Roman" w:hAnsi="Times New Roman" w:cs="Arial"/>
                <w:b/>
                <w:bCs/>
                <w:sz w:val="28"/>
                <w:szCs w:val="28"/>
                <w:lang w:eastAsia="en-US"/>
              </w:rPr>
            </w:pPr>
          </w:p>
        </w:tc>
        <w:tc>
          <w:tcPr>
            <w:tcW w:w="1275" w:type="dxa"/>
            <w:shd w:val="clear" w:color="auto" w:fill="auto"/>
          </w:tcPr>
          <w:p w14:paraId="2AD2814E"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718" w:type="dxa"/>
          </w:tcPr>
          <w:p w14:paraId="6EEEC143" w14:textId="77777777" w:rsidR="00D50286" w:rsidRPr="00E46224" w:rsidRDefault="00D50286" w:rsidP="00233377">
            <w:pPr>
              <w:rPr>
                <w:sz w:val="16"/>
                <w:szCs w:val="16"/>
              </w:rPr>
            </w:pPr>
          </w:p>
        </w:tc>
        <w:tc>
          <w:tcPr>
            <w:tcW w:w="7686" w:type="dxa"/>
            <w:gridSpan w:val="13"/>
            <w:vMerge/>
            <w:shd w:val="clear" w:color="auto" w:fill="auto"/>
          </w:tcPr>
          <w:p w14:paraId="68B7544A" w14:textId="05CEF08B" w:rsidR="00D50286" w:rsidRPr="00E46224" w:rsidRDefault="00D50286" w:rsidP="00233377">
            <w:pPr>
              <w:rPr>
                <w:sz w:val="16"/>
                <w:szCs w:val="16"/>
              </w:rPr>
            </w:pPr>
          </w:p>
        </w:tc>
      </w:tr>
      <w:tr w:rsidR="00D50286" w:rsidRPr="00E46224" w14:paraId="378484B8" w14:textId="77777777" w:rsidTr="00D50286">
        <w:trPr>
          <w:gridAfter w:val="1"/>
          <w:wAfter w:w="18" w:type="dxa"/>
        </w:trPr>
        <w:tc>
          <w:tcPr>
            <w:tcW w:w="2258" w:type="dxa"/>
            <w:vMerge/>
            <w:shd w:val="clear" w:color="auto" w:fill="auto"/>
          </w:tcPr>
          <w:p w14:paraId="43438BC2" w14:textId="77777777" w:rsidR="00D50286" w:rsidRPr="00E46224" w:rsidRDefault="00D50286" w:rsidP="00233377">
            <w:pPr>
              <w:autoSpaceDE w:val="0"/>
              <w:autoSpaceDN w:val="0"/>
              <w:adjustRightInd w:val="0"/>
              <w:rPr>
                <w:rFonts w:ascii="Times New Roman" w:hAnsi="Times New Roman" w:cs="Arial"/>
                <w:bCs/>
                <w:sz w:val="24"/>
                <w:szCs w:val="24"/>
                <w:lang w:eastAsia="en-US"/>
              </w:rPr>
            </w:pPr>
          </w:p>
        </w:tc>
        <w:tc>
          <w:tcPr>
            <w:tcW w:w="3113" w:type="dxa"/>
            <w:vMerge/>
            <w:shd w:val="clear" w:color="auto" w:fill="auto"/>
          </w:tcPr>
          <w:p w14:paraId="11557463" w14:textId="77777777" w:rsidR="00D50286" w:rsidRPr="00E46224" w:rsidRDefault="00D50286" w:rsidP="00233377">
            <w:pPr>
              <w:autoSpaceDE w:val="0"/>
              <w:autoSpaceDN w:val="0"/>
              <w:adjustRightInd w:val="0"/>
              <w:rPr>
                <w:rFonts w:ascii="Times New Roman" w:hAnsi="Times New Roman" w:cs="Arial"/>
                <w:b/>
                <w:bCs/>
                <w:sz w:val="28"/>
                <w:szCs w:val="28"/>
                <w:lang w:eastAsia="en-US"/>
              </w:rPr>
            </w:pPr>
          </w:p>
        </w:tc>
        <w:tc>
          <w:tcPr>
            <w:tcW w:w="1275" w:type="dxa"/>
            <w:shd w:val="clear" w:color="auto" w:fill="auto"/>
          </w:tcPr>
          <w:p w14:paraId="165EA474" w14:textId="77777777" w:rsidR="00D50286" w:rsidRPr="00E46224" w:rsidRDefault="00D5028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718" w:type="dxa"/>
          </w:tcPr>
          <w:p w14:paraId="36F81EF8" w14:textId="77777777" w:rsidR="00D50286" w:rsidRPr="00E46224" w:rsidRDefault="00D50286" w:rsidP="00233377">
            <w:pPr>
              <w:rPr>
                <w:sz w:val="16"/>
                <w:szCs w:val="16"/>
              </w:rPr>
            </w:pPr>
          </w:p>
        </w:tc>
        <w:tc>
          <w:tcPr>
            <w:tcW w:w="7686" w:type="dxa"/>
            <w:gridSpan w:val="13"/>
            <w:vMerge/>
            <w:shd w:val="clear" w:color="auto" w:fill="auto"/>
          </w:tcPr>
          <w:p w14:paraId="47D7A93E" w14:textId="58790D17" w:rsidR="00D50286" w:rsidRPr="00E46224" w:rsidRDefault="00D50286" w:rsidP="00233377">
            <w:pPr>
              <w:rPr>
                <w:sz w:val="16"/>
                <w:szCs w:val="16"/>
              </w:rPr>
            </w:pPr>
          </w:p>
        </w:tc>
      </w:tr>
    </w:tbl>
    <w:p w14:paraId="71E44E79" w14:textId="77777777" w:rsidR="00EB32D9" w:rsidRPr="00E46224" w:rsidRDefault="00EB32D9" w:rsidP="00EB32D9">
      <w:pPr>
        <w:pStyle w:val="ConsPlusNormal0"/>
        <w:ind w:left="-567" w:firstLine="567"/>
        <w:rPr>
          <w:rFonts w:ascii="Times New Roman" w:hAnsi="Times New Roman"/>
          <w:sz w:val="28"/>
          <w:szCs w:val="28"/>
        </w:rPr>
      </w:pPr>
    </w:p>
    <w:p w14:paraId="5EA36AAC" w14:textId="77777777" w:rsidR="00EB32D9" w:rsidRPr="00E46224" w:rsidRDefault="00EB32D9" w:rsidP="00EB32D9">
      <w:pPr>
        <w:pStyle w:val="ConsPlusNormal0"/>
        <w:ind w:left="-567" w:firstLine="567"/>
        <w:rPr>
          <w:rFonts w:ascii="Times New Roman" w:hAnsi="Times New Roman"/>
          <w:sz w:val="28"/>
          <w:szCs w:val="28"/>
        </w:rPr>
      </w:pPr>
      <w:r w:rsidRPr="00A33E63">
        <w:rPr>
          <w:rFonts w:ascii="Times New Roman" w:hAnsi="Times New Roman"/>
          <w:sz w:val="28"/>
          <w:szCs w:val="28"/>
        </w:rPr>
        <w:t>&lt;</w:t>
      </w:r>
      <w:r w:rsidRPr="00E46224">
        <w:rPr>
          <w:rFonts w:ascii="Times New Roman" w:hAnsi="Times New Roman"/>
          <w:sz w:val="28"/>
          <w:szCs w:val="28"/>
        </w:rPr>
        <w:t>*</w:t>
      </w:r>
      <w:r w:rsidRPr="00A33E63">
        <w:rPr>
          <w:rFonts w:ascii="Times New Roman" w:hAnsi="Times New Roman"/>
          <w:sz w:val="28"/>
          <w:szCs w:val="28"/>
        </w:rPr>
        <w:t xml:space="preserve">&gt;- </w:t>
      </w:r>
      <w:r w:rsidRPr="00E46224">
        <w:rPr>
          <w:rFonts w:ascii="Times New Roman" w:hAnsi="Times New Roman"/>
          <w:sz w:val="28"/>
          <w:szCs w:val="28"/>
        </w:rPr>
        <w:t>справочно подлежит корректировке</w:t>
      </w:r>
    </w:p>
    <w:p w14:paraId="3E4025EC"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p>
    <w:p w14:paraId="3DFB959E" w14:textId="77777777" w:rsidR="00EB32D9" w:rsidRPr="00A33E63" w:rsidRDefault="00EB32D9" w:rsidP="00EB32D9">
      <w:pPr>
        <w:pStyle w:val="ConsPlusNormal0"/>
        <w:ind w:left="-567" w:firstLine="567"/>
        <w:jc w:val="center"/>
        <w:outlineLvl w:val="1"/>
        <w:rPr>
          <w:rFonts w:ascii="Times New Roman" w:eastAsia="Calibri" w:hAnsi="Times New Roman"/>
          <w:sz w:val="28"/>
          <w:szCs w:val="28"/>
        </w:rPr>
      </w:pPr>
      <w:bookmarkStart w:id="15" w:name="Par215"/>
      <w:bookmarkEnd w:id="15"/>
    </w:p>
    <w:p w14:paraId="77A7A1CA" w14:textId="77777777" w:rsidR="00EB32D9" w:rsidRPr="00A33E63" w:rsidRDefault="00EB32D9" w:rsidP="00EB32D9">
      <w:pPr>
        <w:pStyle w:val="ConsPlusNormal0"/>
        <w:ind w:left="-567" w:firstLine="567"/>
        <w:jc w:val="center"/>
        <w:outlineLvl w:val="1"/>
        <w:rPr>
          <w:rFonts w:ascii="Times New Roman" w:eastAsia="Calibri" w:hAnsi="Times New Roman"/>
          <w:sz w:val="28"/>
          <w:szCs w:val="28"/>
        </w:rPr>
      </w:pPr>
    </w:p>
    <w:p w14:paraId="74F6C8F3" w14:textId="77777777" w:rsidR="00EB32D9" w:rsidRPr="00A33E63" w:rsidRDefault="00EB32D9" w:rsidP="00EB32D9">
      <w:pPr>
        <w:pStyle w:val="ConsPlusNormal0"/>
        <w:jc w:val="center"/>
        <w:outlineLvl w:val="1"/>
        <w:rPr>
          <w:rFonts w:ascii="Times New Roman" w:eastAsia="Calibri" w:hAnsi="Times New Roman"/>
          <w:sz w:val="28"/>
          <w:szCs w:val="28"/>
        </w:rPr>
      </w:pPr>
    </w:p>
    <w:p w14:paraId="636CB761" w14:textId="77777777" w:rsidR="003776B1" w:rsidRDefault="003776B1" w:rsidP="00EB32D9">
      <w:pPr>
        <w:pStyle w:val="ConsPlusNormal0"/>
        <w:ind w:left="-567" w:firstLine="567"/>
        <w:jc w:val="center"/>
        <w:outlineLvl w:val="1"/>
        <w:rPr>
          <w:rFonts w:ascii="Times New Roman" w:eastAsia="Calibri" w:hAnsi="Times New Roman"/>
          <w:sz w:val="28"/>
          <w:szCs w:val="28"/>
        </w:rPr>
        <w:sectPr w:rsidR="003776B1" w:rsidSect="003776B1">
          <w:pgSz w:w="16838" w:h="11906" w:orient="landscape"/>
          <w:pgMar w:top="1701" w:right="1134" w:bottom="851" w:left="1134" w:header="709" w:footer="709" w:gutter="0"/>
          <w:cols w:space="708"/>
          <w:docGrid w:linePitch="360"/>
        </w:sectPr>
      </w:pPr>
    </w:p>
    <w:p w14:paraId="68FFB9A2" w14:textId="77777777" w:rsidR="00EB32D9" w:rsidRPr="00E46224" w:rsidRDefault="00EB32D9" w:rsidP="00EB32D9">
      <w:pPr>
        <w:pStyle w:val="ConsPlusNormal0"/>
        <w:ind w:left="-567" w:firstLine="567"/>
        <w:jc w:val="center"/>
        <w:outlineLvl w:val="1"/>
        <w:rPr>
          <w:rFonts w:ascii="Times New Roman" w:hAnsi="Times New Roman"/>
          <w:b/>
          <w:sz w:val="28"/>
          <w:szCs w:val="28"/>
        </w:rPr>
      </w:pPr>
      <w:r w:rsidRPr="00E46224">
        <w:rPr>
          <w:rFonts w:ascii="Times New Roman" w:eastAsia="Calibri" w:hAnsi="Times New Roman"/>
          <w:sz w:val="28"/>
          <w:szCs w:val="28"/>
        </w:rPr>
        <w:lastRenderedPageBreak/>
        <w:t xml:space="preserve">5. </w:t>
      </w:r>
      <w:r w:rsidRPr="00E46224">
        <w:rPr>
          <w:rFonts w:ascii="Times New Roman" w:hAnsi="Times New Roman"/>
          <w:b/>
          <w:sz w:val="28"/>
          <w:szCs w:val="28"/>
        </w:rPr>
        <w:t xml:space="preserve">Описание мер правового </w:t>
      </w:r>
      <w:r w:rsidRPr="00E46224">
        <w:rPr>
          <w:rFonts w:ascii="Times New Roman" w:eastAsia="Calibri" w:hAnsi="Times New Roman"/>
          <w:b/>
          <w:sz w:val="28"/>
          <w:szCs w:val="28"/>
        </w:rPr>
        <w:t>регулирования</w:t>
      </w:r>
    </w:p>
    <w:p w14:paraId="3581716A" w14:textId="77777777" w:rsidR="00EB32D9" w:rsidRPr="00E46224" w:rsidRDefault="00EB32D9" w:rsidP="00EB32D9">
      <w:pPr>
        <w:widowControl w:val="0"/>
        <w:autoSpaceDE w:val="0"/>
        <w:autoSpaceDN w:val="0"/>
        <w:adjustRightInd w:val="0"/>
        <w:spacing w:after="0" w:line="240" w:lineRule="auto"/>
        <w:ind w:left="-567" w:firstLine="567"/>
        <w:jc w:val="center"/>
        <w:outlineLvl w:val="1"/>
        <w:rPr>
          <w:rFonts w:ascii="Times New Roman" w:eastAsia="Calibri" w:hAnsi="Times New Roman"/>
          <w:sz w:val="28"/>
          <w:szCs w:val="28"/>
          <w:lang w:eastAsia="en-US"/>
        </w:rPr>
      </w:pPr>
    </w:p>
    <w:p w14:paraId="41E8C91F" w14:textId="20908A34" w:rsidR="00EB32D9" w:rsidRPr="00E46224" w:rsidRDefault="00EB32D9" w:rsidP="00EB32D9">
      <w:pPr>
        <w:widowControl w:val="0"/>
        <w:autoSpaceDE w:val="0"/>
        <w:autoSpaceDN w:val="0"/>
        <w:adjustRightInd w:val="0"/>
        <w:spacing w:after="0" w:line="240" w:lineRule="auto"/>
        <w:ind w:left="-567" w:right="-283"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В рамках Муниципальной программы предусматривается совершенствование нормативной правовой базы бюджетного планирования с учетом изменений в бюджетном законодательстве Российской Федерации, в том числе по переходу на формирование модельного бюджета муниципального образования «Бичурский </w:t>
      </w:r>
      <w:r w:rsidR="00A33E63">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t>район</w:t>
      </w:r>
      <w:r w:rsidR="00A33E63">
        <w:rPr>
          <w:rFonts w:ascii="Times New Roman" w:eastAsia="Calibri" w:hAnsi="Times New Roman"/>
          <w:sz w:val="28"/>
          <w:szCs w:val="28"/>
          <w:lang w:eastAsia="en-US"/>
        </w:rPr>
        <w:t xml:space="preserve"> Республики Бурятия</w:t>
      </w:r>
      <w:r w:rsidRPr="00E46224">
        <w:rPr>
          <w:rFonts w:ascii="Times New Roman" w:eastAsia="Calibri" w:hAnsi="Times New Roman"/>
          <w:sz w:val="28"/>
          <w:szCs w:val="28"/>
          <w:lang w:eastAsia="en-US"/>
        </w:rPr>
        <w:t>»  исходя из принятых муниципальных программ «Бичурск</w:t>
      </w:r>
      <w:r w:rsidR="00A33E63">
        <w:rPr>
          <w:rFonts w:ascii="Times New Roman" w:eastAsia="Calibri" w:hAnsi="Times New Roman"/>
          <w:sz w:val="28"/>
          <w:szCs w:val="28"/>
          <w:lang w:eastAsia="en-US"/>
        </w:rPr>
        <w:t>ого муниципального района Республики Бурятия</w:t>
      </w:r>
      <w:r w:rsidRPr="00E46224">
        <w:rPr>
          <w:rFonts w:ascii="Times New Roman" w:eastAsia="Calibri" w:hAnsi="Times New Roman"/>
          <w:sz w:val="28"/>
          <w:szCs w:val="28"/>
          <w:lang w:eastAsia="en-US"/>
        </w:rPr>
        <w:t>», повышению эффективности использования бюджетных средств и направлению их на решение приоритетных задач социально-экономического развития и оптимизации муниципального долга Бичурск</w:t>
      </w:r>
      <w:r w:rsidR="00A33E63">
        <w:rPr>
          <w:rFonts w:ascii="Times New Roman" w:eastAsia="Calibri" w:hAnsi="Times New Roman"/>
          <w:sz w:val="28"/>
          <w:szCs w:val="28"/>
          <w:lang w:eastAsia="en-US"/>
        </w:rPr>
        <w:t>ого муниципального района Республики Бурятия</w:t>
      </w:r>
      <w:r w:rsidRPr="00E46224">
        <w:rPr>
          <w:rFonts w:ascii="Times New Roman" w:eastAsia="Calibri" w:hAnsi="Times New Roman"/>
          <w:sz w:val="28"/>
          <w:szCs w:val="28"/>
          <w:lang w:eastAsia="en-US"/>
        </w:rPr>
        <w:t xml:space="preserve">. </w:t>
      </w:r>
    </w:p>
    <w:p w14:paraId="1A788D65" w14:textId="77777777" w:rsidR="00EB32D9" w:rsidRPr="00E46224" w:rsidRDefault="00EB32D9" w:rsidP="00EB32D9">
      <w:pPr>
        <w:widowControl w:val="0"/>
        <w:autoSpaceDE w:val="0"/>
        <w:autoSpaceDN w:val="0"/>
        <w:adjustRightInd w:val="0"/>
        <w:spacing w:after="0" w:line="240" w:lineRule="auto"/>
        <w:ind w:left="-567" w:right="-283"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Кроме того, планируется реализация мер по развитию нормативно-правовой и организационной базы регулирования межбюджетных отношений, повышения доступности и качества муниципальных услуг, внедрения муниципальных заданий, расширения самостоятельности и ответственности учреждений за их выполнение.</w:t>
      </w:r>
    </w:p>
    <w:p w14:paraId="1DD51B15" w14:textId="77777777" w:rsidR="00EB32D9" w:rsidRPr="00E46224" w:rsidRDefault="00EB32D9" w:rsidP="00EB32D9">
      <w:pPr>
        <w:spacing w:after="0" w:line="240" w:lineRule="auto"/>
        <w:ind w:left="-567" w:firstLine="567"/>
        <w:jc w:val="both"/>
        <w:rPr>
          <w:rFonts w:ascii="Times New Roman" w:hAnsi="Times New Roman"/>
          <w:sz w:val="28"/>
          <w:szCs w:val="28"/>
        </w:rPr>
      </w:pPr>
    </w:p>
    <w:p w14:paraId="137CC1BC" w14:textId="77777777" w:rsidR="00EB32D9" w:rsidRPr="00E46224" w:rsidRDefault="00EB32D9" w:rsidP="00EB32D9">
      <w:pPr>
        <w:spacing w:after="0" w:line="240" w:lineRule="auto"/>
        <w:jc w:val="right"/>
        <w:rPr>
          <w:rFonts w:ascii="Times New Roman" w:hAnsi="Times New Roman"/>
          <w:sz w:val="24"/>
          <w:szCs w:val="24"/>
        </w:rPr>
      </w:pPr>
      <w:r w:rsidRPr="00E46224">
        <w:rPr>
          <w:rFonts w:ascii="Times New Roman" w:hAnsi="Times New Roman"/>
          <w:sz w:val="24"/>
          <w:szCs w:val="24"/>
        </w:rPr>
        <w:t>Таблица 3</w:t>
      </w:r>
    </w:p>
    <w:p w14:paraId="53B2B5EB" w14:textId="39535836" w:rsidR="00A33E63" w:rsidRPr="00A33E63" w:rsidRDefault="00EB32D9" w:rsidP="00A33E63">
      <w:pPr>
        <w:spacing w:after="0"/>
        <w:jc w:val="center"/>
        <w:rPr>
          <w:rFonts w:ascii="Times New Roman" w:hAnsi="Times New Roman"/>
          <w:b/>
          <w:bCs/>
          <w:sz w:val="28"/>
          <w:szCs w:val="28"/>
        </w:rPr>
      </w:pPr>
      <w:r w:rsidRPr="00A33E63">
        <w:rPr>
          <w:rFonts w:ascii="Times New Roman" w:eastAsia="Calibri" w:hAnsi="Times New Roman"/>
          <w:b/>
          <w:sz w:val="28"/>
          <w:szCs w:val="28"/>
          <w:lang w:eastAsia="en-US"/>
        </w:rPr>
        <w:t xml:space="preserve">Правовое регулирование </w:t>
      </w:r>
      <w:r w:rsidR="00A33E63" w:rsidRPr="00A33E63">
        <w:rPr>
          <w:rFonts w:ascii="Times New Roman" w:hAnsi="Times New Roman"/>
          <w:b/>
          <w:bCs/>
          <w:sz w:val="28"/>
          <w:szCs w:val="28"/>
        </w:rPr>
        <w:t>муниципальной программы Бичурского муниципального района Республики Бурятия «Управление муниципальными финансами и муниципальным долгом Бичурского муниципального района</w:t>
      </w:r>
      <w:r w:rsidR="00A33E63">
        <w:rPr>
          <w:rFonts w:ascii="Times New Roman" w:hAnsi="Times New Roman"/>
          <w:b/>
          <w:bCs/>
          <w:sz w:val="28"/>
          <w:szCs w:val="28"/>
        </w:rPr>
        <w:t xml:space="preserve"> </w:t>
      </w:r>
      <w:r w:rsidR="00A33E63" w:rsidRPr="00A33E63">
        <w:rPr>
          <w:rFonts w:ascii="Times New Roman" w:hAnsi="Times New Roman"/>
          <w:b/>
          <w:bCs/>
          <w:sz w:val="28"/>
          <w:szCs w:val="28"/>
        </w:rPr>
        <w:t xml:space="preserve"> Республики Бурятия»</w:t>
      </w:r>
    </w:p>
    <w:p w14:paraId="5525C179" w14:textId="09F9D835" w:rsidR="00EB32D9" w:rsidRPr="00E46224" w:rsidRDefault="00EB32D9" w:rsidP="00A33E63">
      <w:pPr>
        <w:widowControl w:val="0"/>
        <w:autoSpaceDE w:val="0"/>
        <w:autoSpaceDN w:val="0"/>
        <w:adjustRightInd w:val="0"/>
        <w:spacing w:after="0" w:line="240" w:lineRule="auto"/>
        <w:jc w:val="center"/>
        <w:rPr>
          <w:rFonts w:ascii="Times New Roman" w:eastAsia="Calibri" w:hAnsi="Times New Roman"/>
          <w:sz w:val="28"/>
          <w:szCs w:val="28"/>
          <w:lang w:eastAsia="en-US"/>
        </w:rPr>
      </w:pPr>
    </w:p>
    <w:tbl>
      <w:tblPr>
        <w:tblW w:w="9923" w:type="dxa"/>
        <w:tblCellSpacing w:w="5" w:type="nil"/>
        <w:tblInd w:w="-492" w:type="dxa"/>
        <w:tblLayout w:type="fixed"/>
        <w:tblCellMar>
          <w:left w:w="75" w:type="dxa"/>
          <w:right w:w="75" w:type="dxa"/>
        </w:tblCellMar>
        <w:tblLook w:val="0000" w:firstRow="0" w:lastRow="0" w:firstColumn="0" w:lastColumn="0" w:noHBand="0" w:noVBand="0"/>
      </w:tblPr>
      <w:tblGrid>
        <w:gridCol w:w="680"/>
        <w:gridCol w:w="2551"/>
        <w:gridCol w:w="2581"/>
        <w:gridCol w:w="2552"/>
        <w:gridCol w:w="1559"/>
      </w:tblGrid>
      <w:tr w:rsidR="00EB32D9" w:rsidRPr="00E46224" w14:paraId="7EA52242"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247C2217"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N</w:t>
            </w:r>
          </w:p>
        </w:tc>
        <w:tc>
          <w:tcPr>
            <w:tcW w:w="2551" w:type="dxa"/>
            <w:tcBorders>
              <w:top w:val="single" w:sz="4" w:space="0" w:color="auto"/>
              <w:left w:val="single" w:sz="4" w:space="0" w:color="auto"/>
              <w:bottom w:val="single" w:sz="4" w:space="0" w:color="auto"/>
              <w:right w:val="single" w:sz="4" w:space="0" w:color="auto"/>
            </w:tcBorders>
          </w:tcPr>
          <w:p w14:paraId="49348BBF"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Наименование правового акта</w:t>
            </w:r>
          </w:p>
        </w:tc>
        <w:tc>
          <w:tcPr>
            <w:tcW w:w="2581" w:type="dxa"/>
            <w:tcBorders>
              <w:top w:val="single" w:sz="4" w:space="0" w:color="auto"/>
              <w:left w:val="single" w:sz="4" w:space="0" w:color="auto"/>
              <w:bottom w:val="single" w:sz="4" w:space="0" w:color="auto"/>
              <w:right w:val="single" w:sz="4" w:space="0" w:color="auto"/>
            </w:tcBorders>
          </w:tcPr>
          <w:p w14:paraId="7FE1EB7C"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Основные положения</w:t>
            </w:r>
          </w:p>
        </w:tc>
        <w:tc>
          <w:tcPr>
            <w:tcW w:w="2552" w:type="dxa"/>
            <w:tcBorders>
              <w:top w:val="single" w:sz="4" w:space="0" w:color="auto"/>
              <w:left w:val="single" w:sz="4" w:space="0" w:color="auto"/>
              <w:bottom w:val="single" w:sz="4" w:space="0" w:color="auto"/>
              <w:right w:val="single" w:sz="4" w:space="0" w:color="auto"/>
            </w:tcBorders>
          </w:tcPr>
          <w:p w14:paraId="1913F0BB"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Ответственные исполнители</w:t>
            </w:r>
          </w:p>
        </w:tc>
        <w:tc>
          <w:tcPr>
            <w:tcW w:w="1559" w:type="dxa"/>
            <w:tcBorders>
              <w:top w:val="single" w:sz="4" w:space="0" w:color="auto"/>
              <w:left w:val="single" w:sz="4" w:space="0" w:color="auto"/>
              <w:bottom w:val="single" w:sz="4" w:space="0" w:color="auto"/>
              <w:right w:val="single" w:sz="4" w:space="0" w:color="auto"/>
            </w:tcBorders>
          </w:tcPr>
          <w:p w14:paraId="2D06F300"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Ожидаемые сроки принятия</w:t>
            </w:r>
          </w:p>
        </w:tc>
      </w:tr>
      <w:tr w:rsidR="00EB32D9" w:rsidRPr="00E46224" w14:paraId="4180078C"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20204753"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1.</w:t>
            </w:r>
          </w:p>
        </w:tc>
        <w:tc>
          <w:tcPr>
            <w:tcW w:w="2551" w:type="dxa"/>
            <w:tcBorders>
              <w:top w:val="single" w:sz="4" w:space="0" w:color="auto"/>
              <w:left w:val="single" w:sz="4" w:space="0" w:color="auto"/>
              <w:bottom w:val="single" w:sz="4" w:space="0" w:color="auto"/>
              <w:right w:val="single" w:sz="4" w:space="0" w:color="auto"/>
            </w:tcBorders>
          </w:tcPr>
          <w:p w14:paraId="115CECAF" w14:textId="0AFE0729"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Решение Совета депутатов Бичурск</w:t>
            </w:r>
            <w:r w:rsidR="00A33E63">
              <w:rPr>
                <w:rFonts w:ascii="Times New Roman" w:eastAsia="Calibri" w:hAnsi="Times New Roman"/>
                <w:sz w:val="24"/>
                <w:szCs w:val="24"/>
                <w:lang w:eastAsia="en-US"/>
              </w:rPr>
              <w:t>ого муниципального района Республики Бурятия</w:t>
            </w:r>
            <w:r w:rsidRPr="00E46224">
              <w:rPr>
                <w:rFonts w:ascii="Times New Roman" w:eastAsia="Calibri" w:hAnsi="Times New Roman"/>
                <w:sz w:val="24"/>
                <w:szCs w:val="24"/>
                <w:lang w:eastAsia="en-US"/>
              </w:rPr>
              <w:t xml:space="preserve"> о бюджете МО «Бичурский</w:t>
            </w:r>
            <w:r w:rsidR="00A33E63">
              <w:rPr>
                <w:rFonts w:ascii="Times New Roman" w:eastAsia="Calibri" w:hAnsi="Times New Roman"/>
                <w:sz w:val="24"/>
                <w:szCs w:val="24"/>
                <w:lang w:eastAsia="en-US"/>
              </w:rPr>
              <w:t xml:space="preserve"> муниципальный</w:t>
            </w:r>
            <w:r w:rsidRPr="00E46224">
              <w:rPr>
                <w:rFonts w:ascii="Times New Roman" w:eastAsia="Calibri" w:hAnsi="Times New Roman"/>
                <w:sz w:val="24"/>
                <w:szCs w:val="24"/>
                <w:lang w:eastAsia="en-US"/>
              </w:rPr>
              <w:t xml:space="preserve"> район</w:t>
            </w:r>
            <w:r w:rsidR="00A33E63">
              <w:rPr>
                <w:rFonts w:ascii="Times New Roman" w:eastAsia="Calibri" w:hAnsi="Times New Roman"/>
                <w:sz w:val="24"/>
                <w:szCs w:val="24"/>
                <w:lang w:eastAsia="en-US"/>
              </w:rPr>
              <w:t xml:space="preserve"> Республики Бурятия</w:t>
            </w:r>
            <w:r w:rsidRPr="00E46224">
              <w:rPr>
                <w:rFonts w:ascii="Times New Roman" w:eastAsia="Calibri" w:hAnsi="Times New Roman"/>
                <w:sz w:val="24"/>
                <w:szCs w:val="24"/>
                <w:lang w:eastAsia="en-US"/>
              </w:rPr>
              <w:t>»  на очередной финансовый год и на плановый период</w:t>
            </w:r>
          </w:p>
        </w:tc>
        <w:tc>
          <w:tcPr>
            <w:tcW w:w="2581" w:type="dxa"/>
            <w:tcBorders>
              <w:top w:val="single" w:sz="4" w:space="0" w:color="auto"/>
              <w:left w:val="single" w:sz="4" w:space="0" w:color="auto"/>
              <w:bottom w:val="single" w:sz="4" w:space="0" w:color="auto"/>
              <w:right w:val="single" w:sz="4" w:space="0" w:color="auto"/>
            </w:tcBorders>
          </w:tcPr>
          <w:p w14:paraId="34F0AB86" w14:textId="757A02BE"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Проект бюджета МО «Бичурский </w:t>
            </w:r>
            <w:r w:rsidR="00A33E63">
              <w:rPr>
                <w:rFonts w:ascii="Times New Roman" w:eastAsia="Calibri" w:hAnsi="Times New Roman"/>
                <w:sz w:val="24"/>
                <w:szCs w:val="24"/>
                <w:lang w:eastAsia="en-US"/>
              </w:rPr>
              <w:t>муниципальный район Республики Бурятия</w:t>
            </w:r>
            <w:r w:rsidRPr="00E46224">
              <w:rPr>
                <w:rFonts w:ascii="Times New Roman" w:eastAsia="Calibri" w:hAnsi="Times New Roman"/>
                <w:sz w:val="24"/>
                <w:szCs w:val="24"/>
                <w:lang w:eastAsia="en-US"/>
              </w:rPr>
              <w:t>»  на очередной финансовый год и на плановый период</w:t>
            </w:r>
          </w:p>
        </w:tc>
        <w:tc>
          <w:tcPr>
            <w:tcW w:w="2552" w:type="dxa"/>
            <w:tcBorders>
              <w:top w:val="single" w:sz="4" w:space="0" w:color="auto"/>
              <w:left w:val="single" w:sz="4" w:space="0" w:color="auto"/>
              <w:bottom w:val="single" w:sz="4" w:space="0" w:color="auto"/>
              <w:right w:val="single" w:sz="4" w:space="0" w:color="auto"/>
            </w:tcBorders>
          </w:tcPr>
          <w:p w14:paraId="0FF10521"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2C5E8779"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Ежегодно</w:t>
            </w:r>
          </w:p>
        </w:tc>
      </w:tr>
      <w:tr w:rsidR="00EB32D9" w:rsidRPr="00E46224" w14:paraId="7DA7D394"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67AE507C"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w:t>
            </w:r>
          </w:p>
        </w:tc>
        <w:tc>
          <w:tcPr>
            <w:tcW w:w="2551" w:type="dxa"/>
            <w:tcBorders>
              <w:top w:val="single" w:sz="4" w:space="0" w:color="auto"/>
              <w:left w:val="single" w:sz="4" w:space="0" w:color="auto"/>
              <w:bottom w:val="single" w:sz="4" w:space="0" w:color="auto"/>
              <w:right w:val="single" w:sz="4" w:space="0" w:color="auto"/>
            </w:tcBorders>
          </w:tcPr>
          <w:p w14:paraId="2552A1F4" w14:textId="2F304131"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Решение Совета депутатов МО </w:t>
            </w:r>
            <w:r w:rsidR="00A33E63" w:rsidRPr="00E46224">
              <w:rPr>
                <w:rFonts w:ascii="Times New Roman" w:eastAsia="Calibri" w:hAnsi="Times New Roman"/>
                <w:sz w:val="24"/>
                <w:szCs w:val="24"/>
                <w:lang w:eastAsia="en-US"/>
              </w:rPr>
              <w:t xml:space="preserve">«Бичурский </w:t>
            </w:r>
            <w:r w:rsidR="00A33E63">
              <w:rPr>
                <w:rFonts w:ascii="Times New Roman" w:eastAsia="Calibri" w:hAnsi="Times New Roman"/>
                <w:sz w:val="24"/>
                <w:szCs w:val="24"/>
                <w:lang w:eastAsia="en-US"/>
              </w:rPr>
              <w:t>муниципальный район Республики Бурятия</w:t>
            </w:r>
            <w:r w:rsidR="00A33E63"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 xml:space="preserve">о внесении изменений в решение Совета депутатов МО </w:t>
            </w:r>
            <w:r w:rsidR="00A33E63" w:rsidRPr="00E46224">
              <w:rPr>
                <w:rFonts w:ascii="Times New Roman" w:eastAsia="Calibri" w:hAnsi="Times New Roman"/>
                <w:sz w:val="24"/>
                <w:szCs w:val="24"/>
                <w:lang w:eastAsia="en-US"/>
              </w:rPr>
              <w:t xml:space="preserve">«Бичурский </w:t>
            </w:r>
            <w:r w:rsidR="00A33E63">
              <w:rPr>
                <w:rFonts w:ascii="Times New Roman" w:eastAsia="Calibri" w:hAnsi="Times New Roman"/>
                <w:sz w:val="24"/>
                <w:szCs w:val="24"/>
                <w:lang w:eastAsia="en-US"/>
              </w:rPr>
              <w:t>муниципальный район Республики Бурятия</w:t>
            </w:r>
            <w:r w:rsidR="00A33E63"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 xml:space="preserve">«О бюджете МО </w:t>
            </w:r>
            <w:r w:rsidR="00A33E63" w:rsidRPr="00E46224">
              <w:rPr>
                <w:rFonts w:ascii="Times New Roman" w:eastAsia="Calibri" w:hAnsi="Times New Roman"/>
                <w:sz w:val="24"/>
                <w:szCs w:val="24"/>
                <w:lang w:eastAsia="en-US"/>
              </w:rPr>
              <w:lastRenderedPageBreak/>
              <w:t xml:space="preserve">«Бичурский </w:t>
            </w:r>
            <w:r w:rsidR="00A33E63">
              <w:rPr>
                <w:rFonts w:ascii="Times New Roman" w:eastAsia="Calibri" w:hAnsi="Times New Roman"/>
                <w:sz w:val="24"/>
                <w:szCs w:val="24"/>
                <w:lang w:eastAsia="en-US"/>
              </w:rPr>
              <w:t>муниципальный район Республики Бурятия</w:t>
            </w:r>
            <w:r w:rsidR="00A33E63"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на очередной финансовый год и на плановый период»</w:t>
            </w:r>
          </w:p>
        </w:tc>
        <w:tc>
          <w:tcPr>
            <w:tcW w:w="2581" w:type="dxa"/>
            <w:tcBorders>
              <w:top w:val="single" w:sz="4" w:space="0" w:color="auto"/>
              <w:left w:val="single" w:sz="4" w:space="0" w:color="auto"/>
              <w:bottom w:val="single" w:sz="4" w:space="0" w:color="auto"/>
              <w:right w:val="single" w:sz="4" w:space="0" w:color="auto"/>
            </w:tcBorders>
          </w:tcPr>
          <w:p w14:paraId="6E1BDF9C" w14:textId="774CD665"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lastRenderedPageBreak/>
              <w:t xml:space="preserve">Внесение изменений в бюджет МО </w:t>
            </w:r>
            <w:r w:rsidR="00A33E63" w:rsidRPr="00E46224">
              <w:rPr>
                <w:rFonts w:ascii="Times New Roman" w:eastAsia="Calibri" w:hAnsi="Times New Roman"/>
                <w:sz w:val="24"/>
                <w:szCs w:val="24"/>
                <w:lang w:eastAsia="en-US"/>
              </w:rPr>
              <w:t xml:space="preserve">«Бичурский </w:t>
            </w:r>
            <w:r w:rsidR="00A33E63">
              <w:rPr>
                <w:rFonts w:ascii="Times New Roman" w:eastAsia="Calibri" w:hAnsi="Times New Roman"/>
                <w:sz w:val="24"/>
                <w:szCs w:val="24"/>
                <w:lang w:eastAsia="en-US"/>
              </w:rPr>
              <w:t>муниципальный район Республики Бурятия</w:t>
            </w:r>
            <w:r w:rsidR="00A33E63" w:rsidRPr="00E46224">
              <w:rPr>
                <w:rFonts w:ascii="Times New Roman" w:eastAsia="Calibri" w:hAnsi="Times New Roman"/>
                <w:sz w:val="24"/>
                <w:szCs w:val="24"/>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14:paraId="3E5E58EF"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4486AD01"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По мере необходимости</w:t>
            </w:r>
          </w:p>
        </w:tc>
      </w:tr>
      <w:tr w:rsidR="00EB32D9" w:rsidRPr="00E46224" w14:paraId="2D8AA459"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2A6CDB43"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lastRenderedPageBreak/>
              <w:t>3.</w:t>
            </w:r>
          </w:p>
        </w:tc>
        <w:tc>
          <w:tcPr>
            <w:tcW w:w="2551" w:type="dxa"/>
            <w:tcBorders>
              <w:top w:val="single" w:sz="4" w:space="0" w:color="auto"/>
              <w:left w:val="single" w:sz="4" w:space="0" w:color="auto"/>
              <w:bottom w:val="single" w:sz="4" w:space="0" w:color="auto"/>
              <w:right w:val="single" w:sz="4" w:space="0" w:color="auto"/>
            </w:tcBorders>
          </w:tcPr>
          <w:p w14:paraId="2D2474FB"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Решение Совета депутатов МО «Бичурский район»  «О внесении изменений в решение Совета депутатов МО «Бичурский район»  «О бюджетном процессе в МО «Бичурский район»  </w:t>
            </w:r>
          </w:p>
        </w:tc>
        <w:tc>
          <w:tcPr>
            <w:tcW w:w="2581" w:type="dxa"/>
            <w:tcBorders>
              <w:top w:val="single" w:sz="4" w:space="0" w:color="auto"/>
              <w:left w:val="single" w:sz="4" w:space="0" w:color="auto"/>
              <w:bottom w:val="single" w:sz="4" w:space="0" w:color="auto"/>
              <w:right w:val="single" w:sz="4" w:space="0" w:color="auto"/>
            </w:tcBorders>
          </w:tcPr>
          <w:p w14:paraId="6AA87A47"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Приведение в соответствие с бюджетным законодательством</w:t>
            </w:r>
          </w:p>
          <w:p w14:paraId="5C67DF5E"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Российской Федерации и Республики Бурятия</w:t>
            </w:r>
          </w:p>
        </w:tc>
        <w:tc>
          <w:tcPr>
            <w:tcW w:w="2552" w:type="dxa"/>
            <w:tcBorders>
              <w:top w:val="single" w:sz="4" w:space="0" w:color="auto"/>
              <w:left w:val="single" w:sz="4" w:space="0" w:color="auto"/>
              <w:bottom w:val="single" w:sz="4" w:space="0" w:color="auto"/>
              <w:right w:val="single" w:sz="4" w:space="0" w:color="auto"/>
            </w:tcBorders>
          </w:tcPr>
          <w:p w14:paraId="17F0F05E"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11420A1D"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По мере необходимости</w:t>
            </w:r>
          </w:p>
        </w:tc>
      </w:tr>
      <w:tr w:rsidR="00EB32D9" w:rsidRPr="00E46224" w14:paraId="11E0625C"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3ACFAB72"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4.</w:t>
            </w:r>
          </w:p>
        </w:tc>
        <w:tc>
          <w:tcPr>
            <w:tcW w:w="2551" w:type="dxa"/>
            <w:tcBorders>
              <w:top w:val="single" w:sz="4" w:space="0" w:color="auto"/>
              <w:left w:val="single" w:sz="4" w:space="0" w:color="auto"/>
              <w:bottom w:val="single" w:sz="4" w:space="0" w:color="auto"/>
              <w:right w:val="single" w:sz="4" w:space="0" w:color="auto"/>
            </w:tcBorders>
          </w:tcPr>
          <w:p w14:paraId="4BF10855" w14:textId="574F2322"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Решение Совета депутатов МО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 xml:space="preserve">«Об исполнении бюджета МО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за отчетный финансовый год»</w:t>
            </w:r>
          </w:p>
        </w:tc>
        <w:tc>
          <w:tcPr>
            <w:tcW w:w="2581" w:type="dxa"/>
            <w:tcBorders>
              <w:top w:val="single" w:sz="4" w:space="0" w:color="auto"/>
              <w:left w:val="single" w:sz="4" w:space="0" w:color="auto"/>
              <w:bottom w:val="single" w:sz="4" w:space="0" w:color="auto"/>
              <w:right w:val="single" w:sz="4" w:space="0" w:color="auto"/>
            </w:tcBorders>
          </w:tcPr>
          <w:p w14:paraId="78D98F80" w14:textId="3178CEBC"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Исполнение бюджета МО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за отчетный финансовый год</w:t>
            </w:r>
          </w:p>
        </w:tc>
        <w:tc>
          <w:tcPr>
            <w:tcW w:w="2552" w:type="dxa"/>
            <w:tcBorders>
              <w:top w:val="single" w:sz="4" w:space="0" w:color="auto"/>
              <w:left w:val="single" w:sz="4" w:space="0" w:color="auto"/>
              <w:bottom w:val="single" w:sz="4" w:space="0" w:color="auto"/>
              <w:right w:val="single" w:sz="4" w:space="0" w:color="auto"/>
            </w:tcBorders>
          </w:tcPr>
          <w:p w14:paraId="4D630D8C"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6C0B8B00"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Ежегодно</w:t>
            </w:r>
          </w:p>
        </w:tc>
      </w:tr>
      <w:tr w:rsidR="00EB32D9" w:rsidRPr="00E46224" w14:paraId="4EB53EBF"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682A1180"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5.</w:t>
            </w:r>
          </w:p>
        </w:tc>
        <w:tc>
          <w:tcPr>
            <w:tcW w:w="2551" w:type="dxa"/>
            <w:tcBorders>
              <w:top w:val="single" w:sz="4" w:space="0" w:color="auto"/>
              <w:left w:val="single" w:sz="4" w:space="0" w:color="auto"/>
              <w:bottom w:val="single" w:sz="4" w:space="0" w:color="auto"/>
              <w:right w:val="single" w:sz="4" w:space="0" w:color="auto"/>
            </w:tcBorders>
          </w:tcPr>
          <w:p w14:paraId="30EE508A" w14:textId="1A812490"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Постановления Администрации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 xml:space="preserve">«Об основных направлениях бюджетной и налоговой политики МО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на очередной финансовый год и плановый период»</w:t>
            </w:r>
          </w:p>
        </w:tc>
        <w:tc>
          <w:tcPr>
            <w:tcW w:w="2581" w:type="dxa"/>
            <w:tcBorders>
              <w:top w:val="single" w:sz="4" w:space="0" w:color="auto"/>
              <w:left w:val="single" w:sz="4" w:space="0" w:color="auto"/>
              <w:bottom w:val="single" w:sz="4" w:space="0" w:color="auto"/>
              <w:right w:val="single" w:sz="4" w:space="0" w:color="auto"/>
            </w:tcBorders>
          </w:tcPr>
          <w:p w14:paraId="41948D55" w14:textId="0F44D004"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Основные направления бюджетной и налоговой политики МО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на очередной финансовый год и плановый период</w:t>
            </w:r>
          </w:p>
        </w:tc>
        <w:tc>
          <w:tcPr>
            <w:tcW w:w="2552" w:type="dxa"/>
            <w:tcBorders>
              <w:top w:val="single" w:sz="4" w:space="0" w:color="auto"/>
              <w:left w:val="single" w:sz="4" w:space="0" w:color="auto"/>
              <w:bottom w:val="single" w:sz="4" w:space="0" w:color="auto"/>
              <w:right w:val="single" w:sz="4" w:space="0" w:color="auto"/>
            </w:tcBorders>
          </w:tcPr>
          <w:p w14:paraId="7AFECF7D"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1C6AF7E8"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Ежегодно</w:t>
            </w:r>
          </w:p>
        </w:tc>
      </w:tr>
      <w:tr w:rsidR="00EB32D9" w:rsidRPr="00E46224" w14:paraId="788795C6"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1A34F975"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6.</w:t>
            </w:r>
          </w:p>
        </w:tc>
        <w:tc>
          <w:tcPr>
            <w:tcW w:w="2551" w:type="dxa"/>
            <w:tcBorders>
              <w:top w:val="single" w:sz="4" w:space="0" w:color="auto"/>
              <w:left w:val="single" w:sz="4" w:space="0" w:color="auto"/>
              <w:bottom w:val="single" w:sz="4" w:space="0" w:color="auto"/>
              <w:right w:val="single" w:sz="4" w:space="0" w:color="auto"/>
            </w:tcBorders>
          </w:tcPr>
          <w:p w14:paraId="7D52CFB2" w14:textId="78C807E5"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Постановление Администрации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 xml:space="preserve">«О мерах по реализации решения Совета депутатов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lastRenderedPageBreak/>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 xml:space="preserve">« О бюджете МО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на очередной финансовый год»</w:t>
            </w:r>
          </w:p>
        </w:tc>
        <w:tc>
          <w:tcPr>
            <w:tcW w:w="2581" w:type="dxa"/>
            <w:tcBorders>
              <w:top w:val="single" w:sz="4" w:space="0" w:color="auto"/>
              <w:left w:val="single" w:sz="4" w:space="0" w:color="auto"/>
              <w:bottom w:val="single" w:sz="4" w:space="0" w:color="auto"/>
              <w:right w:val="single" w:sz="4" w:space="0" w:color="auto"/>
            </w:tcBorders>
          </w:tcPr>
          <w:p w14:paraId="6CF6E9D4" w14:textId="6F717A35"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lastRenderedPageBreak/>
              <w:t xml:space="preserve">Меры по реализации решения Совета депутатов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 xml:space="preserve">« О бюджете МО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lastRenderedPageBreak/>
              <w:t>на очередной финансовый год»</w:t>
            </w:r>
          </w:p>
        </w:tc>
        <w:tc>
          <w:tcPr>
            <w:tcW w:w="2552" w:type="dxa"/>
            <w:tcBorders>
              <w:top w:val="single" w:sz="4" w:space="0" w:color="auto"/>
              <w:left w:val="single" w:sz="4" w:space="0" w:color="auto"/>
              <w:bottom w:val="single" w:sz="4" w:space="0" w:color="auto"/>
              <w:right w:val="single" w:sz="4" w:space="0" w:color="auto"/>
            </w:tcBorders>
          </w:tcPr>
          <w:p w14:paraId="5775681E"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lastRenderedPageBreak/>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4E283BB6"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Ежегодно</w:t>
            </w:r>
          </w:p>
        </w:tc>
      </w:tr>
      <w:tr w:rsidR="00EB32D9" w:rsidRPr="00E46224" w14:paraId="5D813398"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0489B2E9"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lastRenderedPageBreak/>
              <w:t>7.</w:t>
            </w:r>
          </w:p>
        </w:tc>
        <w:tc>
          <w:tcPr>
            <w:tcW w:w="2551" w:type="dxa"/>
            <w:tcBorders>
              <w:top w:val="single" w:sz="4" w:space="0" w:color="auto"/>
              <w:left w:val="single" w:sz="4" w:space="0" w:color="auto"/>
              <w:bottom w:val="single" w:sz="4" w:space="0" w:color="auto"/>
              <w:right w:val="single" w:sz="4" w:space="0" w:color="auto"/>
            </w:tcBorders>
          </w:tcPr>
          <w:p w14:paraId="31A1505D" w14:textId="58ED2538"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Приказ Муниципальное учреждение финансовое управление Администрации муниципального образования «Бичурский район» о внесении изменений в бюджетную классификацию расходов бюджета муниципального образования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p>
        </w:tc>
        <w:tc>
          <w:tcPr>
            <w:tcW w:w="2581" w:type="dxa"/>
            <w:tcBorders>
              <w:top w:val="single" w:sz="4" w:space="0" w:color="auto"/>
              <w:left w:val="single" w:sz="4" w:space="0" w:color="auto"/>
              <w:bottom w:val="single" w:sz="4" w:space="0" w:color="auto"/>
              <w:right w:val="single" w:sz="4" w:space="0" w:color="auto"/>
            </w:tcBorders>
          </w:tcPr>
          <w:p w14:paraId="1494D0B6" w14:textId="1E314554"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Внедрение программно-целевых методов формирования бюджета муниципального образования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r w:rsidRPr="00E46224">
              <w:rPr>
                <w:rFonts w:ascii="Times New Roman" w:eastAsia="Calibri" w:hAnsi="Times New Roman"/>
                <w:sz w:val="24"/>
                <w:szCs w:val="24"/>
                <w:lang w:eastAsia="en-US"/>
              </w:rPr>
              <w:t>Учет изменений республиканской нормативной правовой базы бюджетного процесса</w:t>
            </w:r>
          </w:p>
        </w:tc>
        <w:tc>
          <w:tcPr>
            <w:tcW w:w="2552" w:type="dxa"/>
            <w:tcBorders>
              <w:top w:val="single" w:sz="4" w:space="0" w:color="auto"/>
              <w:left w:val="single" w:sz="4" w:space="0" w:color="auto"/>
              <w:bottom w:val="single" w:sz="4" w:space="0" w:color="auto"/>
              <w:right w:val="single" w:sz="4" w:space="0" w:color="auto"/>
            </w:tcBorders>
          </w:tcPr>
          <w:p w14:paraId="2C179030"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1F035283"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По мере необходимости</w:t>
            </w:r>
          </w:p>
        </w:tc>
      </w:tr>
      <w:tr w:rsidR="00EB32D9" w:rsidRPr="00E46224" w14:paraId="64AB779F" w14:textId="77777777" w:rsidTr="00233377">
        <w:trPr>
          <w:tblCellSpacing w:w="5" w:type="nil"/>
        </w:trPr>
        <w:tc>
          <w:tcPr>
            <w:tcW w:w="680" w:type="dxa"/>
            <w:tcBorders>
              <w:top w:val="single" w:sz="4" w:space="0" w:color="auto"/>
              <w:left w:val="single" w:sz="4" w:space="0" w:color="auto"/>
              <w:bottom w:val="single" w:sz="4" w:space="0" w:color="auto"/>
              <w:right w:val="single" w:sz="4" w:space="0" w:color="auto"/>
            </w:tcBorders>
          </w:tcPr>
          <w:p w14:paraId="40A53D6A"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8.</w:t>
            </w:r>
          </w:p>
        </w:tc>
        <w:tc>
          <w:tcPr>
            <w:tcW w:w="2551" w:type="dxa"/>
            <w:tcBorders>
              <w:top w:val="single" w:sz="4" w:space="0" w:color="auto"/>
              <w:left w:val="single" w:sz="4" w:space="0" w:color="auto"/>
              <w:bottom w:val="single" w:sz="4" w:space="0" w:color="auto"/>
              <w:right w:val="single" w:sz="4" w:space="0" w:color="auto"/>
            </w:tcBorders>
          </w:tcPr>
          <w:p w14:paraId="1E31D444"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Постановление Администрации МО «Бичурский район»  от 07.03.2012г. № 13 «Об утверждении Административного регламента исполнения муниципальной функции по осуществлению обслуживания и погашения муниципального долга МО «Бичурский район»</w:t>
            </w:r>
          </w:p>
        </w:tc>
        <w:tc>
          <w:tcPr>
            <w:tcW w:w="2581" w:type="dxa"/>
            <w:tcBorders>
              <w:top w:val="single" w:sz="4" w:space="0" w:color="auto"/>
              <w:left w:val="single" w:sz="4" w:space="0" w:color="auto"/>
              <w:bottom w:val="single" w:sz="4" w:space="0" w:color="auto"/>
              <w:right w:val="single" w:sz="4" w:space="0" w:color="auto"/>
            </w:tcBorders>
          </w:tcPr>
          <w:p w14:paraId="78A8F67D" w14:textId="482E2206"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Дополнительные меры по обеспечению устойчивости бюджета муниципального образования </w:t>
            </w:r>
            <w:r w:rsidR="00880F24" w:rsidRPr="00E46224">
              <w:rPr>
                <w:rFonts w:ascii="Times New Roman" w:eastAsia="Calibri" w:hAnsi="Times New Roman"/>
                <w:sz w:val="24"/>
                <w:szCs w:val="24"/>
                <w:lang w:eastAsia="en-US"/>
              </w:rPr>
              <w:t xml:space="preserve">«Бичурский </w:t>
            </w:r>
            <w:r w:rsidR="00880F24">
              <w:rPr>
                <w:rFonts w:ascii="Times New Roman" w:eastAsia="Calibri" w:hAnsi="Times New Roman"/>
                <w:sz w:val="24"/>
                <w:szCs w:val="24"/>
                <w:lang w:eastAsia="en-US"/>
              </w:rPr>
              <w:t>муниципальный район Республики Бурятия</w:t>
            </w:r>
            <w:r w:rsidR="00880F24" w:rsidRPr="00E46224">
              <w:rPr>
                <w:rFonts w:ascii="Times New Roman" w:eastAsia="Calibri" w:hAnsi="Times New Roman"/>
                <w:sz w:val="24"/>
                <w:szCs w:val="24"/>
                <w:lang w:eastAsia="en-US"/>
              </w:rPr>
              <w:t xml:space="preserve">»  </w:t>
            </w:r>
          </w:p>
          <w:p w14:paraId="050505AF"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14:paraId="2CB7D02F"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22BA6B1A"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Ежегодно</w:t>
            </w:r>
          </w:p>
        </w:tc>
      </w:tr>
      <w:tr w:rsidR="00EB32D9" w:rsidRPr="00E46224" w14:paraId="434A7DAD" w14:textId="77777777" w:rsidTr="00233377">
        <w:trPr>
          <w:trHeight w:val="3397"/>
          <w:tblCellSpacing w:w="5" w:type="nil"/>
        </w:trPr>
        <w:tc>
          <w:tcPr>
            <w:tcW w:w="680" w:type="dxa"/>
            <w:tcBorders>
              <w:top w:val="single" w:sz="4" w:space="0" w:color="auto"/>
              <w:left w:val="single" w:sz="4" w:space="0" w:color="auto"/>
              <w:bottom w:val="single" w:sz="4" w:space="0" w:color="auto"/>
              <w:right w:val="single" w:sz="4" w:space="0" w:color="auto"/>
            </w:tcBorders>
          </w:tcPr>
          <w:p w14:paraId="2118EAED"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lastRenderedPageBreak/>
              <w:t>9</w:t>
            </w:r>
          </w:p>
        </w:tc>
        <w:tc>
          <w:tcPr>
            <w:tcW w:w="2551" w:type="dxa"/>
            <w:tcBorders>
              <w:top w:val="single" w:sz="4" w:space="0" w:color="auto"/>
              <w:left w:val="single" w:sz="4" w:space="0" w:color="auto"/>
              <w:bottom w:val="single" w:sz="4" w:space="0" w:color="auto"/>
              <w:right w:val="single" w:sz="4" w:space="0" w:color="auto"/>
            </w:tcBorders>
          </w:tcPr>
          <w:p w14:paraId="53F9499B"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Постановление  МО «Бичурский район» от 24.11.2014г.      № 72 «Об утверждении Положения о предоставлении муниципальных гарантий Муниципальным образованием «Бичурский район»</w:t>
            </w:r>
          </w:p>
        </w:tc>
        <w:tc>
          <w:tcPr>
            <w:tcW w:w="2581" w:type="dxa"/>
            <w:tcBorders>
              <w:top w:val="single" w:sz="4" w:space="0" w:color="auto"/>
              <w:left w:val="single" w:sz="4" w:space="0" w:color="auto"/>
              <w:bottom w:val="single" w:sz="4" w:space="0" w:color="auto"/>
              <w:right w:val="single" w:sz="4" w:space="0" w:color="auto"/>
            </w:tcBorders>
          </w:tcPr>
          <w:p w14:paraId="1D89B267" w14:textId="3528B722"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Совершенствование механизмов предоставления муниципальных гарантий </w:t>
            </w:r>
            <w:r w:rsidR="000B3961" w:rsidRPr="00E46224">
              <w:rPr>
                <w:rFonts w:ascii="Times New Roman" w:eastAsia="Calibri" w:hAnsi="Times New Roman"/>
                <w:sz w:val="24"/>
                <w:szCs w:val="24"/>
                <w:lang w:eastAsia="en-US"/>
              </w:rPr>
              <w:t xml:space="preserve">«Бичурский </w:t>
            </w:r>
            <w:r w:rsidR="000B3961">
              <w:rPr>
                <w:rFonts w:ascii="Times New Roman" w:eastAsia="Calibri" w:hAnsi="Times New Roman"/>
                <w:sz w:val="24"/>
                <w:szCs w:val="24"/>
                <w:lang w:eastAsia="en-US"/>
              </w:rPr>
              <w:t>муниципальный район Республики Бурятия</w:t>
            </w:r>
            <w:r w:rsidR="000B3961" w:rsidRPr="00E46224">
              <w:rPr>
                <w:rFonts w:ascii="Times New Roman" w:eastAsia="Calibri" w:hAnsi="Times New Roman"/>
                <w:sz w:val="24"/>
                <w:szCs w:val="24"/>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14:paraId="468DCCE5"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48FA3EDD"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По мере необходимости</w:t>
            </w:r>
          </w:p>
        </w:tc>
      </w:tr>
      <w:tr w:rsidR="00EB32D9" w:rsidRPr="00E46224" w14:paraId="68B6D871" w14:textId="77777777" w:rsidTr="00233377">
        <w:trPr>
          <w:trHeight w:val="4148"/>
          <w:tblCellSpacing w:w="5" w:type="nil"/>
        </w:trPr>
        <w:tc>
          <w:tcPr>
            <w:tcW w:w="680" w:type="dxa"/>
            <w:tcBorders>
              <w:top w:val="single" w:sz="4" w:space="0" w:color="auto"/>
              <w:left w:val="single" w:sz="4" w:space="0" w:color="auto"/>
              <w:bottom w:val="single" w:sz="4" w:space="0" w:color="auto"/>
              <w:right w:val="single" w:sz="4" w:space="0" w:color="auto"/>
            </w:tcBorders>
          </w:tcPr>
          <w:p w14:paraId="1BC42413"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10</w:t>
            </w:r>
          </w:p>
        </w:tc>
        <w:tc>
          <w:tcPr>
            <w:tcW w:w="2551" w:type="dxa"/>
            <w:tcBorders>
              <w:top w:val="single" w:sz="4" w:space="0" w:color="auto"/>
              <w:left w:val="single" w:sz="4" w:space="0" w:color="auto"/>
              <w:bottom w:val="single" w:sz="4" w:space="0" w:color="auto"/>
              <w:right w:val="single" w:sz="4" w:space="0" w:color="auto"/>
            </w:tcBorders>
          </w:tcPr>
          <w:p w14:paraId="4EA8B8A7"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Распоряжение Администрации МО «Бичурский район»  от 17.04.2008г. № 120р «О порядке проведения финансового состояния принципала в целях предоставления муниципальной гарантии и бюджетного кредита юридическому лицу – получателю бюджетного кредита, а также финансового состояния гаранта или поручителя юридического лица – получателя бюджетного кредита»</w:t>
            </w:r>
          </w:p>
        </w:tc>
        <w:tc>
          <w:tcPr>
            <w:tcW w:w="2581" w:type="dxa"/>
            <w:tcBorders>
              <w:top w:val="single" w:sz="4" w:space="0" w:color="auto"/>
              <w:left w:val="single" w:sz="4" w:space="0" w:color="auto"/>
              <w:bottom w:val="single" w:sz="4" w:space="0" w:color="auto"/>
              <w:right w:val="single" w:sz="4" w:space="0" w:color="auto"/>
            </w:tcBorders>
          </w:tcPr>
          <w:p w14:paraId="39C0D102" w14:textId="6F52C593"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Совершенствование механизмов предоставления муниципальных гарантий </w:t>
            </w:r>
            <w:r w:rsidR="000B3961" w:rsidRPr="00E46224">
              <w:rPr>
                <w:rFonts w:ascii="Times New Roman" w:eastAsia="Calibri" w:hAnsi="Times New Roman"/>
                <w:sz w:val="24"/>
                <w:szCs w:val="24"/>
                <w:lang w:eastAsia="en-US"/>
              </w:rPr>
              <w:t xml:space="preserve">«Бичурский </w:t>
            </w:r>
            <w:r w:rsidR="000B3961">
              <w:rPr>
                <w:rFonts w:ascii="Times New Roman" w:eastAsia="Calibri" w:hAnsi="Times New Roman"/>
                <w:sz w:val="24"/>
                <w:szCs w:val="24"/>
                <w:lang w:eastAsia="en-US"/>
              </w:rPr>
              <w:t>муниципальный район Республики Бурятия</w:t>
            </w:r>
            <w:r w:rsidR="000B3961" w:rsidRPr="00E46224">
              <w:rPr>
                <w:rFonts w:ascii="Times New Roman" w:eastAsia="Calibri" w:hAnsi="Times New Roman"/>
                <w:sz w:val="24"/>
                <w:szCs w:val="24"/>
                <w:lang w:eastAsia="en-US"/>
              </w:rPr>
              <w:t xml:space="preserve">»  </w:t>
            </w:r>
          </w:p>
        </w:tc>
        <w:tc>
          <w:tcPr>
            <w:tcW w:w="2552" w:type="dxa"/>
            <w:tcBorders>
              <w:top w:val="single" w:sz="4" w:space="0" w:color="auto"/>
              <w:left w:val="single" w:sz="4" w:space="0" w:color="auto"/>
              <w:bottom w:val="single" w:sz="4" w:space="0" w:color="auto"/>
              <w:right w:val="single" w:sz="4" w:space="0" w:color="auto"/>
            </w:tcBorders>
          </w:tcPr>
          <w:p w14:paraId="351F1A9C"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054CA732"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По мере необходимости</w:t>
            </w:r>
          </w:p>
        </w:tc>
      </w:tr>
      <w:tr w:rsidR="00EB32D9" w:rsidRPr="00E46224" w14:paraId="4FE7A2E3" w14:textId="77777777" w:rsidTr="00233377">
        <w:trPr>
          <w:trHeight w:val="3250"/>
          <w:tblCellSpacing w:w="5" w:type="nil"/>
        </w:trPr>
        <w:tc>
          <w:tcPr>
            <w:tcW w:w="680" w:type="dxa"/>
            <w:tcBorders>
              <w:top w:val="single" w:sz="4" w:space="0" w:color="auto"/>
              <w:left w:val="single" w:sz="4" w:space="0" w:color="auto"/>
              <w:bottom w:val="single" w:sz="4" w:space="0" w:color="auto"/>
              <w:right w:val="single" w:sz="4" w:space="0" w:color="auto"/>
            </w:tcBorders>
          </w:tcPr>
          <w:p w14:paraId="499A587E"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11</w:t>
            </w:r>
          </w:p>
        </w:tc>
        <w:tc>
          <w:tcPr>
            <w:tcW w:w="2551" w:type="dxa"/>
            <w:tcBorders>
              <w:top w:val="single" w:sz="4" w:space="0" w:color="auto"/>
              <w:left w:val="single" w:sz="4" w:space="0" w:color="auto"/>
              <w:bottom w:val="single" w:sz="4" w:space="0" w:color="auto"/>
              <w:right w:val="single" w:sz="4" w:space="0" w:color="auto"/>
            </w:tcBorders>
          </w:tcPr>
          <w:p w14:paraId="4141B3C3" w14:textId="77777777" w:rsidR="00EB32D9" w:rsidRPr="00E46224" w:rsidRDefault="00EB32D9" w:rsidP="00233377">
            <w:pPr>
              <w:widowControl w:val="0"/>
              <w:autoSpaceDE w:val="0"/>
              <w:autoSpaceDN w:val="0"/>
              <w:spacing w:after="0"/>
              <w:jc w:val="center"/>
              <w:rPr>
                <w:rFonts w:ascii="Times New Roman" w:hAnsi="Times New Roman"/>
                <w:bCs/>
                <w:snapToGrid w:val="0"/>
                <w:sz w:val="24"/>
                <w:szCs w:val="24"/>
              </w:rPr>
            </w:pPr>
            <w:r w:rsidRPr="00E46224">
              <w:rPr>
                <w:rFonts w:ascii="Times New Roman" w:eastAsia="Calibri" w:hAnsi="Times New Roman"/>
                <w:sz w:val="24"/>
                <w:szCs w:val="24"/>
                <w:lang w:eastAsia="en-US"/>
              </w:rPr>
              <w:t>Постановление</w:t>
            </w:r>
            <w:r w:rsidRPr="00E46224">
              <w:rPr>
                <w:rFonts w:ascii="Times New Roman" w:hAnsi="Times New Roman"/>
                <w:bCs/>
                <w:snapToGrid w:val="0"/>
                <w:sz w:val="24"/>
                <w:szCs w:val="24"/>
              </w:rPr>
              <w:t xml:space="preserve"> Администрации муниципального образования «Бичурский район» от 09.141.2016г. № 458</w:t>
            </w:r>
          </w:p>
          <w:p w14:paraId="109A1F74" w14:textId="77777777" w:rsidR="00EB32D9" w:rsidRPr="00E46224" w:rsidRDefault="00EB32D9" w:rsidP="00233377">
            <w:pPr>
              <w:widowControl w:val="0"/>
              <w:autoSpaceDE w:val="0"/>
              <w:autoSpaceDN w:val="0"/>
              <w:spacing w:after="0"/>
              <w:jc w:val="center"/>
              <w:rPr>
                <w:rFonts w:ascii="Times New Roman" w:eastAsia="Calibri" w:hAnsi="Times New Roman"/>
                <w:sz w:val="24"/>
                <w:szCs w:val="24"/>
                <w:lang w:eastAsia="en-US"/>
              </w:rPr>
            </w:pPr>
            <w:r w:rsidRPr="00E46224">
              <w:rPr>
                <w:rFonts w:ascii="Times New Roman" w:hAnsi="Times New Roman"/>
                <w:bCs/>
                <w:snapToGrid w:val="0"/>
                <w:sz w:val="24"/>
                <w:szCs w:val="24"/>
              </w:rPr>
              <w:t xml:space="preserve"> </w:t>
            </w:r>
            <w:r w:rsidRPr="00E46224">
              <w:rPr>
                <w:rFonts w:ascii="Times New Roman" w:hAnsi="Times New Roman"/>
                <w:sz w:val="24"/>
                <w:szCs w:val="24"/>
              </w:rPr>
              <w:t>« Об утверждении порядка разработки бюджетного прогноза Муниципального образования «Бичурский район»</w:t>
            </w:r>
            <w:r w:rsidRPr="00E46224">
              <w:rPr>
                <w:rFonts w:ascii="Times New Roman" w:hAnsi="Times New Roman"/>
                <w:b/>
                <w:sz w:val="24"/>
                <w:szCs w:val="24"/>
              </w:rPr>
              <w:t xml:space="preserve">  </w:t>
            </w:r>
          </w:p>
        </w:tc>
        <w:tc>
          <w:tcPr>
            <w:tcW w:w="2581" w:type="dxa"/>
            <w:tcBorders>
              <w:top w:val="single" w:sz="4" w:space="0" w:color="auto"/>
              <w:left w:val="single" w:sz="4" w:space="0" w:color="auto"/>
              <w:bottom w:val="single" w:sz="4" w:space="0" w:color="auto"/>
              <w:right w:val="single" w:sz="4" w:space="0" w:color="auto"/>
            </w:tcBorders>
          </w:tcPr>
          <w:p w14:paraId="03B54FEE" w14:textId="77777777" w:rsidR="00EB32D9" w:rsidRPr="00E46224" w:rsidRDefault="00EB32D9" w:rsidP="00233377">
            <w:pPr>
              <w:autoSpaceDE w:val="0"/>
              <w:autoSpaceDN w:val="0"/>
              <w:adjustRightInd w:val="0"/>
              <w:spacing w:after="0" w:line="240" w:lineRule="auto"/>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 xml:space="preserve">Описание требований к структуре, содержанию, срокам разработки и утверждения бюджетного прогноза </w:t>
            </w:r>
            <w:r w:rsidRPr="00E46224">
              <w:rPr>
                <w:rFonts w:ascii="Times New Roman" w:hAnsi="Times New Roman"/>
                <w:sz w:val="24"/>
                <w:szCs w:val="24"/>
              </w:rPr>
              <w:t xml:space="preserve">Муниципального образования «Бичурский район» </w:t>
            </w:r>
            <w:r w:rsidRPr="00E46224">
              <w:rPr>
                <w:rFonts w:ascii="Times New Roman" w:eastAsiaTheme="minorHAnsi" w:hAnsi="Times New Roman"/>
                <w:bCs/>
                <w:sz w:val="24"/>
                <w:szCs w:val="24"/>
                <w:lang w:eastAsia="en-US"/>
              </w:rPr>
              <w:t>на долгосрочный период</w:t>
            </w:r>
          </w:p>
          <w:p w14:paraId="5DC80612"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14:paraId="5D9DCB9C"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09990F2B"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По мере необходимости</w:t>
            </w:r>
          </w:p>
        </w:tc>
      </w:tr>
      <w:tr w:rsidR="00EB32D9" w:rsidRPr="00E46224" w14:paraId="0CF87558" w14:textId="77777777" w:rsidTr="00233377">
        <w:trPr>
          <w:trHeight w:val="3247"/>
          <w:tblCellSpacing w:w="5" w:type="nil"/>
        </w:trPr>
        <w:tc>
          <w:tcPr>
            <w:tcW w:w="680" w:type="dxa"/>
            <w:tcBorders>
              <w:top w:val="single" w:sz="4" w:space="0" w:color="auto"/>
              <w:left w:val="single" w:sz="4" w:space="0" w:color="auto"/>
              <w:bottom w:val="single" w:sz="4" w:space="0" w:color="auto"/>
              <w:right w:val="single" w:sz="4" w:space="0" w:color="auto"/>
            </w:tcBorders>
          </w:tcPr>
          <w:p w14:paraId="0460B623"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lastRenderedPageBreak/>
              <w:t>12</w:t>
            </w:r>
          </w:p>
        </w:tc>
        <w:tc>
          <w:tcPr>
            <w:tcW w:w="2551" w:type="dxa"/>
            <w:tcBorders>
              <w:top w:val="single" w:sz="4" w:space="0" w:color="auto"/>
              <w:left w:val="single" w:sz="4" w:space="0" w:color="auto"/>
              <w:bottom w:val="single" w:sz="4" w:space="0" w:color="auto"/>
              <w:right w:val="single" w:sz="4" w:space="0" w:color="auto"/>
            </w:tcBorders>
          </w:tcPr>
          <w:p w14:paraId="0D37FDC3" w14:textId="1938DF6A" w:rsidR="00EB32D9" w:rsidRPr="00E46224" w:rsidRDefault="00EB32D9" w:rsidP="00233377">
            <w:pPr>
              <w:widowControl w:val="0"/>
              <w:spacing w:after="0" w:line="26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Постановление Администрации МО «Бичурский район»  от </w:t>
            </w:r>
            <w:r w:rsidR="000B3961">
              <w:rPr>
                <w:rFonts w:ascii="Times New Roman" w:eastAsia="Calibri" w:hAnsi="Times New Roman"/>
                <w:sz w:val="24"/>
                <w:szCs w:val="24"/>
                <w:lang w:eastAsia="en-US"/>
              </w:rPr>
              <w:t>06</w:t>
            </w:r>
            <w:r w:rsidRPr="00E46224">
              <w:rPr>
                <w:rFonts w:ascii="Times New Roman" w:eastAsia="Calibri" w:hAnsi="Times New Roman"/>
                <w:sz w:val="24"/>
                <w:szCs w:val="24"/>
                <w:lang w:eastAsia="en-US"/>
              </w:rPr>
              <w:t>.0</w:t>
            </w:r>
            <w:r w:rsidR="000B3961">
              <w:rPr>
                <w:rFonts w:ascii="Times New Roman" w:eastAsia="Calibri" w:hAnsi="Times New Roman"/>
                <w:sz w:val="24"/>
                <w:szCs w:val="24"/>
                <w:lang w:eastAsia="en-US"/>
              </w:rPr>
              <w:t>3</w:t>
            </w:r>
            <w:r w:rsidRPr="00E46224">
              <w:rPr>
                <w:rFonts w:ascii="Times New Roman" w:eastAsia="Calibri" w:hAnsi="Times New Roman"/>
                <w:sz w:val="24"/>
                <w:szCs w:val="24"/>
                <w:lang w:eastAsia="en-US"/>
              </w:rPr>
              <w:t>.202</w:t>
            </w:r>
            <w:r w:rsidR="000B3961">
              <w:rPr>
                <w:rFonts w:ascii="Times New Roman" w:eastAsia="Calibri" w:hAnsi="Times New Roman"/>
                <w:sz w:val="24"/>
                <w:szCs w:val="24"/>
                <w:lang w:eastAsia="en-US"/>
              </w:rPr>
              <w:t>3</w:t>
            </w:r>
            <w:r w:rsidRPr="00E46224">
              <w:rPr>
                <w:rFonts w:ascii="Times New Roman" w:eastAsia="Calibri" w:hAnsi="Times New Roman"/>
                <w:sz w:val="24"/>
                <w:szCs w:val="24"/>
                <w:lang w:eastAsia="en-US"/>
              </w:rPr>
              <w:t>г.№</w:t>
            </w:r>
            <w:r w:rsidR="000B3961">
              <w:rPr>
                <w:rFonts w:ascii="Times New Roman" w:eastAsia="Calibri" w:hAnsi="Times New Roman"/>
                <w:sz w:val="24"/>
                <w:szCs w:val="24"/>
                <w:lang w:eastAsia="en-US"/>
              </w:rPr>
              <w:t>61</w:t>
            </w:r>
          </w:p>
          <w:p w14:paraId="380ED94A" w14:textId="5FCE7844" w:rsidR="00EB32D9" w:rsidRPr="00E46224" w:rsidRDefault="00EB32D9" w:rsidP="00233377">
            <w:pPr>
              <w:widowControl w:val="0"/>
              <w:spacing w:after="0" w:line="260" w:lineRule="auto"/>
              <w:rPr>
                <w:rFonts w:ascii="Times New Roman" w:hAnsi="Times New Roman"/>
                <w:b/>
                <w:sz w:val="24"/>
                <w:szCs w:val="24"/>
              </w:rPr>
            </w:pPr>
            <w:r w:rsidRPr="00E46224">
              <w:rPr>
                <w:rFonts w:ascii="Times New Roman" w:hAnsi="Times New Roman"/>
                <w:bCs/>
                <w:snapToGrid w:val="0"/>
                <w:sz w:val="24"/>
                <w:szCs w:val="24"/>
              </w:rPr>
              <w:t xml:space="preserve"> «Об утверждении Бюджетного прогноза Муниципального образования «Бичурский район» на период до 202</w:t>
            </w:r>
            <w:r w:rsidR="000B3961">
              <w:rPr>
                <w:rFonts w:ascii="Times New Roman" w:hAnsi="Times New Roman"/>
                <w:bCs/>
                <w:snapToGrid w:val="0"/>
                <w:sz w:val="24"/>
                <w:szCs w:val="24"/>
              </w:rPr>
              <w:t>9</w:t>
            </w:r>
            <w:r w:rsidRPr="00E46224">
              <w:rPr>
                <w:rFonts w:ascii="Times New Roman" w:hAnsi="Times New Roman"/>
                <w:bCs/>
                <w:snapToGrid w:val="0"/>
                <w:sz w:val="24"/>
                <w:szCs w:val="24"/>
              </w:rPr>
              <w:t xml:space="preserve"> года»</w:t>
            </w:r>
          </w:p>
          <w:p w14:paraId="2CB2AF3F"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p>
        </w:tc>
        <w:tc>
          <w:tcPr>
            <w:tcW w:w="2581" w:type="dxa"/>
            <w:tcBorders>
              <w:top w:val="single" w:sz="4" w:space="0" w:color="auto"/>
              <w:left w:val="single" w:sz="4" w:space="0" w:color="auto"/>
              <w:bottom w:val="single" w:sz="4" w:space="0" w:color="auto"/>
              <w:right w:val="single" w:sz="4" w:space="0" w:color="auto"/>
            </w:tcBorders>
          </w:tcPr>
          <w:p w14:paraId="5DF9C2AD" w14:textId="77777777" w:rsidR="00EB32D9" w:rsidRPr="00E46224" w:rsidRDefault="00EB32D9" w:rsidP="00233377">
            <w:pPr>
              <w:autoSpaceDE w:val="0"/>
              <w:autoSpaceDN w:val="0"/>
              <w:adjustRightInd w:val="0"/>
              <w:spacing w:after="0" w:line="240" w:lineRule="auto"/>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Основные характеристики бюджета, показатели финансового обеспечения муниципальных программ, а также подходы к формированию бюджетной политики на долгосрочный период</w:t>
            </w:r>
          </w:p>
          <w:p w14:paraId="51AE48EE"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14:paraId="2630A363"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Муниципальное учреждение финансовое управление Администрации муниципального образования «Бичурский район»</w:t>
            </w:r>
          </w:p>
        </w:tc>
        <w:tc>
          <w:tcPr>
            <w:tcW w:w="1559" w:type="dxa"/>
            <w:tcBorders>
              <w:top w:val="single" w:sz="4" w:space="0" w:color="auto"/>
              <w:left w:val="single" w:sz="4" w:space="0" w:color="auto"/>
              <w:bottom w:val="single" w:sz="4" w:space="0" w:color="auto"/>
              <w:right w:val="single" w:sz="4" w:space="0" w:color="auto"/>
            </w:tcBorders>
            <w:vAlign w:val="center"/>
          </w:tcPr>
          <w:p w14:paraId="32F8C709"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E46224">
              <w:rPr>
                <w:rFonts w:ascii="Times New Roman" w:eastAsia="Calibri" w:hAnsi="Times New Roman"/>
                <w:sz w:val="24"/>
                <w:szCs w:val="24"/>
                <w:lang w:eastAsia="en-US"/>
              </w:rPr>
              <w:t>Ежегодно</w:t>
            </w:r>
          </w:p>
        </w:tc>
      </w:tr>
    </w:tbl>
    <w:p w14:paraId="32BA78FA" w14:textId="77777777" w:rsidR="00EB32D9" w:rsidRPr="00E46224" w:rsidRDefault="00EB32D9" w:rsidP="00EB32D9">
      <w:pPr>
        <w:spacing w:after="0" w:line="240" w:lineRule="auto"/>
        <w:ind w:firstLine="540"/>
        <w:jc w:val="both"/>
        <w:rPr>
          <w:rFonts w:ascii="Times New Roman" w:hAnsi="Times New Roman"/>
          <w:sz w:val="28"/>
          <w:szCs w:val="28"/>
        </w:rPr>
      </w:pPr>
    </w:p>
    <w:p w14:paraId="36BFD7A7" w14:textId="77777777" w:rsidR="00EB32D9" w:rsidRPr="00E46224" w:rsidRDefault="00EB32D9" w:rsidP="00EB32D9">
      <w:pPr>
        <w:pStyle w:val="ConsPlusNormal0"/>
        <w:ind w:left="720"/>
        <w:jc w:val="center"/>
        <w:rPr>
          <w:rFonts w:ascii="Times New Roman" w:hAnsi="Times New Roman"/>
          <w:b/>
          <w:sz w:val="28"/>
          <w:szCs w:val="28"/>
          <w:lang w:val="en-US"/>
        </w:rPr>
      </w:pPr>
    </w:p>
    <w:p w14:paraId="78C0EA6C" w14:textId="77777777" w:rsidR="00EB32D9" w:rsidRPr="00E46224" w:rsidRDefault="00EB32D9" w:rsidP="00EB32D9">
      <w:pPr>
        <w:pStyle w:val="ConsPlusNormal0"/>
        <w:ind w:left="720"/>
        <w:jc w:val="center"/>
        <w:rPr>
          <w:rFonts w:ascii="Times New Roman" w:hAnsi="Times New Roman"/>
          <w:b/>
          <w:sz w:val="28"/>
          <w:szCs w:val="28"/>
        </w:rPr>
      </w:pPr>
      <w:r w:rsidRPr="00E46224">
        <w:rPr>
          <w:rFonts w:ascii="Times New Roman" w:hAnsi="Times New Roman"/>
          <w:b/>
          <w:sz w:val="28"/>
          <w:szCs w:val="28"/>
        </w:rPr>
        <w:t>6. Срок реализации муниципальной программы</w:t>
      </w:r>
    </w:p>
    <w:p w14:paraId="1BEE1963" w14:textId="6D73FBDC" w:rsidR="00EB32D9" w:rsidRPr="000B3961" w:rsidRDefault="00EB32D9" w:rsidP="000B3961">
      <w:pPr>
        <w:spacing w:after="0"/>
        <w:ind w:firstLine="709"/>
        <w:jc w:val="both"/>
        <w:rPr>
          <w:rFonts w:ascii="Times New Roman" w:hAnsi="Times New Roman"/>
          <w:sz w:val="28"/>
          <w:szCs w:val="28"/>
        </w:rPr>
      </w:pPr>
      <w:r w:rsidRPr="000B3961">
        <w:rPr>
          <w:rFonts w:ascii="Times New Roman" w:hAnsi="Times New Roman"/>
          <w:sz w:val="28"/>
          <w:szCs w:val="28"/>
        </w:rPr>
        <w:t xml:space="preserve">Реализация  муниципальной программы </w:t>
      </w:r>
      <w:r w:rsidR="000B3961" w:rsidRPr="000B3961">
        <w:rPr>
          <w:rFonts w:ascii="Times New Roman" w:hAnsi="Times New Roman"/>
          <w:sz w:val="28"/>
          <w:szCs w:val="28"/>
        </w:rPr>
        <w:t>муниципальной программы Бичурского муниципального района Республики Бурятия «Управление муниципальными финансами и муниципальным долгом Бичурского муниципального района</w:t>
      </w:r>
      <w:r w:rsidR="000B3961">
        <w:rPr>
          <w:rFonts w:ascii="Times New Roman" w:hAnsi="Times New Roman"/>
          <w:sz w:val="28"/>
          <w:szCs w:val="28"/>
        </w:rPr>
        <w:t xml:space="preserve"> </w:t>
      </w:r>
      <w:r w:rsidR="000B3961" w:rsidRPr="000B3961">
        <w:rPr>
          <w:rFonts w:ascii="Times New Roman" w:hAnsi="Times New Roman"/>
          <w:sz w:val="28"/>
          <w:szCs w:val="28"/>
        </w:rPr>
        <w:t xml:space="preserve"> Республики Бурятия»</w:t>
      </w:r>
      <w:r w:rsidR="000B3961">
        <w:rPr>
          <w:rFonts w:ascii="Times New Roman" w:hAnsi="Times New Roman"/>
          <w:sz w:val="28"/>
          <w:szCs w:val="28"/>
        </w:rPr>
        <w:t xml:space="preserve"> </w:t>
      </w:r>
      <w:r w:rsidRPr="000B3961">
        <w:rPr>
          <w:rFonts w:ascii="Times New Roman" w:hAnsi="Times New Roman"/>
          <w:sz w:val="28"/>
          <w:szCs w:val="28"/>
        </w:rPr>
        <w:t>предусмотрена на период   202</w:t>
      </w:r>
      <w:r w:rsidR="000B3961">
        <w:rPr>
          <w:rFonts w:ascii="Times New Roman" w:hAnsi="Times New Roman"/>
          <w:sz w:val="28"/>
          <w:szCs w:val="28"/>
        </w:rPr>
        <w:t>6</w:t>
      </w:r>
      <w:r w:rsidRPr="000B3961">
        <w:rPr>
          <w:rFonts w:ascii="Times New Roman" w:hAnsi="Times New Roman"/>
          <w:sz w:val="28"/>
          <w:szCs w:val="28"/>
        </w:rPr>
        <w:t xml:space="preserve"> -203</w:t>
      </w:r>
      <w:r w:rsidR="000B3961">
        <w:rPr>
          <w:rFonts w:ascii="Times New Roman" w:hAnsi="Times New Roman"/>
          <w:sz w:val="28"/>
          <w:szCs w:val="28"/>
        </w:rPr>
        <w:t>5</w:t>
      </w:r>
      <w:r w:rsidRPr="000B3961">
        <w:rPr>
          <w:rFonts w:ascii="Times New Roman" w:hAnsi="Times New Roman"/>
          <w:sz w:val="28"/>
          <w:szCs w:val="28"/>
        </w:rPr>
        <w:t xml:space="preserve"> годы.</w:t>
      </w:r>
    </w:p>
    <w:p w14:paraId="1850B107" w14:textId="77777777" w:rsidR="00EB32D9" w:rsidRPr="00E46224" w:rsidRDefault="00EB32D9" w:rsidP="00EB32D9">
      <w:pPr>
        <w:pStyle w:val="ConsPlusNormal0"/>
        <w:jc w:val="center"/>
        <w:outlineLvl w:val="1"/>
        <w:rPr>
          <w:rFonts w:ascii="Times New Roman" w:hAnsi="Times New Roman"/>
          <w:b/>
          <w:sz w:val="28"/>
          <w:szCs w:val="28"/>
        </w:rPr>
      </w:pPr>
    </w:p>
    <w:p w14:paraId="6AA406A6" w14:textId="77777777" w:rsidR="00EB32D9" w:rsidRPr="00E46224" w:rsidRDefault="00EB32D9" w:rsidP="00EB32D9">
      <w:pPr>
        <w:pStyle w:val="ConsPlusNormal0"/>
        <w:jc w:val="center"/>
        <w:outlineLvl w:val="1"/>
        <w:rPr>
          <w:rFonts w:ascii="Times New Roman" w:hAnsi="Times New Roman"/>
          <w:b/>
          <w:sz w:val="28"/>
          <w:szCs w:val="28"/>
        </w:rPr>
      </w:pPr>
      <w:r w:rsidRPr="00E46224">
        <w:rPr>
          <w:rFonts w:ascii="Times New Roman" w:hAnsi="Times New Roman"/>
          <w:b/>
          <w:sz w:val="28"/>
          <w:szCs w:val="28"/>
        </w:rPr>
        <w:t xml:space="preserve">7.  Перечень подпрограмм и основных мероприятий </w:t>
      </w:r>
    </w:p>
    <w:p w14:paraId="319FF57B" w14:textId="77777777" w:rsidR="00EB32D9" w:rsidRPr="00E46224" w:rsidRDefault="00EB32D9" w:rsidP="00EB32D9">
      <w:pPr>
        <w:pStyle w:val="ConsPlusNormal0"/>
        <w:jc w:val="center"/>
        <w:outlineLvl w:val="1"/>
        <w:rPr>
          <w:rFonts w:ascii="Times New Roman" w:hAnsi="Times New Roman"/>
          <w:b/>
          <w:sz w:val="28"/>
          <w:szCs w:val="28"/>
        </w:rPr>
      </w:pPr>
      <w:r w:rsidRPr="00E46224">
        <w:rPr>
          <w:rFonts w:ascii="Times New Roman" w:hAnsi="Times New Roman"/>
          <w:b/>
          <w:sz w:val="28"/>
          <w:szCs w:val="28"/>
        </w:rPr>
        <w:t>муниципальной программы</w:t>
      </w:r>
    </w:p>
    <w:p w14:paraId="60994E17" w14:textId="77777777" w:rsidR="00EB32D9" w:rsidRPr="00E46224" w:rsidRDefault="00EB32D9" w:rsidP="00EB32D9">
      <w:pPr>
        <w:pStyle w:val="ConsPlusNormal0"/>
        <w:jc w:val="center"/>
        <w:outlineLvl w:val="1"/>
        <w:rPr>
          <w:rFonts w:ascii="Times New Roman" w:hAnsi="Times New Roman"/>
          <w:b/>
          <w:sz w:val="28"/>
          <w:szCs w:val="28"/>
        </w:rPr>
      </w:pPr>
    </w:p>
    <w:p w14:paraId="7455C376" w14:textId="77777777" w:rsidR="00EB32D9" w:rsidRPr="00E46224" w:rsidRDefault="00EB32D9" w:rsidP="00EB32D9">
      <w:pPr>
        <w:pStyle w:val="ConsPlusNormal0"/>
        <w:jc w:val="right"/>
        <w:outlineLvl w:val="1"/>
        <w:rPr>
          <w:rFonts w:ascii="Times New Roman" w:hAnsi="Times New Roman"/>
          <w:sz w:val="24"/>
          <w:szCs w:val="24"/>
        </w:rPr>
      </w:pPr>
      <w:r w:rsidRPr="00E46224">
        <w:rPr>
          <w:rFonts w:ascii="Times New Roman" w:hAnsi="Times New Roman"/>
          <w:sz w:val="24"/>
          <w:szCs w:val="24"/>
        </w:rPr>
        <w:t>Таблица 4</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111"/>
        <w:gridCol w:w="1701"/>
        <w:gridCol w:w="26"/>
        <w:gridCol w:w="3376"/>
      </w:tblGrid>
      <w:tr w:rsidR="00EB32D9" w:rsidRPr="00E46224" w14:paraId="3D317272" w14:textId="77777777" w:rsidTr="00233377">
        <w:trPr>
          <w:trHeight w:val="570"/>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253D77BD"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 xml:space="preserve">№ </w:t>
            </w:r>
            <w:proofErr w:type="gramStart"/>
            <w:r w:rsidRPr="00E46224">
              <w:rPr>
                <w:rFonts w:ascii="Times New Roman" w:hAnsi="Times New Roman"/>
                <w:sz w:val="28"/>
                <w:szCs w:val="28"/>
              </w:rPr>
              <w:t>п</w:t>
            </w:r>
            <w:proofErr w:type="gramEnd"/>
            <w:r w:rsidRPr="00E46224">
              <w:rPr>
                <w:rFonts w:ascii="Times New Roman" w:hAnsi="Times New Roman"/>
                <w:sz w:val="28"/>
                <w:szCs w:val="28"/>
              </w:rPr>
              <w:t>/п</w:t>
            </w:r>
          </w:p>
        </w:tc>
        <w:tc>
          <w:tcPr>
            <w:tcW w:w="4111" w:type="dxa"/>
            <w:vMerge w:val="restart"/>
            <w:tcBorders>
              <w:top w:val="single" w:sz="4" w:space="0" w:color="auto"/>
              <w:left w:val="single" w:sz="4" w:space="0" w:color="auto"/>
              <w:bottom w:val="single" w:sz="4" w:space="0" w:color="auto"/>
              <w:right w:val="single" w:sz="4" w:space="0" w:color="auto"/>
            </w:tcBorders>
            <w:vAlign w:val="center"/>
          </w:tcPr>
          <w:p w14:paraId="42275059"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Наименование подпрограмм (мероприятий)</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9423321"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Срок реализации</w:t>
            </w:r>
          </w:p>
        </w:tc>
        <w:tc>
          <w:tcPr>
            <w:tcW w:w="340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BB08028"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Ожидаемые результаты</w:t>
            </w:r>
          </w:p>
        </w:tc>
      </w:tr>
      <w:tr w:rsidR="00EB32D9" w:rsidRPr="00E46224" w14:paraId="62265F3A" w14:textId="77777777" w:rsidTr="00233377">
        <w:trPr>
          <w:trHeight w:val="509"/>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D005941" w14:textId="77777777" w:rsidR="00EB32D9" w:rsidRPr="00E46224" w:rsidRDefault="00EB32D9" w:rsidP="00233377">
            <w:pPr>
              <w:spacing w:after="0" w:line="240" w:lineRule="auto"/>
              <w:rPr>
                <w:rFonts w:ascii="Times New Roman" w:hAnsi="Times New Roman"/>
                <w:sz w:val="28"/>
                <w:szCs w:val="28"/>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016CE44A" w14:textId="77777777" w:rsidR="00EB32D9" w:rsidRPr="00E46224" w:rsidRDefault="00EB32D9" w:rsidP="00233377">
            <w:pPr>
              <w:spacing w:after="0" w:line="240" w:lineRule="auto"/>
              <w:rPr>
                <w:rFonts w:ascii="Times New Roman" w:hAnsi="Times New Roman"/>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97E9DE9" w14:textId="77777777" w:rsidR="00EB32D9" w:rsidRPr="00E46224" w:rsidRDefault="00EB32D9" w:rsidP="00233377">
            <w:pPr>
              <w:spacing w:after="0" w:line="240" w:lineRule="auto"/>
              <w:rPr>
                <w:rFonts w:ascii="Times New Roman" w:hAnsi="Times New Roman"/>
                <w:sz w:val="28"/>
                <w:szCs w:val="28"/>
              </w:rPr>
            </w:pPr>
          </w:p>
        </w:tc>
        <w:tc>
          <w:tcPr>
            <w:tcW w:w="3402" w:type="dxa"/>
            <w:gridSpan w:val="2"/>
            <w:vMerge/>
            <w:tcBorders>
              <w:top w:val="single" w:sz="4" w:space="0" w:color="auto"/>
              <w:left w:val="single" w:sz="4" w:space="0" w:color="auto"/>
              <w:bottom w:val="single" w:sz="4" w:space="0" w:color="auto"/>
              <w:right w:val="single" w:sz="4" w:space="0" w:color="auto"/>
            </w:tcBorders>
            <w:vAlign w:val="center"/>
            <w:hideMark/>
          </w:tcPr>
          <w:p w14:paraId="197CC1E0" w14:textId="77777777" w:rsidR="00EB32D9" w:rsidRPr="00E46224" w:rsidRDefault="00EB32D9" w:rsidP="00233377">
            <w:pPr>
              <w:spacing w:after="0" w:line="240" w:lineRule="auto"/>
              <w:rPr>
                <w:rFonts w:ascii="Times New Roman" w:hAnsi="Times New Roman"/>
                <w:sz w:val="28"/>
                <w:szCs w:val="28"/>
              </w:rPr>
            </w:pPr>
          </w:p>
        </w:tc>
      </w:tr>
      <w:tr w:rsidR="00EB32D9" w:rsidRPr="00E46224" w14:paraId="63513593" w14:textId="77777777" w:rsidTr="00233377">
        <w:tc>
          <w:tcPr>
            <w:tcW w:w="709" w:type="dxa"/>
            <w:tcBorders>
              <w:top w:val="single" w:sz="4" w:space="0" w:color="auto"/>
              <w:left w:val="single" w:sz="4" w:space="0" w:color="auto"/>
              <w:bottom w:val="single" w:sz="4" w:space="0" w:color="auto"/>
              <w:right w:val="single" w:sz="4" w:space="0" w:color="auto"/>
            </w:tcBorders>
            <w:vAlign w:val="center"/>
          </w:tcPr>
          <w:p w14:paraId="75201E64" w14:textId="77777777" w:rsidR="00EB32D9" w:rsidRPr="00E46224" w:rsidRDefault="00EB32D9" w:rsidP="00233377">
            <w:pPr>
              <w:jc w:val="center"/>
              <w:rPr>
                <w:rFonts w:ascii="Times New Roman" w:hAnsi="Times New Roman"/>
                <w:sz w:val="24"/>
                <w:szCs w:val="24"/>
              </w:rPr>
            </w:pPr>
            <w:r w:rsidRPr="00E46224">
              <w:rPr>
                <w:rFonts w:ascii="Times New Roman" w:hAnsi="Times New Roman"/>
                <w:sz w:val="24"/>
                <w:szCs w:val="24"/>
              </w:rPr>
              <w:t>1</w:t>
            </w:r>
          </w:p>
        </w:tc>
        <w:tc>
          <w:tcPr>
            <w:tcW w:w="9214" w:type="dxa"/>
            <w:gridSpan w:val="4"/>
            <w:tcBorders>
              <w:top w:val="single" w:sz="4" w:space="0" w:color="auto"/>
              <w:left w:val="single" w:sz="4" w:space="0" w:color="auto"/>
              <w:bottom w:val="single" w:sz="4" w:space="0" w:color="auto"/>
              <w:right w:val="single" w:sz="4" w:space="0" w:color="auto"/>
            </w:tcBorders>
          </w:tcPr>
          <w:p w14:paraId="6C3AD8DD" w14:textId="77777777" w:rsidR="00EB32D9" w:rsidRPr="00E46224" w:rsidRDefault="00EB32D9" w:rsidP="00233377">
            <w:pPr>
              <w:spacing w:after="0" w:line="240" w:lineRule="auto"/>
              <w:jc w:val="center"/>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Подпрограмма 1"Управление муниципальным долгом"</w:t>
            </w:r>
          </w:p>
          <w:p w14:paraId="289E7DEA" w14:textId="77777777" w:rsidR="00EB32D9" w:rsidRPr="00E46224" w:rsidRDefault="00EB32D9" w:rsidP="00233377">
            <w:pPr>
              <w:spacing w:after="0" w:line="240" w:lineRule="auto"/>
              <w:jc w:val="center"/>
              <w:rPr>
                <w:rFonts w:ascii="Times New Roman" w:hAnsi="Times New Roman"/>
                <w:sz w:val="28"/>
                <w:szCs w:val="28"/>
              </w:rPr>
            </w:pPr>
            <w:r w:rsidRPr="00E46224">
              <w:rPr>
                <w:rFonts w:ascii="Times New Roman" w:eastAsia="Calibri" w:hAnsi="Times New Roman"/>
                <w:sz w:val="24"/>
                <w:szCs w:val="24"/>
                <w:lang w:eastAsia="en-US"/>
              </w:rPr>
              <w:t>(Приложение №1)</w:t>
            </w:r>
          </w:p>
        </w:tc>
      </w:tr>
      <w:tr w:rsidR="00EB32D9" w:rsidRPr="00E46224" w14:paraId="31E24A0A" w14:textId="77777777" w:rsidTr="00233377">
        <w:tc>
          <w:tcPr>
            <w:tcW w:w="709" w:type="dxa"/>
            <w:tcBorders>
              <w:top w:val="single" w:sz="4" w:space="0" w:color="auto"/>
              <w:left w:val="single" w:sz="4" w:space="0" w:color="auto"/>
              <w:bottom w:val="single" w:sz="4" w:space="0" w:color="auto"/>
              <w:right w:val="single" w:sz="4" w:space="0" w:color="auto"/>
            </w:tcBorders>
            <w:vAlign w:val="center"/>
          </w:tcPr>
          <w:p w14:paraId="3D8131C1" w14:textId="77777777" w:rsidR="00EB32D9" w:rsidRPr="00E46224" w:rsidRDefault="00EB32D9" w:rsidP="00233377">
            <w:pPr>
              <w:jc w:val="center"/>
              <w:rPr>
                <w:rFonts w:ascii="Times New Roman" w:hAnsi="Times New Roman"/>
                <w:sz w:val="24"/>
                <w:szCs w:val="24"/>
                <w:lang w:val="en-US"/>
              </w:rPr>
            </w:pPr>
            <w:r w:rsidRPr="00E46224">
              <w:rPr>
                <w:rFonts w:ascii="Times New Roman" w:hAnsi="Times New Roman"/>
                <w:sz w:val="24"/>
                <w:szCs w:val="24"/>
              </w:rPr>
              <w:t>1.</w:t>
            </w:r>
            <w:r w:rsidRPr="00E46224">
              <w:rPr>
                <w:rFonts w:ascii="Times New Roman" w:hAnsi="Times New Roman"/>
                <w:sz w:val="24"/>
                <w:szCs w:val="24"/>
                <w:lang w:val="en-US"/>
              </w:rPr>
              <w:t>1</w:t>
            </w:r>
          </w:p>
        </w:tc>
        <w:tc>
          <w:tcPr>
            <w:tcW w:w="4111" w:type="dxa"/>
            <w:tcBorders>
              <w:top w:val="single" w:sz="4" w:space="0" w:color="auto"/>
              <w:left w:val="single" w:sz="4" w:space="0" w:color="auto"/>
              <w:bottom w:val="single" w:sz="4" w:space="0" w:color="auto"/>
              <w:right w:val="single" w:sz="4" w:space="0" w:color="auto"/>
            </w:tcBorders>
            <w:vAlign w:val="center"/>
          </w:tcPr>
          <w:p w14:paraId="63B1D4EB" w14:textId="7241AD18" w:rsidR="00EB32D9" w:rsidRPr="000B3961" w:rsidRDefault="00EB32D9" w:rsidP="000B3961">
            <w:pPr>
              <w:spacing w:after="0"/>
              <w:jc w:val="center"/>
              <w:rPr>
                <w:rFonts w:ascii="Times New Roman" w:eastAsia="Calibri" w:hAnsi="Times New Roman"/>
                <w:sz w:val="24"/>
                <w:szCs w:val="24"/>
              </w:rPr>
            </w:pPr>
            <w:r w:rsidRPr="000B3961">
              <w:rPr>
                <w:rFonts w:ascii="Times New Roman" w:eastAsia="Calibri" w:hAnsi="Times New Roman"/>
                <w:sz w:val="24"/>
                <w:szCs w:val="24"/>
              </w:rPr>
              <w:t>Обслуживание муниципального долга</w:t>
            </w:r>
            <w:r w:rsidR="000B3961" w:rsidRPr="000B3961">
              <w:rPr>
                <w:rFonts w:ascii="Times New Roman" w:eastAsia="Calibri" w:hAnsi="Times New Roman"/>
                <w:sz w:val="24"/>
                <w:szCs w:val="24"/>
              </w:rPr>
              <w:t xml:space="preserve"> </w:t>
            </w:r>
            <w:r w:rsidR="000B3961" w:rsidRPr="000B3961">
              <w:rPr>
                <w:rFonts w:ascii="Times New Roman" w:hAnsi="Times New Roman"/>
                <w:sz w:val="24"/>
                <w:szCs w:val="24"/>
              </w:rPr>
              <w:t xml:space="preserve">Бичурского муниципального района Республики Бурятия </w:t>
            </w:r>
          </w:p>
        </w:tc>
        <w:tc>
          <w:tcPr>
            <w:tcW w:w="1727" w:type="dxa"/>
            <w:gridSpan w:val="2"/>
            <w:tcBorders>
              <w:top w:val="single" w:sz="4" w:space="0" w:color="auto"/>
              <w:left w:val="single" w:sz="4" w:space="0" w:color="auto"/>
              <w:bottom w:val="single" w:sz="4" w:space="0" w:color="auto"/>
              <w:right w:val="single" w:sz="4" w:space="0" w:color="auto"/>
            </w:tcBorders>
            <w:vAlign w:val="center"/>
          </w:tcPr>
          <w:p w14:paraId="384230C9" w14:textId="239EAD81" w:rsidR="00EB32D9" w:rsidRPr="00E46224" w:rsidRDefault="00EB32D9" w:rsidP="00233377">
            <w:pPr>
              <w:spacing w:after="0" w:line="240" w:lineRule="auto"/>
              <w:jc w:val="center"/>
              <w:rPr>
                <w:rFonts w:ascii="Times New Roman" w:eastAsia="Calibri" w:hAnsi="Times New Roman"/>
                <w:sz w:val="20"/>
                <w:szCs w:val="20"/>
                <w:lang w:eastAsia="en-US"/>
              </w:rPr>
            </w:pPr>
            <w:r w:rsidRPr="00E46224">
              <w:rPr>
                <w:rFonts w:ascii="Times New Roman" w:hAnsi="Times New Roman"/>
                <w:sz w:val="20"/>
                <w:szCs w:val="20"/>
              </w:rPr>
              <w:t>01.01.202</w:t>
            </w:r>
            <w:r w:rsidR="000B3961">
              <w:rPr>
                <w:rFonts w:ascii="Times New Roman" w:hAnsi="Times New Roman"/>
                <w:sz w:val="20"/>
                <w:szCs w:val="20"/>
              </w:rPr>
              <w:t>6</w:t>
            </w:r>
            <w:r w:rsidRPr="00E46224">
              <w:rPr>
                <w:rFonts w:ascii="Times New Roman" w:hAnsi="Times New Roman"/>
                <w:sz w:val="20"/>
                <w:szCs w:val="20"/>
              </w:rPr>
              <w:t xml:space="preserve"> - 31.12.203</w:t>
            </w:r>
            <w:r w:rsidR="000B3961">
              <w:rPr>
                <w:rFonts w:ascii="Times New Roman" w:hAnsi="Times New Roman"/>
                <w:sz w:val="20"/>
                <w:szCs w:val="20"/>
              </w:rPr>
              <w:t>5</w:t>
            </w:r>
          </w:p>
        </w:tc>
        <w:tc>
          <w:tcPr>
            <w:tcW w:w="3376" w:type="dxa"/>
            <w:tcBorders>
              <w:top w:val="single" w:sz="4" w:space="0" w:color="auto"/>
              <w:left w:val="single" w:sz="4" w:space="0" w:color="auto"/>
              <w:bottom w:val="single" w:sz="4" w:space="0" w:color="auto"/>
              <w:right w:val="single" w:sz="4" w:space="0" w:color="auto"/>
            </w:tcBorders>
          </w:tcPr>
          <w:p w14:paraId="5E565AB2" w14:textId="5B66C282" w:rsidR="00EB32D9" w:rsidRPr="00E46224" w:rsidRDefault="00EB32D9" w:rsidP="00233377">
            <w:pPr>
              <w:autoSpaceDE w:val="0"/>
              <w:autoSpaceDN w:val="0"/>
              <w:adjustRightInd w:val="0"/>
              <w:spacing w:after="0" w:line="240" w:lineRule="auto"/>
              <w:jc w:val="both"/>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 xml:space="preserve">Планирование расходов на обслуживание муниципального долга </w:t>
            </w:r>
            <w:r w:rsidR="000B3961" w:rsidRPr="000B3961">
              <w:rPr>
                <w:rFonts w:ascii="Times New Roman" w:hAnsi="Times New Roman"/>
                <w:sz w:val="24"/>
                <w:szCs w:val="24"/>
              </w:rPr>
              <w:t xml:space="preserve">Бичурского муниципального района Республики Бурятия </w:t>
            </w:r>
            <w:r w:rsidRPr="00E46224">
              <w:rPr>
                <w:rFonts w:ascii="Times New Roman" w:eastAsiaTheme="minorHAnsi" w:hAnsi="Times New Roman"/>
                <w:sz w:val="24"/>
                <w:szCs w:val="24"/>
                <w:lang w:eastAsia="en-US"/>
              </w:rPr>
              <w:t xml:space="preserve">будет осуществляться с учетом необходимости своевременного и полного исполнения обязательств </w:t>
            </w:r>
            <w:r w:rsidRPr="00E46224">
              <w:rPr>
                <w:rFonts w:ascii="Times New Roman" w:eastAsiaTheme="minorHAnsi" w:hAnsi="Times New Roman"/>
                <w:bCs/>
                <w:sz w:val="24"/>
                <w:szCs w:val="24"/>
                <w:lang w:eastAsia="en-US"/>
              </w:rPr>
              <w:t xml:space="preserve"> Бичурск</w:t>
            </w:r>
            <w:r w:rsidR="000B3961">
              <w:rPr>
                <w:rFonts w:ascii="Times New Roman" w:eastAsiaTheme="minorHAnsi" w:hAnsi="Times New Roman"/>
                <w:bCs/>
                <w:sz w:val="24"/>
                <w:szCs w:val="24"/>
                <w:lang w:eastAsia="en-US"/>
              </w:rPr>
              <w:t>ого муниципального</w:t>
            </w:r>
            <w:r w:rsidRPr="00E46224">
              <w:rPr>
                <w:rFonts w:ascii="Times New Roman" w:eastAsiaTheme="minorHAnsi" w:hAnsi="Times New Roman"/>
                <w:bCs/>
                <w:sz w:val="24"/>
                <w:szCs w:val="24"/>
                <w:lang w:eastAsia="en-US"/>
              </w:rPr>
              <w:t xml:space="preserve"> район</w:t>
            </w:r>
            <w:r w:rsidR="000B3961">
              <w:rPr>
                <w:rFonts w:ascii="Times New Roman" w:eastAsiaTheme="minorHAnsi" w:hAnsi="Times New Roman"/>
                <w:bCs/>
                <w:sz w:val="24"/>
                <w:szCs w:val="24"/>
                <w:lang w:eastAsia="en-US"/>
              </w:rPr>
              <w:t>а</w:t>
            </w:r>
            <w:r w:rsidRPr="00E46224">
              <w:rPr>
                <w:rFonts w:ascii="Times New Roman" w:eastAsiaTheme="minorHAnsi" w:hAnsi="Times New Roman"/>
                <w:sz w:val="24"/>
                <w:szCs w:val="24"/>
                <w:lang w:eastAsia="en-US"/>
              </w:rPr>
              <w:t xml:space="preserve"> </w:t>
            </w:r>
          </w:p>
        </w:tc>
      </w:tr>
      <w:tr w:rsidR="00EB32D9" w:rsidRPr="00E46224" w14:paraId="4D5B4F66" w14:textId="77777777" w:rsidTr="00233377">
        <w:tc>
          <w:tcPr>
            <w:tcW w:w="709" w:type="dxa"/>
            <w:tcBorders>
              <w:top w:val="single" w:sz="4" w:space="0" w:color="auto"/>
              <w:left w:val="single" w:sz="4" w:space="0" w:color="auto"/>
              <w:bottom w:val="single" w:sz="4" w:space="0" w:color="auto"/>
              <w:right w:val="single" w:sz="4" w:space="0" w:color="auto"/>
            </w:tcBorders>
            <w:vAlign w:val="center"/>
          </w:tcPr>
          <w:p w14:paraId="513F2046" w14:textId="77777777" w:rsidR="00EB32D9" w:rsidRPr="00E46224" w:rsidRDefault="00EB32D9" w:rsidP="00233377">
            <w:pPr>
              <w:jc w:val="center"/>
              <w:rPr>
                <w:rFonts w:ascii="Times New Roman" w:hAnsi="Times New Roman"/>
                <w:sz w:val="24"/>
                <w:szCs w:val="24"/>
              </w:rPr>
            </w:pPr>
            <w:r w:rsidRPr="00E46224">
              <w:rPr>
                <w:rFonts w:ascii="Times New Roman" w:hAnsi="Times New Roman"/>
                <w:sz w:val="24"/>
                <w:szCs w:val="24"/>
              </w:rPr>
              <w:t>1.2</w:t>
            </w:r>
          </w:p>
        </w:tc>
        <w:tc>
          <w:tcPr>
            <w:tcW w:w="4111" w:type="dxa"/>
            <w:tcBorders>
              <w:top w:val="single" w:sz="4" w:space="0" w:color="auto"/>
              <w:left w:val="single" w:sz="4" w:space="0" w:color="auto"/>
              <w:bottom w:val="single" w:sz="4" w:space="0" w:color="auto"/>
              <w:right w:val="single" w:sz="4" w:space="0" w:color="auto"/>
            </w:tcBorders>
            <w:vAlign w:val="center"/>
          </w:tcPr>
          <w:p w14:paraId="7DC5F192" w14:textId="7B7CA784" w:rsidR="00EB32D9" w:rsidRPr="00E46224" w:rsidRDefault="00EB32D9" w:rsidP="00233377">
            <w:pPr>
              <w:pStyle w:val="ConsPlusNormal0"/>
              <w:jc w:val="center"/>
              <w:outlineLvl w:val="1"/>
              <w:rPr>
                <w:rFonts w:ascii="Times New Roman" w:hAnsi="Times New Roman"/>
                <w:sz w:val="24"/>
                <w:szCs w:val="24"/>
              </w:rPr>
            </w:pPr>
            <w:r w:rsidRPr="00E46224">
              <w:rPr>
                <w:rFonts w:ascii="Times New Roman" w:eastAsia="Calibri" w:hAnsi="Times New Roman" w:cs="Times New Roman"/>
                <w:sz w:val="24"/>
                <w:szCs w:val="24"/>
              </w:rPr>
              <w:t xml:space="preserve">Повышение прозрачности в сфере управления муниципальным долгом и укрепление репутации </w:t>
            </w:r>
            <w:r w:rsidR="000B3961">
              <w:rPr>
                <w:rFonts w:ascii="Times New Roman" w:eastAsia="Calibri" w:hAnsi="Times New Roman" w:cs="Times New Roman"/>
                <w:sz w:val="24"/>
                <w:szCs w:val="24"/>
              </w:rPr>
              <w:t xml:space="preserve">Бичурского муниципального района Республики Бурятия </w:t>
            </w:r>
            <w:r w:rsidRPr="00E46224">
              <w:rPr>
                <w:rFonts w:ascii="Times New Roman" w:eastAsia="Calibri" w:hAnsi="Times New Roman" w:cs="Times New Roman"/>
                <w:sz w:val="24"/>
                <w:szCs w:val="24"/>
              </w:rPr>
              <w:t>как надежного заемщика</w:t>
            </w:r>
          </w:p>
          <w:p w14:paraId="2DD16D92" w14:textId="77777777" w:rsidR="00EB32D9" w:rsidRPr="00E46224" w:rsidRDefault="00EB32D9" w:rsidP="00233377">
            <w:pPr>
              <w:spacing w:after="0" w:line="240" w:lineRule="auto"/>
              <w:jc w:val="center"/>
              <w:rPr>
                <w:rFonts w:ascii="Times New Roman" w:hAnsi="Times New Roman"/>
                <w:sz w:val="24"/>
                <w:szCs w:val="24"/>
              </w:rPr>
            </w:pPr>
          </w:p>
        </w:tc>
        <w:tc>
          <w:tcPr>
            <w:tcW w:w="1727" w:type="dxa"/>
            <w:gridSpan w:val="2"/>
            <w:tcBorders>
              <w:top w:val="single" w:sz="4" w:space="0" w:color="auto"/>
              <w:left w:val="single" w:sz="4" w:space="0" w:color="auto"/>
              <w:bottom w:val="single" w:sz="4" w:space="0" w:color="auto"/>
              <w:right w:val="single" w:sz="4" w:space="0" w:color="auto"/>
            </w:tcBorders>
            <w:vAlign w:val="center"/>
          </w:tcPr>
          <w:p w14:paraId="56653382" w14:textId="3E4EAF48" w:rsidR="00EB32D9" w:rsidRPr="00E46224" w:rsidRDefault="000B3961" w:rsidP="00233377">
            <w:pPr>
              <w:spacing w:after="0" w:line="240" w:lineRule="auto"/>
              <w:jc w:val="center"/>
              <w:rPr>
                <w:rFonts w:ascii="Times New Roman" w:eastAsia="Calibri" w:hAnsi="Times New Roman"/>
                <w:sz w:val="20"/>
                <w:szCs w:val="20"/>
                <w:lang w:eastAsia="en-US"/>
              </w:rPr>
            </w:pPr>
            <w:r w:rsidRPr="00E46224">
              <w:rPr>
                <w:rFonts w:ascii="Times New Roman" w:hAnsi="Times New Roman"/>
                <w:sz w:val="20"/>
                <w:szCs w:val="20"/>
              </w:rPr>
              <w:t>01.01.202</w:t>
            </w:r>
            <w:r>
              <w:rPr>
                <w:rFonts w:ascii="Times New Roman" w:hAnsi="Times New Roman"/>
                <w:sz w:val="20"/>
                <w:szCs w:val="20"/>
              </w:rPr>
              <w:t>6</w:t>
            </w:r>
            <w:r w:rsidRPr="00E46224">
              <w:rPr>
                <w:rFonts w:ascii="Times New Roman" w:hAnsi="Times New Roman"/>
                <w:sz w:val="20"/>
                <w:szCs w:val="20"/>
              </w:rPr>
              <w:t xml:space="preserve"> - 31.12.203</w:t>
            </w:r>
            <w:r>
              <w:rPr>
                <w:rFonts w:ascii="Times New Roman" w:hAnsi="Times New Roman"/>
                <w:sz w:val="20"/>
                <w:szCs w:val="20"/>
              </w:rPr>
              <w:t>5</w:t>
            </w:r>
          </w:p>
        </w:tc>
        <w:tc>
          <w:tcPr>
            <w:tcW w:w="3376" w:type="dxa"/>
            <w:tcBorders>
              <w:top w:val="single" w:sz="4" w:space="0" w:color="auto"/>
              <w:left w:val="single" w:sz="4" w:space="0" w:color="auto"/>
              <w:bottom w:val="single" w:sz="4" w:space="0" w:color="auto"/>
              <w:right w:val="single" w:sz="4" w:space="0" w:color="auto"/>
            </w:tcBorders>
          </w:tcPr>
          <w:p w14:paraId="0375E848" w14:textId="09CAD86E" w:rsidR="00EB32D9" w:rsidRPr="00E46224" w:rsidRDefault="00EB32D9" w:rsidP="00233377">
            <w:pPr>
              <w:autoSpaceDE w:val="0"/>
              <w:autoSpaceDN w:val="0"/>
              <w:adjustRightInd w:val="0"/>
              <w:spacing w:after="0" w:line="240" w:lineRule="auto"/>
              <w:ind w:firstLine="6"/>
              <w:jc w:val="both"/>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 xml:space="preserve">Регулярная публикация информации о состоянии долговых обязательств </w:t>
            </w:r>
            <w:r w:rsidR="000B3961">
              <w:rPr>
                <w:rFonts w:ascii="Times New Roman" w:eastAsia="Calibri" w:hAnsi="Times New Roman"/>
                <w:sz w:val="24"/>
                <w:szCs w:val="24"/>
              </w:rPr>
              <w:t>Бичурского муниципального района Республики Бурятия</w:t>
            </w:r>
            <w:r w:rsidRPr="00E46224">
              <w:rPr>
                <w:rFonts w:ascii="Times New Roman" w:eastAsiaTheme="minorHAnsi" w:hAnsi="Times New Roman"/>
                <w:bCs/>
                <w:sz w:val="24"/>
                <w:szCs w:val="24"/>
                <w:lang w:eastAsia="en-US"/>
              </w:rPr>
              <w:t xml:space="preserve"> </w:t>
            </w:r>
            <w:r w:rsidRPr="00E46224">
              <w:rPr>
                <w:rFonts w:ascii="Times New Roman" w:eastAsiaTheme="minorHAnsi" w:hAnsi="Times New Roman"/>
                <w:sz w:val="24"/>
                <w:szCs w:val="24"/>
                <w:lang w:eastAsia="en-US"/>
              </w:rPr>
              <w:t xml:space="preserve">на официальном сайте </w:t>
            </w:r>
            <w:r w:rsidR="000B3961">
              <w:rPr>
                <w:rFonts w:ascii="Times New Roman" w:eastAsia="Calibri" w:hAnsi="Times New Roman"/>
                <w:sz w:val="24"/>
                <w:szCs w:val="24"/>
              </w:rPr>
              <w:lastRenderedPageBreak/>
              <w:t>Бичурского муниципального района Республики Бурятия</w:t>
            </w:r>
            <w:r w:rsidR="000B3961" w:rsidRPr="00E46224">
              <w:rPr>
                <w:rFonts w:ascii="Times New Roman" w:eastAsiaTheme="minorHAnsi" w:hAnsi="Times New Roman"/>
                <w:sz w:val="24"/>
                <w:szCs w:val="24"/>
                <w:lang w:eastAsia="en-US"/>
              </w:rPr>
              <w:t xml:space="preserve"> </w:t>
            </w:r>
            <w:r w:rsidRPr="00E46224">
              <w:rPr>
                <w:rFonts w:ascii="Times New Roman" w:eastAsiaTheme="minorHAnsi" w:hAnsi="Times New Roman"/>
                <w:sz w:val="24"/>
                <w:szCs w:val="24"/>
                <w:lang w:eastAsia="en-US"/>
              </w:rPr>
              <w:t>в сети Интернет.</w:t>
            </w:r>
          </w:p>
          <w:p w14:paraId="5D5CD4C4" w14:textId="77777777" w:rsidR="00EB32D9" w:rsidRPr="00E46224" w:rsidRDefault="00EB32D9" w:rsidP="00233377">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tc>
      </w:tr>
      <w:tr w:rsidR="00EB32D9" w:rsidRPr="00E46224" w14:paraId="20E7D42A" w14:textId="77777777" w:rsidTr="00233377">
        <w:tc>
          <w:tcPr>
            <w:tcW w:w="709" w:type="dxa"/>
            <w:tcBorders>
              <w:top w:val="single" w:sz="4" w:space="0" w:color="auto"/>
              <w:left w:val="single" w:sz="4" w:space="0" w:color="auto"/>
              <w:bottom w:val="single" w:sz="4" w:space="0" w:color="auto"/>
              <w:right w:val="single" w:sz="4" w:space="0" w:color="auto"/>
            </w:tcBorders>
            <w:vAlign w:val="center"/>
          </w:tcPr>
          <w:p w14:paraId="4301E0FC" w14:textId="77777777" w:rsidR="00EB32D9" w:rsidRPr="00E46224" w:rsidRDefault="00EB32D9" w:rsidP="00233377">
            <w:pPr>
              <w:jc w:val="center"/>
              <w:rPr>
                <w:rFonts w:ascii="Times New Roman" w:hAnsi="Times New Roman"/>
                <w:sz w:val="24"/>
                <w:szCs w:val="24"/>
                <w:lang w:val="en-US"/>
              </w:rPr>
            </w:pPr>
            <w:r w:rsidRPr="00E46224">
              <w:rPr>
                <w:rFonts w:ascii="Times New Roman" w:hAnsi="Times New Roman"/>
                <w:sz w:val="24"/>
                <w:szCs w:val="24"/>
              </w:rPr>
              <w:lastRenderedPageBreak/>
              <w:t>1.</w:t>
            </w:r>
            <w:r w:rsidRPr="00E46224">
              <w:rPr>
                <w:rFonts w:ascii="Times New Roman" w:hAnsi="Times New Roman"/>
                <w:sz w:val="24"/>
                <w:szCs w:val="24"/>
                <w:lang w:val="en-US"/>
              </w:rPr>
              <w:t>3</w:t>
            </w:r>
          </w:p>
        </w:tc>
        <w:tc>
          <w:tcPr>
            <w:tcW w:w="4111" w:type="dxa"/>
            <w:tcBorders>
              <w:top w:val="single" w:sz="4" w:space="0" w:color="auto"/>
              <w:left w:val="single" w:sz="4" w:space="0" w:color="auto"/>
              <w:bottom w:val="single" w:sz="4" w:space="0" w:color="auto"/>
              <w:right w:val="single" w:sz="4" w:space="0" w:color="auto"/>
            </w:tcBorders>
            <w:vAlign w:val="center"/>
          </w:tcPr>
          <w:p w14:paraId="3A20F0B9" w14:textId="77777777" w:rsidR="00EB32D9" w:rsidRPr="00E46224" w:rsidRDefault="00EB32D9" w:rsidP="00233377">
            <w:pPr>
              <w:spacing w:after="0" w:line="240" w:lineRule="auto"/>
              <w:jc w:val="center"/>
              <w:rPr>
                <w:rFonts w:ascii="Times New Roman" w:hAnsi="Times New Roman"/>
                <w:sz w:val="24"/>
                <w:szCs w:val="24"/>
              </w:rPr>
            </w:pPr>
            <w:r w:rsidRPr="00E46224">
              <w:rPr>
                <w:rFonts w:ascii="Times New Roman" w:hAnsi="Times New Roman"/>
                <w:sz w:val="24"/>
                <w:szCs w:val="24"/>
              </w:rPr>
              <w:t>Эффективное планирование объема и структуры муниципального долга</w:t>
            </w:r>
          </w:p>
        </w:tc>
        <w:tc>
          <w:tcPr>
            <w:tcW w:w="1727" w:type="dxa"/>
            <w:gridSpan w:val="2"/>
            <w:tcBorders>
              <w:top w:val="single" w:sz="4" w:space="0" w:color="auto"/>
              <w:left w:val="single" w:sz="4" w:space="0" w:color="auto"/>
              <w:bottom w:val="single" w:sz="4" w:space="0" w:color="auto"/>
              <w:right w:val="single" w:sz="4" w:space="0" w:color="auto"/>
            </w:tcBorders>
            <w:vAlign w:val="center"/>
          </w:tcPr>
          <w:p w14:paraId="1CBFC67F" w14:textId="22C21854" w:rsidR="00EB32D9" w:rsidRPr="00E46224" w:rsidRDefault="000B3961" w:rsidP="00233377">
            <w:pPr>
              <w:spacing w:after="0" w:line="240" w:lineRule="auto"/>
              <w:jc w:val="center"/>
              <w:rPr>
                <w:rFonts w:ascii="Times New Roman" w:hAnsi="Times New Roman"/>
                <w:sz w:val="20"/>
                <w:szCs w:val="20"/>
              </w:rPr>
            </w:pPr>
            <w:r w:rsidRPr="00E46224">
              <w:rPr>
                <w:rFonts w:ascii="Times New Roman" w:hAnsi="Times New Roman"/>
                <w:sz w:val="20"/>
                <w:szCs w:val="20"/>
              </w:rPr>
              <w:t>01.01.202</w:t>
            </w:r>
            <w:r>
              <w:rPr>
                <w:rFonts w:ascii="Times New Roman" w:hAnsi="Times New Roman"/>
                <w:sz w:val="20"/>
                <w:szCs w:val="20"/>
              </w:rPr>
              <w:t>6</w:t>
            </w:r>
            <w:r w:rsidRPr="00E46224">
              <w:rPr>
                <w:rFonts w:ascii="Times New Roman" w:hAnsi="Times New Roman"/>
                <w:sz w:val="20"/>
                <w:szCs w:val="20"/>
              </w:rPr>
              <w:t xml:space="preserve"> - 31.12.203</w:t>
            </w:r>
            <w:r>
              <w:rPr>
                <w:rFonts w:ascii="Times New Roman" w:hAnsi="Times New Roman"/>
                <w:sz w:val="20"/>
                <w:szCs w:val="20"/>
              </w:rPr>
              <w:t>5</w:t>
            </w:r>
          </w:p>
        </w:tc>
        <w:tc>
          <w:tcPr>
            <w:tcW w:w="3376" w:type="dxa"/>
            <w:tcBorders>
              <w:top w:val="single" w:sz="4" w:space="0" w:color="auto"/>
              <w:left w:val="single" w:sz="4" w:space="0" w:color="auto"/>
              <w:bottom w:val="single" w:sz="4" w:space="0" w:color="auto"/>
              <w:right w:val="single" w:sz="4" w:space="0" w:color="auto"/>
            </w:tcBorders>
          </w:tcPr>
          <w:p w14:paraId="042EAF16" w14:textId="3FB86AE7" w:rsidR="00EB32D9" w:rsidRPr="00E46224" w:rsidRDefault="00EB32D9" w:rsidP="00233377">
            <w:pPr>
              <w:autoSpaceDE w:val="0"/>
              <w:autoSpaceDN w:val="0"/>
              <w:adjustRightInd w:val="0"/>
              <w:spacing w:after="0"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 xml:space="preserve">Своевременное и полное погашение долговых обязательств </w:t>
            </w:r>
            <w:r w:rsidR="000B3961" w:rsidRPr="000B3961">
              <w:rPr>
                <w:rFonts w:ascii="Times New Roman" w:hAnsi="Times New Roman"/>
                <w:sz w:val="24"/>
                <w:szCs w:val="24"/>
              </w:rPr>
              <w:t>Бичурского муниципального района Республики Бурятия</w:t>
            </w:r>
            <w:r w:rsidRPr="00E46224">
              <w:rPr>
                <w:rFonts w:ascii="Times New Roman" w:eastAsiaTheme="minorHAnsi" w:hAnsi="Times New Roman"/>
                <w:bCs/>
                <w:sz w:val="24"/>
                <w:szCs w:val="24"/>
                <w:lang w:eastAsia="en-US"/>
              </w:rPr>
              <w:t>, покрытие временных кассовых разрывов, обеспечение равномерности графика платежей и исключение пиковых нагрузок на</w:t>
            </w:r>
            <w:r w:rsidR="000B3961">
              <w:rPr>
                <w:rFonts w:ascii="Times New Roman" w:eastAsiaTheme="minorHAnsi" w:hAnsi="Times New Roman"/>
                <w:bCs/>
                <w:sz w:val="24"/>
                <w:szCs w:val="24"/>
                <w:lang w:eastAsia="en-US"/>
              </w:rPr>
              <w:t xml:space="preserve"> бюджет </w:t>
            </w:r>
            <w:r w:rsidR="000B3961" w:rsidRPr="000B3961">
              <w:rPr>
                <w:rFonts w:ascii="Times New Roman" w:hAnsi="Times New Roman"/>
                <w:sz w:val="24"/>
                <w:szCs w:val="24"/>
              </w:rPr>
              <w:t>Бичурского муниципального района Республики Бурятия</w:t>
            </w:r>
          </w:p>
          <w:p w14:paraId="0DFF9445" w14:textId="77777777" w:rsidR="00EB32D9" w:rsidRPr="00E46224" w:rsidRDefault="00EB32D9" w:rsidP="00233377">
            <w:pPr>
              <w:spacing w:after="0" w:line="240" w:lineRule="auto"/>
              <w:jc w:val="both"/>
              <w:rPr>
                <w:rFonts w:ascii="Times New Roman" w:hAnsi="Times New Roman"/>
                <w:sz w:val="24"/>
                <w:szCs w:val="24"/>
              </w:rPr>
            </w:pPr>
          </w:p>
        </w:tc>
      </w:tr>
      <w:tr w:rsidR="00EB32D9" w:rsidRPr="00E46224" w14:paraId="7316B98A" w14:textId="77777777" w:rsidTr="00233377">
        <w:tc>
          <w:tcPr>
            <w:tcW w:w="709" w:type="dxa"/>
            <w:tcBorders>
              <w:top w:val="single" w:sz="4" w:space="0" w:color="auto"/>
              <w:left w:val="single" w:sz="4" w:space="0" w:color="auto"/>
              <w:bottom w:val="single" w:sz="4" w:space="0" w:color="auto"/>
              <w:right w:val="single" w:sz="4" w:space="0" w:color="auto"/>
            </w:tcBorders>
            <w:vAlign w:val="center"/>
            <w:hideMark/>
          </w:tcPr>
          <w:p w14:paraId="78C31277" w14:textId="77777777" w:rsidR="00EB32D9" w:rsidRPr="00E46224" w:rsidRDefault="00EB32D9" w:rsidP="00233377">
            <w:pPr>
              <w:jc w:val="center"/>
              <w:rPr>
                <w:rFonts w:ascii="Times New Roman" w:hAnsi="Times New Roman"/>
                <w:sz w:val="24"/>
                <w:szCs w:val="24"/>
              </w:rPr>
            </w:pPr>
            <w:r w:rsidRPr="00E46224">
              <w:rPr>
                <w:rFonts w:ascii="Times New Roman" w:hAnsi="Times New Roman"/>
                <w:sz w:val="24"/>
                <w:szCs w:val="24"/>
              </w:rPr>
              <w:t>2</w:t>
            </w:r>
          </w:p>
          <w:p w14:paraId="6EA85CCF" w14:textId="77777777" w:rsidR="00EB32D9" w:rsidRPr="00E46224" w:rsidRDefault="00EB32D9" w:rsidP="00233377">
            <w:pPr>
              <w:jc w:val="center"/>
              <w:rPr>
                <w:rFonts w:ascii="Times New Roman" w:hAnsi="Times New Roman"/>
                <w:sz w:val="24"/>
                <w:szCs w:val="24"/>
              </w:rPr>
            </w:pPr>
          </w:p>
        </w:tc>
        <w:tc>
          <w:tcPr>
            <w:tcW w:w="9214" w:type="dxa"/>
            <w:gridSpan w:val="4"/>
            <w:tcBorders>
              <w:top w:val="single" w:sz="4" w:space="0" w:color="auto"/>
              <w:left w:val="single" w:sz="4" w:space="0" w:color="auto"/>
              <w:bottom w:val="single" w:sz="4" w:space="0" w:color="auto"/>
              <w:right w:val="single" w:sz="4" w:space="0" w:color="auto"/>
            </w:tcBorders>
          </w:tcPr>
          <w:p w14:paraId="4BFD5B86" w14:textId="77777777" w:rsidR="00EB32D9" w:rsidRPr="00E46224" w:rsidRDefault="00EB32D9" w:rsidP="00233377">
            <w:pPr>
              <w:spacing w:after="0" w:line="240" w:lineRule="auto"/>
              <w:jc w:val="center"/>
              <w:rPr>
                <w:rFonts w:ascii="Times New Roman" w:hAnsi="Times New Roman"/>
                <w:b/>
                <w:sz w:val="24"/>
                <w:szCs w:val="24"/>
              </w:rPr>
            </w:pPr>
            <w:r w:rsidRPr="00E46224">
              <w:rPr>
                <w:rFonts w:ascii="Times New Roman" w:hAnsi="Times New Roman"/>
                <w:b/>
                <w:sz w:val="24"/>
                <w:szCs w:val="24"/>
              </w:rPr>
              <w:t xml:space="preserve">Подпрограмма 2. </w:t>
            </w:r>
            <w:r w:rsidRPr="00E46224">
              <w:rPr>
                <w:rFonts w:ascii="Times New Roman" w:eastAsia="Calibri" w:hAnsi="Times New Roman"/>
                <w:b/>
                <w:sz w:val="24"/>
                <w:szCs w:val="24"/>
                <w:lang w:eastAsia="en-US"/>
              </w:rPr>
              <w:t>«Повышение качества управления муниципальными финансами»</w:t>
            </w:r>
          </w:p>
          <w:p w14:paraId="51ACF3ED" w14:textId="77777777" w:rsidR="00EB32D9" w:rsidRPr="00E46224" w:rsidRDefault="00EB32D9" w:rsidP="00233377">
            <w:pPr>
              <w:autoSpaceDE w:val="0"/>
              <w:autoSpaceDN w:val="0"/>
              <w:adjustRightInd w:val="0"/>
              <w:spacing w:after="0" w:line="240" w:lineRule="auto"/>
              <w:jc w:val="center"/>
              <w:rPr>
                <w:rFonts w:ascii="Times New Roman" w:eastAsiaTheme="minorHAnsi" w:hAnsi="Times New Roman" w:cs="Arial"/>
                <w:b/>
                <w:sz w:val="24"/>
                <w:szCs w:val="24"/>
                <w:lang w:eastAsia="en-US"/>
              </w:rPr>
            </w:pPr>
            <w:r w:rsidRPr="00E46224">
              <w:rPr>
                <w:rFonts w:ascii="Times New Roman" w:eastAsia="Calibri" w:hAnsi="Times New Roman"/>
                <w:sz w:val="24"/>
                <w:szCs w:val="24"/>
                <w:lang w:eastAsia="en-US"/>
              </w:rPr>
              <w:t>(Приложение №2)</w:t>
            </w:r>
          </w:p>
        </w:tc>
      </w:tr>
      <w:tr w:rsidR="00EB32D9" w:rsidRPr="00E46224" w14:paraId="7DA77C87" w14:textId="77777777" w:rsidTr="00233377">
        <w:trPr>
          <w:trHeight w:val="1954"/>
        </w:trPr>
        <w:tc>
          <w:tcPr>
            <w:tcW w:w="709" w:type="dxa"/>
            <w:tcBorders>
              <w:top w:val="single" w:sz="4" w:space="0" w:color="auto"/>
              <w:left w:val="single" w:sz="4" w:space="0" w:color="auto"/>
              <w:bottom w:val="single" w:sz="4" w:space="0" w:color="auto"/>
              <w:right w:val="single" w:sz="4" w:space="0" w:color="auto"/>
            </w:tcBorders>
            <w:vAlign w:val="center"/>
          </w:tcPr>
          <w:p w14:paraId="49D8D94B" w14:textId="77777777" w:rsidR="00EB32D9" w:rsidRPr="00E46224" w:rsidRDefault="00EB32D9" w:rsidP="00233377">
            <w:pPr>
              <w:jc w:val="center"/>
              <w:rPr>
                <w:rFonts w:ascii="Times New Roman" w:hAnsi="Times New Roman"/>
                <w:sz w:val="24"/>
                <w:szCs w:val="24"/>
              </w:rPr>
            </w:pPr>
            <w:r w:rsidRPr="00E46224">
              <w:rPr>
                <w:rFonts w:ascii="Times New Roman" w:hAnsi="Times New Roman"/>
                <w:sz w:val="24"/>
                <w:szCs w:val="24"/>
              </w:rPr>
              <w:t>2.1</w:t>
            </w:r>
          </w:p>
        </w:tc>
        <w:tc>
          <w:tcPr>
            <w:tcW w:w="4111" w:type="dxa"/>
            <w:tcBorders>
              <w:top w:val="single" w:sz="4" w:space="0" w:color="auto"/>
              <w:left w:val="single" w:sz="4" w:space="0" w:color="auto"/>
              <w:bottom w:val="single" w:sz="4" w:space="0" w:color="auto"/>
              <w:right w:val="single" w:sz="4" w:space="0" w:color="auto"/>
            </w:tcBorders>
            <w:vAlign w:val="center"/>
          </w:tcPr>
          <w:p w14:paraId="1F14FD52" w14:textId="0C8DDA82" w:rsidR="00EB32D9" w:rsidRPr="00E46224" w:rsidRDefault="00EB32D9" w:rsidP="00233377">
            <w:pPr>
              <w:spacing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sz w:val="24"/>
                <w:szCs w:val="24"/>
                <w:lang w:eastAsia="en-US"/>
              </w:rPr>
              <w:t xml:space="preserve">Соблюдение равномерности исполнения показателей кассового плана бюджета МО </w:t>
            </w:r>
            <w:r w:rsidR="000B3961" w:rsidRPr="000B3961">
              <w:rPr>
                <w:rFonts w:ascii="Times New Roman" w:hAnsi="Times New Roman"/>
                <w:sz w:val="24"/>
                <w:szCs w:val="24"/>
              </w:rPr>
              <w:t>Бичурского муниципального района Республики Бурятия</w:t>
            </w:r>
          </w:p>
        </w:tc>
        <w:tc>
          <w:tcPr>
            <w:tcW w:w="1701" w:type="dxa"/>
            <w:tcBorders>
              <w:top w:val="single" w:sz="4" w:space="0" w:color="auto"/>
              <w:left w:val="single" w:sz="4" w:space="0" w:color="auto"/>
              <w:bottom w:val="single" w:sz="4" w:space="0" w:color="auto"/>
              <w:right w:val="single" w:sz="4" w:space="0" w:color="auto"/>
            </w:tcBorders>
            <w:vAlign w:val="center"/>
          </w:tcPr>
          <w:p w14:paraId="0346FBEC" w14:textId="1E8D636F" w:rsidR="00EB32D9" w:rsidRPr="00E46224" w:rsidRDefault="00EB32D9" w:rsidP="00233377">
            <w:pPr>
              <w:jc w:val="center"/>
              <w:rPr>
                <w:rFonts w:ascii="Times New Roman" w:hAnsi="Times New Roman"/>
                <w:sz w:val="20"/>
                <w:szCs w:val="20"/>
              </w:rPr>
            </w:pPr>
            <w:r w:rsidRPr="00E46224">
              <w:rPr>
                <w:rFonts w:ascii="Times New Roman" w:eastAsia="Calibri" w:hAnsi="Times New Roman"/>
                <w:sz w:val="20"/>
                <w:szCs w:val="20"/>
                <w:lang w:eastAsia="en-US"/>
              </w:rPr>
              <w:t>01.01.202</w:t>
            </w:r>
            <w:r w:rsidR="000B3961">
              <w:rPr>
                <w:rFonts w:ascii="Times New Roman" w:eastAsia="Calibri" w:hAnsi="Times New Roman"/>
                <w:sz w:val="20"/>
                <w:szCs w:val="20"/>
                <w:lang w:eastAsia="en-US"/>
              </w:rPr>
              <w:t>6</w:t>
            </w:r>
            <w:r w:rsidRPr="00E46224">
              <w:rPr>
                <w:rFonts w:ascii="Times New Roman" w:eastAsia="Calibri" w:hAnsi="Times New Roman"/>
                <w:sz w:val="20"/>
                <w:szCs w:val="20"/>
                <w:lang w:eastAsia="en-US"/>
              </w:rPr>
              <w:t xml:space="preserve"> - 31.12.203</w:t>
            </w:r>
            <w:r w:rsidR="000B3961">
              <w:rPr>
                <w:rFonts w:ascii="Times New Roman" w:eastAsia="Calibri" w:hAnsi="Times New Roman"/>
                <w:sz w:val="20"/>
                <w:szCs w:val="20"/>
                <w:lang w:eastAsia="en-US"/>
              </w:rPr>
              <w:t>5</w:t>
            </w:r>
          </w:p>
        </w:tc>
        <w:tc>
          <w:tcPr>
            <w:tcW w:w="3402" w:type="dxa"/>
            <w:gridSpan w:val="2"/>
            <w:tcBorders>
              <w:top w:val="single" w:sz="4" w:space="0" w:color="auto"/>
              <w:left w:val="single" w:sz="4" w:space="0" w:color="auto"/>
              <w:bottom w:val="single" w:sz="4" w:space="0" w:color="auto"/>
              <w:right w:val="single" w:sz="4" w:space="0" w:color="auto"/>
            </w:tcBorders>
          </w:tcPr>
          <w:p w14:paraId="553B4B00" w14:textId="77777777" w:rsidR="00EB32D9" w:rsidRPr="00E46224" w:rsidRDefault="00EB32D9" w:rsidP="00233377">
            <w:pPr>
              <w:autoSpaceDE w:val="0"/>
              <w:autoSpaceDN w:val="0"/>
              <w:adjustRightInd w:val="0"/>
              <w:spacing w:after="0" w:line="240" w:lineRule="auto"/>
              <w:ind w:firstLine="34"/>
              <w:jc w:val="both"/>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 xml:space="preserve">Повышение качества планирования и помесячного распределения кассовых поступлений и кассовых выплат из бюджета. </w:t>
            </w:r>
          </w:p>
          <w:p w14:paraId="5EB916AB" w14:textId="77777777" w:rsidR="00EB32D9" w:rsidRPr="00E46224" w:rsidRDefault="00EB32D9" w:rsidP="00233377">
            <w:pPr>
              <w:spacing w:line="240" w:lineRule="auto"/>
              <w:jc w:val="both"/>
              <w:rPr>
                <w:rFonts w:ascii="Times New Roman" w:hAnsi="Times New Roman"/>
                <w:sz w:val="24"/>
                <w:szCs w:val="24"/>
              </w:rPr>
            </w:pPr>
          </w:p>
        </w:tc>
      </w:tr>
      <w:tr w:rsidR="00EB32D9" w:rsidRPr="00E46224" w14:paraId="62D465E0" w14:textId="77777777" w:rsidTr="00233377">
        <w:trPr>
          <w:trHeight w:val="1298"/>
        </w:trPr>
        <w:tc>
          <w:tcPr>
            <w:tcW w:w="709" w:type="dxa"/>
            <w:tcBorders>
              <w:top w:val="single" w:sz="4" w:space="0" w:color="auto"/>
              <w:left w:val="single" w:sz="4" w:space="0" w:color="auto"/>
              <w:bottom w:val="single" w:sz="4" w:space="0" w:color="auto"/>
              <w:right w:val="single" w:sz="4" w:space="0" w:color="auto"/>
            </w:tcBorders>
            <w:vAlign w:val="center"/>
          </w:tcPr>
          <w:p w14:paraId="1D614227" w14:textId="77777777" w:rsidR="00EB32D9" w:rsidRPr="00E46224" w:rsidRDefault="00EB32D9" w:rsidP="00233377">
            <w:pPr>
              <w:jc w:val="center"/>
              <w:rPr>
                <w:rFonts w:ascii="Times New Roman" w:hAnsi="Times New Roman"/>
                <w:sz w:val="24"/>
                <w:szCs w:val="24"/>
              </w:rPr>
            </w:pPr>
            <w:r w:rsidRPr="00E46224">
              <w:rPr>
                <w:rFonts w:ascii="Times New Roman" w:hAnsi="Times New Roman"/>
                <w:sz w:val="24"/>
                <w:szCs w:val="24"/>
              </w:rPr>
              <w:t>2.2</w:t>
            </w:r>
          </w:p>
        </w:tc>
        <w:tc>
          <w:tcPr>
            <w:tcW w:w="4111" w:type="dxa"/>
            <w:tcBorders>
              <w:top w:val="single" w:sz="4" w:space="0" w:color="auto"/>
              <w:left w:val="single" w:sz="4" w:space="0" w:color="auto"/>
              <w:bottom w:val="single" w:sz="4" w:space="0" w:color="auto"/>
              <w:right w:val="single" w:sz="4" w:space="0" w:color="auto"/>
            </w:tcBorders>
            <w:vAlign w:val="center"/>
          </w:tcPr>
          <w:p w14:paraId="3733966E" w14:textId="77777777" w:rsidR="00EB32D9" w:rsidRPr="00E46224" w:rsidRDefault="00EB32D9" w:rsidP="00233377">
            <w:pPr>
              <w:autoSpaceDE w:val="0"/>
              <w:autoSpaceDN w:val="0"/>
              <w:adjustRightInd w:val="0"/>
              <w:spacing w:after="0" w:line="240" w:lineRule="auto"/>
              <w:ind w:firstLine="34"/>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Анализ причин отнесения платежей к невыясненным поступлениям.</w:t>
            </w:r>
          </w:p>
          <w:p w14:paraId="511EBFA5" w14:textId="77777777" w:rsidR="00EB32D9" w:rsidRPr="00E46224" w:rsidRDefault="00EB32D9" w:rsidP="00233377">
            <w:pPr>
              <w:spacing w:line="240" w:lineRule="auto"/>
              <w:jc w:val="both"/>
              <w:rPr>
                <w:rFonts w:ascii="Times New Roman" w:eastAsiaTheme="minorHAnsi" w:hAnsi="Times New Roman"/>
                <w:bCs/>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23AAF3EF" w14:textId="200F2072" w:rsidR="00EB32D9" w:rsidRPr="00E46224" w:rsidRDefault="00EB32D9" w:rsidP="00233377">
            <w:pPr>
              <w:jc w:val="center"/>
              <w:rPr>
                <w:rFonts w:ascii="Times New Roman" w:hAnsi="Times New Roman"/>
                <w:sz w:val="20"/>
                <w:szCs w:val="20"/>
              </w:rPr>
            </w:pPr>
            <w:r w:rsidRPr="00E46224">
              <w:rPr>
                <w:rFonts w:ascii="Times New Roman" w:hAnsi="Times New Roman"/>
                <w:sz w:val="20"/>
                <w:szCs w:val="20"/>
              </w:rPr>
              <w:t>01.01.202</w:t>
            </w:r>
            <w:r w:rsidR="000B3961">
              <w:rPr>
                <w:rFonts w:ascii="Times New Roman" w:hAnsi="Times New Roman"/>
                <w:sz w:val="20"/>
                <w:szCs w:val="20"/>
              </w:rPr>
              <w:t>6</w:t>
            </w:r>
            <w:r w:rsidRPr="00E46224">
              <w:rPr>
                <w:rFonts w:ascii="Times New Roman" w:hAnsi="Times New Roman"/>
                <w:sz w:val="20"/>
                <w:szCs w:val="20"/>
              </w:rPr>
              <w:t xml:space="preserve"> - 31.12.203</w:t>
            </w:r>
            <w:r w:rsidR="000B3961">
              <w:rPr>
                <w:rFonts w:ascii="Times New Roman" w:hAnsi="Times New Roman"/>
                <w:sz w:val="20"/>
                <w:szCs w:val="20"/>
              </w:rPr>
              <w:t>5</w:t>
            </w:r>
          </w:p>
        </w:tc>
        <w:tc>
          <w:tcPr>
            <w:tcW w:w="3402" w:type="dxa"/>
            <w:gridSpan w:val="2"/>
            <w:tcBorders>
              <w:top w:val="single" w:sz="4" w:space="0" w:color="auto"/>
              <w:left w:val="single" w:sz="4" w:space="0" w:color="auto"/>
              <w:bottom w:val="single" w:sz="4" w:space="0" w:color="auto"/>
              <w:right w:val="single" w:sz="4" w:space="0" w:color="auto"/>
            </w:tcBorders>
          </w:tcPr>
          <w:p w14:paraId="705CED3D" w14:textId="77777777" w:rsidR="00EB32D9" w:rsidRPr="00E46224" w:rsidRDefault="00EB32D9" w:rsidP="00233377">
            <w:pPr>
              <w:autoSpaceDE w:val="0"/>
              <w:autoSpaceDN w:val="0"/>
              <w:adjustRightInd w:val="0"/>
              <w:spacing w:after="0" w:line="240" w:lineRule="auto"/>
              <w:ind w:firstLine="34"/>
              <w:jc w:val="both"/>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Снижение среднегодового уровня невыясненных поступлений в объеме налоговых и неналоговых поступлений.</w:t>
            </w:r>
          </w:p>
          <w:p w14:paraId="38064010" w14:textId="77777777" w:rsidR="00EB32D9" w:rsidRPr="00E46224" w:rsidRDefault="00EB32D9" w:rsidP="00233377">
            <w:pPr>
              <w:spacing w:line="240" w:lineRule="auto"/>
              <w:jc w:val="both"/>
              <w:rPr>
                <w:rFonts w:ascii="Times New Roman" w:hAnsi="Times New Roman"/>
                <w:sz w:val="24"/>
                <w:szCs w:val="24"/>
              </w:rPr>
            </w:pPr>
          </w:p>
        </w:tc>
      </w:tr>
      <w:tr w:rsidR="00EB32D9" w:rsidRPr="00E46224" w14:paraId="3E32D18F" w14:textId="77777777" w:rsidTr="00233377">
        <w:trPr>
          <w:trHeight w:val="1094"/>
        </w:trPr>
        <w:tc>
          <w:tcPr>
            <w:tcW w:w="709" w:type="dxa"/>
            <w:tcBorders>
              <w:top w:val="single" w:sz="4" w:space="0" w:color="auto"/>
              <w:left w:val="single" w:sz="4" w:space="0" w:color="auto"/>
              <w:bottom w:val="single" w:sz="4" w:space="0" w:color="auto"/>
              <w:right w:val="single" w:sz="4" w:space="0" w:color="auto"/>
            </w:tcBorders>
            <w:vAlign w:val="center"/>
          </w:tcPr>
          <w:p w14:paraId="095527D5" w14:textId="77777777" w:rsidR="00EB32D9" w:rsidRPr="00E46224" w:rsidRDefault="00EB32D9" w:rsidP="00233377">
            <w:pPr>
              <w:jc w:val="center"/>
              <w:rPr>
                <w:rFonts w:ascii="Times New Roman" w:hAnsi="Times New Roman"/>
                <w:sz w:val="24"/>
                <w:szCs w:val="24"/>
              </w:rPr>
            </w:pPr>
            <w:r w:rsidRPr="00E46224">
              <w:rPr>
                <w:rFonts w:ascii="Times New Roman" w:hAnsi="Times New Roman"/>
                <w:sz w:val="24"/>
                <w:szCs w:val="24"/>
              </w:rPr>
              <w:t>2.3</w:t>
            </w:r>
          </w:p>
        </w:tc>
        <w:tc>
          <w:tcPr>
            <w:tcW w:w="4111" w:type="dxa"/>
            <w:tcBorders>
              <w:top w:val="single" w:sz="4" w:space="0" w:color="auto"/>
              <w:left w:val="single" w:sz="4" w:space="0" w:color="auto"/>
              <w:bottom w:val="single" w:sz="4" w:space="0" w:color="auto"/>
              <w:right w:val="single" w:sz="4" w:space="0" w:color="auto"/>
            </w:tcBorders>
            <w:vAlign w:val="center"/>
          </w:tcPr>
          <w:p w14:paraId="22E5C79C" w14:textId="77777777" w:rsidR="00EB32D9" w:rsidRPr="00E46224" w:rsidRDefault="00EB32D9" w:rsidP="00233377">
            <w:pPr>
              <w:autoSpaceDE w:val="0"/>
              <w:autoSpaceDN w:val="0"/>
              <w:adjustRightInd w:val="0"/>
              <w:spacing w:after="0" w:line="240" w:lineRule="auto"/>
              <w:ind w:firstLine="34"/>
              <w:jc w:val="both"/>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Обеспечение открытости и прозрачности управления общественными финансами.</w:t>
            </w:r>
          </w:p>
          <w:p w14:paraId="64276C1C" w14:textId="77777777" w:rsidR="00EB32D9" w:rsidRPr="00E46224" w:rsidRDefault="00EB32D9" w:rsidP="00233377">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576B501A" w14:textId="2BD226CD" w:rsidR="00EB32D9" w:rsidRPr="00E46224" w:rsidRDefault="00EB32D9" w:rsidP="00233377">
            <w:pPr>
              <w:jc w:val="center"/>
              <w:rPr>
                <w:rFonts w:ascii="Times New Roman" w:eastAsia="Calibri" w:hAnsi="Times New Roman"/>
                <w:sz w:val="20"/>
                <w:szCs w:val="20"/>
                <w:lang w:eastAsia="en-US"/>
              </w:rPr>
            </w:pPr>
            <w:r w:rsidRPr="00E46224">
              <w:rPr>
                <w:rFonts w:ascii="Times New Roman" w:hAnsi="Times New Roman"/>
                <w:sz w:val="20"/>
                <w:szCs w:val="20"/>
              </w:rPr>
              <w:t>01.01.202</w:t>
            </w:r>
            <w:r w:rsidR="000B3961">
              <w:rPr>
                <w:rFonts w:ascii="Times New Roman" w:hAnsi="Times New Roman"/>
                <w:sz w:val="20"/>
                <w:szCs w:val="20"/>
              </w:rPr>
              <w:t>6</w:t>
            </w:r>
            <w:r w:rsidRPr="00E46224">
              <w:rPr>
                <w:rFonts w:ascii="Times New Roman" w:hAnsi="Times New Roman"/>
                <w:sz w:val="20"/>
                <w:szCs w:val="20"/>
              </w:rPr>
              <w:t xml:space="preserve"> - 31.12.203</w:t>
            </w:r>
            <w:r w:rsidR="000B3961">
              <w:rPr>
                <w:rFonts w:ascii="Times New Roman" w:hAnsi="Times New Roman"/>
                <w:sz w:val="20"/>
                <w:szCs w:val="20"/>
              </w:rPr>
              <w:t>5</w:t>
            </w:r>
          </w:p>
        </w:tc>
        <w:tc>
          <w:tcPr>
            <w:tcW w:w="3402" w:type="dxa"/>
            <w:gridSpan w:val="2"/>
            <w:tcBorders>
              <w:top w:val="single" w:sz="4" w:space="0" w:color="auto"/>
              <w:left w:val="single" w:sz="4" w:space="0" w:color="auto"/>
              <w:bottom w:val="single" w:sz="4" w:space="0" w:color="auto"/>
              <w:right w:val="single" w:sz="4" w:space="0" w:color="auto"/>
            </w:tcBorders>
          </w:tcPr>
          <w:p w14:paraId="4AECDECB" w14:textId="77777777" w:rsidR="00EB32D9" w:rsidRPr="00E46224" w:rsidRDefault="00EB32D9" w:rsidP="00233377">
            <w:pPr>
              <w:autoSpaceDE w:val="0"/>
              <w:autoSpaceDN w:val="0"/>
              <w:adjustRightInd w:val="0"/>
              <w:spacing w:after="0" w:line="240" w:lineRule="auto"/>
              <w:ind w:firstLine="34"/>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Обеспечение открытости бюджета и бюджетного процесса для общества.</w:t>
            </w:r>
          </w:p>
          <w:p w14:paraId="7C2BFA6B" w14:textId="77777777" w:rsidR="00EB32D9" w:rsidRPr="00E46224" w:rsidRDefault="00EB32D9" w:rsidP="00233377">
            <w:pPr>
              <w:spacing w:line="240" w:lineRule="auto"/>
              <w:jc w:val="both"/>
              <w:rPr>
                <w:rFonts w:ascii="Times New Roman" w:hAnsi="Times New Roman"/>
                <w:sz w:val="24"/>
                <w:szCs w:val="24"/>
              </w:rPr>
            </w:pPr>
          </w:p>
        </w:tc>
      </w:tr>
      <w:tr w:rsidR="00EB32D9" w:rsidRPr="00E46224" w14:paraId="765D897B" w14:textId="77777777" w:rsidTr="00233377">
        <w:trPr>
          <w:trHeight w:val="1392"/>
        </w:trPr>
        <w:tc>
          <w:tcPr>
            <w:tcW w:w="709" w:type="dxa"/>
            <w:tcBorders>
              <w:top w:val="single" w:sz="4" w:space="0" w:color="auto"/>
              <w:left w:val="single" w:sz="4" w:space="0" w:color="auto"/>
              <w:bottom w:val="single" w:sz="4" w:space="0" w:color="auto"/>
              <w:right w:val="single" w:sz="4" w:space="0" w:color="auto"/>
            </w:tcBorders>
            <w:vAlign w:val="center"/>
          </w:tcPr>
          <w:p w14:paraId="3E9E2A00" w14:textId="77777777" w:rsidR="00EB32D9" w:rsidRPr="00E46224" w:rsidRDefault="00EB32D9" w:rsidP="00233377">
            <w:pPr>
              <w:jc w:val="center"/>
              <w:rPr>
                <w:rFonts w:ascii="Times New Roman" w:hAnsi="Times New Roman"/>
                <w:sz w:val="24"/>
                <w:szCs w:val="24"/>
              </w:rPr>
            </w:pPr>
            <w:r w:rsidRPr="00E46224">
              <w:rPr>
                <w:rFonts w:ascii="Times New Roman" w:hAnsi="Times New Roman"/>
                <w:sz w:val="24"/>
                <w:szCs w:val="24"/>
              </w:rPr>
              <w:t>2.4</w:t>
            </w:r>
          </w:p>
        </w:tc>
        <w:tc>
          <w:tcPr>
            <w:tcW w:w="4111" w:type="dxa"/>
            <w:tcBorders>
              <w:top w:val="single" w:sz="4" w:space="0" w:color="auto"/>
              <w:left w:val="single" w:sz="4" w:space="0" w:color="auto"/>
              <w:bottom w:val="single" w:sz="4" w:space="0" w:color="auto"/>
              <w:right w:val="single" w:sz="4" w:space="0" w:color="auto"/>
            </w:tcBorders>
            <w:vAlign w:val="center"/>
          </w:tcPr>
          <w:p w14:paraId="54BE0DAD" w14:textId="77777777" w:rsidR="00EB32D9" w:rsidRPr="00E46224" w:rsidRDefault="00EB32D9" w:rsidP="00233377">
            <w:pPr>
              <w:autoSpaceDE w:val="0"/>
              <w:autoSpaceDN w:val="0"/>
              <w:adjustRightInd w:val="0"/>
              <w:spacing w:after="0"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Организация и осуществление внутреннего муниципального финансового контроля.</w:t>
            </w:r>
          </w:p>
          <w:p w14:paraId="1A1F9139" w14:textId="77777777" w:rsidR="00EB32D9" w:rsidRPr="00E46224" w:rsidRDefault="00EB32D9" w:rsidP="00233377">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4812F659" w14:textId="1E1B2A1B" w:rsidR="00EB32D9" w:rsidRPr="00E46224" w:rsidRDefault="00EB32D9" w:rsidP="00233377">
            <w:pPr>
              <w:jc w:val="center"/>
              <w:rPr>
                <w:rFonts w:ascii="Times New Roman" w:hAnsi="Times New Roman"/>
                <w:sz w:val="20"/>
                <w:szCs w:val="20"/>
              </w:rPr>
            </w:pPr>
            <w:r w:rsidRPr="00E46224">
              <w:rPr>
                <w:rFonts w:ascii="Times New Roman" w:hAnsi="Times New Roman"/>
                <w:sz w:val="20"/>
                <w:szCs w:val="20"/>
              </w:rPr>
              <w:t>01.01.202</w:t>
            </w:r>
            <w:r w:rsidR="000B3961">
              <w:rPr>
                <w:rFonts w:ascii="Times New Roman" w:hAnsi="Times New Roman"/>
                <w:sz w:val="20"/>
                <w:szCs w:val="20"/>
              </w:rPr>
              <w:t>6</w:t>
            </w:r>
            <w:r w:rsidRPr="00E46224">
              <w:rPr>
                <w:rFonts w:ascii="Times New Roman" w:hAnsi="Times New Roman"/>
                <w:sz w:val="20"/>
                <w:szCs w:val="20"/>
              </w:rPr>
              <w:t xml:space="preserve"> - 31.12.203</w:t>
            </w:r>
            <w:r w:rsidR="000B3961">
              <w:rPr>
                <w:rFonts w:ascii="Times New Roman" w:hAnsi="Times New Roman"/>
                <w:sz w:val="20"/>
                <w:szCs w:val="20"/>
              </w:rPr>
              <w:t>5</w:t>
            </w:r>
          </w:p>
        </w:tc>
        <w:tc>
          <w:tcPr>
            <w:tcW w:w="3402" w:type="dxa"/>
            <w:gridSpan w:val="2"/>
            <w:tcBorders>
              <w:top w:val="single" w:sz="4" w:space="0" w:color="auto"/>
              <w:left w:val="single" w:sz="4" w:space="0" w:color="auto"/>
              <w:bottom w:val="single" w:sz="4" w:space="0" w:color="auto"/>
              <w:right w:val="single" w:sz="4" w:space="0" w:color="auto"/>
            </w:tcBorders>
          </w:tcPr>
          <w:p w14:paraId="1A81887B" w14:textId="77777777" w:rsidR="00EB32D9" w:rsidRPr="00E46224" w:rsidRDefault="00EB32D9" w:rsidP="00233377">
            <w:pPr>
              <w:autoSpaceDE w:val="0"/>
              <w:autoSpaceDN w:val="0"/>
              <w:adjustRightInd w:val="0"/>
              <w:spacing w:after="0" w:line="240" w:lineRule="auto"/>
              <w:ind w:firstLine="34"/>
              <w:jc w:val="both"/>
              <w:rPr>
                <w:rFonts w:ascii="Times New Roman" w:hAnsi="Times New Roman"/>
                <w:sz w:val="24"/>
                <w:szCs w:val="24"/>
              </w:rPr>
            </w:pPr>
            <w:r w:rsidRPr="00E46224">
              <w:rPr>
                <w:rFonts w:ascii="Times New Roman" w:eastAsiaTheme="minorHAnsi" w:hAnsi="Times New Roman"/>
                <w:sz w:val="24"/>
                <w:szCs w:val="24"/>
                <w:lang w:eastAsia="en-US"/>
              </w:rPr>
              <w:t>Соблюдением бюджетного законодательства Российской Федерации и иных нормативных правовых актов, регулирующих бюджетные правоотношения.</w:t>
            </w:r>
          </w:p>
        </w:tc>
      </w:tr>
      <w:tr w:rsidR="00EB32D9" w:rsidRPr="00E46224" w14:paraId="64B63C6E" w14:textId="77777777" w:rsidTr="00233377">
        <w:trPr>
          <w:trHeight w:val="1954"/>
        </w:trPr>
        <w:tc>
          <w:tcPr>
            <w:tcW w:w="709" w:type="dxa"/>
            <w:tcBorders>
              <w:top w:val="single" w:sz="4" w:space="0" w:color="auto"/>
              <w:left w:val="single" w:sz="4" w:space="0" w:color="auto"/>
              <w:bottom w:val="single" w:sz="4" w:space="0" w:color="auto"/>
              <w:right w:val="single" w:sz="4" w:space="0" w:color="auto"/>
            </w:tcBorders>
            <w:vAlign w:val="center"/>
          </w:tcPr>
          <w:p w14:paraId="7D7039BA" w14:textId="77777777" w:rsidR="00EB32D9" w:rsidRPr="00E46224" w:rsidRDefault="00EB32D9" w:rsidP="00233377">
            <w:pPr>
              <w:jc w:val="center"/>
              <w:rPr>
                <w:rFonts w:ascii="Times New Roman" w:hAnsi="Times New Roman"/>
                <w:sz w:val="24"/>
                <w:szCs w:val="24"/>
              </w:rPr>
            </w:pPr>
            <w:r w:rsidRPr="00E46224">
              <w:rPr>
                <w:rFonts w:ascii="Times New Roman" w:hAnsi="Times New Roman"/>
                <w:sz w:val="24"/>
                <w:szCs w:val="24"/>
              </w:rPr>
              <w:lastRenderedPageBreak/>
              <w:t>2.5</w:t>
            </w:r>
          </w:p>
        </w:tc>
        <w:tc>
          <w:tcPr>
            <w:tcW w:w="4111" w:type="dxa"/>
            <w:tcBorders>
              <w:top w:val="single" w:sz="4" w:space="0" w:color="auto"/>
              <w:left w:val="single" w:sz="4" w:space="0" w:color="auto"/>
              <w:bottom w:val="single" w:sz="4" w:space="0" w:color="auto"/>
              <w:right w:val="single" w:sz="4" w:space="0" w:color="auto"/>
            </w:tcBorders>
            <w:vAlign w:val="center"/>
          </w:tcPr>
          <w:p w14:paraId="55639320" w14:textId="77777777" w:rsidR="00EB32D9" w:rsidRPr="00E46224" w:rsidRDefault="00EB32D9" w:rsidP="00233377">
            <w:pPr>
              <w:autoSpaceDE w:val="0"/>
              <w:autoSpaceDN w:val="0"/>
              <w:adjustRightInd w:val="0"/>
              <w:spacing w:after="0"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Организация и осуществление контроля за соблюдением законодательства о контрактной системе в сфере закупок.</w:t>
            </w:r>
          </w:p>
        </w:tc>
        <w:tc>
          <w:tcPr>
            <w:tcW w:w="1701" w:type="dxa"/>
            <w:tcBorders>
              <w:top w:val="single" w:sz="4" w:space="0" w:color="auto"/>
              <w:left w:val="single" w:sz="4" w:space="0" w:color="auto"/>
              <w:bottom w:val="single" w:sz="4" w:space="0" w:color="auto"/>
              <w:right w:val="single" w:sz="4" w:space="0" w:color="auto"/>
            </w:tcBorders>
            <w:vAlign w:val="center"/>
          </w:tcPr>
          <w:p w14:paraId="68100485" w14:textId="0ABAE5AE" w:rsidR="00EB32D9" w:rsidRPr="00E46224" w:rsidRDefault="00EB32D9" w:rsidP="00233377">
            <w:pPr>
              <w:jc w:val="center"/>
              <w:rPr>
                <w:rFonts w:ascii="Times New Roman" w:hAnsi="Times New Roman"/>
                <w:sz w:val="20"/>
                <w:szCs w:val="20"/>
              </w:rPr>
            </w:pPr>
            <w:r w:rsidRPr="00E46224">
              <w:rPr>
                <w:rFonts w:ascii="Times New Roman" w:hAnsi="Times New Roman"/>
                <w:sz w:val="20"/>
                <w:szCs w:val="20"/>
              </w:rPr>
              <w:t>01.01.202</w:t>
            </w:r>
            <w:r w:rsidR="000B3961">
              <w:rPr>
                <w:rFonts w:ascii="Times New Roman" w:hAnsi="Times New Roman"/>
                <w:sz w:val="20"/>
                <w:szCs w:val="20"/>
              </w:rPr>
              <w:t>5</w:t>
            </w:r>
            <w:r w:rsidRPr="00E46224">
              <w:rPr>
                <w:rFonts w:ascii="Times New Roman" w:hAnsi="Times New Roman"/>
                <w:sz w:val="20"/>
                <w:szCs w:val="20"/>
              </w:rPr>
              <w:t xml:space="preserve"> - 31.12.203</w:t>
            </w:r>
            <w:r w:rsidR="000B3961">
              <w:rPr>
                <w:rFonts w:ascii="Times New Roman" w:hAnsi="Times New Roman"/>
                <w:sz w:val="20"/>
                <w:szCs w:val="20"/>
              </w:rPr>
              <w:t>5</w:t>
            </w:r>
          </w:p>
        </w:tc>
        <w:tc>
          <w:tcPr>
            <w:tcW w:w="3402" w:type="dxa"/>
            <w:gridSpan w:val="2"/>
            <w:tcBorders>
              <w:top w:val="single" w:sz="4" w:space="0" w:color="auto"/>
              <w:left w:val="single" w:sz="4" w:space="0" w:color="auto"/>
              <w:bottom w:val="single" w:sz="4" w:space="0" w:color="auto"/>
              <w:right w:val="single" w:sz="4" w:space="0" w:color="auto"/>
            </w:tcBorders>
          </w:tcPr>
          <w:p w14:paraId="498A509C" w14:textId="77777777" w:rsidR="00EB32D9" w:rsidRPr="00E46224" w:rsidRDefault="00EB32D9" w:rsidP="00233377">
            <w:pPr>
              <w:autoSpaceDE w:val="0"/>
              <w:autoSpaceDN w:val="0"/>
              <w:adjustRightInd w:val="0"/>
              <w:spacing w:after="0" w:line="240" w:lineRule="auto"/>
              <w:ind w:firstLine="34"/>
              <w:jc w:val="both"/>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Обеспечение эффективности и результативности осуществления закупок, а также достижение целей закупок.</w:t>
            </w:r>
          </w:p>
          <w:p w14:paraId="5A4358E5" w14:textId="77777777" w:rsidR="00EB32D9" w:rsidRPr="00E46224" w:rsidRDefault="00EB32D9" w:rsidP="00233377">
            <w:pPr>
              <w:spacing w:line="240" w:lineRule="auto"/>
              <w:jc w:val="both"/>
              <w:rPr>
                <w:rFonts w:ascii="Times New Roman" w:hAnsi="Times New Roman"/>
                <w:sz w:val="24"/>
                <w:szCs w:val="24"/>
              </w:rPr>
            </w:pPr>
          </w:p>
        </w:tc>
      </w:tr>
    </w:tbl>
    <w:p w14:paraId="3E392FBD" w14:textId="77777777" w:rsidR="00EB32D9" w:rsidRPr="00E46224" w:rsidRDefault="00EB32D9" w:rsidP="00EB32D9">
      <w:pPr>
        <w:pStyle w:val="ConsPlusNormal0"/>
        <w:jc w:val="center"/>
        <w:outlineLvl w:val="1"/>
        <w:rPr>
          <w:rFonts w:ascii="Times New Roman" w:hAnsi="Times New Roman"/>
          <w:b/>
          <w:sz w:val="28"/>
          <w:szCs w:val="28"/>
        </w:rPr>
      </w:pPr>
    </w:p>
    <w:p w14:paraId="32E92F17" w14:textId="77777777" w:rsidR="00EB32D9" w:rsidRPr="00E46224" w:rsidRDefault="00EB32D9" w:rsidP="00EB32D9">
      <w:pPr>
        <w:pStyle w:val="ConsPlusNormal0"/>
        <w:jc w:val="center"/>
        <w:outlineLvl w:val="1"/>
        <w:rPr>
          <w:rFonts w:ascii="Times New Roman" w:hAnsi="Times New Roman"/>
          <w:b/>
          <w:sz w:val="28"/>
          <w:szCs w:val="28"/>
        </w:rPr>
      </w:pPr>
      <w:r w:rsidRPr="00E46224">
        <w:rPr>
          <w:rFonts w:ascii="Times New Roman" w:hAnsi="Times New Roman"/>
          <w:b/>
          <w:sz w:val="28"/>
          <w:szCs w:val="28"/>
        </w:rPr>
        <w:t>8. Оценка эффективности муниципальной программы</w:t>
      </w:r>
    </w:p>
    <w:p w14:paraId="36C05F7F" w14:textId="77777777" w:rsidR="00EB32D9" w:rsidRPr="00E46224" w:rsidRDefault="00EB32D9" w:rsidP="00EB32D9">
      <w:pPr>
        <w:pStyle w:val="ConsPlusNormal0"/>
        <w:jc w:val="center"/>
        <w:outlineLvl w:val="1"/>
        <w:rPr>
          <w:rFonts w:ascii="Times New Roman" w:hAnsi="Times New Roman"/>
          <w:b/>
          <w:sz w:val="28"/>
          <w:szCs w:val="28"/>
        </w:rPr>
      </w:pPr>
    </w:p>
    <w:p w14:paraId="0D1C5252"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Оценка эффективности реализации муниципальной программы осуществляется в целях контроля за ходом реализации и своевременного принятия мер по повышению эффективности и расходования средств на их реализацию.</w:t>
      </w:r>
    </w:p>
    <w:p w14:paraId="128EDCB3"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Методика оценки эффективности реализации муниципальных программ (далее - Методика оценки) определяет правила проведения оценки эффективности реализации муниципальных программ.</w:t>
      </w:r>
    </w:p>
    <w:p w14:paraId="0DB56864"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Оценка эффективности реализации муниципальной программы производится ответственным исполнителем до 1 марта года, следующего за отчетным.</w:t>
      </w:r>
    </w:p>
    <w:p w14:paraId="03728200"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Ответственный исполнитель в соответствии с Методикой оценки определяет оценку эффективности реализации муниципальной программы, подпрограммы, на основании которой определяется качественное значение оценки муниципальной программы, подпрограммы: высокоэффективная, эффективная, низкоэффективная, неэффективная.</w:t>
      </w:r>
      <w:r w:rsidRPr="00E46224">
        <w:rPr>
          <w:rFonts w:ascii="Times New Roman" w:eastAsia="Calibri" w:hAnsi="Times New Roman"/>
          <w:sz w:val="28"/>
          <w:szCs w:val="28"/>
        </w:rPr>
        <w:t xml:space="preserve"> </w:t>
      </w:r>
      <w:r w:rsidRPr="00E46224">
        <w:rPr>
          <w:rFonts w:ascii="Times New Roman" w:hAnsi="Times New Roman"/>
          <w:sz w:val="28"/>
          <w:szCs w:val="28"/>
        </w:rPr>
        <w:t>Методика оценки эффективности муниципальной программы производится с учетом специфики муниципальной программы (исходя из целевой, отраслевой направленности муниципальной программы).</w:t>
      </w:r>
    </w:p>
    <w:p w14:paraId="5AF1D9EB"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 xml:space="preserve">Оценка эффективности реализации муниципальной программы должна проводиться на основе анализа и сопоставления целевых индикаторов муниципальной программы, а также выполнения поставленных целей. </w:t>
      </w:r>
    </w:p>
    <w:p w14:paraId="0B41F4C0"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Оценка эффективности реализации муниципальной программы по целям настоящей муниципальной программы определяется по формуле:</w:t>
      </w:r>
    </w:p>
    <w:p w14:paraId="7C571E32"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p>
    <w:p w14:paraId="352E6A10"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 xml:space="preserve">         </w:t>
      </w:r>
      <w:proofErr w:type="spellStart"/>
      <w:r w:rsidRPr="00E46224">
        <w:rPr>
          <w:rFonts w:ascii="Times New Roman" w:hAnsi="Times New Roman"/>
          <w:sz w:val="28"/>
          <w:szCs w:val="28"/>
        </w:rPr>
        <w:t>Tfi</w:t>
      </w:r>
      <w:proofErr w:type="spellEnd"/>
    </w:p>
    <w:p w14:paraId="50A7B211"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 xml:space="preserve">    </w:t>
      </w:r>
      <w:proofErr w:type="spellStart"/>
      <w:r w:rsidRPr="00E46224">
        <w:rPr>
          <w:rFonts w:ascii="Times New Roman" w:hAnsi="Times New Roman"/>
          <w:sz w:val="28"/>
          <w:szCs w:val="28"/>
        </w:rPr>
        <w:t>Ei</w:t>
      </w:r>
      <w:proofErr w:type="spellEnd"/>
      <w:r w:rsidRPr="00E46224">
        <w:rPr>
          <w:rFonts w:ascii="Times New Roman" w:hAnsi="Times New Roman"/>
          <w:sz w:val="28"/>
          <w:szCs w:val="28"/>
        </w:rPr>
        <w:t xml:space="preserve"> = --- x 100,%, где:</w:t>
      </w:r>
    </w:p>
    <w:p w14:paraId="4C67103D"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 xml:space="preserve">         </w:t>
      </w:r>
      <w:proofErr w:type="spellStart"/>
      <w:r w:rsidRPr="00E46224">
        <w:rPr>
          <w:rFonts w:ascii="Times New Roman" w:hAnsi="Times New Roman"/>
          <w:sz w:val="28"/>
          <w:szCs w:val="28"/>
        </w:rPr>
        <w:t>TNi</w:t>
      </w:r>
      <w:proofErr w:type="spellEnd"/>
    </w:p>
    <w:p w14:paraId="28E6DABD"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proofErr w:type="spellStart"/>
      <w:r w:rsidRPr="00E46224">
        <w:rPr>
          <w:rFonts w:ascii="Times New Roman" w:hAnsi="Times New Roman"/>
          <w:sz w:val="28"/>
          <w:szCs w:val="28"/>
        </w:rPr>
        <w:t>Ei</w:t>
      </w:r>
      <w:proofErr w:type="spellEnd"/>
      <w:r w:rsidRPr="00E46224">
        <w:rPr>
          <w:rFonts w:ascii="Times New Roman" w:hAnsi="Times New Roman"/>
          <w:sz w:val="28"/>
          <w:szCs w:val="28"/>
        </w:rPr>
        <w:t xml:space="preserve"> - эффективность реализации i-го целевого индикатора (показателя результатов муниципальной программы (процентов);</w:t>
      </w:r>
    </w:p>
    <w:p w14:paraId="3B6251B0"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proofErr w:type="spellStart"/>
      <w:r w:rsidRPr="00E46224">
        <w:rPr>
          <w:rFonts w:ascii="Times New Roman" w:hAnsi="Times New Roman"/>
          <w:sz w:val="28"/>
          <w:szCs w:val="28"/>
        </w:rPr>
        <w:t>Tfi</w:t>
      </w:r>
      <w:proofErr w:type="spellEnd"/>
      <w:r w:rsidRPr="00E46224">
        <w:rPr>
          <w:rFonts w:ascii="Times New Roman" w:hAnsi="Times New Roman"/>
          <w:sz w:val="28"/>
          <w:szCs w:val="28"/>
        </w:rPr>
        <w:t xml:space="preserve"> - фактический показатель (индикатор), отражающий реализацию i-й цели муниципальной программы;</w:t>
      </w:r>
    </w:p>
    <w:p w14:paraId="45E49C49"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proofErr w:type="spellStart"/>
      <w:r w:rsidRPr="00E46224">
        <w:rPr>
          <w:rFonts w:ascii="Times New Roman" w:hAnsi="Times New Roman"/>
          <w:sz w:val="28"/>
          <w:szCs w:val="28"/>
        </w:rPr>
        <w:t>TNi</w:t>
      </w:r>
      <w:proofErr w:type="spellEnd"/>
      <w:r w:rsidRPr="00E46224">
        <w:rPr>
          <w:rFonts w:ascii="Times New Roman" w:hAnsi="Times New Roman"/>
          <w:sz w:val="28"/>
          <w:szCs w:val="28"/>
        </w:rPr>
        <w:t xml:space="preserve"> - целевой показатель (индикатор), отражающий реализацию i-й цели, предусмотренный муниципальной программой.</w:t>
      </w:r>
    </w:p>
    <w:p w14:paraId="6E4C8411"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ab/>
      </w:r>
    </w:p>
    <w:p w14:paraId="0873816E"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Оценка эффективности реализации муниципальной программы определяется по формуле:</w:t>
      </w:r>
    </w:p>
    <w:p w14:paraId="5239192C"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p>
    <w:p w14:paraId="7387A05F"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lang w:val="en-US"/>
        </w:rPr>
      </w:pPr>
      <w:r w:rsidRPr="00E46224">
        <w:rPr>
          <w:rFonts w:ascii="Times New Roman" w:hAnsi="Times New Roman"/>
          <w:sz w:val="28"/>
          <w:szCs w:val="28"/>
        </w:rPr>
        <w:t xml:space="preserve">         </w:t>
      </w:r>
      <w:r w:rsidRPr="00E46224">
        <w:rPr>
          <w:rFonts w:ascii="Times New Roman" w:hAnsi="Times New Roman"/>
          <w:sz w:val="28"/>
          <w:szCs w:val="28"/>
          <w:lang w:val="en-US"/>
        </w:rPr>
        <w:t>n</w:t>
      </w:r>
    </w:p>
    <w:p w14:paraId="3520523A"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lang w:val="en-US"/>
        </w:rPr>
      </w:pPr>
      <w:r w:rsidRPr="00E46224">
        <w:rPr>
          <w:rFonts w:ascii="Times New Roman" w:hAnsi="Times New Roman"/>
          <w:sz w:val="28"/>
          <w:szCs w:val="28"/>
          <w:lang w:val="en-US"/>
        </w:rPr>
        <w:t xml:space="preserve">        SUM </w:t>
      </w:r>
      <w:proofErr w:type="spellStart"/>
      <w:r w:rsidRPr="00E46224">
        <w:rPr>
          <w:rFonts w:ascii="Times New Roman" w:hAnsi="Times New Roman"/>
          <w:sz w:val="28"/>
          <w:szCs w:val="28"/>
          <w:lang w:val="en-US"/>
        </w:rPr>
        <w:t>Ei</w:t>
      </w:r>
      <w:proofErr w:type="spellEnd"/>
    </w:p>
    <w:p w14:paraId="33FF3C55"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lang w:val="en-US"/>
        </w:rPr>
      </w:pPr>
      <w:r w:rsidRPr="00E46224">
        <w:rPr>
          <w:rFonts w:ascii="Times New Roman" w:hAnsi="Times New Roman"/>
          <w:sz w:val="28"/>
          <w:szCs w:val="28"/>
          <w:lang w:val="en-US"/>
        </w:rPr>
        <w:t xml:space="preserve">        i=1</w:t>
      </w:r>
    </w:p>
    <w:p w14:paraId="61BA6ABC"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lang w:val="en-US"/>
        </w:rPr>
      </w:pPr>
      <w:r w:rsidRPr="00E46224">
        <w:rPr>
          <w:rFonts w:ascii="Times New Roman" w:hAnsi="Times New Roman"/>
          <w:sz w:val="28"/>
          <w:szCs w:val="28"/>
          <w:lang w:val="en-US"/>
        </w:rPr>
        <w:t xml:space="preserve">    E = ------: 100, </w:t>
      </w:r>
      <w:r w:rsidRPr="00E46224">
        <w:rPr>
          <w:rFonts w:ascii="Times New Roman" w:hAnsi="Times New Roman"/>
          <w:sz w:val="28"/>
          <w:szCs w:val="28"/>
        </w:rPr>
        <w:t>где</w:t>
      </w:r>
      <w:r w:rsidRPr="00E46224">
        <w:rPr>
          <w:rFonts w:ascii="Times New Roman" w:hAnsi="Times New Roman"/>
          <w:sz w:val="28"/>
          <w:szCs w:val="28"/>
          <w:lang w:val="en-US"/>
        </w:rPr>
        <w:t>:</w:t>
      </w:r>
    </w:p>
    <w:p w14:paraId="479D90AD"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lang w:val="en-US"/>
        </w:rPr>
        <w:t xml:space="preserve">          </w:t>
      </w:r>
      <w:r w:rsidRPr="00E46224">
        <w:rPr>
          <w:rFonts w:ascii="Times New Roman" w:hAnsi="Times New Roman"/>
          <w:sz w:val="28"/>
          <w:szCs w:val="28"/>
        </w:rPr>
        <w:t>n</w:t>
      </w:r>
    </w:p>
    <w:p w14:paraId="02C429A6"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p>
    <w:p w14:paraId="3A7E6EE4"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E - эффективность реализации муниципальной программы (коэффициентов);</w:t>
      </w:r>
    </w:p>
    <w:p w14:paraId="1F70F367"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n - количество показателей (индикаторов) муниципальной программы.</w:t>
      </w:r>
    </w:p>
    <w:p w14:paraId="4B368757"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 xml:space="preserve">     При достижении значения </w:t>
      </w:r>
      <w:r w:rsidRPr="00E46224">
        <w:rPr>
          <w:rFonts w:ascii="Times New Roman" w:hAnsi="Times New Roman"/>
          <w:sz w:val="28"/>
          <w:szCs w:val="28"/>
          <w:lang w:val="en-US"/>
        </w:rPr>
        <w:t>i</w:t>
      </w:r>
      <w:r w:rsidRPr="00E46224">
        <w:rPr>
          <w:rFonts w:ascii="Times New Roman" w:hAnsi="Times New Roman"/>
          <w:sz w:val="28"/>
          <w:szCs w:val="28"/>
        </w:rPr>
        <w:t>-го целевого индикатора ниже 100%, имеющего положительную качественную характеристику выполнения индикатора, коэффициент   эффективности реализации муниципальной программы (Е</w:t>
      </w:r>
      <w:proofErr w:type="gramStart"/>
      <w:r w:rsidRPr="00E46224">
        <w:rPr>
          <w:rFonts w:ascii="Times New Roman" w:hAnsi="Times New Roman"/>
          <w:sz w:val="28"/>
          <w:szCs w:val="28"/>
          <w:lang w:val="en-US"/>
        </w:rPr>
        <w:t>i</w:t>
      </w:r>
      <w:proofErr w:type="gramEnd"/>
      <w:r w:rsidRPr="00E46224">
        <w:rPr>
          <w:rFonts w:ascii="Times New Roman" w:hAnsi="Times New Roman"/>
          <w:sz w:val="28"/>
          <w:szCs w:val="28"/>
        </w:rPr>
        <w:t>) рассчитывается, как разница между базовым процентом (100) и полученным значением, увеличенным на стопроцентное исполнение(100).</w:t>
      </w:r>
    </w:p>
    <w:p w14:paraId="05F2F50B"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 xml:space="preserve">     При достижении значения </w:t>
      </w:r>
      <w:r w:rsidRPr="00E46224">
        <w:rPr>
          <w:rFonts w:ascii="Times New Roman" w:hAnsi="Times New Roman"/>
          <w:sz w:val="28"/>
          <w:szCs w:val="28"/>
          <w:lang w:val="en-US"/>
        </w:rPr>
        <w:t>i</w:t>
      </w:r>
      <w:r w:rsidRPr="00E46224">
        <w:rPr>
          <w:rFonts w:ascii="Times New Roman" w:hAnsi="Times New Roman"/>
          <w:sz w:val="28"/>
          <w:szCs w:val="28"/>
        </w:rPr>
        <w:t>-го целевого индикатора выше 100%, имеющего отрицательную качественную характеристику выполнения индикатора, коэффициент   эффективности реализации муниципальной программы (Е</w:t>
      </w:r>
      <w:r w:rsidRPr="00E46224">
        <w:rPr>
          <w:rFonts w:ascii="Times New Roman" w:hAnsi="Times New Roman"/>
          <w:sz w:val="28"/>
          <w:szCs w:val="28"/>
          <w:lang w:val="en-US"/>
        </w:rPr>
        <w:t>i</w:t>
      </w:r>
      <w:r w:rsidRPr="00E46224">
        <w:rPr>
          <w:rFonts w:ascii="Times New Roman" w:hAnsi="Times New Roman"/>
          <w:sz w:val="28"/>
          <w:szCs w:val="28"/>
        </w:rPr>
        <w:t>) рассчитывается, как разница между базовым процентом (100) и полученным   приростом базового значения.</w:t>
      </w:r>
    </w:p>
    <w:p w14:paraId="54AF51B4"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hAnsi="Times New Roman"/>
          <w:sz w:val="28"/>
          <w:szCs w:val="28"/>
        </w:rPr>
      </w:pPr>
      <w:r w:rsidRPr="00E46224">
        <w:rPr>
          <w:rFonts w:ascii="Times New Roman" w:hAnsi="Times New Roman"/>
          <w:sz w:val="28"/>
          <w:szCs w:val="28"/>
        </w:rPr>
        <w:t xml:space="preserve">     По итогам </w:t>
      </w:r>
      <w:proofErr w:type="gramStart"/>
      <w:r w:rsidRPr="00E46224">
        <w:rPr>
          <w:rFonts w:ascii="Times New Roman" w:hAnsi="Times New Roman"/>
          <w:sz w:val="28"/>
          <w:szCs w:val="28"/>
        </w:rPr>
        <w:t>проведения  оценки  эффективности реализации муниципальной программы</w:t>
      </w:r>
      <w:proofErr w:type="gramEnd"/>
      <w:r w:rsidRPr="00E46224">
        <w:rPr>
          <w:rFonts w:ascii="Times New Roman" w:hAnsi="Times New Roman"/>
          <w:sz w:val="28"/>
          <w:szCs w:val="28"/>
        </w:rPr>
        <w:t xml:space="preserve"> дается качественная оценка эффективности реализации муниципальной программы:</w:t>
      </w:r>
    </w:p>
    <w:p w14:paraId="64DE54C2" w14:textId="77777777" w:rsidR="00EB32D9" w:rsidRPr="00E46224" w:rsidRDefault="00EB32D9" w:rsidP="00EB32D9">
      <w:pPr>
        <w:widowControl w:val="0"/>
        <w:autoSpaceDE w:val="0"/>
        <w:autoSpaceDN w:val="0"/>
        <w:adjustRightInd w:val="0"/>
        <w:spacing w:after="0" w:line="240" w:lineRule="auto"/>
        <w:jc w:val="both"/>
        <w:rPr>
          <w:rFonts w:ascii="Times New Roman" w:hAnsi="Times New Roman"/>
          <w:sz w:val="24"/>
          <w:szCs w:val="24"/>
        </w:rPr>
      </w:pPr>
    </w:p>
    <w:p w14:paraId="406685AC" w14:textId="77777777" w:rsidR="00EB32D9" w:rsidRPr="00E46224" w:rsidRDefault="00EB32D9" w:rsidP="00EB32D9">
      <w:pPr>
        <w:widowControl w:val="0"/>
        <w:autoSpaceDE w:val="0"/>
        <w:autoSpaceDN w:val="0"/>
        <w:adjustRightInd w:val="0"/>
        <w:spacing w:after="0" w:line="240" w:lineRule="auto"/>
        <w:ind w:firstLine="540"/>
        <w:jc w:val="center"/>
        <w:rPr>
          <w:rFonts w:ascii="Times New Roman" w:hAnsi="Times New Roman"/>
          <w:sz w:val="28"/>
          <w:szCs w:val="28"/>
        </w:rPr>
      </w:pPr>
      <w:r w:rsidRPr="00E46224">
        <w:rPr>
          <w:rFonts w:ascii="Times New Roman" w:hAnsi="Times New Roman"/>
          <w:sz w:val="28"/>
          <w:szCs w:val="28"/>
        </w:rPr>
        <w:t>Качественная оценка эффективности реализации</w:t>
      </w:r>
    </w:p>
    <w:p w14:paraId="3822E03E" w14:textId="77777777" w:rsidR="00EB32D9" w:rsidRPr="00E46224" w:rsidRDefault="00EB32D9" w:rsidP="00EB32D9">
      <w:pPr>
        <w:widowControl w:val="0"/>
        <w:autoSpaceDE w:val="0"/>
        <w:autoSpaceDN w:val="0"/>
        <w:adjustRightInd w:val="0"/>
        <w:spacing w:after="0" w:line="240" w:lineRule="auto"/>
        <w:ind w:firstLine="540"/>
        <w:jc w:val="center"/>
        <w:rPr>
          <w:rFonts w:ascii="Times New Roman" w:hAnsi="Times New Roman"/>
          <w:sz w:val="28"/>
          <w:szCs w:val="28"/>
        </w:rPr>
      </w:pPr>
      <w:r w:rsidRPr="00E46224">
        <w:rPr>
          <w:rFonts w:ascii="Times New Roman" w:hAnsi="Times New Roman"/>
          <w:sz w:val="28"/>
          <w:szCs w:val="28"/>
        </w:rPr>
        <w:t xml:space="preserve"> муниципальной программы</w:t>
      </w:r>
    </w:p>
    <w:p w14:paraId="2D016C50" w14:textId="77777777" w:rsidR="00EB32D9" w:rsidRPr="00E46224" w:rsidRDefault="00EB32D9" w:rsidP="00EB32D9">
      <w:pPr>
        <w:widowControl w:val="0"/>
        <w:autoSpaceDE w:val="0"/>
        <w:autoSpaceDN w:val="0"/>
        <w:adjustRightInd w:val="0"/>
        <w:spacing w:after="0" w:line="240" w:lineRule="auto"/>
        <w:ind w:firstLine="540"/>
        <w:jc w:val="center"/>
        <w:rPr>
          <w:rFonts w:ascii="Times New Roman" w:hAnsi="Times New Roman"/>
          <w:sz w:val="28"/>
          <w:szCs w:val="28"/>
        </w:rPr>
      </w:pPr>
    </w:p>
    <w:tbl>
      <w:tblPr>
        <w:tblW w:w="9923" w:type="dxa"/>
        <w:tblCellSpacing w:w="5" w:type="nil"/>
        <w:tblInd w:w="-492" w:type="dxa"/>
        <w:tblLayout w:type="fixed"/>
        <w:tblCellMar>
          <w:left w:w="75" w:type="dxa"/>
          <w:right w:w="75" w:type="dxa"/>
        </w:tblCellMar>
        <w:tblLook w:val="0000" w:firstRow="0" w:lastRow="0" w:firstColumn="0" w:lastColumn="0" w:noHBand="0" w:noVBand="0"/>
      </w:tblPr>
      <w:tblGrid>
        <w:gridCol w:w="4380"/>
        <w:gridCol w:w="1845"/>
        <w:gridCol w:w="3698"/>
      </w:tblGrid>
      <w:tr w:rsidR="00EB32D9" w:rsidRPr="00E46224" w14:paraId="57D093BF" w14:textId="77777777" w:rsidTr="00233377">
        <w:trPr>
          <w:trHeight w:val="400"/>
          <w:tblCellSpacing w:w="5" w:type="nil"/>
        </w:trPr>
        <w:tc>
          <w:tcPr>
            <w:tcW w:w="4380" w:type="dxa"/>
            <w:tcBorders>
              <w:top w:val="single" w:sz="8" w:space="0" w:color="auto"/>
              <w:left w:val="single" w:sz="8" w:space="0" w:color="auto"/>
              <w:bottom w:val="single" w:sz="8" w:space="0" w:color="auto"/>
              <w:right w:val="single" w:sz="8" w:space="0" w:color="auto"/>
            </w:tcBorders>
          </w:tcPr>
          <w:p w14:paraId="2AA4FEF9" w14:textId="77777777" w:rsidR="00EB32D9" w:rsidRPr="00E46224" w:rsidRDefault="00EB32D9" w:rsidP="00233377">
            <w:pPr>
              <w:widowControl w:val="0"/>
              <w:autoSpaceDE w:val="0"/>
              <w:autoSpaceDN w:val="0"/>
              <w:adjustRightInd w:val="0"/>
              <w:spacing w:after="0" w:line="240" w:lineRule="auto"/>
              <w:jc w:val="both"/>
              <w:rPr>
                <w:rFonts w:ascii="Times New Roman" w:hAnsi="Times New Roman"/>
                <w:sz w:val="28"/>
                <w:szCs w:val="28"/>
              </w:rPr>
            </w:pPr>
            <w:r w:rsidRPr="00E46224">
              <w:rPr>
                <w:rFonts w:ascii="Times New Roman" w:hAnsi="Times New Roman"/>
                <w:sz w:val="28"/>
                <w:szCs w:val="28"/>
              </w:rPr>
              <w:t xml:space="preserve">   Наименование показателя   </w:t>
            </w:r>
          </w:p>
        </w:tc>
        <w:tc>
          <w:tcPr>
            <w:tcW w:w="1845" w:type="dxa"/>
            <w:tcBorders>
              <w:top w:val="single" w:sz="8" w:space="0" w:color="auto"/>
              <w:left w:val="single" w:sz="8" w:space="0" w:color="auto"/>
              <w:bottom w:val="single" w:sz="8" w:space="0" w:color="auto"/>
              <w:right w:val="single" w:sz="8" w:space="0" w:color="auto"/>
            </w:tcBorders>
          </w:tcPr>
          <w:p w14:paraId="16D65BFE" w14:textId="77777777" w:rsidR="00EB32D9" w:rsidRPr="00E46224" w:rsidRDefault="00EB32D9" w:rsidP="00233377">
            <w:pPr>
              <w:widowControl w:val="0"/>
              <w:autoSpaceDE w:val="0"/>
              <w:autoSpaceDN w:val="0"/>
              <w:adjustRightInd w:val="0"/>
              <w:spacing w:after="0" w:line="240" w:lineRule="auto"/>
              <w:ind w:firstLine="81"/>
              <w:jc w:val="center"/>
              <w:rPr>
                <w:rFonts w:ascii="Times New Roman" w:hAnsi="Times New Roman"/>
                <w:sz w:val="28"/>
                <w:szCs w:val="28"/>
              </w:rPr>
            </w:pPr>
            <w:r w:rsidRPr="00E46224">
              <w:rPr>
                <w:rFonts w:ascii="Times New Roman" w:hAnsi="Times New Roman"/>
                <w:sz w:val="28"/>
                <w:szCs w:val="28"/>
              </w:rPr>
              <w:t>Значение</w:t>
            </w:r>
          </w:p>
          <w:p w14:paraId="3893E854" w14:textId="77777777" w:rsidR="00EB32D9" w:rsidRPr="00E46224" w:rsidRDefault="00EB32D9" w:rsidP="00233377">
            <w:pPr>
              <w:widowControl w:val="0"/>
              <w:autoSpaceDE w:val="0"/>
              <w:autoSpaceDN w:val="0"/>
              <w:adjustRightInd w:val="0"/>
              <w:spacing w:after="0" w:line="240" w:lineRule="auto"/>
              <w:ind w:firstLine="81"/>
              <w:jc w:val="both"/>
              <w:rPr>
                <w:rFonts w:ascii="Times New Roman" w:hAnsi="Times New Roman"/>
                <w:sz w:val="28"/>
                <w:szCs w:val="28"/>
              </w:rPr>
            </w:pPr>
            <w:r w:rsidRPr="00E46224">
              <w:rPr>
                <w:rFonts w:ascii="Times New Roman" w:hAnsi="Times New Roman"/>
                <w:sz w:val="28"/>
                <w:szCs w:val="28"/>
              </w:rPr>
              <w:t xml:space="preserve"> показателя  </w:t>
            </w:r>
          </w:p>
        </w:tc>
        <w:tc>
          <w:tcPr>
            <w:tcW w:w="3698" w:type="dxa"/>
            <w:tcBorders>
              <w:top w:val="single" w:sz="8" w:space="0" w:color="auto"/>
              <w:left w:val="single" w:sz="8" w:space="0" w:color="auto"/>
              <w:bottom w:val="single" w:sz="8" w:space="0" w:color="auto"/>
              <w:right w:val="single" w:sz="8" w:space="0" w:color="auto"/>
            </w:tcBorders>
          </w:tcPr>
          <w:p w14:paraId="1D44BC2E" w14:textId="77777777" w:rsidR="00EB32D9" w:rsidRPr="00E46224" w:rsidRDefault="00EB32D9" w:rsidP="00233377">
            <w:pPr>
              <w:widowControl w:val="0"/>
              <w:autoSpaceDE w:val="0"/>
              <w:autoSpaceDN w:val="0"/>
              <w:adjustRightInd w:val="0"/>
              <w:spacing w:after="0" w:line="240" w:lineRule="auto"/>
              <w:jc w:val="center"/>
              <w:rPr>
                <w:rFonts w:ascii="Times New Roman" w:hAnsi="Times New Roman"/>
                <w:sz w:val="28"/>
                <w:szCs w:val="28"/>
              </w:rPr>
            </w:pPr>
            <w:r w:rsidRPr="00E46224">
              <w:rPr>
                <w:rFonts w:ascii="Times New Roman" w:hAnsi="Times New Roman"/>
                <w:sz w:val="28"/>
                <w:szCs w:val="28"/>
              </w:rPr>
              <w:t>Качественная оценка</w:t>
            </w:r>
          </w:p>
          <w:p w14:paraId="70F3E622" w14:textId="77777777" w:rsidR="00EB32D9" w:rsidRPr="00E46224" w:rsidRDefault="00EB32D9" w:rsidP="00233377">
            <w:pPr>
              <w:widowControl w:val="0"/>
              <w:autoSpaceDE w:val="0"/>
              <w:autoSpaceDN w:val="0"/>
              <w:adjustRightInd w:val="0"/>
              <w:spacing w:after="0" w:line="240" w:lineRule="auto"/>
              <w:ind w:firstLine="79"/>
              <w:jc w:val="both"/>
              <w:rPr>
                <w:rFonts w:ascii="Times New Roman" w:hAnsi="Times New Roman"/>
                <w:sz w:val="28"/>
                <w:szCs w:val="28"/>
              </w:rPr>
            </w:pPr>
            <w:r w:rsidRPr="00E46224">
              <w:rPr>
                <w:rFonts w:ascii="Times New Roman" w:hAnsi="Times New Roman"/>
                <w:sz w:val="28"/>
                <w:szCs w:val="28"/>
              </w:rPr>
              <w:t xml:space="preserve">  муниципальной программы  </w:t>
            </w:r>
          </w:p>
        </w:tc>
      </w:tr>
      <w:tr w:rsidR="00EB32D9" w:rsidRPr="00E46224" w14:paraId="06A3A8BC" w14:textId="77777777" w:rsidTr="00233377">
        <w:trPr>
          <w:trHeight w:val="400"/>
          <w:tblCellSpacing w:w="5" w:type="nil"/>
        </w:trPr>
        <w:tc>
          <w:tcPr>
            <w:tcW w:w="4380" w:type="dxa"/>
            <w:vMerge w:val="restart"/>
            <w:tcBorders>
              <w:left w:val="single" w:sz="8" w:space="0" w:color="auto"/>
              <w:bottom w:val="single" w:sz="8" w:space="0" w:color="auto"/>
              <w:right w:val="single" w:sz="8" w:space="0" w:color="auto"/>
            </w:tcBorders>
          </w:tcPr>
          <w:p w14:paraId="77C0E7B7" w14:textId="77777777" w:rsidR="00EB32D9" w:rsidRPr="00E46224" w:rsidRDefault="00EB32D9" w:rsidP="00233377">
            <w:pPr>
              <w:widowControl w:val="0"/>
              <w:autoSpaceDE w:val="0"/>
              <w:autoSpaceDN w:val="0"/>
              <w:adjustRightInd w:val="0"/>
              <w:spacing w:after="0" w:line="240" w:lineRule="auto"/>
              <w:jc w:val="both"/>
              <w:rPr>
                <w:rFonts w:ascii="Times New Roman" w:hAnsi="Times New Roman"/>
                <w:sz w:val="28"/>
                <w:szCs w:val="28"/>
              </w:rPr>
            </w:pPr>
            <w:r w:rsidRPr="00E46224">
              <w:rPr>
                <w:rFonts w:ascii="Times New Roman" w:hAnsi="Times New Roman"/>
                <w:sz w:val="28"/>
                <w:szCs w:val="28"/>
              </w:rPr>
              <w:t xml:space="preserve">Эффективность реализации     </w:t>
            </w:r>
          </w:p>
          <w:p w14:paraId="3E8655CF" w14:textId="77777777" w:rsidR="00EB32D9" w:rsidRPr="00E46224" w:rsidRDefault="00EB32D9" w:rsidP="00233377">
            <w:pPr>
              <w:widowControl w:val="0"/>
              <w:autoSpaceDE w:val="0"/>
              <w:autoSpaceDN w:val="0"/>
              <w:adjustRightInd w:val="0"/>
              <w:spacing w:after="0" w:line="240" w:lineRule="auto"/>
              <w:ind w:hanging="75"/>
              <w:jc w:val="both"/>
              <w:rPr>
                <w:rFonts w:ascii="Times New Roman" w:hAnsi="Times New Roman"/>
                <w:sz w:val="28"/>
                <w:szCs w:val="28"/>
              </w:rPr>
            </w:pPr>
            <w:r w:rsidRPr="00E46224">
              <w:rPr>
                <w:rFonts w:ascii="Times New Roman" w:hAnsi="Times New Roman"/>
                <w:sz w:val="28"/>
                <w:szCs w:val="28"/>
              </w:rPr>
              <w:t>муниципальной программы (Е)</w:t>
            </w:r>
          </w:p>
        </w:tc>
        <w:tc>
          <w:tcPr>
            <w:tcW w:w="1845" w:type="dxa"/>
            <w:tcBorders>
              <w:left w:val="single" w:sz="8" w:space="0" w:color="auto"/>
              <w:bottom w:val="single" w:sz="8" w:space="0" w:color="auto"/>
              <w:right w:val="single" w:sz="8" w:space="0" w:color="auto"/>
            </w:tcBorders>
          </w:tcPr>
          <w:p w14:paraId="4296C9A1" w14:textId="77777777" w:rsidR="00EB32D9" w:rsidRPr="00E46224" w:rsidRDefault="00EB32D9" w:rsidP="00233377">
            <w:pPr>
              <w:widowControl w:val="0"/>
              <w:autoSpaceDE w:val="0"/>
              <w:autoSpaceDN w:val="0"/>
              <w:adjustRightInd w:val="0"/>
              <w:spacing w:after="0" w:line="240" w:lineRule="auto"/>
              <w:ind w:firstLine="540"/>
              <w:jc w:val="both"/>
              <w:rPr>
                <w:rFonts w:ascii="Times New Roman" w:hAnsi="Times New Roman"/>
                <w:sz w:val="28"/>
                <w:szCs w:val="28"/>
              </w:rPr>
            </w:pPr>
            <w:r w:rsidRPr="00E46224">
              <w:rPr>
                <w:rFonts w:ascii="Times New Roman" w:hAnsi="Times New Roman"/>
                <w:sz w:val="28"/>
                <w:szCs w:val="28"/>
              </w:rPr>
              <w:t xml:space="preserve">Е &gt; 1,0      </w:t>
            </w:r>
          </w:p>
        </w:tc>
        <w:tc>
          <w:tcPr>
            <w:tcW w:w="3698" w:type="dxa"/>
            <w:tcBorders>
              <w:left w:val="single" w:sz="8" w:space="0" w:color="auto"/>
              <w:bottom w:val="single" w:sz="8" w:space="0" w:color="auto"/>
              <w:right w:val="single" w:sz="8" w:space="0" w:color="auto"/>
            </w:tcBorders>
          </w:tcPr>
          <w:p w14:paraId="2DC200C1" w14:textId="77777777" w:rsidR="00EB32D9" w:rsidRPr="00E46224" w:rsidRDefault="00EB32D9" w:rsidP="00233377">
            <w:pPr>
              <w:widowControl w:val="0"/>
              <w:autoSpaceDE w:val="0"/>
              <w:autoSpaceDN w:val="0"/>
              <w:adjustRightInd w:val="0"/>
              <w:spacing w:after="0" w:line="240" w:lineRule="auto"/>
              <w:jc w:val="both"/>
              <w:rPr>
                <w:rFonts w:ascii="Times New Roman" w:hAnsi="Times New Roman"/>
                <w:sz w:val="28"/>
                <w:szCs w:val="28"/>
              </w:rPr>
            </w:pPr>
            <w:r w:rsidRPr="00E46224">
              <w:rPr>
                <w:rFonts w:ascii="Times New Roman" w:hAnsi="Times New Roman"/>
                <w:sz w:val="28"/>
                <w:szCs w:val="28"/>
              </w:rPr>
              <w:t xml:space="preserve">Высокоэффективный            </w:t>
            </w:r>
          </w:p>
        </w:tc>
      </w:tr>
      <w:tr w:rsidR="00EB32D9" w:rsidRPr="00E46224" w14:paraId="7025FD24" w14:textId="77777777" w:rsidTr="00233377">
        <w:trPr>
          <w:trHeight w:val="400"/>
          <w:tblCellSpacing w:w="5" w:type="nil"/>
        </w:trPr>
        <w:tc>
          <w:tcPr>
            <w:tcW w:w="4380" w:type="dxa"/>
            <w:vMerge/>
            <w:tcBorders>
              <w:left w:val="single" w:sz="8" w:space="0" w:color="auto"/>
              <w:bottom w:val="single" w:sz="8" w:space="0" w:color="auto"/>
              <w:right w:val="single" w:sz="8" w:space="0" w:color="auto"/>
            </w:tcBorders>
          </w:tcPr>
          <w:p w14:paraId="4F8CE5C0" w14:textId="77777777" w:rsidR="00EB32D9" w:rsidRPr="00E46224" w:rsidRDefault="00EB32D9" w:rsidP="00233377">
            <w:pPr>
              <w:widowControl w:val="0"/>
              <w:autoSpaceDE w:val="0"/>
              <w:autoSpaceDN w:val="0"/>
              <w:adjustRightInd w:val="0"/>
              <w:spacing w:after="0" w:line="240" w:lineRule="auto"/>
              <w:ind w:firstLine="540"/>
              <w:jc w:val="both"/>
              <w:rPr>
                <w:rFonts w:ascii="Times New Roman" w:hAnsi="Times New Roman"/>
                <w:sz w:val="28"/>
                <w:szCs w:val="28"/>
              </w:rPr>
            </w:pPr>
          </w:p>
        </w:tc>
        <w:tc>
          <w:tcPr>
            <w:tcW w:w="1845" w:type="dxa"/>
            <w:tcBorders>
              <w:left w:val="single" w:sz="8" w:space="0" w:color="auto"/>
              <w:bottom w:val="single" w:sz="8" w:space="0" w:color="auto"/>
              <w:right w:val="single" w:sz="8" w:space="0" w:color="auto"/>
            </w:tcBorders>
          </w:tcPr>
          <w:p w14:paraId="6B56CC17" w14:textId="77777777" w:rsidR="00EB32D9" w:rsidRPr="00E46224" w:rsidRDefault="00EB32D9" w:rsidP="00233377">
            <w:pPr>
              <w:widowControl w:val="0"/>
              <w:autoSpaceDE w:val="0"/>
              <w:autoSpaceDN w:val="0"/>
              <w:adjustRightInd w:val="0"/>
              <w:spacing w:after="0" w:line="240" w:lineRule="auto"/>
              <w:jc w:val="both"/>
              <w:rPr>
                <w:rFonts w:ascii="Times New Roman" w:hAnsi="Times New Roman"/>
                <w:sz w:val="28"/>
                <w:szCs w:val="28"/>
              </w:rPr>
            </w:pPr>
            <w:r w:rsidRPr="00E46224">
              <w:rPr>
                <w:rFonts w:ascii="Times New Roman" w:hAnsi="Times New Roman"/>
                <w:sz w:val="28"/>
                <w:szCs w:val="28"/>
              </w:rPr>
              <w:t>0,7</w:t>
            </w:r>
            <w:proofErr w:type="gramStart"/>
            <w:r w:rsidRPr="00E46224">
              <w:rPr>
                <w:rFonts w:ascii="Times New Roman" w:hAnsi="Times New Roman"/>
                <w:sz w:val="28"/>
                <w:szCs w:val="28"/>
              </w:rPr>
              <w:t xml:space="preserve"> &lt; Е</w:t>
            </w:r>
            <w:proofErr w:type="gramEnd"/>
            <w:r w:rsidRPr="00E46224">
              <w:rPr>
                <w:rFonts w:ascii="Times New Roman" w:hAnsi="Times New Roman"/>
                <w:sz w:val="28"/>
                <w:szCs w:val="28"/>
              </w:rPr>
              <w:t xml:space="preserve"> &lt; 1,0</w:t>
            </w:r>
          </w:p>
        </w:tc>
        <w:tc>
          <w:tcPr>
            <w:tcW w:w="3698" w:type="dxa"/>
            <w:tcBorders>
              <w:left w:val="single" w:sz="8" w:space="0" w:color="auto"/>
              <w:bottom w:val="single" w:sz="8" w:space="0" w:color="auto"/>
              <w:right w:val="single" w:sz="8" w:space="0" w:color="auto"/>
            </w:tcBorders>
          </w:tcPr>
          <w:p w14:paraId="7BE08A49" w14:textId="77777777" w:rsidR="00EB32D9" w:rsidRPr="00E46224" w:rsidRDefault="00EB32D9" w:rsidP="00233377">
            <w:pPr>
              <w:widowControl w:val="0"/>
              <w:autoSpaceDE w:val="0"/>
              <w:autoSpaceDN w:val="0"/>
              <w:adjustRightInd w:val="0"/>
              <w:spacing w:after="0" w:line="240" w:lineRule="auto"/>
              <w:jc w:val="both"/>
              <w:rPr>
                <w:rFonts w:ascii="Times New Roman" w:hAnsi="Times New Roman"/>
                <w:sz w:val="28"/>
                <w:szCs w:val="28"/>
              </w:rPr>
            </w:pPr>
            <w:r w:rsidRPr="00E46224">
              <w:rPr>
                <w:rFonts w:ascii="Times New Roman" w:hAnsi="Times New Roman"/>
                <w:sz w:val="28"/>
                <w:szCs w:val="28"/>
              </w:rPr>
              <w:t>Уровень эффективности средний</w:t>
            </w:r>
          </w:p>
        </w:tc>
      </w:tr>
      <w:tr w:rsidR="00EB32D9" w:rsidRPr="00E46224" w14:paraId="0935566E" w14:textId="77777777" w:rsidTr="00233377">
        <w:trPr>
          <w:trHeight w:val="400"/>
          <w:tblCellSpacing w:w="5" w:type="nil"/>
        </w:trPr>
        <w:tc>
          <w:tcPr>
            <w:tcW w:w="4380" w:type="dxa"/>
            <w:vMerge/>
            <w:tcBorders>
              <w:left w:val="single" w:sz="8" w:space="0" w:color="auto"/>
              <w:bottom w:val="single" w:sz="8" w:space="0" w:color="auto"/>
              <w:right w:val="single" w:sz="8" w:space="0" w:color="auto"/>
            </w:tcBorders>
          </w:tcPr>
          <w:p w14:paraId="7C6D3A32" w14:textId="77777777" w:rsidR="00EB32D9" w:rsidRPr="00E46224" w:rsidRDefault="00EB32D9" w:rsidP="00233377">
            <w:pPr>
              <w:widowControl w:val="0"/>
              <w:autoSpaceDE w:val="0"/>
              <w:autoSpaceDN w:val="0"/>
              <w:adjustRightInd w:val="0"/>
              <w:spacing w:after="0" w:line="240" w:lineRule="auto"/>
              <w:ind w:firstLine="540"/>
              <w:jc w:val="both"/>
              <w:rPr>
                <w:rFonts w:ascii="Times New Roman" w:hAnsi="Times New Roman"/>
                <w:sz w:val="28"/>
                <w:szCs w:val="28"/>
              </w:rPr>
            </w:pPr>
          </w:p>
        </w:tc>
        <w:tc>
          <w:tcPr>
            <w:tcW w:w="1845" w:type="dxa"/>
            <w:tcBorders>
              <w:left w:val="single" w:sz="8" w:space="0" w:color="auto"/>
              <w:bottom w:val="single" w:sz="8" w:space="0" w:color="auto"/>
              <w:right w:val="single" w:sz="8" w:space="0" w:color="auto"/>
            </w:tcBorders>
          </w:tcPr>
          <w:p w14:paraId="055E9491" w14:textId="77777777" w:rsidR="00EB32D9" w:rsidRPr="00E46224" w:rsidRDefault="00EB32D9" w:rsidP="00233377">
            <w:pPr>
              <w:widowControl w:val="0"/>
              <w:autoSpaceDE w:val="0"/>
              <w:autoSpaceDN w:val="0"/>
              <w:adjustRightInd w:val="0"/>
              <w:spacing w:after="0" w:line="240" w:lineRule="auto"/>
              <w:jc w:val="both"/>
              <w:rPr>
                <w:rFonts w:ascii="Times New Roman" w:hAnsi="Times New Roman"/>
                <w:sz w:val="28"/>
                <w:szCs w:val="28"/>
              </w:rPr>
            </w:pPr>
            <w:r w:rsidRPr="00E46224">
              <w:rPr>
                <w:rFonts w:ascii="Times New Roman" w:hAnsi="Times New Roman"/>
                <w:sz w:val="28"/>
                <w:szCs w:val="28"/>
              </w:rPr>
              <w:t>0,5</w:t>
            </w:r>
            <w:proofErr w:type="gramStart"/>
            <w:r w:rsidRPr="00E46224">
              <w:rPr>
                <w:rFonts w:ascii="Times New Roman" w:hAnsi="Times New Roman"/>
                <w:sz w:val="28"/>
                <w:szCs w:val="28"/>
              </w:rPr>
              <w:t xml:space="preserve"> &lt; Е</w:t>
            </w:r>
            <w:proofErr w:type="gramEnd"/>
            <w:r w:rsidRPr="00E46224">
              <w:rPr>
                <w:rFonts w:ascii="Times New Roman" w:hAnsi="Times New Roman"/>
                <w:sz w:val="28"/>
                <w:szCs w:val="28"/>
              </w:rPr>
              <w:t xml:space="preserve"> &lt; 0,7</w:t>
            </w:r>
          </w:p>
        </w:tc>
        <w:tc>
          <w:tcPr>
            <w:tcW w:w="3698" w:type="dxa"/>
            <w:tcBorders>
              <w:left w:val="single" w:sz="8" w:space="0" w:color="auto"/>
              <w:bottom w:val="single" w:sz="8" w:space="0" w:color="auto"/>
              <w:right w:val="single" w:sz="8" w:space="0" w:color="auto"/>
            </w:tcBorders>
          </w:tcPr>
          <w:p w14:paraId="187630A8" w14:textId="77777777" w:rsidR="00EB32D9" w:rsidRPr="00E46224" w:rsidRDefault="00EB32D9" w:rsidP="00233377">
            <w:pPr>
              <w:widowControl w:val="0"/>
              <w:autoSpaceDE w:val="0"/>
              <w:autoSpaceDN w:val="0"/>
              <w:adjustRightInd w:val="0"/>
              <w:spacing w:after="0" w:line="240" w:lineRule="auto"/>
              <w:jc w:val="both"/>
              <w:rPr>
                <w:rFonts w:ascii="Times New Roman" w:hAnsi="Times New Roman"/>
                <w:sz w:val="28"/>
                <w:szCs w:val="28"/>
              </w:rPr>
            </w:pPr>
            <w:r w:rsidRPr="00E46224">
              <w:rPr>
                <w:rFonts w:ascii="Times New Roman" w:hAnsi="Times New Roman"/>
                <w:sz w:val="28"/>
                <w:szCs w:val="28"/>
              </w:rPr>
              <w:t xml:space="preserve">Уровень эффективности низкий </w:t>
            </w:r>
          </w:p>
        </w:tc>
      </w:tr>
      <w:tr w:rsidR="00EB32D9" w:rsidRPr="00E46224" w14:paraId="2521CCFC" w14:textId="77777777" w:rsidTr="00233377">
        <w:trPr>
          <w:tblCellSpacing w:w="5" w:type="nil"/>
        </w:trPr>
        <w:tc>
          <w:tcPr>
            <w:tcW w:w="4380" w:type="dxa"/>
            <w:vMerge/>
            <w:tcBorders>
              <w:left w:val="single" w:sz="8" w:space="0" w:color="auto"/>
              <w:bottom w:val="single" w:sz="8" w:space="0" w:color="auto"/>
              <w:right w:val="single" w:sz="8" w:space="0" w:color="auto"/>
            </w:tcBorders>
          </w:tcPr>
          <w:p w14:paraId="5E4172AE" w14:textId="77777777" w:rsidR="00EB32D9" w:rsidRPr="00E46224" w:rsidRDefault="00EB32D9" w:rsidP="00233377">
            <w:pPr>
              <w:widowControl w:val="0"/>
              <w:autoSpaceDE w:val="0"/>
              <w:autoSpaceDN w:val="0"/>
              <w:adjustRightInd w:val="0"/>
              <w:spacing w:after="0" w:line="240" w:lineRule="auto"/>
              <w:ind w:firstLine="540"/>
              <w:jc w:val="both"/>
              <w:rPr>
                <w:rFonts w:ascii="Times New Roman" w:hAnsi="Times New Roman"/>
                <w:sz w:val="28"/>
                <w:szCs w:val="28"/>
              </w:rPr>
            </w:pPr>
          </w:p>
        </w:tc>
        <w:tc>
          <w:tcPr>
            <w:tcW w:w="1845" w:type="dxa"/>
            <w:tcBorders>
              <w:left w:val="single" w:sz="8" w:space="0" w:color="auto"/>
              <w:bottom w:val="single" w:sz="8" w:space="0" w:color="auto"/>
              <w:right w:val="single" w:sz="8" w:space="0" w:color="auto"/>
            </w:tcBorders>
          </w:tcPr>
          <w:p w14:paraId="0FD96A4F" w14:textId="77777777" w:rsidR="00EB32D9" w:rsidRPr="00E46224" w:rsidRDefault="00EB32D9" w:rsidP="00233377">
            <w:pPr>
              <w:widowControl w:val="0"/>
              <w:autoSpaceDE w:val="0"/>
              <w:autoSpaceDN w:val="0"/>
              <w:adjustRightInd w:val="0"/>
              <w:spacing w:after="0" w:line="240" w:lineRule="auto"/>
              <w:ind w:firstLine="540"/>
              <w:jc w:val="both"/>
              <w:rPr>
                <w:rFonts w:ascii="Times New Roman" w:hAnsi="Times New Roman"/>
                <w:sz w:val="28"/>
                <w:szCs w:val="28"/>
              </w:rPr>
            </w:pPr>
            <w:r w:rsidRPr="00E46224">
              <w:rPr>
                <w:rFonts w:ascii="Times New Roman" w:hAnsi="Times New Roman"/>
                <w:sz w:val="28"/>
                <w:szCs w:val="28"/>
              </w:rPr>
              <w:t xml:space="preserve">Е &lt; 0,5      </w:t>
            </w:r>
          </w:p>
        </w:tc>
        <w:tc>
          <w:tcPr>
            <w:tcW w:w="3698" w:type="dxa"/>
            <w:tcBorders>
              <w:left w:val="single" w:sz="8" w:space="0" w:color="auto"/>
              <w:bottom w:val="single" w:sz="8" w:space="0" w:color="auto"/>
              <w:right w:val="single" w:sz="8" w:space="0" w:color="auto"/>
            </w:tcBorders>
          </w:tcPr>
          <w:p w14:paraId="22D01E29" w14:textId="77777777" w:rsidR="00EB32D9" w:rsidRPr="00E46224" w:rsidRDefault="00EB32D9" w:rsidP="00233377">
            <w:pPr>
              <w:widowControl w:val="0"/>
              <w:autoSpaceDE w:val="0"/>
              <w:autoSpaceDN w:val="0"/>
              <w:adjustRightInd w:val="0"/>
              <w:spacing w:after="0" w:line="240" w:lineRule="auto"/>
              <w:ind w:firstLine="540"/>
              <w:jc w:val="both"/>
              <w:rPr>
                <w:rFonts w:ascii="Times New Roman" w:hAnsi="Times New Roman"/>
                <w:sz w:val="28"/>
                <w:szCs w:val="28"/>
              </w:rPr>
            </w:pPr>
            <w:r w:rsidRPr="00E46224">
              <w:rPr>
                <w:rFonts w:ascii="Times New Roman" w:hAnsi="Times New Roman"/>
                <w:sz w:val="28"/>
                <w:szCs w:val="28"/>
              </w:rPr>
              <w:t xml:space="preserve">Неэффективные                </w:t>
            </w:r>
          </w:p>
        </w:tc>
      </w:tr>
    </w:tbl>
    <w:p w14:paraId="1CC19AF8" w14:textId="77777777" w:rsidR="00EB32D9" w:rsidRPr="00E46224" w:rsidRDefault="00EB32D9" w:rsidP="00EB32D9">
      <w:pPr>
        <w:pStyle w:val="ConsPlusNormal0"/>
        <w:rPr>
          <w:rFonts w:ascii="Times New Roman" w:hAnsi="Times New Roman" w:cs="Times New Roman"/>
          <w:b/>
          <w:sz w:val="28"/>
          <w:szCs w:val="28"/>
        </w:rPr>
      </w:pPr>
    </w:p>
    <w:p w14:paraId="4A62D125"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4BFE42FF"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745D0035"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2EDDEDB6"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12F52DB8"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62E7B413"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6DF41AA3"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48AEC1F8"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1E3B997F" w14:textId="77777777" w:rsidR="0052720A" w:rsidRDefault="0052720A" w:rsidP="00EB32D9">
      <w:pPr>
        <w:autoSpaceDE w:val="0"/>
        <w:autoSpaceDN w:val="0"/>
        <w:adjustRightInd w:val="0"/>
        <w:spacing w:after="0" w:line="240" w:lineRule="auto"/>
        <w:jc w:val="right"/>
        <w:rPr>
          <w:rFonts w:ascii="Times New Roman" w:hAnsi="Times New Roman"/>
          <w:sz w:val="28"/>
          <w:szCs w:val="28"/>
        </w:rPr>
      </w:pPr>
    </w:p>
    <w:p w14:paraId="55B9E4EF"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r w:rsidRPr="00E46224">
        <w:rPr>
          <w:rFonts w:ascii="Times New Roman" w:hAnsi="Times New Roman"/>
          <w:sz w:val="28"/>
          <w:szCs w:val="28"/>
        </w:rPr>
        <w:lastRenderedPageBreak/>
        <w:t>Приложение  №1</w:t>
      </w:r>
    </w:p>
    <w:p w14:paraId="57908242" w14:textId="77777777" w:rsidR="00EB32D9" w:rsidRPr="00E46224" w:rsidRDefault="00EB32D9" w:rsidP="00EB32D9">
      <w:pPr>
        <w:autoSpaceDE w:val="0"/>
        <w:autoSpaceDN w:val="0"/>
        <w:adjustRightInd w:val="0"/>
        <w:spacing w:after="0"/>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к муниципальной программе</w:t>
      </w:r>
    </w:p>
    <w:p w14:paraId="50159E7B" w14:textId="77777777" w:rsidR="009733C4" w:rsidRDefault="000B3961" w:rsidP="000B3961">
      <w:pPr>
        <w:spacing w:after="0"/>
        <w:jc w:val="right"/>
        <w:rPr>
          <w:rFonts w:ascii="Times New Roman" w:hAnsi="Times New Roman"/>
          <w:sz w:val="28"/>
          <w:szCs w:val="28"/>
        </w:rPr>
      </w:pPr>
      <w:r w:rsidRPr="000B3961">
        <w:rPr>
          <w:rFonts w:ascii="Times New Roman" w:hAnsi="Times New Roman"/>
          <w:sz w:val="28"/>
          <w:szCs w:val="28"/>
        </w:rPr>
        <w:t>Бичурского муниципального района Республики Бурятия</w:t>
      </w:r>
    </w:p>
    <w:p w14:paraId="1534E42B" w14:textId="686DC6AF" w:rsidR="000B3961" w:rsidRPr="000B3961" w:rsidRDefault="000B3961" w:rsidP="000B3961">
      <w:pPr>
        <w:spacing w:after="0"/>
        <w:jc w:val="right"/>
        <w:rPr>
          <w:rFonts w:ascii="Times New Roman" w:hAnsi="Times New Roman"/>
          <w:sz w:val="28"/>
          <w:szCs w:val="28"/>
        </w:rPr>
      </w:pPr>
      <w:r w:rsidRPr="000B3961">
        <w:rPr>
          <w:rFonts w:ascii="Times New Roman" w:hAnsi="Times New Roman"/>
          <w:sz w:val="28"/>
          <w:szCs w:val="28"/>
        </w:rPr>
        <w:t xml:space="preserve"> «Управление муниципальными финансами и муниципальным долгом Бичурского</w:t>
      </w:r>
      <w:r w:rsidR="009733C4">
        <w:rPr>
          <w:rFonts w:ascii="Times New Roman" w:hAnsi="Times New Roman"/>
          <w:sz w:val="28"/>
          <w:szCs w:val="28"/>
        </w:rPr>
        <w:t xml:space="preserve"> </w:t>
      </w:r>
      <w:r w:rsidRPr="000B3961">
        <w:rPr>
          <w:rFonts w:ascii="Times New Roman" w:hAnsi="Times New Roman"/>
          <w:sz w:val="28"/>
          <w:szCs w:val="28"/>
        </w:rPr>
        <w:t>муниципального района</w:t>
      </w:r>
    </w:p>
    <w:p w14:paraId="2921F102" w14:textId="77777777" w:rsidR="000B3961" w:rsidRPr="000B3961" w:rsidRDefault="000B3961" w:rsidP="000B3961">
      <w:pPr>
        <w:spacing w:after="0"/>
        <w:jc w:val="right"/>
        <w:rPr>
          <w:rFonts w:ascii="Times New Roman" w:hAnsi="Times New Roman"/>
          <w:sz w:val="28"/>
          <w:szCs w:val="28"/>
        </w:rPr>
      </w:pPr>
      <w:r w:rsidRPr="000B3961">
        <w:rPr>
          <w:rFonts w:ascii="Times New Roman" w:hAnsi="Times New Roman"/>
          <w:sz w:val="28"/>
          <w:szCs w:val="28"/>
        </w:rPr>
        <w:t xml:space="preserve"> Республики Бурятия»</w:t>
      </w:r>
    </w:p>
    <w:p w14:paraId="162793B9" w14:textId="77777777" w:rsidR="000B3961" w:rsidRPr="000B3961" w:rsidRDefault="000B3961" w:rsidP="000B3961">
      <w:pPr>
        <w:spacing w:after="0"/>
        <w:ind w:firstLine="709"/>
        <w:jc w:val="right"/>
        <w:rPr>
          <w:rFonts w:ascii="Times New Roman" w:hAnsi="Times New Roman"/>
          <w:sz w:val="28"/>
          <w:szCs w:val="28"/>
        </w:rPr>
      </w:pPr>
    </w:p>
    <w:p w14:paraId="18AA7F34" w14:textId="77777777" w:rsidR="00EB32D9" w:rsidRPr="00E46224" w:rsidRDefault="00EB32D9" w:rsidP="00EB32D9">
      <w:pPr>
        <w:spacing w:after="0" w:line="240" w:lineRule="auto"/>
        <w:jc w:val="center"/>
        <w:rPr>
          <w:rFonts w:ascii="Times New Roman" w:eastAsia="Calibri" w:hAnsi="Times New Roman"/>
          <w:b/>
          <w:sz w:val="28"/>
          <w:szCs w:val="28"/>
          <w:lang w:eastAsia="en-US"/>
        </w:rPr>
      </w:pPr>
      <w:r w:rsidRPr="00E46224">
        <w:rPr>
          <w:rFonts w:ascii="Times New Roman" w:eastAsia="Calibri" w:hAnsi="Times New Roman"/>
          <w:b/>
          <w:sz w:val="28"/>
          <w:szCs w:val="28"/>
          <w:lang w:eastAsia="en-US"/>
        </w:rPr>
        <w:t xml:space="preserve">Подпрограмма №1 </w:t>
      </w:r>
    </w:p>
    <w:p w14:paraId="5FDE9BF8" w14:textId="77777777" w:rsidR="00EB32D9" w:rsidRPr="00E46224" w:rsidRDefault="00EB32D9" w:rsidP="00EB32D9">
      <w:pPr>
        <w:spacing w:after="0" w:line="240" w:lineRule="auto"/>
        <w:jc w:val="center"/>
        <w:rPr>
          <w:rFonts w:ascii="Times New Roman" w:eastAsia="Calibri" w:hAnsi="Times New Roman"/>
          <w:b/>
          <w:sz w:val="28"/>
          <w:szCs w:val="28"/>
          <w:lang w:eastAsia="en-US"/>
        </w:rPr>
      </w:pPr>
      <w:r w:rsidRPr="00E46224">
        <w:rPr>
          <w:rFonts w:ascii="Times New Roman" w:eastAsia="Calibri" w:hAnsi="Times New Roman"/>
          <w:b/>
          <w:sz w:val="28"/>
          <w:szCs w:val="28"/>
          <w:lang w:eastAsia="en-US"/>
        </w:rPr>
        <w:t>"Управление муниципальным долгом"</w:t>
      </w:r>
    </w:p>
    <w:p w14:paraId="7A126E21" w14:textId="77777777" w:rsidR="00EB32D9" w:rsidRPr="00E46224" w:rsidRDefault="00EB32D9" w:rsidP="00EB32D9">
      <w:pPr>
        <w:spacing w:after="0" w:line="240" w:lineRule="auto"/>
        <w:jc w:val="center"/>
        <w:rPr>
          <w:rFonts w:ascii="Times New Roman" w:eastAsia="Calibri" w:hAnsi="Times New Roman"/>
          <w:b/>
          <w:sz w:val="24"/>
          <w:szCs w:val="24"/>
          <w:lang w:eastAsia="en-US"/>
        </w:rPr>
      </w:pPr>
    </w:p>
    <w:p w14:paraId="3017DD8D"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hAnsi="Times New Roman"/>
          <w:sz w:val="28"/>
          <w:szCs w:val="28"/>
        </w:rPr>
      </w:pPr>
      <w:r w:rsidRPr="00E46224">
        <w:rPr>
          <w:rFonts w:ascii="Times New Roman" w:eastAsia="Calibri" w:hAnsi="Times New Roman"/>
          <w:sz w:val="28"/>
          <w:szCs w:val="28"/>
          <w:lang w:eastAsia="en-US"/>
        </w:rPr>
        <w:t xml:space="preserve">Паспорт подпрограммы </w:t>
      </w:r>
    </w:p>
    <w:p w14:paraId="1E9B43EA" w14:textId="77777777" w:rsidR="00EB32D9" w:rsidRPr="00E46224" w:rsidRDefault="00EB32D9" w:rsidP="00EB32D9">
      <w:pPr>
        <w:widowControl w:val="0"/>
        <w:autoSpaceDE w:val="0"/>
        <w:autoSpaceDN w:val="0"/>
        <w:adjustRightInd w:val="0"/>
        <w:spacing w:after="0" w:line="240" w:lineRule="auto"/>
        <w:jc w:val="both"/>
        <w:rPr>
          <w:rFonts w:ascii="Times New Roman" w:eastAsia="Calibri" w:hAnsi="Times New Roman"/>
          <w:sz w:val="28"/>
          <w:szCs w:val="28"/>
          <w:lang w:eastAsia="en-US"/>
        </w:rPr>
      </w:pPr>
    </w:p>
    <w:tbl>
      <w:tblPr>
        <w:tblW w:w="0" w:type="auto"/>
        <w:tblCellSpacing w:w="5" w:type="nil"/>
        <w:tblInd w:w="-492" w:type="dxa"/>
        <w:tblCellMar>
          <w:left w:w="75" w:type="dxa"/>
          <w:right w:w="75" w:type="dxa"/>
        </w:tblCellMar>
        <w:tblLook w:val="0000" w:firstRow="0" w:lastRow="0" w:firstColumn="0" w:lastColumn="0" w:noHBand="0" w:noVBand="0"/>
      </w:tblPr>
      <w:tblGrid>
        <w:gridCol w:w="2444"/>
        <w:gridCol w:w="1042"/>
        <w:gridCol w:w="1735"/>
        <w:gridCol w:w="1596"/>
        <w:gridCol w:w="1574"/>
        <w:gridCol w:w="1605"/>
      </w:tblGrid>
      <w:tr w:rsidR="00EB32D9" w:rsidRPr="00E46224" w14:paraId="0EF96F83" w14:textId="77777777" w:rsidTr="00233377">
        <w:trPr>
          <w:tblCellSpacing w:w="5" w:type="nil"/>
        </w:trPr>
        <w:tc>
          <w:tcPr>
            <w:tcW w:w="0" w:type="auto"/>
            <w:tcBorders>
              <w:top w:val="single" w:sz="4" w:space="0" w:color="auto"/>
              <w:left w:val="single" w:sz="4" w:space="0" w:color="auto"/>
              <w:bottom w:val="single" w:sz="4" w:space="0" w:color="auto"/>
              <w:right w:val="single" w:sz="4" w:space="0" w:color="auto"/>
            </w:tcBorders>
          </w:tcPr>
          <w:p w14:paraId="45892BBE"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Наименование подпрограммы</w:t>
            </w:r>
          </w:p>
        </w:tc>
        <w:tc>
          <w:tcPr>
            <w:tcW w:w="0" w:type="auto"/>
            <w:gridSpan w:val="5"/>
            <w:tcBorders>
              <w:top w:val="single" w:sz="4" w:space="0" w:color="auto"/>
              <w:left w:val="single" w:sz="4" w:space="0" w:color="auto"/>
              <w:bottom w:val="single" w:sz="4" w:space="0" w:color="auto"/>
              <w:right w:val="single" w:sz="4" w:space="0" w:color="auto"/>
            </w:tcBorders>
          </w:tcPr>
          <w:p w14:paraId="3A5FF9A8" w14:textId="77777777" w:rsidR="00EB32D9" w:rsidRPr="00E46224" w:rsidRDefault="00EB32D9" w:rsidP="00233377">
            <w:pPr>
              <w:widowControl w:val="0"/>
              <w:autoSpaceDE w:val="0"/>
              <w:autoSpaceDN w:val="0"/>
              <w:adjustRightInd w:val="0"/>
              <w:spacing w:after="0"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«Управление муниципальным долгом» (далее - подпрограмма)</w:t>
            </w:r>
          </w:p>
        </w:tc>
      </w:tr>
      <w:tr w:rsidR="00EB32D9" w:rsidRPr="00E46224" w14:paraId="76702D7F" w14:textId="77777777" w:rsidTr="00233377">
        <w:trPr>
          <w:tblCellSpacing w:w="5" w:type="nil"/>
        </w:trPr>
        <w:tc>
          <w:tcPr>
            <w:tcW w:w="0" w:type="auto"/>
            <w:tcBorders>
              <w:top w:val="single" w:sz="4" w:space="0" w:color="auto"/>
              <w:left w:val="single" w:sz="4" w:space="0" w:color="auto"/>
              <w:bottom w:val="single" w:sz="4" w:space="0" w:color="auto"/>
              <w:right w:val="single" w:sz="4" w:space="0" w:color="auto"/>
            </w:tcBorders>
          </w:tcPr>
          <w:p w14:paraId="1237A107"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Ответственный исполнитель подпрограммы</w:t>
            </w:r>
          </w:p>
        </w:tc>
        <w:tc>
          <w:tcPr>
            <w:tcW w:w="0" w:type="auto"/>
            <w:gridSpan w:val="5"/>
            <w:tcBorders>
              <w:top w:val="single" w:sz="4" w:space="0" w:color="auto"/>
              <w:left w:val="single" w:sz="4" w:space="0" w:color="auto"/>
              <w:bottom w:val="single" w:sz="4" w:space="0" w:color="auto"/>
              <w:right w:val="single" w:sz="4" w:space="0" w:color="auto"/>
            </w:tcBorders>
          </w:tcPr>
          <w:p w14:paraId="7B293200" w14:textId="77777777" w:rsidR="00EB32D9" w:rsidRPr="00E46224" w:rsidRDefault="00EB32D9" w:rsidP="00233377">
            <w:pPr>
              <w:widowControl w:val="0"/>
              <w:autoSpaceDE w:val="0"/>
              <w:autoSpaceDN w:val="0"/>
              <w:adjustRightInd w:val="0"/>
              <w:spacing w:after="0" w:line="240" w:lineRule="auto"/>
              <w:jc w:val="both"/>
              <w:rPr>
                <w:rFonts w:ascii="Times New Roman" w:eastAsia="Calibri" w:hAnsi="Times New Roman"/>
                <w:sz w:val="28"/>
                <w:szCs w:val="28"/>
                <w:lang w:eastAsia="en-US"/>
              </w:rPr>
            </w:pPr>
            <w:r w:rsidRPr="00E46224">
              <w:rPr>
                <w:rFonts w:ascii="Times New Roman" w:eastAsia="Calibri" w:hAnsi="Times New Roman"/>
                <w:bCs/>
                <w:sz w:val="28"/>
                <w:szCs w:val="28"/>
                <w:lang w:eastAsia="en-US"/>
              </w:rPr>
              <w:t>Муниципальное учреждение финансовое управление Администрации</w:t>
            </w:r>
            <w:r w:rsidRPr="00E46224">
              <w:rPr>
                <w:rFonts w:ascii="Times New Roman" w:eastAsia="Calibri" w:hAnsi="Times New Roman"/>
                <w:sz w:val="28"/>
                <w:szCs w:val="28"/>
                <w:lang w:eastAsia="en-US"/>
              </w:rPr>
              <w:t xml:space="preserve"> муниципального образования «Бичурский район» </w:t>
            </w:r>
            <w:r w:rsidRPr="00E46224">
              <w:rPr>
                <w:rFonts w:ascii="Times New Roman" w:eastAsia="Calibri" w:hAnsi="Times New Roman"/>
                <w:bCs/>
                <w:sz w:val="28"/>
                <w:szCs w:val="28"/>
                <w:lang w:eastAsia="en-US"/>
              </w:rPr>
              <w:t xml:space="preserve">                                                   </w:t>
            </w:r>
          </w:p>
        </w:tc>
      </w:tr>
      <w:tr w:rsidR="00EB32D9" w:rsidRPr="00E46224" w14:paraId="7F99C14C" w14:textId="77777777" w:rsidTr="00233377">
        <w:trPr>
          <w:tblCellSpacing w:w="5" w:type="nil"/>
        </w:trPr>
        <w:tc>
          <w:tcPr>
            <w:tcW w:w="0" w:type="auto"/>
            <w:tcBorders>
              <w:top w:val="single" w:sz="4" w:space="0" w:color="auto"/>
              <w:left w:val="single" w:sz="4" w:space="0" w:color="auto"/>
              <w:bottom w:val="single" w:sz="4" w:space="0" w:color="auto"/>
              <w:right w:val="single" w:sz="4" w:space="0" w:color="auto"/>
            </w:tcBorders>
          </w:tcPr>
          <w:p w14:paraId="488E58F2"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Соисполнители подпрограммы</w:t>
            </w:r>
          </w:p>
        </w:tc>
        <w:tc>
          <w:tcPr>
            <w:tcW w:w="0" w:type="auto"/>
            <w:gridSpan w:val="5"/>
            <w:tcBorders>
              <w:top w:val="single" w:sz="4" w:space="0" w:color="auto"/>
              <w:left w:val="single" w:sz="4" w:space="0" w:color="auto"/>
              <w:bottom w:val="single" w:sz="4" w:space="0" w:color="auto"/>
              <w:right w:val="single" w:sz="4" w:space="0" w:color="auto"/>
            </w:tcBorders>
          </w:tcPr>
          <w:p w14:paraId="17F726D7"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Соисполнители отсутствуют</w:t>
            </w:r>
          </w:p>
        </w:tc>
      </w:tr>
      <w:tr w:rsidR="00EB32D9" w:rsidRPr="00E46224" w14:paraId="349CD53E" w14:textId="77777777" w:rsidTr="00233377">
        <w:trPr>
          <w:tblCellSpacing w:w="5" w:type="nil"/>
        </w:trPr>
        <w:tc>
          <w:tcPr>
            <w:tcW w:w="0" w:type="auto"/>
            <w:tcBorders>
              <w:top w:val="single" w:sz="4" w:space="0" w:color="auto"/>
              <w:left w:val="single" w:sz="4" w:space="0" w:color="auto"/>
              <w:bottom w:val="single" w:sz="4" w:space="0" w:color="auto"/>
              <w:right w:val="single" w:sz="4" w:space="0" w:color="auto"/>
            </w:tcBorders>
          </w:tcPr>
          <w:p w14:paraId="48996D7B"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Целевые индикаторы (показатели) подпрограммы</w:t>
            </w:r>
          </w:p>
        </w:tc>
        <w:tc>
          <w:tcPr>
            <w:tcW w:w="0" w:type="auto"/>
            <w:gridSpan w:val="5"/>
            <w:tcBorders>
              <w:top w:val="single" w:sz="4" w:space="0" w:color="auto"/>
              <w:left w:val="single" w:sz="4" w:space="0" w:color="auto"/>
              <w:bottom w:val="single" w:sz="4" w:space="0" w:color="auto"/>
              <w:right w:val="single" w:sz="4" w:space="0" w:color="auto"/>
            </w:tcBorders>
          </w:tcPr>
          <w:p w14:paraId="3ED0DC7F" w14:textId="77777777" w:rsidR="009733C4" w:rsidRPr="009733C4" w:rsidRDefault="00EB32D9" w:rsidP="009733C4">
            <w:pPr>
              <w:spacing w:after="0"/>
              <w:jc w:val="both"/>
              <w:rPr>
                <w:rFonts w:ascii="Times New Roman" w:hAnsi="Times New Roman"/>
                <w:sz w:val="28"/>
                <w:szCs w:val="28"/>
              </w:rPr>
            </w:pPr>
            <w:r w:rsidRPr="009733C4">
              <w:rPr>
                <w:rFonts w:ascii="Times New Roman" w:eastAsia="Calibri" w:hAnsi="Times New Roman"/>
                <w:sz w:val="28"/>
                <w:szCs w:val="28"/>
                <w:lang w:eastAsia="en-US"/>
              </w:rPr>
              <w:t xml:space="preserve">1. Просроченная задолженность по долговым обязательствам </w:t>
            </w:r>
            <w:r w:rsidR="009733C4" w:rsidRPr="009733C4">
              <w:rPr>
                <w:rFonts w:ascii="Times New Roman" w:hAnsi="Times New Roman"/>
                <w:sz w:val="28"/>
                <w:szCs w:val="28"/>
              </w:rPr>
              <w:t>Бичурского муниципального района</w:t>
            </w:r>
          </w:p>
          <w:p w14:paraId="6DA7CCB3" w14:textId="77777777" w:rsidR="009733C4" w:rsidRPr="009733C4" w:rsidRDefault="009733C4" w:rsidP="009733C4">
            <w:pPr>
              <w:spacing w:after="0"/>
              <w:jc w:val="both"/>
              <w:rPr>
                <w:rFonts w:ascii="Times New Roman" w:hAnsi="Times New Roman"/>
                <w:sz w:val="28"/>
                <w:szCs w:val="28"/>
              </w:rPr>
            </w:pPr>
            <w:r w:rsidRPr="009733C4">
              <w:rPr>
                <w:rFonts w:ascii="Times New Roman" w:hAnsi="Times New Roman"/>
                <w:sz w:val="28"/>
                <w:szCs w:val="28"/>
              </w:rPr>
              <w:t xml:space="preserve"> Республики Бурятия»</w:t>
            </w:r>
          </w:p>
          <w:p w14:paraId="540B2A6B" w14:textId="74A00020" w:rsidR="009733C4" w:rsidRPr="009733C4" w:rsidRDefault="00EB32D9" w:rsidP="009733C4">
            <w:pPr>
              <w:spacing w:after="0"/>
              <w:jc w:val="both"/>
              <w:rPr>
                <w:rFonts w:ascii="Times New Roman" w:hAnsi="Times New Roman"/>
                <w:sz w:val="28"/>
                <w:szCs w:val="28"/>
              </w:rPr>
            </w:pPr>
            <w:r w:rsidRPr="00E46224">
              <w:rPr>
                <w:rFonts w:ascii="Times New Roman" w:eastAsia="Calibri" w:hAnsi="Times New Roman"/>
                <w:sz w:val="28"/>
                <w:szCs w:val="28"/>
                <w:lang w:eastAsia="en-US"/>
              </w:rPr>
              <w:t xml:space="preserve">2. Доля расходов на обслуживание муниципального долга в расходах бюджета муниципального образования </w:t>
            </w:r>
            <w:r w:rsidR="009733C4" w:rsidRPr="009733C4">
              <w:rPr>
                <w:rFonts w:ascii="Times New Roman" w:hAnsi="Times New Roman"/>
                <w:sz w:val="28"/>
                <w:szCs w:val="28"/>
              </w:rPr>
              <w:t>Бичурского муниципального района</w:t>
            </w:r>
            <w:r w:rsidR="009733C4">
              <w:rPr>
                <w:rFonts w:ascii="Times New Roman" w:hAnsi="Times New Roman"/>
                <w:sz w:val="28"/>
                <w:szCs w:val="28"/>
              </w:rPr>
              <w:t xml:space="preserve"> </w:t>
            </w:r>
            <w:r w:rsidR="009733C4" w:rsidRPr="009733C4">
              <w:rPr>
                <w:rFonts w:ascii="Times New Roman" w:hAnsi="Times New Roman"/>
                <w:sz w:val="28"/>
                <w:szCs w:val="28"/>
              </w:rPr>
              <w:t xml:space="preserve"> Республики Бурятия»</w:t>
            </w:r>
          </w:p>
          <w:p w14:paraId="32B06844" w14:textId="4B671C3E" w:rsidR="00EB32D9" w:rsidRPr="00E46224" w:rsidRDefault="00EB32D9" w:rsidP="00233377">
            <w:pPr>
              <w:widowControl w:val="0"/>
              <w:autoSpaceDE w:val="0"/>
              <w:autoSpaceDN w:val="0"/>
              <w:adjustRightInd w:val="0"/>
              <w:spacing w:after="0"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(без учета расходов, осуществляемых за счет субвенций).</w:t>
            </w:r>
          </w:p>
        </w:tc>
      </w:tr>
      <w:tr w:rsidR="00EB32D9" w:rsidRPr="00E46224" w14:paraId="650637B0" w14:textId="77777777" w:rsidTr="00233377">
        <w:trPr>
          <w:tblCellSpacing w:w="5" w:type="nil"/>
        </w:trPr>
        <w:tc>
          <w:tcPr>
            <w:tcW w:w="0" w:type="auto"/>
            <w:tcBorders>
              <w:top w:val="single" w:sz="4" w:space="0" w:color="auto"/>
              <w:left w:val="single" w:sz="4" w:space="0" w:color="auto"/>
              <w:bottom w:val="single" w:sz="4" w:space="0" w:color="auto"/>
              <w:right w:val="single" w:sz="4" w:space="0" w:color="auto"/>
            </w:tcBorders>
          </w:tcPr>
          <w:p w14:paraId="7FAD6B82"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Цель подпрограммы</w:t>
            </w:r>
          </w:p>
        </w:tc>
        <w:tc>
          <w:tcPr>
            <w:tcW w:w="0" w:type="auto"/>
            <w:gridSpan w:val="5"/>
            <w:tcBorders>
              <w:top w:val="single" w:sz="4" w:space="0" w:color="auto"/>
              <w:left w:val="single" w:sz="4" w:space="0" w:color="auto"/>
              <w:bottom w:val="single" w:sz="4" w:space="0" w:color="auto"/>
              <w:right w:val="single" w:sz="4" w:space="0" w:color="auto"/>
            </w:tcBorders>
          </w:tcPr>
          <w:p w14:paraId="3B025F13" w14:textId="77777777" w:rsidR="00EB32D9" w:rsidRPr="00E46224" w:rsidRDefault="00EB32D9" w:rsidP="00233377">
            <w:pPr>
              <w:widowControl w:val="0"/>
              <w:autoSpaceDE w:val="0"/>
              <w:autoSpaceDN w:val="0"/>
              <w:adjustRightInd w:val="0"/>
              <w:spacing w:after="0"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Эффективное управление муниципальным долгом муниципального образования «Бичурский район» </w:t>
            </w:r>
            <w:r w:rsidRPr="00E46224">
              <w:rPr>
                <w:rFonts w:ascii="Times New Roman" w:eastAsia="Calibri" w:hAnsi="Times New Roman"/>
                <w:bCs/>
                <w:sz w:val="28"/>
                <w:szCs w:val="28"/>
                <w:lang w:eastAsia="en-US"/>
              </w:rPr>
              <w:t xml:space="preserve">                  </w:t>
            </w:r>
          </w:p>
        </w:tc>
      </w:tr>
      <w:tr w:rsidR="00EB32D9" w:rsidRPr="00E46224" w14:paraId="2D1B8069" w14:textId="77777777" w:rsidTr="00233377">
        <w:trPr>
          <w:tblCellSpacing w:w="5" w:type="nil"/>
        </w:trPr>
        <w:tc>
          <w:tcPr>
            <w:tcW w:w="0" w:type="auto"/>
            <w:tcBorders>
              <w:top w:val="single" w:sz="4" w:space="0" w:color="auto"/>
              <w:left w:val="single" w:sz="4" w:space="0" w:color="auto"/>
              <w:bottom w:val="single" w:sz="4" w:space="0" w:color="auto"/>
              <w:right w:val="single" w:sz="4" w:space="0" w:color="auto"/>
            </w:tcBorders>
          </w:tcPr>
          <w:p w14:paraId="3A934855"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Задачи подпрограммы</w:t>
            </w:r>
          </w:p>
        </w:tc>
        <w:tc>
          <w:tcPr>
            <w:tcW w:w="0" w:type="auto"/>
            <w:gridSpan w:val="5"/>
            <w:tcBorders>
              <w:top w:val="single" w:sz="4" w:space="0" w:color="auto"/>
              <w:left w:val="single" w:sz="4" w:space="0" w:color="auto"/>
              <w:bottom w:val="single" w:sz="4" w:space="0" w:color="auto"/>
              <w:right w:val="single" w:sz="4" w:space="0" w:color="auto"/>
            </w:tcBorders>
          </w:tcPr>
          <w:p w14:paraId="3F4AC636" w14:textId="4AEA9A9D" w:rsidR="00EB32D9" w:rsidRPr="00E46224" w:rsidRDefault="00EB32D9" w:rsidP="009733C4">
            <w:pPr>
              <w:spacing w:after="0"/>
              <w:jc w:val="both"/>
              <w:rPr>
                <w:rFonts w:ascii="Times New Roman" w:eastAsia="Calibri" w:hAnsi="Times New Roman"/>
                <w:bCs/>
                <w:sz w:val="28"/>
                <w:szCs w:val="28"/>
                <w:lang w:eastAsia="en-US"/>
              </w:rPr>
            </w:pPr>
            <w:r w:rsidRPr="00E46224">
              <w:rPr>
                <w:rFonts w:ascii="Times New Roman" w:eastAsia="Calibri" w:hAnsi="Times New Roman"/>
                <w:sz w:val="28"/>
                <w:szCs w:val="28"/>
                <w:lang w:eastAsia="en-US"/>
              </w:rPr>
              <w:t xml:space="preserve">1.Совершенствование механизмов управления муниципальным </w:t>
            </w:r>
            <w:r w:rsidRPr="009733C4">
              <w:rPr>
                <w:rFonts w:ascii="Times New Roman" w:eastAsia="Calibri" w:hAnsi="Times New Roman"/>
                <w:sz w:val="28"/>
                <w:szCs w:val="28"/>
                <w:lang w:eastAsia="en-US"/>
              </w:rPr>
              <w:t xml:space="preserve">долгом </w:t>
            </w:r>
            <w:r w:rsidR="009733C4" w:rsidRPr="009733C4">
              <w:rPr>
                <w:rFonts w:ascii="Times New Roman" w:hAnsi="Times New Roman"/>
                <w:sz w:val="28"/>
                <w:szCs w:val="28"/>
              </w:rPr>
              <w:t>Бичурского муниципального района  Республики Бурятия»</w:t>
            </w:r>
          </w:p>
          <w:p w14:paraId="32A2DD96" w14:textId="79263C77" w:rsidR="00EB32D9" w:rsidRPr="00E46224" w:rsidRDefault="00EB32D9" w:rsidP="009733C4">
            <w:pPr>
              <w:spacing w:after="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2. Обслуживание муниципального долга </w:t>
            </w:r>
            <w:r w:rsidR="009733C4" w:rsidRPr="009733C4">
              <w:rPr>
                <w:rFonts w:ascii="Times New Roman" w:hAnsi="Times New Roman"/>
                <w:sz w:val="28"/>
                <w:szCs w:val="28"/>
              </w:rPr>
              <w:t>Бичурского муниципального района  Республики Бурятия»</w:t>
            </w:r>
          </w:p>
        </w:tc>
      </w:tr>
      <w:tr w:rsidR="00EB32D9" w:rsidRPr="00E46224" w14:paraId="7A9FC7FD" w14:textId="77777777" w:rsidTr="00233377">
        <w:trPr>
          <w:tblCellSpacing w:w="5" w:type="nil"/>
        </w:trPr>
        <w:tc>
          <w:tcPr>
            <w:tcW w:w="0" w:type="auto"/>
            <w:tcBorders>
              <w:top w:val="single" w:sz="4" w:space="0" w:color="auto"/>
              <w:left w:val="single" w:sz="4" w:space="0" w:color="auto"/>
              <w:bottom w:val="single" w:sz="4" w:space="0" w:color="auto"/>
              <w:right w:val="single" w:sz="4" w:space="0" w:color="auto"/>
            </w:tcBorders>
          </w:tcPr>
          <w:p w14:paraId="131A0979"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Этапы и сроки реализации подпрограммы</w:t>
            </w:r>
          </w:p>
        </w:tc>
        <w:tc>
          <w:tcPr>
            <w:tcW w:w="0" w:type="auto"/>
            <w:gridSpan w:val="5"/>
            <w:tcBorders>
              <w:top w:val="single" w:sz="4" w:space="0" w:color="auto"/>
              <w:left w:val="single" w:sz="4" w:space="0" w:color="auto"/>
              <w:bottom w:val="single" w:sz="4" w:space="0" w:color="auto"/>
              <w:right w:val="single" w:sz="4" w:space="0" w:color="auto"/>
            </w:tcBorders>
            <w:vAlign w:val="center"/>
          </w:tcPr>
          <w:p w14:paraId="68EA2BD0" w14:textId="230934BE"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sidR="009733C4">
              <w:rPr>
                <w:rFonts w:ascii="Times New Roman" w:eastAsia="Calibri" w:hAnsi="Times New Roman"/>
                <w:sz w:val="28"/>
                <w:szCs w:val="28"/>
                <w:lang w:eastAsia="en-US"/>
              </w:rPr>
              <w:t>6</w:t>
            </w:r>
            <w:r w:rsidRPr="00E46224">
              <w:rPr>
                <w:rFonts w:ascii="Times New Roman" w:eastAsia="Calibri" w:hAnsi="Times New Roman"/>
                <w:sz w:val="28"/>
                <w:szCs w:val="28"/>
                <w:lang w:eastAsia="en-US"/>
              </w:rPr>
              <w:t xml:space="preserve"> - 203</w:t>
            </w:r>
            <w:r w:rsidR="009733C4">
              <w:rPr>
                <w:rFonts w:ascii="Times New Roman" w:eastAsia="Calibri" w:hAnsi="Times New Roman"/>
                <w:sz w:val="28"/>
                <w:szCs w:val="28"/>
                <w:lang w:eastAsia="en-US"/>
              </w:rPr>
              <w:t>5</w:t>
            </w:r>
            <w:r w:rsidRPr="00E46224">
              <w:rPr>
                <w:rFonts w:ascii="Times New Roman" w:eastAsia="Calibri" w:hAnsi="Times New Roman"/>
                <w:sz w:val="28"/>
                <w:szCs w:val="28"/>
                <w:lang w:eastAsia="en-US"/>
              </w:rPr>
              <w:t xml:space="preserve"> годы</w:t>
            </w:r>
          </w:p>
        </w:tc>
      </w:tr>
      <w:tr w:rsidR="00EB32D9" w:rsidRPr="00E46224" w14:paraId="6DC0903C" w14:textId="77777777" w:rsidTr="00233377">
        <w:trPr>
          <w:tblCellSpacing w:w="5" w:type="nil"/>
        </w:trPr>
        <w:tc>
          <w:tcPr>
            <w:tcW w:w="0" w:type="auto"/>
            <w:vMerge w:val="restart"/>
            <w:tcBorders>
              <w:top w:val="single" w:sz="4" w:space="0" w:color="auto"/>
              <w:left w:val="single" w:sz="4" w:space="0" w:color="auto"/>
              <w:bottom w:val="single" w:sz="4" w:space="0" w:color="auto"/>
              <w:right w:val="single" w:sz="4" w:space="0" w:color="auto"/>
            </w:tcBorders>
          </w:tcPr>
          <w:p w14:paraId="5EC837A9"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Объемы бюджетных ассигнований подпрограммы</w:t>
            </w:r>
          </w:p>
        </w:tc>
        <w:tc>
          <w:tcPr>
            <w:tcW w:w="0" w:type="auto"/>
            <w:tcBorders>
              <w:top w:val="single" w:sz="4" w:space="0" w:color="auto"/>
              <w:left w:val="single" w:sz="4" w:space="0" w:color="auto"/>
              <w:bottom w:val="single" w:sz="4" w:space="0" w:color="auto"/>
              <w:right w:val="single" w:sz="4" w:space="0" w:color="auto"/>
            </w:tcBorders>
          </w:tcPr>
          <w:p w14:paraId="420C26E3"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Годы</w:t>
            </w:r>
          </w:p>
        </w:tc>
        <w:tc>
          <w:tcPr>
            <w:tcW w:w="0" w:type="auto"/>
            <w:tcBorders>
              <w:top w:val="single" w:sz="4" w:space="0" w:color="auto"/>
              <w:left w:val="single" w:sz="4" w:space="0" w:color="auto"/>
              <w:bottom w:val="single" w:sz="4" w:space="0" w:color="auto"/>
              <w:right w:val="single" w:sz="4" w:space="0" w:color="auto"/>
            </w:tcBorders>
          </w:tcPr>
          <w:p w14:paraId="673C99CB"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Итого,  тыс. рублей</w:t>
            </w:r>
          </w:p>
        </w:tc>
        <w:tc>
          <w:tcPr>
            <w:tcW w:w="0" w:type="auto"/>
            <w:tcBorders>
              <w:top w:val="single" w:sz="4" w:space="0" w:color="auto"/>
              <w:left w:val="single" w:sz="4" w:space="0" w:color="auto"/>
              <w:bottom w:val="single" w:sz="4" w:space="0" w:color="auto"/>
              <w:right w:val="single" w:sz="4" w:space="0" w:color="auto"/>
            </w:tcBorders>
          </w:tcPr>
          <w:p w14:paraId="1AE4FDF4"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ФБ, тыс. рублей</w:t>
            </w:r>
          </w:p>
        </w:tc>
        <w:tc>
          <w:tcPr>
            <w:tcW w:w="0" w:type="auto"/>
            <w:tcBorders>
              <w:top w:val="single" w:sz="4" w:space="0" w:color="auto"/>
              <w:left w:val="single" w:sz="4" w:space="0" w:color="auto"/>
              <w:bottom w:val="single" w:sz="4" w:space="0" w:color="auto"/>
              <w:right w:val="single" w:sz="4" w:space="0" w:color="auto"/>
            </w:tcBorders>
          </w:tcPr>
          <w:p w14:paraId="5DEF411F"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РБ, тыс. рублей</w:t>
            </w:r>
          </w:p>
        </w:tc>
        <w:tc>
          <w:tcPr>
            <w:tcW w:w="0" w:type="auto"/>
            <w:tcBorders>
              <w:top w:val="single" w:sz="4" w:space="0" w:color="auto"/>
              <w:left w:val="single" w:sz="4" w:space="0" w:color="auto"/>
              <w:bottom w:val="single" w:sz="4" w:space="0" w:color="auto"/>
              <w:right w:val="single" w:sz="4" w:space="0" w:color="auto"/>
            </w:tcBorders>
          </w:tcPr>
          <w:p w14:paraId="3EA2270A"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МБ, тыс. рублей</w:t>
            </w:r>
          </w:p>
        </w:tc>
      </w:tr>
      <w:tr w:rsidR="009733C4" w:rsidRPr="00E46224" w14:paraId="38B85292" w14:textId="77777777" w:rsidTr="00233377">
        <w:trPr>
          <w:tblCellSpacing w:w="5" w:type="nil"/>
        </w:trPr>
        <w:tc>
          <w:tcPr>
            <w:tcW w:w="0" w:type="auto"/>
            <w:vMerge/>
            <w:tcBorders>
              <w:top w:val="single" w:sz="4" w:space="0" w:color="auto"/>
              <w:left w:val="single" w:sz="4" w:space="0" w:color="auto"/>
              <w:bottom w:val="single" w:sz="4" w:space="0" w:color="auto"/>
              <w:right w:val="single" w:sz="4" w:space="0" w:color="auto"/>
            </w:tcBorders>
          </w:tcPr>
          <w:p w14:paraId="0F6A3354"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783FD5C9" w14:textId="3231AE08"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Pr>
                <w:rFonts w:ascii="Times New Roman" w:eastAsia="Calibri" w:hAnsi="Times New Roman"/>
                <w:sz w:val="28"/>
                <w:szCs w:val="28"/>
                <w:lang w:eastAsia="en-US"/>
              </w:rPr>
              <w:t>6</w:t>
            </w:r>
          </w:p>
        </w:tc>
        <w:tc>
          <w:tcPr>
            <w:tcW w:w="0" w:type="auto"/>
            <w:tcBorders>
              <w:top w:val="single" w:sz="4" w:space="0" w:color="auto"/>
              <w:left w:val="single" w:sz="4" w:space="0" w:color="auto"/>
              <w:bottom w:val="single" w:sz="4" w:space="0" w:color="auto"/>
              <w:right w:val="single" w:sz="4" w:space="0" w:color="auto"/>
            </w:tcBorders>
          </w:tcPr>
          <w:p w14:paraId="43F969AB" w14:textId="667E4ECC"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5257A374" w14:textId="5AC1EC6D"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07268D49" w14:textId="5D7844E1"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6D06CB76" w14:textId="50082006"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r>
      <w:tr w:rsidR="009733C4" w:rsidRPr="00E46224" w14:paraId="3A8FDC1B" w14:textId="77777777" w:rsidTr="00233377">
        <w:trPr>
          <w:tblCellSpacing w:w="5" w:type="nil"/>
        </w:trPr>
        <w:tc>
          <w:tcPr>
            <w:tcW w:w="0" w:type="auto"/>
            <w:vMerge/>
            <w:tcBorders>
              <w:top w:val="single" w:sz="4" w:space="0" w:color="auto"/>
              <w:left w:val="single" w:sz="4" w:space="0" w:color="auto"/>
              <w:bottom w:val="single" w:sz="4" w:space="0" w:color="auto"/>
              <w:right w:val="single" w:sz="4" w:space="0" w:color="auto"/>
            </w:tcBorders>
          </w:tcPr>
          <w:p w14:paraId="124489AD"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6A627522" w14:textId="6B6143A1"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Pr>
                <w:rFonts w:ascii="Times New Roman" w:eastAsia="Calibri" w:hAnsi="Times New Roman"/>
                <w:sz w:val="28"/>
                <w:szCs w:val="28"/>
                <w:lang w:eastAsia="en-US"/>
              </w:rPr>
              <w:t>7</w:t>
            </w:r>
          </w:p>
        </w:tc>
        <w:tc>
          <w:tcPr>
            <w:tcW w:w="0" w:type="auto"/>
            <w:tcBorders>
              <w:top w:val="single" w:sz="4" w:space="0" w:color="auto"/>
              <w:left w:val="single" w:sz="4" w:space="0" w:color="auto"/>
              <w:bottom w:val="single" w:sz="4" w:space="0" w:color="auto"/>
              <w:right w:val="single" w:sz="4" w:space="0" w:color="auto"/>
            </w:tcBorders>
          </w:tcPr>
          <w:p w14:paraId="5E347789" w14:textId="586C03FF"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1DDAA8F9" w14:textId="4AE81C98"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68912901" w14:textId="4E6D1DF4"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23DEEF52" w14:textId="332827FA"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r>
      <w:tr w:rsidR="009733C4" w:rsidRPr="00E46224" w14:paraId="62ADF8D5" w14:textId="77777777" w:rsidTr="00233377">
        <w:trPr>
          <w:tblCellSpacing w:w="5" w:type="nil"/>
        </w:trPr>
        <w:tc>
          <w:tcPr>
            <w:tcW w:w="0" w:type="auto"/>
            <w:vMerge/>
            <w:tcBorders>
              <w:top w:val="single" w:sz="4" w:space="0" w:color="auto"/>
              <w:left w:val="single" w:sz="4" w:space="0" w:color="auto"/>
              <w:bottom w:val="single" w:sz="4" w:space="0" w:color="auto"/>
              <w:right w:val="single" w:sz="4" w:space="0" w:color="auto"/>
            </w:tcBorders>
          </w:tcPr>
          <w:p w14:paraId="3BFBBDF1"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43B2A0FD" w14:textId="11C33AE2"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Pr>
                <w:rFonts w:ascii="Times New Roman" w:eastAsia="Calibri" w:hAnsi="Times New Roman"/>
                <w:sz w:val="28"/>
                <w:szCs w:val="28"/>
                <w:lang w:eastAsia="en-US"/>
              </w:rPr>
              <w:t>8</w:t>
            </w:r>
          </w:p>
        </w:tc>
        <w:tc>
          <w:tcPr>
            <w:tcW w:w="0" w:type="auto"/>
            <w:tcBorders>
              <w:top w:val="single" w:sz="4" w:space="0" w:color="auto"/>
              <w:left w:val="single" w:sz="4" w:space="0" w:color="auto"/>
              <w:bottom w:val="single" w:sz="4" w:space="0" w:color="auto"/>
              <w:right w:val="single" w:sz="4" w:space="0" w:color="auto"/>
            </w:tcBorders>
          </w:tcPr>
          <w:p w14:paraId="36D6ECF7" w14:textId="7C6F9E31"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6E4D9E83" w14:textId="4FF07FB8"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32C6FF2D" w14:textId="16CC8865"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1738374B" w14:textId="59C794C9"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r>
      <w:tr w:rsidR="009733C4" w:rsidRPr="00E46224" w14:paraId="6B29D01F" w14:textId="77777777" w:rsidTr="00233377">
        <w:trPr>
          <w:tblCellSpacing w:w="5" w:type="nil"/>
        </w:trPr>
        <w:tc>
          <w:tcPr>
            <w:tcW w:w="0" w:type="auto"/>
            <w:vMerge/>
            <w:tcBorders>
              <w:top w:val="single" w:sz="4" w:space="0" w:color="auto"/>
              <w:left w:val="single" w:sz="4" w:space="0" w:color="auto"/>
              <w:bottom w:val="single" w:sz="4" w:space="0" w:color="auto"/>
              <w:right w:val="single" w:sz="4" w:space="0" w:color="auto"/>
            </w:tcBorders>
          </w:tcPr>
          <w:p w14:paraId="472FF33F"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159398FF" w14:textId="4026C57F"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Pr>
                <w:rFonts w:ascii="Times New Roman" w:eastAsia="Calibri" w:hAnsi="Times New Roman"/>
                <w:sz w:val="28"/>
                <w:szCs w:val="28"/>
                <w:lang w:eastAsia="en-US"/>
              </w:rPr>
              <w:t>9</w:t>
            </w:r>
          </w:p>
        </w:tc>
        <w:tc>
          <w:tcPr>
            <w:tcW w:w="0" w:type="auto"/>
            <w:tcBorders>
              <w:top w:val="single" w:sz="4" w:space="0" w:color="auto"/>
              <w:left w:val="single" w:sz="4" w:space="0" w:color="auto"/>
              <w:bottom w:val="single" w:sz="4" w:space="0" w:color="auto"/>
              <w:right w:val="single" w:sz="4" w:space="0" w:color="auto"/>
            </w:tcBorders>
          </w:tcPr>
          <w:p w14:paraId="5A6131B2" w14:textId="726B4DE3"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5DBC694E" w14:textId="0B0AA309"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2020C7E7" w14:textId="74129361"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24A1B858" w14:textId="1D856A9A"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r>
      <w:tr w:rsidR="009733C4" w:rsidRPr="00E46224" w14:paraId="6C2E1A3C" w14:textId="77777777" w:rsidTr="00233377">
        <w:trPr>
          <w:trHeight w:val="269"/>
          <w:tblCellSpacing w:w="5" w:type="nil"/>
        </w:trPr>
        <w:tc>
          <w:tcPr>
            <w:tcW w:w="0" w:type="auto"/>
            <w:vMerge/>
            <w:tcBorders>
              <w:top w:val="single" w:sz="4" w:space="0" w:color="auto"/>
              <w:left w:val="single" w:sz="4" w:space="0" w:color="auto"/>
              <w:bottom w:val="single" w:sz="4" w:space="0" w:color="auto"/>
              <w:right w:val="single" w:sz="4" w:space="0" w:color="auto"/>
            </w:tcBorders>
          </w:tcPr>
          <w:p w14:paraId="3E223264"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40F40D5B" w14:textId="4A7E51C4"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Pr>
                <w:rFonts w:ascii="Times New Roman" w:eastAsia="Calibri" w:hAnsi="Times New Roman"/>
                <w:sz w:val="28"/>
                <w:szCs w:val="28"/>
                <w:lang w:eastAsia="en-US"/>
              </w:rPr>
              <w:t>30</w:t>
            </w:r>
          </w:p>
        </w:tc>
        <w:tc>
          <w:tcPr>
            <w:tcW w:w="0" w:type="auto"/>
            <w:tcBorders>
              <w:top w:val="single" w:sz="4" w:space="0" w:color="auto"/>
              <w:left w:val="single" w:sz="4" w:space="0" w:color="auto"/>
              <w:bottom w:val="single" w:sz="4" w:space="0" w:color="auto"/>
              <w:right w:val="single" w:sz="4" w:space="0" w:color="auto"/>
            </w:tcBorders>
          </w:tcPr>
          <w:p w14:paraId="6DB12C87" w14:textId="72C0EAC5"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41063A64" w14:textId="27862A84"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26FAF834" w14:textId="0CED9AB4"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0510AF9F" w14:textId="0E966D23" w:rsidR="009733C4" w:rsidRPr="00E46224" w:rsidRDefault="009733C4" w:rsidP="009733C4">
            <w:pPr>
              <w:jc w:val="center"/>
            </w:pPr>
            <w:r w:rsidRPr="002F6890">
              <w:rPr>
                <w:rFonts w:ascii="Times New Roman" w:hAnsi="Times New Roman"/>
              </w:rPr>
              <w:t>0,0*</w:t>
            </w:r>
          </w:p>
        </w:tc>
      </w:tr>
      <w:tr w:rsidR="009733C4" w:rsidRPr="00E46224" w14:paraId="5666F6FC" w14:textId="77777777" w:rsidTr="00233377">
        <w:trPr>
          <w:trHeight w:val="263"/>
          <w:tblCellSpacing w:w="5" w:type="nil"/>
        </w:trPr>
        <w:tc>
          <w:tcPr>
            <w:tcW w:w="0" w:type="auto"/>
            <w:vMerge/>
            <w:tcBorders>
              <w:top w:val="single" w:sz="4" w:space="0" w:color="auto"/>
              <w:left w:val="single" w:sz="4" w:space="0" w:color="auto"/>
              <w:bottom w:val="single" w:sz="4" w:space="0" w:color="auto"/>
              <w:right w:val="single" w:sz="4" w:space="0" w:color="auto"/>
            </w:tcBorders>
          </w:tcPr>
          <w:p w14:paraId="3FB167D5"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13E92FEC" w14:textId="61449617"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Pr>
                <w:rFonts w:ascii="Times New Roman" w:eastAsia="Calibri" w:hAnsi="Times New Roman"/>
                <w:sz w:val="28"/>
                <w:szCs w:val="28"/>
                <w:lang w:eastAsia="en-US"/>
              </w:rPr>
              <w:t>31</w:t>
            </w:r>
          </w:p>
        </w:tc>
        <w:tc>
          <w:tcPr>
            <w:tcW w:w="0" w:type="auto"/>
            <w:tcBorders>
              <w:top w:val="single" w:sz="4" w:space="0" w:color="auto"/>
              <w:left w:val="single" w:sz="4" w:space="0" w:color="auto"/>
              <w:bottom w:val="single" w:sz="4" w:space="0" w:color="auto"/>
              <w:right w:val="single" w:sz="4" w:space="0" w:color="auto"/>
            </w:tcBorders>
          </w:tcPr>
          <w:p w14:paraId="73E02688" w14:textId="64AB8CDD"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79331947" w14:textId="396FD27B"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385DABF5" w14:textId="533A1E00"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7C9AB6E2" w14:textId="6F1F93B9" w:rsidR="009733C4" w:rsidRPr="00E46224" w:rsidRDefault="009733C4" w:rsidP="009733C4">
            <w:pPr>
              <w:jc w:val="center"/>
            </w:pPr>
            <w:r w:rsidRPr="002F6890">
              <w:rPr>
                <w:rFonts w:ascii="Times New Roman" w:hAnsi="Times New Roman"/>
              </w:rPr>
              <w:t>0,0*</w:t>
            </w:r>
          </w:p>
        </w:tc>
      </w:tr>
      <w:tr w:rsidR="009733C4" w:rsidRPr="00E46224" w14:paraId="0BE5FC44" w14:textId="77777777" w:rsidTr="00233377">
        <w:trPr>
          <w:trHeight w:val="263"/>
          <w:tblCellSpacing w:w="5" w:type="nil"/>
        </w:trPr>
        <w:tc>
          <w:tcPr>
            <w:tcW w:w="0" w:type="auto"/>
            <w:vMerge/>
            <w:tcBorders>
              <w:top w:val="single" w:sz="4" w:space="0" w:color="auto"/>
              <w:left w:val="single" w:sz="4" w:space="0" w:color="auto"/>
              <w:bottom w:val="single" w:sz="4" w:space="0" w:color="auto"/>
              <w:right w:val="single" w:sz="4" w:space="0" w:color="auto"/>
            </w:tcBorders>
          </w:tcPr>
          <w:p w14:paraId="471DF731"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63A0DDE1" w14:textId="398639C0"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Pr>
                <w:rFonts w:ascii="Times New Roman" w:eastAsia="Calibri" w:hAnsi="Times New Roman"/>
                <w:sz w:val="28"/>
                <w:szCs w:val="28"/>
                <w:lang w:eastAsia="en-US"/>
              </w:rPr>
              <w:t>32</w:t>
            </w:r>
          </w:p>
        </w:tc>
        <w:tc>
          <w:tcPr>
            <w:tcW w:w="0" w:type="auto"/>
            <w:tcBorders>
              <w:top w:val="single" w:sz="4" w:space="0" w:color="auto"/>
              <w:left w:val="single" w:sz="4" w:space="0" w:color="auto"/>
              <w:bottom w:val="single" w:sz="4" w:space="0" w:color="auto"/>
              <w:right w:val="single" w:sz="4" w:space="0" w:color="auto"/>
            </w:tcBorders>
          </w:tcPr>
          <w:p w14:paraId="2D6CDABB" w14:textId="72F21DAC"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440FF12E" w14:textId="6B6EF99B"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32A442DC" w14:textId="7C0BB34C"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62A5C0E5" w14:textId="3CDAFA11" w:rsidR="009733C4" w:rsidRPr="00E46224" w:rsidRDefault="009733C4" w:rsidP="009733C4">
            <w:pPr>
              <w:jc w:val="center"/>
            </w:pPr>
            <w:r w:rsidRPr="002F6890">
              <w:rPr>
                <w:rFonts w:ascii="Times New Roman" w:hAnsi="Times New Roman"/>
              </w:rPr>
              <w:t>0,0*</w:t>
            </w:r>
          </w:p>
        </w:tc>
      </w:tr>
      <w:tr w:rsidR="009733C4" w:rsidRPr="00E46224" w14:paraId="41DD25AE" w14:textId="77777777" w:rsidTr="00233377">
        <w:trPr>
          <w:trHeight w:val="263"/>
          <w:tblCellSpacing w:w="5" w:type="nil"/>
        </w:trPr>
        <w:tc>
          <w:tcPr>
            <w:tcW w:w="0" w:type="auto"/>
            <w:vMerge/>
            <w:tcBorders>
              <w:top w:val="single" w:sz="4" w:space="0" w:color="auto"/>
              <w:left w:val="single" w:sz="4" w:space="0" w:color="auto"/>
              <w:bottom w:val="single" w:sz="4" w:space="0" w:color="auto"/>
              <w:right w:val="single" w:sz="4" w:space="0" w:color="auto"/>
            </w:tcBorders>
          </w:tcPr>
          <w:p w14:paraId="110B85D6"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021A2103" w14:textId="2FB0B548"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Pr>
                <w:rFonts w:ascii="Times New Roman" w:eastAsia="Calibri" w:hAnsi="Times New Roman"/>
                <w:sz w:val="28"/>
                <w:szCs w:val="28"/>
                <w:lang w:eastAsia="en-US"/>
              </w:rPr>
              <w:t>33</w:t>
            </w:r>
          </w:p>
        </w:tc>
        <w:tc>
          <w:tcPr>
            <w:tcW w:w="0" w:type="auto"/>
            <w:tcBorders>
              <w:top w:val="single" w:sz="4" w:space="0" w:color="auto"/>
              <w:left w:val="single" w:sz="4" w:space="0" w:color="auto"/>
              <w:bottom w:val="single" w:sz="4" w:space="0" w:color="auto"/>
              <w:right w:val="single" w:sz="4" w:space="0" w:color="auto"/>
            </w:tcBorders>
          </w:tcPr>
          <w:p w14:paraId="3F712165" w14:textId="5C0625FA"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721AE719" w14:textId="6294D7AF"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0D209EE6" w14:textId="26138AB1"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377C97ED" w14:textId="312FE44A" w:rsidR="009733C4" w:rsidRPr="00E46224" w:rsidRDefault="009733C4" w:rsidP="009733C4">
            <w:pPr>
              <w:jc w:val="center"/>
            </w:pPr>
            <w:r w:rsidRPr="002F6890">
              <w:rPr>
                <w:rFonts w:ascii="Times New Roman" w:hAnsi="Times New Roman"/>
              </w:rPr>
              <w:t>0,0*</w:t>
            </w:r>
          </w:p>
        </w:tc>
      </w:tr>
      <w:tr w:rsidR="009733C4" w:rsidRPr="00E46224" w14:paraId="12EB4FDC" w14:textId="77777777" w:rsidTr="00233377">
        <w:trPr>
          <w:trHeight w:val="263"/>
          <w:tblCellSpacing w:w="5" w:type="nil"/>
        </w:trPr>
        <w:tc>
          <w:tcPr>
            <w:tcW w:w="0" w:type="auto"/>
            <w:vMerge/>
            <w:tcBorders>
              <w:top w:val="single" w:sz="4" w:space="0" w:color="auto"/>
              <w:left w:val="single" w:sz="4" w:space="0" w:color="auto"/>
              <w:bottom w:val="single" w:sz="4" w:space="0" w:color="auto"/>
              <w:right w:val="single" w:sz="4" w:space="0" w:color="auto"/>
            </w:tcBorders>
          </w:tcPr>
          <w:p w14:paraId="5BFB6218"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55EF2369" w14:textId="62CE30AF"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203</w:t>
            </w:r>
            <w:r>
              <w:rPr>
                <w:rFonts w:ascii="Times New Roman" w:eastAsia="Calibri" w:hAnsi="Times New Roman"/>
                <w:sz w:val="28"/>
                <w:szCs w:val="28"/>
                <w:lang w:eastAsia="en-US"/>
              </w:rPr>
              <w:t>4</w:t>
            </w:r>
          </w:p>
        </w:tc>
        <w:tc>
          <w:tcPr>
            <w:tcW w:w="0" w:type="auto"/>
            <w:tcBorders>
              <w:top w:val="single" w:sz="4" w:space="0" w:color="auto"/>
              <w:left w:val="single" w:sz="4" w:space="0" w:color="auto"/>
              <w:bottom w:val="single" w:sz="4" w:space="0" w:color="auto"/>
              <w:right w:val="single" w:sz="4" w:space="0" w:color="auto"/>
            </w:tcBorders>
          </w:tcPr>
          <w:p w14:paraId="522E542D" w14:textId="5AD891E6"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566024CD" w14:textId="795377AF"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4170C03D" w14:textId="16AEA9B6"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1D8BAFFD" w14:textId="1626A1DB" w:rsidR="009733C4" w:rsidRPr="00E46224" w:rsidRDefault="009733C4" w:rsidP="009733C4">
            <w:pPr>
              <w:jc w:val="center"/>
            </w:pPr>
            <w:r w:rsidRPr="002F6890">
              <w:rPr>
                <w:rFonts w:ascii="Times New Roman" w:hAnsi="Times New Roman"/>
              </w:rPr>
              <w:t>0,0*</w:t>
            </w:r>
          </w:p>
        </w:tc>
      </w:tr>
      <w:tr w:rsidR="009733C4" w:rsidRPr="00E46224" w14:paraId="3DE6C1A9" w14:textId="77777777" w:rsidTr="00233377">
        <w:trPr>
          <w:trHeight w:val="263"/>
          <w:tblCellSpacing w:w="5" w:type="nil"/>
        </w:trPr>
        <w:tc>
          <w:tcPr>
            <w:tcW w:w="0" w:type="auto"/>
            <w:vMerge/>
            <w:tcBorders>
              <w:top w:val="single" w:sz="4" w:space="0" w:color="auto"/>
              <w:left w:val="single" w:sz="4" w:space="0" w:color="auto"/>
              <w:bottom w:val="single" w:sz="4" w:space="0" w:color="auto"/>
              <w:right w:val="single" w:sz="4" w:space="0" w:color="auto"/>
            </w:tcBorders>
          </w:tcPr>
          <w:p w14:paraId="7FB7E4AC"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4CCC90CC" w14:textId="21C223DD"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2035</w:t>
            </w:r>
          </w:p>
        </w:tc>
        <w:tc>
          <w:tcPr>
            <w:tcW w:w="0" w:type="auto"/>
            <w:tcBorders>
              <w:top w:val="single" w:sz="4" w:space="0" w:color="auto"/>
              <w:left w:val="single" w:sz="4" w:space="0" w:color="auto"/>
              <w:bottom w:val="single" w:sz="4" w:space="0" w:color="auto"/>
              <w:right w:val="single" w:sz="4" w:space="0" w:color="auto"/>
            </w:tcBorders>
          </w:tcPr>
          <w:p w14:paraId="5EDBB4C1" w14:textId="416213F9" w:rsidR="009733C4" w:rsidRPr="00E46224" w:rsidRDefault="009733C4" w:rsidP="009733C4">
            <w:pPr>
              <w:widowControl w:val="0"/>
              <w:autoSpaceDE w:val="0"/>
              <w:autoSpaceDN w:val="0"/>
              <w:adjustRightInd w:val="0"/>
              <w:spacing w:after="0" w:line="240" w:lineRule="auto"/>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2DB2375E" w14:textId="12236678"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2902D02A" w14:textId="45B17A3E" w:rsidR="009733C4" w:rsidRPr="00E46224" w:rsidRDefault="009733C4" w:rsidP="009733C4">
            <w:pPr>
              <w:jc w:val="cente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6BF8ABE1" w14:textId="631C13A4" w:rsidR="009733C4" w:rsidRPr="00E46224" w:rsidRDefault="009733C4" w:rsidP="009733C4">
            <w:pPr>
              <w:jc w:val="center"/>
            </w:pPr>
            <w:r w:rsidRPr="002F6890">
              <w:rPr>
                <w:rFonts w:ascii="Times New Roman" w:hAnsi="Times New Roman"/>
              </w:rPr>
              <w:t>0,0*</w:t>
            </w:r>
          </w:p>
        </w:tc>
      </w:tr>
      <w:tr w:rsidR="009733C4" w:rsidRPr="00E46224" w14:paraId="2D61663B" w14:textId="77777777" w:rsidTr="00233377">
        <w:trPr>
          <w:tblCellSpacing w:w="5" w:type="nil"/>
        </w:trPr>
        <w:tc>
          <w:tcPr>
            <w:tcW w:w="0" w:type="auto"/>
            <w:vMerge/>
            <w:tcBorders>
              <w:top w:val="single" w:sz="4" w:space="0" w:color="auto"/>
              <w:left w:val="single" w:sz="4" w:space="0" w:color="auto"/>
              <w:bottom w:val="single" w:sz="4" w:space="0" w:color="auto"/>
              <w:right w:val="single" w:sz="4" w:space="0" w:color="auto"/>
            </w:tcBorders>
          </w:tcPr>
          <w:p w14:paraId="68636151" w14:textId="77777777" w:rsidR="009733C4" w:rsidRPr="00E46224" w:rsidRDefault="009733C4" w:rsidP="009733C4">
            <w:pPr>
              <w:widowControl w:val="0"/>
              <w:autoSpaceDE w:val="0"/>
              <w:autoSpaceDN w:val="0"/>
              <w:adjustRightInd w:val="0"/>
              <w:spacing w:after="0" w:line="240" w:lineRule="auto"/>
              <w:jc w:val="both"/>
              <w:rPr>
                <w:rFonts w:ascii="Times New Roman" w:eastAsia="Calibri" w:hAnsi="Times New Roman"/>
                <w:sz w:val="28"/>
                <w:szCs w:val="28"/>
                <w:lang w:eastAsia="en-US"/>
              </w:rPr>
            </w:pPr>
          </w:p>
        </w:tc>
        <w:tc>
          <w:tcPr>
            <w:tcW w:w="0" w:type="auto"/>
            <w:tcBorders>
              <w:top w:val="single" w:sz="4" w:space="0" w:color="auto"/>
              <w:left w:val="single" w:sz="4" w:space="0" w:color="auto"/>
              <w:bottom w:val="single" w:sz="4" w:space="0" w:color="auto"/>
              <w:right w:val="single" w:sz="4" w:space="0" w:color="auto"/>
            </w:tcBorders>
          </w:tcPr>
          <w:p w14:paraId="47995BAF" w14:textId="77777777" w:rsidR="009733C4" w:rsidRPr="00E46224" w:rsidRDefault="009733C4" w:rsidP="009733C4">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Всего</w:t>
            </w:r>
          </w:p>
        </w:tc>
        <w:tc>
          <w:tcPr>
            <w:tcW w:w="0" w:type="auto"/>
            <w:tcBorders>
              <w:top w:val="single" w:sz="4" w:space="0" w:color="auto"/>
              <w:left w:val="single" w:sz="4" w:space="0" w:color="auto"/>
              <w:bottom w:val="single" w:sz="4" w:space="0" w:color="auto"/>
              <w:right w:val="single" w:sz="4" w:space="0" w:color="auto"/>
            </w:tcBorders>
          </w:tcPr>
          <w:p w14:paraId="615F1AB2" w14:textId="5A27FBAF"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188FFB81" w14:textId="01477F2D"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66B0395C" w14:textId="7FD4ABDE"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tcPr>
          <w:p w14:paraId="119572CA" w14:textId="40ACFF3F" w:rsidR="009733C4" w:rsidRPr="00E46224" w:rsidRDefault="009733C4" w:rsidP="009733C4">
            <w:pPr>
              <w:widowControl w:val="0"/>
              <w:autoSpaceDE w:val="0"/>
              <w:autoSpaceDN w:val="0"/>
              <w:adjustRightInd w:val="0"/>
              <w:spacing w:after="0" w:line="240" w:lineRule="auto"/>
              <w:jc w:val="center"/>
              <w:rPr>
                <w:rFonts w:ascii="Times New Roman" w:eastAsia="Calibri" w:hAnsi="Times New Roman"/>
                <w:sz w:val="28"/>
                <w:szCs w:val="28"/>
                <w:lang w:eastAsia="en-US"/>
              </w:rPr>
            </w:pPr>
            <w:r w:rsidRPr="002F6890">
              <w:rPr>
                <w:rFonts w:ascii="Times New Roman" w:hAnsi="Times New Roman"/>
              </w:rPr>
              <w:t>0,0*</w:t>
            </w:r>
          </w:p>
        </w:tc>
      </w:tr>
      <w:tr w:rsidR="00EB32D9" w:rsidRPr="00E46224" w14:paraId="2E0E2306" w14:textId="77777777" w:rsidTr="00233377">
        <w:trPr>
          <w:tblCellSpacing w:w="5" w:type="nil"/>
        </w:trPr>
        <w:tc>
          <w:tcPr>
            <w:tcW w:w="0" w:type="auto"/>
            <w:tcBorders>
              <w:top w:val="single" w:sz="4" w:space="0" w:color="auto"/>
              <w:left w:val="single" w:sz="4" w:space="0" w:color="auto"/>
              <w:bottom w:val="single" w:sz="4" w:space="0" w:color="auto"/>
              <w:right w:val="single" w:sz="4" w:space="0" w:color="auto"/>
            </w:tcBorders>
          </w:tcPr>
          <w:p w14:paraId="0C9BBDC7"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Ожидаемые результаты</w:t>
            </w:r>
          </w:p>
        </w:tc>
        <w:tc>
          <w:tcPr>
            <w:tcW w:w="0" w:type="auto"/>
            <w:gridSpan w:val="5"/>
            <w:tcBorders>
              <w:top w:val="single" w:sz="4" w:space="0" w:color="auto"/>
              <w:left w:val="single" w:sz="4" w:space="0" w:color="auto"/>
              <w:bottom w:val="single" w:sz="4" w:space="0" w:color="auto"/>
              <w:right w:val="single" w:sz="4" w:space="0" w:color="auto"/>
            </w:tcBorders>
          </w:tcPr>
          <w:p w14:paraId="4DCC34B0" w14:textId="341EB9FE" w:rsidR="00EB32D9" w:rsidRPr="00E46224" w:rsidRDefault="00EB32D9" w:rsidP="00233377">
            <w:pPr>
              <w:widowControl w:val="0"/>
              <w:autoSpaceDE w:val="0"/>
              <w:autoSpaceDN w:val="0"/>
              <w:adjustRightInd w:val="0"/>
              <w:spacing w:after="0"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Формирование источников финансирования дефицита для обеспечения сбалансированности бюджета муниципального образования «Бичурский </w:t>
            </w:r>
            <w:r w:rsidR="009733C4">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t>район</w:t>
            </w:r>
            <w:r w:rsidR="009733C4">
              <w:rPr>
                <w:rFonts w:ascii="Times New Roman" w:eastAsia="Calibri" w:hAnsi="Times New Roman"/>
                <w:sz w:val="28"/>
                <w:szCs w:val="28"/>
                <w:lang w:eastAsia="en-US"/>
              </w:rPr>
              <w:t xml:space="preserve"> Республики Бурятия</w:t>
            </w:r>
            <w:r w:rsidRPr="00E46224">
              <w:rPr>
                <w:rFonts w:ascii="Times New Roman" w:eastAsia="Calibri" w:hAnsi="Times New Roman"/>
                <w:sz w:val="28"/>
                <w:szCs w:val="28"/>
                <w:lang w:eastAsia="en-US"/>
              </w:rPr>
              <w:t xml:space="preserve">». Соблюдение предельных параметров по объему муниципального долга и объему расходов на обслуживание муниципального долга, установленных Бюджетным </w:t>
            </w:r>
            <w:hyperlink r:id="rId13" w:history="1">
              <w:r w:rsidRPr="00E46224">
                <w:rPr>
                  <w:rFonts w:ascii="Times New Roman" w:eastAsia="Calibri" w:hAnsi="Times New Roman"/>
                  <w:sz w:val="28"/>
                  <w:szCs w:val="28"/>
                  <w:lang w:eastAsia="en-US"/>
                </w:rPr>
                <w:t>кодексом</w:t>
              </w:r>
            </w:hyperlink>
            <w:r w:rsidRPr="00E46224">
              <w:rPr>
                <w:rFonts w:ascii="Times New Roman" w:eastAsia="Calibri" w:hAnsi="Times New Roman"/>
                <w:sz w:val="28"/>
                <w:szCs w:val="28"/>
                <w:lang w:eastAsia="en-US"/>
              </w:rPr>
              <w:t xml:space="preserve"> Российской Федерации, с учетом ограничений, установленных законодательством Республики Бурятия. Оптимизация расходов на обслуживание муниципального долга Бичурск</w:t>
            </w:r>
            <w:r w:rsidR="009733C4">
              <w:rPr>
                <w:rFonts w:ascii="Times New Roman" w:eastAsia="Calibri" w:hAnsi="Times New Roman"/>
                <w:sz w:val="28"/>
                <w:szCs w:val="28"/>
                <w:lang w:eastAsia="en-US"/>
              </w:rPr>
              <w:t>ого муниципального</w:t>
            </w:r>
            <w:r w:rsidRPr="00E46224">
              <w:rPr>
                <w:rFonts w:ascii="Times New Roman" w:eastAsia="Calibri" w:hAnsi="Times New Roman"/>
                <w:sz w:val="28"/>
                <w:szCs w:val="28"/>
                <w:lang w:eastAsia="en-US"/>
              </w:rPr>
              <w:t xml:space="preserve"> район</w:t>
            </w:r>
            <w:r w:rsidR="009733C4">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 xml:space="preserve"> с учетом экономического потенциала Бичурского района и конъюнктуры финансового рынка Российской Федерации. Отсутствие просроченной задолженности по долговым обязательствам </w:t>
            </w:r>
            <w:r w:rsidR="009733C4" w:rsidRPr="00E46224">
              <w:rPr>
                <w:rFonts w:ascii="Times New Roman" w:eastAsia="Calibri" w:hAnsi="Times New Roman"/>
                <w:sz w:val="28"/>
                <w:szCs w:val="28"/>
                <w:lang w:eastAsia="en-US"/>
              </w:rPr>
              <w:t>Бичурск</w:t>
            </w:r>
            <w:r w:rsidR="009733C4">
              <w:rPr>
                <w:rFonts w:ascii="Times New Roman" w:eastAsia="Calibri" w:hAnsi="Times New Roman"/>
                <w:sz w:val="28"/>
                <w:szCs w:val="28"/>
                <w:lang w:eastAsia="en-US"/>
              </w:rPr>
              <w:t>ого муниципального</w:t>
            </w:r>
            <w:r w:rsidR="009733C4" w:rsidRPr="00E46224">
              <w:rPr>
                <w:rFonts w:ascii="Times New Roman" w:eastAsia="Calibri" w:hAnsi="Times New Roman"/>
                <w:sz w:val="28"/>
                <w:szCs w:val="28"/>
                <w:lang w:eastAsia="en-US"/>
              </w:rPr>
              <w:t xml:space="preserve"> район</w:t>
            </w:r>
            <w:r w:rsidR="009733C4">
              <w:rPr>
                <w:rFonts w:ascii="Times New Roman" w:eastAsia="Calibri" w:hAnsi="Times New Roman"/>
                <w:sz w:val="28"/>
                <w:szCs w:val="28"/>
                <w:lang w:eastAsia="en-US"/>
              </w:rPr>
              <w:t>а Республики Бурятия</w:t>
            </w:r>
          </w:p>
        </w:tc>
      </w:tr>
    </w:tbl>
    <w:p w14:paraId="6F6263E9" w14:textId="77777777" w:rsidR="00EB32D9" w:rsidRPr="00E46224" w:rsidRDefault="00EB32D9" w:rsidP="00EB32D9">
      <w:pPr>
        <w:widowControl w:val="0"/>
        <w:autoSpaceDE w:val="0"/>
        <w:autoSpaceDN w:val="0"/>
        <w:adjustRightInd w:val="0"/>
        <w:spacing w:after="0" w:line="240" w:lineRule="auto"/>
        <w:jc w:val="both"/>
        <w:rPr>
          <w:rFonts w:ascii="Times New Roman" w:eastAsia="Calibri" w:hAnsi="Times New Roman"/>
          <w:sz w:val="28"/>
          <w:szCs w:val="28"/>
          <w:lang w:eastAsia="en-US"/>
        </w:rPr>
      </w:pPr>
    </w:p>
    <w:p w14:paraId="2C9FCD78" w14:textId="77777777" w:rsidR="00EB32D9" w:rsidRPr="00E46224" w:rsidRDefault="00EB32D9" w:rsidP="00EB32D9">
      <w:pPr>
        <w:widowControl w:val="0"/>
        <w:autoSpaceDE w:val="0"/>
        <w:autoSpaceDN w:val="0"/>
        <w:adjustRightInd w:val="0"/>
        <w:spacing w:after="0" w:line="240" w:lineRule="auto"/>
        <w:jc w:val="center"/>
        <w:outlineLvl w:val="1"/>
        <w:rPr>
          <w:rFonts w:ascii="Times New Roman" w:eastAsia="Calibri" w:hAnsi="Times New Roman"/>
          <w:sz w:val="28"/>
          <w:szCs w:val="28"/>
          <w:lang w:eastAsia="en-US"/>
        </w:rPr>
      </w:pPr>
      <w:bookmarkStart w:id="16" w:name="Par990"/>
      <w:bookmarkEnd w:id="16"/>
    </w:p>
    <w:p w14:paraId="099A36C2" w14:textId="77777777" w:rsidR="00EB32D9" w:rsidRPr="00E46224" w:rsidRDefault="00EB32D9" w:rsidP="00EB32D9">
      <w:pPr>
        <w:widowControl w:val="0"/>
        <w:autoSpaceDE w:val="0"/>
        <w:autoSpaceDN w:val="0"/>
        <w:adjustRightInd w:val="0"/>
        <w:spacing w:after="0" w:line="240" w:lineRule="auto"/>
        <w:jc w:val="center"/>
        <w:outlineLvl w:val="1"/>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t xml:space="preserve">1. </w:t>
      </w:r>
      <w:r w:rsidRPr="00E46224">
        <w:rPr>
          <w:rFonts w:ascii="Times New Roman" w:hAnsi="Times New Roman"/>
          <w:b/>
          <w:bCs/>
          <w:sz w:val="28"/>
          <w:szCs w:val="28"/>
          <w:lang w:eastAsia="en-US"/>
        </w:rPr>
        <w:t>Характеристика текущего состояния, основные проблемы, анализ основных показателей</w:t>
      </w:r>
      <w:r w:rsidRPr="00E46224">
        <w:rPr>
          <w:rFonts w:ascii="Times New Roman" w:eastAsia="Calibri" w:hAnsi="Times New Roman"/>
          <w:b/>
          <w:bCs/>
          <w:sz w:val="28"/>
          <w:szCs w:val="28"/>
          <w:lang w:eastAsia="en-US"/>
        </w:rPr>
        <w:t xml:space="preserve"> </w:t>
      </w:r>
    </w:p>
    <w:p w14:paraId="7C3372DC" w14:textId="77777777" w:rsidR="00EB32D9" w:rsidRPr="00E46224" w:rsidRDefault="00EB32D9" w:rsidP="00EB32D9">
      <w:pPr>
        <w:widowControl w:val="0"/>
        <w:autoSpaceDE w:val="0"/>
        <w:autoSpaceDN w:val="0"/>
        <w:adjustRightInd w:val="0"/>
        <w:spacing w:after="0" w:line="240" w:lineRule="auto"/>
        <w:jc w:val="both"/>
        <w:rPr>
          <w:rFonts w:ascii="Times New Roman" w:eastAsia="Calibri" w:hAnsi="Times New Roman"/>
          <w:sz w:val="28"/>
          <w:szCs w:val="28"/>
          <w:lang w:eastAsia="en-US"/>
        </w:rPr>
      </w:pPr>
    </w:p>
    <w:p w14:paraId="5CCA5F93" w14:textId="2B7C6A2B" w:rsidR="00EB32D9" w:rsidRPr="00E46224" w:rsidRDefault="00EB32D9" w:rsidP="00EB32D9">
      <w:pPr>
        <w:widowControl w:val="0"/>
        <w:autoSpaceDE w:val="0"/>
        <w:autoSpaceDN w:val="0"/>
        <w:adjustRightInd w:val="0"/>
        <w:spacing w:after="0" w:line="240" w:lineRule="auto"/>
        <w:ind w:left="-567"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Политика в области управления муниципальным долгом является неотъемлемой частью политики управления муниципальными финансами </w:t>
      </w:r>
      <w:r w:rsidR="009733C4" w:rsidRPr="00E46224">
        <w:rPr>
          <w:rFonts w:ascii="Times New Roman" w:eastAsia="Calibri" w:hAnsi="Times New Roman"/>
          <w:sz w:val="28"/>
          <w:szCs w:val="28"/>
          <w:lang w:eastAsia="en-US"/>
        </w:rPr>
        <w:t>Бичурск</w:t>
      </w:r>
      <w:r w:rsidR="009733C4">
        <w:rPr>
          <w:rFonts w:ascii="Times New Roman" w:eastAsia="Calibri" w:hAnsi="Times New Roman"/>
          <w:sz w:val="28"/>
          <w:szCs w:val="28"/>
          <w:lang w:eastAsia="en-US"/>
        </w:rPr>
        <w:t>ого муниципального</w:t>
      </w:r>
      <w:r w:rsidR="009733C4" w:rsidRPr="00E46224">
        <w:rPr>
          <w:rFonts w:ascii="Times New Roman" w:eastAsia="Calibri" w:hAnsi="Times New Roman"/>
          <w:sz w:val="28"/>
          <w:szCs w:val="28"/>
          <w:lang w:eastAsia="en-US"/>
        </w:rPr>
        <w:t xml:space="preserve"> район</w:t>
      </w:r>
      <w:r w:rsidR="009733C4">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 Проведение эффективной долговой политики способствует организации своевременного финансирования социально значимых и инвестиционных расходов бюджета района. Такая политика характеризуется не только отсутствием просроченных долговых обязательств, но также гибкостью и прозрачностью системы управления муниципальным долгом, публичностью его состояния.</w:t>
      </w:r>
    </w:p>
    <w:p w14:paraId="214DE939"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Кроме того, в условиях экономических и финансовых кризисов риски, связанные с управлением муниципальным долгом, возрастают, что связано с рисками сокращения поступлений доходов, прежде всего налоговых, в бюджетную систему Российской Федерации. </w:t>
      </w:r>
    </w:p>
    <w:p w14:paraId="44F9007B" w14:textId="383AE6E1"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В связи с этим, в ближайшие несколько лет важно обеспечить сохранение сбалансированной долговой нагрузки на бюджет </w:t>
      </w:r>
      <w:bookmarkStart w:id="17" w:name="_Hlk89515158"/>
      <w:r w:rsidRPr="00E46224">
        <w:rPr>
          <w:rFonts w:ascii="Times New Roman" w:eastAsia="Calibri" w:hAnsi="Times New Roman"/>
          <w:sz w:val="28"/>
          <w:szCs w:val="28"/>
          <w:lang w:eastAsia="en-US"/>
        </w:rPr>
        <w:t xml:space="preserve">муниципального образования </w:t>
      </w:r>
      <w:r w:rsidRPr="00E46224">
        <w:rPr>
          <w:rFonts w:ascii="Times New Roman" w:eastAsia="Calibri" w:hAnsi="Times New Roman"/>
          <w:sz w:val="28"/>
          <w:szCs w:val="28"/>
          <w:lang w:eastAsia="en-US"/>
        </w:rPr>
        <w:lastRenderedPageBreak/>
        <w:t xml:space="preserve">«Бичурский </w:t>
      </w:r>
      <w:r w:rsidR="00F461F6">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t>район</w:t>
      </w:r>
      <w:r w:rsidR="00F461F6">
        <w:rPr>
          <w:rFonts w:ascii="Times New Roman" w:eastAsia="Calibri" w:hAnsi="Times New Roman"/>
          <w:sz w:val="28"/>
          <w:szCs w:val="28"/>
          <w:lang w:eastAsia="en-US"/>
        </w:rPr>
        <w:t xml:space="preserve"> Республики Бурятия</w:t>
      </w:r>
      <w:r w:rsidRPr="00E46224">
        <w:rPr>
          <w:rFonts w:ascii="Times New Roman" w:eastAsia="Calibri" w:hAnsi="Times New Roman"/>
          <w:sz w:val="28"/>
          <w:szCs w:val="28"/>
          <w:lang w:eastAsia="en-US"/>
        </w:rPr>
        <w:t>»</w:t>
      </w:r>
      <w:bookmarkEnd w:id="17"/>
      <w:r w:rsidRPr="00E46224">
        <w:rPr>
          <w:rFonts w:ascii="Times New Roman" w:eastAsia="Calibri" w:hAnsi="Times New Roman"/>
          <w:sz w:val="28"/>
          <w:szCs w:val="28"/>
          <w:lang w:eastAsia="en-US"/>
        </w:rPr>
        <w:t xml:space="preserve">, а для этого соблюдать устанавливаемые законодательством Российской Федерации ограничения по объему муниципального долга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w:t>
      </w:r>
    </w:p>
    <w:p w14:paraId="1F94412F" w14:textId="4E039B44"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Долговая политика муниципального образования «Бичурский район» в период 202</w:t>
      </w:r>
      <w:r w:rsidR="00F461F6">
        <w:rPr>
          <w:rFonts w:ascii="Times New Roman" w:eastAsia="Calibri" w:hAnsi="Times New Roman"/>
          <w:sz w:val="28"/>
          <w:szCs w:val="28"/>
          <w:lang w:eastAsia="en-US"/>
        </w:rPr>
        <w:t>6</w:t>
      </w:r>
      <w:r w:rsidRPr="00E46224">
        <w:rPr>
          <w:rFonts w:ascii="Times New Roman" w:eastAsia="Calibri" w:hAnsi="Times New Roman"/>
          <w:sz w:val="28"/>
          <w:szCs w:val="28"/>
          <w:lang w:eastAsia="en-US"/>
        </w:rPr>
        <w:t xml:space="preserve"> - 203</w:t>
      </w:r>
      <w:r w:rsidR="00F461F6">
        <w:rPr>
          <w:rFonts w:ascii="Times New Roman" w:eastAsia="Calibri" w:hAnsi="Times New Roman"/>
          <w:sz w:val="28"/>
          <w:szCs w:val="28"/>
          <w:lang w:eastAsia="en-US"/>
        </w:rPr>
        <w:t>5</w:t>
      </w:r>
      <w:r w:rsidRPr="00E46224">
        <w:rPr>
          <w:rFonts w:ascii="Times New Roman" w:eastAsia="Calibri" w:hAnsi="Times New Roman"/>
          <w:sz w:val="28"/>
          <w:szCs w:val="28"/>
          <w:lang w:eastAsia="en-US"/>
        </w:rPr>
        <w:t xml:space="preserve"> годов будет направлена на обеспечение финансирования дефицита районного бюджета, своевременное и в полном объеме исполнение обязательств, как по погашению долговых обязательств, так и их обслуживанию, и минимизацию стоимости обслуживания долговых обязательств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 xml:space="preserve">. </w:t>
      </w:r>
    </w:p>
    <w:p w14:paraId="15955B07" w14:textId="342FB712"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Для этого предусматривается осуществление ряда мероприятий, направленных на оптимизацию структуры муниципального долга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 xml:space="preserve">, а также на повышение прозрачности долговой политики и укрепление репутации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00F461F6" w:rsidRPr="00E46224">
        <w:rPr>
          <w:rFonts w:ascii="Times New Roman" w:eastAsia="Calibri" w:hAnsi="Times New Roman"/>
          <w:sz w:val="28"/>
          <w:szCs w:val="28"/>
          <w:lang w:eastAsia="en-US"/>
        </w:rPr>
        <w:t xml:space="preserve"> </w:t>
      </w:r>
      <w:r w:rsidRPr="00E46224">
        <w:rPr>
          <w:rFonts w:ascii="Times New Roman" w:eastAsia="Calibri" w:hAnsi="Times New Roman"/>
          <w:sz w:val="28"/>
          <w:szCs w:val="28"/>
          <w:lang w:eastAsia="en-US"/>
        </w:rPr>
        <w:t xml:space="preserve">как надежного заемщика. Для этого будет организовано планирование объема и структуры муниципального долга с учетом рыночной конъюнктуры, регулярное размещение информации о муниципальном долге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 xml:space="preserve"> в информационно-телекоммуникационной сети Интернет.</w:t>
      </w:r>
    </w:p>
    <w:p w14:paraId="1DD1E2CD"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При наличии лимитов на предоставление бюджетных кредитов из бюджета Республики Бурятия данный источник привлечения заемных средств будет являться приоритетным. </w:t>
      </w:r>
    </w:p>
    <w:p w14:paraId="17F6A259" w14:textId="0CD4638F"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Несмотря на то, что в целом уровень долговых обязательств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00F461F6" w:rsidRPr="00E46224">
        <w:rPr>
          <w:rFonts w:ascii="Times New Roman" w:eastAsia="Calibri" w:hAnsi="Times New Roman"/>
          <w:sz w:val="28"/>
          <w:szCs w:val="28"/>
          <w:lang w:eastAsia="en-US"/>
        </w:rPr>
        <w:t xml:space="preserve"> </w:t>
      </w:r>
      <w:r w:rsidRPr="00E46224">
        <w:rPr>
          <w:rFonts w:ascii="Times New Roman" w:eastAsia="Calibri" w:hAnsi="Times New Roman"/>
          <w:sz w:val="28"/>
          <w:szCs w:val="28"/>
          <w:lang w:eastAsia="en-US"/>
        </w:rPr>
        <w:t xml:space="preserve">является относительно безопасным, но в то же время требует постоянного внимания. </w:t>
      </w:r>
    </w:p>
    <w:p w14:paraId="6BBEFBEF" w14:textId="77777777" w:rsidR="00EB32D9" w:rsidRPr="00E46224" w:rsidRDefault="00EB32D9" w:rsidP="00EB32D9">
      <w:pPr>
        <w:widowControl w:val="0"/>
        <w:autoSpaceDE w:val="0"/>
        <w:autoSpaceDN w:val="0"/>
        <w:adjustRightInd w:val="0"/>
        <w:spacing w:after="0" w:line="240" w:lineRule="auto"/>
        <w:jc w:val="both"/>
        <w:rPr>
          <w:rFonts w:ascii="Times New Roman" w:eastAsia="Calibri" w:hAnsi="Times New Roman"/>
          <w:sz w:val="28"/>
          <w:szCs w:val="28"/>
          <w:lang w:eastAsia="en-US"/>
        </w:rPr>
      </w:pPr>
    </w:p>
    <w:p w14:paraId="18D3E43B"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b/>
          <w:bCs/>
          <w:sz w:val="28"/>
          <w:szCs w:val="28"/>
          <w:lang w:eastAsia="en-US"/>
        </w:rPr>
      </w:pPr>
      <w:bookmarkStart w:id="18" w:name="Par1056"/>
      <w:bookmarkEnd w:id="18"/>
      <w:r w:rsidRPr="00E46224">
        <w:rPr>
          <w:rFonts w:ascii="Times New Roman" w:eastAsia="Calibri" w:hAnsi="Times New Roman"/>
          <w:b/>
          <w:bCs/>
          <w:sz w:val="28"/>
          <w:szCs w:val="28"/>
          <w:lang w:eastAsia="en-US"/>
        </w:rPr>
        <w:t>2. Основные цели и задачи подпрограммы.</w:t>
      </w:r>
    </w:p>
    <w:p w14:paraId="13E76E33" w14:textId="77777777" w:rsidR="00EB32D9" w:rsidRPr="00E46224" w:rsidRDefault="00EB32D9" w:rsidP="00EB32D9">
      <w:pPr>
        <w:widowControl w:val="0"/>
        <w:autoSpaceDE w:val="0"/>
        <w:autoSpaceDN w:val="0"/>
        <w:adjustRightInd w:val="0"/>
        <w:spacing w:after="0" w:line="240" w:lineRule="auto"/>
        <w:jc w:val="both"/>
        <w:rPr>
          <w:rFonts w:ascii="Times New Roman" w:eastAsia="Calibri" w:hAnsi="Times New Roman"/>
          <w:sz w:val="28"/>
          <w:szCs w:val="28"/>
          <w:lang w:eastAsia="en-US"/>
        </w:rPr>
      </w:pPr>
    </w:p>
    <w:p w14:paraId="307B47EF" w14:textId="6B7C4C6D"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Цель подпрограммы - эффективное управление муниципальным долгом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00F461F6" w:rsidRPr="00E46224">
        <w:rPr>
          <w:rFonts w:ascii="Times New Roman" w:eastAsia="Calibri" w:hAnsi="Times New Roman"/>
          <w:sz w:val="28"/>
          <w:szCs w:val="28"/>
          <w:lang w:eastAsia="en-US"/>
        </w:rPr>
        <w:t xml:space="preserve"> </w:t>
      </w:r>
      <w:r w:rsidRPr="00E46224">
        <w:rPr>
          <w:rFonts w:ascii="Times New Roman" w:eastAsia="Calibri" w:hAnsi="Times New Roman"/>
          <w:sz w:val="28"/>
          <w:szCs w:val="28"/>
          <w:lang w:eastAsia="en-US"/>
        </w:rPr>
        <w:t xml:space="preserve">Достижение указанной цели подразумевает осуществление муниципальных заимствований для обеспечения финансирования дефицита бюджета муниципального образования «Бичурский </w:t>
      </w:r>
      <w:r w:rsidR="00F461F6">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t>район</w:t>
      </w:r>
      <w:r w:rsidR="00F461F6">
        <w:rPr>
          <w:rFonts w:ascii="Times New Roman" w:eastAsia="Calibri" w:hAnsi="Times New Roman"/>
          <w:sz w:val="28"/>
          <w:szCs w:val="28"/>
          <w:lang w:eastAsia="en-US"/>
        </w:rPr>
        <w:t xml:space="preserve"> Республики Бурятия</w:t>
      </w:r>
      <w:r w:rsidRPr="00E46224">
        <w:rPr>
          <w:rFonts w:ascii="Times New Roman" w:eastAsia="Calibri" w:hAnsi="Times New Roman"/>
          <w:sz w:val="28"/>
          <w:szCs w:val="28"/>
          <w:lang w:eastAsia="en-US"/>
        </w:rPr>
        <w:t xml:space="preserve">» и формирования благоприятных условий для экономического развития Бичурского района, а также полное и своевременное исполнение всех обязательств по муниципальному долгу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w:t>
      </w:r>
    </w:p>
    <w:p w14:paraId="04837884" w14:textId="77777777"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Достижение указанной цели обеспечивается за счет решения следующих задач подпрограммы:</w:t>
      </w:r>
    </w:p>
    <w:p w14:paraId="42B30784" w14:textId="293DB5C9"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совершенствование механизмов управления муниципальным долгом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w:t>
      </w:r>
    </w:p>
    <w:p w14:paraId="69342932" w14:textId="52D3DF71"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обслуживание муниципального долга </w:t>
      </w:r>
      <w:r w:rsidR="00F461F6" w:rsidRPr="00E46224">
        <w:rPr>
          <w:rFonts w:ascii="Times New Roman" w:eastAsia="Calibri" w:hAnsi="Times New Roman"/>
          <w:sz w:val="28"/>
          <w:szCs w:val="28"/>
          <w:lang w:eastAsia="en-US"/>
        </w:rPr>
        <w:t>Бичурск</w:t>
      </w:r>
      <w:r w:rsidR="00F461F6">
        <w:rPr>
          <w:rFonts w:ascii="Times New Roman" w:eastAsia="Calibri" w:hAnsi="Times New Roman"/>
          <w:sz w:val="28"/>
          <w:szCs w:val="28"/>
          <w:lang w:eastAsia="en-US"/>
        </w:rPr>
        <w:t>ого муниципального</w:t>
      </w:r>
      <w:r w:rsidR="00F461F6"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а Республики Бурятия</w:t>
      </w:r>
      <w:r w:rsidRPr="00E46224">
        <w:rPr>
          <w:rFonts w:ascii="Times New Roman" w:eastAsia="Calibri" w:hAnsi="Times New Roman"/>
          <w:sz w:val="28"/>
          <w:szCs w:val="28"/>
          <w:lang w:eastAsia="en-US"/>
        </w:rPr>
        <w:t xml:space="preserve">. </w:t>
      </w:r>
    </w:p>
    <w:p w14:paraId="111D3FA1" w14:textId="1C4CE3E3"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Реализация подпрограммы позволит обеспечить сбалансированность бюджета муниципального образования «Бичурский</w:t>
      </w:r>
      <w:r w:rsidR="00F461F6">
        <w:rPr>
          <w:rFonts w:ascii="Times New Roman" w:eastAsia="Calibri" w:hAnsi="Times New Roman"/>
          <w:sz w:val="28"/>
          <w:szCs w:val="28"/>
          <w:lang w:eastAsia="en-US"/>
        </w:rPr>
        <w:t xml:space="preserve"> муниципальный</w:t>
      </w:r>
      <w:r w:rsidRPr="00E46224">
        <w:rPr>
          <w:rFonts w:ascii="Times New Roman" w:eastAsia="Calibri" w:hAnsi="Times New Roman"/>
          <w:sz w:val="28"/>
          <w:szCs w:val="28"/>
          <w:lang w:eastAsia="en-US"/>
        </w:rPr>
        <w:t xml:space="preserve"> район</w:t>
      </w:r>
      <w:r w:rsidR="00F461F6">
        <w:rPr>
          <w:rFonts w:ascii="Times New Roman" w:eastAsia="Calibri" w:hAnsi="Times New Roman"/>
          <w:sz w:val="28"/>
          <w:szCs w:val="28"/>
          <w:lang w:eastAsia="en-US"/>
        </w:rPr>
        <w:t xml:space="preserve"> </w:t>
      </w:r>
      <w:r w:rsidR="00F461F6">
        <w:rPr>
          <w:rFonts w:ascii="Times New Roman" w:eastAsia="Calibri" w:hAnsi="Times New Roman"/>
          <w:sz w:val="28"/>
          <w:szCs w:val="28"/>
          <w:lang w:eastAsia="en-US"/>
        </w:rPr>
        <w:lastRenderedPageBreak/>
        <w:t>Республики Бурятия</w:t>
      </w:r>
      <w:r w:rsidRPr="00E46224">
        <w:rPr>
          <w:rFonts w:ascii="Times New Roman" w:eastAsia="Calibri" w:hAnsi="Times New Roman"/>
          <w:sz w:val="28"/>
          <w:szCs w:val="28"/>
          <w:lang w:eastAsia="en-US"/>
        </w:rPr>
        <w:t>» путем привлечения бюджетных кредитов для финансирования дефицита местного бюджета, оптимизировать структуру и объем расходов на обслуживание муниципального долга, своевременно и в полном объеме осуществлять обслуживание муниципального долга.</w:t>
      </w:r>
    </w:p>
    <w:p w14:paraId="2A1EBC83" w14:textId="46602BC5" w:rsidR="00EB32D9" w:rsidRPr="00E46224" w:rsidRDefault="00EB32D9" w:rsidP="00EB32D9">
      <w:pPr>
        <w:widowControl w:val="0"/>
        <w:autoSpaceDE w:val="0"/>
        <w:autoSpaceDN w:val="0"/>
        <w:adjustRightInd w:val="0"/>
        <w:spacing w:after="0" w:line="240" w:lineRule="auto"/>
        <w:ind w:left="-567" w:firstLine="567"/>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Управление муниципальным долгом планируется осуществлять таким образом, чтобы объем расходов на обслуживание муниципального долга не превышал 0,5% от общего объема расходов бюджета муниципального образования «Бичурский </w:t>
      </w:r>
      <w:r w:rsidR="00F461F6">
        <w:rPr>
          <w:rFonts w:ascii="Times New Roman" w:eastAsia="Calibri" w:hAnsi="Times New Roman"/>
          <w:sz w:val="28"/>
          <w:szCs w:val="28"/>
          <w:lang w:eastAsia="en-US"/>
        </w:rPr>
        <w:t xml:space="preserve">муниципальный </w:t>
      </w:r>
      <w:r w:rsidRPr="00E46224">
        <w:rPr>
          <w:rFonts w:ascii="Times New Roman" w:eastAsia="Calibri" w:hAnsi="Times New Roman"/>
          <w:sz w:val="28"/>
          <w:szCs w:val="28"/>
          <w:lang w:eastAsia="en-US"/>
        </w:rPr>
        <w:t>район</w:t>
      </w:r>
      <w:r w:rsidR="00F461F6">
        <w:rPr>
          <w:rFonts w:ascii="Times New Roman" w:eastAsia="Calibri" w:hAnsi="Times New Roman"/>
          <w:sz w:val="28"/>
          <w:szCs w:val="28"/>
          <w:lang w:eastAsia="en-US"/>
        </w:rPr>
        <w:t xml:space="preserve"> Республики Бурятия</w:t>
      </w:r>
      <w:r w:rsidRPr="00E46224">
        <w:rPr>
          <w:rFonts w:ascii="Times New Roman" w:eastAsia="Calibri" w:hAnsi="Times New Roman"/>
          <w:sz w:val="28"/>
          <w:szCs w:val="28"/>
          <w:lang w:eastAsia="en-US"/>
        </w:rPr>
        <w:t xml:space="preserve">» (без учета расходов, осуществляемых за счет субвенций) в соответствующем финансовом году в течение всего периода реализации Муниципальной программы. При этом будет обеспечено соблюдение ограничений по объему муниципального долга и объему расходов на обслуживание муниципального долга, установленных Бюджетным </w:t>
      </w:r>
      <w:hyperlink r:id="rId14" w:history="1">
        <w:r w:rsidRPr="00E46224">
          <w:rPr>
            <w:rFonts w:ascii="Times New Roman" w:eastAsia="Calibri" w:hAnsi="Times New Roman"/>
            <w:sz w:val="28"/>
            <w:szCs w:val="28"/>
            <w:lang w:eastAsia="en-US"/>
          </w:rPr>
          <w:t>кодексом</w:t>
        </w:r>
      </w:hyperlink>
      <w:r w:rsidRPr="00E46224">
        <w:rPr>
          <w:rFonts w:ascii="Times New Roman" w:eastAsia="Calibri" w:hAnsi="Times New Roman"/>
          <w:sz w:val="28"/>
          <w:szCs w:val="28"/>
          <w:lang w:eastAsia="en-US"/>
        </w:rPr>
        <w:t xml:space="preserve"> Российской Федерации.</w:t>
      </w:r>
    </w:p>
    <w:p w14:paraId="7832A9D4"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bookmarkStart w:id="19" w:name="Par1068"/>
      <w:bookmarkEnd w:id="19"/>
    </w:p>
    <w:p w14:paraId="4AAA2BB7"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7D5BF580"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4BE63087"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58E07CCA"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372031BE"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69211020"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34748E1E"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767CDD5A"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2F44B856"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pPr>
    </w:p>
    <w:p w14:paraId="7A6091C8"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sz w:val="28"/>
          <w:szCs w:val="28"/>
          <w:lang w:eastAsia="en-US"/>
        </w:rPr>
        <w:sectPr w:rsidR="00EB32D9" w:rsidRPr="00E46224" w:rsidSect="00233377">
          <w:pgSz w:w="11906" w:h="16838"/>
          <w:pgMar w:top="1134" w:right="851" w:bottom="1134" w:left="1701" w:header="709" w:footer="709" w:gutter="0"/>
          <w:cols w:space="708"/>
          <w:docGrid w:linePitch="360"/>
        </w:sectPr>
      </w:pPr>
    </w:p>
    <w:p w14:paraId="65C59DFD" w14:textId="77777777" w:rsidR="00EB32D9" w:rsidRPr="00E46224" w:rsidRDefault="00EB32D9" w:rsidP="00EB32D9">
      <w:pPr>
        <w:widowControl w:val="0"/>
        <w:autoSpaceDE w:val="0"/>
        <w:autoSpaceDN w:val="0"/>
        <w:adjustRightInd w:val="0"/>
        <w:spacing w:after="0" w:line="240" w:lineRule="auto"/>
        <w:jc w:val="center"/>
        <w:outlineLvl w:val="2"/>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lastRenderedPageBreak/>
        <w:t>3. Целевые индикаторы подпрограммы</w:t>
      </w:r>
    </w:p>
    <w:p w14:paraId="694AE852"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tbl>
      <w:tblPr>
        <w:tblW w:w="14883" w:type="dxa"/>
        <w:tblCellSpacing w:w="5" w:type="nil"/>
        <w:tblInd w:w="217" w:type="dxa"/>
        <w:tblLayout w:type="fixed"/>
        <w:tblCellMar>
          <w:left w:w="75" w:type="dxa"/>
          <w:right w:w="75" w:type="dxa"/>
        </w:tblCellMar>
        <w:tblLook w:val="0000" w:firstRow="0" w:lastRow="0" w:firstColumn="0" w:lastColumn="0" w:noHBand="0" w:noVBand="0"/>
      </w:tblPr>
      <w:tblGrid>
        <w:gridCol w:w="2410"/>
        <w:gridCol w:w="567"/>
        <w:gridCol w:w="2835"/>
        <w:gridCol w:w="567"/>
        <w:gridCol w:w="850"/>
        <w:gridCol w:w="851"/>
        <w:gridCol w:w="850"/>
        <w:gridCol w:w="851"/>
        <w:gridCol w:w="850"/>
        <w:gridCol w:w="851"/>
        <w:gridCol w:w="850"/>
        <w:gridCol w:w="851"/>
        <w:gridCol w:w="850"/>
        <w:gridCol w:w="850"/>
      </w:tblGrid>
      <w:tr w:rsidR="00F461F6" w:rsidRPr="00E46224" w14:paraId="6DA5F521" w14:textId="1E02D00C" w:rsidTr="00F461F6">
        <w:trPr>
          <w:tblCellSpacing w:w="5" w:type="nil"/>
        </w:trPr>
        <w:tc>
          <w:tcPr>
            <w:tcW w:w="2410" w:type="dxa"/>
            <w:tcBorders>
              <w:top w:val="single" w:sz="4" w:space="0" w:color="auto"/>
              <w:left w:val="single" w:sz="4" w:space="0" w:color="auto"/>
              <w:bottom w:val="single" w:sz="4" w:space="0" w:color="auto"/>
              <w:right w:val="single" w:sz="4" w:space="0" w:color="auto"/>
            </w:tcBorders>
          </w:tcPr>
          <w:p w14:paraId="79BF83D4"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Наименование цели (задачи)</w:t>
            </w:r>
          </w:p>
        </w:tc>
        <w:tc>
          <w:tcPr>
            <w:tcW w:w="567" w:type="dxa"/>
            <w:tcBorders>
              <w:top w:val="single" w:sz="4" w:space="0" w:color="auto"/>
              <w:left w:val="single" w:sz="4" w:space="0" w:color="auto"/>
              <w:bottom w:val="single" w:sz="4" w:space="0" w:color="auto"/>
              <w:right w:val="single" w:sz="4" w:space="0" w:color="auto"/>
            </w:tcBorders>
          </w:tcPr>
          <w:p w14:paraId="43314763"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N</w:t>
            </w:r>
          </w:p>
          <w:p w14:paraId="548C860B"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п/п</w:t>
            </w:r>
          </w:p>
        </w:tc>
        <w:tc>
          <w:tcPr>
            <w:tcW w:w="2835" w:type="dxa"/>
            <w:tcBorders>
              <w:top w:val="single" w:sz="4" w:space="0" w:color="auto"/>
              <w:left w:val="single" w:sz="4" w:space="0" w:color="auto"/>
              <w:bottom w:val="single" w:sz="4" w:space="0" w:color="auto"/>
              <w:right w:val="single" w:sz="4" w:space="0" w:color="auto"/>
            </w:tcBorders>
          </w:tcPr>
          <w:p w14:paraId="2DFF2F1C"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Наименование показателя</w:t>
            </w:r>
          </w:p>
        </w:tc>
        <w:tc>
          <w:tcPr>
            <w:tcW w:w="567" w:type="dxa"/>
            <w:tcBorders>
              <w:top w:val="single" w:sz="4" w:space="0" w:color="auto"/>
              <w:left w:val="single" w:sz="4" w:space="0" w:color="auto"/>
              <w:bottom w:val="single" w:sz="4" w:space="0" w:color="auto"/>
              <w:right w:val="single" w:sz="4" w:space="0" w:color="auto"/>
            </w:tcBorders>
          </w:tcPr>
          <w:p w14:paraId="31BF1A37"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Ед. изм.</w:t>
            </w:r>
          </w:p>
        </w:tc>
        <w:tc>
          <w:tcPr>
            <w:tcW w:w="850" w:type="dxa"/>
            <w:tcBorders>
              <w:top w:val="single" w:sz="4" w:space="0" w:color="auto"/>
              <w:left w:val="single" w:sz="4" w:space="0" w:color="auto"/>
              <w:bottom w:val="single" w:sz="4" w:space="0" w:color="auto"/>
              <w:right w:val="single" w:sz="4" w:space="0" w:color="auto"/>
            </w:tcBorders>
          </w:tcPr>
          <w:p w14:paraId="0B5D900B" w14:textId="19A7EFC9"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6</w:t>
            </w:r>
          </w:p>
          <w:p w14:paraId="1F6BA43B" w14:textId="7A4713BF"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Borders>
              <w:top w:val="single" w:sz="4" w:space="0" w:color="auto"/>
              <w:left w:val="single" w:sz="4" w:space="0" w:color="auto"/>
              <w:bottom w:val="single" w:sz="4" w:space="0" w:color="auto"/>
              <w:right w:val="single" w:sz="4" w:space="0" w:color="auto"/>
            </w:tcBorders>
          </w:tcPr>
          <w:p w14:paraId="7F8821AE" w14:textId="45B4CFFB"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7</w:t>
            </w:r>
          </w:p>
          <w:p w14:paraId="2480FD89" w14:textId="13CD7895"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Borders>
              <w:top w:val="single" w:sz="4" w:space="0" w:color="auto"/>
              <w:left w:val="single" w:sz="4" w:space="0" w:color="auto"/>
              <w:bottom w:val="single" w:sz="4" w:space="0" w:color="auto"/>
              <w:right w:val="single" w:sz="4" w:space="0" w:color="auto"/>
            </w:tcBorders>
          </w:tcPr>
          <w:p w14:paraId="038B24D9" w14:textId="247A26F9"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202</w:t>
            </w:r>
            <w:r>
              <w:rPr>
                <w:rFonts w:ascii="Times New Roman" w:eastAsia="Calibri" w:hAnsi="Times New Roman"/>
                <w:lang w:eastAsia="en-US"/>
              </w:rPr>
              <w:t>8</w:t>
            </w:r>
          </w:p>
          <w:p w14:paraId="0C115587"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Borders>
              <w:top w:val="single" w:sz="4" w:space="0" w:color="auto"/>
              <w:left w:val="single" w:sz="4" w:space="0" w:color="auto"/>
              <w:bottom w:val="single" w:sz="4" w:space="0" w:color="auto"/>
              <w:right w:val="single" w:sz="4" w:space="0" w:color="auto"/>
            </w:tcBorders>
          </w:tcPr>
          <w:p w14:paraId="100AD478" w14:textId="1683FB53"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9</w:t>
            </w:r>
          </w:p>
          <w:p w14:paraId="0A85AA75"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Borders>
              <w:top w:val="single" w:sz="4" w:space="0" w:color="auto"/>
              <w:left w:val="single" w:sz="4" w:space="0" w:color="auto"/>
              <w:bottom w:val="single" w:sz="4" w:space="0" w:color="auto"/>
              <w:right w:val="single" w:sz="4" w:space="0" w:color="auto"/>
            </w:tcBorders>
          </w:tcPr>
          <w:p w14:paraId="44E8FA15" w14:textId="52B63913"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w:t>
            </w:r>
            <w:r>
              <w:rPr>
                <w:rFonts w:ascii="Times New Roman" w:eastAsia="Calibri" w:hAnsi="Times New Roman"/>
                <w:lang w:eastAsia="en-US"/>
              </w:rPr>
              <w:t>30</w:t>
            </w:r>
          </w:p>
          <w:p w14:paraId="38CEDE95"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p w14:paraId="733DC3A1"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val="en-US" w:eastAsia="en-US"/>
              </w:rPr>
            </w:pPr>
          </w:p>
        </w:tc>
        <w:tc>
          <w:tcPr>
            <w:tcW w:w="851" w:type="dxa"/>
            <w:tcBorders>
              <w:top w:val="single" w:sz="4" w:space="0" w:color="auto"/>
              <w:left w:val="single" w:sz="4" w:space="0" w:color="auto"/>
              <w:bottom w:val="single" w:sz="4" w:space="0" w:color="auto"/>
              <w:right w:val="single" w:sz="4" w:space="0" w:color="auto"/>
            </w:tcBorders>
          </w:tcPr>
          <w:p w14:paraId="2386FEF6" w14:textId="65A0B262"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w:t>
            </w:r>
            <w:r>
              <w:rPr>
                <w:rFonts w:ascii="Times New Roman" w:eastAsia="Calibri" w:hAnsi="Times New Roman"/>
                <w:lang w:eastAsia="en-US"/>
              </w:rPr>
              <w:t>31</w:t>
            </w:r>
          </w:p>
          <w:p w14:paraId="0CEFE66E"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Borders>
              <w:top w:val="single" w:sz="4" w:space="0" w:color="auto"/>
              <w:left w:val="single" w:sz="4" w:space="0" w:color="auto"/>
              <w:bottom w:val="single" w:sz="4" w:space="0" w:color="auto"/>
              <w:right w:val="single" w:sz="4" w:space="0" w:color="auto"/>
            </w:tcBorders>
          </w:tcPr>
          <w:p w14:paraId="6A67D33D" w14:textId="746DC5B1" w:rsidR="00F461F6" w:rsidRPr="00E46224" w:rsidRDefault="00F461F6" w:rsidP="00233377">
            <w:pPr>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w:t>
            </w:r>
            <w:r>
              <w:rPr>
                <w:rFonts w:ascii="Times New Roman" w:eastAsia="Calibri" w:hAnsi="Times New Roman"/>
                <w:lang w:eastAsia="en-US"/>
              </w:rPr>
              <w:t>32</w:t>
            </w:r>
          </w:p>
          <w:p w14:paraId="2C1FBDBA" w14:textId="77777777" w:rsidR="00F461F6" w:rsidRPr="00E46224" w:rsidRDefault="00F461F6" w:rsidP="00233377">
            <w:pPr>
              <w:spacing w:after="0" w:line="240" w:lineRule="auto"/>
              <w:jc w:val="cente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Borders>
              <w:top w:val="single" w:sz="4" w:space="0" w:color="auto"/>
              <w:left w:val="single" w:sz="4" w:space="0" w:color="auto"/>
              <w:bottom w:val="single" w:sz="4" w:space="0" w:color="auto"/>
              <w:right w:val="single" w:sz="4" w:space="0" w:color="auto"/>
            </w:tcBorders>
          </w:tcPr>
          <w:p w14:paraId="58BE57FE" w14:textId="083AD5F6" w:rsidR="00F461F6" w:rsidRPr="00E46224" w:rsidRDefault="00F461F6" w:rsidP="00233377">
            <w:pPr>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w:t>
            </w:r>
            <w:r>
              <w:rPr>
                <w:rFonts w:ascii="Times New Roman" w:eastAsia="Calibri" w:hAnsi="Times New Roman"/>
                <w:lang w:eastAsia="en-US"/>
              </w:rPr>
              <w:t>33</w:t>
            </w:r>
          </w:p>
          <w:p w14:paraId="194299CC" w14:textId="77777777" w:rsidR="00F461F6" w:rsidRPr="00E46224" w:rsidRDefault="00F461F6" w:rsidP="00233377">
            <w:pPr>
              <w:spacing w:after="0" w:line="240" w:lineRule="auto"/>
              <w:jc w:val="cente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Borders>
              <w:top w:val="single" w:sz="4" w:space="0" w:color="auto"/>
              <w:left w:val="single" w:sz="4" w:space="0" w:color="auto"/>
              <w:bottom w:val="single" w:sz="4" w:space="0" w:color="auto"/>
              <w:right w:val="single" w:sz="4" w:space="0" w:color="auto"/>
            </w:tcBorders>
          </w:tcPr>
          <w:p w14:paraId="2B12D784" w14:textId="2B08DA39" w:rsidR="00F461F6" w:rsidRPr="00E46224" w:rsidRDefault="00F461F6" w:rsidP="00233377">
            <w:pPr>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203</w:t>
            </w:r>
            <w:r>
              <w:rPr>
                <w:rFonts w:ascii="Times New Roman" w:eastAsia="Calibri" w:hAnsi="Times New Roman"/>
                <w:lang w:eastAsia="en-US"/>
              </w:rPr>
              <w:t>4</w:t>
            </w:r>
          </w:p>
          <w:p w14:paraId="0CE2A378" w14:textId="77777777" w:rsidR="00F461F6" w:rsidRPr="00E46224" w:rsidRDefault="00F461F6" w:rsidP="00233377">
            <w:pPr>
              <w:spacing w:after="0" w:line="240" w:lineRule="auto"/>
              <w:jc w:val="cente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Borders>
              <w:top w:val="single" w:sz="4" w:space="0" w:color="auto"/>
              <w:left w:val="single" w:sz="4" w:space="0" w:color="auto"/>
              <w:bottom w:val="single" w:sz="4" w:space="0" w:color="auto"/>
              <w:right w:val="single" w:sz="4" w:space="0" w:color="auto"/>
            </w:tcBorders>
          </w:tcPr>
          <w:p w14:paraId="215FC1DB" w14:textId="77777777" w:rsidR="00F461F6" w:rsidRDefault="00F461F6" w:rsidP="00233377">
            <w:pPr>
              <w:spacing w:after="0" w:line="240" w:lineRule="auto"/>
              <w:jc w:val="center"/>
              <w:rPr>
                <w:rFonts w:ascii="Times New Roman" w:eastAsia="Calibri" w:hAnsi="Times New Roman"/>
                <w:lang w:eastAsia="en-US"/>
              </w:rPr>
            </w:pPr>
            <w:r>
              <w:rPr>
                <w:rFonts w:ascii="Times New Roman" w:eastAsia="Calibri" w:hAnsi="Times New Roman"/>
                <w:lang w:eastAsia="en-US"/>
              </w:rPr>
              <w:t>2035</w:t>
            </w:r>
          </w:p>
          <w:p w14:paraId="6CF40D5C" w14:textId="4C9798B6" w:rsidR="00F461F6" w:rsidRPr="00E46224" w:rsidRDefault="00F461F6" w:rsidP="00233377">
            <w:pPr>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r>
      <w:tr w:rsidR="00F461F6" w:rsidRPr="00E46224" w14:paraId="7EA89F1A" w14:textId="69B17AAE" w:rsidTr="00F461F6">
        <w:trPr>
          <w:trHeight w:val="511"/>
          <w:tblCellSpacing w:w="5" w:type="nil"/>
        </w:trPr>
        <w:tc>
          <w:tcPr>
            <w:tcW w:w="14033" w:type="dxa"/>
            <w:gridSpan w:val="13"/>
            <w:tcBorders>
              <w:top w:val="single" w:sz="4" w:space="0" w:color="auto"/>
              <w:left w:val="single" w:sz="4" w:space="0" w:color="auto"/>
              <w:bottom w:val="single" w:sz="4" w:space="0" w:color="auto"/>
              <w:right w:val="single" w:sz="4" w:space="0" w:color="auto"/>
            </w:tcBorders>
            <w:vAlign w:val="center"/>
          </w:tcPr>
          <w:p w14:paraId="12B9D838" w14:textId="77777777" w:rsidR="00F461F6" w:rsidRPr="00E46224" w:rsidRDefault="00F461F6" w:rsidP="00233377">
            <w:pPr>
              <w:widowControl w:val="0"/>
              <w:autoSpaceDE w:val="0"/>
              <w:autoSpaceDN w:val="0"/>
              <w:adjustRightInd w:val="0"/>
              <w:spacing w:after="0" w:line="240" w:lineRule="auto"/>
              <w:jc w:val="center"/>
              <w:outlineLvl w:val="3"/>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Подпрограмма "Управление муниципальным долгом"</w:t>
            </w:r>
          </w:p>
        </w:tc>
        <w:tc>
          <w:tcPr>
            <w:tcW w:w="850" w:type="dxa"/>
            <w:tcBorders>
              <w:top w:val="single" w:sz="4" w:space="0" w:color="auto"/>
              <w:left w:val="single" w:sz="4" w:space="0" w:color="auto"/>
              <w:bottom w:val="single" w:sz="4" w:space="0" w:color="auto"/>
              <w:right w:val="single" w:sz="4" w:space="0" w:color="auto"/>
            </w:tcBorders>
          </w:tcPr>
          <w:p w14:paraId="58BC5394" w14:textId="77777777" w:rsidR="00F461F6" w:rsidRPr="00E46224" w:rsidRDefault="00F461F6" w:rsidP="00233377">
            <w:pPr>
              <w:widowControl w:val="0"/>
              <w:autoSpaceDE w:val="0"/>
              <w:autoSpaceDN w:val="0"/>
              <w:adjustRightInd w:val="0"/>
              <w:spacing w:after="0" w:line="240" w:lineRule="auto"/>
              <w:jc w:val="center"/>
              <w:outlineLvl w:val="3"/>
              <w:rPr>
                <w:rFonts w:ascii="Times New Roman" w:eastAsia="Calibri" w:hAnsi="Times New Roman"/>
                <w:b/>
                <w:sz w:val="24"/>
                <w:szCs w:val="24"/>
                <w:lang w:eastAsia="en-US"/>
              </w:rPr>
            </w:pPr>
          </w:p>
        </w:tc>
      </w:tr>
      <w:tr w:rsidR="00F461F6" w:rsidRPr="00E46224" w14:paraId="3FD5DC51" w14:textId="4BDF43F5" w:rsidTr="00F461F6">
        <w:trPr>
          <w:tblCellSpacing w:w="5" w:type="nil"/>
        </w:trPr>
        <w:tc>
          <w:tcPr>
            <w:tcW w:w="2410" w:type="dxa"/>
            <w:vMerge w:val="restart"/>
            <w:tcBorders>
              <w:top w:val="single" w:sz="4" w:space="0" w:color="auto"/>
              <w:left w:val="single" w:sz="4" w:space="0" w:color="auto"/>
              <w:right w:val="single" w:sz="4" w:space="0" w:color="auto"/>
            </w:tcBorders>
            <w:vAlign w:val="center"/>
          </w:tcPr>
          <w:p w14:paraId="25ECA295" w14:textId="6F2518C1" w:rsidR="00F461F6" w:rsidRPr="00E46224" w:rsidRDefault="00F461F6"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b/>
                <w:sz w:val="24"/>
                <w:szCs w:val="24"/>
                <w:lang w:eastAsia="en-US"/>
              </w:rPr>
              <w:t>Цель:</w:t>
            </w:r>
            <w:r w:rsidRPr="00E46224">
              <w:rPr>
                <w:rFonts w:ascii="Times New Roman" w:eastAsia="Calibri" w:hAnsi="Times New Roman"/>
                <w:sz w:val="24"/>
                <w:szCs w:val="24"/>
                <w:lang w:eastAsia="en-US"/>
              </w:rPr>
              <w:t xml:space="preserve"> Эффективное управление муниципальным долгом </w:t>
            </w:r>
            <w:r>
              <w:rPr>
                <w:rFonts w:ascii="Times New Roman" w:eastAsia="Calibri" w:hAnsi="Times New Roman"/>
                <w:lang w:eastAsia="en-US"/>
              </w:rPr>
              <w:t>Бичурского муниципального района Республики Бурятия</w:t>
            </w:r>
          </w:p>
          <w:p w14:paraId="0225E49B" w14:textId="77777777" w:rsidR="00F461F6" w:rsidRPr="00E46224" w:rsidRDefault="00F461F6"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b/>
                <w:sz w:val="24"/>
                <w:szCs w:val="24"/>
                <w:lang w:eastAsia="en-US"/>
              </w:rPr>
              <w:t>Задачи:</w:t>
            </w:r>
            <w:r w:rsidRPr="00E46224">
              <w:rPr>
                <w:rFonts w:ascii="Times New Roman" w:eastAsia="Calibri" w:hAnsi="Times New Roman"/>
                <w:sz w:val="24"/>
                <w:szCs w:val="24"/>
                <w:lang w:eastAsia="en-US"/>
              </w:rPr>
              <w:t xml:space="preserve">  </w:t>
            </w:r>
          </w:p>
          <w:p w14:paraId="02BFC3D0" w14:textId="3FFD1724" w:rsidR="00F461F6" w:rsidRPr="00E46224" w:rsidRDefault="00F461F6" w:rsidP="00233377">
            <w:pPr>
              <w:widowControl w:val="0"/>
              <w:autoSpaceDE w:val="0"/>
              <w:autoSpaceDN w:val="0"/>
              <w:adjustRightInd w:val="0"/>
              <w:spacing w:after="0" w:line="240" w:lineRule="auto"/>
              <w:rPr>
                <w:rFonts w:ascii="Times New Roman" w:eastAsia="Calibri" w:hAnsi="Times New Roman"/>
                <w:bCs/>
                <w:sz w:val="24"/>
                <w:szCs w:val="24"/>
                <w:lang w:eastAsia="en-US"/>
              </w:rPr>
            </w:pPr>
            <w:r w:rsidRPr="00E46224">
              <w:rPr>
                <w:rFonts w:ascii="Times New Roman" w:eastAsia="Calibri" w:hAnsi="Times New Roman"/>
                <w:sz w:val="24"/>
                <w:szCs w:val="24"/>
                <w:lang w:eastAsia="en-US"/>
              </w:rPr>
              <w:t xml:space="preserve">1.Совершенствование механизмов управления муниципальным долгом </w:t>
            </w:r>
            <w:r>
              <w:rPr>
                <w:rFonts w:ascii="Times New Roman" w:eastAsia="Calibri" w:hAnsi="Times New Roman"/>
                <w:lang w:eastAsia="en-US"/>
              </w:rPr>
              <w:t>Бичурского муниципального района Республики Бурятия</w:t>
            </w:r>
          </w:p>
          <w:p w14:paraId="11C7AA34" w14:textId="65692D0B" w:rsidR="00F461F6" w:rsidRPr="00E46224" w:rsidRDefault="00F461F6"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2. Обслуживание муниципального долга </w:t>
            </w:r>
            <w:r>
              <w:rPr>
                <w:rFonts w:ascii="Times New Roman" w:eastAsia="Calibri" w:hAnsi="Times New Roman"/>
                <w:lang w:eastAsia="en-US"/>
              </w:rPr>
              <w:t>Бичурского муниципального района Республики Бурятия</w:t>
            </w:r>
          </w:p>
          <w:p w14:paraId="33D95ABD"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347ACC50"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1</w:t>
            </w:r>
          </w:p>
        </w:tc>
        <w:tc>
          <w:tcPr>
            <w:tcW w:w="2835" w:type="dxa"/>
            <w:tcBorders>
              <w:top w:val="single" w:sz="4" w:space="0" w:color="auto"/>
              <w:left w:val="single" w:sz="4" w:space="0" w:color="auto"/>
              <w:bottom w:val="single" w:sz="4" w:space="0" w:color="auto"/>
              <w:right w:val="single" w:sz="4" w:space="0" w:color="auto"/>
            </w:tcBorders>
            <w:vAlign w:val="center"/>
          </w:tcPr>
          <w:p w14:paraId="65FCDD8C" w14:textId="6434598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 xml:space="preserve">Просроченная задолженность по долговым обязательствам </w:t>
            </w:r>
            <w:r>
              <w:rPr>
                <w:rFonts w:ascii="Times New Roman" w:eastAsia="Calibri" w:hAnsi="Times New Roman"/>
                <w:lang w:eastAsia="en-US"/>
              </w:rPr>
              <w:t>Бичурского муниципального района Республики Бурятия</w:t>
            </w:r>
          </w:p>
        </w:tc>
        <w:tc>
          <w:tcPr>
            <w:tcW w:w="567" w:type="dxa"/>
            <w:tcBorders>
              <w:top w:val="single" w:sz="4" w:space="0" w:color="auto"/>
              <w:left w:val="single" w:sz="4" w:space="0" w:color="auto"/>
              <w:bottom w:val="single" w:sz="4" w:space="0" w:color="auto"/>
              <w:right w:val="single" w:sz="4" w:space="0" w:color="auto"/>
            </w:tcBorders>
            <w:vAlign w:val="center"/>
          </w:tcPr>
          <w:p w14:paraId="30CC1E73"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руб.</w:t>
            </w:r>
          </w:p>
        </w:tc>
        <w:tc>
          <w:tcPr>
            <w:tcW w:w="850" w:type="dxa"/>
            <w:tcBorders>
              <w:top w:val="single" w:sz="4" w:space="0" w:color="auto"/>
              <w:left w:val="single" w:sz="4" w:space="0" w:color="auto"/>
              <w:bottom w:val="single" w:sz="4" w:space="0" w:color="auto"/>
              <w:right w:val="single" w:sz="4" w:space="0" w:color="auto"/>
            </w:tcBorders>
            <w:vAlign w:val="center"/>
          </w:tcPr>
          <w:p w14:paraId="21B8EC68"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4E522853"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40E1CA20"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3113FC87"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66CB84C8"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28B1E046"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4AF59B52" w14:textId="77777777" w:rsidR="00F461F6" w:rsidRPr="00E46224" w:rsidRDefault="00F461F6" w:rsidP="00233377">
            <w:pPr>
              <w:jc w:val="center"/>
              <w:rPr>
                <w:rFonts w:ascii="Times New Roman" w:hAnsi="Times New Roman"/>
                <w:sz w:val="20"/>
                <w:szCs w:val="20"/>
              </w:rPr>
            </w:pPr>
            <w:r w:rsidRPr="00E46224">
              <w:rPr>
                <w:rFonts w:ascii="Times New Roman" w:hAnsi="Times New Roman"/>
                <w:sz w:val="20"/>
                <w:szCs w:val="20"/>
              </w:rPr>
              <w:t>0,0</w:t>
            </w:r>
          </w:p>
        </w:tc>
        <w:tc>
          <w:tcPr>
            <w:tcW w:w="851" w:type="dxa"/>
            <w:tcBorders>
              <w:top w:val="single" w:sz="4" w:space="0" w:color="auto"/>
              <w:left w:val="single" w:sz="4" w:space="0" w:color="auto"/>
              <w:bottom w:val="single" w:sz="4" w:space="0" w:color="auto"/>
              <w:right w:val="single" w:sz="4" w:space="0" w:color="auto"/>
            </w:tcBorders>
            <w:vAlign w:val="center"/>
          </w:tcPr>
          <w:p w14:paraId="4B5473FA" w14:textId="77777777" w:rsidR="00F461F6" w:rsidRPr="00E46224" w:rsidRDefault="00F461F6" w:rsidP="00233377">
            <w:pPr>
              <w:jc w:val="center"/>
              <w:rPr>
                <w:rFonts w:ascii="Times New Roman" w:hAnsi="Times New Roman"/>
                <w:sz w:val="20"/>
                <w:szCs w:val="20"/>
              </w:rPr>
            </w:pPr>
            <w:r w:rsidRPr="00E46224">
              <w:rPr>
                <w:rFonts w:ascii="Times New Roman" w:hAnsi="Times New Roman"/>
                <w:sz w:val="20"/>
                <w:szCs w:val="20"/>
              </w:rPr>
              <w:t>0,0</w:t>
            </w:r>
          </w:p>
        </w:tc>
        <w:tc>
          <w:tcPr>
            <w:tcW w:w="850" w:type="dxa"/>
            <w:tcBorders>
              <w:top w:val="single" w:sz="4" w:space="0" w:color="auto"/>
              <w:left w:val="single" w:sz="4" w:space="0" w:color="auto"/>
              <w:bottom w:val="single" w:sz="4" w:space="0" w:color="auto"/>
              <w:right w:val="single" w:sz="4" w:space="0" w:color="auto"/>
            </w:tcBorders>
            <w:vAlign w:val="center"/>
          </w:tcPr>
          <w:p w14:paraId="01F219D6" w14:textId="77777777" w:rsidR="00F461F6" w:rsidRPr="00E46224" w:rsidRDefault="00F461F6" w:rsidP="00233377">
            <w:pPr>
              <w:jc w:val="center"/>
              <w:rPr>
                <w:rFonts w:ascii="Times New Roman" w:hAnsi="Times New Roman"/>
                <w:sz w:val="20"/>
                <w:szCs w:val="20"/>
              </w:rPr>
            </w:pPr>
            <w:r w:rsidRPr="00E46224">
              <w:rPr>
                <w:rFonts w:ascii="Times New Roman" w:hAnsi="Times New Roman"/>
                <w:sz w:val="20"/>
                <w:szCs w:val="20"/>
              </w:rPr>
              <w:t>0,0</w:t>
            </w:r>
          </w:p>
        </w:tc>
        <w:tc>
          <w:tcPr>
            <w:tcW w:w="850" w:type="dxa"/>
            <w:tcBorders>
              <w:top w:val="single" w:sz="4" w:space="0" w:color="auto"/>
              <w:left w:val="single" w:sz="4" w:space="0" w:color="auto"/>
              <w:bottom w:val="single" w:sz="4" w:space="0" w:color="auto"/>
              <w:right w:val="single" w:sz="4" w:space="0" w:color="auto"/>
            </w:tcBorders>
          </w:tcPr>
          <w:p w14:paraId="0B608197" w14:textId="77777777" w:rsidR="00F461F6" w:rsidRDefault="00F461F6" w:rsidP="00233377">
            <w:pPr>
              <w:jc w:val="center"/>
              <w:rPr>
                <w:rFonts w:ascii="Times New Roman" w:hAnsi="Times New Roman"/>
                <w:sz w:val="20"/>
                <w:szCs w:val="20"/>
              </w:rPr>
            </w:pPr>
          </w:p>
          <w:p w14:paraId="4F3EFD1F" w14:textId="44EB2112" w:rsidR="00F461F6" w:rsidRPr="00E46224" w:rsidRDefault="00F461F6" w:rsidP="00233377">
            <w:pPr>
              <w:jc w:val="center"/>
              <w:rPr>
                <w:rFonts w:ascii="Times New Roman" w:hAnsi="Times New Roman"/>
                <w:sz w:val="20"/>
                <w:szCs w:val="20"/>
              </w:rPr>
            </w:pPr>
            <w:r>
              <w:rPr>
                <w:rFonts w:ascii="Times New Roman" w:hAnsi="Times New Roman"/>
                <w:sz w:val="20"/>
                <w:szCs w:val="20"/>
              </w:rPr>
              <w:t>0,0</w:t>
            </w:r>
          </w:p>
        </w:tc>
      </w:tr>
      <w:tr w:rsidR="00F461F6" w:rsidRPr="00E46224" w14:paraId="06166951" w14:textId="3E81766A" w:rsidTr="00F461F6">
        <w:trPr>
          <w:tblCellSpacing w:w="5" w:type="nil"/>
        </w:trPr>
        <w:tc>
          <w:tcPr>
            <w:tcW w:w="2410" w:type="dxa"/>
            <w:vMerge/>
            <w:tcBorders>
              <w:left w:val="single" w:sz="4" w:space="0" w:color="auto"/>
              <w:bottom w:val="single" w:sz="4" w:space="0" w:color="auto"/>
              <w:right w:val="single" w:sz="4" w:space="0" w:color="auto"/>
            </w:tcBorders>
          </w:tcPr>
          <w:p w14:paraId="0A71E467" w14:textId="77777777" w:rsidR="00F461F6" w:rsidRPr="00E46224" w:rsidRDefault="00F461F6" w:rsidP="00233377">
            <w:pPr>
              <w:widowControl w:val="0"/>
              <w:autoSpaceDE w:val="0"/>
              <w:autoSpaceDN w:val="0"/>
              <w:adjustRightInd w:val="0"/>
              <w:spacing w:after="0" w:line="240" w:lineRule="auto"/>
              <w:rPr>
                <w:rFonts w:ascii="Times New Roman" w:eastAsia="Calibri" w:hAnsi="Times New Roman"/>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4E53E6C9"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w:t>
            </w:r>
          </w:p>
        </w:tc>
        <w:tc>
          <w:tcPr>
            <w:tcW w:w="2835" w:type="dxa"/>
            <w:tcBorders>
              <w:top w:val="single" w:sz="4" w:space="0" w:color="auto"/>
              <w:left w:val="single" w:sz="4" w:space="0" w:color="auto"/>
              <w:bottom w:val="single" w:sz="4" w:space="0" w:color="auto"/>
              <w:right w:val="single" w:sz="4" w:space="0" w:color="auto"/>
            </w:tcBorders>
            <w:vAlign w:val="center"/>
          </w:tcPr>
          <w:p w14:paraId="03C97CAC" w14:textId="37BB9AB5"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 xml:space="preserve">Доля расходов на обслуживание муниципального долга в расходах бюджета муниципального образования «Бичурский </w:t>
            </w:r>
            <w:r>
              <w:rPr>
                <w:rFonts w:ascii="Times New Roman" w:eastAsia="Calibri" w:hAnsi="Times New Roman"/>
                <w:lang w:eastAsia="en-US"/>
              </w:rPr>
              <w:t xml:space="preserve">муниципальный </w:t>
            </w:r>
            <w:r w:rsidRPr="00E46224">
              <w:rPr>
                <w:rFonts w:ascii="Times New Roman" w:eastAsia="Calibri" w:hAnsi="Times New Roman"/>
                <w:lang w:eastAsia="en-US"/>
              </w:rPr>
              <w:t>район</w:t>
            </w:r>
            <w:r>
              <w:rPr>
                <w:rFonts w:ascii="Times New Roman" w:eastAsia="Calibri" w:hAnsi="Times New Roman"/>
                <w:lang w:eastAsia="en-US"/>
              </w:rPr>
              <w:t xml:space="preserve"> Республики </w:t>
            </w:r>
            <w:proofErr w:type="spellStart"/>
            <w:r>
              <w:rPr>
                <w:rFonts w:ascii="Times New Roman" w:eastAsia="Calibri" w:hAnsi="Times New Roman"/>
                <w:lang w:eastAsia="en-US"/>
              </w:rPr>
              <w:t>бурятия</w:t>
            </w:r>
            <w:proofErr w:type="spellEnd"/>
            <w:r w:rsidRPr="00E46224">
              <w:rPr>
                <w:rFonts w:ascii="Times New Roman" w:eastAsia="Calibri" w:hAnsi="Times New Roman"/>
                <w:lang w:eastAsia="en-US"/>
              </w:rPr>
              <w:t>» (без учета расходов, осуществляемых за счет субвенций)</w:t>
            </w:r>
          </w:p>
        </w:tc>
        <w:tc>
          <w:tcPr>
            <w:tcW w:w="567" w:type="dxa"/>
            <w:tcBorders>
              <w:top w:val="single" w:sz="4" w:space="0" w:color="auto"/>
              <w:left w:val="single" w:sz="4" w:space="0" w:color="auto"/>
              <w:bottom w:val="single" w:sz="4" w:space="0" w:color="auto"/>
              <w:right w:val="single" w:sz="4" w:space="0" w:color="auto"/>
            </w:tcBorders>
            <w:vAlign w:val="center"/>
          </w:tcPr>
          <w:p w14:paraId="63C0892E"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w:t>
            </w:r>
          </w:p>
        </w:tc>
        <w:tc>
          <w:tcPr>
            <w:tcW w:w="850" w:type="dxa"/>
            <w:tcBorders>
              <w:top w:val="single" w:sz="4" w:space="0" w:color="auto"/>
              <w:left w:val="single" w:sz="4" w:space="0" w:color="auto"/>
              <w:bottom w:val="single" w:sz="4" w:space="0" w:color="auto"/>
              <w:right w:val="single" w:sz="4" w:space="0" w:color="auto"/>
            </w:tcBorders>
            <w:vAlign w:val="center"/>
          </w:tcPr>
          <w:p w14:paraId="6C5B9A7A"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11422253"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312B8220"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6D2BD366"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4559DEB9"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23C243FD"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6EB70026"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1" w:type="dxa"/>
            <w:tcBorders>
              <w:top w:val="single" w:sz="4" w:space="0" w:color="auto"/>
              <w:left w:val="single" w:sz="4" w:space="0" w:color="auto"/>
              <w:bottom w:val="single" w:sz="4" w:space="0" w:color="auto"/>
              <w:right w:val="single" w:sz="4" w:space="0" w:color="auto"/>
            </w:tcBorders>
            <w:vAlign w:val="center"/>
          </w:tcPr>
          <w:p w14:paraId="7D8D9754"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vAlign w:val="center"/>
          </w:tcPr>
          <w:p w14:paraId="3BF37684" w14:textId="77777777"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E46224">
              <w:rPr>
                <w:rFonts w:ascii="Times New Roman" w:eastAsia="Calibri" w:hAnsi="Times New Roman"/>
                <w:sz w:val="20"/>
                <w:szCs w:val="20"/>
                <w:lang w:eastAsia="en-US"/>
              </w:rPr>
              <w:t>0,0</w:t>
            </w:r>
          </w:p>
        </w:tc>
        <w:tc>
          <w:tcPr>
            <w:tcW w:w="850" w:type="dxa"/>
            <w:tcBorders>
              <w:top w:val="single" w:sz="4" w:space="0" w:color="auto"/>
              <w:left w:val="single" w:sz="4" w:space="0" w:color="auto"/>
              <w:bottom w:val="single" w:sz="4" w:space="0" w:color="auto"/>
              <w:right w:val="single" w:sz="4" w:space="0" w:color="auto"/>
            </w:tcBorders>
          </w:tcPr>
          <w:p w14:paraId="21D10268"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04B2FF85"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62D632A7"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25A6A775"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255E8DFC"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5608DDD2"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09E62D9F"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2A2F4327"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3823FFE8"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75DC4DFB"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21E3229C" w14:textId="77777777" w:rsidR="00F461F6"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p>
          <w:p w14:paraId="07A8866B" w14:textId="35B96B95" w:rsidR="00F461F6" w:rsidRPr="00E46224" w:rsidRDefault="00F461F6" w:rsidP="00233377">
            <w:pPr>
              <w:widowControl w:val="0"/>
              <w:autoSpaceDE w:val="0"/>
              <w:autoSpaceDN w:val="0"/>
              <w:adjustRightInd w:val="0"/>
              <w:spacing w:after="0" w:line="240" w:lineRule="auto"/>
              <w:jc w:val="center"/>
              <w:rPr>
                <w:rFonts w:ascii="Times New Roman" w:eastAsia="Calibri" w:hAnsi="Times New Roman"/>
                <w:sz w:val="20"/>
                <w:szCs w:val="20"/>
                <w:lang w:eastAsia="en-US"/>
              </w:rPr>
            </w:pPr>
            <w:r>
              <w:rPr>
                <w:rFonts w:ascii="Times New Roman" w:eastAsia="Calibri" w:hAnsi="Times New Roman"/>
                <w:sz w:val="20"/>
                <w:szCs w:val="20"/>
                <w:lang w:eastAsia="en-US"/>
              </w:rPr>
              <w:t>0,0</w:t>
            </w:r>
          </w:p>
        </w:tc>
      </w:tr>
    </w:tbl>
    <w:p w14:paraId="24D30738" w14:textId="7777777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w:t>
      </w:r>
    </w:p>
    <w:p w14:paraId="4EC8AB10" w14:textId="7777777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&lt;*&gt; Прогнозные значения показателей.</w:t>
      </w:r>
    </w:p>
    <w:p w14:paraId="035755BD"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4880EDBB"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sectPr w:rsidR="00EB32D9" w:rsidRPr="00E46224" w:rsidSect="00233377">
          <w:pgSz w:w="16838" w:h="11906" w:orient="landscape"/>
          <w:pgMar w:top="1701" w:right="1134" w:bottom="851" w:left="1134" w:header="709" w:footer="709" w:gutter="0"/>
          <w:cols w:space="708"/>
          <w:docGrid w:linePitch="360"/>
        </w:sectPr>
      </w:pPr>
    </w:p>
    <w:p w14:paraId="152CF002"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lastRenderedPageBreak/>
        <w:t xml:space="preserve">4. Ресурсное обеспечение мероприятий подпрограммы </w:t>
      </w:r>
    </w:p>
    <w:p w14:paraId="780044BB"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3D59A921" w14:textId="77777777" w:rsidR="00EB32D9" w:rsidRPr="00E46224" w:rsidRDefault="00EB32D9" w:rsidP="00EB32D9">
      <w:pPr>
        <w:widowControl w:val="0"/>
        <w:autoSpaceDE w:val="0"/>
        <w:autoSpaceDN w:val="0"/>
        <w:adjustRightInd w:val="0"/>
        <w:spacing w:after="0" w:line="240" w:lineRule="auto"/>
        <w:ind w:right="112"/>
        <w:jc w:val="right"/>
        <w:rPr>
          <w:rFonts w:ascii="Times New Roman" w:eastAsia="Calibri" w:hAnsi="Times New Roman"/>
          <w:sz w:val="24"/>
          <w:szCs w:val="24"/>
          <w:lang w:eastAsia="en-US"/>
        </w:rPr>
      </w:pPr>
      <w:r w:rsidRPr="00E46224">
        <w:rPr>
          <w:rFonts w:ascii="Times New Roman" w:eastAsia="Calibri" w:hAnsi="Times New Roman"/>
          <w:sz w:val="24"/>
          <w:szCs w:val="24"/>
          <w:lang w:eastAsia="en-US"/>
        </w:rPr>
        <w:t>(Тыс.руб.)</w:t>
      </w: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44"/>
        <w:gridCol w:w="1417"/>
        <w:gridCol w:w="992"/>
        <w:gridCol w:w="993"/>
        <w:gridCol w:w="708"/>
        <w:gridCol w:w="709"/>
        <w:gridCol w:w="851"/>
        <w:gridCol w:w="850"/>
        <w:gridCol w:w="851"/>
        <w:gridCol w:w="850"/>
        <w:gridCol w:w="851"/>
        <w:gridCol w:w="851"/>
      </w:tblGrid>
      <w:tr w:rsidR="00F461F6" w:rsidRPr="00E46224" w14:paraId="423BA7A5" w14:textId="5DCF64B0" w:rsidTr="003776B1">
        <w:trPr>
          <w:trHeight w:val="654"/>
        </w:trPr>
        <w:tc>
          <w:tcPr>
            <w:tcW w:w="2127" w:type="dxa"/>
            <w:vMerge w:val="restart"/>
            <w:vAlign w:val="center"/>
          </w:tcPr>
          <w:p w14:paraId="33BA1FBF" w14:textId="77777777" w:rsidR="00F461F6" w:rsidRPr="00E46224" w:rsidRDefault="00F461F6" w:rsidP="00233377">
            <w:pPr>
              <w:autoSpaceDE w:val="0"/>
              <w:autoSpaceDN w:val="0"/>
              <w:adjustRightInd w:val="0"/>
              <w:jc w:val="center"/>
              <w:rPr>
                <w:rFonts w:ascii="Times New Roman" w:hAnsi="Times New Roman" w:cs="Arial"/>
                <w:b/>
                <w:bCs/>
                <w:sz w:val="28"/>
                <w:szCs w:val="28"/>
                <w:lang w:eastAsia="en-US"/>
              </w:rPr>
            </w:pPr>
            <w:r w:rsidRPr="00E46224">
              <w:rPr>
                <w:rFonts w:ascii="Times New Roman" w:hAnsi="Times New Roman" w:cs="Arial"/>
                <w:b/>
                <w:bCs/>
                <w:sz w:val="28"/>
                <w:szCs w:val="28"/>
                <w:lang w:eastAsia="en-US"/>
              </w:rPr>
              <w:t>Статус</w:t>
            </w:r>
          </w:p>
        </w:tc>
        <w:tc>
          <w:tcPr>
            <w:tcW w:w="3544" w:type="dxa"/>
            <w:vMerge w:val="restart"/>
            <w:vAlign w:val="center"/>
          </w:tcPr>
          <w:p w14:paraId="0660A42D" w14:textId="77777777" w:rsidR="00F461F6" w:rsidRPr="00E46224" w:rsidRDefault="00F461F6" w:rsidP="00233377">
            <w:pPr>
              <w:autoSpaceDE w:val="0"/>
              <w:autoSpaceDN w:val="0"/>
              <w:adjustRightInd w:val="0"/>
              <w:jc w:val="center"/>
              <w:rPr>
                <w:rFonts w:ascii="Times New Roman" w:hAnsi="Times New Roman" w:cs="Arial"/>
                <w:b/>
                <w:bCs/>
                <w:sz w:val="28"/>
                <w:szCs w:val="28"/>
                <w:lang w:eastAsia="en-US"/>
              </w:rPr>
            </w:pPr>
            <w:r w:rsidRPr="00E46224">
              <w:rPr>
                <w:rFonts w:ascii="Times New Roman" w:hAnsi="Times New Roman" w:cs="Arial"/>
                <w:b/>
                <w:bCs/>
                <w:sz w:val="28"/>
                <w:szCs w:val="28"/>
                <w:lang w:eastAsia="en-US"/>
              </w:rPr>
              <w:t>Наименование</w:t>
            </w:r>
          </w:p>
        </w:tc>
        <w:tc>
          <w:tcPr>
            <w:tcW w:w="1417" w:type="dxa"/>
            <w:vMerge w:val="restart"/>
          </w:tcPr>
          <w:p w14:paraId="44871841" w14:textId="77777777" w:rsidR="00F461F6" w:rsidRPr="00E46224" w:rsidRDefault="00F461F6" w:rsidP="00233377">
            <w:pPr>
              <w:autoSpaceDE w:val="0"/>
              <w:autoSpaceDN w:val="0"/>
              <w:adjustRightInd w:val="0"/>
              <w:rPr>
                <w:rFonts w:ascii="Times New Roman" w:hAnsi="Times New Roman" w:cs="Arial"/>
                <w:b/>
                <w:bCs/>
                <w:sz w:val="28"/>
                <w:szCs w:val="28"/>
                <w:lang w:eastAsia="en-US"/>
              </w:rPr>
            </w:pPr>
            <w:r w:rsidRPr="00E46224">
              <w:rPr>
                <w:rFonts w:ascii="Times New Roman" w:hAnsi="Times New Roman"/>
                <w:bCs/>
                <w:sz w:val="28"/>
                <w:szCs w:val="28"/>
                <w:lang w:eastAsia="en-US"/>
              </w:rPr>
              <w:t>Источник финансирования</w:t>
            </w:r>
          </w:p>
        </w:tc>
        <w:tc>
          <w:tcPr>
            <w:tcW w:w="8506" w:type="dxa"/>
            <w:gridSpan w:val="10"/>
          </w:tcPr>
          <w:p w14:paraId="7856AD18" w14:textId="31B51051" w:rsidR="00F461F6" w:rsidRPr="00E46224" w:rsidRDefault="00F461F6" w:rsidP="00233377">
            <w:pPr>
              <w:autoSpaceDE w:val="0"/>
              <w:autoSpaceDN w:val="0"/>
              <w:adjustRightInd w:val="0"/>
              <w:jc w:val="center"/>
              <w:rPr>
                <w:rFonts w:ascii="Times New Roman" w:hAnsi="Times New Roman" w:cs="Arial"/>
                <w:b/>
                <w:bCs/>
                <w:sz w:val="28"/>
                <w:szCs w:val="28"/>
                <w:lang w:eastAsia="en-US"/>
              </w:rPr>
            </w:pPr>
            <w:r w:rsidRPr="00E46224">
              <w:rPr>
                <w:rFonts w:ascii="Times New Roman" w:hAnsi="Times New Roman" w:cs="Arial"/>
                <w:b/>
                <w:bCs/>
                <w:sz w:val="28"/>
                <w:szCs w:val="28"/>
                <w:lang w:eastAsia="en-US"/>
              </w:rPr>
              <w:t>Оценка расходов</w:t>
            </w:r>
          </w:p>
        </w:tc>
      </w:tr>
      <w:tr w:rsidR="00F461F6" w:rsidRPr="00E46224" w14:paraId="42C0E8D9" w14:textId="303B66E8" w:rsidTr="003776B1">
        <w:tc>
          <w:tcPr>
            <w:tcW w:w="2127" w:type="dxa"/>
            <w:vMerge/>
          </w:tcPr>
          <w:p w14:paraId="059B429B" w14:textId="77777777" w:rsidR="00F461F6" w:rsidRPr="00E46224" w:rsidRDefault="00F461F6" w:rsidP="00233377">
            <w:pPr>
              <w:autoSpaceDE w:val="0"/>
              <w:autoSpaceDN w:val="0"/>
              <w:adjustRightInd w:val="0"/>
              <w:rPr>
                <w:rFonts w:ascii="Times New Roman" w:hAnsi="Times New Roman" w:cs="Arial"/>
                <w:b/>
                <w:bCs/>
                <w:sz w:val="28"/>
                <w:szCs w:val="28"/>
                <w:lang w:eastAsia="en-US"/>
              </w:rPr>
            </w:pPr>
          </w:p>
        </w:tc>
        <w:tc>
          <w:tcPr>
            <w:tcW w:w="3544" w:type="dxa"/>
            <w:vMerge/>
          </w:tcPr>
          <w:p w14:paraId="3056E9BC" w14:textId="77777777" w:rsidR="00F461F6" w:rsidRPr="00E46224" w:rsidRDefault="00F461F6" w:rsidP="00233377">
            <w:pPr>
              <w:autoSpaceDE w:val="0"/>
              <w:autoSpaceDN w:val="0"/>
              <w:adjustRightInd w:val="0"/>
              <w:rPr>
                <w:rFonts w:ascii="Times New Roman" w:hAnsi="Times New Roman" w:cs="Arial"/>
                <w:b/>
                <w:bCs/>
                <w:sz w:val="28"/>
                <w:szCs w:val="28"/>
                <w:lang w:eastAsia="en-US"/>
              </w:rPr>
            </w:pPr>
          </w:p>
        </w:tc>
        <w:tc>
          <w:tcPr>
            <w:tcW w:w="1417" w:type="dxa"/>
            <w:vMerge/>
          </w:tcPr>
          <w:p w14:paraId="11519855" w14:textId="77777777" w:rsidR="00F461F6" w:rsidRPr="00E46224" w:rsidRDefault="00F461F6" w:rsidP="00233377">
            <w:pPr>
              <w:autoSpaceDE w:val="0"/>
              <w:autoSpaceDN w:val="0"/>
              <w:adjustRightInd w:val="0"/>
              <w:rPr>
                <w:rFonts w:ascii="Times New Roman" w:hAnsi="Times New Roman" w:cs="Arial"/>
                <w:b/>
                <w:bCs/>
                <w:sz w:val="28"/>
                <w:szCs w:val="28"/>
                <w:lang w:eastAsia="en-US"/>
              </w:rPr>
            </w:pPr>
          </w:p>
        </w:tc>
        <w:tc>
          <w:tcPr>
            <w:tcW w:w="992" w:type="dxa"/>
            <w:vAlign w:val="center"/>
          </w:tcPr>
          <w:p w14:paraId="024DAFDA" w14:textId="14E4AB5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202</w:t>
            </w:r>
            <w:r>
              <w:rPr>
                <w:rFonts w:ascii="Times New Roman" w:hAnsi="Times New Roman" w:cs="Arial"/>
                <w:b/>
                <w:bCs/>
                <w:sz w:val="24"/>
                <w:szCs w:val="24"/>
                <w:lang w:eastAsia="en-US"/>
              </w:rPr>
              <w:t>6</w:t>
            </w:r>
          </w:p>
          <w:p w14:paraId="795FEFCB" w14:textId="245C1958"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993" w:type="dxa"/>
            <w:vAlign w:val="center"/>
          </w:tcPr>
          <w:p w14:paraId="707F4864" w14:textId="133B4F13"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202</w:t>
            </w:r>
            <w:r>
              <w:rPr>
                <w:rFonts w:ascii="Times New Roman" w:hAnsi="Times New Roman" w:cs="Arial"/>
                <w:b/>
                <w:bCs/>
                <w:sz w:val="24"/>
                <w:szCs w:val="24"/>
                <w:lang w:eastAsia="en-US"/>
              </w:rPr>
              <w:t>7</w:t>
            </w:r>
          </w:p>
          <w:p w14:paraId="5E0908A8" w14:textId="7C4510F1"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8" w:type="dxa"/>
            <w:vAlign w:val="center"/>
          </w:tcPr>
          <w:p w14:paraId="1B9DF744" w14:textId="11116D90"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202</w:t>
            </w:r>
            <w:r>
              <w:rPr>
                <w:rFonts w:ascii="Times New Roman" w:hAnsi="Times New Roman" w:cs="Arial"/>
                <w:b/>
                <w:bCs/>
                <w:sz w:val="24"/>
                <w:szCs w:val="24"/>
                <w:lang w:eastAsia="en-US"/>
              </w:rPr>
              <w:t>8</w:t>
            </w:r>
          </w:p>
          <w:p w14:paraId="1623A434" w14:textId="00A7F4CD"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vAlign w:val="center"/>
          </w:tcPr>
          <w:p w14:paraId="705F10B7" w14:textId="243C57F6"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202</w:t>
            </w:r>
            <w:r>
              <w:rPr>
                <w:rFonts w:ascii="Times New Roman" w:hAnsi="Times New Roman" w:cs="Arial"/>
                <w:b/>
                <w:bCs/>
                <w:sz w:val="24"/>
                <w:szCs w:val="24"/>
                <w:lang w:eastAsia="en-US"/>
              </w:rPr>
              <w:t>9</w:t>
            </w:r>
          </w:p>
          <w:p w14:paraId="0A1134AB" w14:textId="46670AB4"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vAlign w:val="center"/>
          </w:tcPr>
          <w:p w14:paraId="511E4515" w14:textId="379493AB"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30</w:t>
            </w:r>
          </w:p>
          <w:p w14:paraId="114D22FA" w14:textId="7777777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vAlign w:val="center"/>
          </w:tcPr>
          <w:p w14:paraId="57439D52" w14:textId="77436FFA"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31</w:t>
            </w:r>
          </w:p>
          <w:p w14:paraId="57F73E16" w14:textId="7777777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vAlign w:val="center"/>
          </w:tcPr>
          <w:p w14:paraId="4315B007" w14:textId="5CCD887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32</w:t>
            </w:r>
          </w:p>
          <w:p w14:paraId="320ED4CF" w14:textId="7777777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vAlign w:val="center"/>
          </w:tcPr>
          <w:p w14:paraId="7E06E1FC" w14:textId="272CA1D4"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33</w:t>
            </w:r>
          </w:p>
          <w:p w14:paraId="69188A1D" w14:textId="7777777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vAlign w:val="center"/>
          </w:tcPr>
          <w:p w14:paraId="6D776741" w14:textId="750B8E78"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34</w:t>
            </w:r>
          </w:p>
          <w:p w14:paraId="18C117F6" w14:textId="7777777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Pr>
          <w:p w14:paraId="1C0285E2" w14:textId="7C34A89D" w:rsidR="003776B1" w:rsidRDefault="00F461F6" w:rsidP="00233377">
            <w:pPr>
              <w:autoSpaceDE w:val="0"/>
              <w:autoSpaceDN w:val="0"/>
              <w:adjustRightInd w:val="0"/>
              <w:jc w:val="center"/>
              <w:rPr>
                <w:rFonts w:ascii="Times New Roman" w:hAnsi="Times New Roman" w:cs="Arial"/>
                <w:b/>
                <w:bCs/>
                <w:sz w:val="24"/>
                <w:szCs w:val="24"/>
                <w:lang w:eastAsia="en-US"/>
              </w:rPr>
            </w:pPr>
            <w:r>
              <w:rPr>
                <w:rFonts w:ascii="Times New Roman" w:hAnsi="Times New Roman" w:cs="Arial"/>
                <w:b/>
                <w:bCs/>
                <w:sz w:val="24"/>
                <w:szCs w:val="24"/>
                <w:lang w:eastAsia="en-US"/>
              </w:rPr>
              <w:t>20</w:t>
            </w:r>
            <w:r w:rsidR="003776B1">
              <w:rPr>
                <w:rFonts w:ascii="Times New Roman" w:hAnsi="Times New Roman" w:cs="Arial"/>
                <w:b/>
                <w:bCs/>
                <w:sz w:val="24"/>
                <w:szCs w:val="24"/>
                <w:lang w:eastAsia="en-US"/>
              </w:rPr>
              <w:t>35</w:t>
            </w:r>
          </w:p>
          <w:p w14:paraId="71E7AF6A" w14:textId="1FE0632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r>
      <w:tr w:rsidR="00F461F6" w:rsidRPr="00E46224" w14:paraId="4BD204EF" w14:textId="60416D3E" w:rsidTr="003776B1">
        <w:tc>
          <w:tcPr>
            <w:tcW w:w="2127" w:type="dxa"/>
            <w:vMerge w:val="restart"/>
            <w:vAlign w:val="center"/>
          </w:tcPr>
          <w:p w14:paraId="7DB1944F" w14:textId="77777777" w:rsidR="00F461F6" w:rsidRPr="00E46224" w:rsidRDefault="00F461F6" w:rsidP="00F461F6">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Подпрограмма 1</w:t>
            </w:r>
          </w:p>
        </w:tc>
        <w:tc>
          <w:tcPr>
            <w:tcW w:w="3544" w:type="dxa"/>
            <w:vMerge w:val="restart"/>
            <w:vAlign w:val="center"/>
          </w:tcPr>
          <w:p w14:paraId="2093A5D8" w14:textId="77777777" w:rsidR="00F461F6" w:rsidRPr="00E46224" w:rsidRDefault="00F461F6" w:rsidP="00F461F6">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"Управление муниципальным долгом"</w:t>
            </w:r>
          </w:p>
        </w:tc>
        <w:tc>
          <w:tcPr>
            <w:tcW w:w="1417" w:type="dxa"/>
          </w:tcPr>
          <w:p w14:paraId="5B4E0EC8" w14:textId="77777777" w:rsidR="00F461F6" w:rsidRPr="00E46224" w:rsidRDefault="00F461F6" w:rsidP="00F461F6">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992" w:type="dxa"/>
          </w:tcPr>
          <w:p w14:paraId="5C99FB27" w14:textId="6178EB66" w:rsidR="00F461F6" w:rsidRPr="00E46224" w:rsidRDefault="00F461F6" w:rsidP="00F461F6">
            <w:pPr>
              <w:jc w:val="center"/>
              <w:rPr>
                <w:rFonts w:ascii="Times New Roman" w:hAnsi="Times New Roman"/>
              </w:rPr>
            </w:pPr>
            <w:r w:rsidRPr="008217F6">
              <w:rPr>
                <w:rFonts w:ascii="Times New Roman" w:hAnsi="Times New Roman"/>
              </w:rPr>
              <w:t>0,0*</w:t>
            </w:r>
          </w:p>
        </w:tc>
        <w:tc>
          <w:tcPr>
            <w:tcW w:w="993" w:type="dxa"/>
          </w:tcPr>
          <w:p w14:paraId="1A44E19C" w14:textId="5A5798CD" w:rsidR="00F461F6" w:rsidRPr="00E46224" w:rsidRDefault="00F461F6" w:rsidP="00F461F6">
            <w:pPr>
              <w:jc w:val="center"/>
              <w:rPr>
                <w:rFonts w:ascii="Times New Roman" w:hAnsi="Times New Roman"/>
              </w:rPr>
            </w:pPr>
            <w:r w:rsidRPr="008217F6">
              <w:rPr>
                <w:rFonts w:ascii="Times New Roman" w:hAnsi="Times New Roman"/>
              </w:rPr>
              <w:t>0,0*</w:t>
            </w:r>
          </w:p>
        </w:tc>
        <w:tc>
          <w:tcPr>
            <w:tcW w:w="708" w:type="dxa"/>
          </w:tcPr>
          <w:p w14:paraId="5F8FDA5D" w14:textId="75E233EC" w:rsidR="00F461F6" w:rsidRPr="00E46224" w:rsidRDefault="00F461F6" w:rsidP="00F461F6">
            <w:pPr>
              <w:jc w:val="center"/>
            </w:pPr>
            <w:r w:rsidRPr="008217F6">
              <w:rPr>
                <w:rFonts w:ascii="Times New Roman" w:hAnsi="Times New Roman"/>
              </w:rPr>
              <w:t>0,0*</w:t>
            </w:r>
          </w:p>
        </w:tc>
        <w:tc>
          <w:tcPr>
            <w:tcW w:w="709" w:type="dxa"/>
          </w:tcPr>
          <w:p w14:paraId="2CB90092" w14:textId="38E23488" w:rsidR="00F461F6" w:rsidRPr="00E46224" w:rsidRDefault="00F461F6" w:rsidP="00F461F6">
            <w:pPr>
              <w:jc w:val="center"/>
            </w:pPr>
            <w:r w:rsidRPr="008217F6">
              <w:rPr>
                <w:rFonts w:ascii="Times New Roman" w:hAnsi="Times New Roman"/>
              </w:rPr>
              <w:t>0,0*</w:t>
            </w:r>
          </w:p>
        </w:tc>
        <w:tc>
          <w:tcPr>
            <w:tcW w:w="851" w:type="dxa"/>
          </w:tcPr>
          <w:p w14:paraId="5057B243" w14:textId="27693B1D" w:rsidR="00F461F6" w:rsidRPr="00E46224" w:rsidRDefault="00F461F6" w:rsidP="00F461F6">
            <w:pPr>
              <w:jc w:val="center"/>
            </w:pPr>
            <w:r w:rsidRPr="008217F6">
              <w:rPr>
                <w:rFonts w:ascii="Times New Roman" w:hAnsi="Times New Roman"/>
              </w:rPr>
              <w:t>0,0*</w:t>
            </w:r>
          </w:p>
        </w:tc>
        <w:tc>
          <w:tcPr>
            <w:tcW w:w="850" w:type="dxa"/>
          </w:tcPr>
          <w:p w14:paraId="4F5E8A48" w14:textId="5A8F9144" w:rsidR="00F461F6" w:rsidRPr="00E46224" w:rsidRDefault="00F461F6" w:rsidP="00F461F6">
            <w:pPr>
              <w:jc w:val="center"/>
            </w:pPr>
            <w:r w:rsidRPr="008217F6">
              <w:rPr>
                <w:rFonts w:ascii="Times New Roman" w:hAnsi="Times New Roman"/>
              </w:rPr>
              <w:t>0,0*</w:t>
            </w:r>
          </w:p>
        </w:tc>
        <w:tc>
          <w:tcPr>
            <w:tcW w:w="851" w:type="dxa"/>
          </w:tcPr>
          <w:p w14:paraId="78EBD31B" w14:textId="33769FDA" w:rsidR="00F461F6" w:rsidRPr="00E46224" w:rsidRDefault="00F461F6" w:rsidP="00F461F6">
            <w:pPr>
              <w:jc w:val="center"/>
            </w:pPr>
            <w:r w:rsidRPr="008217F6">
              <w:rPr>
                <w:rFonts w:ascii="Times New Roman" w:hAnsi="Times New Roman"/>
              </w:rPr>
              <w:t>0,0*</w:t>
            </w:r>
          </w:p>
        </w:tc>
        <w:tc>
          <w:tcPr>
            <w:tcW w:w="850" w:type="dxa"/>
          </w:tcPr>
          <w:p w14:paraId="0A0EA2AE" w14:textId="70843ABC" w:rsidR="00F461F6" w:rsidRPr="00E46224" w:rsidRDefault="00F461F6" w:rsidP="00F461F6">
            <w:pPr>
              <w:jc w:val="center"/>
            </w:pPr>
            <w:r w:rsidRPr="008217F6">
              <w:rPr>
                <w:rFonts w:ascii="Times New Roman" w:hAnsi="Times New Roman"/>
              </w:rPr>
              <w:t>0,0*</w:t>
            </w:r>
          </w:p>
        </w:tc>
        <w:tc>
          <w:tcPr>
            <w:tcW w:w="851" w:type="dxa"/>
          </w:tcPr>
          <w:p w14:paraId="6E83A807" w14:textId="35F0CEEB" w:rsidR="00F461F6" w:rsidRPr="00E46224" w:rsidRDefault="00F461F6" w:rsidP="00F461F6">
            <w:pPr>
              <w:jc w:val="center"/>
            </w:pPr>
            <w:r w:rsidRPr="008217F6">
              <w:rPr>
                <w:rFonts w:ascii="Times New Roman" w:hAnsi="Times New Roman"/>
              </w:rPr>
              <w:t>0,0*</w:t>
            </w:r>
          </w:p>
        </w:tc>
        <w:tc>
          <w:tcPr>
            <w:tcW w:w="851" w:type="dxa"/>
          </w:tcPr>
          <w:p w14:paraId="4908C78D" w14:textId="49A1AD65" w:rsidR="00F461F6" w:rsidRPr="00E46224" w:rsidRDefault="00F461F6" w:rsidP="00F461F6">
            <w:pPr>
              <w:jc w:val="center"/>
            </w:pPr>
            <w:r w:rsidRPr="008217F6">
              <w:rPr>
                <w:rFonts w:ascii="Times New Roman" w:hAnsi="Times New Roman"/>
              </w:rPr>
              <w:t>0,0*</w:t>
            </w:r>
          </w:p>
        </w:tc>
      </w:tr>
      <w:tr w:rsidR="00F461F6" w:rsidRPr="00E46224" w14:paraId="2E3768B8" w14:textId="70DC58DE" w:rsidTr="003776B1">
        <w:tc>
          <w:tcPr>
            <w:tcW w:w="2127" w:type="dxa"/>
            <w:vMerge/>
            <w:vAlign w:val="center"/>
          </w:tcPr>
          <w:p w14:paraId="53143058" w14:textId="77777777" w:rsidR="00F461F6" w:rsidRPr="00E46224" w:rsidRDefault="00F461F6" w:rsidP="00F461F6">
            <w:pPr>
              <w:autoSpaceDE w:val="0"/>
              <w:autoSpaceDN w:val="0"/>
              <w:adjustRightInd w:val="0"/>
              <w:jc w:val="center"/>
              <w:rPr>
                <w:rFonts w:ascii="Times New Roman" w:hAnsi="Times New Roman" w:cs="Arial"/>
                <w:b/>
                <w:bCs/>
                <w:sz w:val="24"/>
                <w:szCs w:val="24"/>
                <w:lang w:eastAsia="en-US"/>
              </w:rPr>
            </w:pPr>
          </w:p>
        </w:tc>
        <w:tc>
          <w:tcPr>
            <w:tcW w:w="3544" w:type="dxa"/>
            <w:vMerge/>
            <w:vAlign w:val="center"/>
          </w:tcPr>
          <w:p w14:paraId="488F92E9" w14:textId="77777777" w:rsidR="00F461F6" w:rsidRPr="00E46224" w:rsidRDefault="00F461F6" w:rsidP="00F461F6">
            <w:pPr>
              <w:autoSpaceDE w:val="0"/>
              <w:autoSpaceDN w:val="0"/>
              <w:adjustRightInd w:val="0"/>
              <w:jc w:val="center"/>
              <w:rPr>
                <w:rFonts w:ascii="Times New Roman" w:hAnsi="Times New Roman" w:cs="Arial"/>
                <w:b/>
                <w:bCs/>
                <w:sz w:val="24"/>
                <w:szCs w:val="24"/>
                <w:lang w:eastAsia="en-US"/>
              </w:rPr>
            </w:pPr>
          </w:p>
        </w:tc>
        <w:tc>
          <w:tcPr>
            <w:tcW w:w="1417" w:type="dxa"/>
          </w:tcPr>
          <w:p w14:paraId="4703C08C" w14:textId="77777777" w:rsidR="00F461F6" w:rsidRPr="00E46224" w:rsidRDefault="00F461F6" w:rsidP="00F461F6">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992" w:type="dxa"/>
          </w:tcPr>
          <w:p w14:paraId="75FE94C5" w14:textId="4583CD1C" w:rsidR="00F461F6" w:rsidRPr="00E46224" w:rsidRDefault="00F461F6" w:rsidP="00F461F6">
            <w:pPr>
              <w:jc w:val="center"/>
            </w:pPr>
            <w:r w:rsidRPr="008217F6">
              <w:rPr>
                <w:rFonts w:ascii="Times New Roman" w:hAnsi="Times New Roman"/>
              </w:rPr>
              <w:t>0,0*</w:t>
            </w:r>
          </w:p>
        </w:tc>
        <w:tc>
          <w:tcPr>
            <w:tcW w:w="993" w:type="dxa"/>
          </w:tcPr>
          <w:p w14:paraId="429E4892" w14:textId="766B9024" w:rsidR="00F461F6" w:rsidRPr="00E46224" w:rsidRDefault="00F461F6" w:rsidP="00F461F6">
            <w:pPr>
              <w:jc w:val="center"/>
            </w:pPr>
            <w:r w:rsidRPr="008217F6">
              <w:rPr>
                <w:rFonts w:ascii="Times New Roman" w:hAnsi="Times New Roman"/>
              </w:rPr>
              <w:t>0,0*</w:t>
            </w:r>
          </w:p>
        </w:tc>
        <w:tc>
          <w:tcPr>
            <w:tcW w:w="708" w:type="dxa"/>
          </w:tcPr>
          <w:p w14:paraId="4D52DE62" w14:textId="429B567D" w:rsidR="00F461F6" w:rsidRPr="00E46224" w:rsidRDefault="00F461F6" w:rsidP="00F461F6">
            <w:pPr>
              <w:jc w:val="center"/>
            </w:pPr>
            <w:r w:rsidRPr="008217F6">
              <w:rPr>
                <w:rFonts w:ascii="Times New Roman" w:hAnsi="Times New Roman"/>
              </w:rPr>
              <w:t>0,0*</w:t>
            </w:r>
          </w:p>
        </w:tc>
        <w:tc>
          <w:tcPr>
            <w:tcW w:w="709" w:type="dxa"/>
          </w:tcPr>
          <w:p w14:paraId="7F2A2B2B" w14:textId="5BEC39EB" w:rsidR="00F461F6" w:rsidRPr="00E46224" w:rsidRDefault="00F461F6" w:rsidP="00F461F6">
            <w:pPr>
              <w:jc w:val="center"/>
            </w:pPr>
            <w:r w:rsidRPr="008217F6">
              <w:rPr>
                <w:rFonts w:ascii="Times New Roman" w:hAnsi="Times New Roman"/>
              </w:rPr>
              <w:t>0,0*</w:t>
            </w:r>
          </w:p>
        </w:tc>
        <w:tc>
          <w:tcPr>
            <w:tcW w:w="851" w:type="dxa"/>
          </w:tcPr>
          <w:p w14:paraId="0FC6FB19" w14:textId="24C9937D" w:rsidR="00F461F6" w:rsidRPr="00E46224" w:rsidRDefault="00F461F6" w:rsidP="00F461F6">
            <w:pPr>
              <w:jc w:val="center"/>
            </w:pPr>
            <w:r w:rsidRPr="008217F6">
              <w:rPr>
                <w:rFonts w:ascii="Times New Roman" w:hAnsi="Times New Roman"/>
              </w:rPr>
              <w:t>0,0*</w:t>
            </w:r>
          </w:p>
        </w:tc>
        <w:tc>
          <w:tcPr>
            <w:tcW w:w="850" w:type="dxa"/>
          </w:tcPr>
          <w:p w14:paraId="5F9BA5E7" w14:textId="286E4264" w:rsidR="00F461F6" w:rsidRPr="00E46224" w:rsidRDefault="00F461F6" w:rsidP="00F461F6">
            <w:pPr>
              <w:jc w:val="center"/>
            </w:pPr>
            <w:r w:rsidRPr="008217F6">
              <w:rPr>
                <w:rFonts w:ascii="Times New Roman" w:hAnsi="Times New Roman"/>
              </w:rPr>
              <w:t>0,0*</w:t>
            </w:r>
          </w:p>
        </w:tc>
        <w:tc>
          <w:tcPr>
            <w:tcW w:w="851" w:type="dxa"/>
          </w:tcPr>
          <w:p w14:paraId="7138751E" w14:textId="5A14A4D8" w:rsidR="00F461F6" w:rsidRPr="00E46224" w:rsidRDefault="00F461F6" w:rsidP="00F461F6">
            <w:pPr>
              <w:jc w:val="center"/>
            </w:pPr>
            <w:r w:rsidRPr="008217F6">
              <w:rPr>
                <w:rFonts w:ascii="Times New Roman" w:hAnsi="Times New Roman"/>
              </w:rPr>
              <w:t>0,0*</w:t>
            </w:r>
          </w:p>
        </w:tc>
        <w:tc>
          <w:tcPr>
            <w:tcW w:w="850" w:type="dxa"/>
          </w:tcPr>
          <w:p w14:paraId="1DF1F6D0" w14:textId="52DE9F35" w:rsidR="00F461F6" w:rsidRPr="00E46224" w:rsidRDefault="00F461F6" w:rsidP="00F461F6">
            <w:pPr>
              <w:jc w:val="center"/>
            </w:pPr>
            <w:r w:rsidRPr="008217F6">
              <w:rPr>
                <w:rFonts w:ascii="Times New Roman" w:hAnsi="Times New Roman"/>
              </w:rPr>
              <w:t>0,0*</w:t>
            </w:r>
          </w:p>
        </w:tc>
        <w:tc>
          <w:tcPr>
            <w:tcW w:w="851" w:type="dxa"/>
          </w:tcPr>
          <w:p w14:paraId="6696473A" w14:textId="6E1CC39F" w:rsidR="00F461F6" w:rsidRPr="00E46224" w:rsidRDefault="00F461F6" w:rsidP="00F461F6">
            <w:pPr>
              <w:jc w:val="center"/>
            </w:pPr>
            <w:r w:rsidRPr="008217F6">
              <w:rPr>
                <w:rFonts w:ascii="Times New Roman" w:hAnsi="Times New Roman"/>
              </w:rPr>
              <w:t>0,0*</w:t>
            </w:r>
          </w:p>
        </w:tc>
        <w:tc>
          <w:tcPr>
            <w:tcW w:w="851" w:type="dxa"/>
          </w:tcPr>
          <w:p w14:paraId="504A2506" w14:textId="5A85D1A2" w:rsidR="00F461F6" w:rsidRPr="00E46224" w:rsidRDefault="00F461F6" w:rsidP="00F461F6">
            <w:pPr>
              <w:jc w:val="center"/>
            </w:pPr>
            <w:r w:rsidRPr="008217F6">
              <w:rPr>
                <w:rFonts w:ascii="Times New Roman" w:hAnsi="Times New Roman"/>
              </w:rPr>
              <w:t>0,0*</w:t>
            </w:r>
          </w:p>
        </w:tc>
      </w:tr>
      <w:tr w:rsidR="00F461F6" w:rsidRPr="00E46224" w14:paraId="1A6A53D1" w14:textId="477B3211" w:rsidTr="003776B1">
        <w:tc>
          <w:tcPr>
            <w:tcW w:w="2127" w:type="dxa"/>
            <w:vMerge/>
            <w:vAlign w:val="center"/>
          </w:tcPr>
          <w:p w14:paraId="1EB91CDC" w14:textId="77777777" w:rsidR="00F461F6" w:rsidRPr="00E46224" w:rsidRDefault="00F461F6" w:rsidP="00F461F6">
            <w:pPr>
              <w:autoSpaceDE w:val="0"/>
              <w:autoSpaceDN w:val="0"/>
              <w:adjustRightInd w:val="0"/>
              <w:jc w:val="center"/>
              <w:rPr>
                <w:rFonts w:ascii="Times New Roman" w:hAnsi="Times New Roman" w:cs="Arial"/>
                <w:b/>
                <w:bCs/>
                <w:sz w:val="24"/>
                <w:szCs w:val="24"/>
                <w:lang w:eastAsia="en-US"/>
              </w:rPr>
            </w:pPr>
          </w:p>
        </w:tc>
        <w:tc>
          <w:tcPr>
            <w:tcW w:w="3544" w:type="dxa"/>
            <w:vMerge/>
            <w:vAlign w:val="center"/>
          </w:tcPr>
          <w:p w14:paraId="3E94D85F" w14:textId="77777777" w:rsidR="00F461F6" w:rsidRPr="00E46224" w:rsidRDefault="00F461F6" w:rsidP="00F461F6">
            <w:pPr>
              <w:autoSpaceDE w:val="0"/>
              <w:autoSpaceDN w:val="0"/>
              <w:adjustRightInd w:val="0"/>
              <w:jc w:val="center"/>
              <w:rPr>
                <w:rFonts w:ascii="Times New Roman" w:hAnsi="Times New Roman" w:cs="Arial"/>
                <w:b/>
                <w:bCs/>
                <w:sz w:val="24"/>
                <w:szCs w:val="24"/>
                <w:lang w:eastAsia="en-US"/>
              </w:rPr>
            </w:pPr>
          </w:p>
        </w:tc>
        <w:tc>
          <w:tcPr>
            <w:tcW w:w="1417" w:type="dxa"/>
          </w:tcPr>
          <w:p w14:paraId="6F3D940B" w14:textId="77777777" w:rsidR="00F461F6" w:rsidRPr="00E46224" w:rsidRDefault="00F461F6" w:rsidP="00F461F6">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992" w:type="dxa"/>
          </w:tcPr>
          <w:p w14:paraId="28655A8A" w14:textId="503CFA58" w:rsidR="00F461F6" w:rsidRPr="00E46224" w:rsidRDefault="00F461F6" w:rsidP="00F461F6">
            <w:pPr>
              <w:jc w:val="center"/>
            </w:pPr>
            <w:r w:rsidRPr="008217F6">
              <w:rPr>
                <w:rFonts w:ascii="Times New Roman" w:hAnsi="Times New Roman"/>
              </w:rPr>
              <w:t>0,0*</w:t>
            </w:r>
          </w:p>
        </w:tc>
        <w:tc>
          <w:tcPr>
            <w:tcW w:w="993" w:type="dxa"/>
          </w:tcPr>
          <w:p w14:paraId="534F3361" w14:textId="7F156213" w:rsidR="00F461F6" w:rsidRPr="00E46224" w:rsidRDefault="00F461F6" w:rsidP="00F461F6">
            <w:pPr>
              <w:jc w:val="center"/>
            </w:pPr>
            <w:r w:rsidRPr="008217F6">
              <w:rPr>
                <w:rFonts w:ascii="Times New Roman" w:hAnsi="Times New Roman"/>
              </w:rPr>
              <w:t>0,0*</w:t>
            </w:r>
          </w:p>
        </w:tc>
        <w:tc>
          <w:tcPr>
            <w:tcW w:w="708" w:type="dxa"/>
          </w:tcPr>
          <w:p w14:paraId="2072E283" w14:textId="47566720" w:rsidR="00F461F6" w:rsidRPr="00E46224" w:rsidRDefault="00F461F6" w:rsidP="00F461F6">
            <w:pPr>
              <w:jc w:val="center"/>
            </w:pPr>
            <w:r w:rsidRPr="008217F6">
              <w:rPr>
                <w:rFonts w:ascii="Times New Roman" w:hAnsi="Times New Roman"/>
              </w:rPr>
              <w:t>0,0*</w:t>
            </w:r>
          </w:p>
        </w:tc>
        <w:tc>
          <w:tcPr>
            <w:tcW w:w="709" w:type="dxa"/>
          </w:tcPr>
          <w:p w14:paraId="72687FFF" w14:textId="39764215" w:rsidR="00F461F6" w:rsidRPr="00E46224" w:rsidRDefault="00F461F6" w:rsidP="00F461F6">
            <w:pPr>
              <w:jc w:val="center"/>
            </w:pPr>
            <w:r w:rsidRPr="008217F6">
              <w:rPr>
                <w:rFonts w:ascii="Times New Roman" w:hAnsi="Times New Roman"/>
              </w:rPr>
              <w:t>0,0*</w:t>
            </w:r>
          </w:p>
        </w:tc>
        <w:tc>
          <w:tcPr>
            <w:tcW w:w="851" w:type="dxa"/>
          </w:tcPr>
          <w:p w14:paraId="2E03539F" w14:textId="042BAF70" w:rsidR="00F461F6" w:rsidRPr="00E46224" w:rsidRDefault="00F461F6" w:rsidP="00F461F6">
            <w:pPr>
              <w:jc w:val="center"/>
            </w:pPr>
            <w:r w:rsidRPr="008217F6">
              <w:rPr>
                <w:rFonts w:ascii="Times New Roman" w:hAnsi="Times New Roman"/>
              </w:rPr>
              <w:t>0,0*</w:t>
            </w:r>
          </w:p>
        </w:tc>
        <w:tc>
          <w:tcPr>
            <w:tcW w:w="850" w:type="dxa"/>
          </w:tcPr>
          <w:p w14:paraId="50ABC983" w14:textId="75ECF992" w:rsidR="00F461F6" w:rsidRPr="00E46224" w:rsidRDefault="00F461F6" w:rsidP="00F461F6">
            <w:pPr>
              <w:jc w:val="center"/>
            </w:pPr>
            <w:r w:rsidRPr="008217F6">
              <w:rPr>
                <w:rFonts w:ascii="Times New Roman" w:hAnsi="Times New Roman"/>
              </w:rPr>
              <w:t>0,0*</w:t>
            </w:r>
          </w:p>
        </w:tc>
        <w:tc>
          <w:tcPr>
            <w:tcW w:w="851" w:type="dxa"/>
          </w:tcPr>
          <w:p w14:paraId="695E7CC1" w14:textId="05B9D1E2" w:rsidR="00F461F6" w:rsidRPr="00E46224" w:rsidRDefault="00F461F6" w:rsidP="00F461F6">
            <w:pPr>
              <w:jc w:val="center"/>
            </w:pPr>
            <w:r w:rsidRPr="008217F6">
              <w:rPr>
                <w:rFonts w:ascii="Times New Roman" w:hAnsi="Times New Roman"/>
              </w:rPr>
              <w:t>0,0*</w:t>
            </w:r>
          </w:p>
        </w:tc>
        <w:tc>
          <w:tcPr>
            <w:tcW w:w="850" w:type="dxa"/>
          </w:tcPr>
          <w:p w14:paraId="68E4F3F8" w14:textId="177A8309" w:rsidR="00F461F6" w:rsidRPr="00E46224" w:rsidRDefault="00F461F6" w:rsidP="00F461F6">
            <w:pPr>
              <w:jc w:val="center"/>
            </w:pPr>
            <w:r w:rsidRPr="008217F6">
              <w:rPr>
                <w:rFonts w:ascii="Times New Roman" w:hAnsi="Times New Roman"/>
              </w:rPr>
              <w:t>0,0*</w:t>
            </w:r>
          </w:p>
        </w:tc>
        <w:tc>
          <w:tcPr>
            <w:tcW w:w="851" w:type="dxa"/>
          </w:tcPr>
          <w:p w14:paraId="3270549A" w14:textId="18714585" w:rsidR="00F461F6" w:rsidRPr="00E46224" w:rsidRDefault="00F461F6" w:rsidP="00F461F6">
            <w:pPr>
              <w:jc w:val="center"/>
            </w:pPr>
            <w:r w:rsidRPr="008217F6">
              <w:rPr>
                <w:rFonts w:ascii="Times New Roman" w:hAnsi="Times New Roman"/>
              </w:rPr>
              <w:t>0,0*</w:t>
            </w:r>
          </w:p>
        </w:tc>
        <w:tc>
          <w:tcPr>
            <w:tcW w:w="851" w:type="dxa"/>
          </w:tcPr>
          <w:p w14:paraId="5C3C9CAD" w14:textId="5AC81ACD" w:rsidR="00F461F6" w:rsidRPr="00E46224" w:rsidRDefault="00F461F6" w:rsidP="00F461F6">
            <w:pPr>
              <w:jc w:val="center"/>
            </w:pPr>
            <w:r w:rsidRPr="008217F6">
              <w:rPr>
                <w:rFonts w:ascii="Times New Roman" w:hAnsi="Times New Roman"/>
              </w:rPr>
              <w:t>0,0*</w:t>
            </w:r>
          </w:p>
        </w:tc>
      </w:tr>
      <w:tr w:rsidR="00F461F6" w:rsidRPr="00E46224" w14:paraId="38C92954" w14:textId="1C538545" w:rsidTr="003776B1">
        <w:tc>
          <w:tcPr>
            <w:tcW w:w="2127" w:type="dxa"/>
            <w:vMerge/>
            <w:vAlign w:val="center"/>
          </w:tcPr>
          <w:p w14:paraId="7C1E316B" w14:textId="77777777" w:rsidR="00F461F6" w:rsidRPr="00E46224" w:rsidRDefault="00F461F6" w:rsidP="00F461F6">
            <w:pPr>
              <w:autoSpaceDE w:val="0"/>
              <w:autoSpaceDN w:val="0"/>
              <w:adjustRightInd w:val="0"/>
              <w:jc w:val="center"/>
              <w:rPr>
                <w:rFonts w:ascii="Times New Roman" w:hAnsi="Times New Roman" w:cs="Arial"/>
                <w:b/>
                <w:bCs/>
                <w:sz w:val="24"/>
                <w:szCs w:val="24"/>
                <w:lang w:eastAsia="en-US"/>
              </w:rPr>
            </w:pPr>
          </w:p>
        </w:tc>
        <w:tc>
          <w:tcPr>
            <w:tcW w:w="3544" w:type="dxa"/>
            <w:vMerge/>
            <w:vAlign w:val="center"/>
          </w:tcPr>
          <w:p w14:paraId="2D5AD46D" w14:textId="77777777" w:rsidR="00F461F6" w:rsidRPr="00E46224" w:rsidRDefault="00F461F6" w:rsidP="00F461F6">
            <w:pPr>
              <w:autoSpaceDE w:val="0"/>
              <w:autoSpaceDN w:val="0"/>
              <w:adjustRightInd w:val="0"/>
              <w:jc w:val="center"/>
              <w:rPr>
                <w:rFonts w:ascii="Times New Roman" w:hAnsi="Times New Roman" w:cs="Arial"/>
                <w:b/>
                <w:bCs/>
                <w:sz w:val="24"/>
                <w:szCs w:val="24"/>
                <w:lang w:eastAsia="en-US"/>
              </w:rPr>
            </w:pPr>
          </w:p>
        </w:tc>
        <w:tc>
          <w:tcPr>
            <w:tcW w:w="1417" w:type="dxa"/>
          </w:tcPr>
          <w:p w14:paraId="10942B7F" w14:textId="77777777" w:rsidR="00F461F6" w:rsidRPr="00E46224" w:rsidRDefault="00F461F6" w:rsidP="00F461F6">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992" w:type="dxa"/>
          </w:tcPr>
          <w:p w14:paraId="1F556F12" w14:textId="5CAB5763" w:rsidR="00F461F6" w:rsidRPr="00E46224" w:rsidRDefault="00F461F6" w:rsidP="00F461F6">
            <w:pPr>
              <w:jc w:val="center"/>
              <w:rPr>
                <w:rFonts w:ascii="Times New Roman" w:hAnsi="Times New Roman"/>
              </w:rPr>
            </w:pPr>
            <w:r w:rsidRPr="008217F6">
              <w:rPr>
                <w:rFonts w:ascii="Times New Roman" w:hAnsi="Times New Roman"/>
              </w:rPr>
              <w:t>0,0*</w:t>
            </w:r>
          </w:p>
        </w:tc>
        <w:tc>
          <w:tcPr>
            <w:tcW w:w="993" w:type="dxa"/>
          </w:tcPr>
          <w:p w14:paraId="2B92C767" w14:textId="761BE7EF" w:rsidR="00F461F6" w:rsidRPr="00E46224" w:rsidRDefault="00F461F6" w:rsidP="00F461F6">
            <w:pPr>
              <w:jc w:val="center"/>
              <w:rPr>
                <w:rFonts w:ascii="Times New Roman" w:hAnsi="Times New Roman"/>
              </w:rPr>
            </w:pPr>
            <w:r w:rsidRPr="008217F6">
              <w:rPr>
                <w:rFonts w:ascii="Times New Roman" w:hAnsi="Times New Roman"/>
              </w:rPr>
              <w:t>0,0*</w:t>
            </w:r>
          </w:p>
        </w:tc>
        <w:tc>
          <w:tcPr>
            <w:tcW w:w="708" w:type="dxa"/>
          </w:tcPr>
          <w:p w14:paraId="38F8874C" w14:textId="37C755CC" w:rsidR="00F461F6" w:rsidRPr="00E46224" w:rsidRDefault="00F461F6" w:rsidP="00F461F6">
            <w:pPr>
              <w:jc w:val="center"/>
            </w:pPr>
            <w:r w:rsidRPr="008217F6">
              <w:rPr>
                <w:rFonts w:ascii="Times New Roman" w:hAnsi="Times New Roman"/>
              </w:rPr>
              <w:t>0,0*</w:t>
            </w:r>
          </w:p>
        </w:tc>
        <w:tc>
          <w:tcPr>
            <w:tcW w:w="709" w:type="dxa"/>
          </w:tcPr>
          <w:p w14:paraId="316B3006" w14:textId="76BEABE8" w:rsidR="00F461F6" w:rsidRPr="00E46224" w:rsidRDefault="00F461F6" w:rsidP="00F461F6">
            <w:pPr>
              <w:jc w:val="center"/>
            </w:pPr>
            <w:r w:rsidRPr="008217F6">
              <w:rPr>
                <w:rFonts w:ascii="Times New Roman" w:hAnsi="Times New Roman"/>
              </w:rPr>
              <w:t>0,0*</w:t>
            </w:r>
          </w:p>
        </w:tc>
        <w:tc>
          <w:tcPr>
            <w:tcW w:w="851" w:type="dxa"/>
          </w:tcPr>
          <w:p w14:paraId="781E1F9B" w14:textId="6CBEEF48" w:rsidR="00F461F6" w:rsidRPr="00E46224" w:rsidRDefault="00F461F6" w:rsidP="00F461F6">
            <w:pPr>
              <w:jc w:val="center"/>
            </w:pPr>
            <w:r w:rsidRPr="008217F6">
              <w:rPr>
                <w:rFonts w:ascii="Times New Roman" w:hAnsi="Times New Roman"/>
              </w:rPr>
              <w:t>0,0*</w:t>
            </w:r>
          </w:p>
        </w:tc>
        <w:tc>
          <w:tcPr>
            <w:tcW w:w="850" w:type="dxa"/>
          </w:tcPr>
          <w:p w14:paraId="36AF7DD0" w14:textId="74D0287E" w:rsidR="00F461F6" w:rsidRPr="00E46224" w:rsidRDefault="00F461F6" w:rsidP="00F461F6">
            <w:pPr>
              <w:jc w:val="center"/>
            </w:pPr>
            <w:r w:rsidRPr="008217F6">
              <w:rPr>
                <w:rFonts w:ascii="Times New Roman" w:hAnsi="Times New Roman"/>
              </w:rPr>
              <w:t>0,0*</w:t>
            </w:r>
          </w:p>
        </w:tc>
        <w:tc>
          <w:tcPr>
            <w:tcW w:w="851" w:type="dxa"/>
          </w:tcPr>
          <w:p w14:paraId="057A5BD3" w14:textId="7FA0BE23" w:rsidR="00F461F6" w:rsidRPr="00E46224" w:rsidRDefault="00F461F6" w:rsidP="00F461F6">
            <w:pPr>
              <w:jc w:val="center"/>
            </w:pPr>
            <w:r w:rsidRPr="008217F6">
              <w:rPr>
                <w:rFonts w:ascii="Times New Roman" w:hAnsi="Times New Roman"/>
              </w:rPr>
              <w:t>0,0*</w:t>
            </w:r>
          </w:p>
        </w:tc>
        <w:tc>
          <w:tcPr>
            <w:tcW w:w="850" w:type="dxa"/>
          </w:tcPr>
          <w:p w14:paraId="4221572A" w14:textId="276BE019" w:rsidR="00F461F6" w:rsidRPr="00E46224" w:rsidRDefault="00F461F6" w:rsidP="00F461F6">
            <w:pPr>
              <w:jc w:val="center"/>
            </w:pPr>
            <w:r w:rsidRPr="008217F6">
              <w:rPr>
                <w:rFonts w:ascii="Times New Roman" w:hAnsi="Times New Roman"/>
              </w:rPr>
              <w:t>0,0*</w:t>
            </w:r>
          </w:p>
        </w:tc>
        <w:tc>
          <w:tcPr>
            <w:tcW w:w="851" w:type="dxa"/>
          </w:tcPr>
          <w:p w14:paraId="1419B1DD" w14:textId="1C2A6C22" w:rsidR="00F461F6" w:rsidRPr="00E46224" w:rsidRDefault="00F461F6" w:rsidP="00F461F6">
            <w:pPr>
              <w:jc w:val="center"/>
            </w:pPr>
            <w:r w:rsidRPr="008217F6">
              <w:rPr>
                <w:rFonts w:ascii="Times New Roman" w:hAnsi="Times New Roman"/>
              </w:rPr>
              <w:t>0,0*</w:t>
            </w:r>
          </w:p>
        </w:tc>
        <w:tc>
          <w:tcPr>
            <w:tcW w:w="851" w:type="dxa"/>
          </w:tcPr>
          <w:p w14:paraId="4B2C7B89" w14:textId="49B91A57" w:rsidR="00F461F6" w:rsidRPr="00E46224" w:rsidRDefault="00F461F6" w:rsidP="00F461F6">
            <w:pPr>
              <w:jc w:val="center"/>
            </w:pPr>
            <w:r w:rsidRPr="008217F6">
              <w:rPr>
                <w:rFonts w:ascii="Times New Roman" w:hAnsi="Times New Roman"/>
              </w:rPr>
              <w:t>0,0*</w:t>
            </w:r>
          </w:p>
        </w:tc>
      </w:tr>
      <w:tr w:rsidR="00F461F6" w:rsidRPr="00E46224" w14:paraId="29F5C560" w14:textId="048C1DF3" w:rsidTr="003776B1">
        <w:tc>
          <w:tcPr>
            <w:tcW w:w="2127" w:type="dxa"/>
            <w:vMerge w:val="restart"/>
            <w:vAlign w:val="center"/>
          </w:tcPr>
          <w:p w14:paraId="18433E48" w14:textId="77777777" w:rsidR="00F461F6" w:rsidRPr="00E46224" w:rsidRDefault="00F461F6" w:rsidP="00F461F6">
            <w:pPr>
              <w:autoSpaceDE w:val="0"/>
              <w:autoSpaceDN w:val="0"/>
              <w:adjustRightInd w:val="0"/>
              <w:jc w:val="center"/>
              <w:rPr>
                <w:rFonts w:ascii="Times New Roman" w:hAnsi="Times New Roman" w:cs="Arial"/>
                <w:bCs/>
                <w:sz w:val="24"/>
                <w:szCs w:val="24"/>
                <w:lang w:eastAsia="en-US"/>
              </w:rPr>
            </w:pPr>
            <w:r w:rsidRPr="00E46224">
              <w:rPr>
                <w:rFonts w:ascii="Times New Roman" w:hAnsi="Times New Roman" w:cs="Arial"/>
                <w:bCs/>
                <w:sz w:val="24"/>
                <w:szCs w:val="24"/>
                <w:lang w:eastAsia="en-US"/>
              </w:rPr>
              <w:t>Мероприятие 1</w:t>
            </w:r>
          </w:p>
        </w:tc>
        <w:tc>
          <w:tcPr>
            <w:tcW w:w="3544" w:type="dxa"/>
            <w:vMerge w:val="restart"/>
            <w:vAlign w:val="center"/>
          </w:tcPr>
          <w:p w14:paraId="66B8FD90" w14:textId="0F1BC939" w:rsidR="00F461F6" w:rsidRPr="00E46224" w:rsidRDefault="00F461F6" w:rsidP="00F461F6">
            <w:pPr>
              <w:autoSpaceDE w:val="0"/>
              <w:autoSpaceDN w:val="0"/>
              <w:adjustRightInd w:val="0"/>
              <w:jc w:val="center"/>
              <w:rPr>
                <w:rFonts w:ascii="Times New Roman" w:hAnsi="Times New Roman" w:cs="Arial"/>
                <w:b/>
                <w:bCs/>
                <w:sz w:val="28"/>
                <w:szCs w:val="28"/>
                <w:lang w:eastAsia="en-US"/>
              </w:rPr>
            </w:pPr>
            <w:r w:rsidRPr="00E46224">
              <w:rPr>
                <w:rFonts w:ascii="Times New Roman" w:eastAsia="Calibri" w:hAnsi="Times New Roman"/>
                <w:sz w:val="24"/>
                <w:szCs w:val="24"/>
              </w:rPr>
              <w:t xml:space="preserve">Обслуживание муниципального долга </w:t>
            </w:r>
            <w:r>
              <w:rPr>
                <w:rFonts w:ascii="Times New Roman" w:eastAsia="Calibri" w:hAnsi="Times New Roman"/>
                <w:lang w:eastAsia="en-US"/>
              </w:rPr>
              <w:t>Бичурского муниципального района Республики Бурятия</w:t>
            </w:r>
          </w:p>
        </w:tc>
        <w:tc>
          <w:tcPr>
            <w:tcW w:w="1417" w:type="dxa"/>
          </w:tcPr>
          <w:p w14:paraId="61E459FF" w14:textId="77777777" w:rsidR="00F461F6" w:rsidRPr="00E46224" w:rsidRDefault="00F461F6" w:rsidP="00F461F6">
            <w:pPr>
              <w:rPr>
                <w:rFonts w:ascii="Times New Roman" w:hAnsi="Times New Roman"/>
                <w:b/>
              </w:rPr>
            </w:pPr>
            <w:r w:rsidRPr="00E46224">
              <w:rPr>
                <w:rFonts w:ascii="Times New Roman" w:hAnsi="Times New Roman"/>
                <w:b/>
              </w:rPr>
              <w:t>всего</w:t>
            </w:r>
          </w:p>
        </w:tc>
        <w:tc>
          <w:tcPr>
            <w:tcW w:w="992" w:type="dxa"/>
          </w:tcPr>
          <w:p w14:paraId="105D7FEE" w14:textId="3AB7555B" w:rsidR="00F461F6" w:rsidRPr="00E46224" w:rsidRDefault="00F461F6" w:rsidP="00F461F6">
            <w:pPr>
              <w:jc w:val="center"/>
              <w:rPr>
                <w:rFonts w:ascii="Times New Roman" w:hAnsi="Times New Roman"/>
                <w:sz w:val="18"/>
                <w:szCs w:val="18"/>
              </w:rPr>
            </w:pPr>
            <w:r w:rsidRPr="008217F6">
              <w:rPr>
                <w:rFonts w:ascii="Times New Roman" w:hAnsi="Times New Roman"/>
              </w:rPr>
              <w:t>0,0*</w:t>
            </w:r>
          </w:p>
        </w:tc>
        <w:tc>
          <w:tcPr>
            <w:tcW w:w="993" w:type="dxa"/>
          </w:tcPr>
          <w:p w14:paraId="6E017D56" w14:textId="676BBF7F" w:rsidR="00F461F6" w:rsidRPr="00E46224" w:rsidRDefault="00F461F6" w:rsidP="00F461F6">
            <w:pPr>
              <w:jc w:val="center"/>
              <w:rPr>
                <w:rFonts w:ascii="Times New Roman" w:hAnsi="Times New Roman"/>
                <w:sz w:val="18"/>
                <w:szCs w:val="18"/>
              </w:rPr>
            </w:pPr>
            <w:r w:rsidRPr="008217F6">
              <w:rPr>
                <w:rFonts w:ascii="Times New Roman" w:hAnsi="Times New Roman"/>
              </w:rPr>
              <w:t>0,0*</w:t>
            </w:r>
          </w:p>
        </w:tc>
        <w:tc>
          <w:tcPr>
            <w:tcW w:w="708" w:type="dxa"/>
          </w:tcPr>
          <w:p w14:paraId="4A324F11" w14:textId="492AB9D5" w:rsidR="00F461F6" w:rsidRPr="00E46224" w:rsidRDefault="00F461F6" w:rsidP="00F461F6">
            <w:pPr>
              <w:jc w:val="center"/>
            </w:pPr>
            <w:r w:rsidRPr="008217F6">
              <w:rPr>
                <w:rFonts w:ascii="Times New Roman" w:hAnsi="Times New Roman"/>
              </w:rPr>
              <w:t>0,0*</w:t>
            </w:r>
          </w:p>
        </w:tc>
        <w:tc>
          <w:tcPr>
            <w:tcW w:w="709" w:type="dxa"/>
          </w:tcPr>
          <w:p w14:paraId="07101EB7" w14:textId="2517F9BB" w:rsidR="00F461F6" w:rsidRPr="00E46224" w:rsidRDefault="00F461F6" w:rsidP="00F461F6">
            <w:pPr>
              <w:jc w:val="center"/>
            </w:pPr>
            <w:r w:rsidRPr="008217F6">
              <w:rPr>
                <w:rFonts w:ascii="Times New Roman" w:hAnsi="Times New Roman"/>
              </w:rPr>
              <w:t>0,0*</w:t>
            </w:r>
          </w:p>
        </w:tc>
        <w:tc>
          <w:tcPr>
            <w:tcW w:w="851" w:type="dxa"/>
          </w:tcPr>
          <w:p w14:paraId="1076F64D" w14:textId="20EFE896" w:rsidR="00F461F6" w:rsidRPr="00E46224" w:rsidRDefault="00F461F6" w:rsidP="00F461F6">
            <w:pPr>
              <w:jc w:val="center"/>
            </w:pPr>
            <w:r w:rsidRPr="008217F6">
              <w:rPr>
                <w:rFonts w:ascii="Times New Roman" w:hAnsi="Times New Roman"/>
              </w:rPr>
              <w:t>0,0*</w:t>
            </w:r>
          </w:p>
        </w:tc>
        <w:tc>
          <w:tcPr>
            <w:tcW w:w="850" w:type="dxa"/>
          </w:tcPr>
          <w:p w14:paraId="3ED394B5" w14:textId="6E104E65" w:rsidR="00F461F6" w:rsidRPr="00E46224" w:rsidRDefault="00F461F6" w:rsidP="00F461F6">
            <w:pPr>
              <w:jc w:val="center"/>
            </w:pPr>
            <w:r w:rsidRPr="008217F6">
              <w:rPr>
                <w:rFonts w:ascii="Times New Roman" w:hAnsi="Times New Roman"/>
              </w:rPr>
              <w:t>0,0*</w:t>
            </w:r>
          </w:p>
        </w:tc>
        <w:tc>
          <w:tcPr>
            <w:tcW w:w="851" w:type="dxa"/>
          </w:tcPr>
          <w:p w14:paraId="55FCA816" w14:textId="46A87DEA" w:rsidR="00F461F6" w:rsidRPr="00E46224" w:rsidRDefault="00F461F6" w:rsidP="00F461F6">
            <w:pPr>
              <w:jc w:val="center"/>
            </w:pPr>
            <w:r w:rsidRPr="008217F6">
              <w:rPr>
                <w:rFonts w:ascii="Times New Roman" w:hAnsi="Times New Roman"/>
              </w:rPr>
              <w:t>0,0*</w:t>
            </w:r>
          </w:p>
        </w:tc>
        <w:tc>
          <w:tcPr>
            <w:tcW w:w="850" w:type="dxa"/>
          </w:tcPr>
          <w:p w14:paraId="58C94702" w14:textId="1DAC74FD" w:rsidR="00F461F6" w:rsidRPr="00E46224" w:rsidRDefault="00F461F6" w:rsidP="00F461F6">
            <w:pPr>
              <w:jc w:val="center"/>
            </w:pPr>
            <w:r w:rsidRPr="008217F6">
              <w:rPr>
                <w:rFonts w:ascii="Times New Roman" w:hAnsi="Times New Roman"/>
              </w:rPr>
              <w:t>0,0*</w:t>
            </w:r>
          </w:p>
        </w:tc>
        <w:tc>
          <w:tcPr>
            <w:tcW w:w="851" w:type="dxa"/>
          </w:tcPr>
          <w:p w14:paraId="3CB5EA99" w14:textId="19AA6C5A" w:rsidR="00F461F6" w:rsidRPr="00E46224" w:rsidRDefault="00F461F6" w:rsidP="00F461F6">
            <w:pPr>
              <w:jc w:val="center"/>
            </w:pPr>
            <w:r w:rsidRPr="008217F6">
              <w:rPr>
                <w:rFonts w:ascii="Times New Roman" w:hAnsi="Times New Roman"/>
              </w:rPr>
              <w:t>0,0*</w:t>
            </w:r>
          </w:p>
        </w:tc>
        <w:tc>
          <w:tcPr>
            <w:tcW w:w="851" w:type="dxa"/>
          </w:tcPr>
          <w:p w14:paraId="0E65AB54" w14:textId="5D345CB6" w:rsidR="00F461F6" w:rsidRPr="00E46224" w:rsidRDefault="00F461F6" w:rsidP="00F461F6">
            <w:pPr>
              <w:jc w:val="center"/>
            </w:pPr>
            <w:r w:rsidRPr="008217F6">
              <w:rPr>
                <w:rFonts w:ascii="Times New Roman" w:hAnsi="Times New Roman"/>
              </w:rPr>
              <w:t>0,0*</w:t>
            </w:r>
          </w:p>
        </w:tc>
      </w:tr>
      <w:tr w:rsidR="00F461F6" w:rsidRPr="00E46224" w14:paraId="04443EE1" w14:textId="6D6A63E5" w:rsidTr="003776B1">
        <w:tc>
          <w:tcPr>
            <w:tcW w:w="2127" w:type="dxa"/>
            <w:vMerge/>
            <w:vAlign w:val="center"/>
          </w:tcPr>
          <w:p w14:paraId="54A1CCE4" w14:textId="77777777" w:rsidR="00F461F6" w:rsidRPr="00E46224" w:rsidRDefault="00F461F6" w:rsidP="00F461F6">
            <w:pPr>
              <w:autoSpaceDE w:val="0"/>
              <w:autoSpaceDN w:val="0"/>
              <w:adjustRightInd w:val="0"/>
              <w:jc w:val="center"/>
              <w:rPr>
                <w:rFonts w:ascii="Times New Roman" w:hAnsi="Times New Roman" w:cs="Arial"/>
                <w:b/>
                <w:bCs/>
                <w:sz w:val="28"/>
                <w:szCs w:val="28"/>
                <w:lang w:eastAsia="en-US"/>
              </w:rPr>
            </w:pPr>
          </w:p>
        </w:tc>
        <w:tc>
          <w:tcPr>
            <w:tcW w:w="3544" w:type="dxa"/>
            <w:vMerge/>
            <w:vAlign w:val="center"/>
          </w:tcPr>
          <w:p w14:paraId="5E3E1893" w14:textId="77777777" w:rsidR="00F461F6" w:rsidRPr="00E46224" w:rsidRDefault="00F461F6" w:rsidP="00F461F6">
            <w:pPr>
              <w:autoSpaceDE w:val="0"/>
              <w:autoSpaceDN w:val="0"/>
              <w:adjustRightInd w:val="0"/>
              <w:jc w:val="center"/>
              <w:rPr>
                <w:rFonts w:ascii="Times New Roman" w:hAnsi="Times New Roman" w:cs="Arial"/>
                <w:b/>
                <w:bCs/>
                <w:sz w:val="28"/>
                <w:szCs w:val="28"/>
                <w:lang w:eastAsia="en-US"/>
              </w:rPr>
            </w:pPr>
          </w:p>
        </w:tc>
        <w:tc>
          <w:tcPr>
            <w:tcW w:w="1417" w:type="dxa"/>
          </w:tcPr>
          <w:p w14:paraId="0F419FC3" w14:textId="77777777" w:rsidR="00F461F6" w:rsidRPr="00E46224" w:rsidRDefault="00F461F6" w:rsidP="00F461F6">
            <w:pPr>
              <w:autoSpaceDE w:val="0"/>
              <w:autoSpaceDN w:val="0"/>
              <w:adjustRightInd w:val="0"/>
              <w:rPr>
                <w:rFonts w:ascii="Times New Roman" w:hAnsi="Times New Roman" w:cs="Arial"/>
                <w:b/>
                <w:bCs/>
                <w:sz w:val="28"/>
                <w:szCs w:val="28"/>
                <w:lang w:eastAsia="en-US"/>
              </w:rPr>
            </w:pPr>
            <w:r w:rsidRPr="00E46224">
              <w:rPr>
                <w:rFonts w:ascii="Times New Roman" w:hAnsi="Times New Roman"/>
                <w:b/>
              </w:rPr>
              <w:t>ФБ</w:t>
            </w:r>
          </w:p>
        </w:tc>
        <w:tc>
          <w:tcPr>
            <w:tcW w:w="992" w:type="dxa"/>
          </w:tcPr>
          <w:p w14:paraId="639AC5F1" w14:textId="3D2EBD2A" w:rsidR="00F461F6" w:rsidRPr="00E46224" w:rsidRDefault="00F461F6" w:rsidP="00F461F6">
            <w:pPr>
              <w:jc w:val="center"/>
            </w:pPr>
            <w:r w:rsidRPr="008217F6">
              <w:rPr>
                <w:rFonts w:ascii="Times New Roman" w:hAnsi="Times New Roman"/>
              </w:rPr>
              <w:t>0,0*</w:t>
            </w:r>
          </w:p>
        </w:tc>
        <w:tc>
          <w:tcPr>
            <w:tcW w:w="993" w:type="dxa"/>
          </w:tcPr>
          <w:p w14:paraId="43A8A10B" w14:textId="764F685F" w:rsidR="00F461F6" w:rsidRPr="00E46224" w:rsidRDefault="00F461F6" w:rsidP="00F461F6">
            <w:pPr>
              <w:jc w:val="center"/>
            </w:pPr>
            <w:r w:rsidRPr="008217F6">
              <w:rPr>
                <w:rFonts w:ascii="Times New Roman" w:hAnsi="Times New Roman"/>
              </w:rPr>
              <w:t>0,0*</w:t>
            </w:r>
          </w:p>
        </w:tc>
        <w:tc>
          <w:tcPr>
            <w:tcW w:w="708" w:type="dxa"/>
          </w:tcPr>
          <w:p w14:paraId="3736EB74" w14:textId="247A7F39" w:rsidR="00F461F6" w:rsidRPr="00E46224" w:rsidRDefault="00F461F6" w:rsidP="00F461F6">
            <w:pPr>
              <w:jc w:val="center"/>
            </w:pPr>
            <w:r w:rsidRPr="008217F6">
              <w:rPr>
                <w:rFonts w:ascii="Times New Roman" w:hAnsi="Times New Roman"/>
              </w:rPr>
              <w:t>0,0*</w:t>
            </w:r>
          </w:p>
        </w:tc>
        <w:tc>
          <w:tcPr>
            <w:tcW w:w="709" w:type="dxa"/>
          </w:tcPr>
          <w:p w14:paraId="50F38D6B" w14:textId="202A4B1E" w:rsidR="00F461F6" w:rsidRPr="00E46224" w:rsidRDefault="00F461F6" w:rsidP="00F461F6">
            <w:pPr>
              <w:jc w:val="center"/>
            </w:pPr>
            <w:r w:rsidRPr="008217F6">
              <w:rPr>
                <w:rFonts w:ascii="Times New Roman" w:hAnsi="Times New Roman"/>
              </w:rPr>
              <w:t>0,0*</w:t>
            </w:r>
          </w:p>
        </w:tc>
        <w:tc>
          <w:tcPr>
            <w:tcW w:w="851" w:type="dxa"/>
          </w:tcPr>
          <w:p w14:paraId="2A851844" w14:textId="4565D912" w:rsidR="00F461F6" w:rsidRPr="00E46224" w:rsidRDefault="00F461F6" w:rsidP="00F461F6">
            <w:pPr>
              <w:jc w:val="center"/>
            </w:pPr>
            <w:r w:rsidRPr="008217F6">
              <w:rPr>
                <w:rFonts w:ascii="Times New Roman" w:hAnsi="Times New Roman"/>
              </w:rPr>
              <w:t>0,0*</w:t>
            </w:r>
          </w:p>
        </w:tc>
        <w:tc>
          <w:tcPr>
            <w:tcW w:w="850" w:type="dxa"/>
          </w:tcPr>
          <w:p w14:paraId="4F00ACBD" w14:textId="465B4C02" w:rsidR="00F461F6" w:rsidRPr="00E46224" w:rsidRDefault="00F461F6" w:rsidP="00F461F6">
            <w:pPr>
              <w:jc w:val="center"/>
            </w:pPr>
            <w:r w:rsidRPr="008217F6">
              <w:rPr>
                <w:rFonts w:ascii="Times New Roman" w:hAnsi="Times New Roman"/>
              </w:rPr>
              <w:t>0,0*</w:t>
            </w:r>
          </w:p>
        </w:tc>
        <w:tc>
          <w:tcPr>
            <w:tcW w:w="851" w:type="dxa"/>
          </w:tcPr>
          <w:p w14:paraId="67EFA5CD" w14:textId="372FBCAC" w:rsidR="00F461F6" w:rsidRPr="00E46224" w:rsidRDefault="00F461F6" w:rsidP="00F461F6">
            <w:pPr>
              <w:jc w:val="center"/>
            </w:pPr>
            <w:r w:rsidRPr="008217F6">
              <w:rPr>
                <w:rFonts w:ascii="Times New Roman" w:hAnsi="Times New Roman"/>
              </w:rPr>
              <w:t>0,0*</w:t>
            </w:r>
          </w:p>
        </w:tc>
        <w:tc>
          <w:tcPr>
            <w:tcW w:w="850" w:type="dxa"/>
          </w:tcPr>
          <w:p w14:paraId="6FB88CD3" w14:textId="2B6472CB" w:rsidR="00F461F6" w:rsidRPr="00E46224" w:rsidRDefault="00F461F6" w:rsidP="00F461F6">
            <w:pPr>
              <w:jc w:val="center"/>
            </w:pPr>
            <w:r w:rsidRPr="008217F6">
              <w:rPr>
                <w:rFonts w:ascii="Times New Roman" w:hAnsi="Times New Roman"/>
              </w:rPr>
              <w:t>0,0*</w:t>
            </w:r>
          </w:p>
        </w:tc>
        <w:tc>
          <w:tcPr>
            <w:tcW w:w="851" w:type="dxa"/>
          </w:tcPr>
          <w:p w14:paraId="15FF7550" w14:textId="64C5B432" w:rsidR="00F461F6" w:rsidRPr="00E46224" w:rsidRDefault="00F461F6" w:rsidP="00F461F6">
            <w:pPr>
              <w:jc w:val="center"/>
            </w:pPr>
            <w:r w:rsidRPr="008217F6">
              <w:rPr>
                <w:rFonts w:ascii="Times New Roman" w:hAnsi="Times New Roman"/>
              </w:rPr>
              <w:t>0,0*</w:t>
            </w:r>
          </w:p>
        </w:tc>
        <w:tc>
          <w:tcPr>
            <w:tcW w:w="851" w:type="dxa"/>
          </w:tcPr>
          <w:p w14:paraId="258732BE" w14:textId="3CD59B8B" w:rsidR="00F461F6" w:rsidRPr="00E46224" w:rsidRDefault="00F461F6" w:rsidP="00F461F6">
            <w:pPr>
              <w:jc w:val="center"/>
            </w:pPr>
            <w:r w:rsidRPr="008217F6">
              <w:rPr>
                <w:rFonts w:ascii="Times New Roman" w:hAnsi="Times New Roman"/>
              </w:rPr>
              <w:t>0,0*</w:t>
            </w:r>
          </w:p>
        </w:tc>
      </w:tr>
      <w:tr w:rsidR="00F461F6" w:rsidRPr="00E46224" w14:paraId="38AFAAE1" w14:textId="4EB261E3" w:rsidTr="003776B1">
        <w:tc>
          <w:tcPr>
            <w:tcW w:w="2127" w:type="dxa"/>
            <w:vMerge/>
            <w:vAlign w:val="center"/>
          </w:tcPr>
          <w:p w14:paraId="492CF5C9" w14:textId="77777777" w:rsidR="00F461F6" w:rsidRPr="00E46224" w:rsidRDefault="00F461F6" w:rsidP="00F461F6">
            <w:pPr>
              <w:autoSpaceDE w:val="0"/>
              <w:autoSpaceDN w:val="0"/>
              <w:adjustRightInd w:val="0"/>
              <w:jc w:val="center"/>
              <w:rPr>
                <w:rFonts w:ascii="Times New Roman" w:hAnsi="Times New Roman" w:cs="Arial"/>
                <w:b/>
                <w:bCs/>
                <w:sz w:val="28"/>
                <w:szCs w:val="28"/>
                <w:lang w:eastAsia="en-US"/>
              </w:rPr>
            </w:pPr>
          </w:p>
        </w:tc>
        <w:tc>
          <w:tcPr>
            <w:tcW w:w="3544" w:type="dxa"/>
            <w:vMerge/>
            <w:vAlign w:val="center"/>
          </w:tcPr>
          <w:p w14:paraId="5CDDF4C3" w14:textId="77777777" w:rsidR="00F461F6" w:rsidRPr="00E46224" w:rsidRDefault="00F461F6" w:rsidP="00F461F6">
            <w:pPr>
              <w:autoSpaceDE w:val="0"/>
              <w:autoSpaceDN w:val="0"/>
              <w:adjustRightInd w:val="0"/>
              <w:jc w:val="center"/>
              <w:rPr>
                <w:rFonts w:ascii="Times New Roman" w:hAnsi="Times New Roman" w:cs="Arial"/>
                <w:b/>
                <w:bCs/>
                <w:sz w:val="28"/>
                <w:szCs w:val="28"/>
                <w:lang w:eastAsia="en-US"/>
              </w:rPr>
            </w:pPr>
          </w:p>
        </w:tc>
        <w:tc>
          <w:tcPr>
            <w:tcW w:w="1417" w:type="dxa"/>
          </w:tcPr>
          <w:p w14:paraId="4A03C763" w14:textId="77777777" w:rsidR="00F461F6" w:rsidRPr="00E46224" w:rsidRDefault="00F461F6" w:rsidP="00F461F6">
            <w:pPr>
              <w:autoSpaceDE w:val="0"/>
              <w:autoSpaceDN w:val="0"/>
              <w:adjustRightInd w:val="0"/>
              <w:rPr>
                <w:rFonts w:ascii="Times New Roman" w:hAnsi="Times New Roman" w:cs="Arial"/>
                <w:b/>
                <w:bCs/>
                <w:sz w:val="28"/>
                <w:szCs w:val="28"/>
                <w:lang w:eastAsia="en-US"/>
              </w:rPr>
            </w:pPr>
            <w:r w:rsidRPr="00E46224">
              <w:rPr>
                <w:rFonts w:ascii="Times New Roman" w:hAnsi="Times New Roman"/>
                <w:b/>
              </w:rPr>
              <w:t>РБ</w:t>
            </w:r>
          </w:p>
        </w:tc>
        <w:tc>
          <w:tcPr>
            <w:tcW w:w="992" w:type="dxa"/>
          </w:tcPr>
          <w:p w14:paraId="0E05060C" w14:textId="54BEBDC6" w:rsidR="00F461F6" w:rsidRPr="00E46224" w:rsidRDefault="00F461F6" w:rsidP="00F461F6">
            <w:pPr>
              <w:jc w:val="center"/>
            </w:pPr>
            <w:r w:rsidRPr="008217F6">
              <w:rPr>
                <w:rFonts w:ascii="Times New Roman" w:hAnsi="Times New Roman"/>
              </w:rPr>
              <w:t>0,0*</w:t>
            </w:r>
          </w:p>
        </w:tc>
        <w:tc>
          <w:tcPr>
            <w:tcW w:w="993" w:type="dxa"/>
          </w:tcPr>
          <w:p w14:paraId="71C5AF1B" w14:textId="19582633" w:rsidR="00F461F6" w:rsidRPr="00E46224" w:rsidRDefault="00F461F6" w:rsidP="00F461F6">
            <w:pPr>
              <w:jc w:val="center"/>
            </w:pPr>
            <w:r w:rsidRPr="008217F6">
              <w:rPr>
                <w:rFonts w:ascii="Times New Roman" w:hAnsi="Times New Roman"/>
              </w:rPr>
              <w:t>0,0*</w:t>
            </w:r>
          </w:p>
        </w:tc>
        <w:tc>
          <w:tcPr>
            <w:tcW w:w="708" w:type="dxa"/>
          </w:tcPr>
          <w:p w14:paraId="47DB9A37" w14:textId="71DE2C7B" w:rsidR="00F461F6" w:rsidRPr="00E46224" w:rsidRDefault="00F461F6" w:rsidP="00F461F6">
            <w:pPr>
              <w:jc w:val="center"/>
            </w:pPr>
            <w:r w:rsidRPr="008217F6">
              <w:rPr>
                <w:rFonts w:ascii="Times New Roman" w:hAnsi="Times New Roman"/>
              </w:rPr>
              <w:t>0,0*</w:t>
            </w:r>
          </w:p>
        </w:tc>
        <w:tc>
          <w:tcPr>
            <w:tcW w:w="709" w:type="dxa"/>
          </w:tcPr>
          <w:p w14:paraId="4EB8101D" w14:textId="700F0260" w:rsidR="00F461F6" w:rsidRPr="00E46224" w:rsidRDefault="00F461F6" w:rsidP="00F461F6">
            <w:pPr>
              <w:jc w:val="center"/>
            </w:pPr>
            <w:r w:rsidRPr="008217F6">
              <w:rPr>
                <w:rFonts w:ascii="Times New Roman" w:hAnsi="Times New Roman"/>
              </w:rPr>
              <w:t>0,0*</w:t>
            </w:r>
          </w:p>
        </w:tc>
        <w:tc>
          <w:tcPr>
            <w:tcW w:w="851" w:type="dxa"/>
          </w:tcPr>
          <w:p w14:paraId="064F041A" w14:textId="55A9C168" w:rsidR="00F461F6" w:rsidRPr="00E46224" w:rsidRDefault="00F461F6" w:rsidP="00F461F6">
            <w:pPr>
              <w:jc w:val="center"/>
            </w:pPr>
            <w:r w:rsidRPr="008217F6">
              <w:rPr>
                <w:rFonts w:ascii="Times New Roman" w:hAnsi="Times New Roman"/>
              </w:rPr>
              <w:t>0,0*</w:t>
            </w:r>
          </w:p>
        </w:tc>
        <w:tc>
          <w:tcPr>
            <w:tcW w:w="850" w:type="dxa"/>
          </w:tcPr>
          <w:p w14:paraId="205D0B93" w14:textId="3D5AA634" w:rsidR="00F461F6" w:rsidRPr="00E46224" w:rsidRDefault="00F461F6" w:rsidP="00F461F6">
            <w:pPr>
              <w:jc w:val="center"/>
            </w:pPr>
            <w:r w:rsidRPr="008217F6">
              <w:rPr>
                <w:rFonts w:ascii="Times New Roman" w:hAnsi="Times New Roman"/>
              </w:rPr>
              <w:t>0,0*</w:t>
            </w:r>
          </w:p>
        </w:tc>
        <w:tc>
          <w:tcPr>
            <w:tcW w:w="851" w:type="dxa"/>
          </w:tcPr>
          <w:p w14:paraId="2C91CDBC" w14:textId="0972E5FA" w:rsidR="00F461F6" w:rsidRPr="00E46224" w:rsidRDefault="00F461F6" w:rsidP="00F461F6">
            <w:pPr>
              <w:jc w:val="center"/>
            </w:pPr>
            <w:r w:rsidRPr="008217F6">
              <w:rPr>
                <w:rFonts w:ascii="Times New Roman" w:hAnsi="Times New Roman"/>
              </w:rPr>
              <w:t>0,0*</w:t>
            </w:r>
          </w:p>
        </w:tc>
        <w:tc>
          <w:tcPr>
            <w:tcW w:w="850" w:type="dxa"/>
          </w:tcPr>
          <w:p w14:paraId="708E7C23" w14:textId="29529684" w:rsidR="00F461F6" w:rsidRPr="00E46224" w:rsidRDefault="00F461F6" w:rsidP="00F461F6">
            <w:pPr>
              <w:jc w:val="center"/>
            </w:pPr>
            <w:r w:rsidRPr="008217F6">
              <w:rPr>
                <w:rFonts w:ascii="Times New Roman" w:hAnsi="Times New Roman"/>
              </w:rPr>
              <w:t>0,0*</w:t>
            </w:r>
          </w:p>
        </w:tc>
        <w:tc>
          <w:tcPr>
            <w:tcW w:w="851" w:type="dxa"/>
          </w:tcPr>
          <w:p w14:paraId="253D3890" w14:textId="5A6B03D5" w:rsidR="00F461F6" w:rsidRPr="00E46224" w:rsidRDefault="00F461F6" w:rsidP="00F461F6">
            <w:pPr>
              <w:jc w:val="center"/>
            </w:pPr>
            <w:r w:rsidRPr="008217F6">
              <w:rPr>
                <w:rFonts w:ascii="Times New Roman" w:hAnsi="Times New Roman"/>
              </w:rPr>
              <w:t>0,0*</w:t>
            </w:r>
          </w:p>
        </w:tc>
        <w:tc>
          <w:tcPr>
            <w:tcW w:w="851" w:type="dxa"/>
          </w:tcPr>
          <w:p w14:paraId="2C622A84" w14:textId="69BCECC6" w:rsidR="00F461F6" w:rsidRPr="00E46224" w:rsidRDefault="00F461F6" w:rsidP="00F461F6">
            <w:pPr>
              <w:jc w:val="center"/>
            </w:pPr>
            <w:r w:rsidRPr="008217F6">
              <w:rPr>
                <w:rFonts w:ascii="Times New Roman" w:hAnsi="Times New Roman"/>
              </w:rPr>
              <w:t>0,0*</w:t>
            </w:r>
          </w:p>
        </w:tc>
      </w:tr>
      <w:tr w:rsidR="00F461F6" w:rsidRPr="00E46224" w14:paraId="3C50524F" w14:textId="4D05D6C1" w:rsidTr="003776B1">
        <w:tc>
          <w:tcPr>
            <w:tcW w:w="2127" w:type="dxa"/>
            <w:vMerge/>
            <w:vAlign w:val="center"/>
          </w:tcPr>
          <w:p w14:paraId="463B46EA" w14:textId="77777777" w:rsidR="00F461F6" w:rsidRPr="00E46224" w:rsidRDefault="00F461F6" w:rsidP="00F461F6">
            <w:pPr>
              <w:autoSpaceDE w:val="0"/>
              <w:autoSpaceDN w:val="0"/>
              <w:adjustRightInd w:val="0"/>
              <w:jc w:val="center"/>
              <w:rPr>
                <w:rFonts w:ascii="Times New Roman" w:hAnsi="Times New Roman" w:cs="Arial"/>
                <w:b/>
                <w:bCs/>
                <w:sz w:val="28"/>
                <w:szCs w:val="28"/>
                <w:lang w:eastAsia="en-US"/>
              </w:rPr>
            </w:pPr>
          </w:p>
        </w:tc>
        <w:tc>
          <w:tcPr>
            <w:tcW w:w="3544" w:type="dxa"/>
            <w:vMerge/>
            <w:vAlign w:val="center"/>
          </w:tcPr>
          <w:p w14:paraId="6B1C5C4B" w14:textId="77777777" w:rsidR="00F461F6" w:rsidRPr="00E46224" w:rsidRDefault="00F461F6" w:rsidP="00F461F6">
            <w:pPr>
              <w:autoSpaceDE w:val="0"/>
              <w:autoSpaceDN w:val="0"/>
              <w:adjustRightInd w:val="0"/>
              <w:jc w:val="center"/>
              <w:rPr>
                <w:rFonts w:ascii="Times New Roman" w:hAnsi="Times New Roman" w:cs="Arial"/>
                <w:b/>
                <w:bCs/>
                <w:sz w:val="28"/>
                <w:szCs w:val="28"/>
                <w:lang w:eastAsia="en-US"/>
              </w:rPr>
            </w:pPr>
          </w:p>
        </w:tc>
        <w:tc>
          <w:tcPr>
            <w:tcW w:w="1417" w:type="dxa"/>
          </w:tcPr>
          <w:p w14:paraId="3A0D888E" w14:textId="77777777" w:rsidR="00F461F6" w:rsidRPr="00E46224" w:rsidRDefault="00F461F6" w:rsidP="00F461F6">
            <w:pPr>
              <w:autoSpaceDE w:val="0"/>
              <w:autoSpaceDN w:val="0"/>
              <w:adjustRightInd w:val="0"/>
              <w:rPr>
                <w:rFonts w:ascii="Times New Roman" w:hAnsi="Times New Roman" w:cs="Arial"/>
                <w:b/>
                <w:bCs/>
                <w:sz w:val="28"/>
                <w:szCs w:val="28"/>
                <w:lang w:eastAsia="en-US"/>
              </w:rPr>
            </w:pPr>
            <w:r w:rsidRPr="00E46224">
              <w:rPr>
                <w:rFonts w:ascii="Times New Roman" w:hAnsi="Times New Roman"/>
                <w:b/>
              </w:rPr>
              <w:t>МБ</w:t>
            </w:r>
          </w:p>
        </w:tc>
        <w:tc>
          <w:tcPr>
            <w:tcW w:w="992" w:type="dxa"/>
          </w:tcPr>
          <w:p w14:paraId="343C8B39" w14:textId="284705FF" w:rsidR="00F461F6" w:rsidRPr="00E46224" w:rsidRDefault="00F461F6" w:rsidP="00F461F6">
            <w:pPr>
              <w:jc w:val="center"/>
            </w:pPr>
            <w:r w:rsidRPr="008217F6">
              <w:rPr>
                <w:rFonts w:ascii="Times New Roman" w:hAnsi="Times New Roman"/>
              </w:rPr>
              <w:t>0,0*</w:t>
            </w:r>
          </w:p>
        </w:tc>
        <w:tc>
          <w:tcPr>
            <w:tcW w:w="993" w:type="dxa"/>
          </w:tcPr>
          <w:p w14:paraId="11B5E92B" w14:textId="4E70BBBF" w:rsidR="00F461F6" w:rsidRPr="00E46224" w:rsidRDefault="00F461F6" w:rsidP="00F461F6">
            <w:pPr>
              <w:jc w:val="center"/>
            </w:pPr>
            <w:r w:rsidRPr="008217F6">
              <w:rPr>
                <w:rFonts w:ascii="Times New Roman" w:hAnsi="Times New Roman"/>
              </w:rPr>
              <w:t>0,0*</w:t>
            </w:r>
          </w:p>
        </w:tc>
        <w:tc>
          <w:tcPr>
            <w:tcW w:w="708" w:type="dxa"/>
          </w:tcPr>
          <w:p w14:paraId="0ABED9D6" w14:textId="5E59808F" w:rsidR="00F461F6" w:rsidRPr="00E46224" w:rsidRDefault="00F461F6" w:rsidP="00F461F6">
            <w:pPr>
              <w:jc w:val="center"/>
            </w:pPr>
            <w:r w:rsidRPr="008217F6">
              <w:rPr>
                <w:rFonts w:ascii="Times New Roman" w:hAnsi="Times New Roman"/>
              </w:rPr>
              <w:t>0,0*</w:t>
            </w:r>
          </w:p>
        </w:tc>
        <w:tc>
          <w:tcPr>
            <w:tcW w:w="709" w:type="dxa"/>
          </w:tcPr>
          <w:p w14:paraId="56B79798" w14:textId="1389F37F" w:rsidR="00F461F6" w:rsidRPr="00E46224" w:rsidRDefault="00F461F6" w:rsidP="00F461F6">
            <w:pPr>
              <w:jc w:val="center"/>
            </w:pPr>
            <w:r w:rsidRPr="008217F6">
              <w:rPr>
                <w:rFonts w:ascii="Times New Roman" w:hAnsi="Times New Roman"/>
              </w:rPr>
              <w:t>0,0*</w:t>
            </w:r>
          </w:p>
        </w:tc>
        <w:tc>
          <w:tcPr>
            <w:tcW w:w="851" w:type="dxa"/>
          </w:tcPr>
          <w:p w14:paraId="5C3F8C8A" w14:textId="436D6DC7" w:rsidR="00F461F6" w:rsidRPr="00E46224" w:rsidRDefault="00F461F6" w:rsidP="00F461F6">
            <w:pPr>
              <w:jc w:val="center"/>
            </w:pPr>
            <w:r w:rsidRPr="008217F6">
              <w:rPr>
                <w:rFonts w:ascii="Times New Roman" w:hAnsi="Times New Roman"/>
              </w:rPr>
              <w:t>0,0*</w:t>
            </w:r>
          </w:p>
        </w:tc>
        <w:tc>
          <w:tcPr>
            <w:tcW w:w="850" w:type="dxa"/>
          </w:tcPr>
          <w:p w14:paraId="0CFF80AC" w14:textId="71FD6129" w:rsidR="00F461F6" w:rsidRPr="00E46224" w:rsidRDefault="00F461F6" w:rsidP="00F461F6">
            <w:pPr>
              <w:jc w:val="center"/>
            </w:pPr>
            <w:r w:rsidRPr="008217F6">
              <w:rPr>
                <w:rFonts w:ascii="Times New Roman" w:hAnsi="Times New Roman"/>
              </w:rPr>
              <w:t>0,0*</w:t>
            </w:r>
          </w:p>
        </w:tc>
        <w:tc>
          <w:tcPr>
            <w:tcW w:w="851" w:type="dxa"/>
          </w:tcPr>
          <w:p w14:paraId="40F80799" w14:textId="066CF473" w:rsidR="00F461F6" w:rsidRPr="00E46224" w:rsidRDefault="00F461F6" w:rsidP="00F461F6">
            <w:pPr>
              <w:jc w:val="center"/>
            </w:pPr>
            <w:r w:rsidRPr="008217F6">
              <w:rPr>
                <w:rFonts w:ascii="Times New Roman" w:hAnsi="Times New Roman"/>
              </w:rPr>
              <w:t>0,0*</w:t>
            </w:r>
          </w:p>
        </w:tc>
        <w:tc>
          <w:tcPr>
            <w:tcW w:w="850" w:type="dxa"/>
          </w:tcPr>
          <w:p w14:paraId="06484C81" w14:textId="224DC2BF" w:rsidR="00F461F6" w:rsidRPr="00E46224" w:rsidRDefault="00F461F6" w:rsidP="00F461F6">
            <w:pPr>
              <w:jc w:val="center"/>
            </w:pPr>
            <w:r w:rsidRPr="008217F6">
              <w:rPr>
                <w:rFonts w:ascii="Times New Roman" w:hAnsi="Times New Roman"/>
              </w:rPr>
              <w:t>0,0*</w:t>
            </w:r>
          </w:p>
        </w:tc>
        <w:tc>
          <w:tcPr>
            <w:tcW w:w="851" w:type="dxa"/>
          </w:tcPr>
          <w:p w14:paraId="1EABB520" w14:textId="5D34B21B" w:rsidR="00F461F6" w:rsidRPr="00E46224" w:rsidRDefault="00F461F6" w:rsidP="00F461F6">
            <w:pPr>
              <w:jc w:val="center"/>
            </w:pPr>
            <w:r w:rsidRPr="008217F6">
              <w:rPr>
                <w:rFonts w:ascii="Times New Roman" w:hAnsi="Times New Roman"/>
              </w:rPr>
              <w:t>0,0*</w:t>
            </w:r>
          </w:p>
        </w:tc>
        <w:tc>
          <w:tcPr>
            <w:tcW w:w="851" w:type="dxa"/>
          </w:tcPr>
          <w:p w14:paraId="740C8AEB" w14:textId="0FD45A80" w:rsidR="00F461F6" w:rsidRPr="00E46224" w:rsidRDefault="00F461F6" w:rsidP="00F461F6">
            <w:pPr>
              <w:jc w:val="center"/>
            </w:pPr>
            <w:r w:rsidRPr="008217F6">
              <w:rPr>
                <w:rFonts w:ascii="Times New Roman" w:hAnsi="Times New Roman"/>
              </w:rPr>
              <w:t>0,0*</w:t>
            </w:r>
          </w:p>
        </w:tc>
      </w:tr>
      <w:tr w:rsidR="00F461F6" w:rsidRPr="00E46224" w14:paraId="0C393A5D" w14:textId="203A4D4A" w:rsidTr="003776B1">
        <w:tc>
          <w:tcPr>
            <w:tcW w:w="2127" w:type="dxa"/>
            <w:vMerge w:val="restart"/>
            <w:vAlign w:val="center"/>
          </w:tcPr>
          <w:p w14:paraId="707277B0" w14:textId="77777777" w:rsidR="00F461F6" w:rsidRPr="00E46224" w:rsidRDefault="00F461F6" w:rsidP="00233377">
            <w:pPr>
              <w:autoSpaceDE w:val="0"/>
              <w:autoSpaceDN w:val="0"/>
              <w:adjustRightInd w:val="0"/>
              <w:jc w:val="center"/>
              <w:rPr>
                <w:rFonts w:ascii="Times New Roman" w:hAnsi="Times New Roman" w:cs="Arial"/>
                <w:bCs/>
                <w:sz w:val="24"/>
                <w:szCs w:val="24"/>
                <w:lang w:eastAsia="en-US"/>
              </w:rPr>
            </w:pPr>
            <w:r w:rsidRPr="00E46224">
              <w:rPr>
                <w:rFonts w:ascii="Times New Roman" w:hAnsi="Times New Roman" w:cs="Arial"/>
                <w:bCs/>
                <w:sz w:val="24"/>
                <w:szCs w:val="24"/>
                <w:lang w:eastAsia="en-US"/>
              </w:rPr>
              <w:t>Мероприятие 2</w:t>
            </w:r>
          </w:p>
        </w:tc>
        <w:tc>
          <w:tcPr>
            <w:tcW w:w="3544" w:type="dxa"/>
            <w:vMerge w:val="restart"/>
            <w:vAlign w:val="center"/>
          </w:tcPr>
          <w:p w14:paraId="726696B7" w14:textId="72689A65" w:rsidR="00F461F6" w:rsidRPr="00E46224" w:rsidRDefault="00F461F6" w:rsidP="00233377">
            <w:pPr>
              <w:pStyle w:val="ConsPlusNormal0"/>
              <w:jc w:val="center"/>
              <w:outlineLvl w:val="1"/>
              <w:rPr>
                <w:rFonts w:ascii="Times New Roman" w:hAnsi="Times New Roman"/>
                <w:sz w:val="24"/>
                <w:szCs w:val="24"/>
              </w:rPr>
            </w:pPr>
            <w:r w:rsidRPr="00E46224">
              <w:rPr>
                <w:rFonts w:ascii="Times New Roman" w:eastAsia="Calibri" w:hAnsi="Times New Roman" w:cs="Times New Roman"/>
                <w:sz w:val="24"/>
                <w:szCs w:val="24"/>
              </w:rPr>
              <w:t xml:space="preserve">Повышение прозрачности в сфере управления муниципальным долгом и укрепление репутации </w:t>
            </w:r>
            <w:r>
              <w:rPr>
                <w:rFonts w:ascii="Times New Roman" w:eastAsia="Calibri" w:hAnsi="Times New Roman"/>
              </w:rPr>
              <w:t xml:space="preserve">Бичурского муниципального </w:t>
            </w:r>
            <w:r>
              <w:rPr>
                <w:rFonts w:ascii="Times New Roman" w:eastAsia="Calibri" w:hAnsi="Times New Roman"/>
              </w:rPr>
              <w:lastRenderedPageBreak/>
              <w:t>района Республики Бурятия</w:t>
            </w:r>
            <w:r w:rsidRPr="00E46224">
              <w:rPr>
                <w:rFonts w:ascii="Times New Roman" w:eastAsia="Calibri" w:hAnsi="Times New Roman" w:cs="Times New Roman"/>
                <w:sz w:val="24"/>
                <w:szCs w:val="24"/>
              </w:rPr>
              <w:t xml:space="preserve"> как надежного заемщика</w:t>
            </w:r>
          </w:p>
          <w:p w14:paraId="64B0ED61" w14:textId="77777777" w:rsidR="00F461F6" w:rsidRPr="00E46224" w:rsidRDefault="00F461F6" w:rsidP="00233377">
            <w:pPr>
              <w:autoSpaceDE w:val="0"/>
              <w:autoSpaceDN w:val="0"/>
              <w:adjustRightInd w:val="0"/>
              <w:jc w:val="center"/>
              <w:rPr>
                <w:rFonts w:ascii="Times New Roman" w:hAnsi="Times New Roman" w:cs="Arial"/>
                <w:bCs/>
                <w:sz w:val="24"/>
                <w:szCs w:val="24"/>
                <w:lang w:eastAsia="en-US"/>
              </w:rPr>
            </w:pPr>
          </w:p>
        </w:tc>
        <w:tc>
          <w:tcPr>
            <w:tcW w:w="1417" w:type="dxa"/>
          </w:tcPr>
          <w:p w14:paraId="728F88AA" w14:textId="77777777" w:rsidR="00F461F6" w:rsidRPr="00E46224" w:rsidRDefault="00F461F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lastRenderedPageBreak/>
              <w:t>всего</w:t>
            </w:r>
          </w:p>
        </w:tc>
        <w:tc>
          <w:tcPr>
            <w:tcW w:w="7655" w:type="dxa"/>
            <w:gridSpan w:val="9"/>
            <w:vMerge w:val="restart"/>
            <w:vAlign w:val="center"/>
          </w:tcPr>
          <w:p w14:paraId="077AC737" w14:textId="77777777" w:rsidR="00F461F6" w:rsidRPr="00E46224" w:rsidRDefault="00F461F6" w:rsidP="00233377">
            <w:pPr>
              <w:jc w:val="center"/>
              <w:rPr>
                <w:rFonts w:ascii="Times New Roman" w:hAnsi="Times New Roman"/>
              </w:rPr>
            </w:pPr>
            <w:r w:rsidRPr="00E46224">
              <w:rPr>
                <w:rFonts w:ascii="Times New Roman" w:hAnsi="Times New Roman"/>
              </w:rPr>
              <w:t>Не  требует финансирования</w:t>
            </w:r>
          </w:p>
        </w:tc>
        <w:tc>
          <w:tcPr>
            <w:tcW w:w="851" w:type="dxa"/>
          </w:tcPr>
          <w:p w14:paraId="77B3C35B" w14:textId="77777777" w:rsidR="00F461F6" w:rsidRPr="00E46224" w:rsidRDefault="00F461F6" w:rsidP="00233377">
            <w:pPr>
              <w:jc w:val="center"/>
              <w:rPr>
                <w:rFonts w:ascii="Times New Roman" w:hAnsi="Times New Roman"/>
              </w:rPr>
            </w:pPr>
          </w:p>
        </w:tc>
      </w:tr>
      <w:tr w:rsidR="00F461F6" w:rsidRPr="00E46224" w14:paraId="181587F2" w14:textId="465A7218" w:rsidTr="003776B1">
        <w:tc>
          <w:tcPr>
            <w:tcW w:w="2127" w:type="dxa"/>
            <w:vMerge/>
            <w:vAlign w:val="center"/>
          </w:tcPr>
          <w:p w14:paraId="0A80A9CD" w14:textId="77777777" w:rsidR="00F461F6" w:rsidRPr="00E46224" w:rsidRDefault="00F461F6" w:rsidP="00233377">
            <w:pPr>
              <w:autoSpaceDE w:val="0"/>
              <w:autoSpaceDN w:val="0"/>
              <w:adjustRightInd w:val="0"/>
              <w:jc w:val="center"/>
              <w:rPr>
                <w:rFonts w:ascii="Times New Roman" w:hAnsi="Times New Roman" w:cs="Arial"/>
                <w:bCs/>
                <w:sz w:val="24"/>
                <w:szCs w:val="24"/>
                <w:lang w:eastAsia="en-US"/>
              </w:rPr>
            </w:pPr>
          </w:p>
        </w:tc>
        <w:tc>
          <w:tcPr>
            <w:tcW w:w="3544" w:type="dxa"/>
            <w:vMerge/>
            <w:vAlign w:val="center"/>
          </w:tcPr>
          <w:p w14:paraId="04FED0CD" w14:textId="77777777" w:rsidR="00F461F6" w:rsidRPr="00E46224" w:rsidRDefault="00F461F6" w:rsidP="00233377">
            <w:pPr>
              <w:autoSpaceDE w:val="0"/>
              <w:autoSpaceDN w:val="0"/>
              <w:adjustRightInd w:val="0"/>
              <w:jc w:val="center"/>
              <w:rPr>
                <w:rFonts w:ascii="Times New Roman" w:hAnsi="Times New Roman" w:cs="Arial"/>
                <w:b/>
                <w:bCs/>
                <w:sz w:val="28"/>
                <w:szCs w:val="28"/>
                <w:lang w:eastAsia="en-US"/>
              </w:rPr>
            </w:pPr>
          </w:p>
        </w:tc>
        <w:tc>
          <w:tcPr>
            <w:tcW w:w="1417" w:type="dxa"/>
          </w:tcPr>
          <w:p w14:paraId="3E9D0C35" w14:textId="77777777" w:rsidR="00F461F6" w:rsidRPr="00E46224" w:rsidRDefault="00F461F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7655" w:type="dxa"/>
            <w:gridSpan w:val="9"/>
            <w:vMerge/>
          </w:tcPr>
          <w:p w14:paraId="29EA2EE3" w14:textId="77777777" w:rsidR="00F461F6" w:rsidRPr="00E46224" w:rsidRDefault="00F461F6" w:rsidP="00233377"/>
        </w:tc>
        <w:tc>
          <w:tcPr>
            <w:tcW w:w="851" w:type="dxa"/>
          </w:tcPr>
          <w:p w14:paraId="16D7DC43" w14:textId="77777777" w:rsidR="00F461F6" w:rsidRPr="00E46224" w:rsidRDefault="00F461F6" w:rsidP="00233377"/>
        </w:tc>
      </w:tr>
      <w:tr w:rsidR="00F461F6" w:rsidRPr="00E46224" w14:paraId="735A69CD" w14:textId="7229AC23" w:rsidTr="003776B1">
        <w:tc>
          <w:tcPr>
            <w:tcW w:w="2127" w:type="dxa"/>
            <w:vMerge/>
            <w:vAlign w:val="center"/>
          </w:tcPr>
          <w:p w14:paraId="0D0CFB5A" w14:textId="77777777" w:rsidR="00F461F6" w:rsidRPr="00E46224" w:rsidRDefault="00F461F6" w:rsidP="00233377">
            <w:pPr>
              <w:autoSpaceDE w:val="0"/>
              <w:autoSpaceDN w:val="0"/>
              <w:adjustRightInd w:val="0"/>
              <w:jc w:val="center"/>
              <w:rPr>
                <w:rFonts w:ascii="Times New Roman" w:hAnsi="Times New Roman" w:cs="Arial"/>
                <w:bCs/>
                <w:sz w:val="24"/>
                <w:szCs w:val="24"/>
                <w:lang w:eastAsia="en-US"/>
              </w:rPr>
            </w:pPr>
          </w:p>
        </w:tc>
        <w:tc>
          <w:tcPr>
            <w:tcW w:w="3544" w:type="dxa"/>
            <w:vMerge/>
            <w:vAlign w:val="center"/>
          </w:tcPr>
          <w:p w14:paraId="46135428" w14:textId="77777777" w:rsidR="00F461F6" w:rsidRPr="00E46224" w:rsidRDefault="00F461F6" w:rsidP="00233377">
            <w:pPr>
              <w:autoSpaceDE w:val="0"/>
              <w:autoSpaceDN w:val="0"/>
              <w:adjustRightInd w:val="0"/>
              <w:jc w:val="center"/>
              <w:rPr>
                <w:rFonts w:ascii="Times New Roman" w:hAnsi="Times New Roman" w:cs="Arial"/>
                <w:b/>
                <w:bCs/>
                <w:sz w:val="28"/>
                <w:szCs w:val="28"/>
                <w:lang w:eastAsia="en-US"/>
              </w:rPr>
            </w:pPr>
          </w:p>
        </w:tc>
        <w:tc>
          <w:tcPr>
            <w:tcW w:w="1417" w:type="dxa"/>
          </w:tcPr>
          <w:p w14:paraId="6E905FAA" w14:textId="77777777" w:rsidR="00F461F6" w:rsidRPr="00E46224" w:rsidRDefault="00F461F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7655" w:type="dxa"/>
            <w:gridSpan w:val="9"/>
            <w:vMerge/>
          </w:tcPr>
          <w:p w14:paraId="33B2F47F" w14:textId="77777777" w:rsidR="00F461F6" w:rsidRPr="00E46224" w:rsidRDefault="00F461F6" w:rsidP="00233377"/>
        </w:tc>
        <w:tc>
          <w:tcPr>
            <w:tcW w:w="851" w:type="dxa"/>
          </w:tcPr>
          <w:p w14:paraId="43BDA497" w14:textId="77777777" w:rsidR="00F461F6" w:rsidRPr="00E46224" w:rsidRDefault="00F461F6" w:rsidP="00233377"/>
        </w:tc>
      </w:tr>
      <w:tr w:rsidR="00F461F6" w:rsidRPr="00E46224" w14:paraId="4B265AED" w14:textId="5D6001A8" w:rsidTr="003776B1">
        <w:trPr>
          <w:trHeight w:val="1579"/>
        </w:trPr>
        <w:tc>
          <w:tcPr>
            <w:tcW w:w="2127" w:type="dxa"/>
            <w:vMerge/>
            <w:vAlign w:val="center"/>
          </w:tcPr>
          <w:p w14:paraId="6E99CA1E" w14:textId="77777777" w:rsidR="00F461F6" w:rsidRPr="00E46224" w:rsidRDefault="00F461F6" w:rsidP="00233377">
            <w:pPr>
              <w:autoSpaceDE w:val="0"/>
              <w:autoSpaceDN w:val="0"/>
              <w:adjustRightInd w:val="0"/>
              <w:jc w:val="center"/>
              <w:rPr>
                <w:rFonts w:ascii="Times New Roman" w:hAnsi="Times New Roman" w:cs="Arial"/>
                <w:bCs/>
                <w:sz w:val="24"/>
                <w:szCs w:val="24"/>
                <w:lang w:eastAsia="en-US"/>
              </w:rPr>
            </w:pPr>
          </w:p>
        </w:tc>
        <w:tc>
          <w:tcPr>
            <w:tcW w:w="3544" w:type="dxa"/>
            <w:vMerge/>
            <w:vAlign w:val="center"/>
          </w:tcPr>
          <w:p w14:paraId="1CEBC96D" w14:textId="77777777" w:rsidR="00F461F6" w:rsidRPr="00E46224" w:rsidRDefault="00F461F6" w:rsidP="00233377">
            <w:pPr>
              <w:autoSpaceDE w:val="0"/>
              <w:autoSpaceDN w:val="0"/>
              <w:adjustRightInd w:val="0"/>
              <w:jc w:val="center"/>
              <w:rPr>
                <w:rFonts w:ascii="Times New Roman" w:hAnsi="Times New Roman" w:cs="Arial"/>
                <w:b/>
                <w:bCs/>
                <w:sz w:val="28"/>
                <w:szCs w:val="28"/>
                <w:lang w:eastAsia="en-US"/>
              </w:rPr>
            </w:pPr>
          </w:p>
        </w:tc>
        <w:tc>
          <w:tcPr>
            <w:tcW w:w="1417" w:type="dxa"/>
          </w:tcPr>
          <w:p w14:paraId="1C9B1D10" w14:textId="77777777" w:rsidR="00F461F6" w:rsidRPr="00E46224" w:rsidRDefault="00F461F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7655" w:type="dxa"/>
            <w:gridSpan w:val="9"/>
            <w:vMerge/>
          </w:tcPr>
          <w:p w14:paraId="05B6A6B7" w14:textId="77777777" w:rsidR="00F461F6" w:rsidRPr="00E46224" w:rsidRDefault="00F461F6" w:rsidP="00233377"/>
        </w:tc>
        <w:tc>
          <w:tcPr>
            <w:tcW w:w="851" w:type="dxa"/>
          </w:tcPr>
          <w:p w14:paraId="472C6AD7" w14:textId="77777777" w:rsidR="00F461F6" w:rsidRPr="00E46224" w:rsidRDefault="00F461F6" w:rsidP="00233377"/>
        </w:tc>
      </w:tr>
      <w:tr w:rsidR="00F461F6" w:rsidRPr="00E46224" w14:paraId="44BF4A96" w14:textId="0E0B87A9" w:rsidTr="003776B1">
        <w:tc>
          <w:tcPr>
            <w:tcW w:w="2127" w:type="dxa"/>
            <w:vMerge w:val="restart"/>
            <w:vAlign w:val="center"/>
          </w:tcPr>
          <w:p w14:paraId="197B0287" w14:textId="77777777" w:rsidR="00F461F6" w:rsidRPr="00E46224" w:rsidRDefault="00F461F6" w:rsidP="00233377">
            <w:pPr>
              <w:autoSpaceDE w:val="0"/>
              <w:autoSpaceDN w:val="0"/>
              <w:adjustRightInd w:val="0"/>
              <w:jc w:val="center"/>
              <w:rPr>
                <w:rFonts w:ascii="Times New Roman" w:hAnsi="Times New Roman" w:cs="Arial"/>
                <w:bCs/>
                <w:sz w:val="24"/>
                <w:szCs w:val="24"/>
                <w:lang w:eastAsia="en-US"/>
              </w:rPr>
            </w:pPr>
            <w:r w:rsidRPr="00E46224">
              <w:rPr>
                <w:rFonts w:ascii="Times New Roman" w:hAnsi="Times New Roman" w:cs="Arial"/>
                <w:bCs/>
                <w:sz w:val="24"/>
                <w:szCs w:val="24"/>
                <w:lang w:eastAsia="en-US"/>
              </w:rPr>
              <w:lastRenderedPageBreak/>
              <w:t>Мероприятие 3</w:t>
            </w:r>
          </w:p>
        </w:tc>
        <w:tc>
          <w:tcPr>
            <w:tcW w:w="3544" w:type="dxa"/>
            <w:vMerge w:val="restart"/>
            <w:vAlign w:val="center"/>
          </w:tcPr>
          <w:p w14:paraId="1F1CB303" w14:textId="77777777" w:rsidR="00F461F6" w:rsidRPr="00E46224" w:rsidRDefault="00F461F6"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sz w:val="24"/>
                <w:szCs w:val="24"/>
              </w:rPr>
              <w:t>Эффективное планирование объема и структуры муниципального долга</w:t>
            </w:r>
          </w:p>
        </w:tc>
        <w:tc>
          <w:tcPr>
            <w:tcW w:w="1417" w:type="dxa"/>
          </w:tcPr>
          <w:p w14:paraId="2B0C35E2" w14:textId="77777777" w:rsidR="00F461F6" w:rsidRPr="00E46224" w:rsidRDefault="00F461F6"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7655" w:type="dxa"/>
            <w:gridSpan w:val="9"/>
            <w:vMerge w:val="restart"/>
            <w:vAlign w:val="center"/>
          </w:tcPr>
          <w:p w14:paraId="0E7BF6FF" w14:textId="77777777" w:rsidR="00F461F6" w:rsidRPr="00E46224" w:rsidRDefault="00F461F6" w:rsidP="00233377">
            <w:pPr>
              <w:jc w:val="center"/>
              <w:rPr>
                <w:rFonts w:ascii="Times New Roman" w:hAnsi="Times New Roman"/>
              </w:rPr>
            </w:pPr>
            <w:r w:rsidRPr="00E46224">
              <w:rPr>
                <w:rFonts w:ascii="Times New Roman" w:hAnsi="Times New Roman"/>
              </w:rPr>
              <w:t>Не  требует финансирования</w:t>
            </w:r>
          </w:p>
        </w:tc>
        <w:tc>
          <w:tcPr>
            <w:tcW w:w="851" w:type="dxa"/>
          </w:tcPr>
          <w:p w14:paraId="6B6011CB" w14:textId="77777777" w:rsidR="00F461F6" w:rsidRPr="00E46224" w:rsidRDefault="00F461F6" w:rsidP="00233377">
            <w:pPr>
              <w:jc w:val="center"/>
              <w:rPr>
                <w:rFonts w:ascii="Times New Roman" w:hAnsi="Times New Roman"/>
              </w:rPr>
            </w:pPr>
          </w:p>
        </w:tc>
      </w:tr>
      <w:tr w:rsidR="00F461F6" w:rsidRPr="00E46224" w14:paraId="0DD8778D" w14:textId="5F9789D0" w:rsidTr="003776B1">
        <w:tc>
          <w:tcPr>
            <w:tcW w:w="2127" w:type="dxa"/>
            <w:vMerge/>
          </w:tcPr>
          <w:p w14:paraId="799D2DF0" w14:textId="77777777" w:rsidR="00F461F6" w:rsidRPr="00E46224" w:rsidRDefault="00F461F6" w:rsidP="00233377">
            <w:pPr>
              <w:autoSpaceDE w:val="0"/>
              <w:autoSpaceDN w:val="0"/>
              <w:adjustRightInd w:val="0"/>
              <w:rPr>
                <w:rFonts w:ascii="Times New Roman" w:hAnsi="Times New Roman" w:cs="Arial"/>
                <w:bCs/>
                <w:sz w:val="24"/>
                <w:szCs w:val="24"/>
                <w:lang w:eastAsia="en-US"/>
              </w:rPr>
            </w:pPr>
          </w:p>
        </w:tc>
        <w:tc>
          <w:tcPr>
            <w:tcW w:w="3544" w:type="dxa"/>
            <w:vMerge/>
          </w:tcPr>
          <w:p w14:paraId="1DF83B0A" w14:textId="77777777" w:rsidR="00F461F6" w:rsidRPr="00E46224" w:rsidRDefault="00F461F6" w:rsidP="00233377">
            <w:pPr>
              <w:autoSpaceDE w:val="0"/>
              <w:autoSpaceDN w:val="0"/>
              <w:adjustRightInd w:val="0"/>
              <w:rPr>
                <w:rFonts w:ascii="Times New Roman" w:hAnsi="Times New Roman" w:cs="Arial"/>
                <w:b/>
                <w:bCs/>
                <w:sz w:val="28"/>
                <w:szCs w:val="28"/>
                <w:lang w:eastAsia="en-US"/>
              </w:rPr>
            </w:pPr>
          </w:p>
        </w:tc>
        <w:tc>
          <w:tcPr>
            <w:tcW w:w="1417" w:type="dxa"/>
          </w:tcPr>
          <w:p w14:paraId="56FDA302" w14:textId="77777777" w:rsidR="00F461F6" w:rsidRPr="00E46224" w:rsidRDefault="00F461F6" w:rsidP="00233377">
            <w:pPr>
              <w:rPr>
                <w:rFonts w:ascii="Times New Roman" w:hAnsi="Times New Roman"/>
                <w:b/>
              </w:rPr>
            </w:pPr>
            <w:r w:rsidRPr="00E46224">
              <w:rPr>
                <w:rFonts w:ascii="Times New Roman" w:hAnsi="Times New Roman"/>
                <w:b/>
              </w:rPr>
              <w:t>ФБ</w:t>
            </w:r>
          </w:p>
        </w:tc>
        <w:tc>
          <w:tcPr>
            <w:tcW w:w="7655" w:type="dxa"/>
            <w:gridSpan w:val="9"/>
            <w:vMerge/>
          </w:tcPr>
          <w:p w14:paraId="5B635C4A" w14:textId="77777777" w:rsidR="00F461F6" w:rsidRPr="00E46224" w:rsidRDefault="00F461F6" w:rsidP="00233377"/>
        </w:tc>
        <w:tc>
          <w:tcPr>
            <w:tcW w:w="851" w:type="dxa"/>
          </w:tcPr>
          <w:p w14:paraId="538ECE26" w14:textId="77777777" w:rsidR="00F461F6" w:rsidRPr="00E46224" w:rsidRDefault="00F461F6" w:rsidP="00233377"/>
        </w:tc>
      </w:tr>
      <w:tr w:rsidR="00F461F6" w:rsidRPr="00E46224" w14:paraId="5086F885" w14:textId="28875CA0" w:rsidTr="003776B1">
        <w:tc>
          <w:tcPr>
            <w:tcW w:w="2127" w:type="dxa"/>
            <w:vMerge/>
          </w:tcPr>
          <w:p w14:paraId="446F0895" w14:textId="77777777" w:rsidR="00F461F6" w:rsidRPr="00E46224" w:rsidRDefault="00F461F6" w:rsidP="00233377">
            <w:pPr>
              <w:autoSpaceDE w:val="0"/>
              <w:autoSpaceDN w:val="0"/>
              <w:adjustRightInd w:val="0"/>
              <w:rPr>
                <w:rFonts w:ascii="Times New Roman" w:hAnsi="Times New Roman" w:cs="Arial"/>
                <w:bCs/>
                <w:sz w:val="24"/>
                <w:szCs w:val="24"/>
                <w:lang w:eastAsia="en-US"/>
              </w:rPr>
            </w:pPr>
          </w:p>
        </w:tc>
        <w:tc>
          <w:tcPr>
            <w:tcW w:w="3544" w:type="dxa"/>
            <w:vMerge/>
          </w:tcPr>
          <w:p w14:paraId="72A903FB" w14:textId="77777777" w:rsidR="00F461F6" w:rsidRPr="00E46224" w:rsidRDefault="00F461F6" w:rsidP="00233377">
            <w:pPr>
              <w:autoSpaceDE w:val="0"/>
              <w:autoSpaceDN w:val="0"/>
              <w:adjustRightInd w:val="0"/>
              <w:rPr>
                <w:rFonts w:ascii="Times New Roman" w:hAnsi="Times New Roman" w:cs="Arial"/>
                <w:b/>
                <w:bCs/>
                <w:sz w:val="28"/>
                <w:szCs w:val="28"/>
                <w:lang w:eastAsia="en-US"/>
              </w:rPr>
            </w:pPr>
          </w:p>
        </w:tc>
        <w:tc>
          <w:tcPr>
            <w:tcW w:w="1417" w:type="dxa"/>
          </w:tcPr>
          <w:p w14:paraId="590ABBCD" w14:textId="77777777" w:rsidR="00F461F6" w:rsidRPr="00E46224" w:rsidRDefault="00F461F6" w:rsidP="00233377">
            <w:pPr>
              <w:rPr>
                <w:rFonts w:ascii="Times New Roman" w:hAnsi="Times New Roman"/>
                <w:b/>
              </w:rPr>
            </w:pPr>
            <w:r w:rsidRPr="00E46224">
              <w:rPr>
                <w:rFonts w:ascii="Times New Roman" w:hAnsi="Times New Roman"/>
                <w:b/>
              </w:rPr>
              <w:t>РБ</w:t>
            </w:r>
          </w:p>
        </w:tc>
        <w:tc>
          <w:tcPr>
            <w:tcW w:w="7655" w:type="dxa"/>
            <w:gridSpan w:val="9"/>
            <w:vMerge/>
          </w:tcPr>
          <w:p w14:paraId="0BD39EFD" w14:textId="77777777" w:rsidR="00F461F6" w:rsidRPr="00E46224" w:rsidRDefault="00F461F6" w:rsidP="00233377"/>
        </w:tc>
        <w:tc>
          <w:tcPr>
            <w:tcW w:w="851" w:type="dxa"/>
          </w:tcPr>
          <w:p w14:paraId="6BF93147" w14:textId="77777777" w:rsidR="00F461F6" w:rsidRPr="00E46224" w:rsidRDefault="00F461F6" w:rsidP="00233377"/>
        </w:tc>
      </w:tr>
      <w:tr w:rsidR="00F461F6" w:rsidRPr="00E46224" w14:paraId="7F34E65F" w14:textId="51E451C0" w:rsidTr="003776B1">
        <w:tc>
          <w:tcPr>
            <w:tcW w:w="2127" w:type="dxa"/>
            <w:vMerge/>
          </w:tcPr>
          <w:p w14:paraId="64F8F163" w14:textId="77777777" w:rsidR="00F461F6" w:rsidRPr="00E46224" w:rsidRDefault="00F461F6" w:rsidP="00233377">
            <w:pPr>
              <w:autoSpaceDE w:val="0"/>
              <w:autoSpaceDN w:val="0"/>
              <w:adjustRightInd w:val="0"/>
              <w:rPr>
                <w:rFonts w:ascii="Times New Roman" w:hAnsi="Times New Roman" w:cs="Arial"/>
                <w:bCs/>
                <w:sz w:val="24"/>
                <w:szCs w:val="24"/>
                <w:lang w:eastAsia="en-US"/>
              </w:rPr>
            </w:pPr>
          </w:p>
        </w:tc>
        <w:tc>
          <w:tcPr>
            <w:tcW w:w="3544" w:type="dxa"/>
            <w:vMerge/>
          </w:tcPr>
          <w:p w14:paraId="3D515275" w14:textId="77777777" w:rsidR="00F461F6" w:rsidRPr="00E46224" w:rsidRDefault="00F461F6" w:rsidP="00233377">
            <w:pPr>
              <w:autoSpaceDE w:val="0"/>
              <w:autoSpaceDN w:val="0"/>
              <w:adjustRightInd w:val="0"/>
              <w:rPr>
                <w:rFonts w:ascii="Times New Roman" w:hAnsi="Times New Roman" w:cs="Arial"/>
                <w:b/>
                <w:bCs/>
                <w:sz w:val="28"/>
                <w:szCs w:val="28"/>
                <w:lang w:eastAsia="en-US"/>
              </w:rPr>
            </w:pPr>
          </w:p>
        </w:tc>
        <w:tc>
          <w:tcPr>
            <w:tcW w:w="1417" w:type="dxa"/>
          </w:tcPr>
          <w:p w14:paraId="73D53721" w14:textId="77777777" w:rsidR="00F461F6" w:rsidRPr="00E46224" w:rsidRDefault="00F461F6" w:rsidP="00233377">
            <w:pPr>
              <w:rPr>
                <w:rFonts w:ascii="Times New Roman" w:hAnsi="Times New Roman"/>
                <w:b/>
              </w:rPr>
            </w:pPr>
            <w:r w:rsidRPr="00E46224">
              <w:rPr>
                <w:rFonts w:ascii="Times New Roman" w:hAnsi="Times New Roman"/>
                <w:b/>
              </w:rPr>
              <w:t>МБ</w:t>
            </w:r>
          </w:p>
        </w:tc>
        <w:tc>
          <w:tcPr>
            <w:tcW w:w="7655" w:type="dxa"/>
            <w:gridSpan w:val="9"/>
            <w:vMerge/>
          </w:tcPr>
          <w:p w14:paraId="55B0EB04" w14:textId="77777777" w:rsidR="00F461F6" w:rsidRPr="00E46224" w:rsidRDefault="00F461F6" w:rsidP="00233377"/>
        </w:tc>
        <w:tc>
          <w:tcPr>
            <w:tcW w:w="851" w:type="dxa"/>
          </w:tcPr>
          <w:p w14:paraId="3F210E63" w14:textId="77777777" w:rsidR="00F461F6" w:rsidRPr="00E46224" w:rsidRDefault="00F461F6" w:rsidP="00233377"/>
        </w:tc>
      </w:tr>
    </w:tbl>
    <w:p w14:paraId="2B76B643"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bookmarkStart w:id="20" w:name="Par1072"/>
      <w:bookmarkStart w:id="21" w:name="Par1154"/>
      <w:bookmarkStart w:id="22" w:name="Par1156"/>
      <w:bookmarkEnd w:id="20"/>
      <w:bookmarkEnd w:id="21"/>
      <w:bookmarkEnd w:id="22"/>
    </w:p>
    <w:p w14:paraId="043AE39D"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sectPr w:rsidR="00EB32D9" w:rsidRPr="00E46224" w:rsidSect="00233377">
          <w:pgSz w:w="16838" w:h="11906" w:orient="landscape"/>
          <w:pgMar w:top="1134" w:right="1134" w:bottom="851" w:left="1134" w:header="709" w:footer="709" w:gutter="0"/>
          <w:cols w:space="708"/>
          <w:docGrid w:linePitch="360"/>
        </w:sectPr>
      </w:pPr>
    </w:p>
    <w:p w14:paraId="623AA525"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lastRenderedPageBreak/>
        <w:t xml:space="preserve">5. Перечень основных мероприятий подпрограммы </w:t>
      </w:r>
    </w:p>
    <w:p w14:paraId="7EDE7599"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b/>
          <w:sz w:val="28"/>
          <w:szCs w:val="28"/>
          <w:lang w:eastAsia="en-U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119"/>
        <w:gridCol w:w="2126"/>
        <w:gridCol w:w="26"/>
        <w:gridCol w:w="3943"/>
      </w:tblGrid>
      <w:tr w:rsidR="00EB32D9" w:rsidRPr="00E46224" w14:paraId="5CA4ADEF" w14:textId="77777777" w:rsidTr="00233377">
        <w:trPr>
          <w:trHeight w:val="570"/>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375263C5"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 п/п</w:t>
            </w:r>
          </w:p>
          <w:p w14:paraId="6ECA59B3" w14:textId="77777777" w:rsidR="00EB32D9" w:rsidRPr="00E46224" w:rsidRDefault="00EB32D9" w:rsidP="00233377">
            <w:pPr>
              <w:jc w:val="center"/>
              <w:rPr>
                <w:rFonts w:ascii="Times New Roman" w:hAnsi="Times New Roman"/>
                <w:sz w:val="28"/>
                <w:szCs w:val="28"/>
              </w:rPr>
            </w:pPr>
          </w:p>
        </w:tc>
        <w:tc>
          <w:tcPr>
            <w:tcW w:w="3119" w:type="dxa"/>
            <w:vMerge w:val="restart"/>
            <w:tcBorders>
              <w:top w:val="single" w:sz="4" w:space="0" w:color="auto"/>
              <w:left w:val="single" w:sz="4" w:space="0" w:color="auto"/>
              <w:bottom w:val="single" w:sz="4" w:space="0" w:color="auto"/>
              <w:right w:val="single" w:sz="4" w:space="0" w:color="auto"/>
            </w:tcBorders>
            <w:vAlign w:val="center"/>
          </w:tcPr>
          <w:p w14:paraId="63E01FC3"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Наименование подпрограмм (мероприятий)</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282F5FDF" w14:textId="77777777" w:rsidR="00EB32D9" w:rsidRPr="00E46224" w:rsidRDefault="00EB32D9" w:rsidP="00233377">
            <w:pPr>
              <w:jc w:val="center"/>
              <w:rPr>
                <w:rFonts w:ascii="Times New Roman" w:hAnsi="Times New Roman"/>
                <w:sz w:val="28"/>
                <w:szCs w:val="28"/>
              </w:rPr>
            </w:pPr>
          </w:p>
          <w:p w14:paraId="3C7DB44C"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Срок реализации</w:t>
            </w:r>
          </w:p>
          <w:p w14:paraId="3D7A899F" w14:textId="77777777" w:rsidR="00EB32D9" w:rsidRPr="00E46224" w:rsidRDefault="00EB32D9" w:rsidP="00233377">
            <w:pPr>
              <w:jc w:val="center"/>
              <w:rPr>
                <w:rFonts w:ascii="Times New Roman" w:hAnsi="Times New Roman"/>
                <w:sz w:val="28"/>
                <w:szCs w:val="28"/>
              </w:rPr>
            </w:pPr>
          </w:p>
        </w:tc>
        <w:tc>
          <w:tcPr>
            <w:tcW w:w="396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0FE7394"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Ожидаемые результаты</w:t>
            </w:r>
          </w:p>
        </w:tc>
      </w:tr>
      <w:tr w:rsidR="00EB32D9" w:rsidRPr="00E46224" w14:paraId="23D91B4B" w14:textId="77777777" w:rsidTr="00233377">
        <w:trPr>
          <w:trHeight w:val="509"/>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4B19A5E" w14:textId="77777777" w:rsidR="00EB32D9" w:rsidRPr="00E46224" w:rsidRDefault="00EB32D9" w:rsidP="00233377">
            <w:pPr>
              <w:spacing w:after="0" w:line="240" w:lineRule="auto"/>
              <w:rPr>
                <w:rFonts w:ascii="Times New Roman" w:hAnsi="Times New Roman"/>
                <w:sz w:val="28"/>
                <w:szCs w:val="2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1C7BDB3F" w14:textId="77777777" w:rsidR="00EB32D9" w:rsidRPr="00E46224" w:rsidRDefault="00EB32D9" w:rsidP="00233377">
            <w:pPr>
              <w:spacing w:after="0" w:line="240" w:lineRule="auto"/>
              <w:rPr>
                <w:rFonts w:ascii="Times New Roman" w:hAnsi="Times New Roman"/>
                <w:sz w:val="28"/>
                <w:szCs w:val="2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696C438" w14:textId="77777777" w:rsidR="00EB32D9" w:rsidRPr="00E46224" w:rsidRDefault="00EB32D9" w:rsidP="00233377">
            <w:pPr>
              <w:spacing w:after="0" w:line="240" w:lineRule="auto"/>
              <w:rPr>
                <w:rFonts w:ascii="Times New Roman" w:hAnsi="Times New Roman"/>
                <w:sz w:val="28"/>
                <w:szCs w:val="28"/>
              </w:rPr>
            </w:pPr>
          </w:p>
        </w:tc>
        <w:tc>
          <w:tcPr>
            <w:tcW w:w="3969" w:type="dxa"/>
            <w:gridSpan w:val="2"/>
            <w:vMerge/>
            <w:tcBorders>
              <w:top w:val="single" w:sz="4" w:space="0" w:color="auto"/>
              <w:left w:val="single" w:sz="4" w:space="0" w:color="auto"/>
              <w:bottom w:val="single" w:sz="4" w:space="0" w:color="auto"/>
              <w:right w:val="single" w:sz="4" w:space="0" w:color="auto"/>
            </w:tcBorders>
            <w:vAlign w:val="center"/>
            <w:hideMark/>
          </w:tcPr>
          <w:p w14:paraId="70F28B5B" w14:textId="77777777" w:rsidR="00EB32D9" w:rsidRPr="00E46224" w:rsidRDefault="00EB32D9" w:rsidP="00233377">
            <w:pPr>
              <w:spacing w:after="0" w:line="240" w:lineRule="auto"/>
              <w:rPr>
                <w:rFonts w:ascii="Times New Roman" w:hAnsi="Times New Roman"/>
                <w:sz w:val="28"/>
                <w:szCs w:val="28"/>
              </w:rPr>
            </w:pPr>
          </w:p>
        </w:tc>
      </w:tr>
      <w:tr w:rsidR="00EB32D9" w:rsidRPr="00E46224" w14:paraId="116C9F7D" w14:textId="77777777" w:rsidTr="00233377">
        <w:tc>
          <w:tcPr>
            <w:tcW w:w="709" w:type="dxa"/>
            <w:tcBorders>
              <w:top w:val="single" w:sz="4" w:space="0" w:color="auto"/>
              <w:left w:val="single" w:sz="4" w:space="0" w:color="auto"/>
              <w:bottom w:val="single" w:sz="4" w:space="0" w:color="auto"/>
              <w:right w:val="single" w:sz="4" w:space="0" w:color="auto"/>
            </w:tcBorders>
            <w:vAlign w:val="center"/>
          </w:tcPr>
          <w:p w14:paraId="5AF8E230"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1</w:t>
            </w:r>
          </w:p>
        </w:tc>
        <w:tc>
          <w:tcPr>
            <w:tcW w:w="9214" w:type="dxa"/>
            <w:gridSpan w:val="4"/>
            <w:tcBorders>
              <w:top w:val="single" w:sz="4" w:space="0" w:color="auto"/>
              <w:left w:val="single" w:sz="4" w:space="0" w:color="auto"/>
              <w:bottom w:val="single" w:sz="4" w:space="0" w:color="auto"/>
              <w:right w:val="single" w:sz="4" w:space="0" w:color="auto"/>
            </w:tcBorders>
          </w:tcPr>
          <w:p w14:paraId="190A3264" w14:textId="77777777" w:rsidR="00EB32D9" w:rsidRPr="00E46224" w:rsidRDefault="00EB32D9" w:rsidP="00233377">
            <w:pPr>
              <w:spacing w:after="0" w:line="240" w:lineRule="auto"/>
              <w:jc w:val="center"/>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Подпрограмма "Управление муниципальным долгом"</w:t>
            </w:r>
          </w:p>
          <w:p w14:paraId="373BEFD5" w14:textId="77777777" w:rsidR="00EB32D9" w:rsidRPr="00E46224" w:rsidRDefault="00EB32D9" w:rsidP="00233377">
            <w:pPr>
              <w:spacing w:after="0" w:line="240" w:lineRule="auto"/>
              <w:jc w:val="center"/>
              <w:rPr>
                <w:rFonts w:ascii="Times New Roman" w:hAnsi="Times New Roman"/>
                <w:sz w:val="28"/>
                <w:szCs w:val="28"/>
              </w:rPr>
            </w:pPr>
            <w:r w:rsidRPr="00E46224">
              <w:rPr>
                <w:rFonts w:ascii="Times New Roman" w:eastAsia="Calibri" w:hAnsi="Times New Roman"/>
                <w:sz w:val="24"/>
                <w:szCs w:val="24"/>
                <w:lang w:eastAsia="en-US"/>
              </w:rPr>
              <w:t>(Приложение №1)</w:t>
            </w:r>
          </w:p>
        </w:tc>
      </w:tr>
      <w:tr w:rsidR="00EB32D9" w:rsidRPr="00E46224" w14:paraId="731034C5" w14:textId="77777777" w:rsidTr="00233377">
        <w:tc>
          <w:tcPr>
            <w:tcW w:w="709" w:type="dxa"/>
            <w:tcBorders>
              <w:top w:val="single" w:sz="4" w:space="0" w:color="auto"/>
              <w:left w:val="single" w:sz="4" w:space="0" w:color="auto"/>
              <w:bottom w:val="single" w:sz="4" w:space="0" w:color="auto"/>
              <w:right w:val="single" w:sz="4" w:space="0" w:color="auto"/>
            </w:tcBorders>
            <w:vAlign w:val="center"/>
          </w:tcPr>
          <w:p w14:paraId="0F2F4179"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1.1</w:t>
            </w:r>
          </w:p>
        </w:tc>
        <w:tc>
          <w:tcPr>
            <w:tcW w:w="3119" w:type="dxa"/>
            <w:tcBorders>
              <w:top w:val="single" w:sz="4" w:space="0" w:color="auto"/>
              <w:left w:val="single" w:sz="4" w:space="0" w:color="auto"/>
              <w:bottom w:val="single" w:sz="4" w:space="0" w:color="auto"/>
              <w:right w:val="single" w:sz="4" w:space="0" w:color="auto"/>
            </w:tcBorders>
            <w:vAlign w:val="center"/>
          </w:tcPr>
          <w:p w14:paraId="5A4A585C" w14:textId="7F8BAAD8" w:rsidR="00EB32D9" w:rsidRPr="00E46224" w:rsidRDefault="00EB32D9" w:rsidP="00233377">
            <w:pPr>
              <w:pStyle w:val="ConsPlusNormal0"/>
              <w:jc w:val="center"/>
              <w:outlineLvl w:val="1"/>
              <w:rPr>
                <w:rFonts w:ascii="Times New Roman" w:eastAsia="Calibri" w:hAnsi="Times New Roman" w:cs="Times New Roman"/>
                <w:sz w:val="24"/>
                <w:szCs w:val="24"/>
              </w:rPr>
            </w:pPr>
            <w:r w:rsidRPr="00E46224">
              <w:rPr>
                <w:rFonts w:ascii="Times New Roman" w:eastAsia="Calibri" w:hAnsi="Times New Roman" w:cs="Times New Roman"/>
                <w:sz w:val="24"/>
                <w:szCs w:val="24"/>
              </w:rPr>
              <w:t xml:space="preserve">Обслуживание муниципального долга </w:t>
            </w:r>
            <w:r w:rsidR="00F461F6">
              <w:rPr>
                <w:rFonts w:ascii="Times New Roman" w:hAnsi="Times New Roman"/>
                <w:sz w:val="24"/>
                <w:szCs w:val="24"/>
              </w:rPr>
              <w:t xml:space="preserve">Бичурского муниципального района Республики Бурятия </w:t>
            </w:r>
          </w:p>
        </w:tc>
        <w:tc>
          <w:tcPr>
            <w:tcW w:w="2152" w:type="dxa"/>
            <w:gridSpan w:val="2"/>
            <w:tcBorders>
              <w:top w:val="single" w:sz="4" w:space="0" w:color="auto"/>
              <w:left w:val="single" w:sz="4" w:space="0" w:color="auto"/>
              <w:bottom w:val="single" w:sz="4" w:space="0" w:color="auto"/>
              <w:right w:val="single" w:sz="4" w:space="0" w:color="auto"/>
            </w:tcBorders>
            <w:vAlign w:val="center"/>
          </w:tcPr>
          <w:p w14:paraId="712CB735" w14:textId="1189E34D" w:rsidR="00EB32D9" w:rsidRPr="00E46224" w:rsidRDefault="00EB32D9" w:rsidP="00233377">
            <w:pPr>
              <w:spacing w:after="0" w:line="240" w:lineRule="auto"/>
              <w:jc w:val="center"/>
              <w:rPr>
                <w:rFonts w:ascii="Times New Roman" w:eastAsia="Calibri" w:hAnsi="Times New Roman"/>
                <w:sz w:val="18"/>
                <w:szCs w:val="18"/>
                <w:lang w:eastAsia="en-US"/>
              </w:rPr>
            </w:pPr>
            <w:r w:rsidRPr="00E46224">
              <w:rPr>
                <w:rFonts w:ascii="Times New Roman" w:eastAsia="Calibri" w:hAnsi="Times New Roman"/>
                <w:sz w:val="18"/>
                <w:szCs w:val="18"/>
                <w:lang w:eastAsia="en-US"/>
              </w:rPr>
              <w:t>01.01.202</w:t>
            </w:r>
            <w:r w:rsidR="00F461F6">
              <w:rPr>
                <w:rFonts w:ascii="Times New Roman" w:eastAsia="Calibri" w:hAnsi="Times New Roman"/>
                <w:sz w:val="18"/>
                <w:szCs w:val="18"/>
                <w:lang w:eastAsia="en-US"/>
              </w:rPr>
              <w:t>6</w:t>
            </w:r>
            <w:r w:rsidRPr="00E46224">
              <w:rPr>
                <w:rFonts w:ascii="Times New Roman" w:eastAsia="Calibri" w:hAnsi="Times New Roman"/>
                <w:sz w:val="18"/>
                <w:szCs w:val="18"/>
                <w:lang w:eastAsia="en-US"/>
              </w:rPr>
              <w:t xml:space="preserve"> - 31.12.203</w:t>
            </w:r>
            <w:r w:rsidR="00F461F6">
              <w:rPr>
                <w:rFonts w:ascii="Times New Roman" w:eastAsia="Calibri" w:hAnsi="Times New Roman"/>
                <w:sz w:val="18"/>
                <w:szCs w:val="18"/>
                <w:lang w:eastAsia="en-US"/>
              </w:rPr>
              <w:t>5</w:t>
            </w:r>
          </w:p>
        </w:tc>
        <w:tc>
          <w:tcPr>
            <w:tcW w:w="3943" w:type="dxa"/>
            <w:tcBorders>
              <w:top w:val="single" w:sz="4" w:space="0" w:color="auto"/>
              <w:left w:val="single" w:sz="4" w:space="0" w:color="auto"/>
              <w:bottom w:val="single" w:sz="4" w:space="0" w:color="auto"/>
              <w:right w:val="single" w:sz="4" w:space="0" w:color="auto"/>
            </w:tcBorders>
          </w:tcPr>
          <w:p w14:paraId="5B7D5AC6" w14:textId="04E27126" w:rsidR="00EB32D9" w:rsidRPr="00E46224" w:rsidRDefault="00EB32D9" w:rsidP="00233377">
            <w:pPr>
              <w:autoSpaceDE w:val="0"/>
              <w:autoSpaceDN w:val="0"/>
              <w:adjustRightInd w:val="0"/>
              <w:spacing w:after="0" w:line="240" w:lineRule="auto"/>
              <w:ind w:firstLine="6"/>
              <w:jc w:val="both"/>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 xml:space="preserve">Планирование расходов на обслуживание муниципального долга </w:t>
            </w:r>
            <w:r w:rsidR="00F461F6">
              <w:rPr>
                <w:rFonts w:ascii="Times New Roman" w:eastAsiaTheme="minorHAnsi" w:hAnsi="Times New Roman"/>
                <w:sz w:val="24"/>
                <w:szCs w:val="24"/>
                <w:lang w:eastAsia="en-US"/>
              </w:rPr>
              <w:t xml:space="preserve">Бичурского муниципального района Республики Бурятия </w:t>
            </w:r>
            <w:r w:rsidRPr="00E46224">
              <w:rPr>
                <w:rFonts w:ascii="Times New Roman" w:eastAsiaTheme="minorHAnsi" w:hAnsi="Times New Roman"/>
                <w:sz w:val="24"/>
                <w:szCs w:val="24"/>
                <w:lang w:eastAsia="en-US"/>
              </w:rPr>
              <w:t xml:space="preserve">будет осуществляться с учетом необходимости своевременного и полного исполнения обязательств </w:t>
            </w:r>
            <w:r w:rsidR="00F461F6">
              <w:rPr>
                <w:rFonts w:ascii="Times New Roman" w:eastAsiaTheme="minorHAnsi" w:hAnsi="Times New Roman"/>
                <w:sz w:val="24"/>
                <w:szCs w:val="24"/>
                <w:lang w:eastAsia="en-US"/>
              </w:rPr>
              <w:t>Бичурского муниципального района Республики Бурятия</w:t>
            </w:r>
          </w:p>
        </w:tc>
      </w:tr>
      <w:tr w:rsidR="00EB32D9" w:rsidRPr="00E46224" w14:paraId="7F9A7658" w14:textId="77777777" w:rsidTr="00233377">
        <w:tc>
          <w:tcPr>
            <w:tcW w:w="709" w:type="dxa"/>
            <w:tcBorders>
              <w:top w:val="single" w:sz="4" w:space="0" w:color="auto"/>
              <w:left w:val="single" w:sz="4" w:space="0" w:color="auto"/>
              <w:bottom w:val="single" w:sz="4" w:space="0" w:color="auto"/>
              <w:right w:val="single" w:sz="4" w:space="0" w:color="auto"/>
            </w:tcBorders>
            <w:vAlign w:val="center"/>
          </w:tcPr>
          <w:p w14:paraId="4FC55769"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1.2</w:t>
            </w:r>
          </w:p>
        </w:tc>
        <w:tc>
          <w:tcPr>
            <w:tcW w:w="3119" w:type="dxa"/>
            <w:tcBorders>
              <w:top w:val="single" w:sz="4" w:space="0" w:color="auto"/>
              <w:left w:val="single" w:sz="4" w:space="0" w:color="auto"/>
              <w:bottom w:val="single" w:sz="4" w:space="0" w:color="auto"/>
              <w:right w:val="single" w:sz="4" w:space="0" w:color="auto"/>
            </w:tcBorders>
            <w:vAlign w:val="center"/>
          </w:tcPr>
          <w:p w14:paraId="60B73C12" w14:textId="4A731E41" w:rsidR="00EB32D9" w:rsidRPr="00E46224" w:rsidRDefault="00EB32D9" w:rsidP="00233377">
            <w:pPr>
              <w:pStyle w:val="ConsPlusNormal0"/>
              <w:jc w:val="center"/>
              <w:outlineLvl w:val="1"/>
              <w:rPr>
                <w:rFonts w:ascii="Times New Roman" w:hAnsi="Times New Roman"/>
                <w:sz w:val="24"/>
                <w:szCs w:val="24"/>
              </w:rPr>
            </w:pPr>
            <w:r w:rsidRPr="00E46224">
              <w:rPr>
                <w:rFonts w:ascii="Times New Roman" w:eastAsia="Calibri" w:hAnsi="Times New Roman" w:cs="Times New Roman"/>
                <w:sz w:val="24"/>
                <w:szCs w:val="24"/>
              </w:rPr>
              <w:t xml:space="preserve">Повышение прозрачности в сфере управления муниципальным долгом и укрепление репутации </w:t>
            </w:r>
            <w:r w:rsidR="00F461F6">
              <w:rPr>
                <w:rFonts w:ascii="Times New Roman" w:hAnsi="Times New Roman"/>
                <w:sz w:val="24"/>
                <w:szCs w:val="24"/>
              </w:rPr>
              <w:t>Бичурского муниципального района Республики Бурятия</w:t>
            </w:r>
            <w:r w:rsidRPr="00E46224">
              <w:rPr>
                <w:rFonts w:ascii="Times New Roman" w:eastAsia="Calibri" w:hAnsi="Times New Roman" w:cs="Times New Roman"/>
                <w:sz w:val="24"/>
                <w:szCs w:val="24"/>
              </w:rPr>
              <w:t xml:space="preserve"> как надежного заемщика</w:t>
            </w:r>
          </w:p>
          <w:p w14:paraId="70887213" w14:textId="77777777" w:rsidR="00EB32D9" w:rsidRPr="00E46224" w:rsidRDefault="00EB32D9" w:rsidP="00233377">
            <w:pPr>
              <w:spacing w:after="0" w:line="240" w:lineRule="auto"/>
              <w:jc w:val="center"/>
              <w:rPr>
                <w:rFonts w:ascii="Times New Roman" w:hAnsi="Times New Roman"/>
                <w:sz w:val="24"/>
                <w:szCs w:val="24"/>
              </w:rPr>
            </w:pPr>
          </w:p>
        </w:tc>
        <w:tc>
          <w:tcPr>
            <w:tcW w:w="2152" w:type="dxa"/>
            <w:gridSpan w:val="2"/>
            <w:tcBorders>
              <w:top w:val="single" w:sz="4" w:space="0" w:color="auto"/>
              <w:left w:val="single" w:sz="4" w:space="0" w:color="auto"/>
              <w:bottom w:val="single" w:sz="4" w:space="0" w:color="auto"/>
              <w:right w:val="single" w:sz="4" w:space="0" w:color="auto"/>
            </w:tcBorders>
            <w:vAlign w:val="center"/>
          </w:tcPr>
          <w:p w14:paraId="3D8D468D" w14:textId="700C14A6" w:rsidR="00EB32D9" w:rsidRPr="00E46224" w:rsidRDefault="00EB32D9" w:rsidP="00233377">
            <w:pPr>
              <w:spacing w:after="0" w:line="240" w:lineRule="auto"/>
              <w:jc w:val="center"/>
              <w:rPr>
                <w:rFonts w:ascii="Times New Roman" w:eastAsia="Calibri" w:hAnsi="Times New Roman"/>
                <w:sz w:val="18"/>
                <w:szCs w:val="18"/>
                <w:lang w:eastAsia="en-US"/>
              </w:rPr>
            </w:pPr>
            <w:r w:rsidRPr="00E46224">
              <w:rPr>
                <w:rFonts w:ascii="Times New Roman" w:eastAsia="Calibri" w:hAnsi="Times New Roman"/>
                <w:sz w:val="18"/>
                <w:szCs w:val="18"/>
                <w:lang w:eastAsia="en-US"/>
              </w:rPr>
              <w:t>01.01.202</w:t>
            </w:r>
            <w:r w:rsidR="00F461F6">
              <w:rPr>
                <w:rFonts w:ascii="Times New Roman" w:eastAsia="Calibri" w:hAnsi="Times New Roman"/>
                <w:sz w:val="18"/>
                <w:szCs w:val="18"/>
                <w:lang w:eastAsia="en-US"/>
              </w:rPr>
              <w:t>6</w:t>
            </w:r>
            <w:r w:rsidRPr="00E46224">
              <w:rPr>
                <w:rFonts w:ascii="Times New Roman" w:eastAsia="Calibri" w:hAnsi="Times New Roman"/>
                <w:sz w:val="18"/>
                <w:szCs w:val="18"/>
                <w:lang w:eastAsia="en-US"/>
              </w:rPr>
              <w:t xml:space="preserve"> - 31.12.203</w:t>
            </w:r>
            <w:r w:rsidR="00F461F6">
              <w:rPr>
                <w:rFonts w:ascii="Times New Roman" w:eastAsia="Calibri" w:hAnsi="Times New Roman"/>
                <w:sz w:val="18"/>
                <w:szCs w:val="18"/>
                <w:lang w:eastAsia="en-US"/>
              </w:rPr>
              <w:t>5</w:t>
            </w:r>
          </w:p>
        </w:tc>
        <w:tc>
          <w:tcPr>
            <w:tcW w:w="3943" w:type="dxa"/>
            <w:tcBorders>
              <w:top w:val="single" w:sz="4" w:space="0" w:color="auto"/>
              <w:left w:val="single" w:sz="4" w:space="0" w:color="auto"/>
              <w:bottom w:val="single" w:sz="4" w:space="0" w:color="auto"/>
              <w:right w:val="single" w:sz="4" w:space="0" w:color="auto"/>
            </w:tcBorders>
          </w:tcPr>
          <w:p w14:paraId="6FD86E9B" w14:textId="1ED88D3D" w:rsidR="00EB32D9" w:rsidRPr="00E46224" w:rsidRDefault="00EB32D9" w:rsidP="00233377">
            <w:pPr>
              <w:autoSpaceDE w:val="0"/>
              <w:autoSpaceDN w:val="0"/>
              <w:adjustRightInd w:val="0"/>
              <w:spacing w:after="0" w:line="240" w:lineRule="auto"/>
              <w:ind w:firstLine="6"/>
              <w:jc w:val="both"/>
              <w:rPr>
                <w:rFonts w:ascii="Times New Roman" w:eastAsiaTheme="minorHAnsi" w:hAnsi="Times New Roman"/>
                <w:sz w:val="24"/>
                <w:szCs w:val="24"/>
                <w:lang w:eastAsia="en-US"/>
              </w:rPr>
            </w:pPr>
            <w:r w:rsidRPr="00E46224">
              <w:rPr>
                <w:rFonts w:ascii="Times New Roman" w:eastAsiaTheme="minorHAnsi" w:hAnsi="Times New Roman"/>
                <w:sz w:val="24"/>
                <w:szCs w:val="24"/>
                <w:lang w:eastAsia="en-US"/>
              </w:rPr>
              <w:t xml:space="preserve">Регулярная публикация информации о состоянии долговых обязательств </w:t>
            </w:r>
            <w:r w:rsidR="00F461F6">
              <w:rPr>
                <w:rFonts w:ascii="Times New Roman" w:eastAsiaTheme="minorHAnsi" w:hAnsi="Times New Roman"/>
                <w:sz w:val="24"/>
                <w:szCs w:val="24"/>
                <w:lang w:eastAsia="en-US"/>
              </w:rPr>
              <w:t>Бичурского муниципального района Республики Бурятия</w:t>
            </w:r>
            <w:r w:rsidRPr="00E46224">
              <w:rPr>
                <w:rFonts w:ascii="Times New Roman" w:eastAsiaTheme="minorHAnsi" w:hAnsi="Times New Roman"/>
                <w:bCs/>
                <w:sz w:val="24"/>
                <w:szCs w:val="24"/>
                <w:lang w:eastAsia="en-US"/>
              </w:rPr>
              <w:t xml:space="preserve"> </w:t>
            </w:r>
            <w:r w:rsidRPr="00E46224">
              <w:rPr>
                <w:rFonts w:ascii="Times New Roman" w:eastAsiaTheme="minorHAnsi" w:hAnsi="Times New Roman"/>
                <w:sz w:val="24"/>
                <w:szCs w:val="24"/>
                <w:lang w:eastAsia="en-US"/>
              </w:rPr>
              <w:t xml:space="preserve">на официальном сайте </w:t>
            </w:r>
            <w:r w:rsidRPr="00E46224">
              <w:rPr>
                <w:rFonts w:ascii="Times New Roman" w:eastAsiaTheme="minorHAnsi" w:hAnsi="Times New Roman"/>
                <w:bCs/>
                <w:sz w:val="24"/>
                <w:szCs w:val="24"/>
                <w:lang w:eastAsia="en-US"/>
              </w:rPr>
              <w:t xml:space="preserve">МО «Бичурский район» </w:t>
            </w:r>
            <w:r w:rsidRPr="00E46224">
              <w:rPr>
                <w:rFonts w:ascii="Times New Roman" w:eastAsiaTheme="minorHAnsi" w:hAnsi="Times New Roman"/>
                <w:sz w:val="24"/>
                <w:szCs w:val="24"/>
                <w:lang w:eastAsia="en-US"/>
              </w:rPr>
              <w:t>в сети Интернет.</w:t>
            </w:r>
          </w:p>
          <w:p w14:paraId="5D1812EA" w14:textId="77777777" w:rsidR="00EB32D9" w:rsidRPr="00E46224" w:rsidRDefault="00EB32D9" w:rsidP="00233377">
            <w:pPr>
              <w:autoSpaceDE w:val="0"/>
              <w:autoSpaceDN w:val="0"/>
              <w:adjustRightInd w:val="0"/>
              <w:spacing w:after="0" w:line="240" w:lineRule="auto"/>
              <w:ind w:firstLine="6"/>
              <w:jc w:val="both"/>
              <w:rPr>
                <w:rFonts w:ascii="Times New Roman" w:eastAsiaTheme="minorHAnsi" w:hAnsi="Times New Roman"/>
                <w:bCs/>
                <w:sz w:val="24"/>
                <w:szCs w:val="24"/>
                <w:lang w:eastAsia="en-US"/>
              </w:rPr>
            </w:pPr>
          </w:p>
        </w:tc>
      </w:tr>
      <w:tr w:rsidR="00EB32D9" w:rsidRPr="00E46224" w14:paraId="6C767343" w14:textId="77777777" w:rsidTr="00233377">
        <w:tc>
          <w:tcPr>
            <w:tcW w:w="709" w:type="dxa"/>
            <w:tcBorders>
              <w:top w:val="single" w:sz="4" w:space="0" w:color="auto"/>
              <w:left w:val="single" w:sz="4" w:space="0" w:color="auto"/>
              <w:bottom w:val="single" w:sz="4" w:space="0" w:color="auto"/>
              <w:right w:val="single" w:sz="4" w:space="0" w:color="auto"/>
            </w:tcBorders>
            <w:vAlign w:val="center"/>
          </w:tcPr>
          <w:p w14:paraId="63BAF7EA"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1.3</w:t>
            </w:r>
          </w:p>
        </w:tc>
        <w:tc>
          <w:tcPr>
            <w:tcW w:w="3119" w:type="dxa"/>
            <w:tcBorders>
              <w:top w:val="single" w:sz="4" w:space="0" w:color="auto"/>
              <w:left w:val="single" w:sz="4" w:space="0" w:color="auto"/>
              <w:bottom w:val="single" w:sz="4" w:space="0" w:color="auto"/>
              <w:right w:val="single" w:sz="4" w:space="0" w:color="auto"/>
            </w:tcBorders>
            <w:vAlign w:val="center"/>
          </w:tcPr>
          <w:p w14:paraId="16C5C638" w14:textId="77777777" w:rsidR="00EB32D9" w:rsidRPr="00E46224" w:rsidRDefault="00EB32D9" w:rsidP="00233377">
            <w:pPr>
              <w:spacing w:after="0" w:line="240" w:lineRule="auto"/>
              <w:jc w:val="center"/>
              <w:rPr>
                <w:rFonts w:ascii="Times New Roman" w:hAnsi="Times New Roman"/>
                <w:sz w:val="24"/>
                <w:szCs w:val="24"/>
              </w:rPr>
            </w:pPr>
            <w:r w:rsidRPr="00E46224">
              <w:rPr>
                <w:rFonts w:ascii="Times New Roman" w:hAnsi="Times New Roman"/>
                <w:sz w:val="24"/>
                <w:szCs w:val="24"/>
              </w:rPr>
              <w:t>Эффективное планирование объема и структуры муниципального долга</w:t>
            </w:r>
          </w:p>
        </w:tc>
        <w:tc>
          <w:tcPr>
            <w:tcW w:w="2152" w:type="dxa"/>
            <w:gridSpan w:val="2"/>
            <w:tcBorders>
              <w:top w:val="single" w:sz="4" w:space="0" w:color="auto"/>
              <w:left w:val="single" w:sz="4" w:space="0" w:color="auto"/>
              <w:bottom w:val="single" w:sz="4" w:space="0" w:color="auto"/>
              <w:right w:val="single" w:sz="4" w:space="0" w:color="auto"/>
            </w:tcBorders>
            <w:vAlign w:val="center"/>
          </w:tcPr>
          <w:p w14:paraId="3C520FA3" w14:textId="50DF53B2" w:rsidR="00EB32D9" w:rsidRPr="00E46224" w:rsidRDefault="00EB32D9" w:rsidP="00233377">
            <w:pPr>
              <w:spacing w:after="0" w:line="240" w:lineRule="auto"/>
              <w:jc w:val="center"/>
              <w:rPr>
                <w:rFonts w:ascii="Times New Roman" w:hAnsi="Times New Roman"/>
                <w:sz w:val="18"/>
                <w:szCs w:val="18"/>
              </w:rPr>
            </w:pPr>
            <w:r w:rsidRPr="00E46224">
              <w:rPr>
                <w:rFonts w:ascii="Times New Roman" w:eastAsia="Calibri" w:hAnsi="Times New Roman"/>
                <w:sz w:val="18"/>
                <w:szCs w:val="18"/>
                <w:lang w:eastAsia="en-US"/>
              </w:rPr>
              <w:t>01.01.202</w:t>
            </w:r>
            <w:r w:rsidR="00F461F6">
              <w:rPr>
                <w:rFonts w:ascii="Times New Roman" w:eastAsia="Calibri" w:hAnsi="Times New Roman"/>
                <w:sz w:val="18"/>
                <w:szCs w:val="18"/>
                <w:lang w:eastAsia="en-US"/>
              </w:rPr>
              <w:t>6</w:t>
            </w:r>
            <w:r w:rsidRPr="00E46224">
              <w:rPr>
                <w:rFonts w:ascii="Times New Roman" w:eastAsia="Calibri" w:hAnsi="Times New Roman"/>
                <w:sz w:val="18"/>
                <w:szCs w:val="18"/>
                <w:lang w:eastAsia="en-US"/>
              </w:rPr>
              <w:t xml:space="preserve"> - 31.12.203</w:t>
            </w:r>
            <w:r w:rsidR="00F461F6">
              <w:rPr>
                <w:rFonts w:ascii="Times New Roman" w:eastAsia="Calibri" w:hAnsi="Times New Roman"/>
                <w:sz w:val="18"/>
                <w:szCs w:val="18"/>
                <w:lang w:eastAsia="en-US"/>
              </w:rPr>
              <w:t>5</w:t>
            </w:r>
          </w:p>
        </w:tc>
        <w:tc>
          <w:tcPr>
            <w:tcW w:w="3943" w:type="dxa"/>
            <w:tcBorders>
              <w:top w:val="single" w:sz="4" w:space="0" w:color="auto"/>
              <w:left w:val="single" w:sz="4" w:space="0" w:color="auto"/>
              <w:bottom w:val="single" w:sz="4" w:space="0" w:color="auto"/>
              <w:right w:val="single" w:sz="4" w:space="0" w:color="auto"/>
            </w:tcBorders>
          </w:tcPr>
          <w:p w14:paraId="332EAA05" w14:textId="347F4618" w:rsidR="00EB32D9" w:rsidRPr="00E46224" w:rsidRDefault="00EB32D9" w:rsidP="00233377">
            <w:pPr>
              <w:autoSpaceDE w:val="0"/>
              <w:autoSpaceDN w:val="0"/>
              <w:adjustRightInd w:val="0"/>
              <w:spacing w:after="0" w:line="240" w:lineRule="auto"/>
              <w:ind w:firstLine="6"/>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 xml:space="preserve">Своевременное и полное погашение долговых обязательств </w:t>
            </w:r>
            <w:r w:rsidR="00F461F6">
              <w:rPr>
                <w:rFonts w:ascii="Times New Roman" w:eastAsiaTheme="minorHAnsi" w:hAnsi="Times New Roman"/>
                <w:sz w:val="24"/>
                <w:szCs w:val="24"/>
                <w:lang w:eastAsia="en-US"/>
              </w:rPr>
              <w:t>Бичурского муниципального района Республики Бурятия</w:t>
            </w:r>
            <w:r w:rsidRPr="00E46224">
              <w:rPr>
                <w:rFonts w:ascii="Times New Roman" w:eastAsiaTheme="minorHAnsi" w:hAnsi="Times New Roman"/>
                <w:bCs/>
                <w:sz w:val="24"/>
                <w:szCs w:val="24"/>
                <w:lang w:eastAsia="en-US"/>
              </w:rPr>
              <w:t>, покрытие временных кассовых разрывов, обеспечение равномерности графика платежей и исключение пиковых нагрузок на</w:t>
            </w:r>
            <w:r w:rsidR="00F461F6">
              <w:rPr>
                <w:rFonts w:ascii="Times New Roman" w:eastAsiaTheme="minorHAnsi" w:hAnsi="Times New Roman"/>
                <w:bCs/>
                <w:sz w:val="24"/>
                <w:szCs w:val="24"/>
                <w:lang w:eastAsia="en-US"/>
              </w:rPr>
              <w:t xml:space="preserve"> бюджет </w:t>
            </w:r>
            <w:r w:rsidRPr="00E46224">
              <w:rPr>
                <w:rFonts w:ascii="Times New Roman" w:eastAsiaTheme="minorHAnsi" w:hAnsi="Times New Roman"/>
                <w:bCs/>
                <w:sz w:val="24"/>
                <w:szCs w:val="24"/>
                <w:lang w:eastAsia="en-US"/>
              </w:rPr>
              <w:t>МО «Бичурский</w:t>
            </w:r>
            <w:r w:rsidR="00F461F6">
              <w:rPr>
                <w:rFonts w:ascii="Times New Roman" w:eastAsiaTheme="minorHAnsi" w:hAnsi="Times New Roman"/>
                <w:bCs/>
                <w:sz w:val="24"/>
                <w:szCs w:val="24"/>
                <w:lang w:eastAsia="en-US"/>
              </w:rPr>
              <w:t xml:space="preserve"> муниципальный</w:t>
            </w:r>
            <w:r w:rsidRPr="00E46224">
              <w:rPr>
                <w:rFonts w:ascii="Times New Roman" w:eastAsiaTheme="minorHAnsi" w:hAnsi="Times New Roman"/>
                <w:bCs/>
                <w:sz w:val="24"/>
                <w:szCs w:val="24"/>
                <w:lang w:eastAsia="en-US"/>
              </w:rPr>
              <w:t xml:space="preserve"> район</w:t>
            </w:r>
            <w:r w:rsidR="00F461F6">
              <w:rPr>
                <w:rFonts w:ascii="Times New Roman" w:eastAsiaTheme="minorHAnsi" w:hAnsi="Times New Roman"/>
                <w:bCs/>
                <w:sz w:val="24"/>
                <w:szCs w:val="24"/>
                <w:lang w:eastAsia="en-US"/>
              </w:rPr>
              <w:t xml:space="preserve"> Республики Бурятия</w:t>
            </w:r>
            <w:r w:rsidRPr="00E46224">
              <w:rPr>
                <w:rFonts w:ascii="Times New Roman" w:eastAsiaTheme="minorHAnsi" w:hAnsi="Times New Roman"/>
                <w:bCs/>
                <w:sz w:val="24"/>
                <w:szCs w:val="24"/>
                <w:lang w:eastAsia="en-US"/>
              </w:rPr>
              <w:t>».</w:t>
            </w:r>
          </w:p>
          <w:p w14:paraId="203D5870" w14:textId="77777777" w:rsidR="00EB32D9" w:rsidRPr="00E46224" w:rsidRDefault="00EB32D9" w:rsidP="00233377">
            <w:pPr>
              <w:spacing w:after="0" w:line="240" w:lineRule="auto"/>
              <w:ind w:firstLine="6"/>
              <w:jc w:val="both"/>
              <w:rPr>
                <w:rFonts w:ascii="Times New Roman" w:hAnsi="Times New Roman"/>
                <w:sz w:val="24"/>
                <w:szCs w:val="24"/>
              </w:rPr>
            </w:pPr>
          </w:p>
        </w:tc>
      </w:tr>
    </w:tbl>
    <w:p w14:paraId="1730C27C" w14:textId="77777777" w:rsidR="00EB32D9" w:rsidRPr="00E46224" w:rsidRDefault="00EB32D9" w:rsidP="00EB32D9">
      <w:pPr>
        <w:spacing w:after="0" w:line="240" w:lineRule="auto"/>
        <w:jc w:val="center"/>
        <w:rPr>
          <w:rFonts w:ascii="Times New Roman" w:eastAsia="Calibri" w:hAnsi="Times New Roman"/>
          <w:b/>
          <w:sz w:val="24"/>
          <w:szCs w:val="24"/>
          <w:lang w:eastAsia="en-US"/>
        </w:rPr>
      </w:pPr>
    </w:p>
    <w:p w14:paraId="44A1CD50"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0E4E4DBB" w14:textId="493C244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b/>
          <w:i/>
          <w:sz w:val="28"/>
          <w:szCs w:val="28"/>
          <w:lang w:eastAsia="en-US"/>
        </w:rPr>
        <w:t>Мероприятие 1.</w:t>
      </w:r>
      <w:r w:rsidRPr="00E46224">
        <w:rPr>
          <w:rFonts w:ascii="Times New Roman" w:eastAsia="Calibri" w:hAnsi="Times New Roman"/>
          <w:sz w:val="28"/>
          <w:szCs w:val="28"/>
          <w:lang w:eastAsia="en-US"/>
        </w:rPr>
        <w:t xml:space="preserve"> Обслуживание муниципального долга </w:t>
      </w:r>
      <w:r w:rsidR="00F461F6">
        <w:rPr>
          <w:rFonts w:ascii="Times New Roman" w:eastAsiaTheme="minorHAnsi" w:hAnsi="Times New Roman"/>
          <w:sz w:val="24"/>
          <w:szCs w:val="24"/>
          <w:lang w:eastAsia="en-US"/>
        </w:rPr>
        <w:t>Бичурского муниципального района Республики Бурятия</w:t>
      </w:r>
      <w:r w:rsidRPr="00E46224">
        <w:rPr>
          <w:rFonts w:ascii="Times New Roman" w:eastAsia="Calibri" w:hAnsi="Times New Roman"/>
          <w:sz w:val="28"/>
          <w:szCs w:val="28"/>
          <w:lang w:eastAsia="en-US"/>
        </w:rPr>
        <w:t>.</w:t>
      </w:r>
    </w:p>
    <w:p w14:paraId="6D08C656" w14:textId="344D2163"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Данное мероприятие призвано обеспечить экономически обоснованную стоимость обслуживания </w:t>
      </w:r>
      <w:bookmarkStart w:id="23" w:name="_Hlk89518647"/>
      <w:r w:rsidRPr="00E46224">
        <w:rPr>
          <w:rFonts w:ascii="Times New Roman" w:eastAsia="Calibri" w:hAnsi="Times New Roman"/>
          <w:sz w:val="28"/>
          <w:szCs w:val="28"/>
          <w:lang w:eastAsia="en-US"/>
        </w:rPr>
        <w:t xml:space="preserve">муниципального долга </w:t>
      </w:r>
      <w:bookmarkStart w:id="24" w:name="_Hlk89518661"/>
      <w:bookmarkEnd w:id="23"/>
      <w:r w:rsidR="00F461F6">
        <w:rPr>
          <w:rFonts w:ascii="Times New Roman" w:eastAsiaTheme="minorHAnsi" w:hAnsi="Times New Roman"/>
          <w:sz w:val="24"/>
          <w:szCs w:val="24"/>
          <w:lang w:eastAsia="en-US"/>
        </w:rPr>
        <w:t>Бичурского муниципального района Республики Бурятия</w:t>
      </w:r>
      <w:r w:rsidRPr="00E46224">
        <w:rPr>
          <w:rFonts w:ascii="Times New Roman" w:eastAsia="Calibri" w:hAnsi="Times New Roman"/>
          <w:sz w:val="28"/>
          <w:szCs w:val="28"/>
          <w:lang w:eastAsia="en-US"/>
        </w:rPr>
        <w:t xml:space="preserve">. </w:t>
      </w:r>
      <w:bookmarkEnd w:id="24"/>
      <w:r w:rsidRPr="00E46224">
        <w:rPr>
          <w:rFonts w:ascii="Times New Roman" w:eastAsia="Calibri" w:hAnsi="Times New Roman"/>
          <w:sz w:val="28"/>
          <w:szCs w:val="28"/>
          <w:lang w:eastAsia="en-US"/>
        </w:rPr>
        <w:t xml:space="preserve">Планирование расходов на обслуживание муниципального долга будет осуществляться с учетом необходимости своевременного и полного </w:t>
      </w:r>
      <w:r w:rsidRPr="00E46224">
        <w:rPr>
          <w:rFonts w:ascii="Times New Roman" w:eastAsia="Calibri" w:hAnsi="Times New Roman"/>
          <w:sz w:val="28"/>
          <w:szCs w:val="28"/>
          <w:lang w:eastAsia="en-US"/>
        </w:rPr>
        <w:lastRenderedPageBreak/>
        <w:t xml:space="preserve">исполнения обязательств </w:t>
      </w:r>
      <w:r w:rsidR="00EC030A">
        <w:rPr>
          <w:rFonts w:ascii="Times New Roman" w:eastAsiaTheme="minorHAnsi" w:hAnsi="Times New Roman"/>
          <w:sz w:val="24"/>
          <w:szCs w:val="24"/>
          <w:lang w:eastAsia="en-US"/>
        </w:rPr>
        <w:t>Бичурского муниципального района Республики Бурятия</w:t>
      </w:r>
      <w:r w:rsidRPr="00E46224">
        <w:rPr>
          <w:rFonts w:ascii="Times New Roman" w:eastAsia="Calibri" w:hAnsi="Times New Roman"/>
          <w:sz w:val="28"/>
          <w:szCs w:val="28"/>
          <w:lang w:eastAsia="en-US"/>
        </w:rPr>
        <w:t xml:space="preserve">. </w:t>
      </w:r>
    </w:p>
    <w:p w14:paraId="04ADD56B" w14:textId="3264FDE5"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Выплата процентных платежей по муниципальному догу и оплата услуг, связанных с размещением муниципального долга, будут обеспечивать своевременное и полное исполнение обязательств по обслуживанию муниципального долга </w:t>
      </w:r>
      <w:r w:rsidR="00EC030A">
        <w:rPr>
          <w:rFonts w:ascii="Times New Roman" w:eastAsiaTheme="minorHAnsi" w:hAnsi="Times New Roman"/>
          <w:sz w:val="24"/>
          <w:szCs w:val="24"/>
          <w:lang w:eastAsia="en-US"/>
        </w:rPr>
        <w:t>Бичурского муниципального района Республики Бурятия</w:t>
      </w:r>
      <w:r w:rsidRPr="00E46224">
        <w:rPr>
          <w:rFonts w:ascii="Times New Roman" w:eastAsia="Calibri" w:hAnsi="Times New Roman"/>
          <w:sz w:val="28"/>
          <w:szCs w:val="28"/>
          <w:lang w:eastAsia="en-US"/>
        </w:rPr>
        <w:t>.</w:t>
      </w:r>
    </w:p>
    <w:p w14:paraId="1BE12D3C" w14:textId="5DC8F289"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b/>
          <w:i/>
          <w:sz w:val="28"/>
          <w:szCs w:val="28"/>
          <w:lang w:eastAsia="en-US"/>
        </w:rPr>
        <w:t>Мероприятие 2.</w:t>
      </w:r>
      <w:r w:rsidRPr="00E46224">
        <w:rPr>
          <w:rFonts w:ascii="Times New Roman" w:eastAsia="Calibri" w:hAnsi="Times New Roman"/>
          <w:sz w:val="28"/>
          <w:szCs w:val="28"/>
          <w:lang w:eastAsia="en-US"/>
        </w:rPr>
        <w:t xml:space="preserve"> Повышение прозрачности в сфере управления муниципальным долгом и укрепление репутации </w:t>
      </w:r>
      <w:r w:rsidR="00EC030A">
        <w:rPr>
          <w:rFonts w:ascii="Times New Roman" w:eastAsiaTheme="minorHAnsi" w:hAnsi="Times New Roman"/>
          <w:sz w:val="24"/>
          <w:szCs w:val="24"/>
          <w:lang w:eastAsia="en-US"/>
        </w:rPr>
        <w:t xml:space="preserve">Бичурского муниципального района Республики Бурятия </w:t>
      </w:r>
      <w:r w:rsidRPr="00E46224">
        <w:rPr>
          <w:rFonts w:ascii="Times New Roman" w:eastAsia="Calibri" w:hAnsi="Times New Roman"/>
          <w:sz w:val="28"/>
          <w:szCs w:val="28"/>
          <w:lang w:eastAsia="en-US"/>
        </w:rPr>
        <w:t>как надежного заемщика.</w:t>
      </w:r>
    </w:p>
    <w:p w14:paraId="28911597" w14:textId="7798C024"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Для повышения прозрачности в сфере управления муниципальным долгом будет осуществляться регулярная публикация информации о состоянии долговых обязательств </w:t>
      </w:r>
      <w:r w:rsidR="00EC030A">
        <w:rPr>
          <w:rFonts w:ascii="Times New Roman" w:eastAsiaTheme="minorHAnsi" w:hAnsi="Times New Roman"/>
          <w:sz w:val="24"/>
          <w:szCs w:val="24"/>
          <w:lang w:eastAsia="en-US"/>
        </w:rPr>
        <w:t xml:space="preserve">Бичурского муниципального района Республики Бурятия </w:t>
      </w:r>
      <w:r w:rsidRPr="00E46224">
        <w:rPr>
          <w:rFonts w:ascii="Times New Roman" w:eastAsia="Calibri" w:hAnsi="Times New Roman"/>
          <w:sz w:val="28"/>
          <w:szCs w:val="28"/>
          <w:lang w:eastAsia="en-US"/>
        </w:rPr>
        <w:t>на официальном сайте Администрации муниципального образования «Бичурский район» в сети Интернет.</w:t>
      </w:r>
    </w:p>
    <w:p w14:paraId="60F5FD92" w14:textId="7777777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b/>
          <w:i/>
          <w:sz w:val="28"/>
          <w:szCs w:val="28"/>
          <w:lang w:eastAsia="en-US"/>
        </w:rPr>
        <w:t>Мероприятие 3.</w:t>
      </w:r>
      <w:r w:rsidRPr="00E46224">
        <w:rPr>
          <w:rFonts w:ascii="Times New Roman" w:eastAsia="Calibri" w:hAnsi="Times New Roman"/>
          <w:sz w:val="28"/>
          <w:szCs w:val="28"/>
          <w:lang w:eastAsia="en-US"/>
        </w:rPr>
        <w:t xml:space="preserve"> Эффективное планирование объема и структуры муниципального долга.</w:t>
      </w:r>
    </w:p>
    <w:p w14:paraId="580DC153" w14:textId="16BB4C28"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Планирование объемов вновь принимаемых долговых обязательств, расходов на обслуживание муниципального долга будет осуществляться в соответствии с решением Совета депутатов </w:t>
      </w:r>
      <w:r w:rsidR="00EC030A">
        <w:rPr>
          <w:rFonts w:ascii="Times New Roman" w:eastAsiaTheme="minorHAnsi" w:hAnsi="Times New Roman"/>
          <w:sz w:val="24"/>
          <w:szCs w:val="24"/>
          <w:lang w:eastAsia="en-US"/>
        </w:rPr>
        <w:t xml:space="preserve">Бичурского муниципального района Республики Бурятия </w:t>
      </w:r>
      <w:r w:rsidRPr="00E46224">
        <w:rPr>
          <w:rFonts w:ascii="Times New Roman" w:eastAsia="Calibri" w:hAnsi="Times New Roman"/>
          <w:sz w:val="28"/>
          <w:szCs w:val="28"/>
          <w:lang w:eastAsia="en-US"/>
        </w:rPr>
        <w:t xml:space="preserve">на очередной финансовый год (очередной финансовый год и плановый период) с учетом положений Бюджетного </w:t>
      </w:r>
      <w:hyperlink r:id="rId15" w:history="1">
        <w:r w:rsidRPr="00E46224">
          <w:rPr>
            <w:rFonts w:ascii="Times New Roman" w:eastAsia="Calibri" w:hAnsi="Times New Roman"/>
            <w:sz w:val="28"/>
            <w:szCs w:val="28"/>
            <w:lang w:eastAsia="en-US"/>
          </w:rPr>
          <w:t>кодекса</w:t>
        </w:r>
      </w:hyperlink>
      <w:r w:rsidRPr="00E46224">
        <w:rPr>
          <w:rFonts w:ascii="Times New Roman" w:eastAsia="Calibri" w:hAnsi="Times New Roman"/>
          <w:sz w:val="28"/>
          <w:szCs w:val="28"/>
          <w:lang w:eastAsia="en-US"/>
        </w:rPr>
        <w:t xml:space="preserve"> Российской Федерации. При этом будет осуществляться выбор долговых инструментов, отвечающий требованиям минимизации рисков долговой политики и стоимости муниципальных заимствований. По результатам планирования будут формироваться:</w:t>
      </w:r>
    </w:p>
    <w:p w14:paraId="22BE6D96" w14:textId="0DB5FA26"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программа муниципальных внутренних заимствований </w:t>
      </w:r>
      <w:r w:rsidR="00EC030A">
        <w:rPr>
          <w:rFonts w:ascii="Times New Roman" w:eastAsiaTheme="minorHAnsi" w:hAnsi="Times New Roman"/>
          <w:sz w:val="24"/>
          <w:szCs w:val="24"/>
          <w:lang w:eastAsia="en-US"/>
        </w:rPr>
        <w:t>Бичурского муниципального района Республики Бурятия</w:t>
      </w:r>
      <w:r w:rsidRPr="00E46224">
        <w:rPr>
          <w:rFonts w:ascii="Times New Roman" w:eastAsia="Calibri" w:hAnsi="Times New Roman"/>
          <w:sz w:val="28"/>
          <w:szCs w:val="28"/>
          <w:lang w:eastAsia="en-US"/>
        </w:rPr>
        <w:t xml:space="preserve"> на очередной финансовый год (очередной финансовый год и плановый период);</w:t>
      </w:r>
    </w:p>
    <w:p w14:paraId="72E1B2DC" w14:textId="77777777" w:rsidR="00EC030A" w:rsidRDefault="00EB32D9" w:rsidP="00EB32D9">
      <w:pPr>
        <w:widowControl w:val="0"/>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E46224">
        <w:rPr>
          <w:rFonts w:ascii="Times New Roman" w:eastAsia="Calibri" w:hAnsi="Times New Roman"/>
          <w:sz w:val="28"/>
          <w:szCs w:val="28"/>
          <w:lang w:eastAsia="en-US"/>
        </w:rPr>
        <w:t xml:space="preserve">- программа муниципальных гарантий </w:t>
      </w:r>
      <w:r w:rsidR="00EC030A">
        <w:rPr>
          <w:rFonts w:ascii="Times New Roman" w:eastAsiaTheme="minorHAnsi" w:hAnsi="Times New Roman"/>
          <w:sz w:val="24"/>
          <w:szCs w:val="24"/>
          <w:lang w:eastAsia="en-US"/>
        </w:rPr>
        <w:t xml:space="preserve">Бичурского муниципального района Республики Бурятия </w:t>
      </w:r>
    </w:p>
    <w:p w14:paraId="651356AE" w14:textId="3236943D"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Планирование расходов на обслуживание муниципального долга будет осуществляться с учетом необходимости своевременного и полного осуществления таких расходов.</w:t>
      </w:r>
    </w:p>
    <w:p w14:paraId="31F1407B" w14:textId="7777777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На регулярной основе будут разрабатываться предложения по совершенствованию структуры муниципального долга и оптимизации расходов по его обслуживанию.</w:t>
      </w:r>
    </w:p>
    <w:p w14:paraId="0F437E69" w14:textId="6FC050F5"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Также будет осуществляться мониторинг соблюдения </w:t>
      </w:r>
      <w:r w:rsidR="00EC030A">
        <w:rPr>
          <w:rFonts w:ascii="Times New Roman" w:eastAsiaTheme="minorHAnsi" w:hAnsi="Times New Roman"/>
          <w:sz w:val="24"/>
          <w:szCs w:val="24"/>
          <w:lang w:eastAsia="en-US"/>
        </w:rPr>
        <w:t xml:space="preserve">Бичурского муниципального района Республики Бурятия </w:t>
      </w:r>
      <w:r w:rsidRPr="00E46224">
        <w:rPr>
          <w:rFonts w:ascii="Times New Roman" w:eastAsia="Calibri" w:hAnsi="Times New Roman"/>
          <w:sz w:val="28"/>
          <w:szCs w:val="28"/>
          <w:lang w:eastAsia="en-US"/>
        </w:rPr>
        <w:t xml:space="preserve">предельных параметров по объему муниципального долга (в том числе по муниципальным гарантиям) и по объему расходов на обслуживание муниципального долга, предусмотренных Бюджетным </w:t>
      </w:r>
      <w:hyperlink r:id="rId16" w:history="1">
        <w:r w:rsidRPr="00E46224">
          <w:rPr>
            <w:rFonts w:ascii="Times New Roman" w:eastAsia="Calibri" w:hAnsi="Times New Roman"/>
            <w:sz w:val="28"/>
            <w:szCs w:val="28"/>
            <w:lang w:eastAsia="en-US"/>
          </w:rPr>
          <w:t>кодексом</w:t>
        </w:r>
      </w:hyperlink>
      <w:r w:rsidRPr="00E46224">
        <w:rPr>
          <w:rFonts w:ascii="Times New Roman" w:eastAsia="Calibri" w:hAnsi="Times New Roman"/>
          <w:sz w:val="28"/>
          <w:szCs w:val="28"/>
          <w:lang w:eastAsia="en-US"/>
        </w:rPr>
        <w:t xml:space="preserve"> Российской Федерации и решениями о бюджетах.</w:t>
      </w:r>
    </w:p>
    <w:p w14:paraId="2B553FD0" w14:textId="77777777" w:rsidR="00EB32D9" w:rsidRPr="00E46224" w:rsidRDefault="00EB32D9" w:rsidP="00EB32D9">
      <w:pPr>
        <w:autoSpaceDE w:val="0"/>
        <w:autoSpaceDN w:val="0"/>
        <w:adjustRightInd w:val="0"/>
        <w:spacing w:after="0" w:line="240" w:lineRule="auto"/>
        <w:ind w:left="1080"/>
        <w:jc w:val="center"/>
        <w:rPr>
          <w:rFonts w:ascii="Times New Roman" w:eastAsiaTheme="minorHAnsi" w:hAnsi="Times New Roman" w:cs="Arial"/>
          <w:b/>
          <w:sz w:val="28"/>
          <w:szCs w:val="28"/>
          <w:lang w:eastAsia="en-US"/>
        </w:rPr>
      </w:pPr>
    </w:p>
    <w:p w14:paraId="007DD4D9" w14:textId="77777777" w:rsidR="00EB32D9" w:rsidRPr="00E46224" w:rsidRDefault="00EB32D9" w:rsidP="00EB32D9">
      <w:pPr>
        <w:autoSpaceDE w:val="0"/>
        <w:autoSpaceDN w:val="0"/>
        <w:adjustRightInd w:val="0"/>
        <w:spacing w:after="0" w:line="240" w:lineRule="auto"/>
        <w:ind w:left="1080"/>
        <w:jc w:val="center"/>
        <w:rPr>
          <w:rFonts w:ascii="Times New Roman" w:eastAsiaTheme="minorHAnsi" w:hAnsi="Times New Roman" w:cs="Arial"/>
          <w:b/>
          <w:sz w:val="28"/>
          <w:szCs w:val="28"/>
          <w:lang w:eastAsia="en-US"/>
        </w:rPr>
      </w:pPr>
    </w:p>
    <w:p w14:paraId="765B4AD7" w14:textId="77777777" w:rsidR="00EB32D9" w:rsidRPr="00E46224" w:rsidRDefault="00EB32D9" w:rsidP="00EB32D9">
      <w:pPr>
        <w:autoSpaceDE w:val="0"/>
        <w:autoSpaceDN w:val="0"/>
        <w:adjustRightInd w:val="0"/>
        <w:spacing w:after="0" w:line="240" w:lineRule="auto"/>
        <w:ind w:left="1080"/>
        <w:jc w:val="center"/>
        <w:rPr>
          <w:rFonts w:ascii="Times New Roman" w:eastAsiaTheme="minorHAnsi" w:hAnsi="Times New Roman" w:cs="Arial"/>
          <w:b/>
          <w:sz w:val="28"/>
          <w:szCs w:val="28"/>
          <w:lang w:eastAsia="en-US"/>
        </w:rPr>
      </w:pPr>
    </w:p>
    <w:p w14:paraId="27531B49" w14:textId="77777777" w:rsidR="00EB32D9" w:rsidRPr="00E46224" w:rsidRDefault="00EB32D9" w:rsidP="00EB32D9">
      <w:pPr>
        <w:autoSpaceDE w:val="0"/>
        <w:autoSpaceDN w:val="0"/>
        <w:adjustRightInd w:val="0"/>
        <w:spacing w:after="0" w:line="240" w:lineRule="auto"/>
        <w:ind w:left="1080"/>
        <w:jc w:val="center"/>
        <w:rPr>
          <w:rFonts w:ascii="Times New Roman" w:eastAsiaTheme="minorHAnsi" w:hAnsi="Times New Roman" w:cs="Arial"/>
          <w:b/>
          <w:sz w:val="28"/>
          <w:szCs w:val="28"/>
          <w:lang w:eastAsia="en-US"/>
        </w:rPr>
      </w:pPr>
    </w:p>
    <w:p w14:paraId="3A4A843B" w14:textId="77777777" w:rsidR="00EB32D9" w:rsidRPr="00E46224" w:rsidRDefault="00EB32D9" w:rsidP="00EB32D9">
      <w:pPr>
        <w:autoSpaceDE w:val="0"/>
        <w:autoSpaceDN w:val="0"/>
        <w:adjustRightInd w:val="0"/>
        <w:spacing w:after="0" w:line="240" w:lineRule="auto"/>
        <w:ind w:left="1080"/>
        <w:jc w:val="center"/>
        <w:rPr>
          <w:rFonts w:ascii="Times New Roman" w:eastAsiaTheme="minorHAnsi" w:hAnsi="Times New Roman" w:cs="Arial"/>
          <w:b/>
          <w:sz w:val="28"/>
          <w:szCs w:val="28"/>
          <w:lang w:eastAsia="en-US"/>
        </w:rPr>
      </w:pPr>
    </w:p>
    <w:p w14:paraId="3E33EA74" w14:textId="77777777" w:rsidR="00EB32D9" w:rsidRPr="00E46224" w:rsidRDefault="00EB32D9" w:rsidP="00EB32D9">
      <w:pPr>
        <w:autoSpaceDE w:val="0"/>
        <w:autoSpaceDN w:val="0"/>
        <w:adjustRightInd w:val="0"/>
        <w:spacing w:after="0" w:line="240" w:lineRule="auto"/>
        <w:ind w:left="1080"/>
        <w:jc w:val="center"/>
        <w:rPr>
          <w:rFonts w:ascii="Times New Roman" w:eastAsiaTheme="minorHAnsi" w:hAnsi="Times New Roman" w:cs="Arial"/>
          <w:b/>
          <w:sz w:val="28"/>
          <w:szCs w:val="28"/>
          <w:lang w:eastAsia="en-US"/>
        </w:rPr>
      </w:pPr>
    </w:p>
    <w:p w14:paraId="68B64A1E"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r w:rsidRPr="00E46224">
        <w:rPr>
          <w:rFonts w:ascii="Times New Roman" w:hAnsi="Times New Roman"/>
          <w:sz w:val="28"/>
          <w:szCs w:val="28"/>
        </w:rPr>
        <w:lastRenderedPageBreak/>
        <w:t>Приложение  №2</w:t>
      </w:r>
    </w:p>
    <w:p w14:paraId="344642E8" w14:textId="77777777" w:rsidR="00EB32D9" w:rsidRPr="00E46224" w:rsidRDefault="00EB32D9" w:rsidP="00EB32D9">
      <w:pPr>
        <w:autoSpaceDE w:val="0"/>
        <w:autoSpaceDN w:val="0"/>
        <w:adjustRightInd w:val="0"/>
        <w:spacing w:after="0"/>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к муниципальной программе</w:t>
      </w:r>
    </w:p>
    <w:p w14:paraId="72B24CEC" w14:textId="77777777" w:rsidR="00EC030A" w:rsidRDefault="00EC030A" w:rsidP="00EC030A">
      <w:pPr>
        <w:spacing w:after="0"/>
        <w:jc w:val="right"/>
        <w:rPr>
          <w:rFonts w:ascii="Times New Roman" w:hAnsi="Times New Roman"/>
          <w:sz w:val="28"/>
          <w:szCs w:val="28"/>
        </w:rPr>
      </w:pPr>
      <w:r w:rsidRPr="00EC030A">
        <w:rPr>
          <w:rFonts w:ascii="Times New Roman" w:hAnsi="Times New Roman"/>
          <w:sz w:val="28"/>
          <w:szCs w:val="28"/>
        </w:rPr>
        <w:t>Бичурского муниципального района Республики Бурятия</w:t>
      </w:r>
    </w:p>
    <w:p w14:paraId="3D8D4558" w14:textId="7E07220D" w:rsidR="00EC030A" w:rsidRPr="00EC030A" w:rsidRDefault="00EC030A" w:rsidP="00EC030A">
      <w:pPr>
        <w:spacing w:after="0"/>
        <w:jc w:val="right"/>
        <w:rPr>
          <w:rFonts w:ascii="Times New Roman" w:hAnsi="Times New Roman"/>
          <w:sz w:val="28"/>
          <w:szCs w:val="28"/>
        </w:rPr>
      </w:pPr>
      <w:r w:rsidRPr="00EC030A">
        <w:rPr>
          <w:rFonts w:ascii="Times New Roman" w:hAnsi="Times New Roman"/>
          <w:sz w:val="28"/>
          <w:szCs w:val="28"/>
        </w:rPr>
        <w:t xml:space="preserve"> «Управление муниципальными финансами и муниципальным долгом Бичурского муниципального района</w:t>
      </w:r>
      <w:r>
        <w:rPr>
          <w:rFonts w:ascii="Times New Roman" w:hAnsi="Times New Roman"/>
          <w:sz w:val="28"/>
          <w:szCs w:val="28"/>
        </w:rPr>
        <w:t xml:space="preserve"> </w:t>
      </w:r>
      <w:r w:rsidRPr="00EC030A">
        <w:rPr>
          <w:rFonts w:ascii="Times New Roman" w:hAnsi="Times New Roman"/>
          <w:sz w:val="28"/>
          <w:szCs w:val="28"/>
        </w:rPr>
        <w:t xml:space="preserve"> Республики Бурятия»</w:t>
      </w:r>
    </w:p>
    <w:p w14:paraId="66B52F64" w14:textId="77777777" w:rsidR="00EB32D9" w:rsidRPr="00E46224" w:rsidRDefault="00EB32D9" w:rsidP="00EB32D9">
      <w:pPr>
        <w:autoSpaceDE w:val="0"/>
        <w:autoSpaceDN w:val="0"/>
        <w:adjustRightInd w:val="0"/>
        <w:spacing w:after="0" w:line="240" w:lineRule="auto"/>
        <w:jc w:val="right"/>
        <w:rPr>
          <w:rFonts w:ascii="Times New Roman" w:hAnsi="Times New Roman"/>
          <w:sz w:val="28"/>
          <w:szCs w:val="28"/>
        </w:rPr>
      </w:pPr>
    </w:p>
    <w:p w14:paraId="4FE80138" w14:textId="77777777" w:rsidR="00EB32D9" w:rsidRPr="00E46224" w:rsidRDefault="00EB32D9" w:rsidP="00EB32D9">
      <w:pPr>
        <w:widowControl w:val="0"/>
        <w:autoSpaceDE w:val="0"/>
        <w:autoSpaceDN w:val="0"/>
        <w:adjustRightInd w:val="0"/>
        <w:spacing w:after="0" w:line="240" w:lineRule="auto"/>
        <w:ind w:left="-567"/>
        <w:jc w:val="center"/>
        <w:rPr>
          <w:rFonts w:ascii="Times New Roman" w:eastAsia="Calibri" w:hAnsi="Times New Roman"/>
          <w:b/>
          <w:sz w:val="28"/>
          <w:szCs w:val="28"/>
          <w:lang w:eastAsia="en-US"/>
        </w:rPr>
      </w:pPr>
      <w:r w:rsidRPr="00E46224">
        <w:rPr>
          <w:rFonts w:ascii="Times New Roman" w:eastAsia="Calibri" w:hAnsi="Times New Roman"/>
          <w:b/>
          <w:sz w:val="28"/>
          <w:szCs w:val="28"/>
          <w:lang w:eastAsia="en-US"/>
        </w:rPr>
        <w:t>Подпрограмма   №2</w:t>
      </w:r>
    </w:p>
    <w:p w14:paraId="12839EC8" w14:textId="77777777" w:rsidR="00EB32D9" w:rsidRPr="00E46224" w:rsidRDefault="00EB32D9" w:rsidP="00EB32D9">
      <w:pPr>
        <w:widowControl w:val="0"/>
        <w:autoSpaceDE w:val="0"/>
        <w:autoSpaceDN w:val="0"/>
        <w:adjustRightInd w:val="0"/>
        <w:spacing w:after="0" w:line="240" w:lineRule="auto"/>
        <w:ind w:left="-567"/>
        <w:jc w:val="center"/>
        <w:rPr>
          <w:rFonts w:ascii="Times New Roman" w:eastAsia="Calibri" w:hAnsi="Times New Roman"/>
          <w:b/>
          <w:sz w:val="28"/>
          <w:szCs w:val="28"/>
          <w:lang w:eastAsia="en-US"/>
        </w:rPr>
      </w:pPr>
      <w:r w:rsidRPr="00E46224">
        <w:rPr>
          <w:rFonts w:ascii="Times New Roman" w:eastAsia="Calibri" w:hAnsi="Times New Roman"/>
          <w:b/>
          <w:sz w:val="28"/>
          <w:szCs w:val="28"/>
          <w:lang w:eastAsia="en-US"/>
        </w:rPr>
        <w:t>«Повышение качества управления муниципальными финансами»</w:t>
      </w:r>
    </w:p>
    <w:p w14:paraId="5E6F2589" w14:textId="77777777" w:rsidR="00EB32D9" w:rsidRPr="00E46224" w:rsidRDefault="00EB32D9" w:rsidP="00EB32D9">
      <w:pPr>
        <w:widowControl w:val="0"/>
        <w:autoSpaceDE w:val="0"/>
        <w:autoSpaceDN w:val="0"/>
        <w:adjustRightInd w:val="0"/>
        <w:spacing w:after="0" w:line="240" w:lineRule="auto"/>
        <w:ind w:left="-567"/>
        <w:jc w:val="center"/>
        <w:rPr>
          <w:rFonts w:ascii="Times New Roman" w:hAnsi="Times New Roman"/>
          <w:sz w:val="28"/>
          <w:szCs w:val="28"/>
        </w:rPr>
      </w:pPr>
      <w:r w:rsidRPr="00E46224">
        <w:rPr>
          <w:rFonts w:ascii="Times New Roman" w:hAnsi="Times New Roman"/>
          <w:sz w:val="28"/>
          <w:szCs w:val="28"/>
        </w:rPr>
        <w:t xml:space="preserve">Паспорт </w:t>
      </w:r>
      <w:r w:rsidRPr="00E46224">
        <w:rPr>
          <w:rFonts w:ascii="Times New Roman" w:hAnsi="Times New Roman"/>
          <w:bCs/>
          <w:sz w:val="28"/>
          <w:szCs w:val="28"/>
        </w:rPr>
        <w:t xml:space="preserve">подпрограммы </w:t>
      </w:r>
    </w:p>
    <w:p w14:paraId="68FFF287" w14:textId="77777777" w:rsidR="00EB32D9" w:rsidRPr="00E46224" w:rsidRDefault="00EB32D9" w:rsidP="00EB32D9">
      <w:pPr>
        <w:widowControl w:val="0"/>
        <w:autoSpaceDE w:val="0"/>
        <w:autoSpaceDN w:val="0"/>
        <w:adjustRightInd w:val="0"/>
        <w:spacing w:after="0" w:line="240" w:lineRule="auto"/>
        <w:jc w:val="right"/>
        <w:rPr>
          <w:rFonts w:cs="Calibri"/>
          <w:sz w:val="28"/>
          <w:szCs w:val="28"/>
        </w:rPr>
      </w:pPr>
    </w:p>
    <w:tbl>
      <w:tblPr>
        <w:tblW w:w="10065" w:type="dxa"/>
        <w:tblCellSpacing w:w="5" w:type="nil"/>
        <w:tblInd w:w="-67" w:type="dxa"/>
        <w:tblLayout w:type="fixed"/>
        <w:tblCellMar>
          <w:left w:w="75" w:type="dxa"/>
          <w:right w:w="75" w:type="dxa"/>
        </w:tblCellMar>
        <w:tblLook w:val="0000" w:firstRow="0" w:lastRow="0" w:firstColumn="0" w:lastColumn="0" w:noHBand="0" w:noVBand="0"/>
      </w:tblPr>
      <w:tblGrid>
        <w:gridCol w:w="2269"/>
        <w:gridCol w:w="1275"/>
        <w:gridCol w:w="1843"/>
        <w:gridCol w:w="1701"/>
        <w:gridCol w:w="1263"/>
        <w:gridCol w:w="1714"/>
      </w:tblGrid>
      <w:tr w:rsidR="00EB32D9" w:rsidRPr="00E46224" w14:paraId="2347AF07" w14:textId="77777777" w:rsidTr="00233377">
        <w:trPr>
          <w:trHeight w:val="853"/>
          <w:tblCellSpacing w:w="5" w:type="nil"/>
        </w:trPr>
        <w:tc>
          <w:tcPr>
            <w:tcW w:w="2269" w:type="dxa"/>
            <w:tcBorders>
              <w:top w:val="single" w:sz="4" w:space="0" w:color="auto"/>
              <w:left w:val="single" w:sz="4" w:space="0" w:color="auto"/>
              <w:bottom w:val="single" w:sz="4" w:space="0" w:color="auto"/>
              <w:right w:val="single" w:sz="4" w:space="0" w:color="auto"/>
            </w:tcBorders>
            <w:vAlign w:val="center"/>
          </w:tcPr>
          <w:p w14:paraId="3E080540" w14:textId="77777777" w:rsidR="00EB32D9" w:rsidRPr="00E46224" w:rsidRDefault="00EB32D9" w:rsidP="00233377">
            <w:pPr>
              <w:widowControl w:val="0"/>
              <w:autoSpaceDE w:val="0"/>
              <w:autoSpaceDN w:val="0"/>
              <w:adjustRightInd w:val="0"/>
              <w:spacing w:line="240" w:lineRule="auto"/>
              <w:jc w:val="center"/>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t>Наименование подпрограммы</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54BE4AC8" w14:textId="77777777" w:rsidR="00EB32D9" w:rsidRPr="00E46224" w:rsidRDefault="00EB32D9" w:rsidP="00233377">
            <w:pPr>
              <w:widowControl w:val="0"/>
              <w:autoSpaceDE w:val="0"/>
              <w:autoSpaceDN w:val="0"/>
              <w:adjustRightInd w:val="0"/>
              <w:spacing w:after="0" w:line="240" w:lineRule="auto"/>
              <w:jc w:val="center"/>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t>«Повышение качества управления муниципальными финансами» (далее - подпрограмма)</w:t>
            </w:r>
          </w:p>
        </w:tc>
      </w:tr>
      <w:tr w:rsidR="00EB32D9" w:rsidRPr="00E46224" w14:paraId="53811B47" w14:textId="77777777" w:rsidTr="00233377">
        <w:trPr>
          <w:trHeight w:val="947"/>
          <w:tblCellSpacing w:w="5" w:type="nil"/>
        </w:trPr>
        <w:tc>
          <w:tcPr>
            <w:tcW w:w="2269" w:type="dxa"/>
            <w:tcBorders>
              <w:top w:val="single" w:sz="4" w:space="0" w:color="auto"/>
              <w:left w:val="single" w:sz="4" w:space="0" w:color="auto"/>
              <w:bottom w:val="single" w:sz="4" w:space="0" w:color="auto"/>
              <w:right w:val="single" w:sz="4" w:space="0" w:color="auto"/>
            </w:tcBorders>
          </w:tcPr>
          <w:p w14:paraId="10126741"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Ответственный исполнитель подпрограммы</w:t>
            </w:r>
          </w:p>
        </w:tc>
        <w:tc>
          <w:tcPr>
            <w:tcW w:w="7796" w:type="dxa"/>
            <w:gridSpan w:val="5"/>
            <w:tcBorders>
              <w:top w:val="single" w:sz="4" w:space="0" w:color="auto"/>
              <w:left w:val="single" w:sz="4" w:space="0" w:color="auto"/>
              <w:bottom w:val="single" w:sz="4" w:space="0" w:color="auto"/>
              <w:right w:val="single" w:sz="4" w:space="0" w:color="auto"/>
            </w:tcBorders>
          </w:tcPr>
          <w:p w14:paraId="2D0FD592"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r w:rsidRPr="00E46224">
              <w:rPr>
                <w:rFonts w:ascii="Times New Roman" w:eastAsia="Calibri" w:hAnsi="Times New Roman"/>
                <w:bCs/>
                <w:sz w:val="28"/>
                <w:szCs w:val="28"/>
                <w:lang w:eastAsia="en-US"/>
              </w:rPr>
              <w:t>Муниципальное учреждение финансовое управление Администрации</w:t>
            </w:r>
            <w:r w:rsidRPr="00E46224">
              <w:rPr>
                <w:rFonts w:ascii="Times New Roman" w:eastAsia="Calibri" w:hAnsi="Times New Roman"/>
                <w:sz w:val="28"/>
                <w:szCs w:val="28"/>
                <w:lang w:eastAsia="en-US"/>
              </w:rPr>
              <w:t xml:space="preserve"> муниципального образования «Бичурский район» </w:t>
            </w:r>
            <w:r w:rsidRPr="00E46224">
              <w:rPr>
                <w:rFonts w:ascii="Times New Roman" w:eastAsia="Calibri" w:hAnsi="Times New Roman"/>
                <w:bCs/>
                <w:sz w:val="28"/>
                <w:szCs w:val="28"/>
                <w:lang w:eastAsia="en-US"/>
              </w:rPr>
              <w:t xml:space="preserve">                                               </w:t>
            </w:r>
          </w:p>
        </w:tc>
      </w:tr>
      <w:tr w:rsidR="00EC030A" w:rsidRPr="00E46224" w14:paraId="418B0D5F" w14:textId="77777777" w:rsidTr="00233377">
        <w:trPr>
          <w:trHeight w:val="595"/>
          <w:tblCellSpacing w:w="5" w:type="nil"/>
        </w:trPr>
        <w:tc>
          <w:tcPr>
            <w:tcW w:w="2269" w:type="dxa"/>
            <w:tcBorders>
              <w:top w:val="single" w:sz="4" w:space="0" w:color="auto"/>
              <w:left w:val="single" w:sz="4" w:space="0" w:color="auto"/>
              <w:bottom w:val="single" w:sz="4" w:space="0" w:color="auto"/>
              <w:right w:val="single" w:sz="4" w:space="0" w:color="auto"/>
            </w:tcBorders>
          </w:tcPr>
          <w:p w14:paraId="1B005973" w14:textId="77777777" w:rsidR="00EC030A" w:rsidRPr="00E46224" w:rsidRDefault="00EC030A" w:rsidP="00EC030A">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Соисполнители подпрограммы</w:t>
            </w:r>
          </w:p>
        </w:tc>
        <w:tc>
          <w:tcPr>
            <w:tcW w:w="7796" w:type="dxa"/>
            <w:gridSpan w:val="5"/>
            <w:tcBorders>
              <w:top w:val="single" w:sz="4" w:space="0" w:color="auto"/>
              <w:left w:val="single" w:sz="4" w:space="0" w:color="auto"/>
              <w:bottom w:val="single" w:sz="4" w:space="0" w:color="auto"/>
              <w:right w:val="single" w:sz="4" w:space="0" w:color="auto"/>
            </w:tcBorders>
          </w:tcPr>
          <w:p w14:paraId="77743E68" w14:textId="432D893D" w:rsidR="00EC030A" w:rsidRPr="00E46224" w:rsidRDefault="00EC030A" w:rsidP="00EC030A">
            <w:pPr>
              <w:autoSpaceDE w:val="0"/>
              <w:autoSpaceDN w:val="0"/>
              <w:adjustRightInd w:val="0"/>
              <w:spacing w:line="240" w:lineRule="auto"/>
              <w:jc w:val="both"/>
              <w:rPr>
                <w:rFonts w:ascii="Times New Roman" w:eastAsia="Calibri" w:hAnsi="Times New Roman"/>
                <w:sz w:val="28"/>
                <w:szCs w:val="28"/>
                <w:lang w:eastAsia="en-US"/>
              </w:rPr>
            </w:pPr>
            <w:r w:rsidRPr="005C2DFE">
              <w:rPr>
                <w:rFonts w:ascii="Times New Roman" w:eastAsia="Calibri" w:hAnsi="Times New Roman"/>
                <w:sz w:val="24"/>
                <w:szCs w:val="24"/>
                <w:lang w:eastAsia="en-US"/>
              </w:rPr>
              <w:t>Структурные подразделения Администраци</w:t>
            </w:r>
            <w:r>
              <w:rPr>
                <w:rFonts w:ascii="Times New Roman" w:eastAsia="Calibri" w:hAnsi="Times New Roman"/>
                <w:sz w:val="24"/>
                <w:szCs w:val="24"/>
                <w:lang w:eastAsia="en-US"/>
              </w:rPr>
              <w:t>и</w:t>
            </w:r>
            <w:r w:rsidRPr="005C2DFE">
              <w:rPr>
                <w:rFonts w:ascii="Times New Roman" w:eastAsia="Calibri" w:hAnsi="Times New Roman"/>
                <w:sz w:val="24"/>
                <w:szCs w:val="24"/>
                <w:lang w:eastAsia="en-US"/>
              </w:rPr>
              <w:t xml:space="preserve"> </w:t>
            </w:r>
            <w:r>
              <w:rPr>
                <w:rFonts w:ascii="Times New Roman" w:eastAsia="Calibri" w:hAnsi="Times New Roman"/>
                <w:sz w:val="24"/>
                <w:szCs w:val="24"/>
                <w:lang w:eastAsia="en-US"/>
              </w:rPr>
              <w:t>Бичурского муниципального района Республики Бурятия</w:t>
            </w:r>
            <w:r w:rsidRPr="005C2DFE">
              <w:rPr>
                <w:rFonts w:ascii="Times New Roman" w:eastAsia="Calibri" w:hAnsi="Times New Roman"/>
                <w:sz w:val="24"/>
                <w:szCs w:val="24"/>
                <w:lang w:eastAsia="en-US"/>
              </w:rPr>
              <w:t>»</w:t>
            </w:r>
          </w:p>
        </w:tc>
      </w:tr>
      <w:tr w:rsidR="00EB32D9" w:rsidRPr="00E46224" w14:paraId="550B8512" w14:textId="77777777" w:rsidTr="00233377">
        <w:trPr>
          <w:trHeight w:val="2220"/>
          <w:tblCellSpacing w:w="5" w:type="nil"/>
        </w:trPr>
        <w:tc>
          <w:tcPr>
            <w:tcW w:w="2269" w:type="dxa"/>
            <w:tcBorders>
              <w:top w:val="single" w:sz="4" w:space="0" w:color="auto"/>
              <w:left w:val="single" w:sz="4" w:space="0" w:color="auto"/>
              <w:right w:val="single" w:sz="4" w:space="0" w:color="auto"/>
            </w:tcBorders>
          </w:tcPr>
          <w:p w14:paraId="0E8CDD71"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Цель и </w:t>
            </w:r>
          </w:p>
          <w:p w14:paraId="4D17E90E"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p>
          <w:p w14:paraId="29548FFC"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задачи подпрограммы</w:t>
            </w:r>
          </w:p>
        </w:tc>
        <w:tc>
          <w:tcPr>
            <w:tcW w:w="7796" w:type="dxa"/>
            <w:gridSpan w:val="5"/>
            <w:tcBorders>
              <w:top w:val="single" w:sz="4" w:space="0" w:color="auto"/>
              <w:left w:val="single" w:sz="4" w:space="0" w:color="auto"/>
              <w:right w:val="single" w:sz="4" w:space="0" w:color="auto"/>
            </w:tcBorders>
          </w:tcPr>
          <w:p w14:paraId="2C247E7B" w14:textId="414400D8"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r w:rsidRPr="00E46224">
              <w:rPr>
                <w:rFonts w:ascii="Times New Roman" w:eastAsiaTheme="minorHAnsi" w:hAnsi="Times New Roman"/>
                <w:sz w:val="28"/>
                <w:szCs w:val="28"/>
                <w:lang w:eastAsia="en-US"/>
              </w:rPr>
              <w:t xml:space="preserve">Обеспечение условий для эффективного использования средств бюджета МО "Бичурский </w:t>
            </w:r>
            <w:r w:rsidR="00EC030A">
              <w:rPr>
                <w:rFonts w:ascii="Times New Roman" w:eastAsiaTheme="minorHAnsi" w:hAnsi="Times New Roman"/>
                <w:sz w:val="28"/>
                <w:szCs w:val="28"/>
                <w:lang w:eastAsia="en-US"/>
              </w:rPr>
              <w:t xml:space="preserve">муниципальный </w:t>
            </w:r>
            <w:r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Республики Бурятия</w:t>
            </w:r>
            <w:r w:rsidRPr="00E46224">
              <w:rPr>
                <w:rFonts w:ascii="Times New Roman" w:eastAsiaTheme="minorHAnsi" w:hAnsi="Times New Roman"/>
                <w:sz w:val="28"/>
                <w:szCs w:val="28"/>
                <w:lang w:eastAsia="en-US"/>
              </w:rPr>
              <w:t>"</w:t>
            </w:r>
          </w:p>
          <w:p w14:paraId="0F14F68D"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1. Совершенствование бюджетного процесса</w:t>
            </w:r>
          </w:p>
          <w:p w14:paraId="324325BD"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2. Обеспечение внутреннего муниципального финансового контроля и контроля в сфере закупок</w:t>
            </w:r>
          </w:p>
        </w:tc>
      </w:tr>
      <w:tr w:rsidR="00EB32D9" w:rsidRPr="00E46224" w14:paraId="3A5C21E8" w14:textId="77777777" w:rsidTr="00233377">
        <w:trPr>
          <w:trHeight w:val="635"/>
          <w:tblCellSpacing w:w="5" w:type="nil"/>
        </w:trPr>
        <w:tc>
          <w:tcPr>
            <w:tcW w:w="2269" w:type="dxa"/>
            <w:tcBorders>
              <w:top w:val="single" w:sz="4" w:space="0" w:color="auto"/>
              <w:left w:val="single" w:sz="4" w:space="0" w:color="auto"/>
              <w:bottom w:val="single" w:sz="4" w:space="0" w:color="auto"/>
              <w:right w:val="single" w:sz="4" w:space="0" w:color="auto"/>
            </w:tcBorders>
          </w:tcPr>
          <w:p w14:paraId="35FCF355"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Целевые индикаторы (показатели) подпрограммы</w:t>
            </w:r>
          </w:p>
        </w:tc>
        <w:tc>
          <w:tcPr>
            <w:tcW w:w="7796" w:type="dxa"/>
            <w:gridSpan w:val="5"/>
            <w:tcBorders>
              <w:top w:val="single" w:sz="4" w:space="0" w:color="auto"/>
              <w:left w:val="single" w:sz="4" w:space="0" w:color="auto"/>
              <w:bottom w:val="single" w:sz="4" w:space="0" w:color="auto"/>
              <w:right w:val="single" w:sz="4" w:space="0" w:color="auto"/>
            </w:tcBorders>
          </w:tcPr>
          <w:p w14:paraId="440FDE05" w14:textId="77777777" w:rsidR="00EB32D9" w:rsidRPr="00E46224" w:rsidRDefault="00EB32D9" w:rsidP="00233377">
            <w:pPr>
              <w:widowControl w:val="0"/>
              <w:autoSpaceDE w:val="0"/>
              <w:autoSpaceDN w:val="0"/>
              <w:adjustRightInd w:val="0"/>
              <w:spacing w:after="0"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доля закупок, в которых выявлены нарушения законодательства о контрактной системе в сфере закупок, к общему количеству проверенных закупок </w:t>
            </w:r>
          </w:p>
          <w:p w14:paraId="2FC52D00" w14:textId="77777777" w:rsidR="00EB32D9" w:rsidRPr="00E46224" w:rsidRDefault="00EB32D9" w:rsidP="00233377">
            <w:pPr>
              <w:widowControl w:val="0"/>
              <w:autoSpaceDE w:val="0"/>
              <w:autoSpaceDN w:val="0"/>
              <w:adjustRightInd w:val="0"/>
              <w:spacing w:after="0" w:line="240" w:lineRule="auto"/>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 доля расходов бюджета муниципального образования «Бичурский район» формируемых на основе муниципальных программ.</w:t>
            </w:r>
          </w:p>
        </w:tc>
      </w:tr>
      <w:tr w:rsidR="00EB32D9" w:rsidRPr="00E46224" w14:paraId="1388640D" w14:textId="77777777" w:rsidTr="00233377">
        <w:trPr>
          <w:tblCellSpacing w:w="5" w:type="nil"/>
        </w:trPr>
        <w:tc>
          <w:tcPr>
            <w:tcW w:w="2269" w:type="dxa"/>
            <w:tcBorders>
              <w:top w:val="single" w:sz="4" w:space="0" w:color="auto"/>
              <w:left w:val="single" w:sz="4" w:space="0" w:color="auto"/>
              <w:bottom w:val="single" w:sz="4" w:space="0" w:color="auto"/>
              <w:right w:val="single" w:sz="4" w:space="0" w:color="auto"/>
            </w:tcBorders>
          </w:tcPr>
          <w:p w14:paraId="7B8D9100"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Этапы и сроки реализации подпрограммы</w:t>
            </w:r>
          </w:p>
        </w:tc>
        <w:tc>
          <w:tcPr>
            <w:tcW w:w="7796" w:type="dxa"/>
            <w:gridSpan w:val="5"/>
            <w:tcBorders>
              <w:top w:val="single" w:sz="4" w:space="0" w:color="auto"/>
              <w:left w:val="single" w:sz="4" w:space="0" w:color="auto"/>
              <w:bottom w:val="single" w:sz="4" w:space="0" w:color="auto"/>
              <w:right w:val="single" w:sz="4" w:space="0" w:color="auto"/>
            </w:tcBorders>
            <w:vAlign w:val="center"/>
          </w:tcPr>
          <w:p w14:paraId="0100B766" w14:textId="1ACCD056"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 xml:space="preserve">  202</w:t>
            </w:r>
            <w:r w:rsidR="00EC030A">
              <w:rPr>
                <w:rFonts w:ascii="Times New Roman" w:eastAsia="Calibri" w:hAnsi="Times New Roman"/>
                <w:sz w:val="28"/>
                <w:szCs w:val="28"/>
                <w:lang w:eastAsia="en-US"/>
              </w:rPr>
              <w:t>6</w:t>
            </w:r>
            <w:r w:rsidRPr="00E46224">
              <w:rPr>
                <w:rFonts w:ascii="Times New Roman" w:eastAsia="Calibri" w:hAnsi="Times New Roman"/>
                <w:sz w:val="28"/>
                <w:szCs w:val="28"/>
                <w:lang w:eastAsia="en-US"/>
              </w:rPr>
              <w:t>-203</w:t>
            </w:r>
            <w:r w:rsidR="00EC030A">
              <w:rPr>
                <w:rFonts w:ascii="Times New Roman" w:eastAsia="Calibri" w:hAnsi="Times New Roman"/>
                <w:sz w:val="28"/>
                <w:szCs w:val="28"/>
                <w:lang w:eastAsia="en-US"/>
              </w:rPr>
              <w:t>5</w:t>
            </w:r>
            <w:r w:rsidRPr="00E46224">
              <w:rPr>
                <w:rFonts w:ascii="Times New Roman" w:eastAsia="Calibri" w:hAnsi="Times New Roman"/>
                <w:sz w:val="28"/>
                <w:szCs w:val="28"/>
                <w:lang w:eastAsia="en-US"/>
              </w:rPr>
              <w:t xml:space="preserve"> годы</w:t>
            </w:r>
          </w:p>
        </w:tc>
      </w:tr>
      <w:tr w:rsidR="00EB32D9" w:rsidRPr="00E46224" w14:paraId="545BB4BF" w14:textId="77777777" w:rsidTr="00233377">
        <w:trPr>
          <w:trHeight w:val="561"/>
          <w:tblCellSpacing w:w="5" w:type="nil"/>
        </w:trPr>
        <w:tc>
          <w:tcPr>
            <w:tcW w:w="2269" w:type="dxa"/>
            <w:vMerge w:val="restart"/>
            <w:tcBorders>
              <w:top w:val="single" w:sz="4" w:space="0" w:color="auto"/>
              <w:left w:val="single" w:sz="4" w:space="0" w:color="auto"/>
              <w:bottom w:val="single" w:sz="4" w:space="0" w:color="auto"/>
              <w:right w:val="single" w:sz="4" w:space="0" w:color="auto"/>
            </w:tcBorders>
          </w:tcPr>
          <w:p w14:paraId="72730FB4" w14:textId="019DD259"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Объемы бюджетных ассигнований подпрограммы</w:t>
            </w:r>
          </w:p>
        </w:tc>
        <w:tc>
          <w:tcPr>
            <w:tcW w:w="1275" w:type="dxa"/>
            <w:tcBorders>
              <w:top w:val="single" w:sz="4" w:space="0" w:color="auto"/>
              <w:left w:val="single" w:sz="4" w:space="0" w:color="auto"/>
              <w:bottom w:val="single" w:sz="4" w:space="0" w:color="auto"/>
              <w:right w:val="single" w:sz="4" w:space="0" w:color="auto"/>
            </w:tcBorders>
          </w:tcPr>
          <w:p w14:paraId="432E4E96" w14:textId="77777777" w:rsidR="00EB32D9" w:rsidRPr="00E46224" w:rsidRDefault="00EB32D9" w:rsidP="00233377">
            <w:pPr>
              <w:widowControl w:val="0"/>
              <w:autoSpaceDE w:val="0"/>
              <w:autoSpaceDN w:val="0"/>
              <w:adjustRightInd w:val="0"/>
              <w:spacing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Годы</w:t>
            </w:r>
          </w:p>
        </w:tc>
        <w:tc>
          <w:tcPr>
            <w:tcW w:w="1843" w:type="dxa"/>
            <w:tcBorders>
              <w:top w:val="single" w:sz="4" w:space="0" w:color="auto"/>
              <w:left w:val="single" w:sz="4" w:space="0" w:color="auto"/>
              <w:bottom w:val="single" w:sz="4" w:space="0" w:color="auto"/>
              <w:right w:val="single" w:sz="4" w:space="0" w:color="auto"/>
            </w:tcBorders>
          </w:tcPr>
          <w:p w14:paraId="628998CC" w14:textId="77777777" w:rsidR="00EB32D9" w:rsidRPr="00E46224" w:rsidRDefault="00EB32D9" w:rsidP="00233377">
            <w:pPr>
              <w:widowControl w:val="0"/>
              <w:autoSpaceDE w:val="0"/>
              <w:autoSpaceDN w:val="0"/>
              <w:adjustRightInd w:val="0"/>
              <w:spacing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Итого, тыс. рублей</w:t>
            </w:r>
          </w:p>
        </w:tc>
        <w:tc>
          <w:tcPr>
            <w:tcW w:w="1701" w:type="dxa"/>
            <w:tcBorders>
              <w:top w:val="single" w:sz="4" w:space="0" w:color="auto"/>
              <w:left w:val="single" w:sz="4" w:space="0" w:color="auto"/>
              <w:bottom w:val="single" w:sz="4" w:space="0" w:color="auto"/>
              <w:right w:val="single" w:sz="4" w:space="0" w:color="auto"/>
            </w:tcBorders>
          </w:tcPr>
          <w:p w14:paraId="53B7AED0" w14:textId="77777777" w:rsidR="00EB32D9" w:rsidRPr="00E46224" w:rsidRDefault="00EB32D9" w:rsidP="00233377">
            <w:pPr>
              <w:widowControl w:val="0"/>
              <w:autoSpaceDE w:val="0"/>
              <w:autoSpaceDN w:val="0"/>
              <w:adjustRightInd w:val="0"/>
              <w:spacing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МБ, тыс. рублей</w:t>
            </w:r>
          </w:p>
        </w:tc>
        <w:tc>
          <w:tcPr>
            <w:tcW w:w="1263" w:type="dxa"/>
            <w:tcBorders>
              <w:top w:val="single" w:sz="4" w:space="0" w:color="auto"/>
              <w:left w:val="single" w:sz="4" w:space="0" w:color="auto"/>
              <w:bottom w:val="single" w:sz="4" w:space="0" w:color="auto"/>
              <w:right w:val="single" w:sz="4" w:space="0" w:color="auto"/>
            </w:tcBorders>
          </w:tcPr>
          <w:p w14:paraId="48BA4032" w14:textId="77777777" w:rsidR="00EB32D9" w:rsidRPr="00E46224" w:rsidRDefault="00EB32D9" w:rsidP="00233377">
            <w:pPr>
              <w:widowControl w:val="0"/>
              <w:autoSpaceDE w:val="0"/>
              <w:autoSpaceDN w:val="0"/>
              <w:adjustRightInd w:val="0"/>
              <w:spacing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РБ, тыс. рублей</w:t>
            </w:r>
          </w:p>
        </w:tc>
        <w:tc>
          <w:tcPr>
            <w:tcW w:w="1714" w:type="dxa"/>
            <w:tcBorders>
              <w:top w:val="single" w:sz="4" w:space="0" w:color="auto"/>
              <w:left w:val="single" w:sz="4" w:space="0" w:color="auto"/>
              <w:bottom w:val="single" w:sz="4" w:space="0" w:color="auto"/>
              <w:right w:val="single" w:sz="4" w:space="0" w:color="auto"/>
            </w:tcBorders>
          </w:tcPr>
          <w:p w14:paraId="2C3DA7D1" w14:textId="77777777" w:rsidR="00EB32D9" w:rsidRPr="00E46224" w:rsidRDefault="00EB32D9" w:rsidP="00233377">
            <w:pPr>
              <w:widowControl w:val="0"/>
              <w:autoSpaceDE w:val="0"/>
              <w:autoSpaceDN w:val="0"/>
              <w:adjustRightInd w:val="0"/>
              <w:spacing w:line="240" w:lineRule="auto"/>
              <w:jc w:val="center"/>
              <w:rPr>
                <w:rFonts w:ascii="Times New Roman" w:eastAsia="Calibri" w:hAnsi="Times New Roman"/>
                <w:sz w:val="28"/>
                <w:szCs w:val="28"/>
                <w:lang w:eastAsia="en-US"/>
              </w:rPr>
            </w:pPr>
            <w:r w:rsidRPr="00E46224">
              <w:rPr>
                <w:rFonts w:ascii="Times New Roman" w:eastAsia="Calibri" w:hAnsi="Times New Roman"/>
                <w:sz w:val="28"/>
                <w:szCs w:val="28"/>
                <w:lang w:eastAsia="en-US"/>
              </w:rPr>
              <w:t>ФБ, тыс. рублей</w:t>
            </w:r>
          </w:p>
        </w:tc>
      </w:tr>
      <w:tr w:rsidR="00EC030A" w:rsidRPr="00E46224" w14:paraId="44F29C65" w14:textId="77777777" w:rsidTr="00233377">
        <w:trPr>
          <w:trHeight w:val="279"/>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5D31E996" w14:textId="77777777" w:rsidR="00EC030A" w:rsidRPr="00E46224" w:rsidRDefault="00EC030A" w:rsidP="00EC030A">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5EDB1667" w14:textId="2FA157D2" w:rsidR="00EC030A" w:rsidRPr="00E46224" w:rsidRDefault="00EC030A" w:rsidP="00EC030A">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Pr>
                <w:rFonts w:ascii="Times New Roman" w:eastAsia="Calibri" w:hAnsi="Times New Roman"/>
                <w:sz w:val="28"/>
                <w:szCs w:val="28"/>
                <w:lang w:eastAsia="en-US"/>
              </w:rPr>
              <w:t>6</w:t>
            </w:r>
          </w:p>
        </w:tc>
        <w:tc>
          <w:tcPr>
            <w:tcW w:w="1843" w:type="dxa"/>
            <w:tcBorders>
              <w:top w:val="single" w:sz="4" w:space="0" w:color="auto"/>
              <w:left w:val="single" w:sz="4" w:space="0" w:color="auto"/>
              <w:bottom w:val="single" w:sz="4" w:space="0" w:color="auto"/>
              <w:right w:val="single" w:sz="4" w:space="0" w:color="auto"/>
            </w:tcBorders>
          </w:tcPr>
          <w:p w14:paraId="15F75160" w14:textId="6E199D34" w:rsidR="00EC030A" w:rsidRPr="00E46224" w:rsidRDefault="00EC030A" w:rsidP="00EC030A">
            <w:pPr>
              <w:jc w:val="right"/>
              <w:rPr>
                <w:rFonts w:eastAsia="Calibri"/>
                <w:lang w:eastAsia="en-US"/>
              </w:rPr>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4BF98F30" w14:textId="036F895F" w:rsidR="00EC030A" w:rsidRPr="00E46224" w:rsidRDefault="00EC030A" w:rsidP="00EC030A">
            <w:pPr>
              <w:widowControl w:val="0"/>
              <w:autoSpaceDE w:val="0"/>
              <w:autoSpaceDN w:val="0"/>
              <w:adjustRightInd w:val="0"/>
              <w:spacing w:line="240" w:lineRule="auto"/>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3FF710EF" w14:textId="32615FC9" w:rsidR="00EC030A" w:rsidRPr="00E46224" w:rsidRDefault="00EC030A" w:rsidP="00EC030A">
            <w:pPr>
              <w:widowControl w:val="0"/>
              <w:autoSpaceDE w:val="0"/>
              <w:autoSpaceDN w:val="0"/>
              <w:adjustRightInd w:val="0"/>
              <w:spacing w:line="240" w:lineRule="auto"/>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04517B44" w14:textId="2BAC6A0E" w:rsidR="00EC030A" w:rsidRPr="00E46224" w:rsidRDefault="00EC030A" w:rsidP="00EC030A">
            <w:pPr>
              <w:widowControl w:val="0"/>
              <w:autoSpaceDE w:val="0"/>
              <w:autoSpaceDN w:val="0"/>
              <w:adjustRightInd w:val="0"/>
              <w:spacing w:line="240" w:lineRule="auto"/>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0,0*</w:t>
            </w:r>
          </w:p>
        </w:tc>
      </w:tr>
      <w:tr w:rsidR="00EB32D9" w:rsidRPr="00E46224" w14:paraId="62CC6797"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2A66AD7A"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4019F28B" w14:textId="76C1E4E1"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sidR="00EC030A">
              <w:rPr>
                <w:rFonts w:ascii="Times New Roman" w:eastAsia="Calibri" w:hAnsi="Times New Roman"/>
                <w:sz w:val="28"/>
                <w:szCs w:val="28"/>
                <w:lang w:eastAsia="en-US"/>
              </w:rPr>
              <w:t>7</w:t>
            </w:r>
          </w:p>
        </w:tc>
        <w:tc>
          <w:tcPr>
            <w:tcW w:w="1843" w:type="dxa"/>
            <w:tcBorders>
              <w:top w:val="single" w:sz="4" w:space="0" w:color="auto"/>
              <w:left w:val="single" w:sz="4" w:space="0" w:color="auto"/>
              <w:bottom w:val="single" w:sz="4" w:space="0" w:color="auto"/>
              <w:right w:val="single" w:sz="4" w:space="0" w:color="auto"/>
            </w:tcBorders>
          </w:tcPr>
          <w:p w14:paraId="3E7A9470"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7F9D73A3"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566A2415"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40F71AD0"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r>
      <w:tr w:rsidR="00EB32D9" w:rsidRPr="00E46224" w14:paraId="62233B14"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56AEF760"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15510D1" w14:textId="666B3655"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sidR="00EC030A">
              <w:rPr>
                <w:rFonts w:ascii="Times New Roman" w:eastAsia="Calibri" w:hAnsi="Times New Roman"/>
                <w:sz w:val="28"/>
                <w:szCs w:val="28"/>
                <w:lang w:eastAsia="en-US"/>
              </w:rPr>
              <w:t>8</w:t>
            </w:r>
          </w:p>
        </w:tc>
        <w:tc>
          <w:tcPr>
            <w:tcW w:w="1843" w:type="dxa"/>
            <w:tcBorders>
              <w:top w:val="single" w:sz="4" w:space="0" w:color="auto"/>
              <w:left w:val="single" w:sz="4" w:space="0" w:color="auto"/>
              <w:bottom w:val="single" w:sz="4" w:space="0" w:color="auto"/>
              <w:right w:val="single" w:sz="4" w:space="0" w:color="auto"/>
            </w:tcBorders>
          </w:tcPr>
          <w:p w14:paraId="0772EDD5"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5F1AB7EE"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1F0EFE1A"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1D3700B7"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r>
      <w:tr w:rsidR="00EB32D9" w:rsidRPr="00E46224" w14:paraId="1FF9C50A"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7C9E5CDB"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625D41A8" w14:textId="4D816BC4"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202</w:t>
            </w:r>
            <w:r w:rsidR="00EC030A">
              <w:rPr>
                <w:rFonts w:ascii="Times New Roman" w:eastAsia="Calibri" w:hAnsi="Times New Roman"/>
                <w:sz w:val="28"/>
                <w:szCs w:val="28"/>
                <w:lang w:eastAsia="en-US"/>
              </w:rPr>
              <w:t>9</w:t>
            </w:r>
          </w:p>
        </w:tc>
        <w:tc>
          <w:tcPr>
            <w:tcW w:w="1843" w:type="dxa"/>
            <w:tcBorders>
              <w:top w:val="single" w:sz="4" w:space="0" w:color="auto"/>
              <w:left w:val="single" w:sz="4" w:space="0" w:color="auto"/>
              <w:bottom w:val="single" w:sz="4" w:space="0" w:color="auto"/>
              <w:right w:val="single" w:sz="4" w:space="0" w:color="auto"/>
            </w:tcBorders>
          </w:tcPr>
          <w:p w14:paraId="2EACACDD"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3170642A"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3FBF7CD8"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30253F4A"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r>
      <w:tr w:rsidR="00EB32D9" w:rsidRPr="00E46224" w14:paraId="17443DA8"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4C08CB3A"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694B90" w14:textId="42F0CE11"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sidR="00EC030A">
              <w:rPr>
                <w:rFonts w:ascii="Times New Roman" w:eastAsia="Calibri" w:hAnsi="Times New Roman"/>
                <w:sz w:val="28"/>
                <w:szCs w:val="28"/>
                <w:lang w:eastAsia="en-US"/>
              </w:rPr>
              <w:t>30</w:t>
            </w:r>
          </w:p>
        </w:tc>
        <w:tc>
          <w:tcPr>
            <w:tcW w:w="1843" w:type="dxa"/>
            <w:tcBorders>
              <w:top w:val="single" w:sz="4" w:space="0" w:color="auto"/>
              <w:left w:val="single" w:sz="4" w:space="0" w:color="auto"/>
              <w:bottom w:val="single" w:sz="4" w:space="0" w:color="auto"/>
              <w:right w:val="single" w:sz="4" w:space="0" w:color="auto"/>
            </w:tcBorders>
          </w:tcPr>
          <w:p w14:paraId="4A847E79"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57F4B369"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6193999C"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7678E709" w14:textId="77777777" w:rsidR="00EB32D9" w:rsidRPr="00E46224" w:rsidRDefault="00EB32D9" w:rsidP="00233377">
            <w:pPr>
              <w:jc w:val="right"/>
            </w:pPr>
            <w:r w:rsidRPr="00E46224">
              <w:rPr>
                <w:rFonts w:ascii="Times New Roman" w:eastAsia="Calibri" w:hAnsi="Times New Roman"/>
                <w:sz w:val="28"/>
                <w:szCs w:val="28"/>
                <w:lang w:eastAsia="en-US"/>
              </w:rPr>
              <w:t>0,0*</w:t>
            </w:r>
          </w:p>
        </w:tc>
      </w:tr>
      <w:tr w:rsidR="00EB32D9" w:rsidRPr="00E46224" w14:paraId="4298AA54"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2FFE1366"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413B00D4" w14:textId="24570392"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sidR="00EC030A">
              <w:rPr>
                <w:rFonts w:ascii="Times New Roman" w:eastAsia="Calibri" w:hAnsi="Times New Roman"/>
                <w:sz w:val="28"/>
                <w:szCs w:val="28"/>
                <w:lang w:eastAsia="en-US"/>
              </w:rPr>
              <w:t>31</w:t>
            </w:r>
          </w:p>
        </w:tc>
        <w:tc>
          <w:tcPr>
            <w:tcW w:w="1843" w:type="dxa"/>
            <w:tcBorders>
              <w:top w:val="single" w:sz="4" w:space="0" w:color="auto"/>
              <w:left w:val="single" w:sz="4" w:space="0" w:color="auto"/>
              <w:bottom w:val="single" w:sz="4" w:space="0" w:color="auto"/>
              <w:right w:val="single" w:sz="4" w:space="0" w:color="auto"/>
            </w:tcBorders>
          </w:tcPr>
          <w:p w14:paraId="0F9B9784"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5F1055E7"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10BC6C8B"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279CBA02" w14:textId="77777777" w:rsidR="00EB32D9" w:rsidRPr="00E46224" w:rsidRDefault="00EB32D9" w:rsidP="00233377">
            <w:pPr>
              <w:jc w:val="right"/>
            </w:pPr>
            <w:r w:rsidRPr="00E46224">
              <w:rPr>
                <w:rFonts w:ascii="Times New Roman" w:eastAsia="Calibri" w:hAnsi="Times New Roman"/>
                <w:sz w:val="28"/>
                <w:szCs w:val="28"/>
                <w:lang w:eastAsia="en-US"/>
              </w:rPr>
              <w:t>0,0*</w:t>
            </w:r>
          </w:p>
        </w:tc>
      </w:tr>
      <w:tr w:rsidR="00EB32D9" w:rsidRPr="00E46224" w14:paraId="207A43EF"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75CB3CEB"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10ECEC80" w14:textId="0333BC80"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sidR="00EC030A">
              <w:rPr>
                <w:rFonts w:ascii="Times New Roman" w:eastAsia="Calibri" w:hAnsi="Times New Roman"/>
                <w:sz w:val="28"/>
                <w:szCs w:val="28"/>
                <w:lang w:eastAsia="en-US"/>
              </w:rPr>
              <w:t>32</w:t>
            </w:r>
          </w:p>
        </w:tc>
        <w:tc>
          <w:tcPr>
            <w:tcW w:w="1843" w:type="dxa"/>
            <w:tcBorders>
              <w:top w:val="single" w:sz="4" w:space="0" w:color="auto"/>
              <w:left w:val="single" w:sz="4" w:space="0" w:color="auto"/>
              <w:bottom w:val="single" w:sz="4" w:space="0" w:color="auto"/>
              <w:right w:val="single" w:sz="4" w:space="0" w:color="auto"/>
            </w:tcBorders>
          </w:tcPr>
          <w:p w14:paraId="6C3997FB"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78885BD6"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22381110"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5BF35114" w14:textId="77777777" w:rsidR="00EB32D9" w:rsidRPr="00E46224" w:rsidRDefault="00EB32D9" w:rsidP="00233377">
            <w:pPr>
              <w:jc w:val="right"/>
            </w:pPr>
            <w:r w:rsidRPr="00E46224">
              <w:rPr>
                <w:rFonts w:ascii="Times New Roman" w:eastAsia="Calibri" w:hAnsi="Times New Roman"/>
                <w:sz w:val="28"/>
                <w:szCs w:val="28"/>
                <w:lang w:eastAsia="en-US"/>
              </w:rPr>
              <w:t>0,0*</w:t>
            </w:r>
          </w:p>
        </w:tc>
      </w:tr>
      <w:tr w:rsidR="00EB32D9" w:rsidRPr="00E46224" w14:paraId="22A5BBCC"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0D8CEF3C"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72C2883E" w14:textId="315921B0"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sidR="00EC030A">
              <w:rPr>
                <w:rFonts w:ascii="Times New Roman" w:eastAsia="Calibri" w:hAnsi="Times New Roman"/>
                <w:sz w:val="28"/>
                <w:szCs w:val="28"/>
                <w:lang w:eastAsia="en-US"/>
              </w:rPr>
              <w:t>33</w:t>
            </w:r>
          </w:p>
        </w:tc>
        <w:tc>
          <w:tcPr>
            <w:tcW w:w="1843" w:type="dxa"/>
            <w:tcBorders>
              <w:top w:val="single" w:sz="4" w:space="0" w:color="auto"/>
              <w:left w:val="single" w:sz="4" w:space="0" w:color="auto"/>
              <w:bottom w:val="single" w:sz="4" w:space="0" w:color="auto"/>
              <w:right w:val="single" w:sz="4" w:space="0" w:color="auto"/>
            </w:tcBorders>
          </w:tcPr>
          <w:p w14:paraId="2BF19C40"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6F04021D"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07D1FB97" w14:textId="77777777" w:rsidR="00EB32D9" w:rsidRPr="00E46224" w:rsidRDefault="00EB32D9" w:rsidP="00233377">
            <w:pPr>
              <w:jc w:val="right"/>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1DAD7672" w14:textId="77777777" w:rsidR="00EB32D9" w:rsidRPr="00E46224" w:rsidRDefault="00EB32D9" w:rsidP="00233377">
            <w:pPr>
              <w:jc w:val="right"/>
            </w:pPr>
            <w:r w:rsidRPr="00E46224">
              <w:rPr>
                <w:rFonts w:ascii="Times New Roman" w:eastAsia="Calibri" w:hAnsi="Times New Roman"/>
                <w:sz w:val="28"/>
                <w:szCs w:val="28"/>
                <w:lang w:eastAsia="en-US"/>
              </w:rPr>
              <w:t>0,0*</w:t>
            </w:r>
          </w:p>
        </w:tc>
      </w:tr>
      <w:tr w:rsidR="00EB32D9" w:rsidRPr="00E46224" w14:paraId="176EBF9A"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4B22466B"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7CF45162" w14:textId="3978AD45"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20</w:t>
            </w:r>
            <w:r w:rsidR="00EC030A">
              <w:rPr>
                <w:rFonts w:ascii="Times New Roman" w:eastAsia="Calibri" w:hAnsi="Times New Roman"/>
                <w:sz w:val="28"/>
                <w:szCs w:val="28"/>
                <w:lang w:eastAsia="en-US"/>
              </w:rPr>
              <w:t>34</w:t>
            </w:r>
          </w:p>
        </w:tc>
        <w:tc>
          <w:tcPr>
            <w:tcW w:w="1843" w:type="dxa"/>
            <w:tcBorders>
              <w:top w:val="single" w:sz="4" w:space="0" w:color="auto"/>
              <w:left w:val="single" w:sz="4" w:space="0" w:color="auto"/>
              <w:bottom w:val="single" w:sz="4" w:space="0" w:color="auto"/>
              <w:right w:val="single" w:sz="4" w:space="0" w:color="auto"/>
            </w:tcBorders>
          </w:tcPr>
          <w:p w14:paraId="43E306A0"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778202DC"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51B4B0DA"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1BF169A6"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r>
      <w:tr w:rsidR="00EC030A" w:rsidRPr="00E46224" w14:paraId="51A4D846"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06AD8A9E" w14:textId="77777777" w:rsidR="00EC030A" w:rsidRPr="00E46224" w:rsidRDefault="00EC030A" w:rsidP="00EC030A">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4AAB8AF7" w14:textId="59F47F4E" w:rsidR="00EC030A" w:rsidRPr="00E46224" w:rsidRDefault="00EC030A" w:rsidP="00EC030A">
            <w:pPr>
              <w:widowControl w:val="0"/>
              <w:autoSpaceDE w:val="0"/>
              <w:autoSpaceDN w:val="0"/>
              <w:adjustRightInd w:val="0"/>
              <w:spacing w:line="240" w:lineRule="auto"/>
              <w:rPr>
                <w:rFonts w:ascii="Times New Roman" w:eastAsia="Calibri" w:hAnsi="Times New Roman"/>
                <w:sz w:val="28"/>
                <w:szCs w:val="28"/>
                <w:lang w:eastAsia="en-US"/>
              </w:rPr>
            </w:pPr>
            <w:r>
              <w:rPr>
                <w:rFonts w:ascii="Times New Roman" w:eastAsia="Calibri" w:hAnsi="Times New Roman"/>
                <w:sz w:val="28"/>
                <w:szCs w:val="28"/>
                <w:lang w:eastAsia="en-US"/>
              </w:rPr>
              <w:t>2035</w:t>
            </w:r>
          </w:p>
        </w:tc>
        <w:tc>
          <w:tcPr>
            <w:tcW w:w="1843" w:type="dxa"/>
            <w:tcBorders>
              <w:top w:val="single" w:sz="4" w:space="0" w:color="auto"/>
              <w:left w:val="single" w:sz="4" w:space="0" w:color="auto"/>
              <w:bottom w:val="single" w:sz="4" w:space="0" w:color="auto"/>
              <w:right w:val="single" w:sz="4" w:space="0" w:color="auto"/>
            </w:tcBorders>
          </w:tcPr>
          <w:p w14:paraId="31FF0F15" w14:textId="106009B8" w:rsidR="00EC030A" w:rsidRPr="00E46224" w:rsidRDefault="00EC030A" w:rsidP="00EC030A">
            <w:pPr>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20F25AF1" w14:textId="4F619F8D" w:rsidR="00EC030A" w:rsidRPr="00E46224" w:rsidRDefault="00EC030A" w:rsidP="00EC030A">
            <w:pPr>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0C979FE1" w14:textId="6F32B78A" w:rsidR="00EC030A" w:rsidRPr="00E46224" w:rsidRDefault="00EC030A" w:rsidP="00EC030A">
            <w:pPr>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2FDD236D" w14:textId="07B828BD" w:rsidR="00EC030A" w:rsidRPr="00E46224" w:rsidRDefault="00EC030A" w:rsidP="00EC030A">
            <w:pPr>
              <w:jc w:val="right"/>
              <w:rPr>
                <w:rFonts w:ascii="Times New Roman" w:eastAsia="Calibri" w:hAnsi="Times New Roman"/>
                <w:sz w:val="28"/>
                <w:szCs w:val="28"/>
                <w:lang w:eastAsia="en-US"/>
              </w:rPr>
            </w:pPr>
            <w:r w:rsidRPr="00E46224">
              <w:rPr>
                <w:rFonts w:ascii="Times New Roman" w:eastAsia="Calibri" w:hAnsi="Times New Roman"/>
                <w:sz w:val="28"/>
                <w:szCs w:val="28"/>
                <w:lang w:eastAsia="en-US"/>
              </w:rPr>
              <w:t>0,0*</w:t>
            </w:r>
          </w:p>
        </w:tc>
      </w:tr>
      <w:tr w:rsidR="00EB32D9" w:rsidRPr="00E46224" w14:paraId="0EE9D618" w14:textId="77777777" w:rsidTr="00233377">
        <w:trPr>
          <w:tblCellSpacing w:w="5" w:type="nil"/>
        </w:trPr>
        <w:tc>
          <w:tcPr>
            <w:tcW w:w="2269" w:type="dxa"/>
            <w:vMerge/>
            <w:tcBorders>
              <w:top w:val="single" w:sz="4" w:space="0" w:color="auto"/>
              <w:left w:val="single" w:sz="4" w:space="0" w:color="auto"/>
              <w:bottom w:val="single" w:sz="4" w:space="0" w:color="auto"/>
              <w:right w:val="single" w:sz="4" w:space="0" w:color="auto"/>
            </w:tcBorders>
          </w:tcPr>
          <w:p w14:paraId="0EB93690" w14:textId="77777777" w:rsidR="00EB32D9" w:rsidRPr="00E46224" w:rsidRDefault="00EB32D9" w:rsidP="00233377">
            <w:pPr>
              <w:widowControl w:val="0"/>
              <w:autoSpaceDE w:val="0"/>
              <w:autoSpaceDN w:val="0"/>
              <w:adjustRightInd w:val="0"/>
              <w:spacing w:line="240" w:lineRule="auto"/>
              <w:jc w:val="both"/>
              <w:rPr>
                <w:rFonts w:ascii="Times New Roman" w:eastAsia="Calibri" w:hAnsi="Times New Roman"/>
                <w:sz w:val="28"/>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726EEDF4"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Всего</w:t>
            </w:r>
          </w:p>
        </w:tc>
        <w:tc>
          <w:tcPr>
            <w:tcW w:w="1843" w:type="dxa"/>
            <w:tcBorders>
              <w:top w:val="single" w:sz="4" w:space="0" w:color="auto"/>
              <w:left w:val="single" w:sz="4" w:space="0" w:color="auto"/>
              <w:bottom w:val="single" w:sz="4" w:space="0" w:color="auto"/>
              <w:right w:val="single" w:sz="4" w:space="0" w:color="auto"/>
            </w:tcBorders>
          </w:tcPr>
          <w:p w14:paraId="24AB99F6"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01" w:type="dxa"/>
            <w:tcBorders>
              <w:top w:val="single" w:sz="4" w:space="0" w:color="auto"/>
              <w:left w:val="single" w:sz="4" w:space="0" w:color="auto"/>
              <w:bottom w:val="single" w:sz="4" w:space="0" w:color="auto"/>
              <w:right w:val="single" w:sz="4" w:space="0" w:color="auto"/>
            </w:tcBorders>
          </w:tcPr>
          <w:p w14:paraId="663E30A1"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263" w:type="dxa"/>
            <w:tcBorders>
              <w:top w:val="single" w:sz="4" w:space="0" w:color="auto"/>
              <w:left w:val="single" w:sz="4" w:space="0" w:color="auto"/>
              <w:bottom w:val="single" w:sz="4" w:space="0" w:color="auto"/>
              <w:right w:val="single" w:sz="4" w:space="0" w:color="auto"/>
            </w:tcBorders>
          </w:tcPr>
          <w:p w14:paraId="7ADC8E84"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c>
          <w:tcPr>
            <w:tcW w:w="1714" w:type="dxa"/>
            <w:tcBorders>
              <w:top w:val="single" w:sz="4" w:space="0" w:color="auto"/>
              <w:left w:val="single" w:sz="4" w:space="0" w:color="auto"/>
              <w:bottom w:val="single" w:sz="4" w:space="0" w:color="auto"/>
              <w:right w:val="single" w:sz="4" w:space="0" w:color="auto"/>
            </w:tcBorders>
          </w:tcPr>
          <w:p w14:paraId="7A544BB8" w14:textId="77777777" w:rsidR="00EB32D9" w:rsidRPr="00E46224" w:rsidRDefault="00EB32D9" w:rsidP="00233377">
            <w:pPr>
              <w:jc w:val="right"/>
              <w:rPr>
                <w:rFonts w:eastAsia="Calibri"/>
                <w:lang w:eastAsia="en-US"/>
              </w:rPr>
            </w:pPr>
            <w:r w:rsidRPr="00E46224">
              <w:rPr>
                <w:rFonts w:ascii="Times New Roman" w:eastAsia="Calibri" w:hAnsi="Times New Roman"/>
                <w:sz w:val="28"/>
                <w:szCs w:val="28"/>
                <w:lang w:eastAsia="en-US"/>
              </w:rPr>
              <w:t>0,0*</w:t>
            </w:r>
          </w:p>
        </w:tc>
      </w:tr>
      <w:tr w:rsidR="00EB32D9" w:rsidRPr="00E46224" w14:paraId="012623FB" w14:textId="77777777" w:rsidTr="00233377">
        <w:trPr>
          <w:tblCellSpacing w:w="5" w:type="nil"/>
        </w:trPr>
        <w:tc>
          <w:tcPr>
            <w:tcW w:w="2269" w:type="dxa"/>
            <w:tcBorders>
              <w:top w:val="single" w:sz="4" w:space="0" w:color="auto"/>
              <w:left w:val="single" w:sz="4" w:space="0" w:color="auto"/>
              <w:bottom w:val="single" w:sz="4" w:space="0" w:color="auto"/>
              <w:right w:val="single" w:sz="4" w:space="0" w:color="auto"/>
            </w:tcBorders>
          </w:tcPr>
          <w:p w14:paraId="3BC72120"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Ожидаемые результаты реализации подпрограммы</w:t>
            </w:r>
          </w:p>
        </w:tc>
        <w:tc>
          <w:tcPr>
            <w:tcW w:w="7796" w:type="dxa"/>
            <w:gridSpan w:val="5"/>
            <w:tcBorders>
              <w:top w:val="single" w:sz="4" w:space="0" w:color="auto"/>
              <w:left w:val="single" w:sz="4" w:space="0" w:color="auto"/>
              <w:bottom w:val="single" w:sz="4" w:space="0" w:color="auto"/>
              <w:right w:val="single" w:sz="4" w:space="0" w:color="auto"/>
            </w:tcBorders>
          </w:tcPr>
          <w:p w14:paraId="614E8A43" w14:textId="4F3D3B86"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Достижение к 203</w:t>
            </w:r>
            <w:r w:rsidR="00EC030A">
              <w:rPr>
                <w:rFonts w:ascii="Times New Roman" w:eastAsia="Calibri" w:hAnsi="Times New Roman"/>
                <w:sz w:val="28"/>
                <w:szCs w:val="28"/>
                <w:lang w:eastAsia="en-US"/>
              </w:rPr>
              <w:t>5</w:t>
            </w:r>
            <w:r w:rsidRPr="00E46224">
              <w:rPr>
                <w:rFonts w:ascii="Times New Roman" w:eastAsia="Calibri" w:hAnsi="Times New Roman"/>
                <w:sz w:val="28"/>
                <w:szCs w:val="28"/>
                <w:lang w:eastAsia="en-US"/>
              </w:rPr>
              <w:t xml:space="preserve"> году:</w:t>
            </w:r>
          </w:p>
          <w:p w14:paraId="1D1B0AAD"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 снижения кредиторской задолженности 5%;</w:t>
            </w:r>
          </w:p>
          <w:p w14:paraId="31755CA0" w14:textId="77777777" w:rsidR="00EB32D9" w:rsidRPr="00E46224" w:rsidRDefault="00EB32D9" w:rsidP="00233377">
            <w:pPr>
              <w:widowControl w:val="0"/>
              <w:autoSpaceDE w:val="0"/>
              <w:autoSpaceDN w:val="0"/>
              <w:adjustRightInd w:val="0"/>
              <w:spacing w:after="0" w:line="240" w:lineRule="auto"/>
              <w:rPr>
                <w:rFonts w:ascii="Times New Roman" w:eastAsia="Calibri" w:hAnsi="Times New Roman"/>
                <w:sz w:val="28"/>
                <w:szCs w:val="28"/>
                <w:lang w:eastAsia="en-US"/>
              </w:rPr>
            </w:pPr>
            <w:r w:rsidRPr="00E46224">
              <w:rPr>
                <w:rFonts w:ascii="Times New Roman" w:eastAsia="Calibri" w:hAnsi="Times New Roman"/>
                <w:sz w:val="28"/>
                <w:szCs w:val="28"/>
                <w:lang w:eastAsia="en-US"/>
              </w:rPr>
              <w:t>- снижения доли невыясненных платежей 0,0%;</w:t>
            </w:r>
          </w:p>
          <w:p w14:paraId="7E6F2E6D" w14:textId="7FAA1C89" w:rsidR="00EB32D9" w:rsidRPr="00E46224" w:rsidRDefault="00EB32D9" w:rsidP="00233377">
            <w:pPr>
              <w:widowControl w:val="0"/>
              <w:autoSpaceDE w:val="0"/>
              <w:autoSpaceDN w:val="0"/>
              <w:adjustRightInd w:val="0"/>
              <w:spacing w:after="0" w:line="240" w:lineRule="auto"/>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 отношения объема расходов бюджета МО «Бичурский </w:t>
            </w:r>
            <w:r w:rsidR="00EC030A">
              <w:rPr>
                <w:rFonts w:ascii="Times New Roman" w:eastAsiaTheme="minorHAnsi" w:hAnsi="Times New Roman"/>
                <w:sz w:val="28"/>
                <w:szCs w:val="28"/>
                <w:lang w:eastAsia="en-US"/>
              </w:rPr>
              <w:t xml:space="preserve">муниципальный </w:t>
            </w:r>
            <w:r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Республики Бурятия</w:t>
            </w:r>
            <w:r w:rsidRPr="00E46224">
              <w:rPr>
                <w:rFonts w:ascii="Times New Roman" w:eastAsiaTheme="minorHAnsi" w:hAnsi="Times New Roman"/>
                <w:sz w:val="28"/>
                <w:szCs w:val="28"/>
                <w:lang w:eastAsia="en-US"/>
              </w:rPr>
              <w:t xml:space="preserve">», охваченных проверками, ревизиями при осуществлении внутреннего муниципального финансового контроля, к общей сумме расходов бюджета МО </w:t>
            </w:r>
            <w:r w:rsidR="00EC030A" w:rsidRPr="00E46224">
              <w:rPr>
                <w:rFonts w:ascii="Times New Roman" w:eastAsiaTheme="minorHAnsi" w:hAnsi="Times New Roman"/>
                <w:sz w:val="28"/>
                <w:szCs w:val="28"/>
                <w:lang w:eastAsia="en-US"/>
              </w:rPr>
              <w:t xml:space="preserve">«Бичурский </w:t>
            </w:r>
            <w:r w:rsidR="00EC030A">
              <w:rPr>
                <w:rFonts w:ascii="Times New Roman" w:eastAsiaTheme="minorHAnsi" w:hAnsi="Times New Roman"/>
                <w:sz w:val="28"/>
                <w:szCs w:val="28"/>
                <w:lang w:eastAsia="en-US"/>
              </w:rPr>
              <w:t xml:space="preserve">муниципальный </w:t>
            </w:r>
            <w:r w:rsidR="00EC030A"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Республики Бурятия</w:t>
            </w:r>
            <w:r w:rsidR="00EC03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- 50%;</w:t>
            </w:r>
          </w:p>
          <w:p w14:paraId="0A5516AB" w14:textId="77777777" w:rsidR="00EB32D9" w:rsidRPr="00E46224" w:rsidRDefault="00EB32D9" w:rsidP="00233377">
            <w:pPr>
              <w:autoSpaceDE w:val="0"/>
              <w:autoSpaceDN w:val="0"/>
              <w:adjustRightInd w:val="0"/>
              <w:spacing w:after="0" w:line="240" w:lineRule="auto"/>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доли закупок, в которых выявлены нарушения законодательства о контрактной системе в сфере закупок, к общему количеству проверенных закупок – 5 %.</w:t>
            </w:r>
          </w:p>
          <w:p w14:paraId="7D535664" w14:textId="77777777" w:rsidR="00EB32D9" w:rsidRPr="00E46224" w:rsidRDefault="00EB32D9" w:rsidP="00233377">
            <w:pPr>
              <w:widowControl w:val="0"/>
              <w:autoSpaceDE w:val="0"/>
              <w:autoSpaceDN w:val="0"/>
              <w:adjustRightInd w:val="0"/>
              <w:spacing w:line="240" w:lineRule="auto"/>
              <w:rPr>
                <w:rFonts w:ascii="Times New Roman" w:eastAsia="Calibri" w:hAnsi="Times New Roman"/>
                <w:sz w:val="28"/>
                <w:szCs w:val="28"/>
                <w:lang w:eastAsia="en-US"/>
              </w:rPr>
            </w:pPr>
          </w:p>
        </w:tc>
      </w:tr>
    </w:tbl>
    <w:p w14:paraId="2F3F0C28" w14:textId="77777777" w:rsidR="00EB32D9" w:rsidRPr="00E46224" w:rsidRDefault="00EB32D9" w:rsidP="00EB32D9">
      <w:pPr>
        <w:autoSpaceDE w:val="0"/>
        <w:autoSpaceDN w:val="0"/>
        <w:adjustRightInd w:val="0"/>
        <w:spacing w:after="0" w:line="240" w:lineRule="auto"/>
        <w:jc w:val="center"/>
        <w:outlineLvl w:val="0"/>
        <w:rPr>
          <w:rFonts w:ascii="Times New Roman" w:eastAsiaTheme="minorHAnsi" w:hAnsi="Times New Roman"/>
          <w:sz w:val="28"/>
          <w:szCs w:val="28"/>
          <w:lang w:eastAsia="en-US"/>
        </w:rPr>
      </w:pPr>
    </w:p>
    <w:p w14:paraId="20C2284F" w14:textId="77777777" w:rsidR="00EB32D9" w:rsidRPr="00E46224" w:rsidRDefault="00EB32D9" w:rsidP="00EB32D9">
      <w:pPr>
        <w:autoSpaceDE w:val="0"/>
        <w:autoSpaceDN w:val="0"/>
        <w:adjustRightInd w:val="0"/>
        <w:spacing w:after="0" w:line="240" w:lineRule="auto"/>
        <w:jc w:val="center"/>
        <w:outlineLvl w:val="0"/>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1. </w:t>
      </w:r>
      <w:r w:rsidRPr="00E46224">
        <w:rPr>
          <w:rFonts w:ascii="Times New Roman" w:hAnsi="Times New Roman"/>
          <w:sz w:val="28"/>
          <w:szCs w:val="28"/>
          <w:lang w:eastAsia="en-US"/>
        </w:rPr>
        <w:t>Характеристика текущего состояния, основные проблемы, анализ основных показателей</w:t>
      </w:r>
    </w:p>
    <w:p w14:paraId="53913281" w14:textId="77777777" w:rsidR="00EB32D9" w:rsidRPr="00E46224" w:rsidRDefault="00EB32D9" w:rsidP="00EB32D9">
      <w:pPr>
        <w:autoSpaceDE w:val="0"/>
        <w:autoSpaceDN w:val="0"/>
        <w:adjustRightInd w:val="0"/>
        <w:spacing w:after="0" w:line="240" w:lineRule="auto"/>
        <w:jc w:val="both"/>
        <w:rPr>
          <w:rFonts w:ascii="Times New Roman" w:eastAsiaTheme="minorHAnsi" w:hAnsi="Times New Roman"/>
          <w:sz w:val="28"/>
          <w:szCs w:val="28"/>
          <w:lang w:eastAsia="en-US"/>
        </w:rPr>
      </w:pPr>
    </w:p>
    <w:p w14:paraId="044B7238" w14:textId="29E50F57" w:rsidR="00EB32D9" w:rsidRPr="00E46224" w:rsidRDefault="00EB32D9" w:rsidP="00EB32D9">
      <w:pPr>
        <w:autoSpaceDE w:val="0"/>
        <w:autoSpaceDN w:val="0"/>
        <w:adjustRightInd w:val="0"/>
        <w:spacing w:after="0" w:line="240" w:lineRule="auto"/>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Повышение качества управления муниципальными финансами невозможно без обеспечения сбалансированности бюджета МО </w:t>
      </w:r>
      <w:r w:rsidR="00EC030A" w:rsidRPr="00E46224">
        <w:rPr>
          <w:rFonts w:ascii="Times New Roman" w:eastAsiaTheme="minorHAnsi" w:hAnsi="Times New Roman"/>
          <w:sz w:val="28"/>
          <w:szCs w:val="28"/>
          <w:lang w:eastAsia="en-US"/>
        </w:rPr>
        <w:t xml:space="preserve">«Бичурский </w:t>
      </w:r>
      <w:r w:rsidR="00EC030A">
        <w:rPr>
          <w:rFonts w:ascii="Times New Roman" w:eastAsiaTheme="minorHAnsi" w:hAnsi="Times New Roman"/>
          <w:sz w:val="28"/>
          <w:szCs w:val="28"/>
          <w:lang w:eastAsia="en-US"/>
        </w:rPr>
        <w:t xml:space="preserve">муниципальный </w:t>
      </w:r>
      <w:r w:rsidR="00EC030A"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Республики Бурятия</w:t>
      </w:r>
      <w:r w:rsidR="00EC03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 Устойчивость и сбалансированность являются основными показателями качества состояния и перспектив развития бюджетной системы.</w:t>
      </w:r>
    </w:p>
    <w:p w14:paraId="5D6986FD" w14:textId="2219EB96"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Необходимыми условиями устойчивости бюджетной системы являются точность прогнозирования доходов бюджета </w:t>
      </w:r>
      <w:r w:rsidR="0052720A" w:rsidRPr="00E46224">
        <w:rPr>
          <w:rFonts w:ascii="Times New Roman" w:eastAsiaTheme="minorHAnsi" w:hAnsi="Times New Roman"/>
          <w:sz w:val="28"/>
          <w:szCs w:val="28"/>
          <w:lang w:eastAsia="en-US"/>
        </w:rPr>
        <w:t xml:space="preserve">МО «Бичурский </w:t>
      </w:r>
      <w:r w:rsidR="0052720A">
        <w:rPr>
          <w:rFonts w:ascii="Times New Roman" w:eastAsiaTheme="minorHAnsi" w:hAnsi="Times New Roman"/>
          <w:sz w:val="28"/>
          <w:szCs w:val="28"/>
          <w:lang w:eastAsia="en-US"/>
        </w:rPr>
        <w:t xml:space="preserve">муниципальный </w:t>
      </w:r>
      <w:r w:rsidR="0052720A" w:rsidRPr="00E46224">
        <w:rPr>
          <w:rFonts w:ascii="Times New Roman" w:eastAsiaTheme="minorHAnsi" w:hAnsi="Times New Roman"/>
          <w:sz w:val="28"/>
          <w:szCs w:val="28"/>
          <w:lang w:eastAsia="en-US"/>
        </w:rPr>
        <w:t>район</w:t>
      </w:r>
      <w:r w:rsidR="0052720A">
        <w:rPr>
          <w:rFonts w:ascii="Times New Roman" w:eastAsiaTheme="minorHAnsi" w:hAnsi="Times New Roman"/>
          <w:sz w:val="28"/>
          <w:szCs w:val="28"/>
          <w:lang w:eastAsia="en-US"/>
        </w:rPr>
        <w:t xml:space="preserve"> Республики Бурятия</w:t>
      </w:r>
      <w:r w:rsidR="005272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 xml:space="preserve">, соответствие расходных обязательств полномочиям и функциям органов местного самоуправления, повышение эффективности бюджетных расходов бюджета МО </w:t>
      </w:r>
      <w:r w:rsidR="00EC030A" w:rsidRPr="00E46224">
        <w:rPr>
          <w:rFonts w:ascii="Times New Roman" w:eastAsiaTheme="minorHAnsi" w:hAnsi="Times New Roman"/>
          <w:sz w:val="28"/>
          <w:szCs w:val="28"/>
          <w:lang w:eastAsia="en-US"/>
        </w:rPr>
        <w:t xml:space="preserve">«Бичурский </w:t>
      </w:r>
      <w:r w:rsidR="00EC030A">
        <w:rPr>
          <w:rFonts w:ascii="Times New Roman" w:eastAsiaTheme="minorHAnsi" w:hAnsi="Times New Roman"/>
          <w:sz w:val="28"/>
          <w:szCs w:val="28"/>
          <w:lang w:eastAsia="en-US"/>
        </w:rPr>
        <w:t xml:space="preserve">муниципальный </w:t>
      </w:r>
      <w:r w:rsidR="00EC030A"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w:t>
      </w:r>
      <w:r w:rsidR="00EC030A">
        <w:rPr>
          <w:rFonts w:ascii="Times New Roman" w:eastAsiaTheme="minorHAnsi" w:hAnsi="Times New Roman"/>
          <w:sz w:val="28"/>
          <w:szCs w:val="28"/>
          <w:lang w:eastAsia="en-US"/>
        </w:rPr>
        <w:lastRenderedPageBreak/>
        <w:t>Республики Бурятия</w:t>
      </w:r>
      <w:r w:rsidR="00EC03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 использование подходов корпоративного финансового менеджмента к управлению муниципальными финансами.</w:t>
      </w:r>
    </w:p>
    <w:p w14:paraId="346C7E0A" w14:textId="0BE53CCC"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Для повышения устойчивости бюджетной системы в Бичурск</w:t>
      </w:r>
      <w:r w:rsidR="00EC030A">
        <w:rPr>
          <w:rFonts w:ascii="Times New Roman" w:eastAsiaTheme="minorHAnsi" w:hAnsi="Times New Roman"/>
          <w:sz w:val="28"/>
          <w:szCs w:val="28"/>
          <w:lang w:eastAsia="en-US"/>
        </w:rPr>
        <w:t xml:space="preserve">ом муниципальном </w:t>
      </w:r>
      <w:r w:rsidRPr="00E46224">
        <w:rPr>
          <w:rFonts w:ascii="Times New Roman" w:eastAsiaTheme="minorHAnsi" w:hAnsi="Times New Roman"/>
          <w:sz w:val="28"/>
          <w:szCs w:val="28"/>
          <w:lang w:eastAsia="en-US"/>
        </w:rPr>
        <w:t xml:space="preserve"> район</w:t>
      </w:r>
      <w:r w:rsidR="00EC030A">
        <w:rPr>
          <w:rFonts w:ascii="Times New Roman" w:eastAsiaTheme="minorHAnsi" w:hAnsi="Times New Roman"/>
          <w:sz w:val="28"/>
          <w:szCs w:val="28"/>
          <w:lang w:eastAsia="en-US"/>
        </w:rPr>
        <w:t>е Республики Бурятия</w:t>
      </w:r>
      <w:r w:rsidRPr="00E46224">
        <w:rPr>
          <w:rFonts w:ascii="Times New Roman" w:eastAsiaTheme="minorHAnsi" w:hAnsi="Times New Roman"/>
          <w:sz w:val="28"/>
          <w:szCs w:val="28"/>
          <w:lang w:eastAsia="en-US"/>
        </w:rPr>
        <w:t xml:space="preserve"> проведена работа по развитию доходной базы, удлинению горизонта бюджетного планирования, формированию нормативно-правовой и организационной базы регулирования бюджетных отношений, автоматизации бюджетного процесса, ведению реестра расходных обязательств, исполнению бюджета по казначейской системе, созданию системы муниципального финансового менеджмента.</w:t>
      </w:r>
    </w:p>
    <w:p w14:paraId="412C0F36"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Меры бюджетного реформирования, осуществляемые в последние несколько лет, позволили установить четкий, регламентированный характер бюджетного процесса.</w:t>
      </w:r>
    </w:p>
    <w:p w14:paraId="525072B1" w14:textId="5662D18C"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В целях программно-целевого метода формирования бюджета МО </w:t>
      </w:r>
      <w:r w:rsidR="00EC030A" w:rsidRPr="00E46224">
        <w:rPr>
          <w:rFonts w:ascii="Times New Roman" w:eastAsiaTheme="minorHAnsi" w:hAnsi="Times New Roman"/>
          <w:sz w:val="28"/>
          <w:szCs w:val="28"/>
          <w:lang w:eastAsia="en-US"/>
        </w:rPr>
        <w:t xml:space="preserve">«Бичурский </w:t>
      </w:r>
      <w:r w:rsidR="00EC030A">
        <w:rPr>
          <w:rFonts w:ascii="Times New Roman" w:eastAsiaTheme="minorHAnsi" w:hAnsi="Times New Roman"/>
          <w:sz w:val="28"/>
          <w:szCs w:val="28"/>
          <w:lang w:eastAsia="en-US"/>
        </w:rPr>
        <w:t xml:space="preserve">муниципальный </w:t>
      </w:r>
      <w:r w:rsidR="00EC030A"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Республики Бурятия</w:t>
      </w:r>
      <w:r w:rsidR="00EC030A" w:rsidRPr="00E46224">
        <w:rPr>
          <w:rFonts w:ascii="Times New Roman" w:eastAsiaTheme="minorHAnsi" w:hAnsi="Times New Roman"/>
          <w:sz w:val="28"/>
          <w:szCs w:val="28"/>
          <w:lang w:eastAsia="en-US"/>
        </w:rPr>
        <w:t>»</w:t>
      </w:r>
      <w:r w:rsidR="00EC030A">
        <w:rPr>
          <w:rFonts w:ascii="Times New Roman" w:eastAsiaTheme="minorHAnsi" w:hAnsi="Times New Roman"/>
          <w:sz w:val="28"/>
          <w:szCs w:val="28"/>
          <w:lang w:eastAsia="en-US"/>
        </w:rPr>
        <w:t xml:space="preserve"> </w:t>
      </w:r>
      <w:r w:rsidRPr="00E46224">
        <w:rPr>
          <w:rFonts w:ascii="Times New Roman" w:eastAsiaTheme="minorHAnsi" w:hAnsi="Times New Roman"/>
          <w:sz w:val="28"/>
          <w:szCs w:val="28"/>
          <w:lang w:eastAsia="en-US"/>
        </w:rPr>
        <w:t>приняты правовые акты.</w:t>
      </w:r>
    </w:p>
    <w:p w14:paraId="734CD59A"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Несмотря на проведенную работу по реформированию бюджетной системы в целом, следует отметить, что не все инструменты, влияющие на качественное улучшение управления финансовыми ресурсами бюджета, работают в полную силу. На сегодняшний день остается ряд существенных недостатков, таких как:</w:t>
      </w:r>
    </w:p>
    <w:p w14:paraId="65AB64F6" w14:textId="611603C8"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-неудовлетворительное качество финансового менеджмента, осуществляемого главными распорядителями средств бюджета МО </w:t>
      </w:r>
      <w:r w:rsidR="00EC030A" w:rsidRPr="00E46224">
        <w:rPr>
          <w:rFonts w:ascii="Times New Roman" w:eastAsiaTheme="minorHAnsi" w:hAnsi="Times New Roman"/>
          <w:sz w:val="28"/>
          <w:szCs w:val="28"/>
          <w:lang w:eastAsia="en-US"/>
        </w:rPr>
        <w:t xml:space="preserve">«Бичурский </w:t>
      </w:r>
      <w:r w:rsidR="00EC030A">
        <w:rPr>
          <w:rFonts w:ascii="Times New Roman" w:eastAsiaTheme="minorHAnsi" w:hAnsi="Times New Roman"/>
          <w:sz w:val="28"/>
          <w:szCs w:val="28"/>
          <w:lang w:eastAsia="en-US"/>
        </w:rPr>
        <w:t xml:space="preserve">муниципальный </w:t>
      </w:r>
      <w:r w:rsidR="00EC030A"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Республики Бурятия</w:t>
      </w:r>
      <w:r w:rsidR="00EC03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 xml:space="preserve">, которое выражается, в частности, в ежегодном наличии остатков средств на конец года на счетах главных распорядителей (распорядителей) и получателей бюджетных средств бюджета МО </w:t>
      </w:r>
      <w:r w:rsidR="00EC030A" w:rsidRPr="00E46224">
        <w:rPr>
          <w:rFonts w:ascii="Times New Roman" w:eastAsiaTheme="minorHAnsi" w:hAnsi="Times New Roman"/>
          <w:sz w:val="28"/>
          <w:szCs w:val="28"/>
          <w:lang w:eastAsia="en-US"/>
        </w:rPr>
        <w:t xml:space="preserve">«Бичурский </w:t>
      </w:r>
      <w:r w:rsidR="00EC030A">
        <w:rPr>
          <w:rFonts w:ascii="Times New Roman" w:eastAsiaTheme="minorHAnsi" w:hAnsi="Times New Roman"/>
          <w:sz w:val="28"/>
          <w:szCs w:val="28"/>
          <w:lang w:eastAsia="en-US"/>
        </w:rPr>
        <w:t xml:space="preserve">муниципальный </w:t>
      </w:r>
      <w:r w:rsidR="00EC030A"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Республики Бурятия</w:t>
      </w:r>
      <w:r w:rsidR="00EC03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w:t>
      </w:r>
    </w:p>
    <w:p w14:paraId="7B4D207C"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отсутствие комплексной системы автоматизированного управления бюджетным процессом.</w:t>
      </w:r>
    </w:p>
    <w:p w14:paraId="58E41D32" w14:textId="3353CA60"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Устранение существующих недостатков возможно в рамках данной подпрограммы путем реализации основных мероприятий, направленных на совершенствование бюджетного процесса. В целом реализация подпрограммы окажет положительное влияние на функционирование всей бюджетной системы </w:t>
      </w:r>
      <w:r w:rsidR="00EC030A">
        <w:rPr>
          <w:rFonts w:ascii="Times New Roman" w:eastAsiaTheme="minorHAnsi" w:hAnsi="Times New Roman"/>
          <w:sz w:val="28"/>
          <w:szCs w:val="28"/>
          <w:lang w:eastAsia="en-US"/>
        </w:rPr>
        <w:t>Бичурского муниципального района Республики Бурятия</w:t>
      </w:r>
      <w:r w:rsidRPr="00E46224">
        <w:rPr>
          <w:rFonts w:ascii="Times New Roman" w:eastAsiaTheme="minorHAnsi" w:hAnsi="Times New Roman"/>
          <w:sz w:val="28"/>
          <w:szCs w:val="28"/>
          <w:lang w:eastAsia="en-US"/>
        </w:rPr>
        <w:t xml:space="preserve">: будут обеспечены рост бюджетного потенциала, долгосрочная устойчивость и сбалансированность бюджетной системы, что приведет к расширению возможностей бюджета МО </w:t>
      </w:r>
      <w:r w:rsidR="00EC030A" w:rsidRPr="00E46224">
        <w:rPr>
          <w:rFonts w:ascii="Times New Roman" w:eastAsiaTheme="minorHAnsi" w:hAnsi="Times New Roman"/>
          <w:sz w:val="28"/>
          <w:szCs w:val="28"/>
          <w:lang w:eastAsia="en-US"/>
        </w:rPr>
        <w:t xml:space="preserve">«Бичурский </w:t>
      </w:r>
      <w:r w:rsidR="00EC030A">
        <w:rPr>
          <w:rFonts w:ascii="Times New Roman" w:eastAsiaTheme="minorHAnsi" w:hAnsi="Times New Roman"/>
          <w:sz w:val="28"/>
          <w:szCs w:val="28"/>
          <w:lang w:eastAsia="en-US"/>
        </w:rPr>
        <w:t xml:space="preserve">муниципальный </w:t>
      </w:r>
      <w:r w:rsidR="00EC030A" w:rsidRPr="00E46224">
        <w:rPr>
          <w:rFonts w:ascii="Times New Roman" w:eastAsiaTheme="minorHAnsi" w:hAnsi="Times New Roman"/>
          <w:sz w:val="28"/>
          <w:szCs w:val="28"/>
          <w:lang w:eastAsia="en-US"/>
        </w:rPr>
        <w:t>район</w:t>
      </w:r>
      <w:r w:rsidR="00EC030A">
        <w:rPr>
          <w:rFonts w:ascii="Times New Roman" w:eastAsiaTheme="minorHAnsi" w:hAnsi="Times New Roman"/>
          <w:sz w:val="28"/>
          <w:szCs w:val="28"/>
          <w:lang w:eastAsia="en-US"/>
        </w:rPr>
        <w:t xml:space="preserve"> Республики Бурятия</w:t>
      </w:r>
      <w:r w:rsidR="00EC030A" w:rsidRPr="00E46224">
        <w:rPr>
          <w:rFonts w:ascii="Times New Roman" w:eastAsiaTheme="minorHAnsi" w:hAnsi="Times New Roman"/>
          <w:sz w:val="28"/>
          <w:szCs w:val="28"/>
          <w:lang w:eastAsia="en-US"/>
        </w:rPr>
        <w:t>»</w:t>
      </w:r>
      <w:r w:rsidR="00EC030A">
        <w:rPr>
          <w:rFonts w:ascii="Times New Roman" w:eastAsiaTheme="minorHAnsi" w:hAnsi="Times New Roman"/>
          <w:sz w:val="28"/>
          <w:szCs w:val="28"/>
          <w:lang w:eastAsia="en-US"/>
        </w:rPr>
        <w:t xml:space="preserve"> </w:t>
      </w:r>
      <w:r w:rsidRPr="00E46224">
        <w:rPr>
          <w:rFonts w:ascii="Times New Roman" w:eastAsiaTheme="minorHAnsi" w:hAnsi="Times New Roman"/>
          <w:sz w:val="28"/>
          <w:szCs w:val="28"/>
          <w:lang w:eastAsia="en-US"/>
        </w:rPr>
        <w:t>для активного развития общественной инфраструктуры и повышения качества жизни населения.</w:t>
      </w:r>
    </w:p>
    <w:p w14:paraId="60D49C3E" w14:textId="77777777" w:rsidR="00EC030A" w:rsidRDefault="00EC030A" w:rsidP="00EB32D9">
      <w:pPr>
        <w:autoSpaceDE w:val="0"/>
        <w:autoSpaceDN w:val="0"/>
        <w:adjustRightInd w:val="0"/>
        <w:spacing w:after="0" w:line="240" w:lineRule="auto"/>
        <w:jc w:val="center"/>
        <w:outlineLvl w:val="0"/>
        <w:rPr>
          <w:rFonts w:ascii="Times New Roman" w:eastAsiaTheme="minorHAnsi" w:hAnsi="Times New Roman"/>
          <w:sz w:val="28"/>
          <w:szCs w:val="28"/>
          <w:lang w:eastAsia="en-US"/>
        </w:rPr>
      </w:pPr>
    </w:p>
    <w:p w14:paraId="33D50A89" w14:textId="77777777" w:rsidR="007373BC" w:rsidRDefault="007373BC" w:rsidP="00EB32D9">
      <w:pPr>
        <w:autoSpaceDE w:val="0"/>
        <w:autoSpaceDN w:val="0"/>
        <w:adjustRightInd w:val="0"/>
        <w:spacing w:after="0" w:line="240" w:lineRule="auto"/>
        <w:jc w:val="center"/>
        <w:outlineLvl w:val="0"/>
        <w:rPr>
          <w:rFonts w:ascii="Times New Roman" w:eastAsiaTheme="minorHAnsi" w:hAnsi="Times New Roman"/>
          <w:sz w:val="28"/>
          <w:szCs w:val="28"/>
          <w:lang w:eastAsia="en-US"/>
        </w:rPr>
      </w:pPr>
    </w:p>
    <w:p w14:paraId="0F01FB98" w14:textId="77777777" w:rsidR="007373BC" w:rsidRDefault="007373BC" w:rsidP="00EB32D9">
      <w:pPr>
        <w:autoSpaceDE w:val="0"/>
        <w:autoSpaceDN w:val="0"/>
        <w:adjustRightInd w:val="0"/>
        <w:spacing w:after="0" w:line="240" w:lineRule="auto"/>
        <w:jc w:val="center"/>
        <w:outlineLvl w:val="0"/>
        <w:rPr>
          <w:rFonts w:ascii="Times New Roman" w:eastAsiaTheme="minorHAnsi" w:hAnsi="Times New Roman"/>
          <w:sz w:val="28"/>
          <w:szCs w:val="28"/>
          <w:lang w:eastAsia="en-US"/>
        </w:rPr>
      </w:pPr>
    </w:p>
    <w:p w14:paraId="5A1DB72E" w14:textId="77777777" w:rsidR="007373BC" w:rsidRDefault="007373BC" w:rsidP="00EB32D9">
      <w:pPr>
        <w:autoSpaceDE w:val="0"/>
        <w:autoSpaceDN w:val="0"/>
        <w:adjustRightInd w:val="0"/>
        <w:spacing w:after="0" w:line="240" w:lineRule="auto"/>
        <w:jc w:val="center"/>
        <w:outlineLvl w:val="0"/>
        <w:rPr>
          <w:rFonts w:ascii="Times New Roman" w:eastAsiaTheme="minorHAnsi" w:hAnsi="Times New Roman"/>
          <w:sz w:val="28"/>
          <w:szCs w:val="28"/>
          <w:lang w:eastAsia="en-US"/>
        </w:rPr>
      </w:pPr>
    </w:p>
    <w:p w14:paraId="50CD94F6" w14:textId="52389C64" w:rsidR="00EB32D9" w:rsidRPr="00E46224" w:rsidRDefault="00EB32D9" w:rsidP="00EB32D9">
      <w:pPr>
        <w:autoSpaceDE w:val="0"/>
        <w:autoSpaceDN w:val="0"/>
        <w:adjustRightInd w:val="0"/>
        <w:spacing w:after="0" w:line="240" w:lineRule="auto"/>
        <w:jc w:val="center"/>
        <w:outlineLvl w:val="0"/>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lastRenderedPageBreak/>
        <w:t>2. Основные цели и задачи</w:t>
      </w:r>
    </w:p>
    <w:p w14:paraId="79D8888A" w14:textId="77777777" w:rsidR="00EB32D9" w:rsidRPr="00E46224" w:rsidRDefault="00EB32D9" w:rsidP="00EB32D9">
      <w:pPr>
        <w:autoSpaceDE w:val="0"/>
        <w:autoSpaceDN w:val="0"/>
        <w:adjustRightInd w:val="0"/>
        <w:spacing w:after="0" w:line="240" w:lineRule="auto"/>
        <w:jc w:val="both"/>
        <w:rPr>
          <w:rFonts w:ascii="Times New Roman" w:eastAsiaTheme="minorHAnsi" w:hAnsi="Times New Roman"/>
          <w:sz w:val="28"/>
          <w:szCs w:val="28"/>
          <w:lang w:eastAsia="en-US"/>
        </w:rPr>
      </w:pPr>
    </w:p>
    <w:p w14:paraId="02FB1AE9" w14:textId="0B625C91"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Цель подпрограммы - обеспечение условий для эффективного использования средств </w:t>
      </w:r>
      <w:r w:rsidR="0052720A" w:rsidRPr="00E46224">
        <w:rPr>
          <w:rFonts w:ascii="Times New Roman" w:eastAsiaTheme="minorHAnsi" w:hAnsi="Times New Roman"/>
          <w:sz w:val="28"/>
          <w:szCs w:val="28"/>
          <w:lang w:eastAsia="en-US"/>
        </w:rPr>
        <w:t xml:space="preserve">бюджета МО «Бичурский </w:t>
      </w:r>
      <w:r w:rsidR="0052720A">
        <w:rPr>
          <w:rFonts w:ascii="Times New Roman" w:eastAsiaTheme="minorHAnsi" w:hAnsi="Times New Roman"/>
          <w:sz w:val="28"/>
          <w:szCs w:val="28"/>
          <w:lang w:eastAsia="en-US"/>
        </w:rPr>
        <w:t xml:space="preserve">муниципальный </w:t>
      </w:r>
      <w:r w:rsidR="0052720A" w:rsidRPr="00E46224">
        <w:rPr>
          <w:rFonts w:ascii="Times New Roman" w:eastAsiaTheme="minorHAnsi" w:hAnsi="Times New Roman"/>
          <w:sz w:val="28"/>
          <w:szCs w:val="28"/>
          <w:lang w:eastAsia="en-US"/>
        </w:rPr>
        <w:t>район</w:t>
      </w:r>
      <w:r w:rsidR="0052720A">
        <w:rPr>
          <w:rFonts w:ascii="Times New Roman" w:eastAsiaTheme="minorHAnsi" w:hAnsi="Times New Roman"/>
          <w:sz w:val="28"/>
          <w:szCs w:val="28"/>
          <w:lang w:eastAsia="en-US"/>
        </w:rPr>
        <w:t xml:space="preserve"> Республики Бурятия</w:t>
      </w:r>
      <w:r w:rsidR="005272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 xml:space="preserve">. Достижение указанной цели подразумевает организацию исполнения </w:t>
      </w:r>
      <w:r w:rsidR="0052720A" w:rsidRPr="00E46224">
        <w:rPr>
          <w:rFonts w:ascii="Times New Roman" w:eastAsiaTheme="minorHAnsi" w:hAnsi="Times New Roman"/>
          <w:sz w:val="28"/>
          <w:szCs w:val="28"/>
          <w:lang w:eastAsia="en-US"/>
        </w:rPr>
        <w:t xml:space="preserve">бюджета МО «Бичурский </w:t>
      </w:r>
      <w:r w:rsidR="0052720A">
        <w:rPr>
          <w:rFonts w:ascii="Times New Roman" w:eastAsiaTheme="minorHAnsi" w:hAnsi="Times New Roman"/>
          <w:sz w:val="28"/>
          <w:szCs w:val="28"/>
          <w:lang w:eastAsia="en-US"/>
        </w:rPr>
        <w:t xml:space="preserve">муниципальный </w:t>
      </w:r>
      <w:r w:rsidR="0052720A" w:rsidRPr="00E46224">
        <w:rPr>
          <w:rFonts w:ascii="Times New Roman" w:eastAsiaTheme="minorHAnsi" w:hAnsi="Times New Roman"/>
          <w:sz w:val="28"/>
          <w:szCs w:val="28"/>
          <w:lang w:eastAsia="en-US"/>
        </w:rPr>
        <w:t>район</w:t>
      </w:r>
      <w:r w:rsidR="0052720A">
        <w:rPr>
          <w:rFonts w:ascii="Times New Roman" w:eastAsiaTheme="minorHAnsi" w:hAnsi="Times New Roman"/>
          <w:sz w:val="28"/>
          <w:szCs w:val="28"/>
          <w:lang w:eastAsia="en-US"/>
        </w:rPr>
        <w:t xml:space="preserve"> Республики Бурятия</w:t>
      </w:r>
      <w:r w:rsidR="005272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 xml:space="preserve"> в соответствии с требованиями бюджетного законодательства, повышение эффективности планирования и расходования средств </w:t>
      </w:r>
      <w:r w:rsidR="0052720A" w:rsidRPr="00E46224">
        <w:rPr>
          <w:rFonts w:ascii="Times New Roman" w:eastAsiaTheme="minorHAnsi" w:hAnsi="Times New Roman"/>
          <w:sz w:val="28"/>
          <w:szCs w:val="28"/>
          <w:lang w:eastAsia="en-US"/>
        </w:rPr>
        <w:t xml:space="preserve">бюджета МО «Бичурский </w:t>
      </w:r>
      <w:r w:rsidR="0052720A">
        <w:rPr>
          <w:rFonts w:ascii="Times New Roman" w:eastAsiaTheme="minorHAnsi" w:hAnsi="Times New Roman"/>
          <w:sz w:val="28"/>
          <w:szCs w:val="28"/>
          <w:lang w:eastAsia="en-US"/>
        </w:rPr>
        <w:t xml:space="preserve">муниципальный </w:t>
      </w:r>
      <w:r w:rsidR="0052720A" w:rsidRPr="00E46224">
        <w:rPr>
          <w:rFonts w:ascii="Times New Roman" w:eastAsiaTheme="minorHAnsi" w:hAnsi="Times New Roman"/>
          <w:sz w:val="28"/>
          <w:szCs w:val="28"/>
          <w:lang w:eastAsia="en-US"/>
        </w:rPr>
        <w:t>район</w:t>
      </w:r>
      <w:r w:rsidR="0052720A">
        <w:rPr>
          <w:rFonts w:ascii="Times New Roman" w:eastAsiaTheme="minorHAnsi" w:hAnsi="Times New Roman"/>
          <w:sz w:val="28"/>
          <w:szCs w:val="28"/>
          <w:lang w:eastAsia="en-US"/>
        </w:rPr>
        <w:t xml:space="preserve"> Республики Бурятия</w:t>
      </w:r>
      <w:r w:rsidR="005272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 организацию муниципального финансового контроля, совершенствование нормативной правовой базы бюджетного процесса.</w:t>
      </w:r>
    </w:p>
    <w:p w14:paraId="76440B06"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Достижение указанной цели обеспечивается за счет решения следующих задач подпрограммы:</w:t>
      </w:r>
    </w:p>
    <w:p w14:paraId="2B67CFBB"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Задача 1. Совершенствование бюджетного процесса.</w:t>
      </w:r>
    </w:p>
    <w:p w14:paraId="48990EBA"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Для решения данной задачи предусмотрены следующие основные мероприятия:</w:t>
      </w:r>
    </w:p>
    <w:p w14:paraId="32D6CE96" w14:textId="44BB7F9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-соблюдение </w:t>
      </w:r>
      <w:proofErr w:type="gramStart"/>
      <w:r w:rsidRPr="00E46224">
        <w:rPr>
          <w:rFonts w:ascii="Times New Roman" w:eastAsiaTheme="minorHAnsi" w:hAnsi="Times New Roman"/>
          <w:sz w:val="28"/>
          <w:szCs w:val="28"/>
          <w:lang w:eastAsia="en-US"/>
        </w:rPr>
        <w:t xml:space="preserve">равномерности исполнения показателей кассового плана </w:t>
      </w:r>
      <w:r w:rsidR="0052720A" w:rsidRPr="00E46224">
        <w:rPr>
          <w:rFonts w:ascii="Times New Roman" w:eastAsiaTheme="minorHAnsi" w:hAnsi="Times New Roman"/>
          <w:sz w:val="28"/>
          <w:szCs w:val="28"/>
          <w:lang w:eastAsia="en-US"/>
        </w:rPr>
        <w:t>бюджета</w:t>
      </w:r>
      <w:proofErr w:type="gramEnd"/>
      <w:r w:rsidR="0052720A" w:rsidRPr="00E46224">
        <w:rPr>
          <w:rFonts w:ascii="Times New Roman" w:eastAsiaTheme="minorHAnsi" w:hAnsi="Times New Roman"/>
          <w:sz w:val="28"/>
          <w:szCs w:val="28"/>
          <w:lang w:eastAsia="en-US"/>
        </w:rPr>
        <w:t xml:space="preserve"> МО «Бичурский </w:t>
      </w:r>
      <w:r w:rsidR="0052720A">
        <w:rPr>
          <w:rFonts w:ascii="Times New Roman" w:eastAsiaTheme="minorHAnsi" w:hAnsi="Times New Roman"/>
          <w:sz w:val="28"/>
          <w:szCs w:val="28"/>
          <w:lang w:eastAsia="en-US"/>
        </w:rPr>
        <w:t xml:space="preserve">муниципальный </w:t>
      </w:r>
      <w:r w:rsidR="0052720A" w:rsidRPr="00E46224">
        <w:rPr>
          <w:rFonts w:ascii="Times New Roman" w:eastAsiaTheme="minorHAnsi" w:hAnsi="Times New Roman"/>
          <w:sz w:val="28"/>
          <w:szCs w:val="28"/>
          <w:lang w:eastAsia="en-US"/>
        </w:rPr>
        <w:t>район</w:t>
      </w:r>
      <w:r w:rsidR="0052720A">
        <w:rPr>
          <w:rFonts w:ascii="Times New Roman" w:eastAsiaTheme="minorHAnsi" w:hAnsi="Times New Roman"/>
          <w:sz w:val="28"/>
          <w:szCs w:val="28"/>
          <w:lang w:eastAsia="en-US"/>
        </w:rPr>
        <w:t xml:space="preserve"> Республики Бурятия</w:t>
      </w:r>
      <w:r w:rsidR="005272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w:t>
      </w:r>
    </w:p>
    <w:p w14:paraId="75C0223C"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-анализ причин отнесения платежей к невыясненным поступлениям;</w:t>
      </w:r>
    </w:p>
    <w:p w14:paraId="66EE5E84" w14:textId="77777777" w:rsidR="00EB32D9" w:rsidRPr="00E46224" w:rsidRDefault="00EB32D9" w:rsidP="00EB32D9">
      <w:pPr>
        <w:autoSpaceDE w:val="0"/>
        <w:autoSpaceDN w:val="0"/>
        <w:adjustRightInd w:val="0"/>
        <w:spacing w:after="0"/>
        <w:ind w:firstLine="425"/>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 -обеспечение  открытости  и  прозрачности  управления </w:t>
      </w:r>
      <w:proofErr w:type="gramStart"/>
      <w:r w:rsidRPr="00E46224">
        <w:rPr>
          <w:rFonts w:ascii="Times New Roman" w:eastAsiaTheme="minorHAnsi" w:hAnsi="Times New Roman"/>
          <w:sz w:val="28"/>
          <w:szCs w:val="28"/>
          <w:lang w:eastAsia="en-US"/>
        </w:rPr>
        <w:t>общественными</w:t>
      </w:r>
      <w:proofErr w:type="gramEnd"/>
    </w:p>
    <w:p w14:paraId="61ACDE92"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Финансами.</w:t>
      </w:r>
    </w:p>
    <w:p w14:paraId="3FE3611A" w14:textId="77777777" w:rsidR="00EB32D9" w:rsidRPr="00E46224" w:rsidRDefault="00EB32D9" w:rsidP="00EB32D9">
      <w:pPr>
        <w:autoSpaceDE w:val="0"/>
        <w:autoSpaceDN w:val="0"/>
        <w:adjustRightInd w:val="0"/>
        <w:spacing w:after="0"/>
        <w:ind w:firstLine="567"/>
        <w:jc w:val="both"/>
        <w:rPr>
          <w:rFonts w:ascii="Courier New" w:eastAsiaTheme="minorHAnsi" w:hAnsi="Courier New" w:cs="Courier New"/>
          <w:sz w:val="20"/>
          <w:szCs w:val="20"/>
          <w:lang w:eastAsia="en-US"/>
        </w:rPr>
      </w:pPr>
    </w:p>
    <w:p w14:paraId="11110906"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 xml:space="preserve">Задача 2. </w:t>
      </w:r>
      <w:r w:rsidRPr="00E46224">
        <w:rPr>
          <w:rFonts w:ascii="Times New Roman" w:eastAsia="Calibri" w:hAnsi="Times New Roman"/>
          <w:sz w:val="28"/>
          <w:szCs w:val="28"/>
          <w:lang w:eastAsia="en-US"/>
        </w:rPr>
        <w:t>Обеспечение внутреннего муниципального финансового контроля и контроля в сфере закупок</w:t>
      </w:r>
      <w:r w:rsidRPr="00E46224">
        <w:rPr>
          <w:rFonts w:ascii="Times New Roman" w:eastAsiaTheme="minorHAnsi" w:hAnsi="Times New Roman"/>
          <w:sz w:val="28"/>
          <w:szCs w:val="28"/>
          <w:lang w:eastAsia="en-US"/>
        </w:rPr>
        <w:t>.</w:t>
      </w:r>
    </w:p>
    <w:p w14:paraId="5593F834"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Для решения данной задачи предусмотрены следующие основные мероприятия:</w:t>
      </w:r>
    </w:p>
    <w:p w14:paraId="28A5D89B"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-организация и осуществление внутреннего муниципального финансового контроля;</w:t>
      </w:r>
    </w:p>
    <w:p w14:paraId="7D73737E" w14:textId="77777777" w:rsidR="00EB32D9" w:rsidRPr="00E46224" w:rsidRDefault="00EB32D9" w:rsidP="00EB32D9">
      <w:pPr>
        <w:autoSpaceDE w:val="0"/>
        <w:autoSpaceDN w:val="0"/>
        <w:adjustRightInd w:val="0"/>
        <w:spacing w:after="0"/>
        <w:ind w:firstLine="567"/>
        <w:jc w:val="both"/>
        <w:rPr>
          <w:rFonts w:ascii="Times New Roman" w:eastAsiaTheme="minorHAnsi" w:hAnsi="Times New Roman"/>
          <w:sz w:val="28"/>
          <w:szCs w:val="28"/>
          <w:lang w:eastAsia="en-US"/>
        </w:rPr>
      </w:pPr>
      <w:r w:rsidRPr="00E46224">
        <w:rPr>
          <w:rFonts w:ascii="Times New Roman" w:eastAsiaTheme="minorHAnsi" w:hAnsi="Times New Roman"/>
          <w:sz w:val="28"/>
          <w:szCs w:val="28"/>
          <w:lang w:eastAsia="en-US"/>
        </w:rPr>
        <w:t>-организация и осуществление контроля за соблюдением законодательства о контрактной системе в сфере закупок.</w:t>
      </w:r>
    </w:p>
    <w:p w14:paraId="5122AA06" w14:textId="60B8E07B" w:rsidR="00EB32D9" w:rsidRPr="00E46224" w:rsidRDefault="00EB32D9" w:rsidP="00EB32D9">
      <w:pPr>
        <w:autoSpaceDE w:val="0"/>
        <w:autoSpaceDN w:val="0"/>
        <w:adjustRightInd w:val="0"/>
        <w:spacing w:before="280" w:after="0"/>
        <w:ind w:firstLine="567"/>
        <w:jc w:val="both"/>
        <w:rPr>
          <w:rFonts w:ascii="Times New Roman" w:eastAsia="Calibri" w:hAnsi="Times New Roman"/>
          <w:sz w:val="28"/>
          <w:szCs w:val="28"/>
          <w:lang w:eastAsia="en-US"/>
        </w:rPr>
      </w:pPr>
      <w:r w:rsidRPr="00E46224">
        <w:rPr>
          <w:rFonts w:ascii="Times New Roman" w:eastAsiaTheme="minorHAnsi" w:hAnsi="Times New Roman"/>
          <w:sz w:val="28"/>
          <w:szCs w:val="28"/>
          <w:lang w:eastAsia="en-US"/>
        </w:rPr>
        <w:t xml:space="preserve">Реализация подпрограммы позволит обеспечить своевременное исполнение расходных обязательств МО «Бичурский район», повышение эффективности планирования и расходования средств </w:t>
      </w:r>
      <w:r w:rsidR="0052720A" w:rsidRPr="00E46224">
        <w:rPr>
          <w:rFonts w:ascii="Times New Roman" w:eastAsiaTheme="minorHAnsi" w:hAnsi="Times New Roman"/>
          <w:sz w:val="28"/>
          <w:szCs w:val="28"/>
          <w:lang w:eastAsia="en-US"/>
        </w:rPr>
        <w:t xml:space="preserve">бюджета МО «Бичурский </w:t>
      </w:r>
      <w:r w:rsidR="0052720A">
        <w:rPr>
          <w:rFonts w:ascii="Times New Roman" w:eastAsiaTheme="minorHAnsi" w:hAnsi="Times New Roman"/>
          <w:sz w:val="28"/>
          <w:szCs w:val="28"/>
          <w:lang w:eastAsia="en-US"/>
        </w:rPr>
        <w:t xml:space="preserve">муниципальный </w:t>
      </w:r>
      <w:r w:rsidR="0052720A" w:rsidRPr="00E46224">
        <w:rPr>
          <w:rFonts w:ascii="Times New Roman" w:eastAsiaTheme="minorHAnsi" w:hAnsi="Times New Roman"/>
          <w:sz w:val="28"/>
          <w:szCs w:val="28"/>
          <w:lang w:eastAsia="en-US"/>
        </w:rPr>
        <w:t>район</w:t>
      </w:r>
      <w:r w:rsidR="0052720A">
        <w:rPr>
          <w:rFonts w:ascii="Times New Roman" w:eastAsiaTheme="minorHAnsi" w:hAnsi="Times New Roman"/>
          <w:sz w:val="28"/>
          <w:szCs w:val="28"/>
          <w:lang w:eastAsia="en-US"/>
        </w:rPr>
        <w:t xml:space="preserve"> Республики Бурятия</w:t>
      </w:r>
      <w:r w:rsidR="0052720A" w:rsidRPr="00E46224">
        <w:rPr>
          <w:rFonts w:ascii="Times New Roman" w:eastAsiaTheme="minorHAnsi" w:hAnsi="Times New Roman"/>
          <w:sz w:val="28"/>
          <w:szCs w:val="28"/>
          <w:lang w:eastAsia="en-US"/>
        </w:rPr>
        <w:t>»</w:t>
      </w:r>
      <w:r w:rsidRPr="00E46224">
        <w:rPr>
          <w:rFonts w:ascii="Times New Roman" w:eastAsiaTheme="minorHAnsi" w:hAnsi="Times New Roman"/>
          <w:sz w:val="28"/>
          <w:szCs w:val="28"/>
          <w:lang w:eastAsia="en-US"/>
        </w:rPr>
        <w:t>.</w:t>
      </w:r>
    </w:p>
    <w:p w14:paraId="39E18EC2"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1D2E7581"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1A5EA537"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3BF4F02B"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3EAE7C82"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46EB6DBA"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50DD64FE"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sectPr w:rsidR="00EB32D9" w:rsidRPr="00E46224" w:rsidSect="00233377">
          <w:pgSz w:w="11906" w:h="16838"/>
          <w:pgMar w:top="1134" w:right="851" w:bottom="1134" w:left="1134" w:header="709" w:footer="709" w:gutter="0"/>
          <w:cols w:space="708"/>
          <w:docGrid w:linePitch="360"/>
        </w:sectPr>
      </w:pPr>
    </w:p>
    <w:p w14:paraId="587837BE"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lastRenderedPageBreak/>
        <w:t>3. Целевые индикаторы подпрограммы</w:t>
      </w:r>
    </w:p>
    <w:p w14:paraId="16FF5B34"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tbl>
      <w:tblPr>
        <w:tblW w:w="15026" w:type="dxa"/>
        <w:tblCellSpacing w:w="5" w:type="nil"/>
        <w:tblInd w:w="-5" w:type="dxa"/>
        <w:tblLayout w:type="fixed"/>
        <w:tblCellMar>
          <w:left w:w="75" w:type="dxa"/>
          <w:right w:w="75" w:type="dxa"/>
        </w:tblCellMar>
        <w:tblLook w:val="0000" w:firstRow="0" w:lastRow="0" w:firstColumn="0" w:lastColumn="0" w:noHBand="0" w:noVBand="0"/>
      </w:tblPr>
      <w:tblGrid>
        <w:gridCol w:w="2409"/>
        <w:gridCol w:w="709"/>
        <w:gridCol w:w="3260"/>
        <w:gridCol w:w="709"/>
        <w:gridCol w:w="851"/>
        <w:gridCol w:w="708"/>
        <w:gridCol w:w="709"/>
        <w:gridCol w:w="709"/>
        <w:gridCol w:w="709"/>
        <w:gridCol w:w="850"/>
        <w:gridCol w:w="851"/>
        <w:gridCol w:w="850"/>
        <w:gridCol w:w="851"/>
        <w:gridCol w:w="851"/>
      </w:tblGrid>
      <w:tr w:rsidR="00EC030A" w:rsidRPr="00E46224" w14:paraId="400D31FA" w14:textId="4B8988C2" w:rsidTr="003776B1">
        <w:trPr>
          <w:tblCellSpacing w:w="5" w:type="nil"/>
        </w:trPr>
        <w:tc>
          <w:tcPr>
            <w:tcW w:w="2409" w:type="dxa"/>
            <w:tcBorders>
              <w:top w:val="single" w:sz="4" w:space="0" w:color="auto"/>
              <w:left w:val="single" w:sz="4" w:space="0" w:color="auto"/>
              <w:bottom w:val="single" w:sz="4" w:space="0" w:color="auto"/>
              <w:right w:val="single" w:sz="4" w:space="0" w:color="auto"/>
            </w:tcBorders>
          </w:tcPr>
          <w:p w14:paraId="5D5A91EF"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Наименование цели (задачи)</w:t>
            </w:r>
          </w:p>
        </w:tc>
        <w:tc>
          <w:tcPr>
            <w:tcW w:w="709" w:type="dxa"/>
            <w:tcBorders>
              <w:top w:val="single" w:sz="4" w:space="0" w:color="auto"/>
              <w:left w:val="single" w:sz="4" w:space="0" w:color="auto"/>
              <w:bottom w:val="single" w:sz="4" w:space="0" w:color="auto"/>
              <w:right w:val="single" w:sz="4" w:space="0" w:color="auto"/>
            </w:tcBorders>
          </w:tcPr>
          <w:p w14:paraId="769D78EE"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N</w:t>
            </w:r>
          </w:p>
          <w:p w14:paraId="12352D03"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п/п</w:t>
            </w:r>
          </w:p>
        </w:tc>
        <w:tc>
          <w:tcPr>
            <w:tcW w:w="3260" w:type="dxa"/>
            <w:tcBorders>
              <w:top w:val="single" w:sz="4" w:space="0" w:color="auto"/>
              <w:left w:val="single" w:sz="4" w:space="0" w:color="auto"/>
              <w:bottom w:val="single" w:sz="4" w:space="0" w:color="auto"/>
              <w:right w:val="single" w:sz="4" w:space="0" w:color="auto"/>
            </w:tcBorders>
          </w:tcPr>
          <w:p w14:paraId="1D0C8AF5"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Наименование показателя</w:t>
            </w:r>
          </w:p>
        </w:tc>
        <w:tc>
          <w:tcPr>
            <w:tcW w:w="709" w:type="dxa"/>
            <w:tcBorders>
              <w:top w:val="single" w:sz="4" w:space="0" w:color="auto"/>
              <w:left w:val="single" w:sz="4" w:space="0" w:color="auto"/>
              <w:bottom w:val="single" w:sz="4" w:space="0" w:color="auto"/>
              <w:right w:val="single" w:sz="4" w:space="0" w:color="auto"/>
            </w:tcBorders>
          </w:tcPr>
          <w:p w14:paraId="053B9BB2"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Ед. изм.</w:t>
            </w:r>
          </w:p>
        </w:tc>
        <w:tc>
          <w:tcPr>
            <w:tcW w:w="851" w:type="dxa"/>
            <w:tcBorders>
              <w:top w:val="single" w:sz="4" w:space="0" w:color="auto"/>
              <w:left w:val="single" w:sz="4" w:space="0" w:color="auto"/>
              <w:bottom w:val="single" w:sz="4" w:space="0" w:color="auto"/>
              <w:right w:val="single" w:sz="4" w:space="0" w:color="auto"/>
            </w:tcBorders>
          </w:tcPr>
          <w:p w14:paraId="5AD0A21A" w14:textId="5AAD6902"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6</w:t>
            </w:r>
          </w:p>
          <w:p w14:paraId="10E7A042" w14:textId="7351943A"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8" w:type="dxa"/>
            <w:tcBorders>
              <w:top w:val="single" w:sz="4" w:space="0" w:color="auto"/>
              <w:left w:val="single" w:sz="4" w:space="0" w:color="auto"/>
              <w:bottom w:val="single" w:sz="4" w:space="0" w:color="auto"/>
              <w:right w:val="single" w:sz="4" w:space="0" w:color="auto"/>
            </w:tcBorders>
          </w:tcPr>
          <w:p w14:paraId="20FBAB2B" w14:textId="75B20362"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7</w:t>
            </w:r>
          </w:p>
          <w:p w14:paraId="71E24405" w14:textId="1BB07CD8"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tcBorders>
              <w:top w:val="single" w:sz="4" w:space="0" w:color="auto"/>
              <w:left w:val="single" w:sz="4" w:space="0" w:color="auto"/>
              <w:bottom w:val="single" w:sz="4" w:space="0" w:color="auto"/>
              <w:right w:val="single" w:sz="4" w:space="0" w:color="auto"/>
            </w:tcBorders>
          </w:tcPr>
          <w:p w14:paraId="105864E3" w14:textId="2101CC3D"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8</w:t>
            </w:r>
          </w:p>
          <w:p w14:paraId="2A230FB0" w14:textId="5CB2230A"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tcBorders>
              <w:top w:val="single" w:sz="4" w:space="0" w:color="auto"/>
              <w:left w:val="single" w:sz="4" w:space="0" w:color="auto"/>
              <w:bottom w:val="single" w:sz="4" w:space="0" w:color="auto"/>
              <w:right w:val="single" w:sz="4" w:space="0" w:color="auto"/>
            </w:tcBorders>
          </w:tcPr>
          <w:p w14:paraId="1E1DA7C2" w14:textId="25A3FC1E"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202</w:t>
            </w:r>
            <w:r>
              <w:rPr>
                <w:rFonts w:ascii="Times New Roman" w:eastAsia="Calibri" w:hAnsi="Times New Roman"/>
                <w:lang w:eastAsia="en-US"/>
              </w:rPr>
              <w:t>9</w:t>
            </w:r>
          </w:p>
          <w:p w14:paraId="72B988A0" w14:textId="38F715CB"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709" w:type="dxa"/>
            <w:tcBorders>
              <w:top w:val="single" w:sz="4" w:space="0" w:color="auto"/>
              <w:left w:val="single" w:sz="4" w:space="0" w:color="auto"/>
              <w:bottom w:val="single" w:sz="4" w:space="0" w:color="auto"/>
              <w:right w:val="single" w:sz="4" w:space="0" w:color="auto"/>
            </w:tcBorders>
          </w:tcPr>
          <w:p w14:paraId="52BB6972" w14:textId="72ADA1AF"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eastAsia="en-US"/>
              </w:rPr>
            </w:pPr>
            <w:r w:rsidRPr="00E46224">
              <w:rPr>
                <w:rFonts w:ascii="Times New Roman" w:eastAsia="Calibri" w:hAnsi="Times New Roman"/>
                <w:lang w:eastAsia="en-US"/>
              </w:rPr>
              <w:t>20</w:t>
            </w:r>
            <w:r>
              <w:rPr>
                <w:rFonts w:ascii="Times New Roman" w:eastAsia="Calibri" w:hAnsi="Times New Roman"/>
                <w:lang w:eastAsia="en-US"/>
              </w:rPr>
              <w:t>30</w:t>
            </w:r>
          </w:p>
          <w:p w14:paraId="7AC9160C"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Borders>
              <w:top w:val="single" w:sz="4" w:space="0" w:color="auto"/>
              <w:left w:val="single" w:sz="4" w:space="0" w:color="auto"/>
              <w:bottom w:val="single" w:sz="4" w:space="0" w:color="auto"/>
              <w:right w:val="single" w:sz="4" w:space="0" w:color="auto"/>
            </w:tcBorders>
          </w:tcPr>
          <w:p w14:paraId="0F5FD02F" w14:textId="3758CAEB"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w:t>
            </w:r>
            <w:r>
              <w:rPr>
                <w:rFonts w:ascii="Times New Roman" w:eastAsia="Calibri" w:hAnsi="Times New Roman"/>
                <w:lang w:eastAsia="en-US"/>
              </w:rPr>
              <w:t>31</w:t>
            </w:r>
          </w:p>
          <w:p w14:paraId="69C25E6F"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Borders>
              <w:top w:val="single" w:sz="4" w:space="0" w:color="auto"/>
              <w:left w:val="single" w:sz="4" w:space="0" w:color="auto"/>
              <w:bottom w:val="single" w:sz="4" w:space="0" w:color="auto"/>
              <w:right w:val="single" w:sz="4" w:space="0" w:color="auto"/>
            </w:tcBorders>
          </w:tcPr>
          <w:p w14:paraId="60ADAD7A" w14:textId="11427894" w:rsidR="00EC030A" w:rsidRPr="00E46224" w:rsidRDefault="00EC030A" w:rsidP="00233377">
            <w:pPr>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w:t>
            </w:r>
            <w:r>
              <w:rPr>
                <w:rFonts w:ascii="Times New Roman" w:eastAsia="Calibri" w:hAnsi="Times New Roman"/>
                <w:lang w:eastAsia="en-US"/>
              </w:rPr>
              <w:t>32</w:t>
            </w:r>
          </w:p>
          <w:p w14:paraId="01E50368" w14:textId="77777777" w:rsidR="00EC030A" w:rsidRPr="00E46224" w:rsidRDefault="00EC030A" w:rsidP="00233377">
            <w:pPr>
              <w:spacing w:after="0" w:line="240" w:lineRule="auto"/>
              <w:jc w:val="cente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Borders>
              <w:top w:val="single" w:sz="4" w:space="0" w:color="auto"/>
              <w:left w:val="single" w:sz="4" w:space="0" w:color="auto"/>
              <w:bottom w:val="single" w:sz="4" w:space="0" w:color="auto"/>
              <w:right w:val="single" w:sz="4" w:space="0" w:color="auto"/>
            </w:tcBorders>
          </w:tcPr>
          <w:p w14:paraId="49C05757" w14:textId="682CBF57" w:rsidR="00EC030A" w:rsidRPr="00E46224" w:rsidRDefault="00EC030A" w:rsidP="00233377">
            <w:pPr>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w:t>
            </w:r>
            <w:r>
              <w:rPr>
                <w:rFonts w:ascii="Times New Roman" w:eastAsia="Calibri" w:hAnsi="Times New Roman"/>
                <w:lang w:eastAsia="en-US"/>
              </w:rPr>
              <w:t>33</w:t>
            </w:r>
          </w:p>
          <w:p w14:paraId="72E3850A" w14:textId="77777777" w:rsidR="00EC030A" w:rsidRPr="00E46224" w:rsidRDefault="00EC030A" w:rsidP="00233377">
            <w:pPr>
              <w:spacing w:after="0" w:line="240" w:lineRule="auto"/>
              <w:jc w:val="cente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Borders>
              <w:top w:val="single" w:sz="4" w:space="0" w:color="auto"/>
              <w:left w:val="single" w:sz="4" w:space="0" w:color="auto"/>
              <w:bottom w:val="single" w:sz="4" w:space="0" w:color="auto"/>
              <w:right w:val="single" w:sz="4" w:space="0" w:color="auto"/>
            </w:tcBorders>
          </w:tcPr>
          <w:p w14:paraId="1D73B8B6" w14:textId="22A6BAB5" w:rsidR="00EC030A" w:rsidRPr="00E46224" w:rsidRDefault="00EC030A" w:rsidP="00233377">
            <w:pPr>
              <w:spacing w:after="0" w:line="240" w:lineRule="auto"/>
              <w:jc w:val="center"/>
              <w:rPr>
                <w:rFonts w:ascii="Times New Roman" w:eastAsia="Calibri" w:hAnsi="Times New Roman"/>
                <w:lang w:val="en-US" w:eastAsia="en-US"/>
              </w:rPr>
            </w:pPr>
            <w:r w:rsidRPr="00E46224">
              <w:rPr>
                <w:rFonts w:ascii="Times New Roman" w:eastAsia="Calibri" w:hAnsi="Times New Roman"/>
                <w:lang w:eastAsia="en-US"/>
              </w:rPr>
              <w:t>203</w:t>
            </w:r>
            <w:r>
              <w:rPr>
                <w:rFonts w:ascii="Times New Roman" w:eastAsia="Calibri" w:hAnsi="Times New Roman"/>
                <w:lang w:eastAsia="en-US"/>
              </w:rPr>
              <w:t>4</w:t>
            </w:r>
          </w:p>
          <w:p w14:paraId="7B81DD21" w14:textId="77777777" w:rsidR="00EC030A" w:rsidRPr="00E46224" w:rsidRDefault="00EC030A" w:rsidP="00233377">
            <w:pPr>
              <w:spacing w:after="0" w:line="240" w:lineRule="auto"/>
              <w:jc w:val="cente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Borders>
              <w:top w:val="single" w:sz="4" w:space="0" w:color="auto"/>
              <w:left w:val="single" w:sz="4" w:space="0" w:color="auto"/>
              <w:bottom w:val="single" w:sz="4" w:space="0" w:color="auto"/>
              <w:right w:val="single" w:sz="4" w:space="0" w:color="auto"/>
            </w:tcBorders>
          </w:tcPr>
          <w:p w14:paraId="33C82F1E" w14:textId="77777777" w:rsidR="00EC030A" w:rsidRDefault="00EC030A" w:rsidP="00233377">
            <w:pPr>
              <w:spacing w:after="0" w:line="240" w:lineRule="auto"/>
              <w:jc w:val="center"/>
              <w:rPr>
                <w:rFonts w:ascii="Times New Roman" w:eastAsia="Calibri" w:hAnsi="Times New Roman"/>
                <w:lang w:eastAsia="en-US"/>
              </w:rPr>
            </w:pPr>
            <w:r>
              <w:rPr>
                <w:rFonts w:ascii="Times New Roman" w:eastAsia="Calibri" w:hAnsi="Times New Roman"/>
                <w:lang w:eastAsia="en-US"/>
              </w:rPr>
              <w:t>2035</w:t>
            </w:r>
          </w:p>
          <w:p w14:paraId="7650591C" w14:textId="21C4545D" w:rsidR="00EC030A" w:rsidRPr="00E46224" w:rsidRDefault="00EC030A" w:rsidP="00233377">
            <w:pPr>
              <w:spacing w:after="0" w:line="240" w:lineRule="auto"/>
              <w:jc w:val="center"/>
              <w:rPr>
                <w:rFonts w:ascii="Times New Roman" w:eastAsia="Calibri" w:hAnsi="Times New Roman"/>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r>
      <w:tr w:rsidR="00EC030A" w:rsidRPr="00E46224" w14:paraId="6C66229D" w14:textId="037770D3" w:rsidTr="003776B1">
        <w:trPr>
          <w:tblCellSpacing w:w="5" w:type="nil"/>
        </w:trPr>
        <w:tc>
          <w:tcPr>
            <w:tcW w:w="14175" w:type="dxa"/>
            <w:gridSpan w:val="13"/>
            <w:tcBorders>
              <w:top w:val="single" w:sz="4" w:space="0" w:color="auto"/>
              <w:left w:val="single" w:sz="4" w:space="0" w:color="auto"/>
              <w:bottom w:val="single" w:sz="4" w:space="0" w:color="auto"/>
              <w:right w:val="single" w:sz="4" w:space="0" w:color="auto"/>
            </w:tcBorders>
            <w:vAlign w:val="center"/>
          </w:tcPr>
          <w:p w14:paraId="55430861"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Подпрограмма «Повышение качества управления муниципальными финансами»</w:t>
            </w:r>
          </w:p>
          <w:p w14:paraId="07A552CC"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b/>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tcPr>
          <w:p w14:paraId="183006A0" w14:textId="77777777" w:rsidR="00EC030A" w:rsidRPr="00E46224" w:rsidRDefault="00EC030A" w:rsidP="00233377">
            <w:pPr>
              <w:widowControl w:val="0"/>
              <w:autoSpaceDE w:val="0"/>
              <w:autoSpaceDN w:val="0"/>
              <w:adjustRightInd w:val="0"/>
              <w:spacing w:after="0" w:line="240" w:lineRule="auto"/>
              <w:jc w:val="center"/>
              <w:rPr>
                <w:rFonts w:ascii="Times New Roman" w:eastAsia="Calibri" w:hAnsi="Times New Roman"/>
                <w:b/>
                <w:sz w:val="24"/>
                <w:szCs w:val="24"/>
                <w:lang w:eastAsia="en-US"/>
              </w:rPr>
            </w:pPr>
          </w:p>
        </w:tc>
      </w:tr>
      <w:tr w:rsidR="00EC030A" w:rsidRPr="00E46224" w14:paraId="67B42044" w14:textId="057AF5E8" w:rsidTr="003776B1">
        <w:trPr>
          <w:trHeight w:val="2484"/>
          <w:tblCellSpacing w:w="5" w:type="nil"/>
        </w:trPr>
        <w:tc>
          <w:tcPr>
            <w:tcW w:w="2409" w:type="dxa"/>
            <w:vMerge w:val="restart"/>
            <w:tcBorders>
              <w:top w:val="single" w:sz="4" w:space="0" w:color="auto"/>
              <w:left w:val="single" w:sz="4" w:space="0" w:color="auto"/>
              <w:right w:val="single" w:sz="4" w:space="0" w:color="auto"/>
            </w:tcBorders>
          </w:tcPr>
          <w:p w14:paraId="254ADE51" w14:textId="77777777" w:rsidR="00EC030A" w:rsidRPr="00E46224" w:rsidRDefault="00EC030A" w:rsidP="00233377">
            <w:pPr>
              <w:widowControl w:val="0"/>
              <w:autoSpaceDE w:val="0"/>
              <w:autoSpaceDN w:val="0"/>
              <w:adjustRightInd w:val="0"/>
              <w:spacing w:after="0" w:line="240" w:lineRule="auto"/>
              <w:outlineLvl w:val="3"/>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Цель:</w:t>
            </w:r>
          </w:p>
          <w:p w14:paraId="443F97E0" w14:textId="6C3A363A" w:rsidR="00EC030A" w:rsidRPr="00E46224" w:rsidRDefault="00EC030A" w:rsidP="00233377">
            <w:pPr>
              <w:widowControl w:val="0"/>
              <w:autoSpaceDE w:val="0"/>
              <w:autoSpaceDN w:val="0"/>
              <w:adjustRightInd w:val="0"/>
              <w:spacing w:after="0" w:line="240" w:lineRule="auto"/>
              <w:outlineLvl w:val="3"/>
              <w:rPr>
                <w:rFonts w:ascii="Times New Roman" w:eastAsia="Calibri" w:hAnsi="Times New Roman"/>
                <w:sz w:val="24"/>
                <w:szCs w:val="24"/>
                <w:lang w:eastAsia="en-US"/>
              </w:rPr>
            </w:pPr>
            <w:r w:rsidRPr="00E46224">
              <w:rPr>
                <w:rFonts w:ascii="Times New Roman" w:eastAsia="Calibri" w:hAnsi="Times New Roman"/>
                <w:sz w:val="24"/>
                <w:szCs w:val="24"/>
                <w:lang w:eastAsia="en-US"/>
              </w:rPr>
              <w:t xml:space="preserve">Обеспечение условий для эффективного использования средств бюджета МО «Бичурский </w:t>
            </w:r>
            <w:r>
              <w:rPr>
                <w:rFonts w:ascii="Times New Roman" w:eastAsia="Calibri" w:hAnsi="Times New Roman"/>
                <w:sz w:val="24"/>
                <w:szCs w:val="24"/>
                <w:lang w:eastAsia="en-US"/>
              </w:rPr>
              <w:t>муниципальный район Республики Бурятия</w:t>
            </w:r>
            <w:r w:rsidRPr="00E46224">
              <w:rPr>
                <w:rFonts w:ascii="Times New Roman" w:eastAsia="Calibri" w:hAnsi="Times New Roman"/>
                <w:sz w:val="24"/>
                <w:szCs w:val="24"/>
                <w:lang w:eastAsia="en-US"/>
              </w:rPr>
              <w:t>».</w:t>
            </w:r>
          </w:p>
          <w:p w14:paraId="56B24D08" w14:textId="77777777" w:rsidR="00EC030A" w:rsidRPr="00E46224" w:rsidRDefault="00EC030A" w:rsidP="00233377">
            <w:pPr>
              <w:widowControl w:val="0"/>
              <w:autoSpaceDE w:val="0"/>
              <w:autoSpaceDN w:val="0"/>
              <w:adjustRightInd w:val="0"/>
              <w:spacing w:after="0" w:line="240" w:lineRule="auto"/>
              <w:rPr>
                <w:rFonts w:ascii="Times New Roman" w:eastAsia="Calibri" w:hAnsi="Times New Roman"/>
                <w:b/>
                <w:sz w:val="24"/>
                <w:szCs w:val="24"/>
                <w:lang w:eastAsia="en-US"/>
              </w:rPr>
            </w:pPr>
            <w:r w:rsidRPr="00E46224">
              <w:rPr>
                <w:rFonts w:ascii="Times New Roman" w:eastAsia="Calibri" w:hAnsi="Times New Roman"/>
                <w:b/>
                <w:sz w:val="24"/>
                <w:szCs w:val="24"/>
                <w:lang w:eastAsia="en-US"/>
              </w:rPr>
              <w:t>Задачи:</w:t>
            </w:r>
          </w:p>
          <w:p w14:paraId="114211E3" w14:textId="77777777" w:rsidR="00EC030A" w:rsidRPr="00E46224" w:rsidRDefault="00EC030A" w:rsidP="00233377">
            <w:pPr>
              <w:widowControl w:val="0"/>
              <w:autoSpaceDE w:val="0"/>
              <w:autoSpaceDN w:val="0"/>
              <w:adjustRightInd w:val="0"/>
              <w:spacing w:after="0" w:line="240" w:lineRule="auto"/>
              <w:rPr>
                <w:rFonts w:ascii="Times New Roman" w:eastAsia="Calibri" w:hAnsi="Times New Roman"/>
                <w:sz w:val="24"/>
                <w:szCs w:val="24"/>
                <w:lang w:eastAsia="en-US"/>
              </w:rPr>
            </w:pPr>
            <w:r w:rsidRPr="00E46224">
              <w:rPr>
                <w:rFonts w:ascii="Times New Roman" w:eastAsia="Calibri" w:hAnsi="Times New Roman"/>
                <w:sz w:val="24"/>
                <w:szCs w:val="24"/>
                <w:lang w:eastAsia="en-US"/>
              </w:rPr>
              <w:t>1.Совершенствование бюджетного процесса</w:t>
            </w:r>
          </w:p>
          <w:p w14:paraId="2EB4ED1C" w14:textId="77777777" w:rsidR="00EC030A" w:rsidRPr="00E46224" w:rsidRDefault="00EC030A" w:rsidP="00233377">
            <w:pPr>
              <w:widowControl w:val="0"/>
              <w:autoSpaceDE w:val="0"/>
              <w:autoSpaceDN w:val="0"/>
              <w:adjustRightInd w:val="0"/>
              <w:spacing w:after="0" w:line="240" w:lineRule="auto"/>
              <w:outlineLvl w:val="3"/>
              <w:rPr>
                <w:rFonts w:ascii="Times New Roman" w:eastAsia="Calibri" w:hAnsi="Times New Roman"/>
                <w:sz w:val="28"/>
                <w:szCs w:val="28"/>
                <w:lang w:eastAsia="en-US"/>
              </w:rPr>
            </w:pPr>
            <w:r w:rsidRPr="00E46224">
              <w:rPr>
                <w:rFonts w:ascii="Times New Roman" w:eastAsia="Calibri" w:hAnsi="Times New Roman"/>
                <w:sz w:val="24"/>
                <w:szCs w:val="24"/>
                <w:lang w:eastAsia="en-US"/>
              </w:rPr>
              <w:t>2. Обеспечение внутреннего муниципального финансового контроля и контроля в сфере закупок</w:t>
            </w:r>
          </w:p>
        </w:tc>
        <w:tc>
          <w:tcPr>
            <w:tcW w:w="709" w:type="dxa"/>
            <w:tcBorders>
              <w:top w:val="single" w:sz="4" w:space="0" w:color="auto"/>
              <w:left w:val="single" w:sz="4" w:space="0" w:color="auto"/>
              <w:right w:val="single" w:sz="4" w:space="0" w:color="auto"/>
            </w:tcBorders>
            <w:vAlign w:val="center"/>
          </w:tcPr>
          <w:p w14:paraId="6DF91520"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lang w:eastAsia="en-US"/>
              </w:rPr>
            </w:pPr>
            <w:r w:rsidRPr="00E46224">
              <w:rPr>
                <w:rFonts w:ascii="Times New Roman" w:eastAsia="Calibri" w:hAnsi="Times New Roman"/>
                <w:lang w:eastAsia="en-US"/>
              </w:rPr>
              <w:t>1</w:t>
            </w:r>
          </w:p>
        </w:tc>
        <w:tc>
          <w:tcPr>
            <w:tcW w:w="3260" w:type="dxa"/>
            <w:tcBorders>
              <w:top w:val="single" w:sz="4" w:space="0" w:color="auto"/>
              <w:left w:val="single" w:sz="4" w:space="0" w:color="auto"/>
              <w:right w:val="single" w:sz="4" w:space="0" w:color="auto"/>
            </w:tcBorders>
            <w:vAlign w:val="center"/>
          </w:tcPr>
          <w:p w14:paraId="07AC512F" w14:textId="77777777" w:rsidR="00EC030A" w:rsidRPr="00E46224" w:rsidRDefault="00EC030A" w:rsidP="00233377">
            <w:pPr>
              <w:autoSpaceDE w:val="0"/>
              <w:autoSpaceDN w:val="0"/>
              <w:adjustRightInd w:val="0"/>
              <w:spacing w:after="0"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Доля закупок, в которых выявлены нарушения законодательства о контрактной системе в сфере закупок, к общему количеству проверенных закупок</w:t>
            </w:r>
          </w:p>
          <w:p w14:paraId="78B3228E" w14:textId="77777777" w:rsidR="00EC030A" w:rsidRPr="00E46224" w:rsidRDefault="00EC030A" w:rsidP="00233377">
            <w:pPr>
              <w:widowControl w:val="0"/>
              <w:autoSpaceDE w:val="0"/>
              <w:autoSpaceDN w:val="0"/>
              <w:adjustRightInd w:val="0"/>
              <w:spacing w:after="0" w:line="240" w:lineRule="auto"/>
              <w:jc w:val="both"/>
              <w:outlineLvl w:val="3"/>
              <w:rPr>
                <w:rFonts w:ascii="Times New Roman" w:eastAsiaTheme="minorHAnsi" w:hAnsi="Times New Roman"/>
                <w:bCs/>
                <w:sz w:val="24"/>
                <w:szCs w:val="24"/>
                <w:lang w:eastAsia="en-US"/>
              </w:rPr>
            </w:pPr>
          </w:p>
        </w:tc>
        <w:tc>
          <w:tcPr>
            <w:tcW w:w="709" w:type="dxa"/>
            <w:tcBorders>
              <w:top w:val="single" w:sz="4" w:space="0" w:color="auto"/>
              <w:left w:val="single" w:sz="4" w:space="0" w:color="auto"/>
              <w:right w:val="single" w:sz="4" w:space="0" w:color="auto"/>
            </w:tcBorders>
            <w:vAlign w:val="center"/>
          </w:tcPr>
          <w:p w14:paraId="0B41A16B"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4"/>
                <w:szCs w:val="24"/>
                <w:lang w:eastAsia="en-US"/>
              </w:rPr>
            </w:pPr>
            <w:r w:rsidRPr="00E46224">
              <w:rPr>
                <w:rFonts w:ascii="Times New Roman" w:eastAsia="Calibri" w:hAnsi="Times New Roman"/>
                <w:sz w:val="24"/>
                <w:szCs w:val="24"/>
                <w:lang w:eastAsia="en-US"/>
              </w:rPr>
              <w:t>%</w:t>
            </w:r>
          </w:p>
        </w:tc>
        <w:tc>
          <w:tcPr>
            <w:tcW w:w="851" w:type="dxa"/>
            <w:tcBorders>
              <w:top w:val="single" w:sz="4" w:space="0" w:color="auto"/>
              <w:left w:val="single" w:sz="4" w:space="0" w:color="auto"/>
              <w:right w:val="single" w:sz="4" w:space="0" w:color="auto"/>
            </w:tcBorders>
            <w:vAlign w:val="center"/>
          </w:tcPr>
          <w:p w14:paraId="6FDA34D9"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8" w:type="dxa"/>
            <w:tcBorders>
              <w:top w:val="single" w:sz="4" w:space="0" w:color="auto"/>
              <w:left w:val="single" w:sz="4" w:space="0" w:color="auto"/>
              <w:right w:val="single" w:sz="4" w:space="0" w:color="auto"/>
            </w:tcBorders>
            <w:vAlign w:val="center"/>
          </w:tcPr>
          <w:p w14:paraId="212A64C4"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9" w:type="dxa"/>
            <w:tcBorders>
              <w:top w:val="single" w:sz="4" w:space="0" w:color="auto"/>
              <w:left w:val="single" w:sz="4" w:space="0" w:color="auto"/>
              <w:right w:val="single" w:sz="4" w:space="0" w:color="auto"/>
            </w:tcBorders>
            <w:vAlign w:val="center"/>
          </w:tcPr>
          <w:p w14:paraId="72687776"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9" w:type="dxa"/>
            <w:tcBorders>
              <w:top w:val="single" w:sz="4" w:space="0" w:color="auto"/>
              <w:left w:val="single" w:sz="4" w:space="0" w:color="auto"/>
              <w:right w:val="single" w:sz="4" w:space="0" w:color="auto"/>
            </w:tcBorders>
            <w:vAlign w:val="center"/>
          </w:tcPr>
          <w:p w14:paraId="2CBBD5EA"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709" w:type="dxa"/>
            <w:tcBorders>
              <w:top w:val="single" w:sz="4" w:space="0" w:color="auto"/>
              <w:left w:val="single" w:sz="4" w:space="0" w:color="auto"/>
              <w:right w:val="single" w:sz="4" w:space="0" w:color="auto"/>
            </w:tcBorders>
            <w:vAlign w:val="center"/>
          </w:tcPr>
          <w:p w14:paraId="3D0A4926"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850" w:type="dxa"/>
            <w:tcBorders>
              <w:top w:val="single" w:sz="4" w:space="0" w:color="auto"/>
              <w:left w:val="single" w:sz="4" w:space="0" w:color="auto"/>
              <w:right w:val="single" w:sz="4" w:space="0" w:color="auto"/>
            </w:tcBorders>
            <w:vAlign w:val="center"/>
          </w:tcPr>
          <w:p w14:paraId="4EA51A29"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851" w:type="dxa"/>
            <w:tcBorders>
              <w:top w:val="single" w:sz="4" w:space="0" w:color="auto"/>
              <w:left w:val="single" w:sz="4" w:space="0" w:color="auto"/>
              <w:right w:val="single" w:sz="4" w:space="0" w:color="auto"/>
            </w:tcBorders>
            <w:vAlign w:val="center"/>
          </w:tcPr>
          <w:p w14:paraId="2EE96B31"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850" w:type="dxa"/>
            <w:tcBorders>
              <w:top w:val="single" w:sz="4" w:space="0" w:color="auto"/>
              <w:left w:val="single" w:sz="4" w:space="0" w:color="auto"/>
              <w:right w:val="single" w:sz="4" w:space="0" w:color="auto"/>
            </w:tcBorders>
            <w:vAlign w:val="center"/>
          </w:tcPr>
          <w:p w14:paraId="4BC1F78A"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851" w:type="dxa"/>
            <w:tcBorders>
              <w:top w:val="single" w:sz="4" w:space="0" w:color="auto"/>
              <w:left w:val="single" w:sz="4" w:space="0" w:color="auto"/>
              <w:right w:val="single" w:sz="4" w:space="0" w:color="auto"/>
            </w:tcBorders>
            <w:vAlign w:val="center"/>
          </w:tcPr>
          <w:p w14:paraId="6B424092" w14:textId="77777777"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46224">
              <w:rPr>
                <w:rFonts w:ascii="Times New Roman" w:eastAsia="Calibri" w:hAnsi="Times New Roman"/>
                <w:sz w:val="20"/>
                <w:szCs w:val="20"/>
                <w:lang w:eastAsia="en-US"/>
              </w:rPr>
              <w:t>5,0</w:t>
            </w:r>
          </w:p>
        </w:tc>
        <w:tc>
          <w:tcPr>
            <w:tcW w:w="851" w:type="dxa"/>
            <w:tcBorders>
              <w:top w:val="single" w:sz="4" w:space="0" w:color="auto"/>
              <w:left w:val="single" w:sz="4" w:space="0" w:color="auto"/>
              <w:right w:val="single" w:sz="4" w:space="0" w:color="auto"/>
            </w:tcBorders>
          </w:tcPr>
          <w:p w14:paraId="09C99F63" w14:textId="77777777" w:rsidR="00EC030A"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3322D3E0" w14:textId="77777777" w:rsidR="00EC030A"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2371ED84" w14:textId="77777777" w:rsidR="00EC030A"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0BF6ED5E" w14:textId="77777777" w:rsidR="00EC030A"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751B6870" w14:textId="77777777" w:rsidR="00EC030A"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p>
          <w:p w14:paraId="59386739" w14:textId="6C96AC15" w:rsidR="00EC030A" w:rsidRPr="00E46224" w:rsidRDefault="00EC030A" w:rsidP="00233377">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Pr>
                <w:rFonts w:ascii="Times New Roman" w:eastAsia="Calibri" w:hAnsi="Times New Roman"/>
                <w:sz w:val="20"/>
                <w:szCs w:val="20"/>
                <w:lang w:eastAsia="en-US"/>
              </w:rPr>
              <w:t>5,0</w:t>
            </w:r>
          </w:p>
        </w:tc>
      </w:tr>
      <w:tr w:rsidR="00EC030A" w:rsidRPr="00E46224" w14:paraId="7569E968" w14:textId="63DCDA69" w:rsidTr="003776B1">
        <w:trPr>
          <w:trHeight w:val="2997"/>
          <w:tblCellSpacing w:w="5" w:type="nil"/>
        </w:trPr>
        <w:tc>
          <w:tcPr>
            <w:tcW w:w="2409" w:type="dxa"/>
            <w:vMerge/>
            <w:tcBorders>
              <w:left w:val="single" w:sz="4" w:space="0" w:color="auto"/>
              <w:bottom w:val="single" w:sz="4" w:space="0" w:color="auto"/>
              <w:right w:val="single" w:sz="4" w:space="0" w:color="auto"/>
            </w:tcBorders>
            <w:vAlign w:val="center"/>
          </w:tcPr>
          <w:p w14:paraId="0446BB08" w14:textId="77777777" w:rsidR="00EC030A" w:rsidRPr="00E46224" w:rsidRDefault="00EC030A" w:rsidP="00EC030A">
            <w:pPr>
              <w:widowControl w:val="0"/>
              <w:autoSpaceDE w:val="0"/>
              <w:autoSpaceDN w:val="0"/>
              <w:adjustRightInd w:val="0"/>
              <w:spacing w:after="0" w:line="240" w:lineRule="auto"/>
              <w:jc w:val="center"/>
              <w:outlineLvl w:val="3"/>
              <w:rPr>
                <w:rFonts w:ascii="Times New Roman" w:eastAsia="Calibri" w:hAnsi="Times New Roman"/>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2881CBB8" w14:textId="77777777" w:rsidR="00EC030A" w:rsidRPr="00E46224" w:rsidRDefault="00EC030A" w:rsidP="00EC030A">
            <w:pPr>
              <w:widowControl w:val="0"/>
              <w:autoSpaceDE w:val="0"/>
              <w:autoSpaceDN w:val="0"/>
              <w:adjustRightInd w:val="0"/>
              <w:spacing w:after="0" w:line="240" w:lineRule="auto"/>
              <w:jc w:val="center"/>
              <w:outlineLvl w:val="3"/>
              <w:rPr>
                <w:rFonts w:ascii="Times New Roman" w:eastAsia="Calibri" w:hAnsi="Times New Roman"/>
                <w:lang w:eastAsia="en-US"/>
              </w:rPr>
            </w:pPr>
            <w:r w:rsidRPr="00E46224">
              <w:rPr>
                <w:rFonts w:ascii="Times New Roman" w:eastAsia="Calibri" w:hAnsi="Times New Roman"/>
                <w:lang w:eastAsia="en-US"/>
              </w:rPr>
              <w:t>2</w:t>
            </w:r>
          </w:p>
        </w:tc>
        <w:tc>
          <w:tcPr>
            <w:tcW w:w="3260" w:type="dxa"/>
            <w:tcBorders>
              <w:top w:val="single" w:sz="4" w:space="0" w:color="auto"/>
              <w:left w:val="single" w:sz="4" w:space="0" w:color="auto"/>
              <w:bottom w:val="single" w:sz="4" w:space="0" w:color="auto"/>
              <w:right w:val="single" w:sz="4" w:space="0" w:color="auto"/>
            </w:tcBorders>
            <w:vAlign w:val="center"/>
          </w:tcPr>
          <w:p w14:paraId="167112F6" w14:textId="5730412D" w:rsidR="00EC030A" w:rsidRPr="0052720A" w:rsidRDefault="00EC030A" w:rsidP="00EC030A">
            <w:pPr>
              <w:widowControl w:val="0"/>
              <w:autoSpaceDE w:val="0"/>
              <w:autoSpaceDN w:val="0"/>
              <w:adjustRightInd w:val="0"/>
              <w:spacing w:after="0" w:line="240" w:lineRule="auto"/>
              <w:jc w:val="both"/>
              <w:outlineLvl w:val="3"/>
              <w:rPr>
                <w:rFonts w:ascii="Times New Roman" w:eastAsia="Calibri" w:hAnsi="Times New Roman"/>
                <w:b/>
                <w:sz w:val="24"/>
                <w:szCs w:val="24"/>
                <w:lang w:eastAsia="en-US"/>
              </w:rPr>
            </w:pPr>
            <w:r w:rsidRPr="0052720A">
              <w:rPr>
                <w:rFonts w:ascii="Times New Roman" w:hAnsi="Times New Roman"/>
                <w:color w:val="000000"/>
                <w:sz w:val="24"/>
                <w:szCs w:val="24"/>
                <w:lang w:eastAsia="en-US"/>
              </w:rPr>
              <w:t xml:space="preserve">Доля расходов </w:t>
            </w:r>
            <w:r w:rsidR="0052720A" w:rsidRPr="0052720A">
              <w:rPr>
                <w:rFonts w:ascii="Times New Roman" w:eastAsiaTheme="minorHAnsi" w:hAnsi="Times New Roman"/>
                <w:sz w:val="24"/>
                <w:szCs w:val="24"/>
                <w:lang w:eastAsia="en-US"/>
              </w:rPr>
              <w:t>бюджета МО «Бичурский муниципальный район Республики Бурятия»</w:t>
            </w:r>
            <w:r w:rsidR="0052720A">
              <w:rPr>
                <w:rFonts w:ascii="Times New Roman" w:eastAsiaTheme="minorHAnsi" w:hAnsi="Times New Roman"/>
                <w:sz w:val="24"/>
                <w:szCs w:val="24"/>
                <w:lang w:eastAsia="en-US"/>
              </w:rPr>
              <w:t xml:space="preserve"> </w:t>
            </w:r>
            <w:r w:rsidRPr="0052720A">
              <w:rPr>
                <w:rFonts w:ascii="Times New Roman" w:eastAsia="Calibri" w:hAnsi="Times New Roman"/>
                <w:sz w:val="24"/>
                <w:szCs w:val="24"/>
                <w:lang w:eastAsia="en-US"/>
              </w:rPr>
              <w:t xml:space="preserve">формируемых </w:t>
            </w:r>
            <w:r w:rsidRPr="0052720A">
              <w:rPr>
                <w:rFonts w:ascii="Times New Roman" w:hAnsi="Times New Roman"/>
                <w:color w:val="000000"/>
                <w:sz w:val="24"/>
                <w:szCs w:val="24"/>
                <w:lang w:eastAsia="en-US"/>
              </w:rPr>
              <w:t>на основе муниципальных программ</w:t>
            </w:r>
          </w:p>
        </w:tc>
        <w:tc>
          <w:tcPr>
            <w:tcW w:w="709" w:type="dxa"/>
            <w:tcBorders>
              <w:top w:val="single" w:sz="4" w:space="0" w:color="auto"/>
              <w:left w:val="single" w:sz="4" w:space="0" w:color="auto"/>
              <w:bottom w:val="single" w:sz="4" w:space="0" w:color="auto"/>
              <w:right w:val="single" w:sz="4" w:space="0" w:color="auto"/>
            </w:tcBorders>
            <w:vAlign w:val="center"/>
          </w:tcPr>
          <w:p w14:paraId="0AF114ED" w14:textId="77777777" w:rsidR="00EC030A" w:rsidRPr="00E46224" w:rsidRDefault="00EC030A" w:rsidP="00EC030A">
            <w:pPr>
              <w:widowControl w:val="0"/>
              <w:autoSpaceDE w:val="0"/>
              <w:autoSpaceDN w:val="0"/>
              <w:adjustRightInd w:val="0"/>
              <w:spacing w:after="0" w:line="240" w:lineRule="auto"/>
              <w:jc w:val="center"/>
              <w:outlineLvl w:val="3"/>
              <w:rPr>
                <w:rFonts w:ascii="Times New Roman" w:eastAsia="Calibri" w:hAnsi="Times New Roman"/>
                <w:sz w:val="24"/>
                <w:szCs w:val="24"/>
                <w:lang w:eastAsia="en-US"/>
              </w:rPr>
            </w:pPr>
            <w:r w:rsidRPr="00E46224">
              <w:rPr>
                <w:rFonts w:ascii="Times New Roman" w:eastAsia="Calibri" w:hAnsi="Times New Roman"/>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DBC8C5B" w14:textId="5C088048" w:rsidR="00EC030A" w:rsidRPr="00EC030A" w:rsidRDefault="00EC030A" w:rsidP="00EC030A">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C030A">
              <w:rPr>
                <w:rFonts w:ascii="Times New Roman" w:eastAsia="Calibri" w:hAnsi="Times New Roman"/>
                <w:sz w:val="20"/>
                <w:szCs w:val="20"/>
                <w:lang w:eastAsia="en-US"/>
              </w:rPr>
              <w:t>85,0</w:t>
            </w:r>
          </w:p>
        </w:tc>
        <w:tc>
          <w:tcPr>
            <w:tcW w:w="708" w:type="dxa"/>
            <w:tcBorders>
              <w:top w:val="single" w:sz="4" w:space="0" w:color="auto"/>
              <w:left w:val="single" w:sz="4" w:space="0" w:color="auto"/>
              <w:bottom w:val="single" w:sz="4" w:space="0" w:color="auto"/>
              <w:right w:val="single" w:sz="4" w:space="0" w:color="auto"/>
            </w:tcBorders>
            <w:vAlign w:val="center"/>
          </w:tcPr>
          <w:p w14:paraId="25616B1B" w14:textId="7FEB0B00" w:rsidR="00EC030A" w:rsidRPr="00EC030A" w:rsidRDefault="00EC030A" w:rsidP="00EC030A">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C030A">
              <w:rPr>
                <w:rFonts w:ascii="Times New Roman" w:eastAsia="Calibri" w:hAnsi="Times New Roman"/>
                <w:sz w:val="20"/>
                <w:szCs w:val="20"/>
                <w:lang w:eastAsia="en-US"/>
              </w:rPr>
              <w:t>85,0</w:t>
            </w:r>
          </w:p>
        </w:tc>
        <w:tc>
          <w:tcPr>
            <w:tcW w:w="709" w:type="dxa"/>
            <w:tcBorders>
              <w:top w:val="single" w:sz="4" w:space="0" w:color="auto"/>
              <w:left w:val="single" w:sz="4" w:space="0" w:color="auto"/>
              <w:bottom w:val="single" w:sz="4" w:space="0" w:color="auto"/>
              <w:right w:val="single" w:sz="4" w:space="0" w:color="auto"/>
            </w:tcBorders>
            <w:vAlign w:val="center"/>
          </w:tcPr>
          <w:p w14:paraId="2556C1CD" w14:textId="092D5792" w:rsidR="00EC030A" w:rsidRPr="00EC030A" w:rsidRDefault="00EC030A" w:rsidP="00EC030A">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C030A">
              <w:rPr>
                <w:rFonts w:ascii="Times New Roman" w:eastAsia="Calibri" w:hAnsi="Times New Roman"/>
                <w:sz w:val="20"/>
                <w:szCs w:val="20"/>
                <w:lang w:eastAsia="en-US"/>
              </w:rPr>
              <w:t>85,0</w:t>
            </w:r>
          </w:p>
        </w:tc>
        <w:tc>
          <w:tcPr>
            <w:tcW w:w="709" w:type="dxa"/>
            <w:tcBorders>
              <w:top w:val="single" w:sz="4" w:space="0" w:color="auto"/>
              <w:left w:val="single" w:sz="4" w:space="0" w:color="auto"/>
              <w:bottom w:val="single" w:sz="4" w:space="0" w:color="auto"/>
              <w:right w:val="single" w:sz="4" w:space="0" w:color="auto"/>
            </w:tcBorders>
            <w:vAlign w:val="center"/>
          </w:tcPr>
          <w:p w14:paraId="0C55AAE5" w14:textId="2D1B480B" w:rsidR="00EC030A" w:rsidRPr="00EC030A" w:rsidRDefault="00EC030A" w:rsidP="00EC030A">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C030A">
              <w:rPr>
                <w:rFonts w:ascii="Times New Roman" w:eastAsia="Calibri" w:hAnsi="Times New Roman"/>
                <w:sz w:val="20"/>
                <w:szCs w:val="20"/>
                <w:lang w:eastAsia="en-US"/>
              </w:rPr>
              <w:t>85,0</w:t>
            </w:r>
          </w:p>
        </w:tc>
        <w:tc>
          <w:tcPr>
            <w:tcW w:w="709" w:type="dxa"/>
            <w:tcBorders>
              <w:top w:val="single" w:sz="4" w:space="0" w:color="auto"/>
              <w:left w:val="single" w:sz="4" w:space="0" w:color="auto"/>
              <w:bottom w:val="single" w:sz="4" w:space="0" w:color="auto"/>
              <w:right w:val="single" w:sz="4" w:space="0" w:color="auto"/>
            </w:tcBorders>
            <w:vAlign w:val="center"/>
          </w:tcPr>
          <w:p w14:paraId="4D89C95D" w14:textId="5B7FDE31" w:rsidR="00EC030A" w:rsidRPr="00EC030A" w:rsidRDefault="00EC030A" w:rsidP="00EC030A">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C030A">
              <w:rPr>
                <w:rFonts w:ascii="Times New Roman" w:eastAsia="Calibri" w:hAnsi="Times New Roman"/>
                <w:sz w:val="20"/>
                <w:szCs w:val="20"/>
                <w:lang w:eastAsia="en-US"/>
              </w:rPr>
              <w:t>85,0</w:t>
            </w:r>
          </w:p>
        </w:tc>
        <w:tc>
          <w:tcPr>
            <w:tcW w:w="850" w:type="dxa"/>
            <w:tcBorders>
              <w:top w:val="single" w:sz="4" w:space="0" w:color="auto"/>
              <w:left w:val="single" w:sz="4" w:space="0" w:color="auto"/>
              <w:bottom w:val="single" w:sz="4" w:space="0" w:color="auto"/>
              <w:right w:val="single" w:sz="4" w:space="0" w:color="auto"/>
            </w:tcBorders>
            <w:vAlign w:val="center"/>
          </w:tcPr>
          <w:p w14:paraId="39FEDB23" w14:textId="51967A0B" w:rsidR="00EC030A" w:rsidRPr="00EC030A" w:rsidRDefault="00EC030A" w:rsidP="00EC030A">
            <w:pPr>
              <w:widowControl w:val="0"/>
              <w:autoSpaceDE w:val="0"/>
              <w:autoSpaceDN w:val="0"/>
              <w:adjustRightInd w:val="0"/>
              <w:spacing w:after="0" w:line="240" w:lineRule="auto"/>
              <w:jc w:val="center"/>
              <w:outlineLvl w:val="3"/>
              <w:rPr>
                <w:rFonts w:ascii="Times New Roman" w:eastAsia="Calibri" w:hAnsi="Times New Roman"/>
                <w:sz w:val="20"/>
                <w:szCs w:val="20"/>
                <w:lang w:eastAsia="en-US"/>
              </w:rPr>
            </w:pPr>
            <w:r w:rsidRPr="00EC030A">
              <w:rPr>
                <w:rFonts w:ascii="Times New Roman" w:eastAsia="Calibri" w:hAnsi="Times New Roman"/>
                <w:sz w:val="20"/>
                <w:szCs w:val="20"/>
                <w:lang w:eastAsia="en-US"/>
              </w:rPr>
              <w:t>85,0</w:t>
            </w:r>
          </w:p>
        </w:tc>
        <w:tc>
          <w:tcPr>
            <w:tcW w:w="851" w:type="dxa"/>
            <w:tcBorders>
              <w:top w:val="single" w:sz="4" w:space="0" w:color="auto"/>
              <w:left w:val="single" w:sz="4" w:space="0" w:color="auto"/>
              <w:bottom w:val="single" w:sz="4" w:space="0" w:color="auto"/>
              <w:right w:val="single" w:sz="4" w:space="0" w:color="auto"/>
            </w:tcBorders>
            <w:vAlign w:val="center"/>
          </w:tcPr>
          <w:p w14:paraId="0129AC34" w14:textId="77777777" w:rsidR="00EC030A" w:rsidRPr="00EC030A" w:rsidRDefault="00EC030A" w:rsidP="00EC030A">
            <w:pPr>
              <w:spacing w:line="240" w:lineRule="auto"/>
              <w:jc w:val="center"/>
            </w:pPr>
            <w:r w:rsidRPr="00EC030A">
              <w:rPr>
                <w:rFonts w:ascii="Times New Roman" w:eastAsia="Calibri" w:hAnsi="Times New Roman"/>
                <w:sz w:val="20"/>
                <w:szCs w:val="20"/>
                <w:lang w:eastAsia="en-US"/>
              </w:rPr>
              <w:t>85,0</w:t>
            </w:r>
          </w:p>
        </w:tc>
        <w:tc>
          <w:tcPr>
            <w:tcW w:w="850" w:type="dxa"/>
            <w:tcBorders>
              <w:top w:val="single" w:sz="4" w:space="0" w:color="auto"/>
              <w:left w:val="single" w:sz="4" w:space="0" w:color="auto"/>
              <w:bottom w:val="single" w:sz="4" w:space="0" w:color="auto"/>
              <w:right w:val="single" w:sz="4" w:space="0" w:color="auto"/>
            </w:tcBorders>
            <w:vAlign w:val="center"/>
          </w:tcPr>
          <w:p w14:paraId="36BFFC3E" w14:textId="77777777" w:rsidR="00EC030A" w:rsidRPr="00EC030A" w:rsidRDefault="00EC030A" w:rsidP="00EC030A">
            <w:pPr>
              <w:spacing w:line="240" w:lineRule="auto"/>
              <w:jc w:val="center"/>
            </w:pPr>
            <w:r w:rsidRPr="00EC030A">
              <w:rPr>
                <w:rFonts w:ascii="Times New Roman" w:eastAsia="Calibri" w:hAnsi="Times New Roman"/>
                <w:sz w:val="20"/>
                <w:szCs w:val="20"/>
                <w:lang w:eastAsia="en-US"/>
              </w:rPr>
              <w:t>85,0</w:t>
            </w:r>
          </w:p>
        </w:tc>
        <w:tc>
          <w:tcPr>
            <w:tcW w:w="851" w:type="dxa"/>
            <w:tcBorders>
              <w:top w:val="single" w:sz="4" w:space="0" w:color="auto"/>
              <w:left w:val="single" w:sz="4" w:space="0" w:color="auto"/>
              <w:bottom w:val="single" w:sz="4" w:space="0" w:color="auto"/>
              <w:right w:val="single" w:sz="4" w:space="0" w:color="auto"/>
            </w:tcBorders>
            <w:vAlign w:val="center"/>
          </w:tcPr>
          <w:p w14:paraId="7E3C9696" w14:textId="77777777" w:rsidR="00EC030A" w:rsidRPr="00EC030A" w:rsidRDefault="00EC030A" w:rsidP="00EC030A">
            <w:pPr>
              <w:spacing w:line="240" w:lineRule="auto"/>
              <w:jc w:val="center"/>
            </w:pPr>
            <w:r w:rsidRPr="00EC030A">
              <w:rPr>
                <w:rFonts w:ascii="Times New Roman" w:eastAsia="Calibri" w:hAnsi="Times New Roman"/>
                <w:sz w:val="20"/>
                <w:szCs w:val="20"/>
                <w:lang w:eastAsia="en-US"/>
              </w:rPr>
              <w:t>85,0</w:t>
            </w:r>
          </w:p>
        </w:tc>
        <w:tc>
          <w:tcPr>
            <w:tcW w:w="851" w:type="dxa"/>
            <w:tcBorders>
              <w:top w:val="single" w:sz="4" w:space="0" w:color="auto"/>
              <w:left w:val="single" w:sz="4" w:space="0" w:color="auto"/>
              <w:bottom w:val="single" w:sz="4" w:space="0" w:color="auto"/>
              <w:right w:val="single" w:sz="4" w:space="0" w:color="auto"/>
            </w:tcBorders>
          </w:tcPr>
          <w:p w14:paraId="3022FD0F" w14:textId="77777777" w:rsidR="00EC030A" w:rsidRPr="00EC030A" w:rsidRDefault="00EC030A" w:rsidP="00EC030A">
            <w:pPr>
              <w:spacing w:line="240" w:lineRule="auto"/>
              <w:jc w:val="center"/>
              <w:rPr>
                <w:rFonts w:ascii="Times New Roman" w:eastAsia="Calibri" w:hAnsi="Times New Roman"/>
                <w:sz w:val="20"/>
                <w:szCs w:val="20"/>
                <w:lang w:eastAsia="en-US"/>
              </w:rPr>
            </w:pPr>
          </w:p>
          <w:p w14:paraId="0E219E5D" w14:textId="77777777" w:rsidR="00EC030A" w:rsidRPr="00EC030A" w:rsidRDefault="00EC030A" w:rsidP="00EC030A">
            <w:pPr>
              <w:spacing w:line="240" w:lineRule="auto"/>
              <w:jc w:val="center"/>
              <w:rPr>
                <w:rFonts w:ascii="Times New Roman" w:eastAsia="Calibri" w:hAnsi="Times New Roman"/>
                <w:sz w:val="20"/>
                <w:szCs w:val="20"/>
                <w:lang w:eastAsia="en-US"/>
              </w:rPr>
            </w:pPr>
          </w:p>
          <w:p w14:paraId="347CBB74" w14:textId="77777777" w:rsidR="00EC030A" w:rsidRPr="00EC030A" w:rsidRDefault="00EC030A" w:rsidP="00EC030A">
            <w:pPr>
              <w:spacing w:line="240" w:lineRule="auto"/>
              <w:jc w:val="center"/>
              <w:rPr>
                <w:rFonts w:ascii="Times New Roman" w:eastAsia="Calibri" w:hAnsi="Times New Roman"/>
                <w:sz w:val="20"/>
                <w:szCs w:val="20"/>
                <w:lang w:eastAsia="en-US"/>
              </w:rPr>
            </w:pPr>
          </w:p>
          <w:p w14:paraId="2AB3CCC8" w14:textId="3AC50C7C" w:rsidR="00EC030A" w:rsidRPr="00EC030A" w:rsidRDefault="00EC030A" w:rsidP="00EC030A">
            <w:pPr>
              <w:spacing w:line="240" w:lineRule="auto"/>
              <w:jc w:val="center"/>
              <w:rPr>
                <w:rFonts w:ascii="Times New Roman" w:eastAsia="Calibri" w:hAnsi="Times New Roman"/>
                <w:sz w:val="20"/>
                <w:szCs w:val="20"/>
                <w:lang w:eastAsia="en-US"/>
              </w:rPr>
            </w:pPr>
            <w:r w:rsidRPr="00EC030A">
              <w:rPr>
                <w:rFonts w:ascii="Times New Roman" w:eastAsia="Calibri" w:hAnsi="Times New Roman"/>
                <w:sz w:val="20"/>
                <w:szCs w:val="20"/>
                <w:lang w:eastAsia="en-US"/>
              </w:rPr>
              <w:t>85,0</w:t>
            </w:r>
          </w:p>
        </w:tc>
      </w:tr>
    </w:tbl>
    <w:p w14:paraId="7B2C30CA" w14:textId="7777777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w:t>
      </w:r>
    </w:p>
    <w:p w14:paraId="6958B8E1" w14:textId="77777777" w:rsidR="00EB32D9" w:rsidRPr="00E46224" w:rsidRDefault="00EB32D9" w:rsidP="00EB32D9">
      <w:pPr>
        <w:widowControl w:val="0"/>
        <w:autoSpaceDE w:val="0"/>
        <w:autoSpaceDN w:val="0"/>
        <w:adjustRightInd w:val="0"/>
        <w:spacing w:after="0" w:line="240" w:lineRule="auto"/>
        <w:ind w:firstLine="540"/>
        <w:jc w:val="both"/>
        <w:rPr>
          <w:rFonts w:ascii="Times New Roman" w:eastAsia="Calibri" w:hAnsi="Times New Roman"/>
          <w:sz w:val="28"/>
          <w:szCs w:val="28"/>
          <w:lang w:eastAsia="en-US"/>
        </w:rPr>
      </w:pPr>
      <w:r w:rsidRPr="00E46224">
        <w:rPr>
          <w:rFonts w:ascii="Times New Roman" w:eastAsia="Calibri" w:hAnsi="Times New Roman"/>
          <w:sz w:val="28"/>
          <w:szCs w:val="28"/>
          <w:lang w:eastAsia="en-US"/>
        </w:rPr>
        <w:t>&lt;*&gt; Прогнозные значения показателей.</w:t>
      </w:r>
    </w:p>
    <w:p w14:paraId="0BB9878D" w14:textId="77777777" w:rsidR="00EB32D9" w:rsidRPr="00E46224" w:rsidRDefault="00EB32D9" w:rsidP="00EB32D9">
      <w:pPr>
        <w:widowControl w:val="0"/>
        <w:autoSpaceDE w:val="0"/>
        <w:autoSpaceDN w:val="0"/>
        <w:adjustRightInd w:val="0"/>
        <w:spacing w:line="240" w:lineRule="auto"/>
        <w:jc w:val="center"/>
        <w:rPr>
          <w:rFonts w:ascii="Times New Roman" w:eastAsia="Calibri" w:hAnsi="Times New Roman"/>
          <w:b/>
          <w:sz w:val="28"/>
          <w:szCs w:val="28"/>
          <w:lang w:eastAsia="en-US"/>
        </w:rPr>
      </w:pPr>
    </w:p>
    <w:p w14:paraId="6791F0B4"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64CC2A57"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07813C9A"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03FE9021"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p w14:paraId="57EBED98"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b/>
          <w:bCs/>
          <w:sz w:val="28"/>
          <w:szCs w:val="28"/>
          <w:lang w:eastAsia="en-US"/>
        </w:rPr>
      </w:pPr>
      <w:r w:rsidRPr="00E46224">
        <w:rPr>
          <w:rFonts w:ascii="Times New Roman" w:eastAsia="Calibri" w:hAnsi="Times New Roman"/>
          <w:b/>
          <w:bCs/>
          <w:sz w:val="28"/>
          <w:szCs w:val="28"/>
          <w:lang w:eastAsia="en-US"/>
        </w:rPr>
        <w:lastRenderedPageBreak/>
        <w:t xml:space="preserve">4. Ресурсное обеспечение мероприятий подпрограммы </w:t>
      </w:r>
    </w:p>
    <w:p w14:paraId="1106D57C" w14:textId="77777777" w:rsidR="00EB32D9" w:rsidRPr="00E46224" w:rsidRDefault="00EB32D9" w:rsidP="00EB32D9">
      <w:pPr>
        <w:widowControl w:val="0"/>
        <w:autoSpaceDE w:val="0"/>
        <w:autoSpaceDN w:val="0"/>
        <w:adjustRightInd w:val="0"/>
        <w:spacing w:after="0" w:line="240" w:lineRule="auto"/>
        <w:ind w:right="1104"/>
        <w:jc w:val="right"/>
        <w:rPr>
          <w:rFonts w:ascii="Times New Roman" w:eastAsia="Calibri" w:hAnsi="Times New Roman"/>
          <w:b/>
          <w:sz w:val="28"/>
          <w:szCs w:val="28"/>
          <w:lang w:eastAsia="en-US"/>
        </w:rPr>
      </w:pPr>
      <w:r w:rsidRPr="00E46224">
        <w:rPr>
          <w:rFonts w:ascii="Times New Roman" w:eastAsia="Calibri" w:hAnsi="Times New Roman"/>
          <w:sz w:val="20"/>
          <w:szCs w:val="20"/>
          <w:lang w:eastAsia="en-US"/>
        </w:rPr>
        <w:t xml:space="preserve">  (Тыс.руб.)</w:t>
      </w:r>
    </w:p>
    <w:tbl>
      <w:tblPr>
        <w:tblW w:w="153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2268"/>
        <w:gridCol w:w="851"/>
        <w:gridCol w:w="850"/>
        <w:gridCol w:w="992"/>
        <w:gridCol w:w="851"/>
        <w:gridCol w:w="850"/>
        <w:gridCol w:w="993"/>
        <w:gridCol w:w="992"/>
        <w:gridCol w:w="850"/>
        <w:gridCol w:w="851"/>
        <w:gridCol w:w="851"/>
      </w:tblGrid>
      <w:tr w:rsidR="00EC030A" w:rsidRPr="00E46224" w14:paraId="58A4A064" w14:textId="2A5E04E0" w:rsidTr="00EC030A">
        <w:trPr>
          <w:trHeight w:val="294"/>
        </w:trPr>
        <w:tc>
          <w:tcPr>
            <w:tcW w:w="1985" w:type="dxa"/>
            <w:vMerge w:val="restart"/>
          </w:tcPr>
          <w:p w14:paraId="4E38B3CA" w14:textId="77777777"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Статус</w:t>
            </w:r>
          </w:p>
        </w:tc>
        <w:tc>
          <w:tcPr>
            <w:tcW w:w="2126" w:type="dxa"/>
            <w:vMerge w:val="restart"/>
          </w:tcPr>
          <w:p w14:paraId="705619A2" w14:textId="77777777"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Наименование</w:t>
            </w:r>
          </w:p>
        </w:tc>
        <w:tc>
          <w:tcPr>
            <w:tcW w:w="2268" w:type="dxa"/>
            <w:vMerge w:val="restart"/>
          </w:tcPr>
          <w:p w14:paraId="3222401B" w14:textId="77777777"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b/>
                <w:bCs/>
                <w:sz w:val="24"/>
                <w:szCs w:val="24"/>
                <w:lang w:eastAsia="en-US"/>
              </w:rPr>
              <w:t>Источник финансирования</w:t>
            </w:r>
          </w:p>
        </w:tc>
        <w:tc>
          <w:tcPr>
            <w:tcW w:w="8080" w:type="dxa"/>
            <w:gridSpan w:val="9"/>
          </w:tcPr>
          <w:p w14:paraId="67022725" w14:textId="77777777" w:rsidR="00EC030A" w:rsidRPr="00E46224" w:rsidRDefault="00EC030A" w:rsidP="00233377">
            <w:pPr>
              <w:autoSpaceDE w:val="0"/>
              <w:autoSpaceDN w:val="0"/>
              <w:adjustRightInd w:val="0"/>
              <w:jc w:val="center"/>
              <w:rPr>
                <w:rFonts w:ascii="Times New Roman" w:hAnsi="Times New Roman" w:cs="Arial"/>
                <w:b/>
                <w:bCs/>
                <w:sz w:val="28"/>
                <w:szCs w:val="28"/>
                <w:lang w:eastAsia="en-US"/>
              </w:rPr>
            </w:pPr>
            <w:r w:rsidRPr="00E46224">
              <w:rPr>
                <w:rFonts w:ascii="Times New Roman" w:hAnsi="Times New Roman" w:cs="Arial"/>
                <w:b/>
                <w:bCs/>
                <w:sz w:val="28"/>
                <w:szCs w:val="28"/>
                <w:lang w:eastAsia="en-US"/>
              </w:rPr>
              <w:t>Оценка расходов</w:t>
            </w:r>
          </w:p>
        </w:tc>
        <w:tc>
          <w:tcPr>
            <w:tcW w:w="851" w:type="dxa"/>
          </w:tcPr>
          <w:p w14:paraId="73EDBD7E" w14:textId="77777777" w:rsidR="00EC030A" w:rsidRPr="00E46224" w:rsidRDefault="00EC030A" w:rsidP="00233377">
            <w:pPr>
              <w:autoSpaceDE w:val="0"/>
              <w:autoSpaceDN w:val="0"/>
              <w:adjustRightInd w:val="0"/>
              <w:jc w:val="center"/>
              <w:rPr>
                <w:rFonts w:ascii="Times New Roman" w:hAnsi="Times New Roman" w:cs="Arial"/>
                <w:b/>
                <w:bCs/>
                <w:sz w:val="28"/>
                <w:szCs w:val="28"/>
                <w:lang w:eastAsia="en-US"/>
              </w:rPr>
            </w:pPr>
          </w:p>
        </w:tc>
      </w:tr>
      <w:tr w:rsidR="00EC030A" w:rsidRPr="00E46224" w14:paraId="34BD39C8" w14:textId="028B8CDA" w:rsidTr="00EC030A">
        <w:trPr>
          <w:trHeight w:val="346"/>
        </w:trPr>
        <w:tc>
          <w:tcPr>
            <w:tcW w:w="1985" w:type="dxa"/>
            <w:vMerge/>
          </w:tcPr>
          <w:p w14:paraId="3EA9F006" w14:textId="77777777" w:rsidR="00EC030A" w:rsidRPr="00E46224" w:rsidRDefault="00EC030A" w:rsidP="00233377">
            <w:pPr>
              <w:autoSpaceDE w:val="0"/>
              <w:autoSpaceDN w:val="0"/>
              <w:adjustRightInd w:val="0"/>
              <w:rPr>
                <w:rFonts w:ascii="Times New Roman" w:hAnsi="Times New Roman" w:cs="Arial"/>
                <w:b/>
                <w:bCs/>
                <w:sz w:val="28"/>
                <w:szCs w:val="28"/>
                <w:lang w:eastAsia="en-US"/>
              </w:rPr>
            </w:pPr>
          </w:p>
        </w:tc>
        <w:tc>
          <w:tcPr>
            <w:tcW w:w="2126" w:type="dxa"/>
            <w:vMerge/>
          </w:tcPr>
          <w:p w14:paraId="1869EBE7" w14:textId="77777777" w:rsidR="00EC030A" w:rsidRPr="00E46224" w:rsidRDefault="00EC030A" w:rsidP="00233377">
            <w:pPr>
              <w:autoSpaceDE w:val="0"/>
              <w:autoSpaceDN w:val="0"/>
              <w:adjustRightInd w:val="0"/>
              <w:rPr>
                <w:rFonts w:ascii="Times New Roman" w:hAnsi="Times New Roman" w:cs="Arial"/>
                <w:b/>
                <w:bCs/>
                <w:sz w:val="28"/>
                <w:szCs w:val="28"/>
                <w:lang w:eastAsia="en-US"/>
              </w:rPr>
            </w:pPr>
          </w:p>
        </w:tc>
        <w:tc>
          <w:tcPr>
            <w:tcW w:w="2268" w:type="dxa"/>
            <w:vMerge/>
          </w:tcPr>
          <w:p w14:paraId="328BA89A" w14:textId="77777777" w:rsidR="00EC030A" w:rsidRPr="00E46224" w:rsidRDefault="00EC030A" w:rsidP="00233377">
            <w:pPr>
              <w:autoSpaceDE w:val="0"/>
              <w:autoSpaceDN w:val="0"/>
              <w:adjustRightInd w:val="0"/>
              <w:rPr>
                <w:rFonts w:ascii="Times New Roman" w:hAnsi="Times New Roman" w:cs="Arial"/>
                <w:b/>
                <w:bCs/>
                <w:sz w:val="28"/>
                <w:szCs w:val="28"/>
                <w:lang w:eastAsia="en-US"/>
              </w:rPr>
            </w:pPr>
          </w:p>
        </w:tc>
        <w:tc>
          <w:tcPr>
            <w:tcW w:w="851" w:type="dxa"/>
          </w:tcPr>
          <w:p w14:paraId="32CFF1D0" w14:textId="7AD755F8"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202</w:t>
            </w:r>
            <w:r>
              <w:rPr>
                <w:rFonts w:ascii="Times New Roman" w:hAnsi="Times New Roman" w:cs="Arial"/>
                <w:b/>
                <w:bCs/>
                <w:sz w:val="24"/>
                <w:szCs w:val="24"/>
                <w:lang w:eastAsia="en-US"/>
              </w:rPr>
              <w:t>6</w:t>
            </w:r>
          </w:p>
          <w:p w14:paraId="6E7C988B" w14:textId="21094319" w:rsidR="00EC030A" w:rsidRPr="00E46224" w:rsidRDefault="003776B1"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Pr>
          <w:p w14:paraId="3CF5007C" w14:textId="45E499D8"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202</w:t>
            </w:r>
            <w:r>
              <w:rPr>
                <w:rFonts w:ascii="Times New Roman" w:hAnsi="Times New Roman" w:cs="Arial"/>
                <w:b/>
                <w:bCs/>
                <w:sz w:val="24"/>
                <w:szCs w:val="24"/>
                <w:lang w:eastAsia="en-US"/>
              </w:rPr>
              <w:t>7</w:t>
            </w:r>
          </w:p>
          <w:p w14:paraId="1E2075C8" w14:textId="7B5FDCA9" w:rsidR="00EC030A" w:rsidRPr="00E46224" w:rsidRDefault="003776B1"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992" w:type="dxa"/>
          </w:tcPr>
          <w:p w14:paraId="5E53403D" w14:textId="7B055B5D"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202</w:t>
            </w:r>
            <w:r>
              <w:rPr>
                <w:rFonts w:ascii="Times New Roman" w:hAnsi="Times New Roman" w:cs="Arial"/>
                <w:b/>
                <w:bCs/>
                <w:sz w:val="24"/>
                <w:szCs w:val="24"/>
                <w:lang w:eastAsia="en-US"/>
              </w:rPr>
              <w:t>8</w:t>
            </w:r>
          </w:p>
          <w:p w14:paraId="3AD4420C" w14:textId="77777777"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Pr>
          <w:p w14:paraId="7BF690AF" w14:textId="6171DD55"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202</w:t>
            </w:r>
            <w:r>
              <w:rPr>
                <w:rFonts w:ascii="Times New Roman" w:hAnsi="Times New Roman" w:cs="Arial"/>
                <w:b/>
                <w:bCs/>
                <w:sz w:val="24"/>
                <w:szCs w:val="24"/>
                <w:lang w:eastAsia="en-US"/>
              </w:rPr>
              <w:t>9</w:t>
            </w:r>
          </w:p>
          <w:p w14:paraId="3D1990F8" w14:textId="77777777"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Pr>
          <w:p w14:paraId="18DB5CA1" w14:textId="3E1ABA9E"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30</w:t>
            </w:r>
          </w:p>
          <w:p w14:paraId="327D3A7F" w14:textId="77777777"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993" w:type="dxa"/>
          </w:tcPr>
          <w:p w14:paraId="0939E1D9" w14:textId="3FE25679"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31</w:t>
            </w:r>
          </w:p>
          <w:p w14:paraId="0C99EECB" w14:textId="77777777"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992" w:type="dxa"/>
          </w:tcPr>
          <w:p w14:paraId="086A94A0" w14:textId="6B28F8A4"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32</w:t>
            </w:r>
          </w:p>
          <w:p w14:paraId="7BD47E69" w14:textId="77777777" w:rsidR="00EC030A" w:rsidRPr="00E46224" w:rsidRDefault="00EC030A" w:rsidP="00233377">
            <w:pPr>
              <w:autoSpaceDE w:val="0"/>
              <w:autoSpaceDN w:val="0"/>
              <w:adjustRightInd w:val="0"/>
              <w:jc w:val="center"/>
              <w:rPr>
                <w:rFonts w:ascii="Times New Roman" w:hAnsi="Times New Roman" w:cs="Arial"/>
                <w:b/>
                <w:bCs/>
                <w:sz w:val="24"/>
                <w:szCs w:val="24"/>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0" w:type="dxa"/>
          </w:tcPr>
          <w:p w14:paraId="22027C81" w14:textId="1AB7C1D5" w:rsidR="00EC030A" w:rsidRPr="00E46224"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Pr>
                <w:rFonts w:ascii="Times New Roman" w:hAnsi="Times New Roman" w:cs="Arial"/>
                <w:b/>
                <w:bCs/>
                <w:sz w:val="24"/>
                <w:szCs w:val="24"/>
                <w:lang w:eastAsia="en-US"/>
              </w:rPr>
              <w:t>33</w:t>
            </w:r>
          </w:p>
          <w:p w14:paraId="546F2C2A" w14:textId="77777777" w:rsidR="00EC030A" w:rsidRPr="00E46224" w:rsidRDefault="00EC030A" w:rsidP="00233377">
            <w:pPr>
              <w:autoSpaceDE w:val="0"/>
              <w:autoSpaceDN w:val="0"/>
              <w:adjustRightInd w:val="0"/>
              <w:jc w:val="center"/>
              <w:rPr>
                <w:rFonts w:ascii="Times New Roman" w:hAnsi="Times New Roman" w:cs="Arial"/>
                <w:b/>
                <w:bCs/>
                <w:sz w:val="24"/>
                <w:szCs w:val="24"/>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Pr>
          <w:p w14:paraId="47FE3627" w14:textId="3D5B2991" w:rsidR="00EC030A" w:rsidRPr="00EC030A" w:rsidRDefault="00EC030A"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hAnsi="Times New Roman" w:cs="Arial"/>
                <w:b/>
                <w:bCs/>
                <w:sz w:val="24"/>
                <w:szCs w:val="24"/>
                <w:lang w:eastAsia="en-US"/>
              </w:rPr>
              <w:t>20</w:t>
            </w:r>
            <w:r w:rsidRPr="00E46224">
              <w:rPr>
                <w:rFonts w:ascii="Times New Roman" w:hAnsi="Times New Roman" w:cs="Arial"/>
                <w:b/>
                <w:bCs/>
                <w:sz w:val="24"/>
                <w:szCs w:val="24"/>
                <w:lang w:val="en-US" w:eastAsia="en-US"/>
              </w:rPr>
              <w:t>3</w:t>
            </w:r>
            <w:r>
              <w:rPr>
                <w:rFonts w:ascii="Times New Roman" w:hAnsi="Times New Roman" w:cs="Arial"/>
                <w:b/>
                <w:bCs/>
                <w:sz w:val="24"/>
                <w:szCs w:val="24"/>
                <w:lang w:eastAsia="en-US"/>
              </w:rPr>
              <w:t>4</w:t>
            </w:r>
          </w:p>
          <w:p w14:paraId="7E704969" w14:textId="77777777" w:rsidR="00EC030A" w:rsidRPr="00E46224" w:rsidRDefault="00EC030A" w:rsidP="00233377">
            <w:pPr>
              <w:autoSpaceDE w:val="0"/>
              <w:autoSpaceDN w:val="0"/>
              <w:adjustRightInd w:val="0"/>
              <w:jc w:val="center"/>
              <w:rPr>
                <w:rFonts w:ascii="Times New Roman" w:hAnsi="Times New Roman" w:cs="Arial"/>
                <w:b/>
                <w:bCs/>
                <w:sz w:val="24"/>
                <w:szCs w:val="24"/>
                <w:lang w:val="en-US"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c>
          <w:tcPr>
            <w:tcW w:w="851" w:type="dxa"/>
          </w:tcPr>
          <w:p w14:paraId="17CAC8FF" w14:textId="77777777" w:rsidR="00EC030A" w:rsidRDefault="00EC030A" w:rsidP="00233377">
            <w:pPr>
              <w:autoSpaceDE w:val="0"/>
              <w:autoSpaceDN w:val="0"/>
              <w:adjustRightInd w:val="0"/>
              <w:jc w:val="center"/>
              <w:rPr>
                <w:rFonts w:ascii="Times New Roman" w:hAnsi="Times New Roman" w:cs="Arial"/>
                <w:b/>
                <w:bCs/>
                <w:sz w:val="24"/>
                <w:szCs w:val="24"/>
                <w:lang w:eastAsia="en-US"/>
              </w:rPr>
            </w:pPr>
            <w:r>
              <w:rPr>
                <w:rFonts w:ascii="Times New Roman" w:hAnsi="Times New Roman" w:cs="Arial"/>
                <w:b/>
                <w:bCs/>
                <w:sz w:val="24"/>
                <w:szCs w:val="24"/>
                <w:lang w:eastAsia="en-US"/>
              </w:rPr>
              <w:t>2035</w:t>
            </w:r>
          </w:p>
          <w:p w14:paraId="3EA74742" w14:textId="27A143A5" w:rsidR="00EC030A" w:rsidRPr="00E46224" w:rsidRDefault="003776B1" w:rsidP="00233377">
            <w:pPr>
              <w:autoSpaceDE w:val="0"/>
              <w:autoSpaceDN w:val="0"/>
              <w:adjustRightInd w:val="0"/>
              <w:jc w:val="center"/>
              <w:rPr>
                <w:rFonts w:ascii="Times New Roman" w:hAnsi="Times New Roman" w:cs="Arial"/>
                <w:b/>
                <w:bCs/>
                <w:sz w:val="24"/>
                <w:szCs w:val="24"/>
                <w:lang w:eastAsia="en-US"/>
              </w:rPr>
            </w:pPr>
            <w:r w:rsidRPr="00E46224">
              <w:rPr>
                <w:rFonts w:ascii="Times New Roman" w:eastAsia="Calibri" w:hAnsi="Times New Roman"/>
                <w:lang w:val="en-US" w:eastAsia="en-US"/>
              </w:rPr>
              <w:t>&lt;</w:t>
            </w:r>
            <w:r w:rsidRPr="00E46224">
              <w:rPr>
                <w:rFonts w:ascii="Times New Roman" w:eastAsia="Calibri" w:hAnsi="Times New Roman"/>
                <w:lang w:eastAsia="en-US"/>
              </w:rPr>
              <w:t>*</w:t>
            </w:r>
            <w:r w:rsidRPr="00E46224">
              <w:rPr>
                <w:rFonts w:ascii="Times New Roman" w:eastAsia="Calibri" w:hAnsi="Times New Roman"/>
                <w:lang w:val="en-US" w:eastAsia="en-US"/>
              </w:rPr>
              <w:t>&gt;</w:t>
            </w:r>
          </w:p>
        </w:tc>
      </w:tr>
      <w:tr w:rsidR="003776B1" w:rsidRPr="00E46224" w14:paraId="31A850DC" w14:textId="3265946F" w:rsidTr="00EC030A">
        <w:tc>
          <w:tcPr>
            <w:tcW w:w="1985" w:type="dxa"/>
            <w:vMerge w:val="restart"/>
          </w:tcPr>
          <w:p w14:paraId="5A5E7237" w14:textId="77777777" w:rsidR="003776B1" w:rsidRPr="00E46224" w:rsidRDefault="003776B1" w:rsidP="003776B1">
            <w:pPr>
              <w:autoSpaceDE w:val="0"/>
              <w:autoSpaceDN w:val="0"/>
              <w:adjustRightInd w:val="0"/>
              <w:rPr>
                <w:rFonts w:ascii="Times New Roman" w:hAnsi="Times New Roman" w:cs="Arial"/>
                <w:b/>
                <w:bCs/>
                <w:lang w:eastAsia="en-US"/>
              </w:rPr>
            </w:pPr>
            <w:r w:rsidRPr="00E46224">
              <w:rPr>
                <w:rFonts w:ascii="Times New Roman" w:hAnsi="Times New Roman" w:cs="Arial"/>
                <w:b/>
                <w:bCs/>
                <w:lang w:eastAsia="en-US"/>
              </w:rPr>
              <w:t>Подпрограмма 2</w:t>
            </w:r>
          </w:p>
        </w:tc>
        <w:tc>
          <w:tcPr>
            <w:tcW w:w="2126" w:type="dxa"/>
            <w:vMerge w:val="restart"/>
          </w:tcPr>
          <w:p w14:paraId="74508989" w14:textId="77777777" w:rsidR="003776B1" w:rsidRPr="00E46224" w:rsidRDefault="003776B1" w:rsidP="003776B1">
            <w:pPr>
              <w:widowControl w:val="0"/>
              <w:autoSpaceDE w:val="0"/>
              <w:autoSpaceDN w:val="0"/>
              <w:adjustRightInd w:val="0"/>
              <w:rPr>
                <w:rFonts w:ascii="Times New Roman" w:hAnsi="Times New Roman" w:cs="Arial"/>
                <w:b/>
                <w:bCs/>
                <w:lang w:eastAsia="en-US"/>
              </w:rPr>
            </w:pPr>
            <w:r w:rsidRPr="00E46224">
              <w:rPr>
                <w:rFonts w:ascii="Times New Roman" w:eastAsia="Calibri" w:hAnsi="Times New Roman"/>
                <w:b/>
                <w:lang w:eastAsia="en-US"/>
              </w:rPr>
              <w:t>«Повышение качества управления муниципальными финансами»</w:t>
            </w:r>
          </w:p>
        </w:tc>
        <w:tc>
          <w:tcPr>
            <w:tcW w:w="2268" w:type="dxa"/>
          </w:tcPr>
          <w:p w14:paraId="50B939A4" w14:textId="77777777" w:rsidR="003776B1" w:rsidRPr="00E46224" w:rsidRDefault="003776B1" w:rsidP="003776B1">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851" w:type="dxa"/>
          </w:tcPr>
          <w:p w14:paraId="6CE51F91" w14:textId="77777777" w:rsidR="003776B1" w:rsidRPr="00E46224" w:rsidRDefault="003776B1" w:rsidP="003776B1">
            <w:pPr>
              <w:jc w:val="center"/>
            </w:pPr>
            <w:r w:rsidRPr="00E46224">
              <w:t>0.00</w:t>
            </w:r>
          </w:p>
        </w:tc>
        <w:tc>
          <w:tcPr>
            <w:tcW w:w="850" w:type="dxa"/>
          </w:tcPr>
          <w:p w14:paraId="2CF8F975" w14:textId="77777777" w:rsidR="003776B1" w:rsidRPr="00E46224" w:rsidRDefault="003776B1" w:rsidP="003776B1">
            <w:pPr>
              <w:jc w:val="center"/>
            </w:pPr>
            <w:r w:rsidRPr="00E46224">
              <w:t>0.00</w:t>
            </w:r>
          </w:p>
        </w:tc>
        <w:tc>
          <w:tcPr>
            <w:tcW w:w="992" w:type="dxa"/>
          </w:tcPr>
          <w:p w14:paraId="6686DA0A" w14:textId="77777777" w:rsidR="003776B1" w:rsidRPr="00E46224" w:rsidRDefault="003776B1" w:rsidP="003776B1">
            <w:pPr>
              <w:jc w:val="center"/>
            </w:pPr>
            <w:r w:rsidRPr="00E46224">
              <w:t>0.00</w:t>
            </w:r>
          </w:p>
        </w:tc>
        <w:tc>
          <w:tcPr>
            <w:tcW w:w="851" w:type="dxa"/>
          </w:tcPr>
          <w:p w14:paraId="5E6797FC" w14:textId="77777777" w:rsidR="003776B1" w:rsidRPr="00E46224" w:rsidRDefault="003776B1" w:rsidP="003776B1">
            <w:pPr>
              <w:jc w:val="center"/>
            </w:pPr>
            <w:r w:rsidRPr="00E46224">
              <w:t>0.00</w:t>
            </w:r>
          </w:p>
        </w:tc>
        <w:tc>
          <w:tcPr>
            <w:tcW w:w="850" w:type="dxa"/>
          </w:tcPr>
          <w:p w14:paraId="473E7D08" w14:textId="77777777" w:rsidR="003776B1" w:rsidRPr="00E46224" w:rsidRDefault="003776B1" w:rsidP="003776B1">
            <w:pPr>
              <w:jc w:val="center"/>
            </w:pPr>
            <w:r w:rsidRPr="00E46224">
              <w:t>0.00</w:t>
            </w:r>
          </w:p>
        </w:tc>
        <w:tc>
          <w:tcPr>
            <w:tcW w:w="993" w:type="dxa"/>
          </w:tcPr>
          <w:p w14:paraId="434F779E" w14:textId="77777777" w:rsidR="003776B1" w:rsidRPr="00E46224" w:rsidRDefault="003776B1" w:rsidP="003776B1">
            <w:pPr>
              <w:jc w:val="center"/>
            </w:pPr>
            <w:r w:rsidRPr="00E46224">
              <w:t>0.00</w:t>
            </w:r>
          </w:p>
        </w:tc>
        <w:tc>
          <w:tcPr>
            <w:tcW w:w="992" w:type="dxa"/>
          </w:tcPr>
          <w:p w14:paraId="5AACCED3" w14:textId="77777777" w:rsidR="003776B1" w:rsidRPr="00E46224" w:rsidRDefault="003776B1" w:rsidP="003776B1">
            <w:pPr>
              <w:jc w:val="center"/>
            </w:pPr>
            <w:r w:rsidRPr="00E46224">
              <w:t>0.00</w:t>
            </w:r>
          </w:p>
        </w:tc>
        <w:tc>
          <w:tcPr>
            <w:tcW w:w="850" w:type="dxa"/>
          </w:tcPr>
          <w:p w14:paraId="32875A1B" w14:textId="77777777" w:rsidR="003776B1" w:rsidRPr="00E46224" w:rsidRDefault="003776B1" w:rsidP="003776B1">
            <w:pPr>
              <w:jc w:val="center"/>
            </w:pPr>
            <w:r w:rsidRPr="00E46224">
              <w:t>0.00</w:t>
            </w:r>
          </w:p>
        </w:tc>
        <w:tc>
          <w:tcPr>
            <w:tcW w:w="851" w:type="dxa"/>
          </w:tcPr>
          <w:p w14:paraId="0D989567" w14:textId="77777777" w:rsidR="003776B1" w:rsidRPr="00E46224" w:rsidRDefault="003776B1" w:rsidP="003776B1">
            <w:pPr>
              <w:jc w:val="center"/>
            </w:pPr>
            <w:r w:rsidRPr="00E46224">
              <w:t>0.00</w:t>
            </w:r>
          </w:p>
        </w:tc>
        <w:tc>
          <w:tcPr>
            <w:tcW w:w="851" w:type="dxa"/>
          </w:tcPr>
          <w:p w14:paraId="7DFC2E8D" w14:textId="586AE3C4" w:rsidR="003776B1" w:rsidRPr="00E46224" w:rsidRDefault="003776B1" w:rsidP="003776B1">
            <w:pPr>
              <w:jc w:val="center"/>
            </w:pPr>
            <w:r w:rsidRPr="00E46224">
              <w:t>0.00</w:t>
            </w:r>
          </w:p>
        </w:tc>
      </w:tr>
      <w:tr w:rsidR="003776B1" w:rsidRPr="00E46224" w14:paraId="5793C938" w14:textId="4E92DB52" w:rsidTr="00EC030A">
        <w:tc>
          <w:tcPr>
            <w:tcW w:w="1985" w:type="dxa"/>
            <w:vMerge/>
          </w:tcPr>
          <w:p w14:paraId="2132C37E" w14:textId="77777777" w:rsidR="003776B1" w:rsidRPr="00E46224" w:rsidRDefault="003776B1" w:rsidP="003776B1">
            <w:pPr>
              <w:autoSpaceDE w:val="0"/>
              <w:autoSpaceDN w:val="0"/>
              <w:adjustRightInd w:val="0"/>
              <w:rPr>
                <w:rFonts w:ascii="Times New Roman" w:hAnsi="Times New Roman" w:cs="Arial"/>
                <w:b/>
                <w:bCs/>
                <w:sz w:val="28"/>
                <w:szCs w:val="28"/>
                <w:lang w:eastAsia="en-US"/>
              </w:rPr>
            </w:pPr>
          </w:p>
        </w:tc>
        <w:tc>
          <w:tcPr>
            <w:tcW w:w="2126" w:type="dxa"/>
            <w:vMerge/>
          </w:tcPr>
          <w:p w14:paraId="33827BC3" w14:textId="77777777" w:rsidR="003776B1" w:rsidRPr="00E46224" w:rsidRDefault="003776B1" w:rsidP="003776B1">
            <w:pPr>
              <w:autoSpaceDE w:val="0"/>
              <w:autoSpaceDN w:val="0"/>
              <w:adjustRightInd w:val="0"/>
              <w:rPr>
                <w:rFonts w:ascii="Times New Roman" w:hAnsi="Times New Roman" w:cs="Arial"/>
                <w:b/>
                <w:bCs/>
                <w:sz w:val="28"/>
                <w:szCs w:val="28"/>
                <w:lang w:eastAsia="en-US"/>
              </w:rPr>
            </w:pPr>
          </w:p>
        </w:tc>
        <w:tc>
          <w:tcPr>
            <w:tcW w:w="2268" w:type="dxa"/>
          </w:tcPr>
          <w:p w14:paraId="2FD2AA27" w14:textId="77777777" w:rsidR="003776B1" w:rsidRPr="00E46224" w:rsidRDefault="003776B1" w:rsidP="003776B1">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851" w:type="dxa"/>
          </w:tcPr>
          <w:p w14:paraId="3FD66A7E" w14:textId="77777777" w:rsidR="003776B1" w:rsidRPr="00E46224" w:rsidRDefault="003776B1" w:rsidP="003776B1">
            <w:pPr>
              <w:jc w:val="center"/>
            </w:pPr>
            <w:r w:rsidRPr="00E46224">
              <w:t>0.00</w:t>
            </w:r>
          </w:p>
        </w:tc>
        <w:tc>
          <w:tcPr>
            <w:tcW w:w="850" w:type="dxa"/>
          </w:tcPr>
          <w:p w14:paraId="1FC032D3" w14:textId="77777777" w:rsidR="003776B1" w:rsidRPr="00E46224" w:rsidRDefault="003776B1" w:rsidP="003776B1">
            <w:pPr>
              <w:jc w:val="center"/>
            </w:pPr>
            <w:r w:rsidRPr="00E46224">
              <w:t>0.00</w:t>
            </w:r>
          </w:p>
        </w:tc>
        <w:tc>
          <w:tcPr>
            <w:tcW w:w="992" w:type="dxa"/>
          </w:tcPr>
          <w:p w14:paraId="2B6A9455" w14:textId="77777777" w:rsidR="003776B1" w:rsidRPr="00E46224" w:rsidRDefault="003776B1" w:rsidP="003776B1">
            <w:pPr>
              <w:jc w:val="center"/>
            </w:pPr>
            <w:r w:rsidRPr="00E46224">
              <w:t>0.00</w:t>
            </w:r>
          </w:p>
        </w:tc>
        <w:tc>
          <w:tcPr>
            <w:tcW w:w="851" w:type="dxa"/>
          </w:tcPr>
          <w:p w14:paraId="32C945E4" w14:textId="77777777" w:rsidR="003776B1" w:rsidRPr="00E46224" w:rsidRDefault="003776B1" w:rsidP="003776B1">
            <w:pPr>
              <w:jc w:val="center"/>
            </w:pPr>
            <w:r w:rsidRPr="00E46224">
              <w:t>0.00</w:t>
            </w:r>
          </w:p>
        </w:tc>
        <w:tc>
          <w:tcPr>
            <w:tcW w:w="850" w:type="dxa"/>
          </w:tcPr>
          <w:p w14:paraId="6E8AFA77" w14:textId="77777777" w:rsidR="003776B1" w:rsidRPr="00E46224" w:rsidRDefault="003776B1" w:rsidP="003776B1">
            <w:pPr>
              <w:jc w:val="center"/>
            </w:pPr>
            <w:r w:rsidRPr="00E46224">
              <w:t>0.00</w:t>
            </w:r>
          </w:p>
        </w:tc>
        <w:tc>
          <w:tcPr>
            <w:tcW w:w="993" w:type="dxa"/>
          </w:tcPr>
          <w:p w14:paraId="64B7A1BC" w14:textId="77777777" w:rsidR="003776B1" w:rsidRPr="00E46224" w:rsidRDefault="003776B1" w:rsidP="003776B1">
            <w:pPr>
              <w:jc w:val="center"/>
            </w:pPr>
            <w:r w:rsidRPr="00E46224">
              <w:t>0.00</w:t>
            </w:r>
          </w:p>
        </w:tc>
        <w:tc>
          <w:tcPr>
            <w:tcW w:w="992" w:type="dxa"/>
          </w:tcPr>
          <w:p w14:paraId="73C4A8E6" w14:textId="77777777" w:rsidR="003776B1" w:rsidRPr="00E46224" w:rsidRDefault="003776B1" w:rsidP="003776B1">
            <w:pPr>
              <w:jc w:val="center"/>
            </w:pPr>
            <w:r w:rsidRPr="00E46224">
              <w:t>0.00</w:t>
            </w:r>
          </w:p>
        </w:tc>
        <w:tc>
          <w:tcPr>
            <w:tcW w:w="850" w:type="dxa"/>
          </w:tcPr>
          <w:p w14:paraId="5A906635" w14:textId="77777777" w:rsidR="003776B1" w:rsidRPr="00E46224" w:rsidRDefault="003776B1" w:rsidP="003776B1">
            <w:pPr>
              <w:jc w:val="center"/>
            </w:pPr>
            <w:r w:rsidRPr="00E46224">
              <w:t>0.00</w:t>
            </w:r>
          </w:p>
        </w:tc>
        <w:tc>
          <w:tcPr>
            <w:tcW w:w="851" w:type="dxa"/>
          </w:tcPr>
          <w:p w14:paraId="70ADD365" w14:textId="77777777" w:rsidR="003776B1" w:rsidRPr="00E46224" w:rsidRDefault="003776B1" w:rsidP="003776B1">
            <w:pPr>
              <w:jc w:val="center"/>
            </w:pPr>
            <w:r w:rsidRPr="00E46224">
              <w:t>0.00</w:t>
            </w:r>
          </w:p>
        </w:tc>
        <w:tc>
          <w:tcPr>
            <w:tcW w:w="851" w:type="dxa"/>
          </w:tcPr>
          <w:p w14:paraId="72F4BB9E" w14:textId="17B0BCB5" w:rsidR="003776B1" w:rsidRPr="00E46224" w:rsidRDefault="003776B1" w:rsidP="003776B1">
            <w:pPr>
              <w:jc w:val="center"/>
            </w:pPr>
            <w:r w:rsidRPr="00E46224">
              <w:t>0.00</w:t>
            </w:r>
          </w:p>
        </w:tc>
      </w:tr>
      <w:tr w:rsidR="003776B1" w:rsidRPr="00E46224" w14:paraId="2E6B585F" w14:textId="31CE8CA4" w:rsidTr="00EC030A">
        <w:tc>
          <w:tcPr>
            <w:tcW w:w="1985" w:type="dxa"/>
            <w:vMerge/>
          </w:tcPr>
          <w:p w14:paraId="5B9B492D" w14:textId="77777777" w:rsidR="003776B1" w:rsidRPr="00E46224" w:rsidRDefault="003776B1" w:rsidP="003776B1">
            <w:pPr>
              <w:autoSpaceDE w:val="0"/>
              <w:autoSpaceDN w:val="0"/>
              <w:adjustRightInd w:val="0"/>
              <w:rPr>
                <w:rFonts w:ascii="Times New Roman" w:hAnsi="Times New Roman" w:cs="Arial"/>
                <w:b/>
                <w:bCs/>
                <w:sz w:val="28"/>
                <w:szCs w:val="28"/>
                <w:lang w:eastAsia="en-US"/>
              </w:rPr>
            </w:pPr>
          </w:p>
        </w:tc>
        <w:tc>
          <w:tcPr>
            <w:tcW w:w="2126" w:type="dxa"/>
            <w:vMerge/>
          </w:tcPr>
          <w:p w14:paraId="6F532966" w14:textId="77777777" w:rsidR="003776B1" w:rsidRPr="00E46224" w:rsidRDefault="003776B1" w:rsidP="003776B1">
            <w:pPr>
              <w:autoSpaceDE w:val="0"/>
              <w:autoSpaceDN w:val="0"/>
              <w:adjustRightInd w:val="0"/>
              <w:rPr>
                <w:rFonts w:ascii="Times New Roman" w:hAnsi="Times New Roman" w:cs="Arial"/>
                <w:b/>
                <w:bCs/>
                <w:sz w:val="28"/>
                <w:szCs w:val="28"/>
                <w:lang w:eastAsia="en-US"/>
              </w:rPr>
            </w:pPr>
          </w:p>
        </w:tc>
        <w:tc>
          <w:tcPr>
            <w:tcW w:w="2268" w:type="dxa"/>
          </w:tcPr>
          <w:p w14:paraId="64681707" w14:textId="77777777" w:rsidR="003776B1" w:rsidRPr="00E46224" w:rsidRDefault="003776B1" w:rsidP="003776B1">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851" w:type="dxa"/>
          </w:tcPr>
          <w:p w14:paraId="084853D1" w14:textId="77777777" w:rsidR="003776B1" w:rsidRPr="00E46224" w:rsidRDefault="003776B1" w:rsidP="003776B1">
            <w:pPr>
              <w:jc w:val="center"/>
            </w:pPr>
            <w:r w:rsidRPr="00E46224">
              <w:t>0.00</w:t>
            </w:r>
          </w:p>
        </w:tc>
        <w:tc>
          <w:tcPr>
            <w:tcW w:w="850" w:type="dxa"/>
          </w:tcPr>
          <w:p w14:paraId="59C43E75" w14:textId="77777777" w:rsidR="003776B1" w:rsidRPr="00E46224" w:rsidRDefault="003776B1" w:rsidP="003776B1">
            <w:pPr>
              <w:jc w:val="center"/>
            </w:pPr>
            <w:r w:rsidRPr="00E46224">
              <w:t>0.00</w:t>
            </w:r>
          </w:p>
        </w:tc>
        <w:tc>
          <w:tcPr>
            <w:tcW w:w="992" w:type="dxa"/>
          </w:tcPr>
          <w:p w14:paraId="589CFDEC" w14:textId="77777777" w:rsidR="003776B1" w:rsidRPr="00E46224" w:rsidRDefault="003776B1" w:rsidP="003776B1">
            <w:pPr>
              <w:jc w:val="center"/>
            </w:pPr>
            <w:r w:rsidRPr="00E46224">
              <w:t>0.00</w:t>
            </w:r>
          </w:p>
        </w:tc>
        <w:tc>
          <w:tcPr>
            <w:tcW w:w="851" w:type="dxa"/>
          </w:tcPr>
          <w:p w14:paraId="19C62466" w14:textId="77777777" w:rsidR="003776B1" w:rsidRPr="00E46224" w:rsidRDefault="003776B1" w:rsidP="003776B1">
            <w:pPr>
              <w:jc w:val="center"/>
            </w:pPr>
            <w:r w:rsidRPr="00E46224">
              <w:t>0.00</w:t>
            </w:r>
          </w:p>
        </w:tc>
        <w:tc>
          <w:tcPr>
            <w:tcW w:w="850" w:type="dxa"/>
          </w:tcPr>
          <w:p w14:paraId="616F127A" w14:textId="77777777" w:rsidR="003776B1" w:rsidRPr="00E46224" w:rsidRDefault="003776B1" w:rsidP="003776B1">
            <w:pPr>
              <w:jc w:val="center"/>
            </w:pPr>
            <w:r w:rsidRPr="00E46224">
              <w:t>0.00</w:t>
            </w:r>
          </w:p>
        </w:tc>
        <w:tc>
          <w:tcPr>
            <w:tcW w:w="993" w:type="dxa"/>
          </w:tcPr>
          <w:p w14:paraId="7D24BFB6" w14:textId="77777777" w:rsidR="003776B1" w:rsidRPr="00E46224" w:rsidRDefault="003776B1" w:rsidP="003776B1">
            <w:pPr>
              <w:jc w:val="center"/>
            </w:pPr>
            <w:r w:rsidRPr="00E46224">
              <w:t>0.00</w:t>
            </w:r>
          </w:p>
        </w:tc>
        <w:tc>
          <w:tcPr>
            <w:tcW w:w="992" w:type="dxa"/>
          </w:tcPr>
          <w:p w14:paraId="05DBB0D1" w14:textId="77777777" w:rsidR="003776B1" w:rsidRPr="00E46224" w:rsidRDefault="003776B1" w:rsidP="003776B1">
            <w:pPr>
              <w:jc w:val="center"/>
            </w:pPr>
            <w:r w:rsidRPr="00E46224">
              <w:t>0.00</w:t>
            </w:r>
          </w:p>
        </w:tc>
        <w:tc>
          <w:tcPr>
            <w:tcW w:w="850" w:type="dxa"/>
          </w:tcPr>
          <w:p w14:paraId="581AF39A" w14:textId="77777777" w:rsidR="003776B1" w:rsidRPr="00E46224" w:rsidRDefault="003776B1" w:rsidP="003776B1">
            <w:pPr>
              <w:jc w:val="center"/>
            </w:pPr>
            <w:r w:rsidRPr="00E46224">
              <w:t>0.00</w:t>
            </w:r>
          </w:p>
        </w:tc>
        <w:tc>
          <w:tcPr>
            <w:tcW w:w="851" w:type="dxa"/>
          </w:tcPr>
          <w:p w14:paraId="1D004532" w14:textId="77777777" w:rsidR="003776B1" w:rsidRPr="00E46224" w:rsidRDefault="003776B1" w:rsidP="003776B1">
            <w:pPr>
              <w:jc w:val="center"/>
            </w:pPr>
            <w:r w:rsidRPr="00E46224">
              <w:t>0.00</w:t>
            </w:r>
          </w:p>
        </w:tc>
        <w:tc>
          <w:tcPr>
            <w:tcW w:w="851" w:type="dxa"/>
          </w:tcPr>
          <w:p w14:paraId="5BF64D50" w14:textId="724431CF" w:rsidR="003776B1" w:rsidRPr="00E46224" w:rsidRDefault="003776B1" w:rsidP="003776B1">
            <w:pPr>
              <w:jc w:val="center"/>
            </w:pPr>
            <w:r w:rsidRPr="00E46224">
              <w:t>0.00</w:t>
            </w:r>
          </w:p>
        </w:tc>
      </w:tr>
      <w:tr w:rsidR="003776B1" w:rsidRPr="00E46224" w14:paraId="05139941" w14:textId="1300D8D2" w:rsidTr="00EC030A">
        <w:trPr>
          <w:trHeight w:val="393"/>
        </w:trPr>
        <w:tc>
          <w:tcPr>
            <w:tcW w:w="1985" w:type="dxa"/>
            <w:vMerge/>
          </w:tcPr>
          <w:p w14:paraId="6729F9BE" w14:textId="77777777" w:rsidR="003776B1" w:rsidRPr="00E46224" w:rsidRDefault="003776B1" w:rsidP="003776B1">
            <w:pPr>
              <w:autoSpaceDE w:val="0"/>
              <w:autoSpaceDN w:val="0"/>
              <w:adjustRightInd w:val="0"/>
              <w:rPr>
                <w:rFonts w:ascii="Times New Roman" w:hAnsi="Times New Roman" w:cs="Arial"/>
                <w:b/>
                <w:bCs/>
                <w:sz w:val="28"/>
                <w:szCs w:val="28"/>
                <w:lang w:eastAsia="en-US"/>
              </w:rPr>
            </w:pPr>
          </w:p>
        </w:tc>
        <w:tc>
          <w:tcPr>
            <w:tcW w:w="2126" w:type="dxa"/>
            <w:vMerge/>
          </w:tcPr>
          <w:p w14:paraId="505EE7EE" w14:textId="77777777" w:rsidR="003776B1" w:rsidRPr="00E46224" w:rsidRDefault="003776B1" w:rsidP="003776B1">
            <w:pPr>
              <w:autoSpaceDE w:val="0"/>
              <w:autoSpaceDN w:val="0"/>
              <w:adjustRightInd w:val="0"/>
              <w:rPr>
                <w:rFonts w:ascii="Times New Roman" w:hAnsi="Times New Roman" w:cs="Arial"/>
                <w:b/>
                <w:bCs/>
                <w:sz w:val="28"/>
                <w:szCs w:val="28"/>
                <w:lang w:eastAsia="en-US"/>
              </w:rPr>
            </w:pPr>
          </w:p>
        </w:tc>
        <w:tc>
          <w:tcPr>
            <w:tcW w:w="2268" w:type="dxa"/>
          </w:tcPr>
          <w:p w14:paraId="63F4839B" w14:textId="77777777" w:rsidR="003776B1" w:rsidRPr="00E46224" w:rsidRDefault="003776B1" w:rsidP="003776B1">
            <w:pPr>
              <w:autoSpaceDE w:val="0"/>
              <w:autoSpaceDN w:val="0"/>
              <w:adjustRightInd w:val="0"/>
              <w:rPr>
                <w:rFonts w:ascii="Times New Roman" w:hAnsi="Times New Roman" w:cs="Arial"/>
                <w:b/>
                <w:bCs/>
                <w:sz w:val="24"/>
                <w:szCs w:val="24"/>
                <w:lang w:val="en-US" w:eastAsia="en-US"/>
              </w:rPr>
            </w:pPr>
            <w:r w:rsidRPr="00E46224">
              <w:rPr>
                <w:rFonts w:ascii="Times New Roman" w:hAnsi="Times New Roman" w:cs="Arial"/>
                <w:b/>
                <w:bCs/>
                <w:sz w:val="24"/>
                <w:szCs w:val="24"/>
                <w:lang w:eastAsia="en-US"/>
              </w:rPr>
              <w:t>МБ</w:t>
            </w:r>
          </w:p>
        </w:tc>
        <w:tc>
          <w:tcPr>
            <w:tcW w:w="851" w:type="dxa"/>
          </w:tcPr>
          <w:p w14:paraId="3669AB99" w14:textId="77777777" w:rsidR="003776B1" w:rsidRPr="00E46224" w:rsidRDefault="003776B1" w:rsidP="003776B1">
            <w:pPr>
              <w:jc w:val="center"/>
            </w:pPr>
            <w:r w:rsidRPr="00E46224">
              <w:t>0.00</w:t>
            </w:r>
          </w:p>
        </w:tc>
        <w:tc>
          <w:tcPr>
            <w:tcW w:w="850" w:type="dxa"/>
          </w:tcPr>
          <w:p w14:paraId="0EE8E1B4" w14:textId="77777777" w:rsidR="003776B1" w:rsidRPr="00E46224" w:rsidRDefault="003776B1" w:rsidP="003776B1">
            <w:pPr>
              <w:jc w:val="center"/>
            </w:pPr>
            <w:r w:rsidRPr="00E46224">
              <w:t>0.00</w:t>
            </w:r>
          </w:p>
        </w:tc>
        <w:tc>
          <w:tcPr>
            <w:tcW w:w="992" w:type="dxa"/>
          </w:tcPr>
          <w:p w14:paraId="1727770E" w14:textId="77777777" w:rsidR="003776B1" w:rsidRPr="00E46224" w:rsidRDefault="003776B1" w:rsidP="003776B1">
            <w:pPr>
              <w:jc w:val="center"/>
            </w:pPr>
            <w:r w:rsidRPr="00E46224">
              <w:t>0.00</w:t>
            </w:r>
          </w:p>
        </w:tc>
        <w:tc>
          <w:tcPr>
            <w:tcW w:w="851" w:type="dxa"/>
          </w:tcPr>
          <w:p w14:paraId="600F248F" w14:textId="77777777" w:rsidR="003776B1" w:rsidRPr="00E46224" w:rsidRDefault="003776B1" w:rsidP="003776B1">
            <w:pPr>
              <w:jc w:val="center"/>
            </w:pPr>
            <w:r w:rsidRPr="00E46224">
              <w:t>0.00</w:t>
            </w:r>
          </w:p>
        </w:tc>
        <w:tc>
          <w:tcPr>
            <w:tcW w:w="850" w:type="dxa"/>
          </w:tcPr>
          <w:p w14:paraId="3FFA5EF0" w14:textId="77777777" w:rsidR="003776B1" w:rsidRPr="00E46224" w:rsidRDefault="003776B1" w:rsidP="003776B1">
            <w:pPr>
              <w:jc w:val="center"/>
            </w:pPr>
            <w:r w:rsidRPr="00E46224">
              <w:t>0.00</w:t>
            </w:r>
          </w:p>
        </w:tc>
        <w:tc>
          <w:tcPr>
            <w:tcW w:w="993" w:type="dxa"/>
          </w:tcPr>
          <w:p w14:paraId="0318E0A1" w14:textId="77777777" w:rsidR="003776B1" w:rsidRPr="00E46224" w:rsidRDefault="003776B1" w:rsidP="003776B1">
            <w:pPr>
              <w:jc w:val="center"/>
            </w:pPr>
            <w:r w:rsidRPr="00E46224">
              <w:t>0.00</w:t>
            </w:r>
          </w:p>
        </w:tc>
        <w:tc>
          <w:tcPr>
            <w:tcW w:w="992" w:type="dxa"/>
          </w:tcPr>
          <w:p w14:paraId="6C6E1FE1" w14:textId="77777777" w:rsidR="003776B1" w:rsidRPr="00E46224" w:rsidRDefault="003776B1" w:rsidP="003776B1">
            <w:pPr>
              <w:jc w:val="center"/>
            </w:pPr>
            <w:r w:rsidRPr="00E46224">
              <w:t>0.00</w:t>
            </w:r>
          </w:p>
        </w:tc>
        <w:tc>
          <w:tcPr>
            <w:tcW w:w="850" w:type="dxa"/>
          </w:tcPr>
          <w:p w14:paraId="57C9FF10" w14:textId="77777777" w:rsidR="003776B1" w:rsidRPr="00E46224" w:rsidRDefault="003776B1" w:rsidP="003776B1">
            <w:pPr>
              <w:jc w:val="center"/>
            </w:pPr>
            <w:r w:rsidRPr="00E46224">
              <w:t>0.00</w:t>
            </w:r>
          </w:p>
        </w:tc>
        <w:tc>
          <w:tcPr>
            <w:tcW w:w="851" w:type="dxa"/>
          </w:tcPr>
          <w:p w14:paraId="7B4AF12F" w14:textId="77777777" w:rsidR="003776B1" w:rsidRPr="00E46224" w:rsidRDefault="003776B1" w:rsidP="003776B1">
            <w:pPr>
              <w:jc w:val="center"/>
            </w:pPr>
            <w:r w:rsidRPr="00E46224">
              <w:t>0.00</w:t>
            </w:r>
          </w:p>
        </w:tc>
        <w:tc>
          <w:tcPr>
            <w:tcW w:w="851" w:type="dxa"/>
          </w:tcPr>
          <w:p w14:paraId="228AB334" w14:textId="3D37CC08" w:rsidR="003776B1" w:rsidRPr="00E46224" w:rsidRDefault="003776B1" w:rsidP="003776B1">
            <w:pPr>
              <w:jc w:val="center"/>
            </w:pPr>
            <w:r w:rsidRPr="00E46224">
              <w:t>0.00</w:t>
            </w:r>
          </w:p>
        </w:tc>
      </w:tr>
      <w:tr w:rsidR="00EC030A" w:rsidRPr="00E46224" w14:paraId="28C77885" w14:textId="3E098D3C" w:rsidTr="00EC030A">
        <w:tc>
          <w:tcPr>
            <w:tcW w:w="1985" w:type="dxa"/>
            <w:vMerge w:val="restart"/>
          </w:tcPr>
          <w:p w14:paraId="5BEB0BC8" w14:textId="77777777" w:rsidR="00EC030A" w:rsidRPr="00E46224" w:rsidRDefault="00EC030A" w:rsidP="00233377">
            <w:pPr>
              <w:autoSpaceDE w:val="0"/>
              <w:autoSpaceDN w:val="0"/>
              <w:adjustRightInd w:val="0"/>
              <w:rPr>
                <w:rFonts w:ascii="Times New Roman" w:hAnsi="Times New Roman" w:cs="Arial"/>
                <w:bCs/>
                <w:lang w:eastAsia="en-US"/>
              </w:rPr>
            </w:pPr>
            <w:r w:rsidRPr="00E46224">
              <w:rPr>
                <w:rFonts w:ascii="Times New Roman" w:hAnsi="Times New Roman" w:cs="Arial"/>
                <w:bCs/>
                <w:lang w:eastAsia="en-US"/>
              </w:rPr>
              <w:t>Мероприятие 1</w:t>
            </w:r>
          </w:p>
        </w:tc>
        <w:tc>
          <w:tcPr>
            <w:tcW w:w="2126" w:type="dxa"/>
            <w:vMerge w:val="restart"/>
          </w:tcPr>
          <w:p w14:paraId="632FE832" w14:textId="16CBFC8C" w:rsidR="00EC030A" w:rsidRPr="00E46224" w:rsidRDefault="00EC030A" w:rsidP="00233377">
            <w:pPr>
              <w:autoSpaceDE w:val="0"/>
              <w:autoSpaceDN w:val="0"/>
              <w:adjustRightInd w:val="0"/>
              <w:rPr>
                <w:rFonts w:ascii="Times New Roman" w:hAnsi="Times New Roman" w:cs="Arial"/>
                <w:bCs/>
                <w:lang w:eastAsia="en-US"/>
              </w:rPr>
            </w:pPr>
            <w:r w:rsidRPr="00E46224">
              <w:rPr>
                <w:rFonts w:ascii="Times New Roman" w:eastAsiaTheme="minorHAnsi" w:hAnsi="Times New Roman"/>
                <w:lang w:eastAsia="en-US"/>
              </w:rPr>
              <w:t xml:space="preserve">Соблюдение равномерности исполнения показателей кассового плана бюджета МО «Бичурский </w:t>
            </w:r>
            <w:r>
              <w:rPr>
                <w:rFonts w:ascii="Times New Roman" w:eastAsiaTheme="minorHAnsi" w:hAnsi="Times New Roman"/>
                <w:lang w:eastAsia="en-US"/>
              </w:rPr>
              <w:t xml:space="preserve">муниципальный </w:t>
            </w:r>
            <w:r w:rsidRPr="00E46224">
              <w:rPr>
                <w:rFonts w:ascii="Times New Roman" w:eastAsiaTheme="minorHAnsi" w:hAnsi="Times New Roman"/>
                <w:lang w:eastAsia="en-US"/>
              </w:rPr>
              <w:t>район</w:t>
            </w:r>
            <w:r>
              <w:rPr>
                <w:rFonts w:ascii="Times New Roman" w:eastAsiaTheme="minorHAnsi" w:hAnsi="Times New Roman"/>
                <w:lang w:eastAsia="en-US"/>
              </w:rPr>
              <w:t xml:space="preserve"> Республики Бурятия</w:t>
            </w:r>
            <w:r w:rsidRPr="00E46224">
              <w:rPr>
                <w:rFonts w:ascii="Times New Roman" w:eastAsiaTheme="minorHAnsi" w:hAnsi="Times New Roman"/>
                <w:lang w:eastAsia="en-US"/>
              </w:rPr>
              <w:t>»</w:t>
            </w:r>
          </w:p>
        </w:tc>
        <w:tc>
          <w:tcPr>
            <w:tcW w:w="2268" w:type="dxa"/>
          </w:tcPr>
          <w:p w14:paraId="3FEBBFA0"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8080" w:type="dxa"/>
            <w:gridSpan w:val="9"/>
            <w:vMerge w:val="restart"/>
            <w:vAlign w:val="center"/>
          </w:tcPr>
          <w:p w14:paraId="52232175" w14:textId="77777777" w:rsidR="00EC030A" w:rsidRPr="00E46224" w:rsidRDefault="00EC030A" w:rsidP="00233377">
            <w:pPr>
              <w:jc w:val="center"/>
              <w:rPr>
                <w:rFonts w:ascii="Times New Roman" w:hAnsi="Times New Roman"/>
              </w:rPr>
            </w:pPr>
            <w:r w:rsidRPr="00E46224">
              <w:rPr>
                <w:rFonts w:ascii="Times New Roman" w:hAnsi="Times New Roman"/>
              </w:rPr>
              <w:t>Не требует финансирования</w:t>
            </w:r>
          </w:p>
        </w:tc>
        <w:tc>
          <w:tcPr>
            <w:tcW w:w="851" w:type="dxa"/>
          </w:tcPr>
          <w:p w14:paraId="0F7C0B3F" w14:textId="77777777" w:rsidR="00EC030A" w:rsidRPr="00E46224" w:rsidRDefault="00EC030A" w:rsidP="00233377">
            <w:pPr>
              <w:jc w:val="center"/>
              <w:rPr>
                <w:rFonts w:ascii="Times New Roman" w:hAnsi="Times New Roman"/>
              </w:rPr>
            </w:pPr>
          </w:p>
        </w:tc>
      </w:tr>
      <w:tr w:rsidR="00EC030A" w:rsidRPr="00E46224" w14:paraId="33FBAA1D" w14:textId="24C81833" w:rsidTr="00EC030A">
        <w:tc>
          <w:tcPr>
            <w:tcW w:w="1985" w:type="dxa"/>
            <w:vMerge/>
          </w:tcPr>
          <w:p w14:paraId="07675931"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22D55C3C"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6E401C72"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8080" w:type="dxa"/>
            <w:gridSpan w:val="9"/>
            <w:vMerge/>
            <w:vAlign w:val="center"/>
          </w:tcPr>
          <w:p w14:paraId="2C903987" w14:textId="77777777" w:rsidR="00EC030A" w:rsidRPr="00E46224" w:rsidRDefault="00EC030A" w:rsidP="00233377">
            <w:pPr>
              <w:jc w:val="center"/>
            </w:pPr>
          </w:p>
        </w:tc>
        <w:tc>
          <w:tcPr>
            <w:tcW w:w="851" w:type="dxa"/>
          </w:tcPr>
          <w:p w14:paraId="2B552BBA" w14:textId="77777777" w:rsidR="00EC030A" w:rsidRPr="00E46224" w:rsidRDefault="00EC030A" w:rsidP="00233377">
            <w:pPr>
              <w:jc w:val="center"/>
            </w:pPr>
          </w:p>
        </w:tc>
      </w:tr>
      <w:tr w:rsidR="00EC030A" w:rsidRPr="00E46224" w14:paraId="15F502E7" w14:textId="7D7B582E" w:rsidTr="00EC030A">
        <w:tc>
          <w:tcPr>
            <w:tcW w:w="1985" w:type="dxa"/>
            <w:vMerge/>
          </w:tcPr>
          <w:p w14:paraId="58B9EB9B"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6F9087AD"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16B1E70B"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8080" w:type="dxa"/>
            <w:gridSpan w:val="9"/>
            <w:vMerge/>
            <w:vAlign w:val="center"/>
          </w:tcPr>
          <w:p w14:paraId="41F959C0" w14:textId="77777777" w:rsidR="00EC030A" w:rsidRPr="00E46224" w:rsidRDefault="00EC030A" w:rsidP="00233377">
            <w:pPr>
              <w:jc w:val="center"/>
            </w:pPr>
          </w:p>
        </w:tc>
        <w:tc>
          <w:tcPr>
            <w:tcW w:w="851" w:type="dxa"/>
          </w:tcPr>
          <w:p w14:paraId="7FF2E633" w14:textId="77777777" w:rsidR="00EC030A" w:rsidRPr="00E46224" w:rsidRDefault="00EC030A" w:rsidP="00233377">
            <w:pPr>
              <w:jc w:val="center"/>
            </w:pPr>
          </w:p>
        </w:tc>
      </w:tr>
      <w:tr w:rsidR="00EC030A" w:rsidRPr="00E46224" w14:paraId="2EAF33EE" w14:textId="24763EB8" w:rsidTr="00EC030A">
        <w:trPr>
          <w:trHeight w:val="276"/>
        </w:trPr>
        <w:tc>
          <w:tcPr>
            <w:tcW w:w="1985" w:type="dxa"/>
            <w:vMerge/>
          </w:tcPr>
          <w:p w14:paraId="737D1DD3"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21EE138D"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4570D147"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8080" w:type="dxa"/>
            <w:gridSpan w:val="9"/>
            <w:vMerge/>
            <w:vAlign w:val="center"/>
          </w:tcPr>
          <w:p w14:paraId="14196E75" w14:textId="77777777" w:rsidR="00EC030A" w:rsidRPr="00E46224" w:rsidRDefault="00EC030A" w:rsidP="00233377">
            <w:pPr>
              <w:jc w:val="center"/>
            </w:pPr>
          </w:p>
        </w:tc>
        <w:tc>
          <w:tcPr>
            <w:tcW w:w="851" w:type="dxa"/>
          </w:tcPr>
          <w:p w14:paraId="6750ECFC" w14:textId="77777777" w:rsidR="00EC030A" w:rsidRPr="00E46224" w:rsidRDefault="00EC030A" w:rsidP="00233377">
            <w:pPr>
              <w:jc w:val="center"/>
            </w:pPr>
          </w:p>
        </w:tc>
      </w:tr>
      <w:tr w:rsidR="00EC030A" w:rsidRPr="00E46224" w14:paraId="4C3E59F1" w14:textId="26A07F14" w:rsidTr="00EC030A">
        <w:trPr>
          <w:trHeight w:val="273"/>
        </w:trPr>
        <w:tc>
          <w:tcPr>
            <w:tcW w:w="1985" w:type="dxa"/>
            <w:vMerge w:val="restart"/>
          </w:tcPr>
          <w:p w14:paraId="1267F87F" w14:textId="77777777" w:rsidR="00EC030A" w:rsidRPr="00E46224" w:rsidRDefault="00EC030A" w:rsidP="00233377">
            <w:r w:rsidRPr="00E46224">
              <w:rPr>
                <w:rFonts w:ascii="Times New Roman" w:hAnsi="Times New Roman" w:cs="Arial"/>
                <w:bCs/>
                <w:lang w:eastAsia="en-US"/>
              </w:rPr>
              <w:t>Мероприятие 2</w:t>
            </w:r>
          </w:p>
        </w:tc>
        <w:tc>
          <w:tcPr>
            <w:tcW w:w="2126" w:type="dxa"/>
            <w:vMerge w:val="restart"/>
          </w:tcPr>
          <w:p w14:paraId="39B4DB1B" w14:textId="77777777" w:rsidR="00EC030A" w:rsidRPr="00E46224" w:rsidRDefault="00EC030A" w:rsidP="00233377">
            <w:pPr>
              <w:autoSpaceDE w:val="0"/>
              <w:autoSpaceDN w:val="0"/>
              <w:adjustRightInd w:val="0"/>
              <w:jc w:val="both"/>
              <w:rPr>
                <w:rFonts w:ascii="Times New Roman" w:eastAsiaTheme="minorHAnsi" w:hAnsi="Times New Roman"/>
                <w:bCs/>
                <w:lang w:eastAsia="en-US"/>
              </w:rPr>
            </w:pPr>
            <w:r w:rsidRPr="00E46224">
              <w:rPr>
                <w:rFonts w:ascii="Times New Roman" w:eastAsiaTheme="minorHAnsi" w:hAnsi="Times New Roman"/>
                <w:bCs/>
                <w:lang w:eastAsia="en-US"/>
              </w:rPr>
              <w:t>Анализ причин отнесения платежей к невыясненным поступлениям.</w:t>
            </w:r>
          </w:p>
        </w:tc>
        <w:tc>
          <w:tcPr>
            <w:tcW w:w="2268" w:type="dxa"/>
          </w:tcPr>
          <w:p w14:paraId="6A4672C6"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8080" w:type="dxa"/>
            <w:gridSpan w:val="9"/>
            <w:vMerge w:val="restart"/>
            <w:vAlign w:val="center"/>
          </w:tcPr>
          <w:p w14:paraId="2BADF936" w14:textId="77777777" w:rsidR="00EC030A" w:rsidRPr="00E46224" w:rsidRDefault="00EC030A" w:rsidP="00233377">
            <w:pPr>
              <w:jc w:val="center"/>
              <w:rPr>
                <w:rFonts w:ascii="Times New Roman" w:hAnsi="Times New Roman"/>
              </w:rPr>
            </w:pPr>
            <w:r w:rsidRPr="00E46224">
              <w:rPr>
                <w:rFonts w:ascii="Times New Roman" w:hAnsi="Times New Roman"/>
              </w:rPr>
              <w:t>Не требует финансирования</w:t>
            </w:r>
          </w:p>
        </w:tc>
        <w:tc>
          <w:tcPr>
            <w:tcW w:w="851" w:type="dxa"/>
          </w:tcPr>
          <w:p w14:paraId="7637DB95" w14:textId="77777777" w:rsidR="00EC030A" w:rsidRPr="00E46224" w:rsidRDefault="00EC030A" w:rsidP="00233377">
            <w:pPr>
              <w:jc w:val="center"/>
              <w:rPr>
                <w:rFonts w:ascii="Times New Roman" w:hAnsi="Times New Roman"/>
              </w:rPr>
            </w:pPr>
          </w:p>
        </w:tc>
      </w:tr>
      <w:tr w:rsidR="00EC030A" w:rsidRPr="00E46224" w14:paraId="642F15F2" w14:textId="57EFE19B" w:rsidTr="00EC030A">
        <w:tc>
          <w:tcPr>
            <w:tcW w:w="1985" w:type="dxa"/>
            <w:vMerge/>
          </w:tcPr>
          <w:p w14:paraId="0F0D5DC7"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0ED34C00"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5B175206"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8080" w:type="dxa"/>
            <w:gridSpan w:val="9"/>
            <w:vMerge/>
            <w:vAlign w:val="center"/>
          </w:tcPr>
          <w:p w14:paraId="28B28899" w14:textId="77777777" w:rsidR="00EC030A" w:rsidRPr="00E46224" w:rsidRDefault="00EC030A" w:rsidP="00233377">
            <w:pPr>
              <w:jc w:val="center"/>
            </w:pPr>
          </w:p>
        </w:tc>
        <w:tc>
          <w:tcPr>
            <w:tcW w:w="851" w:type="dxa"/>
          </w:tcPr>
          <w:p w14:paraId="28AEE887" w14:textId="77777777" w:rsidR="00EC030A" w:rsidRPr="00E46224" w:rsidRDefault="00EC030A" w:rsidP="00233377">
            <w:pPr>
              <w:jc w:val="center"/>
            </w:pPr>
          </w:p>
        </w:tc>
      </w:tr>
      <w:tr w:rsidR="00EC030A" w:rsidRPr="00E46224" w14:paraId="31BBB9B1" w14:textId="591B4820" w:rsidTr="00EC030A">
        <w:tc>
          <w:tcPr>
            <w:tcW w:w="1985" w:type="dxa"/>
            <w:vMerge/>
          </w:tcPr>
          <w:p w14:paraId="7D69BFE0"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5CF2E1D8"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6CCF03D7"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8080" w:type="dxa"/>
            <w:gridSpan w:val="9"/>
            <w:vMerge/>
            <w:vAlign w:val="center"/>
          </w:tcPr>
          <w:p w14:paraId="5CD35048" w14:textId="77777777" w:rsidR="00EC030A" w:rsidRPr="00E46224" w:rsidRDefault="00EC030A" w:rsidP="00233377">
            <w:pPr>
              <w:jc w:val="center"/>
            </w:pPr>
          </w:p>
        </w:tc>
        <w:tc>
          <w:tcPr>
            <w:tcW w:w="851" w:type="dxa"/>
          </w:tcPr>
          <w:p w14:paraId="06AADF9A" w14:textId="77777777" w:rsidR="00EC030A" w:rsidRPr="00E46224" w:rsidRDefault="00EC030A" w:rsidP="00233377">
            <w:pPr>
              <w:jc w:val="center"/>
            </w:pPr>
          </w:p>
        </w:tc>
      </w:tr>
      <w:tr w:rsidR="00EC030A" w:rsidRPr="00E46224" w14:paraId="54FEB8F8" w14:textId="6450C09B" w:rsidTr="00EC030A">
        <w:trPr>
          <w:trHeight w:val="134"/>
        </w:trPr>
        <w:tc>
          <w:tcPr>
            <w:tcW w:w="1985" w:type="dxa"/>
            <w:vMerge/>
          </w:tcPr>
          <w:p w14:paraId="09CF857C"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794092C7"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3D4BC6FE"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8080" w:type="dxa"/>
            <w:gridSpan w:val="9"/>
            <w:vMerge/>
            <w:vAlign w:val="center"/>
          </w:tcPr>
          <w:p w14:paraId="1F1DCAED" w14:textId="77777777" w:rsidR="00EC030A" w:rsidRPr="00E46224" w:rsidRDefault="00EC030A" w:rsidP="00233377">
            <w:pPr>
              <w:jc w:val="center"/>
            </w:pPr>
          </w:p>
        </w:tc>
        <w:tc>
          <w:tcPr>
            <w:tcW w:w="851" w:type="dxa"/>
          </w:tcPr>
          <w:p w14:paraId="08F9D3DA" w14:textId="77777777" w:rsidR="00EC030A" w:rsidRPr="00E46224" w:rsidRDefault="00EC030A" w:rsidP="00233377">
            <w:pPr>
              <w:jc w:val="center"/>
            </w:pPr>
          </w:p>
        </w:tc>
      </w:tr>
      <w:tr w:rsidR="00EC030A" w:rsidRPr="00E46224" w14:paraId="3A2477C4" w14:textId="734107FE" w:rsidTr="00EC030A">
        <w:tc>
          <w:tcPr>
            <w:tcW w:w="1985" w:type="dxa"/>
            <w:vMerge w:val="restart"/>
          </w:tcPr>
          <w:p w14:paraId="4B0AD7E3" w14:textId="77777777" w:rsidR="00EC030A" w:rsidRPr="00E46224" w:rsidRDefault="00EC030A" w:rsidP="00233377">
            <w:r w:rsidRPr="00E46224">
              <w:rPr>
                <w:rFonts w:ascii="Times New Roman" w:hAnsi="Times New Roman" w:cs="Arial"/>
                <w:bCs/>
                <w:lang w:eastAsia="en-US"/>
              </w:rPr>
              <w:lastRenderedPageBreak/>
              <w:t>Мероприятие 3</w:t>
            </w:r>
          </w:p>
        </w:tc>
        <w:tc>
          <w:tcPr>
            <w:tcW w:w="2126" w:type="dxa"/>
            <w:vMerge w:val="restart"/>
            <w:vAlign w:val="bottom"/>
          </w:tcPr>
          <w:p w14:paraId="7A08F87A" w14:textId="77777777" w:rsidR="00EC030A" w:rsidRPr="00E46224" w:rsidRDefault="00EC030A" w:rsidP="00233377">
            <w:pPr>
              <w:autoSpaceDE w:val="0"/>
              <w:autoSpaceDN w:val="0"/>
              <w:adjustRightInd w:val="0"/>
              <w:rPr>
                <w:rFonts w:ascii="Times New Roman" w:hAnsi="Times New Roman" w:cs="Arial"/>
                <w:b/>
                <w:bCs/>
                <w:lang w:eastAsia="en-US"/>
              </w:rPr>
            </w:pPr>
            <w:r w:rsidRPr="00E46224">
              <w:rPr>
                <w:rFonts w:ascii="Times New Roman" w:eastAsiaTheme="minorHAnsi" w:hAnsi="Times New Roman"/>
                <w:lang w:eastAsia="en-US"/>
              </w:rPr>
              <w:t>Обеспечение открытости и прозрачности управления общественными финансами.</w:t>
            </w:r>
          </w:p>
        </w:tc>
        <w:tc>
          <w:tcPr>
            <w:tcW w:w="2268" w:type="dxa"/>
          </w:tcPr>
          <w:p w14:paraId="4531586E"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8080" w:type="dxa"/>
            <w:gridSpan w:val="9"/>
            <w:vMerge w:val="restart"/>
            <w:vAlign w:val="center"/>
          </w:tcPr>
          <w:p w14:paraId="111A5466" w14:textId="77777777" w:rsidR="00EC030A" w:rsidRPr="00E46224" w:rsidRDefault="00EC030A" w:rsidP="00233377">
            <w:pPr>
              <w:jc w:val="center"/>
              <w:rPr>
                <w:rFonts w:ascii="Times New Roman" w:hAnsi="Times New Roman"/>
              </w:rPr>
            </w:pPr>
            <w:r w:rsidRPr="00E46224">
              <w:rPr>
                <w:rFonts w:ascii="Times New Roman" w:hAnsi="Times New Roman"/>
              </w:rPr>
              <w:t>Не требует финансирования</w:t>
            </w:r>
          </w:p>
        </w:tc>
        <w:tc>
          <w:tcPr>
            <w:tcW w:w="851" w:type="dxa"/>
          </w:tcPr>
          <w:p w14:paraId="20DC8526" w14:textId="77777777" w:rsidR="00EC030A" w:rsidRPr="00E46224" w:rsidRDefault="00EC030A" w:rsidP="00233377">
            <w:pPr>
              <w:jc w:val="center"/>
              <w:rPr>
                <w:rFonts w:ascii="Times New Roman" w:hAnsi="Times New Roman"/>
              </w:rPr>
            </w:pPr>
          </w:p>
        </w:tc>
      </w:tr>
      <w:tr w:rsidR="00EC030A" w:rsidRPr="00E46224" w14:paraId="4D3E3EDB" w14:textId="46ECCF9B" w:rsidTr="00EC030A">
        <w:tc>
          <w:tcPr>
            <w:tcW w:w="1985" w:type="dxa"/>
            <w:vMerge/>
          </w:tcPr>
          <w:p w14:paraId="24136236"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16AB7A73"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4B855688"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8080" w:type="dxa"/>
            <w:gridSpan w:val="9"/>
            <w:vMerge/>
            <w:vAlign w:val="center"/>
          </w:tcPr>
          <w:p w14:paraId="5555878E" w14:textId="77777777" w:rsidR="00EC030A" w:rsidRPr="00E46224" w:rsidRDefault="00EC030A" w:rsidP="00233377">
            <w:pPr>
              <w:jc w:val="center"/>
            </w:pPr>
          </w:p>
        </w:tc>
        <w:tc>
          <w:tcPr>
            <w:tcW w:w="851" w:type="dxa"/>
          </w:tcPr>
          <w:p w14:paraId="05E54E1F" w14:textId="77777777" w:rsidR="00EC030A" w:rsidRPr="00E46224" w:rsidRDefault="00EC030A" w:rsidP="00233377">
            <w:pPr>
              <w:jc w:val="center"/>
            </w:pPr>
          </w:p>
        </w:tc>
      </w:tr>
      <w:tr w:rsidR="00EC030A" w:rsidRPr="00E46224" w14:paraId="79E56CE5" w14:textId="48F2A273" w:rsidTr="00EC030A">
        <w:tc>
          <w:tcPr>
            <w:tcW w:w="1985" w:type="dxa"/>
            <w:vMerge/>
          </w:tcPr>
          <w:p w14:paraId="67FE4374"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206EA890"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5045539C"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8080" w:type="dxa"/>
            <w:gridSpan w:val="9"/>
            <w:vMerge/>
            <w:vAlign w:val="center"/>
          </w:tcPr>
          <w:p w14:paraId="0EA56376" w14:textId="77777777" w:rsidR="00EC030A" w:rsidRPr="00E46224" w:rsidRDefault="00EC030A" w:rsidP="00233377">
            <w:pPr>
              <w:jc w:val="center"/>
            </w:pPr>
          </w:p>
        </w:tc>
        <w:tc>
          <w:tcPr>
            <w:tcW w:w="851" w:type="dxa"/>
          </w:tcPr>
          <w:p w14:paraId="1F4EEF8B" w14:textId="77777777" w:rsidR="00EC030A" w:rsidRPr="00E46224" w:rsidRDefault="00EC030A" w:rsidP="00233377">
            <w:pPr>
              <w:jc w:val="center"/>
            </w:pPr>
          </w:p>
        </w:tc>
      </w:tr>
      <w:tr w:rsidR="00EC030A" w:rsidRPr="00E46224" w14:paraId="77F13C25" w14:textId="32487233" w:rsidTr="00EC030A">
        <w:tc>
          <w:tcPr>
            <w:tcW w:w="1985" w:type="dxa"/>
            <w:vMerge/>
          </w:tcPr>
          <w:p w14:paraId="718F94E2"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2C4FA082"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05CD5F31"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8080" w:type="dxa"/>
            <w:gridSpan w:val="9"/>
            <w:vMerge/>
            <w:vAlign w:val="center"/>
          </w:tcPr>
          <w:p w14:paraId="32C9849D" w14:textId="77777777" w:rsidR="00EC030A" w:rsidRPr="00E46224" w:rsidRDefault="00EC030A" w:rsidP="00233377">
            <w:pPr>
              <w:jc w:val="center"/>
            </w:pPr>
          </w:p>
        </w:tc>
        <w:tc>
          <w:tcPr>
            <w:tcW w:w="851" w:type="dxa"/>
          </w:tcPr>
          <w:p w14:paraId="2051EC0A" w14:textId="77777777" w:rsidR="00EC030A" w:rsidRPr="00E46224" w:rsidRDefault="00EC030A" w:rsidP="00233377">
            <w:pPr>
              <w:jc w:val="center"/>
            </w:pPr>
          </w:p>
        </w:tc>
      </w:tr>
      <w:tr w:rsidR="00EC030A" w:rsidRPr="00E46224" w14:paraId="4CD0334B" w14:textId="01D9097D" w:rsidTr="00EC030A">
        <w:tc>
          <w:tcPr>
            <w:tcW w:w="1985" w:type="dxa"/>
            <w:vMerge w:val="restart"/>
          </w:tcPr>
          <w:p w14:paraId="7C9D51B9" w14:textId="77777777" w:rsidR="00EC030A" w:rsidRPr="00E46224" w:rsidRDefault="00EC030A" w:rsidP="00233377">
            <w:r w:rsidRPr="00E46224">
              <w:rPr>
                <w:rFonts w:ascii="Times New Roman" w:hAnsi="Times New Roman" w:cs="Arial"/>
                <w:bCs/>
                <w:lang w:eastAsia="en-US"/>
              </w:rPr>
              <w:t>Мероприятие 4</w:t>
            </w:r>
          </w:p>
        </w:tc>
        <w:tc>
          <w:tcPr>
            <w:tcW w:w="2126" w:type="dxa"/>
            <w:vMerge w:val="restart"/>
          </w:tcPr>
          <w:p w14:paraId="3A5510D5" w14:textId="77777777" w:rsidR="00EC030A" w:rsidRPr="00E46224" w:rsidRDefault="00EC030A" w:rsidP="00233377">
            <w:pPr>
              <w:autoSpaceDE w:val="0"/>
              <w:autoSpaceDN w:val="0"/>
              <w:adjustRightInd w:val="0"/>
              <w:ind w:firstLine="34"/>
              <w:jc w:val="both"/>
              <w:rPr>
                <w:rFonts w:ascii="Times New Roman" w:hAnsi="Times New Roman" w:cs="Arial"/>
                <w:b/>
                <w:bCs/>
                <w:lang w:eastAsia="en-US"/>
              </w:rPr>
            </w:pPr>
            <w:r w:rsidRPr="00E46224">
              <w:rPr>
                <w:rFonts w:ascii="Times New Roman" w:eastAsiaTheme="minorHAnsi" w:hAnsi="Times New Roman"/>
                <w:bCs/>
                <w:lang w:eastAsia="en-US"/>
              </w:rPr>
              <w:t>Организация и осуществление внутреннего муниципального финансового контроля.</w:t>
            </w:r>
          </w:p>
        </w:tc>
        <w:tc>
          <w:tcPr>
            <w:tcW w:w="2268" w:type="dxa"/>
          </w:tcPr>
          <w:p w14:paraId="6C738122"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8080" w:type="dxa"/>
            <w:gridSpan w:val="9"/>
            <w:vMerge w:val="restart"/>
            <w:vAlign w:val="center"/>
          </w:tcPr>
          <w:p w14:paraId="262DF9AD" w14:textId="77777777" w:rsidR="00EC030A" w:rsidRPr="00E46224" w:rsidRDefault="00EC030A" w:rsidP="00233377">
            <w:pPr>
              <w:jc w:val="center"/>
              <w:rPr>
                <w:rFonts w:ascii="Times New Roman" w:hAnsi="Times New Roman"/>
              </w:rPr>
            </w:pPr>
            <w:r w:rsidRPr="00E46224">
              <w:rPr>
                <w:rFonts w:ascii="Times New Roman" w:hAnsi="Times New Roman"/>
              </w:rPr>
              <w:t>Не требует финансирования</w:t>
            </w:r>
          </w:p>
        </w:tc>
        <w:tc>
          <w:tcPr>
            <w:tcW w:w="851" w:type="dxa"/>
          </w:tcPr>
          <w:p w14:paraId="7E4DA951" w14:textId="77777777" w:rsidR="00EC030A" w:rsidRPr="00E46224" w:rsidRDefault="00EC030A" w:rsidP="00233377">
            <w:pPr>
              <w:jc w:val="center"/>
              <w:rPr>
                <w:rFonts w:ascii="Times New Roman" w:hAnsi="Times New Roman"/>
              </w:rPr>
            </w:pPr>
          </w:p>
        </w:tc>
      </w:tr>
      <w:tr w:rsidR="00EC030A" w:rsidRPr="00E46224" w14:paraId="7ADB316B" w14:textId="04658F61" w:rsidTr="00EC030A">
        <w:tc>
          <w:tcPr>
            <w:tcW w:w="1985" w:type="dxa"/>
            <w:vMerge/>
          </w:tcPr>
          <w:p w14:paraId="6A4CAF17"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1AE6064F"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058CCF55"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8080" w:type="dxa"/>
            <w:gridSpan w:val="9"/>
            <w:vMerge/>
            <w:vAlign w:val="center"/>
          </w:tcPr>
          <w:p w14:paraId="05FAA010" w14:textId="77777777" w:rsidR="00EC030A" w:rsidRPr="00E46224" w:rsidRDefault="00EC030A" w:rsidP="00233377">
            <w:pPr>
              <w:jc w:val="center"/>
            </w:pPr>
          </w:p>
        </w:tc>
        <w:tc>
          <w:tcPr>
            <w:tcW w:w="851" w:type="dxa"/>
          </w:tcPr>
          <w:p w14:paraId="473A2586" w14:textId="77777777" w:rsidR="00EC030A" w:rsidRPr="00E46224" w:rsidRDefault="00EC030A" w:rsidP="00233377">
            <w:pPr>
              <w:jc w:val="center"/>
            </w:pPr>
          </w:p>
        </w:tc>
      </w:tr>
      <w:tr w:rsidR="00EC030A" w:rsidRPr="00E46224" w14:paraId="2409358A" w14:textId="1CBE62BE" w:rsidTr="00EC030A">
        <w:tc>
          <w:tcPr>
            <w:tcW w:w="1985" w:type="dxa"/>
            <w:vMerge/>
          </w:tcPr>
          <w:p w14:paraId="4603CB22"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1A94BB89"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56EB24A0"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8080" w:type="dxa"/>
            <w:gridSpan w:val="9"/>
            <w:vMerge/>
            <w:vAlign w:val="center"/>
          </w:tcPr>
          <w:p w14:paraId="15E8EE43" w14:textId="77777777" w:rsidR="00EC030A" w:rsidRPr="00E46224" w:rsidRDefault="00EC030A" w:rsidP="00233377">
            <w:pPr>
              <w:jc w:val="center"/>
            </w:pPr>
          </w:p>
        </w:tc>
        <w:tc>
          <w:tcPr>
            <w:tcW w:w="851" w:type="dxa"/>
          </w:tcPr>
          <w:p w14:paraId="4EDEDD6D" w14:textId="77777777" w:rsidR="00EC030A" w:rsidRPr="00E46224" w:rsidRDefault="00EC030A" w:rsidP="00233377">
            <w:pPr>
              <w:jc w:val="center"/>
            </w:pPr>
          </w:p>
        </w:tc>
      </w:tr>
      <w:tr w:rsidR="00EC030A" w:rsidRPr="00E46224" w14:paraId="462C6C57" w14:textId="56E18699" w:rsidTr="00EC030A">
        <w:tc>
          <w:tcPr>
            <w:tcW w:w="1985" w:type="dxa"/>
            <w:vMerge/>
          </w:tcPr>
          <w:p w14:paraId="1057C7A0" w14:textId="77777777" w:rsidR="00EC030A" w:rsidRPr="00E46224" w:rsidRDefault="00EC030A" w:rsidP="00233377">
            <w:pPr>
              <w:autoSpaceDE w:val="0"/>
              <w:autoSpaceDN w:val="0"/>
              <w:adjustRightInd w:val="0"/>
              <w:rPr>
                <w:rFonts w:ascii="Times New Roman" w:hAnsi="Times New Roman" w:cs="Arial"/>
                <w:bCs/>
                <w:lang w:eastAsia="en-US"/>
              </w:rPr>
            </w:pPr>
          </w:p>
        </w:tc>
        <w:tc>
          <w:tcPr>
            <w:tcW w:w="2126" w:type="dxa"/>
            <w:vMerge/>
          </w:tcPr>
          <w:p w14:paraId="12920C76" w14:textId="77777777" w:rsidR="00EC030A" w:rsidRPr="00E46224" w:rsidRDefault="00EC030A" w:rsidP="00233377">
            <w:pPr>
              <w:autoSpaceDE w:val="0"/>
              <w:autoSpaceDN w:val="0"/>
              <w:adjustRightInd w:val="0"/>
              <w:rPr>
                <w:rFonts w:ascii="Times New Roman" w:hAnsi="Times New Roman" w:cs="Arial"/>
                <w:b/>
                <w:bCs/>
                <w:lang w:eastAsia="en-US"/>
              </w:rPr>
            </w:pPr>
          </w:p>
        </w:tc>
        <w:tc>
          <w:tcPr>
            <w:tcW w:w="2268" w:type="dxa"/>
          </w:tcPr>
          <w:p w14:paraId="07F4BB59"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8080" w:type="dxa"/>
            <w:gridSpan w:val="9"/>
            <w:vMerge/>
            <w:vAlign w:val="center"/>
          </w:tcPr>
          <w:p w14:paraId="52C40CD0" w14:textId="77777777" w:rsidR="00EC030A" w:rsidRPr="00E46224" w:rsidRDefault="00EC030A" w:rsidP="00233377">
            <w:pPr>
              <w:jc w:val="center"/>
            </w:pPr>
          </w:p>
        </w:tc>
        <w:tc>
          <w:tcPr>
            <w:tcW w:w="851" w:type="dxa"/>
          </w:tcPr>
          <w:p w14:paraId="24F579EB" w14:textId="77777777" w:rsidR="00EC030A" w:rsidRPr="00E46224" w:rsidRDefault="00EC030A" w:rsidP="00233377">
            <w:pPr>
              <w:jc w:val="center"/>
            </w:pPr>
          </w:p>
        </w:tc>
      </w:tr>
      <w:tr w:rsidR="00EC030A" w:rsidRPr="00E46224" w14:paraId="114DEDB4" w14:textId="7852FA25" w:rsidTr="00EC030A">
        <w:tc>
          <w:tcPr>
            <w:tcW w:w="1985" w:type="dxa"/>
            <w:vMerge w:val="restart"/>
          </w:tcPr>
          <w:p w14:paraId="31452B36" w14:textId="77777777" w:rsidR="00EC030A" w:rsidRPr="00E46224" w:rsidRDefault="00EC030A" w:rsidP="00233377">
            <w:pPr>
              <w:autoSpaceDE w:val="0"/>
              <w:autoSpaceDN w:val="0"/>
              <w:adjustRightInd w:val="0"/>
              <w:rPr>
                <w:rFonts w:ascii="Times New Roman" w:hAnsi="Times New Roman" w:cs="Arial"/>
                <w:bCs/>
                <w:lang w:eastAsia="en-US"/>
              </w:rPr>
            </w:pPr>
            <w:r w:rsidRPr="00E46224">
              <w:rPr>
                <w:rFonts w:ascii="Times New Roman" w:hAnsi="Times New Roman" w:cs="Arial"/>
                <w:bCs/>
                <w:lang w:eastAsia="en-US"/>
              </w:rPr>
              <w:t>Мероприятие 5</w:t>
            </w:r>
          </w:p>
        </w:tc>
        <w:tc>
          <w:tcPr>
            <w:tcW w:w="2126" w:type="dxa"/>
            <w:vMerge w:val="restart"/>
          </w:tcPr>
          <w:p w14:paraId="459775C8" w14:textId="77777777" w:rsidR="00EC030A" w:rsidRPr="00E46224" w:rsidRDefault="00EC030A" w:rsidP="00233377">
            <w:pPr>
              <w:autoSpaceDE w:val="0"/>
              <w:autoSpaceDN w:val="0"/>
              <w:adjustRightInd w:val="0"/>
              <w:rPr>
                <w:rFonts w:ascii="Times New Roman" w:hAnsi="Times New Roman" w:cs="Arial"/>
                <w:b/>
                <w:bCs/>
                <w:lang w:eastAsia="en-US"/>
              </w:rPr>
            </w:pPr>
            <w:r w:rsidRPr="00E46224">
              <w:rPr>
                <w:rFonts w:ascii="Times New Roman" w:eastAsiaTheme="minorHAnsi" w:hAnsi="Times New Roman"/>
                <w:bCs/>
                <w:lang w:eastAsia="en-US"/>
              </w:rPr>
              <w:t>Организация и осуществление контроля за соблюдением законодательства о контрактной системе в сфере закупок.</w:t>
            </w:r>
          </w:p>
        </w:tc>
        <w:tc>
          <w:tcPr>
            <w:tcW w:w="2268" w:type="dxa"/>
          </w:tcPr>
          <w:p w14:paraId="5E8E5837"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всего</w:t>
            </w:r>
          </w:p>
        </w:tc>
        <w:tc>
          <w:tcPr>
            <w:tcW w:w="8080" w:type="dxa"/>
            <w:gridSpan w:val="9"/>
            <w:vMerge w:val="restart"/>
            <w:vAlign w:val="center"/>
          </w:tcPr>
          <w:p w14:paraId="15DB18AA" w14:textId="77777777" w:rsidR="00EC030A" w:rsidRPr="00E46224" w:rsidRDefault="00EC030A" w:rsidP="00233377">
            <w:pPr>
              <w:jc w:val="center"/>
              <w:rPr>
                <w:rFonts w:ascii="Times New Roman" w:hAnsi="Times New Roman"/>
              </w:rPr>
            </w:pPr>
            <w:r w:rsidRPr="00E46224">
              <w:rPr>
                <w:rFonts w:ascii="Times New Roman" w:hAnsi="Times New Roman"/>
              </w:rPr>
              <w:t>Не требует финансирования</w:t>
            </w:r>
          </w:p>
        </w:tc>
        <w:tc>
          <w:tcPr>
            <w:tcW w:w="851" w:type="dxa"/>
          </w:tcPr>
          <w:p w14:paraId="22534C1D" w14:textId="77777777" w:rsidR="00EC030A" w:rsidRPr="00E46224" w:rsidRDefault="00EC030A" w:rsidP="00233377">
            <w:pPr>
              <w:jc w:val="center"/>
              <w:rPr>
                <w:rFonts w:ascii="Times New Roman" w:hAnsi="Times New Roman"/>
              </w:rPr>
            </w:pPr>
          </w:p>
        </w:tc>
      </w:tr>
      <w:tr w:rsidR="00EC030A" w:rsidRPr="00E46224" w14:paraId="734999C2" w14:textId="709BB2F3" w:rsidTr="00EC030A">
        <w:tc>
          <w:tcPr>
            <w:tcW w:w="1985" w:type="dxa"/>
            <w:vMerge/>
          </w:tcPr>
          <w:p w14:paraId="75A4D1DA" w14:textId="77777777" w:rsidR="00EC030A" w:rsidRPr="00E46224" w:rsidRDefault="00EC030A" w:rsidP="00233377">
            <w:pPr>
              <w:autoSpaceDE w:val="0"/>
              <w:autoSpaceDN w:val="0"/>
              <w:adjustRightInd w:val="0"/>
              <w:rPr>
                <w:rFonts w:ascii="Times New Roman" w:hAnsi="Times New Roman" w:cs="Arial"/>
                <w:bCs/>
                <w:sz w:val="24"/>
                <w:szCs w:val="24"/>
                <w:lang w:eastAsia="en-US"/>
              </w:rPr>
            </w:pPr>
          </w:p>
        </w:tc>
        <w:tc>
          <w:tcPr>
            <w:tcW w:w="2126" w:type="dxa"/>
            <w:vMerge/>
          </w:tcPr>
          <w:p w14:paraId="4F1392A1" w14:textId="77777777" w:rsidR="00EC030A" w:rsidRPr="00E46224" w:rsidRDefault="00EC030A" w:rsidP="00233377">
            <w:pPr>
              <w:autoSpaceDE w:val="0"/>
              <w:autoSpaceDN w:val="0"/>
              <w:adjustRightInd w:val="0"/>
              <w:rPr>
                <w:rFonts w:ascii="Times New Roman" w:hAnsi="Times New Roman" w:cs="Arial"/>
                <w:b/>
                <w:bCs/>
                <w:sz w:val="28"/>
                <w:szCs w:val="28"/>
                <w:lang w:eastAsia="en-US"/>
              </w:rPr>
            </w:pPr>
          </w:p>
        </w:tc>
        <w:tc>
          <w:tcPr>
            <w:tcW w:w="2268" w:type="dxa"/>
          </w:tcPr>
          <w:p w14:paraId="3CECFCD6"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ФБ</w:t>
            </w:r>
          </w:p>
        </w:tc>
        <w:tc>
          <w:tcPr>
            <w:tcW w:w="8080" w:type="dxa"/>
            <w:gridSpan w:val="9"/>
            <w:vMerge/>
          </w:tcPr>
          <w:p w14:paraId="6AAC691E" w14:textId="77777777" w:rsidR="00EC030A" w:rsidRPr="00E46224" w:rsidRDefault="00EC030A" w:rsidP="00233377"/>
        </w:tc>
        <w:tc>
          <w:tcPr>
            <w:tcW w:w="851" w:type="dxa"/>
          </w:tcPr>
          <w:p w14:paraId="202CF9E2" w14:textId="77777777" w:rsidR="00EC030A" w:rsidRPr="00E46224" w:rsidRDefault="00EC030A" w:rsidP="00233377"/>
        </w:tc>
      </w:tr>
      <w:tr w:rsidR="00EC030A" w:rsidRPr="00E46224" w14:paraId="4997E7FC" w14:textId="787B1243" w:rsidTr="00EC030A">
        <w:tc>
          <w:tcPr>
            <w:tcW w:w="1985" w:type="dxa"/>
            <w:vMerge/>
          </w:tcPr>
          <w:p w14:paraId="699C9CF6" w14:textId="77777777" w:rsidR="00EC030A" w:rsidRPr="00E46224" w:rsidRDefault="00EC030A" w:rsidP="00233377">
            <w:pPr>
              <w:autoSpaceDE w:val="0"/>
              <w:autoSpaceDN w:val="0"/>
              <w:adjustRightInd w:val="0"/>
              <w:rPr>
                <w:rFonts w:ascii="Times New Roman" w:hAnsi="Times New Roman" w:cs="Arial"/>
                <w:bCs/>
                <w:sz w:val="24"/>
                <w:szCs w:val="24"/>
                <w:lang w:eastAsia="en-US"/>
              </w:rPr>
            </w:pPr>
          </w:p>
        </w:tc>
        <w:tc>
          <w:tcPr>
            <w:tcW w:w="2126" w:type="dxa"/>
            <w:vMerge/>
          </w:tcPr>
          <w:p w14:paraId="383E8261" w14:textId="77777777" w:rsidR="00EC030A" w:rsidRPr="00E46224" w:rsidRDefault="00EC030A" w:rsidP="00233377">
            <w:pPr>
              <w:autoSpaceDE w:val="0"/>
              <w:autoSpaceDN w:val="0"/>
              <w:adjustRightInd w:val="0"/>
              <w:rPr>
                <w:rFonts w:ascii="Times New Roman" w:hAnsi="Times New Roman" w:cs="Arial"/>
                <w:b/>
                <w:bCs/>
                <w:sz w:val="28"/>
                <w:szCs w:val="28"/>
                <w:lang w:eastAsia="en-US"/>
              </w:rPr>
            </w:pPr>
          </w:p>
        </w:tc>
        <w:tc>
          <w:tcPr>
            <w:tcW w:w="2268" w:type="dxa"/>
          </w:tcPr>
          <w:p w14:paraId="511C8420"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РБ</w:t>
            </w:r>
          </w:p>
        </w:tc>
        <w:tc>
          <w:tcPr>
            <w:tcW w:w="8080" w:type="dxa"/>
            <w:gridSpan w:val="9"/>
            <w:vMerge/>
          </w:tcPr>
          <w:p w14:paraId="4E05A501" w14:textId="77777777" w:rsidR="00EC030A" w:rsidRPr="00E46224" w:rsidRDefault="00EC030A" w:rsidP="00233377"/>
        </w:tc>
        <w:tc>
          <w:tcPr>
            <w:tcW w:w="851" w:type="dxa"/>
          </w:tcPr>
          <w:p w14:paraId="24789944" w14:textId="77777777" w:rsidR="00EC030A" w:rsidRPr="00E46224" w:rsidRDefault="00EC030A" w:rsidP="00233377"/>
        </w:tc>
      </w:tr>
      <w:tr w:rsidR="00EC030A" w:rsidRPr="00E46224" w14:paraId="705E4CA7" w14:textId="419C822C" w:rsidTr="00EC030A">
        <w:tc>
          <w:tcPr>
            <w:tcW w:w="1985" w:type="dxa"/>
            <w:vMerge/>
          </w:tcPr>
          <w:p w14:paraId="63AB9978" w14:textId="77777777" w:rsidR="00EC030A" w:rsidRPr="00E46224" w:rsidRDefault="00EC030A" w:rsidP="00233377">
            <w:pPr>
              <w:autoSpaceDE w:val="0"/>
              <w:autoSpaceDN w:val="0"/>
              <w:adjustRightInd w:val="0"/>
              <w:rPr>
                <w:rFonts w:ascii="Times New Roman" w:hAnsi="Times New Roman" w:cs="Arial"/>
                <w:bCs/>
                <w:sz w:val="24"/>
                <w:szCs w:val="24"/>
                <w:lang w:eastAsia="en-US"/>
              </w:rPr>
            </w:pPr>
          </w:p>
        </w:tc>
        <w:tc>
          <w:tcPr>
            <w:tcW w:w="2126" w:type="dxa"/>
            <w:vMerge/>
          </w:tcPr>
          <w:p w14:paraId="492B7226" w14:textId="77777777" w:rsidR="00EC030A" w:rsidRPr="00E46224" w:rsidRDefault="00EC030A" w:rsidP="00233377">
            <w:pPr>
              <w:autoSpaceDE w:val="0"/>
              <w:autoSpaceDN w:val="0"/>
              <w:adjustRightInd w:val="0"/>
              <w:rPr>
                <w:rFonts w:ascii="Times New Roman" w:hAnsi="Times New Roman" w:cs="Arial"/>
                <w:b/>
                <w:bCs/>
                <w:sz w:val="28"/>
                <w:szCs w:val="28"/>
                <w:lang w:eastAsia="en-US"/>
              </w:rPr>
            </w:pPr>
          </w:p>
        </w:tc>
        <w:tc>
          <w:tcPr>
            <w:tcW w:w="2268" w:type="dxa"/>
          </w:tcPr>
          <w:p w14:paraId="22C708AD" w14:textId="77777777" w:rsidR="00EC030A" w:rsidRPr="00E46224" w:rsidRDefault="00EC030A" w:rsidP="00233377">
            <w:pPr>
              <w:autoSpaceDE w:val="0"/>
              <w:autoSpaceDN w:val="0"/>
              <w:adjustRightInd w:val="0"/>
              <w:rPr>
                <w:rFonts w:ascii="Times New Roman" w:hAnsi="Times New Roman" w:cs="Arial"/>
                <w:b/>
                <w:bCs/>
                <w:sz w:val="24"/>
                <w:szCs w:val="24"/>
                <w:lang w:eastAsia="en-US"/>
              </w:rPr>
            </w:pPr>
            <w:r w:rsidRPr="00E46224">
              <w:rPr>
                <w:rFonts w:ascii="Times New Roman" w:hAnsi="Times New Roman" w:cs="Arial"/>
                <w:b/>
                <w:bCs/>
                <w:sz w:val="24"/>
                <w:szCs w:val="24"/>
                <w:lang w:eastAsia="en-US"/>
              </w:rPr>
              <w:t>МБ</w:t>
            </w:r>
          </w:p>
        </w:tc>
        <w:tc>
          <w:tcPr>
            <w:tcW w:w="8080" w:type="dxa"/>
            <w:gridSpan w:val="9"/>
            <w:vMerge/>
          </w:tcPr>
          <w:p w14:paraId="48A4ABC4" w14:textId="77777777" w:rsidR="00EC030A" w:rsidRPr="00E46224" w:rsidRDefault="00EC030A" w:rsidP="00233377"/>
        </w:tc>
        <w:tc>
          <w:tcPr>
            <w:tcW w:w="851" w:type="dxa"/>
          </w:tcPr>
          <w:p w14:paraId="2C3A9BDD" w14:textId="77777777" w:rsidR="00EC030A" w:rsidRPr="00E46224" w:rsidRDefault="00EC030A" w:rsidP="00233377"/>
        </w:tc>
      </w:tr>
    </w:tbl>
    <w:p w14:paraId="6CAF8353" w14:textId="77777777" w:rsidR="00EB32D9" w:rsidRPr="00E46224" w:rsidRDefault="00EB32D9" w:rsidP="00EB32D9">
      <w:pPr>
        <w:widowControl w:val="0"/>
        <w:autoSpaceDE w:val="0"/>
        <w:autoSpaceDN w:val="0"/>
        <w:adjustRightInd w:val="0"/>
        <w:spacing w:line="240" w:lineRule="auto"/>
        <w:jc w:val="center"/>
        <w:rPr>
          <w:rFonts w:ascii="Times New Roman" w:eastAsia="Calibri" w:hAnsi="Times New Roman"/>
          <w:sz w:val="28"/>
          <w:szCs w:val="28"/>
          <w:lang w:eastAsia="en-US"/>
        </w:rPr>
        <w:sectPr w:rsidR="00EB32D9" w:rsidRPr="00E46224" w:rsidSect="00233377">
          <w:pgSz w:w="16838" w:h="11906" w:orient="landscape"/>
          <w:pgMar w:top="1134" w:right="1134" w:bottom="851" w:left="1134" w:header="709" w:footer="709" w:gutter="0"/>
          <w:cols w:space="708"/>
          <w:docGrid w:linePitch="360"/>
        </w:sectPr>
      </w:pPr>
    </w:p>
    <w:p w14:paraId="244DED48" w14:textId="77777777" w:rsidR="00EB32D9" w:rsidRPr="00E46224" w:rsidRDefault="00EB32D9" w:rsidP="00EB32D9">
      <w:pPr>
        <w:widowControl w:val="0"/>
        <w:autoSpaceDE w:val="0"/>
        <w:autoSpaceDN w:val="0"/>
        <w:adjustRightInd w:val="0"/>
        <w:spacing w:line="240" w:lineRule="auto"/>
        <w:jc w:val="center"/>
        <w:rPr>
          <w:rFonts w:ascii="Times New Roman" w:hAnsi="Times New Roman"/>
          <w:b/>
          <w:bCs/>
          <w:sz w:val="28"/>
          <w:szCs w:val="28"/>
        </w:rPr>
      </w:pPr>
      <w:r w:rsidRPr="00E46224">
        <w:rPr>
          <w:rFonts w:ascii="Times New Roman" w:eastAsia="Calibri" w:hAnsi="Times New Roman"/>
          <w:b/>
          <w:bCs/>
          <w:sz w:val="28"/>
          <w:szCs w:val="28"/>
          <w:lang w:eastAsia="en-US"/>
        </w:rPr>
        <w:lastRenderedPageBreak/>
        <w:t xml:space="preserve">5. Перечень основных мероприятий </w:t>
      </w:r>
      <w:r w:rsidRPr="00E46224">
        <w:rPr>
          <w:rFonts w:ascii="Times New Roman" w:hAnsi="Times New Roman"/>
          <w:b/>
          <w:bCs/>
          <w:sz w:val="28"/>
          <w:szCs w:val="28"/>
        </w:rPr>
        <w:t xml:space="preserve">подпрограммы </w:t>
      </w:r>
    </w:p>
    <w:p w14:paraId="5C94ACCF" w14:textId="77777777" w:rsidR="00EB32D9" w:rsidRPr="00E46224" w:rsidRDefault="00EB32D9" w:rsidP="00EB32D9">
      <w:pPr>
        <w:widowControl w:val="0"/>
        <w:autoSpaceDE w:val="0"/>
        <w:autoSpaceDN w:val="0"/>
        <w:adjustRightInd w:val="0"/>
        <w:spacing w:after="0" w:line="240" w:lineRule="auto"/>
        <w:jc w:val="center"/>
        <w:rPr>
          <w:rFonts w:ascii="Times New Roman" w:eastAsia="Calibri" w:hAnsi="Times New Roman"/>
          <w:sz w:val="28"/>
          <w:szCs w:val="28"/>
          <w:lang w:eastAsia="en-US"/>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3402"/>
        <w:gridCol w:w="2410"/>
        <w:gridCol w:w="3402"/>
      </w:tblGrid>
      <w:tr w:rsidR="00EB32D9" w:rsidRPr="00E46224" w14:paraId="6BE3BD49" w14:textId="77777777" w:rsidTr="007373BC">
        <w:trPr>
          <w:trHeight w:val="517"/>
        </w:trPr>
        <w:tc>
          <w:tcPr>
            <w:tcW w:w="1276" w:type="dxa"/>
            <w:vMerge w:val="restart"/>
            <w:tcBorders>
              <w:top w:val="single" w:sz="4" w:space="0" w:color="auto"/>
              <w:left w:val="single" w:sz="4" w:space="0" w:color="auto"/>
              <w:bottom w:val="single" w:sz="4" w:space="0" w:color="auto"/>
              <w:right w:val="single" w:sz="4" w:space="0" w:color="auto"/>
            </w:tcBorders>
            <w:vAlign w:val="center"/>
          </w:tcPr>
          <w:p w14:paraId="4EB6703E" w14:textId="77777777" w:rsidR="00EB32D9" w:rsidRPr="00E46224" w:rsidRDefault="00EB32D9" w:rsidP="00233377">
            <w:pPr>
              <w:jc w:val="center"/>
              <w:rPr>
                <w:rFonts w:ascii="Times New Roman" w:hAnsi="Times New Roman"/>
                <w:b/>
                <w:sz w:val="24"/>
                <w:szCs w:val="24"/>
              </w:rPr>
            </w:pPr>
            <w:r w:rsidRPr="00E46224">
              <w:rPr>
                <w:rFonts w:ascii="Times New Roman" w:hAnsi="Times New Roman"/>
                <w:b/>
                <w:sz w:val="24"/>
                <w:szCs w:val="24"/>
              </w:rPr>
              <w:t>№ п/п</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14:paraId="47FCDBB5" w14:textId="77777777" w:rsidR="00EB32D9" w:rsidRPr="00E46224" w:rsidRDefault="00EB32D9" w:rsidP="00233377">
            <w:pPr>
              <w:jc w:val="center"/>
              <w:rPr>
                <w:rFonts w:ascii="Times New Roman" w:hAnsi="Times New Roman"/>
                <w:b/>
                <w:sz w:val="24"/>
                <w:szCs w:val="24"/>
              </w:rPr>
            </w:pPr>
            <w:r w:rsidRPr="00E46224">
              <w:rPr>
                <w:rFonts w:ascii="Times New Roman" w:hAnsi="Times New Roman"/>
                <w:b/>
                <w:sz w:val="24"/>
                <w:szCs w:val="24"/>
              </w:rPr>
              <w:t>Наименование мероприятий</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4A8578C8" w14:textId="77777777" w:rsidR="00EB32D9" w:rsidRPr="00E46224" w:rsidRDefault="00EB32D9" w:rsidP="00233377">
            <w:pPr>
              <w:jc w:val="center"/>
              <w:rPr>
                <w:rFonts w:ascii="Times New Roman" w:hAnsi="Times New Roman"/>
                <w:b/>
                <w:sz w:val="24"/>
                <w:szCs w:val="24"/>
              </w:rPr>
            </w:pPr>
            <w:r w:rsidRPr="00E46224">
              <w:rPr>
                <w:rFonts w:ascii="Times New Roman" w:hAnsi="Times New Roman"/>
                <w:b/>
                <w:sz w:val="24"/>
                <w:szCs w:val="24"/>
              </w:rPr>
              <w:t>Срок реализации</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14:paraId="7D777C2D" w14:textId="77777777" w:rsidR="00EB32D9" w:rsidRPr="00E46224" w:rsidRDefault="00EB32D9" w:rsidP="00233377">
            <w:pPr>
              <w:jc w:val="center"/>
              <w:rPr>
                <w:rFonts w:ascii="Times New Roman" w:hAnsi="Times New Roman"/>
                <w:b/>
                <w:sz w:val="24"/>
                <w:szCs w:val="24"/>
              </w:rPr>
            </w:pPr>
            <w:r w:rsidRPr="00E46224">
              <w:rPr>
                <w:rFonts w:ascii="Times New Roman" w:hAnsi="Times New Roman"/>
                <w:b/>
                <w:sz w:val="24"/>
                <w:szCs w:val="24"/>
              </w:rPr>
              <w:t>Ожидаемые результаты</w:t>
            </w:r>
          </w:p>
        </w:tc>
      </w:tr>
      <w:tr w:rsidR="00EB32D9" w:rsidRPr="00E46224" w14:paraId="02ADC20B" w14:textId="77777777" w:rsidTr="007373BC">
        <w:trPr>
          <w:trHeight w:val="509"/>
        </w:trPr>
        <w:tc>
          <w:tcPr>
            <w:tcW w:w="1276" w:type="dxa"/>
            <w:vMerge/>
            <w:tcBorders>
              <w:top w:val="single" w:sz="4" w:space="0" w:color="auto"/>
              <w:left w:val="single" w:sz="4" w:space="0" w:color="auto"/>
              <w:bottom w:val="single" w:sz="4" w:space="0" w:color="auto"/>
              <w:right w:val="single" w:sz="4" w:space="0" w:color="auto"/>
            </w:tcBorders>
            <w:vAlign w:val="center"/>
            <w:hideMark/>
          </w:tcPr>
          <w:p w14:paraId="1AE18BF0" w14:textId="77777777" w:rsidR="00EB32D9" w:rsidRPr="00E46224" w:rsidRDefault="00EB32D9" w:rsidP="00233377">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9C237C0" w14:textId="77777777" w:rsidR="00EB32D9" w:rsidRPr="00E46224" w:rsidRDefault="00EB32D9" w:rsidP="00233377">
            <w:pPr>
              <w:spacing w:after="0" w:line="240" w:lineRule="auto"/>
              <w:rPr>
                <w:rFonts w:ascii="Times New Roman" w:hAnsi="Times New Roman"/>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AE1981F" w14:textId="77777777" w:rsidR="00EB32D9" w:rsidRPr="00E46224" w:rsidRDefault="00EB32D9" w:rsidP="00233377">
            <w:pPr>
              <w:spacing w:after="0" w:line="240" w:lineRule="auto"/>
              <w:rPr>
                <w:rFonts w:ascii="Times New Roman" w:hAnsi="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B9588CC" w14:textId="77777777" w:rsidR="00EB32D9" w:rsidRPr="00E46224" w:rsidRDefault="00EB32D9" w:rsidP="00233377">
            <w:pPr>
              <w:spacing w:after="0" w:line="240" w:lineRule="auto"/>
              <w:rPr>
                <w:rFonts w:ascii="Times New Roman" w:hAnsi="Times New Roman"/>
                <w:sz w:val="28"/>
                <w:szCs w:val="28"/>
              </w:rPr>
            </w:pPr>
          </w:p>
        </w:tc>
      </w:tr>
      <w:tr w:rsidR="00EB32D9" w:rsidRPr="00E46224" w14:paraId="32326DE4" w14:textId="77777777" w:rsidTr="007373BC">
        <w:trPr>
          <w:trHeight w:val="20"/>
        </w:trPr>
        <w:tc>
          <w:tcPr>
            <w:tcW w:w="1276" w:type="dxa"/>
            <w:tcBorders>
              <w:top w:val="single" w:sz="4" w:space="0" w:color="auto"/>
              <w:left w:val="single" w:sz="4" w:space="0" w:color="auto"/>
              <w:bottom w:val="single" w:sz="4" w:space="0" w:color="auto"/>
              <w:right w:val="single" w:sz="4" w:space="0" w:color="auto"/>
            </w:tcBorders>
            <w:vAlign w:val="center"/>
          </w:tcPr>
          <w:p w14:paraId="5EF9E1DB"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1</w:t>
            </w:r>
          </w:p>
        </w:tc>
        <w:tc>
          <w:tcPr>
            <w:tcW w:w="9214" w:type="dxa"/>
            <w:gridSpan w:val="3"/>
            <w:tcBorders>
              <w:top w:val="single" w:sz="4" w:space="0" w:color="auto"/>
              <w:left w:val="single" w:sz="4" w:space="0" w:color="auto"/>
              <w:bottom w:val="single" w:sz="4" w:space="0" w:color="auto"/>
              <w:right w:val="single" w:sz="4" w:space="0" w:color="auto"/>
            </w:tcBorders>
          </w:tcPr>
          <w:p w14:paraId="335A81CD" w14:textId="77777777" w:rsidR="00EB32D9" w:rsidRPr="00E46224" w:rsidRDefault="00EB32D9" w:rsidP="00233377">
            <w:pPr>
              <w:spacing w:after="0" w:line="240" w:lineRule="auto"/>
              <w:jc w:val="center"/>
              <w:rPr>
                <w:rFonts w:ascii="Times New Roman" w:eastAsiaTheme="minorHAnsi" w:hAnsi="Times New Roman" w:cs="Arial"/>
                <w:b/>
                <w:sz w:val="24"/>
                <w:szCs w:val="24"/>
                <w:lang w:eastAsia="en-US"/>
              </w:rPr>
            </w:pPr>
            <w:r w:rsidRPr="00E46224">
              <w:rPr>
                <w:rFonts w:ascii="Times New Roman" w:hAnsi="Times New Roman"/>
                <w:b/>
                <w:sz w:val="24"/>
                <w:szCs w:val="24"/>
              </w:rPr>
              <w:t xml:space="preserve">Подпрограмма </w:t>
            </w:r>
            <w:r w:rsidRPr="00E46224">
              <w:rPr>
                <w:rFonts w:ascii="Times New Roman" w:eastAsia="Calibri" w:hAnsi="Times New Roman"/>
                <w:b/>
                <w:sz w:val="24"/>
                <w:szCs w:val="24"/>
                <w:lang w:eastAsia="en-US"/>
              </w:rPr>
              <w:t>«Повышение эффективности управления общественными финансами»</w:t>
            </w:r>
          </w:p>
        </w:tc>
      </w:tr>
      <w:tr w:rsidR="00EB32D9" w:rsidRPr="00E46224" w14:paraId="7894CAD7" w14:textId="77777777" w:rsidTr="007373BC">
        <w:trPr>
          <w:trHeight w:val="20"/>
        </w:trPr>
        <w:tc>
          <w:tcPr>
            <w:tcW w:w="1276" w:type="dxa"/>
            <w:tcBorders>
              <w:top w:val="single" w:sz="4" w:space="0" w:color="auto"/>
              <w:left w:val="single" w:sz="4" w:space="0" w:color="auto"/>
              <w:bottom w:val="single" w:sz="4" w:space="0" w:color="auto"/>
              <w:right w:val="single" w:sz="4" w:space="0" w:color="auto"/>
            </w:tcBorders>
            <w:vAlign w:val="center"/>
          </w:tcPr>
          <w:p w14:paraId="53AE8431" w14:textId="77777777" w:rsidR="00EB32D9" w:rsidRPr="00E46224" w:rsidRDefault="00EB32D9" w:rsidP="00233377">
            <w:pPr>
              <w:jc w:val="center"/>
              <w:rPr>
                <w:rFonts w:ascii="Times New Roman" w:hAnsi="Times New Roman"/>
                <w:sz w:val="28"/>
                <w:szCs w:val="28"/>
              </w:rPr>
            </w:pPr>
            <w:r w:rsidRPr="00E46224">
              <w:rPr>
                <w:rFonts w:ascii="Times New Roman" w:hAnsi="Times New Roman"/>
                <w:sz w:val="28"/>
                <w:szCs w:val="28"/>
              </w:rPr>
              <w:t>1.1</w:t>
            </w:r>
          </w:p>
        </w:tc>
        <w:tc>
          <w:tcPr>
            <w:tcW w:w="3402" w:type="dxa"/>
            <w:tcBorders>
              <w:top w:val="single" w:sz="4" w:space="0" w:color="auto"/>
              <w:left w:val="single" w:sz="4" w:space="0" w:color="auto"/>
              <w:bottom w:val="single" w:sz="4" w:space="0" w:color="auto"/>
              <w:right w:val="single" w:sz="4" w:space="0" w:color="auto"/>
            </w:tcBorders>
          </w:tcPr>
          <w:p w14:paraId="691226C3" w14:textId="0E75BA57" w:rsidR="00EB32D9" w:rsidRPr="00E46224" w:rsidRDefault="00EB32D9" w:rsidP="00233377">
            <w:pPr>
              <w:spacing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sz w:val="24"/>
                <w:szCs w:val="24"/>
                <w:lang w:eastAsia="en-US"/>
              </w:rPr>
              <w:t xml:space="preserve">Соблюдение равномерности исполнения показателей кассового плана бюджета МО «Бичурский </w:t>
            </w:r>
            <w:r w:rsidR="003776B1">
              <w:rPr>
                <w:rFonts w:ascii="Times New Roman" w:eastAsiaTheme="minorHAnsi" w:hAnsi="Times New Roman"/>
                <w:sz w:val="24"/>
                <w:szCs w:val="24"/>
                <w:lang w:eastAsia="en-US"/>
              </w:rPr>
              <w:t xml:space="preserve">муниципальный </w:t>
            </w:r>
            <w:r w:rsidRPr="00E46224">
              <w:rPr>
                <w:rFonts w:ascii="Times New Roman" w:eastAsiaTheme="minorHAnsi" w:hAnsi="Times New Roman"/>
                <w:sz w:val="24"/>
                <w:szCs w:val="24"/>
                <w:lang w:eastAsia="en-US"/>
              </w:rPr>
              <w:t>район</w:t>
            </w:r>
            <w:r w:rsidR="003776B1">
              <w:rPr>
                <w:rFonts w:ascii="Times New Roman" w:eastAsiaTheme="minorHAnsi" w:hAnsi="Times New Roman"/>
                <w:sz w:val="24"/>
                <w:szCs w:val="24"/>
                <w:lang w:eastAsia="en-US"/>
              </w:rPr>
              <w:t xml:space="preserve"> Республики Бурятия</w:t>
            </w:r>
            <w:r w:rsidRPr="00E46224">
              <w:rPr>
                <w:rFonts w:ascii="Times New Roman" w:eastAsiaTheme="minorHAnsi" w:hAnsi="Times New Roman"/>
                <w:sz w:val="24"/>
                <w:szCs w:val="24"/>
                <w:lang w:eastAsia="en-US"/>
              </w:rPr>
              <w:t>»</w:t>
            </w:r>
          </w:p>
        </w:tc>
        <w:tc>
          <w:tcPr>
            <w:tcW w:w="2410" w:type="dxa"/>
            <w:tcBorders>
              <w:top w:val="single" w:sz="4" w:space="0" w:color="auto"/>
              <w:left w:val="single" w:sz="4" w:space="0" w:color="auto"/>
              <w:bottom w:val="single" w:sz="4" w:space="0" w:color="auto"/>
              <w:right w:val="single" w:sz="4" w:space="0" w:color="auto"/>
            </w:tcBorders>
            <w:vAlign w:val="center"/>
          </w:tcPr>
          <w:p w14:paraId="7865F44F" w14:textId="659D78CC" w:rsidR="00EB32D9" w:rsidRPr="00E46224" w:rsidRDefault="00EB32D9" w:rsidP="00233377">
            <w:pPr>
              <w:jc w:val="center"/>
              <w:rPr>
                <w:rFonts w:ascii="Times New Roman" w:hAnsi="Times New Roman"/>
              </w:rPr>
            </w:pPr>
            <w:r w:rsidRPr="00E46224">
              <w:rPr>
                <w:rFonts w:ascii="Times New Roman" w:eastAsia="Calibri" w:hAnsi="Times New Roman"/>
                <w:lang w:eastAsia="en-US"/>
              </w:rPr>
              <w:t>01.01.202</w:t>
            </w:r>
            <w:r w:rsidR="003776B1">
              <w:rPr>
                <w:rFonts w:ascii="Times New Roman" w:eastAsia="Calibri" w:hAnsi="Times New Roman"/>
                <w:lang w:eastAsia="en-US"/>
              </w:rPr>
              <w:t>6</w:t>
            </w:r>
            <w:r w:rsidRPr="00E46224">
              <w:rPr>
                <w:rFonts w:ascii="Times New Roman" w:eastAsia="Calibri" w:hAnsi="Times New Roman"/>
                <w:lang w:eastAsia="en-US"/>
              </w:rPr>
              <w:t xml:space="preserve"> - 31.12.203</w:t>
            </w:r>
            <w:r w:rsidR="003776B1">
              <w:rPr>
                <w:rFonts w:ascii="Times New Roman" w:eastAsia="Calibri" w:hAnsi="Times New Roman"/>
                <w:lang w:eastAsia="en-US"/>
              </w:rPr>
              <w:t>5</w:t>
            </w:r>
          </w:p>
        </w:tc>
        <w:tc>
          <w:tcPr>
            <w:tcW w:w="3402" w:type="dxa"/>
            <w:tcBorders>
              <w:top w:val="single" w:sz="4" w:space="0" w:color="auto"/>
              <w:left w:val="single" w:sz="4" w:space="0" w:color="auto"/>
              <w:bottom w:val="single" w:sz="4" w:space="0" w:color="auto"/>
              <w:right w:val="single" w:sz="4" w:space="0" w:color="auto"/>
            </w:tcBorders>
          </w:tcPr>
          <w:p w14:paraId="7A5A62FF" w14:textId="77777777" w:rsidR="00EB32D9" w:rsidRPr="00E46224" w:rsidRDefault="00EB32D9" w:rsidP="00233377">
            <w:pPr>
              <w:autoSpaceDE w:val="0"/>
              <w:autoSpaceDN w:val="0"/>
              <w:adjustRightInd w:val="0"/>
              <w:spacing w:after="0" w:line="240" w:lineRule="auto"/>
              <w:ind w:firstLine="34"/>
              <w:jc w:val="both"/>
              <w:rPr>
                <w:rFonts w:ascii="Times New Roman" w:hAnsi="Times New Roman"/>
                <w:sz w:val="24"/>
                <w:szCs w:val="24"/>
              </w:rPr>
            </w:pPr>
            <w:r w:rsidRPr="00E46224">
              <w:rPr>
                <w:rFonts w:ascii="Times New Roman" w:eastAsiaTheme="minorHAnsi" w:hAnsi="Times New Roman"/>
                <w:sz w:val="24"/>
                <w:szCs w:val="24"/>
                <w:lang w:eastAsia="en-US"/>
              </w:rPr>
              <w:t xml:space="preserve">Повышение качества планирования и помесячного распределения кассовых поступлений и кассовых выплат из бюджета. </w:t>
            </w:r>
          </w:p>
        </w:tc>
      </w:tr>
      <w:tr w:rsidR="003776B1" w:rsidRPr="00E46224" w14:paraId="79DAE567" w14:textId="77777777" w:rsidTr="007373BC">
        <w:trPr>
          <w:trHeight w:val="20"/>
        </w:trPr>
        <w:tc>
          <w:tcPr>
            <w:tcW w:w="1276" w:type="dxa"/>
            <w:tcBorders>
              <w:top w:val="single" w:sz="4" w:space="0" w:color="auto"/>
              <w:left w:val="single" w:sz="4" w:space="0" w:color="auto"/>
              <w:bottom w:val="single" w:sz="4" w:space="0" w:color="auto"/>
              <w:right w:val="single" w:sz="4" w:space="0" w:color="auto"/>
            </w:tcBorders>
            <w:vAlign w:val="center"/>
          </w:tcPr>
          <w:p w14:paraId="7F36A432" w14:textId="77777777" w:rsidR="003776B1" w:rsidRPr="00E46224" w:rsidRDefault="003776B1" w:rsidP="003776B1">
            <w:pPr>
              <w:jc w:val="center"/>
              <w:rPr>
                <w:rFonts w:ascii="Times New Roman" w:hAnsi="Times New Roman"/>
                <w:sz w:val="28"/>
                <w:szCs w:val="28"/>
              </w:rPr>
            </w:pPr>
            <w:r w:rsidRPr="00E46224">
              <w:rPr>
                <w:rFonts w:ascii="Times New Roman" w:hAnsi="Times New Roman"/>
                <w:sz w:val="28"/>
                <w:szCs w:val="28"/>
              </w:rPr>
              <w:t>1.2</w:t>
            </w:r>
          </w:p>
        </w:tc>
        <w:tc>
          <w:tcPr>
            <w:tcW w:w="3402" w:type="dxa"/>
            <w:tcBorders>
              <w:top w:val="single" w:sz="4" w:space="0" w:color="auto"/>
              <w:left w:val="single" w:sz="4" w:space="0" w:color="auto"/>
              <w:bottom w:val="single" w:sz="4" w:space="0" w:color="auto"/>
              <w:right w:val="single" w:sz="4" w:space="0" w:color="auto"/>
            </w:tcBorders>
          </w:tcPr>
          <w:p w14:paraId="6E46095F" w14:textId="77777777" w:rsidR="003776B1" w:rsidRPr="00E46224" w:rsidRDefault="003776B1" w:rsidP="003776B1">
            <w:pPr>
              <w:autoSpaceDE w:val="0"/>
              <w:autoSpaceDN w:val="0"/>
              <w:adjustRightInd w:val="0"/>
              <w:spacing w:after="0"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Анализ причин отнесения платежей к невыясненным поступлениям.</w:t>
            </w:r>
          </w:p>
          <w:p w14:paraId="0FE2816B" w14:textId="77777777" w:rsidR="003776B1" w:rsidRPr="00E46224" w:rsidRDefault="003776B1" w:rsidP="003776B1">
            <w:pPr>
              <w:spacing w:line="240" w:lineRule="auto"/>
              <w:jc w:val="both"/>
              <w:rPr>
                <w:rFonts w:ascii="Times New Roman" w:eastAsiaTheme="minorHAnsi" w:hAnsi="Times New Roman"/>
                <w:bCs/>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7F8B9BBE" w14:textId="624FA66D" w:rsidR="003776B1" w:rsidRPr="00E46224" w:rsidRDefault="003776B1" w:rsidP="003776B1">
            <w:pPr>
              <w:jc w:val="center"/>
              <w:rPr>
                <w:rFonts w:ascii="Times New Roman" w:hAnsi="Times New Roman"/>
              </w:rPr>
            </w:pPr>
            <w:r w:rsidRPr="00E46224">
              <w:rPr>
                <w:rFonts w:ascii="Times New Roman" w:eastAsia="Calibri" w:hAnsi="Times New Roman"/>
                <w:lang w:eastAsia="en-US"/>
              </w:rPr>
              <w:t>01.01.202</w:t>
            </w:r>
            <w:r>
              <w:rPr>
                <w:rFonts w:ascii="Times New Roman" w:eastAsia="Calibri" w:hAnsi="Times New Roman"/>
                <w:lang w:eastAsia="en-US"/>
              </w:rPr>
              <w:t>6</w:t>
            </w:r>
            <w:r w:rsidRPr="00E46224">
              <w:rPr>
                <w:rFonts w:ascii="Times New Roman" w:eastAsia="Calibri" w:hAnsi="Times New Roman"/>
                <w:lang w:eastAsia="en-US"/>
              </w:rPr>
              <w:t xml:space="preserve"> - 31.12.203</w:t>
            </w:r>
            <w:r>
              <w:rPr>
                <w:rFonts w:ascii="Times New Roman" w:eastAsia="Calibri" w:hAnsi="Times New Roman"/>
                <w:lang w:eastAsia="en-US"/>
              </w:rPr>
              <w:t>5</w:t>
            </w:r>
          </w:p>
        </w:tc>
        <w:tc>
          <w:tcPr>
            <w:tcW w:w="3402" w:type="dxa"/>
            <w:tcBorders>
              <w:top w:val="single" w:sz="4" w:space="0" w:color="auto"/>
              <w:left w:val="single" w:sz="4" w:space="0" w:color="auto"/>
              <w:bottom w:val="single" w:sz="4" w:space="0" w:color="auto"/>
              <w:right w:val="single" w:sz="4" w:space="0" w:color="auto"/>
            </w:tcBorders>
          </w:tcPr>
          <w:p w14:paraId="29E2B8DE" w14:textId="77777777" w:rsidR="003776B1" w:rsidRPr="00E46224" w:rsidRDefault="003776B1" w:rsidP="003776B1">
            <w:pPr>
              <w:autoSpaceDE w:val="0"/>
              <w:autoSpaceDN w:val="0"/>
              <w:adjustRightInd w:val="0"/>
              <w:spacing w:after="0" w:line="240" w:lineRule="auto"/>
              <w:ind w:firstLine="34"/>
              <w:jc w:val="both"/>
              <w:rPr>
                <w:rFonts w:ascii="Times New Roman" w:hAnsi="Times New Roman"/>
                <w:sz w:val="24"/>
                <w:szCs w:val="24"/>
              </w:rPr>
            </w:pPr>
            <w:r w:rsidRPr="00E46224">
              <w:rPr>
                <w:rFonts w:ascii="Times New Roman" w:eastAsiaTheme="minorHAnsi" w:hAnsi="Times New Roman"/>
                <w:sz w:val="24"/>
                <w:szCs w:val="24"/>
                <w:lang w:eastAsia="en-US"/>
              </w:rPr>
              <w:t>Снижение среднегодового уровня невыясненных поступлений в объеме налоговых и неналоговых поступлений.</w:t>
            </w:r>
          </w:p>
        </w:tc>
      </w:tr>
      <w:tr w:rsidR="003776B1" w:rsidRPr="00E46224" w14:paraId="4B90FC77" w14:textId="77777777" w:rsidTr="007373BC">
        <w:trPr>
          <w:trHeight w:val="20"/>
        </w:trPr>
        <w:tc>
          <w:tcPr>
            <w:tcW w:w="1276" w:type="dxa"/>
            <w:tcBorders>
              <w:top w:val="single" w:sz="4" w:space="0" w:color="auto"/>
              <w:left w:val="single" w:sz="4" w:space="0" w:color="auto"/>
              <w:bottom w:val="single" w:sz="4" w:space="0" w:color="auto"/>
              <w:right w:val="single" w:sz="4" w:space="0" w:color="auto"/>
            </w:tcBorders>
            <w:vAlign w:val="center"/>
          </w:tcPr>
          <w:p w14:paraId="5D9F8891" w14:textId="77777777" w:rsidR="003776B1" w:rsidRPr="00E46224" w:rsidRDefault="003776B1" w:rsidP="003776B1">
            <w:pPr>
              <w:jc w:val="center"/>
              <w:rPr>
                <w:rFonts w:ascii="Times New Roman" w:hAnsi="Times New Roman"/>
                <w:sz w:val="28"/>
                <w:szCs w:val="28"/>
              </w:rPr>
            </w:pPr>
            <w:r w:rsidRPr="00E46224">
              <w:rPr>
                <w:rFonts w:ascii="Times New Roman" w:hAnsi="Times New Roman"/>
                <w:sz w:val="28"/>
                <w:szCs w:val="28"/>
              </w:rPr>
              <w:t>1.3</w:t>
            </w:r>
          </w:p>
        </w:tc>
        <w:tc>
          <w:tcPr>
            <w:tcW w:w="3402" w:type="dxa"/>
            <w:tcBorders>
              <w:top w:val="single" w:sz="4" w:space="0" w:color="auto"/>
              <w:left w:val="single" w:sz="4" w:space="0" w:color="auto"/>
              <w:bottom w:val="single" w:sz="4" w:space="0" w:color="auto"/>
              <w:right w:val="single" w:sz="4" w:space="0" w:color="auto"/>
            </w:tcBorders>
          </w:tcPr>
          <w:p w14:paraId="4C470F19" w14:textId="77777777" w:rsidR="003776B1" w:rsidRPr="00E46224" w:rsidRDefault="003776B1" w:rsidP="003776B1">
            <w:pPr>
              <w:autoSpaceDE w:val="0"/>
              <w:autoSpaceDN w:val="0"/>
              <w:adjustRightInd w:val="0"/>
              <w:spacing w:after="0"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sz w:val="24"/>
                <w:szCs w:val="24"/>
                <w:lang w:eastAsia="en-US"/>
              </w:rPr>
              <w:t>Обеспечение открытости и прозрачности управления общественными финансами.</w:t>
            </w:r>
          </w:p>
        </w:tc>
        <w:tc>
          <w:tcPr>
            <w:tcW w:w="2410" w:type="dxa"/>
            <w:tcBorders>
              <w:top w:val="single" w:sz="4" w:space="0" w:color="auto"/>
              <w:left w:val="single" w:sz="4" w:space="0" w:color="auto"/>
              <w:bottom w:val="single" w:sz="4" w:space="0" w:color="auto"/>
              <w:right w:val="single" w:sz="4" w:space="0" w:color="auto"/>
            </w:tcBorders>
            <w:vAlign w:val="center"/>
          </w:tcPr>
          <w:p w14:paraId="5D1B058D" w14:textId="22B4B8C2" w:rsidR="003776B1" w:rsidRPr="00E46224" w:rsidRDefault="003776B1" w:rsidP="003776B1">
            <w:pPr>
              <w:jc w:val="center"/>
              <w:rPr>
                <w:rFonts w:ascii="Times New Roman" w:eastAsia="Calibri" w:hAnsi="Times New Roman"/>
                <w:lang w:eastAsia="en-US"/>
              </w:rPr>
            </w:pPr>
            <w:r w:rsidRPr="00E46224">
              <w:rPr>
                <w:rFonts w:ascii="Times New Roman" w:eastAsia="Calibri" w:hAnsi="Times New Roman"/>
                <w:lang w:eastAsia="en-US"/>
              </w:rPr>
              <w:t>01.01.202</w:t>
            </w:r>
            <w:r>
              <w:rPr>
                <w:rFonts w:ascii="Times New Roman" w:eastAsia="Calibri" w:hAnsi="Times New Roman"/>
                <w:lang w:eastAsia="en-US"/>
              </w:rPr>
              <w:t>6</w:t>
            </w:r>
            <w:r w:rsidRPr="00E46224">
              <w:rPr>
                <w:rFonts w:ascii="Times New Roman" w:eastAsia="Calibri" w:hAnsi="Times New Roman"/>
                <w:lang w:eastAsia="en-US"/>
              </w:rPr>
              <w:t xml:space="preserve"> - 31.12.203</w:t>
            </w:r>
            <w:r>
              <w:rPr>
                <w:rFonts w:ascii="Times New Roman" w:eastAsia="Calibri" w:hAnsi="Times New Roman"/>
                <w:lang w:eastAsia="en-US"/>
              </w:rPr>
              <w:t>5</w:t>
            </w:r>
          </w:p>
        </w:tc>
        <w:tc>
          <w:tcPr>
            <w:tcW w:w="3402" w:type="dxa"/>
            <w:tcBorders>
              <w:top w:val="single" w:sz="4" w:space="0" w:color="auto"/>
              <w:left w:val="single" w:sz="4" w:space="0" w:color="auto"/>
              <w:bottom w:val="single" w:sz="4" w:space="0" w:color="auto"/>
              <w:right w:val="single" w:sz="4" w:space="0" w:color="auto"/>
            </w:tcBorders>
          </w:tcPr>
          <w:p w14:paraId="70B0D965" w14:textId="77777777" w:rsidR="003776B1" w:rsidRPr="00E46224" w:rsidRDefault="003776B1" w:rsidP="003776B1">
            <w:pPr>
              <w:autoSpaceDE w:val="0"/>
              <w:autoSpaceDN w:val="0"/>
              <w:adjustRightInd w:val="0"/>
              <w:spacing w:after="0" w:line="240" w:lineRule="auto"/>
              <w:ind w:firstLine="34"/>
              <w:jc w:val="both"/>
              <w:rPr>
                <w:rFonts w:ascii="Times New Roman" w:hAnsi="Times New Roman"/>
                <w:sz w:val="24"/>
                <w:szCs w:val="24"/>
              </w:rPr>
            </w:pPr>
            <w:r w:rsidRPr="00E46224">
              <w:rPr>
                <w:rFonts w:ascii="Times New Roman" w:eastAsiaTheme="minorHAnsi" w:hAnsi="Times New Roman"/>
                <w:bCs/>
                <w:sz w:val="24"/>
                <w:szCs w:val="24"/>
                <w:lang w:eastAsia="en-US"/>
              </w:rPr>
              <w:t>Обеспечение открытости бюджета и бюджетного процесса для общества.</w:t>
            </w:r>
          </w:p>
        </w:tc>
      </w:tr>
      <w:tr w:rsidR="003776B1" w:rsidRPr="00E46224" w14:paraId="70501707" w14:textId="77777777" w:rsidTr="007373BC">
        <w:trPr>
          <w:trHeight w:val="20"/>
        </w:trPr>
        <w:tc>
          <w:tcPr>
            <w:tcW w:w="1276" w:type="dxa"/>
            <w:tcBorders>
              <w:top w:val="single" w:sz="4" w:space="0" w:color="auto"/>
              <w:left w:val="single" w:sz="4" w:space="0" w:color="auto"/>
              <w:bottom w:val="single" w:sz="4" w:space="0" w:color="auto"/>
              <w:right w:val="single" w:sz="4" w:space="0" w:color="auto"/>
            </w:tcBorders>
            <w:vAlign w:val="center"/>
          </w:tcPr>
          <w:p w14:paraId="143235FA" w14:textId="77777777" w:rsidR="003776B1" w:rsidRPr="00E46224" w:rsidRDefault="003776B1" w:rsidP="003776B1">
            <w:pPr>
              <w:jc w:val="center"/>
              <w:rPr>
                <w:rFonts w:ascii="Times New Roman" w:hAnsi="Times New Roman"/>
                <w:sz w:val="28"/>
                <w:szCs w:val="28"/>
              </w:rPr>
            </w:pPr>
            <w:r w:rsidRPr="00E46224">
              <w:rPr>
                <w:rFonts w:ascii="Times New Roman" w:hAnsi="Times New Roman"/>
                <w:sz w:val="28"/>
                <w:szCs w:val="28"/>
              </w:rPr>
              <w:t>1.4</w:t>
            </w:r>
          </w:p>
        </w:tc>
        <w:tc>
          <w:tcPr>
            <w:tcW w:w="3402" w:type="dxa"/>
            <w:tcBorders>
              <w:top w:val="single" w:sz="4" w:space="0" w:color="auto"/>
              <w:left w:val="single" w:sz="4" w:space="0" w:color="auto"/>
              <w:bottom w:val="single" w:sz="4" w:space="0" w:color="auto"/>
              <w:right w:val="single" w:sz="4" w:space="0" w:color="auto"/>
            </w:tcBorders>
            <w:vAlign w:val="center"/>
          </w:tcPr>
          <w:p w14:paraId="654D7C01" w14:textId="77777777" w:rsidR="003776B1" w:rsidRPr="00E46224" w:rsidRDefault="003776B1" w:rsidP="003776B1">
            <w:pPr>
              <w:autoSpaceDE w:val="0"/>
              <w:autoSpaceDN w:val="0"/>
              <w:adjustRightInd w:val="0"/>
              <w:spacing w:after="0" w:line="240" w:lineRule="auto"/>
              <w:ind w:firstLine="34"/>
              <w:jc w:val="center"/>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Организация и осуществление внутреннего муниципального финансового контроля.</w:t>
            </w:r>
          </w:p>
          <w:p w14:paraId="689B1770" w14:textId="77777777" w:rsidR="003776B1" w:rsidRPr="00E46224" w:rsidRDefault="003776B1" w:rsidP="003776B1">
            <w:pPr>
              <w:autoSpaceDE w:val="0"/>
              <w:autoSpaceDN w:val="0"/>
              <w:adjustRightInd w:val="0"/>
              <w:spacing w:after="0" w:line="240" w:lineRule="auto"/>
              <w:ind w:firstLine="540"/>
              <w:jc w:val="center"/>
              <w:rPr>
                <w:rFonts w:ascii="Times New Roman" w:eastAsiaTheme="minorHAnsi" w:hAnsi="Times New Roman"/>
                <w:bCs/>
                <w:sz w:val="24"/>
                <w:szCs w:val="24"/>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20DF252A" w14:textId="2160DF6B" w:rsidR="003776B1" w:rsidRPr="00E46224" w:rsidRDefault="003776B1" w:rsidP="003776B1">
            <w:pPr>
              <w:jc w:val="center"/>
              <w:rPr>
                <w:rFonts w:ascii="Times New Roman" w:hAnsi="Times New Roman"/>
              </w:rPr>
            </w:pPr>
            <w:r w:rsidRPr="00E46224">
              <w:rPr>
                <w:rFonts w:ascii="Times New Roman" w:eastAsia="Calibri" w:hAnsi="Times New Roman"/>
                <w:lang w:eastAsia="en-US"/>
              </w:rPr>
              <w:t>01.01.202</w:t>
            </w:r>
            <w:r>
              <w:rPr>
                <w:rFonts w:ascii="Times New Roman" w:eastAsia="Calibri" w:hAnsi="Times New Roman"/>
                <w:lang w:eastAsia="en-US"/>
              </w:rPr>
              <w:t>6</w:t>
            </w:r>
            <w:r w:rsidRPr="00E46224">
              <w:rPr>
                <w:rFonts w:ascii="Times New Roman" w:eastAsia="Calibri" w:hAnsi="Times New Roman"/>
                <w:lang w:eastAsia="en-US"/>
              </w:rPr>
              <w:t xml:space="preserve"> - 31.12.203</w:t>
            </w:r>
            <w:r>
              <w:rPr>
                <w:rFonts w:ascii="Times New Roman" w:eastAsia="Calibri" w:hAnsi="Times New Roman"/>
                <w:lang w:eastAsia="en-US"/>
              </w:rPr>
              <w:t>5</w:t>
            </w:r>
          </w:p>
        </w:tc>
        <w:tc>
          <w:tcPr>
            <w:tcW w:w="3402" w:type="dxa"/>
            <w:tcBorders>
              <w:top w:val="single" w:sz="4" w:space="0" w:color="auto"/>
              <w:left w:val="single" w:sz="4" w:space="0" w:color="auto"/>
              <w:bottom w:val="single" w:sz="4" w:space="0" w:color="auto"/>
              <w:right w:val="single" w:sz="4" w:space="0" w:color="auto"/>
            </w:tcBorders>
          </w:tcPr>
          <w:p w14:paraId="2BA1914E" w14:textId="77777777" w:rsidR="003776B1" w:rsidRPr="00E46224" w:rsidRDefault="003776B1" w:rsidP="003776B1">
            <w:pPr>
              <w:autoSpaceDE w:val="0"/>
              <w:autoSpaceDN w:val="0"/>
              <w:adjustRightInd w:val="0"/>
              <w:spacing w:after="0" w:line="240" w:lineRule="auto"/>
              <w:ind w:firstLine="34"/>
              <w:jc w:val="both"/>
              <w:rPr>
                <w:rFonts w:ascii="Times New Roman" w:hAnsi="Times New Roman"/>
                <w:sz w:val="24"/>
                <w:szCs w:val="24"/>
              </w:rPr>
            </w:pPr>
            <w:r w:rsidRPr="00E46224">
              <w:rPr>
                <w:rFonts w:ascii="Times New Roman" w:eastAsiaTheme="minorHAnsi" w:hAnsi="Times New Roman"/>
                <w:sz w:val="24"/>
                <w:szCs w:val="24"/>
                <w:lang w:eastAsia="en-US"/>
              </w:rPr>
              <w:t>Соблюдение бюджетного законодательства Российской Федерации и иных нормативных правовых актов, регулирующих бюджетные правоотношения.</w:t>
            </w:r>
          </w:p>
        </w:tc>
      </w:tr>
      <w:tr w:rsidR="003776B1" w:rsidRPr="00E46224" w14:paraId="5DA84701" w14:textId="77777777" w:rsidTr="007373BC">
        <w:trPr>
          <w:trHeight w:val="20"/>
        </w:trPr>
        <w:tc>
          <w:tcPr>
            <w:tcW w:w="1276" w:type="dxa"/>
            <w:tcBorders>
              <w:top w:val="single" w:sz="4" w:space="0" w:color="auto"/>
              <w:left w:val="single" w:sz="4" w:space="0" w:color="auto"/>
              <w:bottom w:val="single" w:sz="4" w:space="0" w:color="auto"/>
              <w:right w:val="single" w:sz="4" w:space="0" w:color="auto"/>
            </w:tcBorders>
            <w:vAlign w:val="center"/>
          </w:tcPr>
          <w:p w14:paraId="4B906280" w14:textId="77777777" w:rsidR="003776B1" w:rsidRPr="00E46224" w:rsidRDefault="003776B1" w:rsidP="003776B1">
            <w:pPr>
              <w:jc w:val="center"/>
              <w:rPr>
                <w:rFonts w:ascii="Times New Roman" w:hAnsi="Times New Roman"/>
                <w:sz w:val="28"/>
                <w:szCs w:val="28"/>
              </w:rPr>
            </w:pPr>
            <w:r w:rsidRPr="00E46224">
              <w:rPr>
                <w:rFonts w:ascii="Times New Roman" w:hAnsi="Times New Roman"/>
                <w:sz w:val="28"/>
                <w:szCs w:val="28"/>
              </w:rPr>
              <w:t>1.5</w:t>
            </w:r>
          </w:p>
        </w:tc>
        <w:tc>
          <w:tcPr>
            <w:tcW w:w="3402" w:type="dxa"/>
            <w:tcBorders>
              <w:top w:val="single" w:sz="4" w:space="0" w:color="auto"/>
              <w:left w:val="single" w:sz="4" w:space="0" w:color="auto"/>
              <w:bottom w:val="single" w:sz="4" w:space="0" w:color="auto"/>
              <w:right w:val="single" w:sz="4" w:space="0" w:color="auto"/>
            </w:tcBorders>
          </w:tcPr>
          <w:p w14:paraId="7D1FA52F" w14:textId="77777777" w:rsidR="003776B1" w:rsidRPr="00E46224" w:rsidRDefault="003776B1" w:rsidP="003776B1">
            <w:pPr>
              <w:autoSpaceDE w:val="0"/>
              <w:autoSpaceDN w:val="0"/>
              <w:adjustRightInd w:val="0"/>
              <w:spacing w:after="0" w:line="240" w:lineRule="auto"/>
              <w:jc w:val="both"/>
              <w:rPr>
                <w:rFonts w:ascii="Times New Roman" w:eastAsiaTheme="minorHAnsi" w:hAnsi="Times New Roman"/>
                <w:bCs/>
                <w:sz w:val="24"/>
                <w:szCs w:val="24"/>
                <w:lang w:eastAsia="en-US"/>
              </w:rPr>
            </w:pPr>
            <w:r w:rsidRPr="00E46224">
              <w:rPr>
                <w:rFonts w:ascii="Times New Roman" w:eastAsiaTheme="minorHAnsi" w:hAnsi="Times New Roman"/>
                <w:bCs/>
                <w:sz w:val="24"/>
                <w:szCs w:val="24"/>
                <w:lang w:eastAsia="en-US"/>
              </w:rPr>
              <w:t>Организация и осуществление контроля за соблюдением законодательства о контрактной системе в сфере закупок.</w:t>
            </w:r>
          </w:p>
        </w:tc>
        <w:tc>
          <w:tcPr>
            <w:tcW w:w="2410" w:type="dxa"/>
            <w:tcBorders>
              <w:top w:val="single" w:sz="4" w:space="0" w:color="auto"/>
              <w:left w:val="single" w:sz="4" w:space="0" w:color="auto"/>
              <w:bottom w:val="single" w:sz="4" w:space="0" w:color="auto"/>
              <w:right w:val="single" w:sz="4" w:space="0" w:color="auto"/>
            </w:tcBorders>
            <w:vAlign w:val="center"/>
          </w:tcPr>
          <w:p w14:paraId="4210F05D" w14:textId="53BFC405" w:rsidR="003776B1" w:rsidRPr="00E46224" w:rsidRDefault="003776B1" w:rsidP="003776B1">
            <w:pPr>
              <w:jc w:val="center"/>
              <w:rPr>
                <w:rFonts w:ascii="Times New Roman" w:hAnsi="Times New Roman"/>
              </w:rPr>
            </w:pPr>
            <w:r w:rsidRPr="00E46224">
              <w:rPr>
                <w:rFonts w:ascii="Times New Roman" w:eastAsia="Calibri" w:hAnsi="Times New Roman"/>
                <w:lang w:eastAsia="en-US"/>
              </w:rPr>
              <w:t>01.01.202</w:t>
            </w:r>
            <w:r>
              <w:rPr>
                <w:rFonts w:ascii="Times New Roman" w:eastAsia="Calibri" w:hAnsi="Times New Roman"/>
                <w:lang w:eastAsia="en-US"/>
              </w:rPr>
              <w:t>6</w:t>
            </w:r>
            <w:r w:rsidRPr="00E46224">
              <w:rPr>
                <w:rFonts w:ascii="Times New Roman" w:eastAsia="Calibri" w:hAnsi="Times New Roman"/>
                <w:lang w:eastAsia="en-US"/>
              </w:rPr>
              <w:t xml:space="preserve"> - 31.12.203</w:t>
            </w:r>
            <w:r>
              <w:rPr>
                <w:rFonts w:ascii="Times New Roman" w:eastAsia="Calibri" w:hAnsi="Times New Roman"/>
                <w:lang w:eastAsia="en-US"/>
              </w:rPr>
              <w:t>5</w:t>
            </w:r>
          </w:p>
        </w:tc>
        <w:tc>
          <w:tcPr>
            <w:tcW w:w="3402" w:type="dxa"/>
            <w:tcBorders>
              <w:top w:val="single" w:sz="4" w:space="0" w:color="auto"/>
              <w:left w:val="single" w:sz="4" w:space="0" w:color="auto"/>
              <w:bottom w:val="single" w:sz="4" w:space="0" w:color="auto"/>
              <w:right w:val="single" w:sz="4" w:space="0" w:color="auto"/>
            </w:tcBorders>
          </w:tcPr>
          <w:p w14:paraId="1EE1F608" w14:textId="77777777" w:rsidR="003776B1" w:rsidRPr="00E46224" w:rsidRDefault="003776B1" w:rsidP="003776B1">
            <w:pPr>
              <w:autoSpaceDE w:val="0"/>
              <w:autoSpaceDN w:val="0"/>
              <w:adjustRightInd w:val="0"/>
              <w:spacing w:after="0" w:line="240" w:lineRule="auto"/>
              <w:ind w:firstLine="34"/>
              <w:jc w:val="both"/>
              <w:rPr>
                <w:rFonts w:ascii="Times New Roman" w:hAnsi="Times New Roman"/>
                <w:sz w:val="24"/>
                <w:szCs w:val="24"/>
              </w:rPr>
            </w:pPr>
            <w:r w:rsidRPr="00E46224">
              <w:rPr>
                <w:rFonts w:ascii="Times New Roman" w:eastAsiaTheme="minorHAnsi" w:hAnsi="Times New Roman"/>
                <w:sz w:val="24"/>
                <w:szCs w:val="24"/>
                <w:lang w:eastAsia="en-US"/>
              </w:rPr>
              <w:t>Обеспечение эффективности и результативности осуществления закупок, а также достижение целей закупок.</w:t>
            </w:r>
          </w:p>
        </w:tc>
      </w:tr>
    </w:tbl>
    <w:p w14:paraId="1BB8D0C0" w14:textId="6491C36F" w:rsidR="00EB32D9" w:rsidRPr="003776B1" w:rsidRDefault="00EB32D9" w:rsidP="00EB32D9">
      <w:pPr>
        <w:widowControl w:val="0"/>
        <w:autoSpaceDE w:val="0"/>
        <w:autoSpaceDN w:val="0"/>
        <w:adjustRightInd w:val="0"/>
        <w:spacing w:after="0" w:line="240" w:lineRule="auto"/>
        <w:ind w:left="-567"/>
        <w:rPr>
          <w:rFonts w:ascii="Times New Roman" w:eastAsiaTheme="minorHAnsi" w:hAnsi="Times New Roman"/>
          <w:bCs/>
          <w:sz w:val="28"/>
          <w:szCs w:val="28"/>
          <w:lang w:eastAsia="en-US"/>
        </w:rPr>
      </w:pPr>
      <w:r w:rsidRPr="00E46224">
        <w:rPr>
          <w:rFonts w:ascii="Times New Roman" w:eastAsia="Calibri" w:hAnsi="Times New Roman"/>
          <w:b/>
          <w:i/>
          <w:sz w:val="28"/>
          <w:szCs w:val="28"/>
          <w:lang w:eastAsia="en-US"/>
        </w:rPr>
        <w:t xml:space="preserve">       </w:t>
      </w:r>
      <w:r w:rsidRPr="00E46224">
        <w:rPr>
          <w:rFonts w:ascii="Times New Roman" w:eastAsiaTheme="minorHAnsi" w:hAnsi="Times New Roman"/>
          <w:b/>
          <w:bCs/>
          <w:i/>
          <w:sz w:val="28"/>
          <w:szCs w:val="28"/>
          <w:lang w:eastAsia="en-US"/>
        </w:rPr>
        <w:t>Мероприятие 1</w:t>
      </w:r>
      <w:r w:rsidRPr="00E46224">
        <w:rPr>
          <w:rFonts w:ascii="Times New Roman" w:eastAsiaTheme="minorHAnsi" w:hAnsi="Times New Roman"/>
          <w:bCs/>
          <w:sz w:val="28"/>
          <w:szCs w:val="28"/>
          <w:lang w:eastAsia="en-US"/>
        </w:rPr>
        <w:t xml:space="preserve">. Соблюдение равномерности исполнения показателей кассового плана бюджета </w:t>
      </w:r>
      <w:r w:rsidR="003776B1" w:rsidRPr="003776B1">
        <w:rPr>
          <w:rFonts w:ascii="Times New Roman" w:eastAsiaTheme="minorHAnsi" w:hAnsi="Times New Roman"/>
          <w:sz w:val="28"/>
          <w:szCs w:val="28"/>
          <w:lang w:eastAsia="en-US"/>
        </w:rPr>
        <w:t>МО «Бичурский муниципальный район Республики Бурятия»</w:t>
      </w:r>
      <w:r w:rsidRPr="003776B1">
        <w:rPr>
          <w:rFonts w:ascii="Times New Roman" w:eastAsiaTheme="minorHAnsi" w:hAnsi="Times New Roman"/>
          <w:bCs/>
          <w:sz w:val="28"/>
          <w:szCs w:val="28"/>
          <w:lang w:eastAsia="en-US"/>
        </w:rPr>
        <w:t>.</w:t>
      </w:r>
    </w:p>
    <w:p w14:paraId="1C2D11FF" w14:textId="77777777" w:rsidR="00EB32D9" w:rsidRPr="0052720A"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xml:space="preserve">Одним из инструментов повышения качества планирования и исполнения бюджета является формирование, утверждение и ведение кассового плана, предусматривающего составление главными администраторами доходов бюджета, главными администраторами источников финансирования дефицита бюджета и главными распорядителями бюджетных средств помесячного распределения прогноза кассовых поступлений и кассовых выплат из бюджета. Составление и ведение кассового плана республиканского бюджета наряду со сводной бюджетной росписью, лимитами бюджетных обязательств и объемами финансирования является основой обеспечения стабильности исполнения республиканского бюджета, позволяет прогнозировать и исключить возможность возникновения кассовых разрывов при </w:t>
      </w:r>
      <w:r w:rsidRPr="0052720A">
        <w:rPr>
          <w:rFonts w:ascii="Times New Roman" w:eastAsiaTheme="minorHAnsi" w:hAnsi="Times New Roman"/>
          <w:bCs/>
          <w:sz w:val="28"/>
          <w:szCs w:val="28"/>
          <w:lang w:eastAsia="en-US"/>
        </w:rPr>
        <w:t>исполнении республиканского бюджета. При возникновении временных кассовых разрывов могут привлекаться бюджетные кредиты из федерального бюджета.</w:t>
      </w:r>
    </w:p>
    <w:p w14:paraId="0818189D" w14:textId="77777777" w:rsidR="00EB32D9" w:rsidRPr="0052720A"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52720A">
        <w:rPr>
          <w:rFonts w:ascii="Times New Roman" w:eastAsiaTheme="minorHAnsi" w:hAnsi="Times New Roman"/>
          <w:bCs/>
          <w:sz w:val="28"/>
          <w:szCs w:val="28"/>
          <w:lang w:eastAsia="en-US"/>
        </w:rPr>
        <w:lastRenderedPageBreak/>
        <w:t>В целях обеспечения эффективной организации кассового исполнения республиканского бюджета посредством ведения кассового плана главным администраторам доходов бюджета, главным администраторам источников финансирования дефицита бюджета, главным распорядителям бюджетных средств необходимо повысить качество планирования и помесячного распределения кассовых поступлений и кассовых выплат из бюджета, усилить ответственность за соблюдение показателей кассового плана.</w:t>
      </w:r>
    </w:p>
    <w:p w14:paraId="1F75029F" w14:textId="3B1C9935" w:rsidR="00EB32D9" w:rsidRPr="0052720A"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52720A">
        <w:rPr>
          <w:rFonts w:ascii="Times New Roman" w:eastAsiaTheme="minorHAnsi" w:hAnsi="Times New Roman"/>
          <w:bCs/>
          <w:sz w:val="28"/>
          <w:szCs w:val="28"/>
          <w:lang w:eastAsia="en-US"/>
        </w:rPr>
        <w:t>При этом главным распорядителям бюджетных сре</w:t>
      </w:r>
      <w:proofErr w:type="gramStart"/>
      <w:r w:rsidRPr="0052720A">
        <w:rPr>
          <w:rFonts w:ascii="Times New Roman" w:eastAsiaTheme="minorHAnsi" w:hAnsi="Times New Roman"/>
          <w:bCs/>
          <w:sz w:val="28"/>
          <w:szCs w:val="28"/>
          <w:lang w:eastAsia="en-US"/>
        </w:rPr>
        <w:t>дств сл</w:t>
      </w:r>
      <w:proofErr w:type="gramEnd"/>
      <w:r w:rsidRPr="0052720A">
        <w:rPr>
          <w:rFonts w:ascii="Times New Roman" w:eastAsiaTheme="minorHAnsi" w:hAnsi="Times New Roman"/>
          <w:bCs/>
          <w:sz w:val="28"/>
          <w:szCs w:val="28"/>
          <w:lang w:eastAsia="en-US"/>
        </w:rPr>
        <w:t xml:space="preserve">едует обеспечить равномерность планирования и исполнения расходов бюджета </w:t>
      </w:r>
      <w:r w:rsidR="003776B1" w:rsidRPr="0052720A">
        <w:rPr>
          <w:rFonts w:ascii="Times New Roman" w:eastAsiaTheme="minorHAnsi" w:hAnsi="Times New Roman"/>
          <w:sz w:val="28"/>
          <w:szCs w:val="28"/>
          <w:lang w:eastAsia="en-US"/>
        </w:rPr>
        <w:t>МО «Бичурский муниципальный район Республики Бурятия»</w:t>
      </w:r>
    </w:p>
    <w:p w14:paraId="66F26174" w14:textId="01F0D9E4" w:rsidR="00EB32D9" w:rsidRPr="0052720A"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52720A">
        <w:rPr>
          <w:rFonts w:ascii="Times New Roman" w:eastAsiaTheme="minorHAnsi" w:hAnsi="Times New Roman"/>
          <w:bCs/>
          <w:sz w:val="28"/>
          <w:szCs w:val="28"/>
          <w:lang w:eastAsia="en-US"/>
        </w:rPr>
        <w:t xml:space="preserve">Качественное составление и ведение кассового плана бюджета МО </w:t>
      </w:r>
      <w:r w:rsidR="003776B1" w:rsidRPr="0052720A">
        <w:rPr>
          <w:rFonts w:ascii="Times New Roman" w:eastAsiaTheme="minorHAnsi" w:hAnsi="Times New Roman"/>
          <w:sz w:val="28"/>
          <w:szCs w:val="28"/>
          <w:lang w:eastAsia="en-US"/>
        </w:rPr>
        <w:t xml:space="preserve"> «Бичурский муниципальный район Республики Бурятия» </w:t>
      </w:r>
      <w:r w:rsidRPr="0052720A">
        <w:rPr>
          <w:rFonts w:ascii="Times New Roman" w:eastAsiaTheme="minorHAnsi" w:hAnsi="Times New Roman"/>
          <w:bCs/>
          <w:sz w:val="28"/>
          <w:szCs w:val="28"/>
          <w:lang w:eastAsia="en-US"/>
        </w:rPr>
        <w:t xml:space="preserve">будет способствовать повышению качества управления муниципальными финансами бюджета </w:t>
      </w:r>
      <w:r w:rsidR="003776B1" w:rsidRPr="0052720A">
        <w:rPr>
          <w:rFonts w:ascii="Times New Roman" w:eastAsiaTheme="minorHAnsi" w:hAnsi="Times New Roman"/>
          <w:sz w:val="28"/>
          <w:szCs w:val="28"/>
          <w:lang w:eastAsia="en-US"/>
        </w:rPr>
        <w:t>МО «Бичурский муниципальный район Республики Бурятия»</w:t>
      </w:r>
      <w:r w:rsidRPr="0052720A">
        <w:rPr>
          <w:rFonts w:ascii="Times New Roman" w:eastAsiaTheme="minorHAnsi" w:hAnsi="Times New Roman"/>
          <w:bCs/>
          <w:sz w:val="28"/>
          <w:szCs w:val="28"/>
          <w:lang w:eastAsia="en-US"/>
        </w:rPr>
        <w:t xml:space="preserve">, эффективности использования средств бюджета </w:t>
      </w:r>
      <w:r w:rsidR="003776B1" w:rsidRPr="0052720A">
        <w:rPr>
          <w:rFonts w:ascii="Times New Roman" w:eastAsiaTheme="minorHAnsi" w:hAnsi="Times New Roman"/>
          <w:sz w:val="28"/>
          <w:szCs w:val="28"/>
          <w:lang w:eastAsia="en-US"/>
        </w:rPr>
        <w:t>МО «Бичурский муниципальный район Республики Бурятия»</w:t>
      </w:r>
      <w:r w:rsidRPr="0052720A">
        <w:rPr>
          <w:rFonts w:ascii="Times New Roman" w:eastAsiaTheme="minorHAnsi" w:hAnsi="Times New Roman"/>
          <w:bCs/>
          <w:sz w:val="28"/>
          <w:szCs w:val="28"/>
          <w:lang w:eastAsia="en-US"/>
        </w:rPr>
        <w:t>.</w:t>
      </w:r>
    </w:p>
    <w:p w14:paraId="7B919B38"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
          <w:bCs/>
          <w:i/>
          <w:sz w:val="28"/>
          <w:szCs w:val="28"/>
          <w:lang w:eastAsia="en-US"/>
        </w:rPr>
        <w:t>Мероприятие 2</w:t>
      </w:r>
      <w:r w:rsidRPr="00E46224">
        <w:rPr>
          <w:rFonts w:ascii="Times New Roman" w:eastAsiaTheme="minorHAnsi" w:hAnsi="Times New Roman"/>
          <w:bCs/>
          <w:sz w:val="28"/>
          <w:szCs w:val="28"/>
          <w:lang w:eastAsia="en-US"/>
        </w:rPr>
        <w:t>. Анализ причин отнесения платежей к невыясненным поступлениям.</w:t>
      </w:r>
    </w:p>
    <w:p w14:paraId="1BFCABC2"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В рамках данного мероприятия будет проводиться разъяснительная работа с администраторами доходов, в результате которой планируется снижение среднегодового уровня невыясненных поступлений в объеме налоговых и неналоговых поступлений.</w:t>
      </w:r>
    </w:p>
    <w:p w14:paraId="4755E10E"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
          <w:bCs/>
          <w:i/>
          <w:sz w:val="28"/>
          <w:szCs w:val="28"/>
          <w:lang w:eastAsia="en-US"/>
        </w:rPr>
        <w:t>Мероприятие 3.</w:t>
      </w:r>
      <w:r w:rsidRPr="00E46224">
        <w:rPr>
          <w:rFonts w:ascii="Times New Roman" w:eastAsiaTheme="minorHAnsi" w:hAnsi="Times New Roman"/>
          <w:bCs/>
          <w:sz w:val="28"/>
          <w:szCs w:val="28"/>
          <w:lang w:eastAsia="en-US"/>
        </w:rPr>
        <w:t xml:space="preserve"> Обеспечение открытости и прозрачности управления общественными финансами.</w:t>
      </w:r>
    </w:p>
    <w:p w14:paraId="44A7BD0A"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xml:space="preserve">Одним из важнейших аспектов управления муниципальными финансами является обеспечение открытости бюджета и бюджетного процесса для общества. Доступность и прозрачность ведет к пониманию основных целей, задач и ориентиров бюджетной политики. Становятся видны как результаты, так и расходы бюджета, направленные на их достижение. </w:t>
      </w:r>
    </w:p>
    <w:p w14:paraId="720BF222"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xml:space="preserve">Бюджетные данные считаются общедоступными, если их можно гарантированно найти и ознакомиться с их содержанием в заранее известное время, потратив заранее известные (небольшие) ресурсы. Самый простой и экономичный способ сделать документы общедоступными - разместить их в открытом доступе в сети Интернет. Использование Интернета в качестве канала раскрытия информации органами государственной власти предусмотрено </w:t>
      </w:r>
      <w:hyperlink r:id="rId17" w:history="1">
        <w:r w:rsidRPr="00E46224">
          <w:rPr>
            <w:rFonts w:ascii="Times New Roman" w:eastAsiaTheme="minorHAnsi" w:hAnsi="Times New Roman"/>
            <w:bCs/>
            <w:color w:val="0000FF"/>
            <w:sz w:val="28"/>
            <w:szCs w:val="28"/>
            <w:lang w:eastAsia="en-US"/>
          </w:rPr>
          <w:t>статьей 7</w:t>
        </w:r>
      </w:hyperlink>
      <w:r w:rsidRPr="00E46224">
        <w:rPr>
          <w:rFonts w:ascii="Times New Roman" w:eastAsiaTheme="minorHAnsi" w:hAnsi="Times New Roman"/>
          <w:bCs/>
          <w:sz w:val="28"/>
          <w:szCs w:val="28"/>
          <w:lang w:eastAsia="en-US"/>
        </w:rPr>
        <w:t xml:space="preserve"> Федерального закона от 9 февраля 2009 г. N 8-ФЗ "Об обеспечении доступа к информации о деятельности государственных органов и органов местного самоуправления".</w:t>
      </w:r>
    </w:p>
    <w:p w14:paraId="4F5509D2"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Общедоступные бюджетные данные должны давать всестороннюю картину бюджетной деятельности муниципального сектора. Этот принцип предполагает размещение бюджетных данных с учетом:</w:t>
      </w:r>
    </w:p>
    <w:p w14:paraId="0C66A6B7"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а) всех финансовых потоков, в том числе формируемых и используемых через государственные внебюджетные фонды;</w:t>
      </w:r>
    </w:p>
    <w:p w14:paraId="591683C2"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б) всех муниципальных организаций, которые принадлежат органам местного самоуправления или находятся под их контролем;</w:t>
      </w:r>
    </w:p>
    <w:p w14:paraId="4FC99C0B"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в) налоговых льгот (налоговых расходов).</w:t>
      </w:r>
    </w:p>
    <w:p w14:paraId="0474216D"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lastRenderedPageBreak/>
        <w:t>Общедоступные бюджетные данные должны быть понятны и удобны для использования потребителям (пользователям информацией) с различным уровнем компетенции, включая законодателей, государственных и муниципальных служащих и граждан.</w:t>
      </w:r>
    </w:p>
    <w:p w14:paraId="7632F463"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Все граждане должны иметь возможность выносить и выражать свои суждения по вопросам муниципальных бюджетов, в индивидуальном порядке или коллективно. Это особенно важно для проекта бюджета, который следует представлять в открытом доступе до его принятия законодательной властью.</w:t>
      </w:r>
    </w:p>
    <w:p w14:paraId="1BD67719"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
          <w:bCs/>
          <w:i/>
          <w:sz w:val="28"/>
          <w:szCs w:val="28"/>
          <w:lang w:eastAsia="en-US"/>
        </w:rPr>
        <w:t>Мероприятие 4.</w:t>
      </w:r>
      <w:r w:rsidRPr="00E46224">
        <w:rPr>
          <w:rFonts w:ascii="Times New Roman" w:eastAsiaTheme="minorHAnsi" w:hAnsi="Times New Roman"/>
          <w:bCs/>
          <w:sz w:val="28"/>
          <w:szCs w:val="28"/>
          <w:lang w:eastAsia="en-US"/>
        </w:rPr>
        <w:t xml:space="preserve"> Организация и осуществление внутреннего муниципального финансового контроля.</w:t>
      </w:r>
    </w:p>
    <w:p w14:paraId="0DA3BAC0"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В 2013 году на уровне Российской Федерации приняты два федеральных закона, регулирующие вопросы внутреннего муниципального финансового контроля:</w:t>
      </w:r>
    </w:p>
    <w:p w14:paraId="5D4001DC"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xml:space="preserve">- от 05.04.2013 </w:t>
      </w:r>
      <w:hyperlink r:id="rId18" w:history="1">
        <w:r w:rsidRPr="00E46224">
          <w:rPr>
            <w:rFonts w:ascii="Times New Roman" w:eastAsiaTheme="minorHAnsi" w:hAnsi="Times New Roman"/>
            <w:bCs/>
            <w:color w:val="0000FF"/>
            <w:sz w:val="28"/>
            <w:szCs w:val="28"/>
            <w:lang w:eastAsia="en-US"/>
          </w:rPr>
          <w:t>N 44-ФЗ</w:t>
        </w:r>
      </w:hyperlink>
      <w:r w:rsidRPr="00E46224">
        <w:rPr>
          <w:rFonts w:ascii="Times New Roman" w:eastAsiaTheme="minorHAnsi" w:hAnsi="Times New Roman"/>
          <w:bCs/>
          <w:sz w:val="28"/>
          <w:szCs w:val="28"/>
          <w:lang w:eastAsia="en-US"/>
        </w:rPr>
        <w:t xml:space="preserve"> "О контрактной системе в сфере закупок товаров, работ, услуг для обеспечения государственных и муниципальных нужд";</w:t>
      </w:r>
    </w:p>
    <w:p w14:paraId="7B9431E8"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xml:space="preserve">- от 23.07.2013 </w:t>
      </w:r>
      <w:hyperlink r:id="rId19" w:history="1">
        <w:r w:rsidRPr="00E46224">
          <w:rPr>
            <w:rFonts w:ascii="Times New Roman" w:eastAsiaTheme="minorHAnsi" w:hAnsi="Times New Roman"/>
            <w:bCs/>
            <w:color w:val="0000FF"/>
            <w:sz w:val="28"/>
            <w:szCs w:val="28"/>
            <w:lang w:eastAsia="en-US"/>
          </w:rPr>
          <w:t>N 252-ФЗ</w:t>
        </w:r>
      </w:hyperlink>
      <w:r w:rsidRPr="00E46224">
        <w:rPr>
          <w:rFonts w:ascii="Times New Roman" w:eastAsiaTheme="minorHAnsi" w:hAnsi="Times New Roman"/>
          <w:bCs/>
          <w:sz w:val="28"/>
          <w:szCs w:val="28"/>
          <w:lang w:eastAsia="en-US"/>
        </w:rPr>
        <w:t xml:space="preserve"> "О внесении изменений в Бюджетный кодекс Российской Федерации и отдельные законодательные акты Российской Федерации".</w:t>
      </w:r>
    </w:p>
    <w:p w14:paraId="7F4B7B14"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В связи с этим с 2013 года МУ финансовое управление Администрации МО «Бичурский район» продолжает проводится определенная работа по приведению в соответствие с федеральным законодательством нормативно-правовых актов Администрации МО «Бичурский район», направленных на реализацию полномочий по осуществлению внутреннего муниципального финансового контроля.</w:t>
      </w:r>
    </w:p>
    <w:p w14:paraId="0DBD9A64"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МУ финансовое управление Администрации МО «Бичурский район» как уполномоченный орган внутреннего муниципального финансового контроля МО «Бичурский район» осуществляет контроль за:</w:t>
      </w:r>
    </w:p>
    <w:p w14:paraId="3DD8A600"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соблюдением бюджетного законодательства Российской Федерации и иных нормативных правовых актов, регулирующих бюджетные правоотношения;</w:t>
      </w:r>
    </w:p>
    <w:p w14:paraId="3B652644"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полнотой и достоверностью отчетности о реализации муниципальных программ, в том числе отчетности об исполнении муниципальных заданий;</w:t>
      </w:r>
    </w:p>
    <w:p w14:paraId="3279D77F"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соблюдением правил нормирования в сфере закупок;</w:t>
      </w:r>
    </w:p>
    <w:p w14:paraId="074CDFFB"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обоснованием начальной (максимальной) цены контракта, цены контракта, заключаемого с единственным поставщиком (подрядчиком, исполнителем), включенной в план-график;</w:t>
      </w:r>
    </w:p>
    <w:p w14:paraId="2B39668B"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применением заказчиком мер ответственности и совершения иных действий в случае нарушения поставщиком (подрядчиком, исполнителем) условий контракта;</w:t>
      </w:r>
    </w:p>
    <w:p w14:paraId="541FAB7A"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соответствием поставленного товара, выполненной работы (ее результата) или оказанной услуги условиям контракта;</w:t>
      </w:r>
    </w:p>
    <w:p w14:paraId="5E023E03" w14:textId="77777777" w:rsidR="00EB32D9"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соответствием использования поставленного товара, выполненной работы (ее результата) или оказанной услуги целям осуществления закупки.</w:t>
      </w:r>
    </w:p>
    <w:p w14:paraId="1711D900" w14:textId="77777777" w:rsidR="00EB32D9"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
          <w:bCs/>
          <w:i/>
          <w:sz w:val="28"/>
          <w:szCs w:val="28"/>
          <w:lang w:eastAsia="en-US"/>
        </w:rPr>
        <w:t>Мероприятие 5.</w:t>
      </w:r>
      <w:r w:rsidRPr="00E46224">
        <w:rPr>
          <w:rFonts w:ascii="Times New Roman" w:eastAsiaTheme="minorHAnsi" w:hAnsi="Times New Roman"/>
          <w:bCs/>
          <w:sz w:val="28"/>
          <w:szCs w:val="28"/>
          <w:lang w:eastAsia="en-US"/>
        </w:rPr>
        <w:t xml:space="preserve"> Организация и осуществление контроля за соблюдением законодательства о контрактной системе в сфере закупок.</w:t>
      </w:r>
    </w:p>
    <w:p w14:paraId="22BE9BA9"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xml:space="preserve">Федеральный </w:t>
      </w:r>
      <w:hyperlink r:id="rId20" w:history="1">
        <w:r w:rsidRPr="00E46224">
          <w:rPr>
            <w:rFonts w:ascii="Times New Roman" w:eastAsiaTheme="minorHAnsi" w:hAnsi="Times New Roman"/>
            <w:bCs/>
            <w:color w:val="0000FF"/>
            <w:sz w:val="28"/>
            <w:szCs w:val="28"/>
            <w:lang w:eastAsia="en-US"/>
          </w:rPr>
          <w:t>закон</w:t>
        </w:r>
      </w:hyperlink>
      <w:r w:rsidRPr="00E46224">
        <w:rPr>
          <w:rFonts w:ascii="Times New Roman" w:eastAsiaTheme="minorHAnsi" w:hAnsi="Times New Roman"/>
          <w:bCs/>
          <w:sz w:val="28"/>
          <w:szCs w:val="28"/>
          <w:lang w:eastAsia="en-US"/>
        </w:rPr>
        <w:t xml:space="preserve"> от 05.04.2013 N 44-ФЗ "О контрактной системе в сфере закупок товаров, работ, услуг для обеспечения государственных и муниципальных нужд" расширил сферы контроля, в связи, с чем существенно возросли роль и значимость контроля.</w:t>
      </w:r>
    </w:p>
    <w:p w14:paraId="056660E3"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lastRenderedPageBreak/>
        <w:t>Контроль в сфере закупок как важная часть бюджетного процесса должен обеспечивать эффективность и результативность осуществления закупок, а также достижение целей закупок.</w:t>
      </w:r>
    </w:p>
    <w:p w14:paraId="439FAAAC"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В связи с вступлением в силу вышеназванного Закона приоритетом политики в сфере реализации подпрограммы является совершенствование организации и осуществления контроля в сфере закупок, а также создание надлежащих правовых и организационных условий, позволяющих эффективно контролировать закупки, в рамках полномочий МУ финансовое управление Администрации МО «Бичурский район».</w:t>
      </w:r>
    </w:p>
    <w:p w14:paraId="5F6369E4"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xml:space="preserve">Контроль в сфере закупок осуществляется в том числе путем проведения плановых проверок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w:t>
      </w:r>
      <w:r w:rsidRPr="00E46224">
        <w:rPr>
          <w:rFonts w:ascii="Times New Roman" w:eastAsia="Calibri" w:hAnsi="Times New Roman"/>
          <w:sz w:val="28"/>
          <w:szCs w:val="28"/>
          <w:lang w:eastAsia="en-US"/>
        </w:rPr>
        <w:t>Бичурского муниципального района</w:t>
      </w:r>
      <w:r w:rsidRPr="00E46224">
        <w:rPr>
          <w:rFonts w:ascii="Times New Roman" w:eastAsiaTheme="minorHAnsi" w:hAnsi="Times New Roman"/>
          <w:bCs/>
          <w:sz w:val="28"/>
          <w:szCs w:val="28"/>
          <w:lang w:eastAsia="en-US"/>
        </w:rPr>
        <w:t xml:space="preserve"> в отношении специализированных организаций, выполняющих отдельные полномочия в рамках осуществления закупок для обеспечения нужд </w:t>
      </w:r>
      <w:r w:rsidRPr="00E46224">
        <w:rPr>
          <w:rFonts w:ascii="Times New Roman" w:eastAsia="Calibri" w:hAnsi="Times New Roman"/>
          <w:sz w:val="28"/>
          <w:szCs w:val="28"/>
          <w:lang w:eastAsia="en-US"/>
        </w:rPr>
        <w:t>Бичурского муниципального района</w:t>
      </w:r>
    </w:p>
    <w:p w14:paraId="03E22EC4"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Порядок проведения плановых контрольных мероприятий установлен в административных регламентах МУ финансовое управление Администрации МО «Бичурский район» по осуществлению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w:t>
      </w:r>
    </w:p>
    <w:p w14:paraId="1728CE00"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В рамках данного мероприятия обеспечивается:</w:t>
      </w:r>
    </w:p>
    <w:p w14:paraId="1373A3B4"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формирование планов проверок соблюдения законодательства о контрактной системе в сфере закупок;</w:t>
      </w:r>
    </w:p>
    <w:p w14:paraId="565BF1BA"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осуществление мероприятий по подготовке к проведению плановых проверок;</w:t>
      </w:r>
    </w:p>
    <w:p w14:paraId="20555566"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проведение плановых проверок;</w:t>
      </w:r>
    </w:p>
    <w:p w14:paraId="04B9E1F5"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оформление актов проверки;</w:t>
      </w:r>
    </w:p>
    <w:p w14:paraId="6A1E1472"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выдача предписаний об устранении нарушений законодательства о контрактной системе в сфере закупок, в том числе об аннулировании определения поставщиков (подрядчиков, исполнителей), осуществление контроля за их исполнением;</w:t>
      </w:r>
    </w:p>
    <w:p w14:paraId="1F034C35"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возбуждение административного производства по фактам нарушений законодательства о контрактной системе в сфере закупок, установленных в ходе проведения проверок;</w:t>
      </w:r>
    </w:p>
    <w:p w14:paraId="5C8F4B38"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 рассмотрение дел об административных правонарушениях в сфере осуществления закупок.</w:t>
      </w:r>
    </w:p>
    <w:p w14:paraId="00458581"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Выполнение вышеуказанного комплекса мероприятий обеспечит соблюдение требований законодательства о контрактной системе в сфере закупок в части осуществления контроля в сфере закупок и будет способствовать предупреждению нарушений в указанной сфере в будущем.</w:t>
      </w:r>
    </w:p>
    <w:p w14:paraId="061F5765" w14:textId="77777777" w:rsidR="00EB32D9" w:rsidRPr="00E46224" w:rsidRDefault="00EB32D9" w:rsidP="00EB32D9">
      <w:pPr>
        <w:autoSpaceDE w:val="0"/>
        <w:autoSpaceDN w:val="0"/>
        <w:adjustRightInd w:val="0"/>
        <w:spacing w:after="0" w:line="240" w:lineRule="auto"/>
        <w:ind w:left="-567" w:firstLine="540"/>
        <w:jc w:val="both"/>
        <w:rPr>
          <w:rFonts w:ascii="Times New Roman" w:eastAsiaTheme="minorHAnsi" w:hAnsi="Times New Roman"/>
          <w:bCs/>
          <w:sz w:val="28"/>
          <w:szCs w:val="28"/>
          <w:lang w:eastAsia="en-US"/>
        </w:rPr>
      </w:pPr>
      <w:r w:rsidRPr="00E46224">
        <w:rPr>
          <w:rFonts w:ascii="Times New Roman" w:eastAsiaTheme="minorHAnsi" w:hAnsi="Times New Roman"/>
          <w:bCs/>
          <w:sz w:val="28"/>
          <w:szCs w:val="28"/>
          <w:lang w:eastAsia="en-US"/>
        </w:rPr>
        <w:t>Оценка результата работы по данному мероприятию осуществляется по следующему показателю:</w:t>
      </w:r>
    </w:p>
    <w:p w14:paraId="696B228D" w14:textId="52662638" w:rsidR="00EB32D9" w:rsidRPr="00D31192" w:rsidRDefault="00EB32D9" w:rsidP="007373BC">
      <w:pPr>
        <w:autoSpaceDE w:val="0"/>
        <w:autoSpaceDN w:val="0"/>
        <w:adjustRightInd w:val="0"/>
        <w:spacing w:after="0" w:line="240" w:lineRule="auto"/>
        <w:ind w:left="-567" w:firstLine="540"/>
        <w:jc w:val="both"/>
        <w:rPr>
          <w:rFonts w:ascii="Times New Roman" w:hAnsi="Times New Roman"/>
          <w:b/>
          <w:bCs/>
          <w:sz w:val="28"/>
          <w:szCs w:val="28"/>
        </w:rPr>
      </w:pPr>
      <w:r w:rsidRPr="00E46224">
        <w:rPr>
          <w:rFonts w:ascii="Times New Roman" w:eastAsiaTheme="minorHAnsi" w:hAnsi="Times New Roman"/>
          <w:bCs/>
          <w:sz w:val="28"/>
          <w:szCs w:val="28"/>
          <w:lang w:eastAsia="en-US"/>
        </w:rPr>
        <w:t>- доля закупок, в которых выявлены нарушения законодательства о контрактной системе в сфере закупок, к общему количеству проверенных закупок.</w:t>
      </w:r>
    </w:p>
    <w:sectPr w:rsidR="00EB32D9" w:rsidRPr="00D31192" w:rsidSect="00A31094">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51D8A3" w14:textId="77777777" w:rsidR="00ED7D0B" w:rsidRDefault="00ED7D0B" w:rsidP="0004534A">
      <w:pPr>
        <w:spacing w:after="0" w:line="240" w:lineRule="auto"/>
      </w:pPr>
      <w:r>
        <w:separator/>
      </w:r>
    </w:p>
  </w:endnote>
  <w:endnote w:type="continuationSeparator" w:id="0">
    <w:p w14:paraId="4919A5FB" w14:textId="77777777" w:rsidR="00ED7D0B" w:rsidRDefault="00ED7D0B" w:rsidP="00045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850166" w14:textId="77777777" w:rsidR="00ED7D0B" w:rsidRDefault="00ED7D0B" w:rsidP="0004534A">
      <w:pPr>
        <w:spacing w:after="0" w:line="240" w:lineRule="auto"/>
      </w:pPr>
      <w:r>
        <w:separator/>
      </w:r>
    </w:p>
  </w:footnote>
  <w:footnote w:type="continuationSeparator" w:id="0">
    <w:p w14:paraId="6CCEF827" w14:textId="77777777" w:rsidR="00ED7D0B" w:rsidRDefault="00ED7D0B" w:rsidP="000453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627443"/>
      <w:docPartObj>
        <w:docPartGallery w:val="Page Numbers (Top of Page)"/>
        <w:docPartUnique/>
      </w:docPartObj>
    </w:sdtPr>
    <w:sdtEndPr/>
    <w:sdtContent>
      <w:p w14:paraId="64D73785" w14:textId="71A1B4C3" w:rsidR="0004534A" w:rsidRDefault="0004534A">
        <w:pPr>
          <w:pStyle w:val="a5"/>
          <w:jc w:val="center"/>
        </w:pPr>
        <w:r>
          <w:fldChar w:fldCharType="begin"/>
        </w:r>
        <w:r>
          <w:instrText>PAGE   \* MERGEFORMAT</w:instrText>
        </w:r>
        <w:r>
          <w:fldChar w:fldCharType="separate"/>
        </w:r>
        <w:r w:rsidR="00786C2D">
          <w:rPr>
            <w:noProof/>
          </w:rPr>
          <w:t>2</w:t>
        </w:r>
        <w:r>
          <w:fldChar w:fldCharType="end"/>
        </w:r>
      </w:p>
    </w:sdtContent>
  </w:sdt>
  <w:p w14:paraId="7E8BAF98" w14:textId="77777777" w:rsidR="0004534A" w:rsidRDefault="0004534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40DC"/>
    <w:multiLevelType w:val="hybridMultilevel"/>
    <w:tmpl w:val="E558E6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AC1296"/>
    <w:multiLevelType w:val="hybridMultilevel"/>
    <w:tmpl w:val="043A8B32"/>
    <w:lvl w:ilvl="0" w:tplc="14F670E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E19143A"/>
    <w:multiLevelType w:val="hybridMultilevel"/>
    <w:tmpl w:val="CEF068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980622"/>
    <w:multiLevelType w:val="hybridMultilevel"/>
    <w:tmpl w:val="F35CD694"/>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2E671F"/>
    <w:multiLevelType w:val="hybridMultilevel"/>
    <w:tmpl w:val="30548A66"/>
    <w:lvl w:ilvl="0" w:tplc="73260A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A7D3089"/>
    <w:multiLevelType w:val="multilevel"/>
    <w:tmpl w:val="A88A5166"/>
    <w:lvl w:ilvl="0">
      <w:start w:val="1"/>
      <w:numFmt w:val="decimal"/>
      <w:lvlText w:val="%1."/>
      <w:lvlJc w:val="left"/>
      <w:pPr>
        <w:ind w:left="1191" w:hanging="765"/>
      </w:pPr>
      <w:rPr>
        <w:b w:val="0"/>
        <w:sz w:val="28"/>
        <w:szCs w:val="28"/>
      </w:rPr>
    </w:lvl>
    <w:lvl w:ilvl="1">
      <w:start w:val="1"/>
      <w:numFmt w:val="decimal"/>
      <w:isLgl/>
      <w:lvlText w:val="%1.%2."/>
      <w:lvlJc w:val="left"/>
      <w:pPr>
        <w:ind w:left="180" w:hanging="720"/>
      </w:pPr>
    </w:lvl>
    <w:lvl w:ilvl="2">
      <w:start w:val="1"/>
      <w:numFmt w:val="decimal"/>
      <w:isLgl/>
      <w:lvlText w:val="%1.%2.%3."/>
      <w:lvlJc w:val="left"/>
      <w:pPr>
        <w:ind w:left="774" w:hanging="720"/>
      </w:pPr>
    </w:lvl>
    <w:lvl w:ilvl="3">
      <w:start w:val="1"/>
      <w:numFmt w:val="decimal"/>
      <w:isLgl/>
      <w:lvlText w:val="%1.%2.%3.%4."/>
      <w:lvlJc w:val="left"/>
      <w:pPr>
        <w:ind w:left="1161" w:hanging="1080"/>
      </w:pPr>
    </w:lvl>
    <w:lvl w:ilvl="4">
      <w:start w:val="1"/>
      <w:numFmt w:val="decimal"/>
      <w:isLgl/>
      <w:lvlText w:val="%1.%2.%3.%4.%5."/>
      <w:lvlJc w:val="left"/>
      <w:pPr>
        <w:ind w:left="1188" w:hanging="1080"/>
      </w:pPr>
    </w:lvl>
    <w:lvl w:ilvl="5">
      <w:start w:val="1"/>
      <w:numFmt w:val="decimal"/>
      <w:isLgl/>
      <w:lvlText w:val="%1.%2.%3.%4.%5.%6."/>
      <w:lvlJc w:val="left"/>
      <w:pPr>
        <w:ind w:left="1575" w:hanging="1440"/>
      </w:pPr>
    </w:lvl>
    <w:lvl w:ilvl="6">
      <w:start w:val="1"/>
      <w:numFmt w:val="decimal"/>
      <w:isLgl/>
      <w:lvlText w:val="%1.%2.%3.%4.%5.%6.%7."/>
      <w:lvlJc w:val="left"/>
      <w:pPr>
        <w:ind w:left="1962" w:hanging="1800"/>
      </w:pPr>
    </w:lvl>
    <w:lvl w:ilvl="7">
      <w:start w:val="1"/>
      <w:numFmt w:val="decimal"/>
      <w:isLgl/>
      <w:lvlText w:val="%1.%2.%3.%4.%5.%6.%7.%8."/>
      <w:lvlJc w:val="left"/>
      <w:pPr>
        <w:ind w:left="1989" w:hanging="1800"/>
      </w:pPr>
    </w:lvl>
    <w:lvl w:ilvl="8">
      <w:start w:val="1"/>
      <w:numFmt w:val="decimal"/>
      <w:isLgl/>
      <w:lvlText w:val="%1.%2.%3.%4.%5.%6.%7.%8.%9."/>
      <w:lvlJc w:val="left"/>
      <w:pPr>
        <w:ind w:left="2376" w:hanging="2160"/>
      </w:pPr>
    </w:lvl>
  </w:abstractNum>
  <w:abstractNum w:abstractNumId="6">
    <w:nsid w:val="2B8677A3"/>
    <w:multiLevelType w:val="hybridMultilevel"/>
    <w:tmpl w:val="8F16A4BC"/>
    <w:lvl w:ilvl="0" w:tplc="0419000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7">
    <w:nsid w:val="2CCB1D43"/>
    <w:multiLevelType w:val="hybridMultilevel"/>
    <w:tmpl w:val="DE3088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35326D2"/>
    <w:multiLevelType w:val="hybridMultilevel"/>
    <w:tmpl w:val="B7526F26"/>
    <w:lvl w:ilvl="0" w:tplc="40AC7734">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33660261"/>
    <w:multiLevelType w:val="multilevel"/>
    <w:tmpl w:val="0704741E"/>
    <w:lvl w:ilvl="0">
      <w:start w:val="1"/>
      <w:numFmt w:val="decimal"/>
      <w:lvlText w:val="%1."/>
      <w:lvlJc w:val="left"/>
      <w:pPr>
        <w:ind w:left="450" w:hanging="450"/>
      </w:pPr>
      <w:rPr>
        <w:rFonts w:hint="default"/>
      </w:rPr>
    </w:lvl>
    <w:lvl w:ilvl="1">
      <w:start w:val="1"/>
      <w:numFmt w:val="decimal"/>
      <w:lvlText w:val="%1.%2."/>
      <w:lvlJc w:val="left"/>
      <w:pPr>
        <w:ind w:left="1379" w:hanging="72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10">
    <w:nsid w:val="33F613D7"/>
    <w:multiLevelType w:val="hybridMultilevel"/>
    <w:tmpl w:val="45B0C20C"/>
    <w:lvl w:ilvl="0" w:tplc="76B2F2EE">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A54641A"/>
    <w:multiLevelType w:val="hybridMultilevel"/>
    <w:tmpl w:val="29AAB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F752C2"/>
    <w:multiLevelType w:val="hybridMultilevel"/>
    <w:tmpl w:val="9E967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1F2425"/>
    <w:multiLevelType w:val="hybridMultilevel"/>
    <w:tmpl w:val="CD8603B8"/>
    <w:lvl w:ilvl="0" w:tplc="FF26F62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40E30CEF"/>
    <w:multiLevelType w:val="hybridMultilevel"/>
    <w:tmpl w:val="B9C0B3DE"/>
    <w:lvl w:ilvl="0" w:tplc="BDD0672E">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0F232B7"/>
    <w:multiLevelType w:val="hybridMultilevel"/>
    <w:tmpl w:val="0FF4868E"/>
    <w:lvl w:ilvl="0" w:tplc="6B46CE5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41F92931"/>
    <w:multiLevelType w:val="hybridMultilevel"/>
    <w:tmpl w:val="84088C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3997D4F"/>
    <w:multiLevelType w:val="hybridMultilevel"/>
    <w:tmpl w:val="0DB2ABC2"/>
    <w:lvl w:ilvl="0" w:tplc="4790B29E">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4470CE4"/>
    <w:multiLevelType w:val="hybridMultilevel"/>
    <w:tmpl w:val="60B0D41E"/>
    <w:lvl w:ilvl="0" w:tplc="F1CA92E8">
      <w:start w:val="1"/>
      <w:numFmt w:val="decimal"/>
      <w:lvlText w:val="%1."/>
      <w:lvlJc w:val="left"/>
      <w:pPr>
        <w:ind w:left="1244" w:hanging="360"/>
      </w:pPr>
      <w:rPr>
        <w:rFonts w:hint="default"/>
      </w:rPr>
    </w:lvl>
    <w:lvl w:ilvl="1" w:tplc="04190019" w:tentative="1">
      <w:start w:val="1"/>
      <w:numFmt w:val="lowerLetter"/>
      <w:lvlText w:val="%2."/>
      <w:lvlJc w:val="left"/>
      <w:pPr>
        <w:ind w:left="1964" w:hanging="360"/>
      </w:pPr>
    </w:lvl>
    <w:lvl w:ilvl="2" w:tplc="0419001B" w:tentative="1">
      <w:start w:val="1"/>
      <w:numFmt w:val="lowerRoman"/>
      <w:lvlText w:val="%3."/>
      <w:lvlJc w:val="right"/>
      <w:pPr>
        <w:ind w:left="2684" w:hanging="180"/>
      </w:pPr>
    </w:lvl>
    <w:lvl w:ilvl="3" w:tplc="0419000F" w:tentative="1">
      <w:start w:val="1"/>
      <w:numFmt w:val="decimal"/>
      <w:lvlText w:val="%4."/>
      <w:lvlJc w:val="left"/>
      <w:pPr>
        <w:ind w:left="3404" w:hanging="360"/>
      </w:pPr>
    </w:lvl>
    <w:lvl w:ilvl="4" w:tplc="04190019" w:tentative="1">
      <w:start w:val="1"/>
      <w:numFmt w:val="lowerLetter"/>
      <w:lvlText w:val="%5."/>
      <w:lvlJc w:val="left"/>
      <w:pPr>
        <w:ind w:left="4124" w:hanging="360"/>
      </w:pPr>
    </w:lvl>
    <w:lvl w:ilvl="5" w:tplc="0419001B" w:tentative="1">
      <w:start w:val="1"/>
      <w:numFmt w:val="lowerRoman"/>
      <w:lvlText w:val="%6."/>
      <w:lvlJc w:val="right"/>
      <w:pPr>
        <w:ind w:left="4844" w:hanging="180"/>
      </w:pPr>
    </w:lvl>
    <w:lvl w:ilvl="6" w:tplc="0419000F" w:tentative="1">
      <w:start w:val="1"/>
      <w:numFmt w:val="decimal"/>
      <w:lvlText w:val="%7."/>
      <w:lvlJc w:val="left"/>
      <w:pPr>
        <w:ind w:left="5564" w:hanging="360"/>
      </w:pPr>
    </w:lvl>
    <w:lvl w:ilvl="7" w:tplc="04190019" w:tentative="1">
      <w:start w:val="1"/>
      <w:numFmt w:val="lowerLetter"/>
      <w:lvlText w:val="%8."/>
      <w:lvlJc w:val="left"/>
      <w:pPr>
        <w:ind w:left="6284" w:hanging="360"/>
      </w:pPr>
    </w:lvl>
    <w:lvl w:ilvl="8" w:tplc="0419001B" w:tentative="1">
      <w:start w:val="1"/>
      <w:numFmt w:val="lowerRoman"/>
      <w:lvlText w:val="%9."/>
      <w:lvlJc w:val="right"/>
      <w:pPr>
        <w:ind w:left="7004" w:hanging="180"/>
      </w:pPr>
    </w:lvl>
  </w:abstractNum>
  <w:abstractNum w:abstractNumId="19">
    <w:nsid w:val="4E027A40"/>
    <w:multiLevelType w:val="hybridMultilevel"/>
    <w:tmpl w:val="71729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8C276C"/>
    <w:multiLevelType w:val="hybridMultilevel"/>
    <w:tmpl w:val="DE3088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21D6E96"/>
    <w:multiLevelType w:val="hybridMultilevel"/>
    <w:tmpl w:val="45B0C20C"/>
    <w:lvl w:ilvl="0" w:tplc="76B2F2EE">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5E32A62"/>
    <w:multiLevelType w:val="hybridMultilevel"/>
    <w:tmpl w:val="C80E73EA"/>
    <w:lvl w:ilvl="0" w:tplc="3DA441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C352393"/>
    <w:multiLevelType w:val="hybridMultilevel"/>
    <w:tmpl w:val="1F28B2F6"/>
    <w:lvl w:ilvl="0" w:tplc="99ACE38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C4687A"/>
    <w:multiLevelType w:val="hybridMultilevel"/>
    <w:tmpl w:val="1A1E7672"/>
    <w:lvl w:ilvl="0" w:tplc="B52037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136765"/>
    <w:multiLevelType w:val="hybridMultilevel"/>
    <w:tmpl w:val="2AA423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9D14110"/>
    <w:multiLevelType w:val="hybridMultilevel"/>
    <w:tmpl w:val="0310C8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BCF3B64"/>
    <w:multiLevelType w:val="hybridMultilevel"/>
    <w:tmpl w:val="D382A36C"/>
    <w:lvl w:ilvl="0" w:tplc="EFA4249C">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1"/>
  </w:num>
  <w:num w:numId="2">
    <w:abstractNumId w:val="2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7"/>
  </w:num>
  <w:num w:numId="13">
    <w:abstractNumId w:val="20"/>
  </w:num>
  <w:num w:numId="14">
    <w:abstractNumId w:val="2"/>
  </w:num>
  <w:num w:numId="15">
    <w:abstractNumId w:val="1"/>
  </w:num>
  <w:num w:numId="16">
    <w:abstractNumId w:val="13"/>
  </w:num>
  <w:num w:numId="17">
    <w:abstractNumId w:val="4"/>
  </w:num>
  <w:num w:numId="18">
    <w:abstractNumId w:val="24"/>
  </w:num>
  <w:num w:numId="19">
    <w:abstractNumId w:val="12"/>
  </w:num>
  <w:num w:numId="20">
    <w:abstractNumId w:val="14"/>
  </w:num>
  <w:num w:numId="21">
    <w:abstractNumId w:val="15"/>
  </w:num>
  <w:num w:numId="22">
    <w:abstractNumId w:val="27"/>
  </w:num>
  <w:num w:numId="23">
    <w:abstractNumId w:val="19"/>
  </w:num>
  <w:num w:numId="24">
    <w:abstractNumId w:val="8"/>
  </w:num>
  <w:num w:numId="25">
    <w:abstractNumId w:val="9"/>
  </w:num>
  <w:num w:numId="26">
    <w:abstractNumId w:val="18"/>
  </w:num>
  <w:num w:numId="27">
    <w:abstractNumId w:val="3"/>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192"/>
    <w:rsid w:val="00031A49"/>
    <w:rsid w:val="0004534A"/>
    <w:rsid w:val="000A43AB"/>
    <w:rsid w:val="000B3961"/>
    <w:rsid w:val="00231C6C"/>
    <w:rsid w:val="00233377"/>
    <w:rsid w:val="002475BE"/>
    <w:rsid w:val="002E564D"/>
    <w:rsid w:val="003776B1"/>
    <w:rsid w:val="003D729F"/>
    <w:rsid w:val="004105F1"/>
    <w:rsid w:val="00413DC7"/>
    <w:rsid w:val="00434A98"/>
    <w:rsid w:val="004C4308"/>
    <w:rsid w:val="004E0D15"/>
    <w:rsid w:val="0052720A"/>
    <w:rsid w:val="005522EC"/>
    <w:rsid w:val="00614293"/>
    <w:rsid w:val="006C0B77"/>
    <w:rsid w:val="006D5086"/>
    <w:rsid w:val="007373BC"/>
    <w:rsid w:val="007750DC"/>
    <w:rsid w:val="00786C2D"/>
    <w:rsid w:val="007B1220"/>
    <w:rsid w:val="007B2545"/>
    <w:rsid w:val="007D0235"/>
    <w:rsid w:val="007E114C"/>
    <w:rsid w:val="008242FF"/>
    <w:rsid w:val="00836705"/>
    <w:rsid w:val="00870751"/>
    <w:rsid w:val="00880F24"/>
    <w:rsid w:val="008D515B"/>
    <w:rsid w:val="00922C48"/>
    <w:rsid w:val="00962870"/>
    <w:rsid w:val="009733C4"/>
    <w:rsid w:val="00992D03"/>
    <w:rsid w:val="009A3A95"/>
    <w:rsid w:val="00A06B49"/>
    <w:rsid w:val="00A31094"/>
    <w:rsid w:val="00A33E63"/>
    <w:rsid w:val="00A52117"/>
    <w:rsid w:val="00A64F8C"/>
    <w:rsid w:val="00A961FC"/>
    <w:rsid w:val="00AC13A9"/>
    <w:rsid w:val="00B915B7"/>
    <w:rsid w:val="00BA608B"/>
    <w:rsid w:val="00BE159B"/>
    <w:rsid w:val="00C8786D"/>
    <w:rsid w:val="00C96DCB"/>
    <w:rsid w:val="00CA6C41"/>
    <w:rsid w:val="00D31192"/>
    <w:rsid w:val="00D50286"/>
    <w:rsid w:val="00D56258"/>
    <w:rsid w:val="00D7351A"/>
    <w:rsid w:val="00E52206"/>
    <w:rsid w:val="00E927F8"/>
    <w:rsid w:val="00EA59DF"/>
    <w:rsid w:val="00EB32D9"/>
    <w:rsid w:val="00EC030A"/>
    <w:rsid w:val="00ED7D0B"/>
    <w:rsid w:val="00EE4070"/>
    <w:rsid w:val="00F12C76"/>
    <w:rsid w:val="00F46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B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19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64D"/>
    <w:pPr>
      <w:ind w:left="720"/>
      <w:contextualSpacing/>
    </w:pPr>
  </w:style>
  <w:style w:type="character" w:customStyle="1" w:styleId="ConsPlusNormal">
    <w:name w:val="ConsPlusNormal Знак"/>
    <w:link w:val="ConsPlusNormal0"/>
    <w:locked/>
    <w:rsid w:val="00A961FC"/>
    <w:rPr>
      <w:rFonts w:ascii="Arial" w:hAnsi="Arial" w:cs="Arial"/>
    </w:rPr>
  </w:style>
  <w:style w:type="paragraph" w:customStyle="1" w:styleId="ConsPlusNormal0">
    <w:name w:val="ConsPlusNormal"/>
    <w:link w:val="ConsPlusNormal"/>
    <w:rsid w:val="00A961FC"/>
    <w:pPr>
      <w:autoSpaceDE w:val="0"/>
      <w:autoSpaceDN w:val="0"/>
      <w:adjustRightInd w:val="0"/>
      <w:spacing w:after="0" w:line="240" w:lineRule="auto"/>
    </w:pPr>
    <w:rPr>
      <w:rFonts w:ascii="Arial" w:hAnsi="Arial" w:cs="Arial"/>
    </w:rPr>
  </w:style>
  <w:style w:type="character" w:styleId="a4">
    <w:name w:val="Hyperlink"/>
    <w:uiPriority w:val="99"/>
    <w:unhideWhenUsed/>
    <w:rsid w:val="00D56258"/>
    <w:rPr>
      <w:color w:val="0000FF"/>
      <w:u w:val="single"/>
    </w:rPr>
  </w:style>
  <w:style w:type="character" w:customStyle="1" w:styleId="fontstyle01">
    <w:name w:val="fontstyle01"/>
    <w:basedOn w:val="a0"/>
    <w:rsid w:val="00D56258"/>
    <w:rPr>
      <w:rFonts w:ascii="Times New Roman" w:hAnsi="Times New Roman" w:cs="Times New Roman" w:hint="default"/>
      <w:b w:val="0"/>
      <w:bCs w:val="0"/>
      <w:i w:val="0"/>
      <w:iCs w:val="0"/>
      <w:color w:val="000000"/>
      <w:sz w:val="28"/>
      <w:szCs w:val="28"/>
    </w:rPr>
  </w:style>
  <w:style w:type="paragraph" w:styleId="a5">
    <w:name w:val="header"/>
    <w:basedOn w:val="a"/>
    <w:link w:val="a6"/>
    <w:uiPriority w:val="99"/>
    <w:unhideWhenUsed/>
    <w:rsid w:val="00EB32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B32D9"/>
    <w:rPr>
      <w:rFonts w:ascii="Calibri" w:eastAsia="Times New Roman" w:hAnsi="Calibri" w:cs="Times New Roman"/>
      <w:lang w:eastAsia="ru-RU"/>
    </w:rPr>
  </w:style>
  <w:style w:type="character" w:customStyle="1" w:styleId="a7">
    <w:name w:val="Нижний колонтитул Знак"/>
    <w:basedOn w:val="a0"/>
    <w:link w:val="a8"/>
    <w:uiPriority w:val="99"/>
    <w:rsid w:val="00EB32D9"/>
    <w:rPr>
      <w:rFonts w:ascii="Calibri" w:eastAsia="Times New Roman" w:hAnsi="Calibri" w:cs="Times New Roman"/>
      <w:lang w:eastAsia="ru-RU"/>
    </w:rPr>
  </w:style>
  <w:style w:type="paragraph" w:styleId="a8">
    <w:name w:val="footer"/>
    <w:basedOn w:val="a"/>
    <w:link w:val="a7"/>
    <w:uiPriority w:val="99"/>
    <w:unhideWhenUsed/>
    <w:rsid w:val="00EB32D9"/>
    <w:pPr>
      <w:tabs>
        <w:tab w:val="center" w:pos="4677"/>
        <w:tab w:val="right" w:pos="9355"/>
      </w:tabs>
      <w:spacing w:after="0" w:line="240" w:lineRule="auto"/>
    </w:pPr>
  </w:style>
  <w:style w:type="character" w:customStyle="1" w:styleId="1">
    <w:name w:val="Нижний колонтитул Знак1"/>
    <w:basedOn w:val="a0"/>
    <w:uiPriority w:val="99"/>
    <w:semiHidden/>
    <w:rsid w:val="00EB32D9"/>
    <w:rPr>
      <w:rFonts w:ascii="Calibri" w:eastAsia="Times New Roman" w:hAnsi="Calibri" w:cs="Times New Roman"/>
      <w:lang w:eastAsia="ru-RU"/>
    </w:rPr>
  </w:style>
  <w:style w:type="paragraph" w:styleId="a9">
    <w:name w:val="Balloon Text"/>
    <w:basedOn w:val="a"/>
    <w:link w:val="aa"/>
    <w:uiPriority w:val="99"/>
    <w:semiHidden/>
    <w:unhideWhenUsed/>
    <w:rsid w:val="00EB32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32D9"/>
    <w:rPr>
      <w:rFonts w:ascii="Tahoma" w:eastAsia="Times New Roman" w:hAnsi="Tahoma" w:cs="Tahoma"/>
      <w:sz w:val="16"/>
      <w:szCs w:val="16"/>
      <w:lang w:eastAsia="ru-RU"/>
    </w:rPr>
  </w:style>
  <w:style w:type="paragraph" w:styleId="ab">
    <w:name w:val="No Spacing"/>
    <w:uiPriority w:val="1"/>
    <w:qFormat/>
    <w:rsid w:val="00EB32D9"/>
    <w:pPr>
      <w:spacing w:after="0" w:line="240" w:lineRule="auto"/>
    </w:pPr>
    <w:rPr>
      <w:rFonts w:ascii="Calibri" w:eastAsia="Times New Roman" w:hAnsi="Calibri" w:cs="Times New Roman"/>
      <w:lang w:eastAsia="ru-RU"/>
    </w:rPr>
  </w:style>
  <w:style w:type="paragraph" w:customStyle="1" w:styleId="10">
    <w:name w:val="Обычный1"/>
    <w:basedOn w:val="a"/>
    <w:uiPriority w:val="99"/>
    <w:rsid w:val="00EB32D9"/>
    <w:pPr>
      <w:shd w:val="clear" w:color="auto" w:fill="FFFFFF"/>
      <w:spacing w:after="225" w:line="240" w:lineRule="auto"/>
    </w:pPr>
    <w:rPr>
      <w:rFonts w:ascii="Times New Roman" w:hAnsi="Times New Roman"/>
      <w:sz w:val="24"/>
      <w:szCs w:val="24"/>
    </w:rPr>
  </w:style>
  <w:style w:type="paragraph" w:customStyle="1" w:styleId="11">
    <w:name w:val="Абзац списка1"/>
    <w:basedOn w:val="a"/>
    <w:uiPriority w:val="99"/>
    <w:rsid w:val="00EB32D9"/>
    <w:pPr>
      <w:ind w:left="720"/>
      <w:contextualSpacing/>
    </w:pPr>
  </w:style>
  <w:style w:type="paragraph" w:customStyle="1" w:styleId="ConsPlusNonformat">
    <w:name w:val="ConsPlusNonformat"/>
    <w:uiPriority w:val="99"/>
    <w:rsid w:val="00EB32D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B32D9"/>
    <w:pPr>
      <w:autoSpaceDE w:val="0"/>
      <w:autoSpaceDN w:val="0"/>
      <w:adjustRightInd w:val="0"/>
      <w:spacing w:after="0" w:line="240" w:lineRule="auto"/>
    </w:pPr>
    <w:rPr>
      <w:rFonts w:ascii="Calibri" w:eastAsia="Times New Roman" w:hAnsi="Calibri" w:cs="Calibri"/>
      <w:sz w:val="20"/>
      <w:szCs w:val="20"/>
      <w:lang w:eastAsia="ru-RU"/>
    </w:rPr>
  </w:style>
  <w:style w:type="character" w:styleId="ac">
    <w:name w:val="Strong"/>
    <w:basedOn w:val="a0"/>
    <w:uiPriority w:val="22"/>
    <w:qFormat/>
    <w:rsid w:val="00EB32D9"/>
    <w:rPr>
      <w:b/>
      <w:bCs/>
    </w:rPr>
  </w:style>
  <w:style w:type="paragraph" w:customStyle="1" w:styleId="ConsPlusTitle">
    <w:name w:val="ConsPlusTitle"/>
    <w:rsid w:val="00EB32D9"/>
    <w:pPr>
      <w:widowControl w:val="0"/>
      <w:autoSpaceDE w:val="0"/>
      <w:autoSpaceDN w:val="0"/>
      <w:adjustRightInd w:val="0"/>
      <w:spacing w:after="0" w:line="240" w:lineRule="auto"/>
    </w:pPr>
    <w:rPr>
      <w:rFonts w:ascii="Calibri" w:eastAsia="Times New Roman" w:hAnsi="Calibri" w:cs="Calibri"/>
      <w:b/>
      <w:bCs/>
      <w:lang w:eastAsia="ru-RU"/>
    </w:rPr>
  </w:style>
  <w:style w:type="table" w:customStyle="1" w:styleId="12">
    <w:name w:val="Сетка таблицы1"/>
    <w:basedOn w:val="a1"/>
    <w:next w:val="ad"/>
    <w:rsid w:val="00EB32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rsid w:val="00EB32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mphasis"/>
    <w:basedOn w:val="a0"/>
    <w:uiPriority w:val="20"/>
    <w:qFormat/>
    <w:rsid w:val="00EB32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19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564D"/>
    <w:pPr>
      <w:ind w:left="720"/>
      <w:contextualSpacing/>
    </w:pPr>
  </w:style>
  <w:style w:type="character" w:customStyle="1" w:styleId="ConsPlusNormal">
    <w:name w:val="ConsPlusNormal Знак"/>
    <w:link w:val="ConsPlusNormal0"/>
    <w:locked/>
    <w:rsid w:val="00A961FC"/>
    <w:rPr>
      <w:rFonts w:ascii="Arial" w:hAnsi="Arial" w:cs="Arial"/>
    </w:rPr>
  </w:style>
  <w:style w:type="paragraph" w:customStyle="1" w:styleId="ConsPlusNormal0">
    <w:name w:val="ConsPlusNormal"/>
    <w:link w:val="ConsPlusNormal"/>
    <w:rsid w:val="00A961FC"/>
    <w:pPr>
      <w:autoSpaceDE w:val="0"/>
      <w:autoSpaceDN w:val="0"/>
      <w:adjustRightInd w:val="0"/>
      <w:spacing w:after="0" w:line="240" w:lineRule="auto"/>
    </w:pPr>
    <w:rPr>
      <w:rFonts w:ascii="Arial" w:hAnsi="Arial" w:cs="Arial"/>
    </w:rPr>
  </w:style>
  <w:style w:type="character" w:styleId="a4">
    <w:name w:val="Hyperlink"/>
    <w:uiPriority w:val="99"/>
    <w:unhideWhenUsed/>
    <w:rsid w:val="00D56258"/>
    <w:rPr>
      <w:color w:val="0000FF"/>
      <w:u w:val="single"/>
    </w:rPr>
  </w:style>
  <w:style w:type="character" w:customStyle="1" w:styleId="fontstyle01">
    <w:name w:val="fontstyle01"/>
    <w:basedOn w:val="a0"/>
    <w:rsid w:val="00D56258"/>
    <w:rPr>
      <w:rFonts w:ascii="Times New Roman" w:hAnsi="Times New Roman" w:cs="Times New Roman" w:hint="default"/>
      <w:b w:val="0"/>
      <w:bCs w:val="0"/>
      <w:i w:val="0"/>
      <w:iCs w:val="0"/>
      <w:color w:val="000000"/>
      <w:sz w:val="28"/>
      <w:szCs w:val="28"/>
    </w:rPr>
  </w:style>
  <w:style w:type="paragraph" w:styleId="a5">
    <w:name w:val="header"/>
    <w:basedOn w:val="a"/>
    <w:link w:val="a6"/>
    <w:uiPriority w:val="99"/>
    <w:unhideWhenUsed/>
    <w:rsid w:val="00EB32D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B32D9"/>
    <w:rPr>
      <w:rFonts w:ascii="Calibri" w:eastAsia="Times New Roman" w:hAnsi="Calibri" w:cs="Times New Roman"/>
      <w:lang w:eastAsia="ru-RU"/>
    </w:rPr>
  </w:style>
  <w:style w:type="character" w:customStyle="1" w:styleId="a7">
    <w:name w:val="Нижний колонтитул Знак"/>
    <w:basedOn w:val="a0"/>
    <w:link w:val="a8"/>
    <w:uiPriority w:val="99"/>
    <w:rsid w:val="00EB32D9"/>
    <w:rPr>
      <w:rFonts w:ascii="Calibri" w:eastAsia="Times New Roman" w:hAnsi="Calibri" w:cs="Times New Roman"/>
      <w:lang w:eastAsia="ru-RU"/>
    </w:rPr>
  </w:style>
  <w:style w:type="paragraph" w:styleId="a8">
    <w:name w:val="footer"/>
    <w:basedOn w:val="a"/>
    <w:link w:val="a7"/>
    <w:uiPriority w:val="99"/>
    <w:unhideWhenUsed/>
    <w:rsid w:val="00EB32D9"/>
    <w:pPr>
      <w:tabs>
        <w:tab w:val="center" w:pos="4677"/>
        <w:tab w:val="right" w:pos="9355"/>
      </w:tabs>
      <w:spacing w:after="0" w:line="240" w:lineRule="auto"/>
    </w:pPr>
  </w:style>
  <w:style w:type="character" w:customStyle="1" w:styleId="1">
    <w:name w:val="Нижний колонтитул Знак1"/>
    <w:basedOn w:val="a0"/>
    <w:uiPriority w:val="99"/>
    <w:semiHidden/>
    <w:rsid w:val="00EB32D9"/>
    <w:rPr>
      <w:rFonts w:ascii="Calibri" w:eastAsia="Times New Roman" w:hAnsi="Calibri" w:cs="Times New Roman"/>
      <w:lang w:eastAsia="ru-RU"/>
    </w:rPr>
  </w:style>
  <w:style w:type="paragraph" w:styleId="a9">
    <w:name w:val="Balloon Text"/>
    <w:basedOn w:val="a"/>
    <w:link w:val="aa"/>
    <w:uiPriority w:val="99"/>
    <w:semiHidden/>
    <w:unhideWhenUsed/>
    <w:rsid w:val="00EB32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B32D9"/>
    <w:rPr>
      <w:rFonts w:ascii="Tahoma" w:eastAsia="Times New Roman" w:hAnsi="Tahoma" w:cs="Tahoma"/>
      <w:sz w:val="16"/>
      <w:szCs w:val="16"/>
      <w:lang w:eastAsia="ru-RU"/>
    </w:rPr>
  </w:style>
  <w:style w:type="paragraph" w:styleId="ab">
    <w:name w:val="No Spacing"/>
    <w:uiPriority w:val="1"/>
    <w:qFormat/>
    <w:rsid w:val="00EB32D9"/>
    <w:pPr>
      <w:spacing w:after="0" w:line="240" w:lineRule="auto"/>
    </w:pPr>
    <w:rPr>
      <w:rFonts w:ascii="Calibri" w:eastAsia="Times New Roman" w:hAnsi="Calibri" w:cs="Times New Roman"/>
      <w:lang w:eastAsia="ru-RU"/>
    </w:rPr>
  </w:style>
  <w:style w:type="paragraph" w:customStyle="1" w:styleId="10">
    <w:name w:val="Обычный1"/>
    <w:basedOn w:val="a"/>
    <w:uiPriority w:val="99"/>
    <w:rsid w:val="00EB32D9"/>
    <w:pPr>
      <w:shd w:val="clear" w:color="auto" w:fill="FFFFFF"/>
      <w:spacing w:after="225" w:line="240" w:lineRule="auto"/>
    </w:pPr>
    <w:rPr>
      <w:rFonts w:ascii="Times New Roman" w:hAnsi="Times New Roman"/>
      <w:sz w:val="24"/>
      <w:szCs w:val="24"/>
    </w:rPr>
  </w:style>
  <w:style w:type="paragraph" w:customStyle="1" w:styleId="11">
    <w:name w:val="Абзац списка1"/>
    <w:basedOn w:val="a"/>
    <w:uiPriority w:val="99"/>
    <w:rsid w:val="00EB32D9"/>
    <w:pPr>
      <w:ind w:left="720"/>
      <w:contextualSpacing/>
    </w:pPr>
  </w:style>
  <w:style w:type="paragraph" w:customStyle="1" w:styleId="ConsPlusNonformat">
    <w:name w:val="ConsPlusNonformat"/>
    <w:uiPriority w:val="99"/>
    <w:rsid w:val="00EB32D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B32D9"/>
    <w:pPr>
      <w:autoSpaceDE w:val="0"/>
      <w:autoSpaceDN w:val="0"/>
      <w:adjustRightInd w:val="0"/>
      <w:spacing w:after="0" w:line="240" w:lineRule="auto"/>
    </w:pPr>
    <w:rPr>
      <w:rFonts w:ascii="Calibri" w:eastAsia="Times New Roman" w:hAnsi="Calibri" w:cs="Calibri"/>
      <w:sz w:val="20"/>
      <w:szCs w:val="20"/>
      <w:lang w:eastAsia="ru-RU"/>
    </w:rPr>
  </w:style>
  <w:style w:type="character" w:styleId="ac">
    <w:name w:val="Strong"/>
    <w:basedOn w:val="a0"/>
    <w:uiPriority w:val="22"/>
    <w:qFormat/>
    <w:rsid w:val="00EB32D9"/>
    <w:rPr>
      <w:b/>
      <w:bCs/>
    </w:rPr>
  </w:style>
  <w:style w:type="paragraph" w:customStyle="1" w:styleId="ConsPlusTitle">
    <w:name w:val="ConsPlusTitle"/>
    <w:rsid w:val="00EB32D9"/>
    <w:pPr>
      <w:widowControl w:val="0"/>
      <w:autoSpaceDE w:val="0"/>
      <w:autoSpaceDN w:val="0"/>
      <w:adjustRightInd w:val="0"/>
      <w:spacing w:after="0" w:line="240" w:lineRule="auto"/>
    </w:pPr>
    <w:rPr>
      <w:rFonts w:ascii="Calibri" w:eastAsia="Times New Roman" w:hAnsi="Calibri" w:cs="Calibri"/>
      <w:b/>
      <w:bCs/>
      <w:lang w:eastAsia="ru-RU"/>
    </w:rPr>
  </w:style>
  <w:style w:type="table" w:customStyle="1" w:styleId="12">
    <w:name w:val="Сетка таблицы1"/>
    <w:basedOn w:val="a1"/>
    <w:next w:val="ad"/>
    <w:rsid w:val="00EB32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rsid w:val="00EB32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Emphasis"/>
    <w:basedOn w:val="a0"/>
    <w:uiPriority w:val="20"/>
    <w:qFormat/>
    <w:rsid w:val="00EB32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D2A985183260237BAD2CDE47D933A9C595A99EBEFC84031B4CBB94B9CV0z1D" TargetMode="External"/><Relationship Id="rId18" Type="http://schemas.openxmlformats.org/officeDocument/2006/relationships/hyperlink" Target="consultantplus://offline/ref=3C7DFDB74B85FAC4B32DD1AC60CC3BE86CC3ADA4FD022C718856907C64R2TBF"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3C7DFDB74B85FAC4B32DD1AC60CC3BE86FCBA1ADF30C2C718856907C642BED4F5BF5E94841A6F06DRCT1F" TargetMode="External"/><Relationship Id="rId2" Type="http://schemas.openxmlformats.org/officeDocument/2006/relationships/styles" Target="styles.xml"/><Relationship Id="rId16" Type="http://schemas.openxmlformats.org/officeDocument/2006/relationships/hyperlink" Target="consultantplus://offline/ref=6D2A985183260237BAD2CDE47D933A9C595A99EBEFC84031B4CBB94B9CV0z1D" TargetMode="External"/><Relationship Id="rId20" Type="http://schemas.openxmlformats.org/officeDocument/2006/relationships/hyperlink" Target="consultantplus://offline/ref=3C7DFDB74B85FAC4B32DD1AC60CC3BE86CC3ADA4FD022C718856907C64R2TB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DE826D682055716F79AE39E8AE6949F62A2CE2241929DF6832AAB099F755BF3C69CB371ECAE7CCEEF5F52U5z2D" TargetMode="External"/><Relationship Id="rId5" Type="http://schemas.openxmlformats.org/officeDocument/2006/relationships/webSettings" Target="webSettings.xml"/><Relationship Id="rId15" Type="http://schemas.openxmlformats.org/officeDocument/2006/relationships/hyperlink" Target="consultantplus://offline/ref=6D2A985183260237BAD2CDE47D933A9C595A99EBEFC84031B4CBB94B9CV0z1D" TargetMode="External"/><Relationship Id="rId10" Type="http://schemas.openxmlformats.org/officeDocument/2006/relationships/hyperlink" Target="consultantplus://offline/ref=6DE826D682055716F79AE39D988AC99766AD982B42989FA6D875F054C8U7zCD" TargetMode="External"/><Relationship Id="rId19" Type="http://schemas.openxmlformats.org/officeDocument/2006/relationships/hyperlink" Target="consultantplus://offline/ref=3C7DFDB74B85FAC4B32DD1AC60CC3BE86CC2A4A7F2082C718856907C64R2TBF" TargetMode="External"/><Relationship Id="rId4" Type="http://schemas.openxmlformats.org/officeDocument/2006/relationships/settings" Target="settings.xml"/><Relationship Id="rId9" Type="http://schemas.openxmlformats.org/officeDocument/2006/relationships/hyperlink" Target="http://&#1087;&#1088;&#1072;&#1074;&#1086;&#1074;&#1072;&#1103;&#1073;&#1080;&#1095;&#1091;&#1088;&#1072;.&#1088;&#1092;" TargetMode="External"/><Relationship Id="rId14" Type="http://schemas.openxmlformats.org/officeDocument/2006/relationships/hyperlink" Target="consultantplus://offline/ref=6D2A985183260237BAD2CDE47D933A9C595A99EBEFC84031B4CBB94B9CV0z1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575</TotalTime>
  <Pages>45</Pages>
  <Words>10467</Words>
  <Characters>59662</Characters>
  <Application>Microsoft Office Word</Application>
  <DocSecurity>0</DocSecurity>
  <Lines>497</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R16</dc:creator>
  <cp:keywords/>
  <dc:description/>
  <cp:lastModifiedBy>R16</cp:lastModifiedBy>
  <cp:revision>28</cp:revision>
  <cp:lastPrinted>2025-10-15T02:36:00Z</cp:lastPrinted>
  <dcterms:created xsi:type="dcterms:W3CDTF">2025-08-29T05:43:00Z</dcterms:created>
  <dcterms:modified xsi:type="dcterms:W3CDTF">2025-10-28T05:22:00Z</dcterms:modified>
</cp:coreProperties>
</file>