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5E" w:rsidRPr="00DB2A8B" w:rsidRDefault="0046095E" w:rsidP="006B0FDD">
      <w:pPr>
        <w:tabs>
          <w:tab w:val="left" w:pos="3907"/>
        </w:tabs>
        <w:spacing w:after="0" w:line="240" w:lineRule="auto"/>
        <w:jc w:val="center"/>
        <w:rPr>
          <w:rFonts w:ascii="Times New Roman" w:hAnsi="Times New Roman" w:cs="Times New Roman"/>
          <w:b/>
          <w:sz w:val="28"/>
          <w:szCs w:val="28"/>
        </w:rPr>
      </w:pPr>
      <w:r w:rsidRPr="00DB2A8B">
        <w:rPr>
          <w:rFonts w:ascii="Times New Roman" w:hAnsi="Times New Roman" w:cs="Times New Roman"/>
          <w:b/>
          <w:sz w:val="28"/>
          <w:szCs w:val="28"/>
        </w:rPr>
        <w:t>ПРОТОКОЛ</w:t>
      </w:r>
    </w:p>
    <w:p w:rsidR="0046095E" w:rsidRPr="00DB2A8B" w:rsidRDefault="0046095E" w:rsidP="006B0FDD">
      <w:pPr>
        <w:tabs>
          <w:tab w:val="left" w:pos="3907"/>
        </w:tabs>
        <w:spacing w:after="0" w:line="240" w:lineRule="auto"/>
        <w:jc w:val="center"/>
        <w:rPr>
          <w:rFonts w:ascii="Times New Roman" w:hAnsi="Times New Roman" w:cs="Times New Roman"/>
          <w:sz w:val="28"/>
          <w:szCs w:val="28"/>
        </w:rPr>
      </w:pPr>
      <w:r w:rsidRPr="00DB2A8B">
        <w:rPr>
          <w:rFonts w:ascii="Times New Roman" w:hAnsi="Times New Roman" w:cs="Times New Roman"/>
          <w:sz w:val="28"/>
          <w:szCs w:val="28"/>
        </w:rPr>
        <w:t>заседания Муниципальной межведомственной комиссии по профилактике правонарушений на территории Бичурского района</w:t>
      </w:r>
    </w:p>
    <w:p w:rsidR="0046095E" w:rsidRPr="00DB2A8B" w:rsidRDefault="0046095E" w:rsidP="006B0FDD">
      <w:pPr>
        <w:tabs>
          <w:tab w:val="left" w:pos="3907"/>
        </w:tabs>
        <w:spacing w:after="0" w:line="240" w:lineRule="auto"/>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6095E" w:rsidRPr="00DB2A8B" w:rsidTr="00216FE0">
        <w:tc>
          <w:tcPr>
            <w:tcW w:w="4785" w:type="dxa"/>
          </w:tcPr>
          <w:p w:rsidR="0046095E" w:rsidRPr="00DB2A8B" w:rsidRDefault="0046095E" w:rsidP="006B0FDD">
            <w:pPr>
              <w:tabs>
                <w:tab w:val="left" w:pos="3907"/>
              </w:tabs>
              <w:rPr>
                <w:rFonts w:ascii="Times New Roman" w:hAnsi="Times New Roman" w:cs="Times New Roman"/>
                <w:sz w:val="28"/>
                <w:szCs w:val="28"/>
              </w:rPr>
            </w:pPr>
            <w:r w:rsidRPr="00DB2A8B">
              <w:rPr>
                <w:rFonts w:ascii="Times New Roman" w:hAnsi="Times New Roman" w:cs="Times New Roman"/>
                <w:sz w:val="28"/>
                <w:szCs w:val="28"/>
              </w:rPr>
              <w:t>с. Бичура</w:t>
            </w:r>
          </w:p>
          <w:p w:rsidR="0046095E" w:rsidRPr="00DB2A8B" w:rsidRDefault="0046095E" w:rsidP="006B0FDD">
            <w:pPr>
              <w:tabs>
                <w:tab w:val="left" w:pos="3907"/>
              </w:tabs>
              <w:rPr>
                <w:rFonts w:ascii="Times New Roman" w:hAnsi="Times New Roman" w:cs="Times New Roman"/>
                <w:b/>
                <w:sz w:val="28"/>
                <w:szCs w:val="28"/>
              </w:rPr>
            </w:pPr>
            <w:r w:rsidRPr="00DB2A8B">
              <w:rPr>
                <w:rFonts w:ascii="Times New Roman" w:hAnsi="Times New Roman" w:cs="Times New Roman"/>
                <w:sz w:val="28"/>
                <w:szCs w:val="28"/>
              </w:rPr>
              <w:t>2</w:t>
            </w:r>
            <w:r w:rsidR="000F1364" w:rsidRPr="00DB2A8B">
              <w:rPr>
                <w:rFonts w:ascii="Times New Roman" w:hAnsi="Times New Roman" w:cs="Times New Roman"/>
                <w:sz w:val="28"/>
                <w:szCs w:val="28"/>
              </w:rPr>
              <w:t>5.06</w:t>
            </w:r>
            <w:r w:rsidR="00EB0896" w:rsidRPr="00DB2A8B">
              <w:rPr>
                <w:rFonts w:ascii="Times New Roman" w:hAnsi="Times New Roman" w:cs="Times New Roman"/>
                <w:sz w:val="28"/>
                <w:szCs w:val="28"/>
              </w:rPr>
              <w:t>.2024</w:t>
            </w:r>
            <w:r w:rsidRPr="00DB2A8B">
              <w:rPr>
                <w:rFonts w:ascii="Times New Roman" w:hAnsi="Times New Roman" w:cs="Times New Roman"/>
                <w:sz w:val="28"/>
                <w:szCs w:val="28"/>
              </w:rPr>
              <w:t xml:space="preserve"> г.</w:t>
            </w:r>
          </w:p>
        </w:tc>
        <w:tc>
          <w:tcPr>
            <w:tcW w:w="4786" w:type="dxa"/>
            <w:vAlign w:val="center"/>
          </w:tcPr>
          <w:p w:rsidR="0046095E" w:rsidRPr="00DB2A8B" w:rsidRDefault="0046095E" w:rsidP="006B0FDD">
            <w:pPr>
              <w:tabs>
                <w:tab w:val="left" w:pos="3907"/>
              </w:tabs>
              <w:rPr>
                <w:rFonts w:ascii="Times New Roman" w:hAnsi="Times New Roman" w:cs="Times New Roman"/>
                <w:b/>
                <w:sz w:val="28"/>
                <w:szCs w:val="28"/>
              </w:rPr>
            </w:pPr>
            <w:r w:rsidRPr="00DB2A8B">
              <w:rPr>
                <w:rFonts w:ascii="Times New Roman" w:hAnsi="Times New Roman" w:cs="Times New Roman"/>
                <w:b/>
                <w:sz w:val="28"/>
                <w:szCs w:val="28"/>
              </w:rPr>
              <w:t xml:space="preserve">                                                 </w:t>
            </w:r>
          </w:p>
          <w:p w:rsidR="0046095E" w:rsidRPr="00DB2A8B" w:rsidRDefault="000F1364" w:rsidP="006B0FDD">
            <w:pPr>
              <w:tabs>
                <w:tab w:val="left" w:pos="3907"/>
              </w:tabs>
              <w:jc w:val="right"/>
              <w:rPr>
                <w:rFonts w:ascii="Times New Roman" w:hAnsi="Times New Roman" w:cs="Times New Roman"/>
                <w:sz w:val="28"/>
                <w:szCs w:val="28"/>
              </w:rPr>
            </w:pPr>
            <w:r w:rsidRPr="00DB2A8B">
              <w:rPr>
                <w:rFonts w:ascii="Times New Roman" w:hAnsi="Times New Roman" w:cs="Times New Roman"/>
                <w:sz w:val="28"/>
                <w:szCs w:val="28"/>
              </w:rPr>
              <w:t>10</w:t>
            </w:r>
            <w:r w:rsidR="0046095E" w:rsidRPr="00DB2A8B">
              <w:rPr>
                <w:rFonts w:ascii="Times New Roman" w:hAnsi="Times New Roman" w:cs="Times New Roman"/>
                <w:sz w:val="28"/>
                <w:szCs w:val="28"/>
              </w:rPr>
              <w:t>:00</w:t>
            </w:r>
          </w:p>
          <w:p w:rsidR="0046095E" w:rsidRPr="00DB2A8B" w:rsidRDefault="0046095E" w:rsidP="006B0FDD">
            <w:pPr>
              <w:tabs>
                <w:tab w:val="left" w:pos="3907"/>
              </w:tabs>
              <w:jc w:val="right"/>
              <w:rPr>
                <w:rFonts w:ascii="Times New Roman" w:hAnsi="Times New Roman" w:cs="Times New Roman"/>
                <w:b/>
                <w:sz w:val="28"/>
                <w:szCs w:val="28"/>
              </w:rPr>
            </w:pPr>
          </w:p>
        </w:tc>
      </w:tr>
    </w:tbl>
    <w:p w:rsidR="0046095E" w:rsidRPr="00DB2A8B" w:rsidRDefault="0046095E" w:rsidP="006B0FDD">
      <w:pPr>
        <w:tabs>
          <w:tab w:val="left" w:pos="3907"/>
        </w:tabs>
        <w:spacing w:after="0" w:line="240" w:lineRule="auto"/>
        <w:jc w:val="center"/>
        <w:rPr>
          <w:rFonts w:ascii="Times New Roman" w:hAnsi="Times New Roman" w:cs="Times New Roman"/>
          <w:sz w:val="28"/>
          <w:szCs w:val="28"/>
        </w:rPr>
      </w:pPr>
      <w:r w:rsidRPr="00DB2A8B">
        <w:rPr>
          <w:rFonts w:ascii="Times New Roman" w:hAnsi="Times New Roman" w:cs="Times New Roman"/>
          <w:sz w:val="28"/>
          <w:szCs w:val="28"/>
        </w:rPr>
        <w:t>Присутствовали:</w:t>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46095E" w:rsidRPr="00DB2A8B" w:rsidTr="00216FE0">
        <w:tc>
          <w:tcPr>
            <w:tcW w:w="4785" w:type="dxa"/>
          </w:tcPr>
          <w:p w:rsidR="0046095E" w:rsidRPr="00DB2A8B" w:rsidRDefault="0046095E" w:rsidP="006B0FDD">
            <w:pPr>
              <w:tabs>
                <w:tab w:val="left" w:pos="3907"/>
              </w:tabs>
              <w:rPr>
                <w:rFonts w:ascii="Times New Roman" w:hAnsi="Times New Roman" w:cs="Times New Roman"/>
                <w:b/>
                <w:sz w:val="28"/>
                <w:szCs w:val="28"/>
              </w:rPr>
            </w:pPr>
          </w:p>
          <w:p w:rsidR="0046095E" w:rsidRPr="006B0FDD" w:rsidRDefault="0046095E" w:rsidP="006B0FDD">
            <w:pPr>
              <w:tabs>
                <w:tab w:val="left" w:pos="3907"/>
              </w:tabs>
              <w:rPr>
                <w:rFonts w:ascii="Times New Roman" w:hAnsi="Times New Roman" w:cs="Times New Roman"/>
                <w:sz w:val="28"/>
                <w:szCs w:val="28"/>
              </w:rPr>
            </w:pPr>
            <w:r w:rsidRPr="00DB2A8B">
              <w:rPr>
                <w:rFonts w:ascii="Times New Roman" w:hAnsi="Times New Roman" w:cs="Times New Roman"/>
                <w:b/>
                <w:sz w:val="28"/>
                <w:szCs w:val="28"/>
              </w:rPr>
              <w:t>Председательствующий:</w:t>
            </w:r>
            <w:r w:rsidR="006B0FDD">
              <w:rPr>
                <w:rFonts w:ascii="Times New Roman" w:hAnsi="Times New Roman" w:cs="Times New Roman"/>
                <w:b/>
                <w:sz w:val="28"/>
                <w:szCs w:val="28"/>
              </w:rPr>
              <w:t xml:space="preserve"> </w:t>
            </w:r>
            <w:r w:rsidR="006B0FDD" w:rsidRPr="006B0FDD">
              <w:rPr>
                <w:rFonts w:ascii="Times New Roman" w:hAnsi="Times New Roman" w:cs="Times New Roman"/>
                <w:sz w:val="28"/>
                <w:szCs w:val="28"/>
              </w:rPr>
              <w:t>Савельева Марина Петровна</w:t>
            </w:r>
          </w:p>
          <w:p w:rsidR="0046095E" w:rsidRPr="00DB2A8B" w:rsidRDefault="0046095E" w:rsidP="006B0FDD">
            <w:pPr>
              <w:tabs>
                <w:tab w:val="left" w:pos="3907"/>
              </w:tabs>
              <w:rPr>
                <w:rFonts w:ascii="Times New Roman" w:hAnsi="Times New Roman" w:cs="Times New Roman"/>
                <w:sz w:val="28"/>
                <w:szCs w:val="28"/>
              </w:rPr>
            </w:pPr>
          </w:p>
          <w:p w:rsidR="001379B0" w:rsidRPr="00DB2A8B" w:rsidRDefault="001379B0" w:rsidP="006B0FDD">
            <w:pPr>
              <w:tabs>
                <w:tab w:val="left" w:pos="3907"/>
              </w:tabs>
              <w:rPr>
                <w:rFonts w:ascii="Times New Roman" w:hAnsi="Times New Roman" w:cs="Times New Roman"/>
                <w:sz w:val="28"/>
                <w:szCs w:val="28"/>
              </w:rPr>
            </w:pPr>
          </w:p>
        </w:tc>
        <w:tc>
          <w:tcPr>
            <w:tcW w:w="5246" w:type="dxa"/>
          </w:tcPr>
          <w:p w:rsidR="0046095E" w:rsidRPr="00DB2A8B" w:rsidRDefault="0046095E" w:rsidP="006B0FDD">
            <w:pPr>
              <w:tabs>
                <w:tab w:val="left" w:pos="3907"/>
              </w:tabs>
              <w:rPr>
                <w:rFonts w:ascii="Times New Roman" w:hAnsi="Times New Roman" w:cs="Times New Roman"/>
                <w:sz w:val="28"/>
                <w:szCs w:val="28"/>
              </w:rPr>
            </w:pPr>
          </w:p>
          <w:p w:rsidR="0046095E" w:rsidRPr="00DB2A8B" w:rsidRDefault="001379B0" w:rsidP="006B0FDD">
            <w:pPr>
              <w:tabs>
                <w:tab w:val="left" w:pos="3907"/>
              </w:tabs>
              <w:rPr>
                <w:rFonts w:ascii="Times New Roman" w:hAnsi="Times New Roman" w:cs="Times New Roman"/>
                <w:sz w:val="28"/>
                <w:szCs w:val="28"/>
              </w:rPr>
            </w:pPr>
            <w:r w:rsidRPr="00DB2A8B">
              <w:rPr>
                <w:rFonts w:ascii="Times New Roman" w:hAnsi="Times New Roman" w:cs="Times New Roman"/>
                <w:sz w:val="28"/>
                <w:szCs w:val="28"/>
              </w:rPr>
              <w:t xml:space="preserve">Врио Главы Бичурского МР РБ,  председатель комиссии </w:t>
            </w:r>
          </w:p>
        </w:tc>
      </w:tr>
    </w:tbl>
    <w:p w:rsidR="0031033A" w:rsidRPr="00DB2A8B" w:rsidRDefault="0031033A" w:rsidP="006B0FDD">
      <w:pPr>
        <w:tabs>
          <w:tab w:val="left" w:pos="3907"/>
        </w:tabs>
        <w:spacing w:after="0" w:line="240" w:lineRule="auto"/>
        <w:rPr>
          <w:rFonts w:ascii="Times New Roman" w:hAnsi="Times New Roman" w:cs="Times New Roman"/>
          <w:b/>
          <w:sz w:val="28"/>
          <w:szCs w:val="28"/>
        </w:rPr>
      </w:pPr>
    </w:p>
    <w:p w:rsidR="0046095E" w:rsidRPr="00DB2A8B" w:rsidRDefault="0046095E" w:rsidP="006B0FDD">
      <w:pPr>
        <w:tabs>
          <w:tab w:val="left" w:pos="3907"/>
        </w:tabs>
        <w:spacing w:after="0" w:line="240" w:lineRule="auto"/>
        <w:rPr>
          <w:rFonts w:ascii="Times New Roman" w:hAnsi="Times New Roman" w:cs="Times New Roman"/>
          <w:b/>
          <w:sz w:val="28"/>
          <w:szCs w:val="28"/>
        </w:rPr>
      </w:pPr>
      <w:r w:rsidRPr="00DB2A8B">
        <w:rPr>
          <w:rFonts w:ascii="Times New Roman" w:hAnsi="Times New Roman" w:cs="Times New Roman"/>
          <w:b/>
          <w:sz w:val="28"/>
          <w:szCs w:val="28"/>
        </w:rPr>
        <w:t>Присутствовали:</w:t>
      </w:r>
    </w:p>
    <w:p w:rsidR="0046095E" w:rsidRPr="00DB2A8B" w:rsidRDefault="0046095E" w:rsidP="006B0FDD">
      <w:pPr>
        <w:tabs>
          <w:tab w:val="left" w:pos="3907"/>
        </w:tabs>
        <w:spacing w:after="0" w:line="240" w:lineRule="auto"/>
        <w:rPr>
          <w:rFonts w:ascii="Times New Roman" w:hAnsi="Times New Roman" w:cs="Times New Roman"/>
          <w:b/>
          <w:sz w:val="28"/>
          <w:szCs w:val="28"/>
        </w:rPr>
      </w:pPr>
    </w:p>
    <w:tbl>
      <w:tblPr>
        <w:tblStyle w:val="a3"/>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5096"/>
      </w:tblGrid>
      <w:tr w:rsidR="0046095E" w:rsidRPr="00DB2A8B" w:rsidTr="006C48AA">
        <w:trPr>
          <w:trHeight w:val="1303"/>
        </w:trPr>
        <w:tc>
          <w:tcPr>
            <w:tcW w:w="4778" w:type="dxa"/>
          </w:tcPr>
          <w:p w:rsidR="001379B0" w:rsidRPr="00DB2A8B" w:rsidRDefault="001379B0" w:rsidP="006B0FDD">
            <w:pPr>
              <w:tabs>
                <w:tab w:val="left" w:pos="3907"/>
              </w:tabs>
              <w:rPr>
                <w:rFonts w:ascii="Times New Roman" w:hAnsi="Times New Roman" w:cs="Times New Roman"/>
                <w:sz w:val="28"/>
                <w:szCs w:val="28"/>
              </w:rPr>
            </w:pPr>
            <w:r w:rsidRPr="00DB2A8B">
              <w:rPr>
                <w:rFonts w:ascii="Times New Roman" w:hAnsi="Times New Roman" w:cs="Times New Roman"/>
                <w:sz w:val="28"/>
                <w:szCs w:val="28"/>
              </w:rPr>
              <w:t xml:space="preserve">Бадмаева Марина Баясановна </w:t>
            </w:r>
          </w:p>
          <w:p w:rsidR="001379B0" w:rsidRPr="00DB2A8B" w:rsidRDefault="001379B0" w:rsidP="006B0FDD">
            <w:pPr>
              <w:tabs>
                <w:tab w:val="left" w:pos="3907"/>
              </w:tabs>
              <w:rPr>
                <w:rFonts w:ascii="Times New Roman" w:hAnsi="Times New Roman" w:cs="Times New Roman"/>
                <w:bCs/>
                <w:sz w:val="28"/>
                <w:szCs w:val="28"/>
                <w:shd w:val="clear" w:color="auto" w:fill="FFFFFF"/>
              </w:rPr>
            </w:pPr>
          </w:p>
          <w:p w:rsidR="001379B0" w:rsidRPr="00DB2A8B" w:rsidRDefault="001379B0" w:rsidP="006B0FDD">
            <w:pPr>
              <w:tabs>
                <w:tab w:val="left" w:pos="3907"/>
              </w:tabs>
              <w:rPr>
                <w:rFonts w:ascii="Times New Roman" w:hAnsi="Times New Roman" w:cs="Times New Roman"/>
                <w:bCs/>
                <w:sz w:val="28"/>
                <w:szCs w:val="28"/>
                <w:shd w:val="clear" w:color="auto" w:fill="FFFFFF"/>
              </w:rPr>
            </w:pPr>
          </w:p>
          <w:p w:rsidR="0046095E" w:rsidRPr="00DB2A8B" w:rsidRDefault="0046095E" w:rsidP="006B0FDD">
            <w:pPr>
              <w:tabs>
                <w:tab w:val="left" w:pos="3907"/>
              </w:tabs>
              <w:rPr>
                <w:rFonts w:ascii="Times New Roman" w:hAnsi="Times New Roman" w:cs="Times New Roman"/>
                <w:sz w:val="28"/>
                <w:szCs w:val="28"/>
              </w:rPr>
            </w:pPr>
          </w:p>
        </w:tc>
        <w:tc>
          <w:tcPr>
            <w:tcW w:w="5096" w:type="dxa"/>
          </w:tcPr>
          <w:p w:rsidR="001379B0" w:rsidRPr="00DB2A8B" w:rsidRDefault="001379B0" w:rsidP="006B0FDD">
            <w:pPr>
              <w:tabs>
                <w:tab w:val="left" w:pos="3907"/>
              </w:tabs>
              <w:rPr>
                <w:rFonts w:ascii="Times New Roman" w:hAnsi="Times New Roman" w:cs="Times New Roman"/>
                <w:sz w:val="28"/>
                <w:szCs w:val="28"/>
              </w:rPr>
            </w:pPr>
            <w:r w:rsidRPr="00DB2A8B">
              <w:rPr>
                <w:rFonts w:ascii="Times New Roman" w:hAnsi="Times New Roman" w:cs="Times New Roman"/>
                <w:sz w:val="28"/>
                <w:szCs w:val="28"/>
              </w:rPr>
              <w:t xml:space="preserve">Первый заместитель руководителя по социальному развитию Администрации, заместитель председателя комиссии </w:t>
            </w:r>
          </w:p>
          <w:p w:rsidR="0046095E" w:rsidRPr="00DB2A8B" w:rsidRDefault="0046095E" w:rsidP="006B0FDD">
            <w:pPr>
              <w:tabs>
                <w:tab w:val="left" w:pos="3907"/>
              </w:tabs>
              <w:rPr>
                <w:rFonts w:ascii="Times New Roman" w:hAnsi="Times New Roman" w:cs="Times New Roman"/>
                <w:sz w:val="28"/>
                <w:szCs w:val="28"/>
              </w:rPr>
            </w:pPr>
          </w:p>
        </w:tc>
      </w:tr>
      <w:tr w:rsidR="0046095E" w:rsidRPr="00DB2A8B" w:rsidTr="001379B0">
        <w:trPr>
          <w:trHeight w:val="1135"/>
        </w:trPr>
        <w:tc>
          <w:tcPr>
            <w:tcW w:w="4778" w:type="dxa"/>
          </w:tcPr>
          <w:p w:rsidR="001379B0" w:rsidRPr="00DB2A8B" w:rsidRDefault="001379B0" w:rsidP="006B0FDD">
            <w:pPr>
              <w:tabs>
                <w:tab w:val="left" w:pos="3907"/>
              </w:tabs>
              <w:rPr>
                <w:rFonts w:ascii="Times New Roman" w:hAnsi="Times New Roman" w:cs="Times New Roman"/>
                <w:bCs/>
                <w:sz w:val="28"/>
                <w:szCs w:val="28"/>
                <w:shd w:val="clear" w:color="auto" w:fill="FFFFFF"/>
              </w:rPr>
            </w:pPr>
            <w:r w:rsidRPr="00DB2A8B">
              <w:rPr>
                <w:rFonts w:ascii="Times New Roman" w:hAnsi="Times New Roman" w:cs="Times New Roman"/>
                <w:bCs/>
                <w:sz w:val="28"/>
                <w:szCs w:val="28"/>
                <w:shd w:val="clear" w:color="auto" w:fill="FFFFFF"/>
              </w:rPr>
              <w:t>Рыгзенов Жаргал Жамсуевич</w:t>
            </w:r>
          </w:p>
          <w:p w:rsidR="001379B0" w:rsidRPr="00DB2A8B" w:rsidRDefault="001379B0" w:rsidP="006B0FDD">
            <w:pPr>
              <w:tabs>
                <w:tab w:val="left" w:pos="3907"/>
              </w:tabs>
              <w:rPr>
                <w:rFonts w:ascii="Times New Roman" w:hAnsi="Times New Roman" w:cs="Times New Roman"/>
                <w:bCs/>
                <w:sz w:val="28"/>
                <w:szCs w:val="28"/>
                <w:shd w:val="clear" w:color="auto" w:fill="FFFFFF"/>
              </w:rPr>
            </w:pPr>
          </w:p>
          <w:p w:rsidR="0046095E" w:rsidRPr="00DB2A8B" w:rsidRDefault="001379B0" w:rsidP="006B0FDD">
            <w:pPr>
              <w:tabs>
                <w:tab w:val="left" w:pos="3907"/>
              </w:tabs>
              <w:rPr>
                <w:rFonts w:ascii="Times New Roman" w:hAnsi="Times New Roman" w:cs="Times New Roman"/>
                <w:color w:val="000000" w:themeColor="text1"/>
                <w:sz w:val="28"/>
                <w:szCs w:val="28"/>
                <w:shd w:val="clear" w:color="auto" w:fill="FFFFFF"/>
              </w:rPr>
            </w:pPr>
            <w:r w:rsidRPr="00DB2A8B">
              <w:rPr>
                <w:rFonts w:ascii="Times New Roman" w:hAnsi="Times New Roman" w:cs="Times New Roman"/>
                <w:bCs/>
                <w:sz w:val="28"/>
                <w:szCs w:val="28"/>
                <w:shd w:val="clear" w:color="auto" w:fill="FFFFFF"/>
              </w:rPr>
              <w:t xml:space="preserve">   </w:t>
            </w:r>
          </w:p>
          <w:p w:rsidR="0046095E" w:rsidRPr="00DB2A8B" w:rsidRDefault="00B101B1" w:rsidP="006B0FDD">
            <w:pPr>
              <w:tabs>
                <w:tab w:val="left" w:pos="3907"/>
              </w:tabs>
              <w:rPr>
                <w:rFonts w:ascii="Times New Roman" w:hAnsi="Times New Roman" w:cs="Times New Roman"/>
                <w:color w:val="000000" w:themeColor="text1"/>
                <w:sz w:val="28"/>
                <w:szCs w:val="28"/>
                <w:shd w:val="clear" w:color="auto" w:fill="FFFFFF"/>
              </w:rPr>
            </w:pPr>
            <w:r w:rsidRPr="00DB2A8B">
              <w:rPr>
                <w:rFonts w:ascii="Times New Roman" w:hAnsi="Times New Roman" w:cs="Times New Roman"/>
                <w:color w:val="000000" w:themeColor="text1"/>
                <w:sz w:val="28"/>
                <w:szCs w:val="28"/>
                <w:shd w:val="clear" w:color="auto" w:fill="FFFFFF"/>
              </w:rPr>
              <w:t xml:space="preserve">Николаева Анастасия Николаевна </w:t>
            </w:r>
          </w:p>
          <w:p w:rsidR="0046095E" w:rsidRPr="00DB2A8B" w:rsidRDefault="0046095E" w:rsidP="006B0FDD">
            <w:pPr>
              <w:tabs>
                <w:tab w:val="left" w:pos="3907"/>
              </w:tabs>
              <w:rPr>
                <w:rFonts w:ascii="Times New Roman" w:hAnsi="Times New Roman" w:cs="Times New Roman"/>
                <w:color w:val="000000" w:themeColor="text1"/>
                <w:sz w:val="28"/>
                <w:szCs w:val="28"/>
                <w:shd w:val="clear" w:color="auto" w:fill="FFFFFF"/>
              </w:rPr>
            </w:pPr>
          </w:p>
          <w:p w:rsidR="0046095E" w:rsidRPr="00DB2A8B" w:rsidRDefault="009A0ADB" w:rsidP="006B0FDD">
            <w:pPr>
              <w:tabs>
                <w:tab w:val="left" w:pos="3907"/>
              </w:tabs>
              <w:rPr>
                <w:rFonts w:ascii="Times New Roman" w:hAnsi="Times New Roman" w:cs="Times New Roman"/>
                <w:color w:val="000000" w:themeColor="text1"/>
                <w:sz w:val="28"/>
                <w:szCs w:val="28"/>
                <w:shd w:val="clear" w:color="auto" w:fill="FFFFFF"/>
              </w:rPr>
            </w:pPr>
            <w:r w:rsidRPr="00DB2A8B">
              <w:rPr>
                <w:rFonts w:ascii="Times New Roman" w:hAnsi="Times New Roman" w:cs="Times New Roman"/>
                <w:color w:val="000000" w:themeColor="text1"/>
                <w:sz w:val="28"/>
                <w:szCs w:val="28"/>
                <w:shd w:val="clear" w:color="auto" w:fill="FFFFFF"/>
              </w:rPr>
              <w:t>Туезова Людмила Александровна</w:t>
            </w:r>
          </w:p>
          <w:p w:rsidR="0046095E" w:rsidRPr="00DB2A8B" w:rsidRDefault="0046095E" w:rsidP="006B0FDD">
            <w:pPr>
              <w:tabs>
                <w:tab w:val="left" w:pos="3907"/>
              </w:tabs>
              <w:rPr>
                <w:rFonts w:ascii="Times New Roman" w:hAnsi="Times New Roman" w:cs="Times New Roman"/>
                <w:color w:val="000000" w:themeColor="text1"/>
                <w:sz w:val="28"/>
                <w:szCs w:val="28"/>
                <w:highlight w:val="yellow"/>
                <w:shd w:val="clear" w:color="auto" w:fill="FFFFFF"/>
              </w:rPr>
            </w:pPr>
          </w:p>
          <w:p w:rsidR="009A0ADB" w:rsidRPr="00DB2A8B" w:rsidRDefault="001379B0" w:rsidP="006B0FDD">
            <w:pPr>
              <w:tabs>
                <w:tab w:val="left" w:pos="3907"/>
              </w:tabs>
              <w:rPr>
                <w:rFonts w:ascii="Times New Roman" w:hAnsi="Times New Roman" w:cs="Times New Roman"/>
                <w:sz w:val="28"/>
                <w:szCs w:val="28"/>
              </w:rPr>
            </w:pPr>
            <w:r w:rsidRPr="00DB2A8B">
              <w:rPr>
                <w:rFonts w:ascii="Times New Roman" w:hAnsi="Times New Roman" w:cs="Times New Roman"/>
                <w:sz w:val="28"/>
                <w:szCs w:val="28"/>
              </w:rPr>
              <w:t>Банзаракцаев Алдар Эрдэ</w:t>
            </w:r>
            <w:r w:rsidR="006C48AA" w:rsidRPr="00DB2A8B">
              <w:rPr>
                <w:rFonts w:ascii="Times New Roman" w:hAnsi="Times New Roman" w:cs="Times New Roman"/>
                <w:sz w:val="28"/>
                <w:szCs w:val="28"/>
              </w:rPr>
              <w:t xml:space="preserve">ниевич </w:t>
            </w:r>
          </w:p>
          <w:p w:rsidR="009A0ADB" w:rsidRPr="00DB2A8B" w:rsidRDefault="009A0ADB" w:rsidP="006B0FDD">
            <w:pPr>
              <w:tabs>
                <w:tab w:val="left" w:pos="3907"/>
              </w:tabs>
              <w:rPr>
                <w:rFonts w:ascii="Times New Roman" w:hAnsi="Times New Roman" w:cs="Times New Roman"/>
                <w:sz w:val="28"/>
                <w:szCs w:val="28"/>
              </w:rPr>
            </w:pPr>
          </w:p>
          <w:p w:rsidR="006C48AA" w:rsidRPr="00DB2A8B" w:rsidRDefault="0046095E" w:rsidP="006B0FDD">
            <w:pPr>
              <w:tabs>
                <w:tab w:val="left" w:pos="3907"/>
              </w:tabs>
              <w:rPr>
                <w:rFonts w:ascii="Times New Roman" w:hAnsi="Times New Roman" w:cs="Times New Roman"/>
                <w:sz w:val="28"/>
                <w:szCs w:val="28"/>
              </w:rPr>
            </w:pPr>
            <w:r w:rsidRPr="00DB2A8B">
              <w:rPr>
                <w:rFonts w:ascii="Times New Roman" w:hAnsi="Times New Roman" w:cs="Times New Roman"/>
                <w:sz w:val="28"/>
                <w:szCs w:val="28"/>
              </w:rPr>
              <w:t xml:space="preserve">            </w:t>
            </w:r>
          </w:p>
          <w:p w:rsidR="006C48AA" w:rsidRPr="00DB2A8B" w:rsidRDefault="006C48AA" w:rsidP="006B0FDD">
            <w:pPr>
              <w:tabs>
                <w:tab w:val="left" w:pos="3907"/>
              </w:tabs>
              <w:rPr>
                <w:rFonts w:ascii="Times New Roman" w:hAnsi="Times New Roman" w:cs="Times New Roman"/>
                <w:sz w:val="28"/>
                <w:szCs w:val="28"/>
              </w:rPr>
            </w:pPr>
            <w:r w:rsidRPr="00DB2A8B">
              <w:rPr>
                <w:rFonts w:ascii="Times New Roman" w:hAnsi="Times New Roman" w:cs="Times New Roman"/>
                <w:sz w:val="28"/>
                <w:szCs w:val="28"/>
              </w:rPr>
              <w:t>Сидоров Дмитрий Анатольевич</w:t>
            </w:r>
            <w:r w:rsidR="0046095E" w:rsidRPr="00DB2A8B">
              <w:rPr>
                <w:rFonts w:ascii="Times New Roman" w:hAnsi="Times New Roman" w:cs="Times New Roman"/>
                <w:sz w:val="28"/>
                <w:szCs w:val="28"/>
              </w:rPr>
              <w:t xml:space="preserve"> </w:t>
            </w:r>
          </w:p>
          <w:p w:rsidR="006C48AA" w:rsidRPr="00DB2A8B" w:rsidRDefault="0046095E" w:rsidP="006B0FDD">
            <w:pPr>
              <w:tabs>
                <w:tab w:val="left" w:pos="3907"/>
              </w:tabs>
              <w:rPr>
                <w:rFonts w:ascii="Times New Roman" w:hAnsi="Times New Roman" w:cs="Times New Roman"/>
                <w:sz w:val="28"/>
                <w:szCs w:val="28"/>
              </w:rPr>
            </w:pPr>
            <w:r w:rsidRPr="00DB2A8B">
              <w:rPr>
                <w:rFonts w:ascii="Times New Roman" w:hAnsi="Times New Roman" w:cs="Times New Roman"/>
                <w:sz w:val="28"/>
                <w:szCs w:val="28"/>
              </w:rPr>
              <w:t xml:space="preserve">   </w:t>
            </w:r>
          </w:p>
          <w:p w:rsidR="006C48AA" w:rsidRPr="00DB2A8B" w:rsidRDefault="006C48AA" w:rsidP="006B0FDD">
            <w:pPr>
              <w:tabs>
                <w:tab w:val="left" w:pos="3907"/>
              </w:tabs>
              <w:rPr>
                <w:rFonts w:ascii="Times New Roman" w:hAnsi="Times New Roman" w:cs="Times New Roman"/>
                <w:sz w:val="28"/>
                <w:szCs w:val="28"/>
              </w:rPr>
            </w:pPr>
          </w:p>
          <w:p w:rsidR="0079441C" w:rsidRPr="00DB2A8B" w:rsidRDefault="000F1364" w:rsidP="006B0FDD">
            <w:pPr>
              <w:tabs>
                <w:tab w:val="left" w:pos="3907"/>
              </w:tabs>
              <w:rPr>
                <w:rFonts w:ascii="Times New Roman" w:hAnsi="Times New Roman" w:cs="Times New Roman"/>
                <w:sz w:val="28"/>
                <w:szCs w:val="28"/>
              </w:rPr>
            </w:pPr>
            <w:r w:rsidRPr="00DB2A8B">
              <w:rPr>
                <w:rFonts w:ascii="Times New Roman" w:hAnsi="Times New Roman" w:cs="Times New Roman"/>
                <w:sz w:val="28"/>
                <w:szCs w:val="28"/>
              </w:rPr>
              <w:t>Ткачев Владимир Васильевич</w:t>
            </w:r>
          </w:p>
          <w:p w:rsidR="0046095E" w:rsidRPr="00DB2A8B" w:rsidRDefault="0046095E" w:rsidP="006B0FDD">
            <w:pPr>
              <w:jc w:val="right"/>
              <w:rPr>
                <w:rFonts w:ascii="Times New Roman" w:hAnsi="Times New Roman" w:cs="Times New Roman"/>
                <w:sz w:val="28"/>
                <w:szCs w:val="28"/>
              </w:rPr>
            </w:pPr>
          </w:p>
          <w:p w:rsidR="0079441C" w:rsidRPr="00DB2A8B" w:rsidRDefault="0079441C" w:rsidP="006B0FDD">
            <w:pPr>
              <w:rPr>
                <w:rFonts w:ascii="Times New Roman" w:hAnsi="Times New Roman" w:cs="Times New Roman"/>
                <w:sz w:val="28"/>
                <w:szCs w:val="28"/>
              </w:rPr>
            </w:pPr>
          </w:p>
          <w:p w:rsidR="0079441C" w:rsidRPr="00DB2A8B" w:rsidRDefault="0079441C" w:rsidP="006B0FDD">
            <w:pPr>
              <w:rPr>
                <w:rFonts w:ascii="Times New Roman" w:hAnsi="Times New Roman" w:cs="Times New Roman"/>
                <w:sz w:val="28"/>
                <w:szCs w:val="28"/>
              </w:rPr>
            </w:pPr>
            <w:r w:rsidRPr="00DB2A8B">
              <w:rPr>
                <w:rFonts w:ascii="Times New Roman" w:hAnsi="Times New Roman" w:cs="Times New Roman"/>
                <w:sz w:val="28"/>
                <w:szCs w:val="28"/>
              </w:rPr>
              <w:t xml:space="preserve">Дугаржапов Евгений Владимирович </w:t>
            </w:r>
          </w:p>
          <w:p w:rsidR="001379B0" w:rsidRPr="00DB2A8B" w:rsidRDefault="001379B0" w:rsidP="006B0FDD">
            <w:pPr>
              <w:tabs>
                <w:tab w:val="left" w:pos="3907"/>
              </w:tabs>
              <w:rPr>
                <w:rFonts w:ascii="Times New Roman" w:hAnsi="Times New Roman" w:cs="Times New Roman"/>
                <w:sz w:val="28"/>
                <w:szCs w:val="28"/>
              </w:rPr>
            </w:pPr>
          </w:p>
          <w:p w:rsidR="001379B0" w:rsidRPr="00DB2A8B" w:rsidRDefault="001379B0" w:rsidP="006B0FDD">
            <w:pPr>
              <w:tabs>
                <w:tab w:val="left" w:pos="3907"/>
              </w:tabs>
              <w:rPr>
                <w:rFonts w:ascii="Times New Roman" w:hAnsi="Times New Roman" w:cs="Times New Roman"/>
                <w:sz w:val="28"/>
                <w:szCs w:val="28"/>
              </w:rPr>
            </w:pPr>
          </w:p>
          <w:p w:rsidR="001379B0" w:rsidRPr="00DB2A8B" w:rsidRDefault="001379B0" w:rsidP="006B0FDD">
            <w:pPr>
              <w:tabs>
                <w:tab w:val="left" w:pos="3907"/>
              </w:tabs>
              <w:rPr>
                <w:rFonts w:ascii="Times New Roman" w:hAnsi="Times New Roman" w:cs="Times New Roman"/>
                <w:sz w:val="28"/>
                <w:szCs w:val="28"/>
              </w:rPr>
            </w:pPr>
            <w:r w:rsidRPr="00DB2A8B">
              <w:rPr>
                <w:rFonts w:ascii="Times New Roman" w:hAnsi="Times New Roman" w:cs="Times New Roman"/>
                <w:sz w:val="28"/>
                <w:szCs w:val="28"/>
              </w:rPr>
              <w:t>Главы поселений</w:t>
            </w:r>
          </w:p>
          <w:p w:rsidR="0079441C" w:rsidRPr="00DB2A8B" w:rsidRDefault="0079441C" w:rsidP="006B0FDD">
            <w:pPr>
              <w:jc w:val="right"/>
              <w:rPr>
                <w:rFonts w:ascii="Times New Roman" w:hAnsi="Times New Roman" w:cs="Times New Roman"/>
                <w:sz w:val="28"/>
                <w:szCs w:val="28"/>
              </w:rPr>
            </w:pPr>
          </w:p>
        </w:tc>
        <w:tc>
          <w:tcPr>
            <w:tcW w:w="5096" w:type="dxa"/>
          </w:tcPr>
          <w:p w:rsidR="001379B0" w:rsidRPr="00DB2A8B" w:rsidRDefault="001379B0" w:rsidP="006B0FDD">
            <w:pPr>
              <w:tabs>
                <w:tab w:val="left" w:pos="3907"/>
              </w:tabs>
              <w:rPr>
                <w:rFonts w:ascii="Times New Roman" w:hAnsi="Times New Roman" w:cs="Times New Roman"/>
                <w:bCs/>
                <w:sz w:val="28"/>
                <w:szCs w:val="28"/>
                <w:shd w:val="clear" w:color="auto" w:fill="FFFFFF"/>
              </w:rPr>
            </w:pPr>
            <w:r w:rsidRPr="00DB2A8B">
              <w:rPr>
                <w:rFonts w:ascii="Times New Roman" w:hAnsi="Times New Roman" w:cs="Times New Roman"/>
                <w:bCs/>
                <w:sz w:val="28"/>
                <w:szCs w:val="28"/>
                <w:shd w:val="clear" w:color="auto" w:fill="FFFFFF"/>
              </w:rPr>
              <w:t xml:space="preserve">Заместитель начальника полиции (по ООП) ОМВД России по Бичурскому району </w:t>
            </w:r>
          </w:p>
          <w:p w:rsidR="0046095E" w:rsidRPr="00DB2A8B" w:rsidRDefault="0046095E" w:rsidP="006B0FDD">
            <w:pPr>
              <w:contextualSpacing/>
              <w:rPr>
                <w:rFonts w:ascii="Times New Roman" w:hAnsi="Times New Roman" w:cs="Times New Roman"/>
                <w:color w:val="000000" w:themeColor="text1"/>
                <w:sz w:val="28"/>
                <w:szCs w:val="28"/>
                <w:shd w:val="clear" w:color="auto" w:fill="FFFFFF"/>
              </w:rPr>
            </w:pPr>
            <w:r w:rsidRPr="00DB2A8B">
              <w:rPr>
                <w:rFonts w:ascii="Times New Roman" w:eastAsiaTheme="minorEastAsia" w:hAnsi="Times New Roman" w:cs="Times New Roman"/>
                <w:sz w:val="28"/>
                <w:szCs w:val="28"/>
                <w:lang w:eastAsia="ru-RU"/>
              </w:rPr>
              <w:t xml:space="preserve">Врио начальника </w:t>
            </w:r>
            <w:r w:rsidR="001379B0" w:rsidRPr="00DB2A8B">
              <w:rPr>
                <w:rFonts w:ascii="Times New Roman" w:hAnsi="Times New Roman" w:cs="Times New Roman"/>
                <w:color w:val="000000" w:themeColor="text1"/>
                <w:sz w:val="28"/>
                <w:szCs w:val="28"/>
                <w:shd w:val="clear" w:color="auto" w:fill="FFFFFF"/>
              </w:rPr>
              <w:t>ФКУ УИИ УФСИН России по РБ</w:t>
            </w:r>
            <w:r w:rsidR="001379B0" w:rsidRPr="00DB2A8B">
              <w:rPr>
                <w:rFonts w:ascii="Times New Roman" w:eastAsiaTheme="minorEastAsia" w:hAnsi="Times New Roman" w:cs="Times New Roman"/>
                <w:sz w:val="28"/>
                <w:szCs w:val="28"/>
                <w:lang w:eastAsia="ru-RU"/>
              </w:rPr>
              <w:t xml:space="preserve"> по </w:t>
            </w:r>
            <w:r w:rsidR="001379B0" w:rsidRPr="00DB2A8B">
              <w:rPr>
                <w:rFonts w:ascii="Times New Roman" w:hAnsi="Times New Roman" w:cs="Times New Roman"/>
                <w:color w:val="000000" w:themeColor="text1"/>
                <w:sz w:val="28"/>
                <w:szCs w:val="28"/>
                <w:shd w:val="clear" w:color="auto" w:fill="FFFFFF"/>
              </w:rPr>
              <w:t xml:space="preserve"> Бичурскому району</w:t>
            </w:r>
          </w:p>
          <w:p w:rsidR="0046095E" w:rsidRPr="00DB2A8B" w:rsidRDefault="0046095E" w:rsidP="006B0FDD">
            <w:pPr>
              <w:tabs>
                <w:tab w:val="left" w:pos="3907"/>
              </w:tabs>
              <w:rPr>
                <w:rFonts w:ascii="Times New Roman" w:hAnsi="Times New Roman" w:cs="Times New Roman"/>
                <w:color w:val="000000" w:themeColor="text1"/>
                <w:sz w:val="28"/>
                <w:szCs w:val="28"/>
                <w:shd w:val="clear" w:color="auto" w:fill="FFFFFF"/>
              </w:rPr>
            </w:pPr>
            <w:r w:rsidRPr="00DB2A8B">
              <w:rPr>
                <w:rFonts w:ascii="Times New Roman" w:hAnsi="Times New Roman" w:cs="Times New Roman"/>
                <w:color w:val="000000" w:themeColor="text1"/>
                <w:sz w:val="28"/>
                <w:szCs w:val="28"/>
                <w:shd w:val="clear" w:color="auto" w:fill="FFFFFF"/>
              </w:rPr>
              <w:t>Директор  ЦЗН по Бичурскому району</w:t>
            </w:r>
          </w:p>
          <w:p w:rsidR="0046095E" w:rsidRPr="00DB2A8B" w:rsidRDefault="0046095E" w:rsidP="006B0FDD">
            <w:pPr>
              <w:tabs>
                <w:tab w:val="left" w:pos="3907"/>
              </w:tabs>
              <w:rPr>
                <w:rFonts w:ascii="Times New Roman" w:hAnsi="Times New Roman" w:cs="Times New Roman"/>
                <w:color w:val="000000" w:themeColor="text1"/>
                <w:sz w:val="28"/>
                <w:szCs w:val="28"/>
                <w:shd w:val="clear" w:color="auto" w:fill="FFFFFF"/>
              </w:rPr>
            </w:pPr>
          </w:p>
          <w:p w:rsidR="0046095E" w:rsidRPr="00DB2A8B" w:rsidRDefault="006C48AA" w:rsidP="006B0FDD">
            <w:pPr>
              <w:tabs>
                <w:tab w:val="left" w:pos="3907"/>
              </w:tabs>
              <w:jc w:val="both"/>
              <w:rPr>
                <w:rFonts w:ascii="Times New Roman" w:hAnsi="Times New Roman" w:cs="Times New Roman"/>
                <w:color w:val="000000" w:themeColor="text1"/>
                <w:sz w:val="28"/>
                <w:szCs w:val="28"/>
                <w:shd w:val="clear" w:color="auto" w:fill="FFFFFF"/>
              </w:rPr>
            </w:pPr>
            <w:r w:rsidRPr="00DB2A8B">
              <w:rPr>
                <w:rFonts w:ascii="Times New Roman" w:hAnsi="Times New Roman" w:cs="Times New Roman"/>
                <w:color w:val="000000" w:themeColor="text1"/>
                <w:sz w:val="28"/>
                <w:szCs w:val="28"/>
                <w:shd w:val="clear" w:color="auto" w:fill="FFFFFF"/>
              </w:rPr>
              <w:t>И.о начальника отделения ГИБДД</w:t>
            </w:r>
            <w:r w:rsidRPr="00DB2A8B">
              <w:rPr>
                <w:sz w:val="28"/>
                <w:szCs w:val="28"/>
              </w:rPr>
              <w:t xml:space="preserve"> </w:t>
            </w:r>
            <w:r w:rsidRPr="00DB2A8B">
              <w:rPr>
                <w:rFonts w:ascii="Times New Roman" w:hAnsi="Times New Roman" w:cs="Times New Roman"/>
                <w:color w:val="000000" w:themeColor="text1"/>
                <w:sz w:val="28"/>
                <w:szCs w:val="28"/>
                <w:shd w:val="clear" w:color="auto" w:fill="FFFFFF"/>
              </w:rPr>
              <w:t xml:space="preserve">по  Бичурскому району </w:t>
            </w:r>
          </w:p>
          <w:p w:rsidR="0046095E" w:rsidRPr="00DB2A8B" w:rsidRDefault="0046095E" w:rsidP="006B0FDD">
            <w:pPr>
              <w:tabs>
                <w:tab w:val="left" w:pos="3907"/>
              </w:tabs>
              <w:jc w:val="both"/>
              <w:rPr>
                <w:rFonts w:ascii="Times New Roman" w:hAnsi="Times New Roman" w:cs="Times New Roman"/>
                <w:color w:val="000000" w:themeColor="text1"/>
                <w:sz w:val="28"/>
                <w:szCs w:val="28"/>
                <w:shd w:val="clear" w:color="auto" w:fill="FFFFFF"/>
              </w:rPr>
            </w:pPr>
          </w:p>
          <w:p w:rsidR="0046095E" w:rsidRPr="00DB2A8B" w:rsidRDefault="006C48AA" w:rsidP="006B0FDD">
            <w:pPr>
              <w:tabs>
                <w:tab w:val="left" w:pos="3907"/>
              </w:tabs>
              <w:jc w:val="both"/>
              <w:rPr>
                <w:rFonts w:ascii="Times New Roman" w:hAnsi="Times New Roman" w:cs="Times New Roman"/>
                <w:color w:val="000000" w:themeColor="text1"/>
                <w:sz w:val="28"/>
                <w:szCs w:val="28"/>
                <w:shd w:val="clear" w:color="auto" w:fill="FFFFFF"/>
              </w:rPr>
            </w:pPr>
            <w:r w:rsidRPr="00DB2A8B">
              <w:rPr>
                <w:rFonts w:ascii="Times New Roman" w:hAnsi="Times New Roman" w:cs="Times New Roman"/>
                <w:sz w:val="28"/>
                <w:szCs w:val="28"/>
              </w:rPr>
              <w:t xml:space="preserve">И.о. начальника районного управления образования </w:t>
            </w:r>
          </w:p>
          <w:p w:rsidR="006C48AA" w:rsidRPr="00DB2A8B" w:rsidRDefault="006C48AA" w:rsidP="006B0FDD">
            <w:pPr>
              <w:tabs>
                <w:tab w:val="left" w:pos="3907"/>
              </w:tabs>
              <w:rPr>
                <w:rFonts w:ascii="Times New Roman" w:hAnsi="Times New Roman" w:cs="Times New Roman"/>
                <w:color w:val="000000" w:themeColor="text1"/>
                <w:sz w:val="28"/>
                <w:szCs w:val="28"/>
                <w:shd w:val="clear" w:color="auto" w:fill="FFFFFF"/>
              </w:rPr>
            </w:pPr>
          </w:p>
          <w:p w:rsidR="000F1364" w:rsidRPr="00DB2A8B" w:rsidRDefault="0046095E" w:rsidP="006B0FDD">
            <w:pPr>
              <w:tabs>
                <w:tab w:val="left" w:pos="3907"/>
              </w:tabs>
              <w:rPr>
                <w:rFonts w:ascii="Times New Roman" w:hAnsi="Times New Roman" w:cs="Times New Roman"/>
                <w:bCs/>
                <w:color w:val="000000" w:themeColor="text1"/>
                <w:sz w:val="28"/>
                <w:szCs w:val="28"/>
                <w:shd w:val="clear" w:color="auto" w:fill="FFFFFF"/>
              </w:rPr>
            </w:pPr>
            <w:r w:rsidRPr="00DB2A8B">
              <w:rPr>
                <w:rFonts w:ascii="Times New Roman" w:hAnsi="Times New Roman" w:cs="Times New Roman"/>
                <w:sz w:val="28"/>
                <w:szCs w:val="28"/>
              </w:rPr>
              <w:t xml:space="preserve">    </w:t>
            </w:r>
            <w:r w:rsidR="000F1364" w:rsidRPr="00DB2A8B">
              <w:rPr>
                <w:rFonts w:ascii="Times New Roman" w:hAnsi="Times New Roman" w:cs="Times New Roman"/>
                <w:color w:val="000000" w:themeColor="text1"/>
                <w:sz w:val="28"/>
                <w:szCs w:val="28"/>
                <w:shd w:val="clear" w:color="auto" w:fill="FFFFFF"/>
              </w:rPr>
              <w:t xml:space="preserve">Начальник отделения по вопросам миграции ОМВД </w:t>
            </w:r>
            <w:r w:rsidR="000F1364" w:rsidRPr="00DB2A8B">
              <w:rPr>
                <w:rFonts w:ascii="Times New Roman" w:hAnsi="Times New Roman" w:cs="Times New Roman"/>
                <w:bCs/>
                <w:color w:val="000000" w:themeColor="text1"/>
                <w:sz w:val="28"/>
                <w:szCs w:val="28"/>
                <w:shd w:val="clear" w:color="auto" w:fill="FFFFFF"/>
              </w:rPr>
              <w:t xml:space="preserve">России по Бичурскому району </w:t>
            </w:r>
          </w:p>
          <w:p w:rsidR="0046095E" w:rsidRPr="00DB2A8B" w:rsidRDefault="0079441C" w:rsidP="006B0FDD">
            <w:pPr>
              <w:tabs>
                <w:tab w:val="left" w:pos="3907"/>
              </w:tabs>
              <w:rPr>
                <w:rFonts w:ascii="Times New Roman" w:hAnsi="Times New Roman" w:cs="Times New Roman"/>
                <w:color w:val="000000" w:themeColor="text1"/>
                <w:sz w:val="28"/>
                <w:szCs w:val="28"/>
                <w:shd w:val="clear" w:color="auto" w:fill="FFFFFF"/>
              </w:rPr>
            </w:pPr>
            <w:r w:rsidRPr="00DB2A8B">
              <w:rPr>
                <w:rFonts w:ascii="Times New Roman" w:hAnsi="Times New Roman" w:cs="Times New Roman"/>
                <w:color w:val="000000" w:themeColor="text1"/>
                <w:sz w:val="28"/>
                <w:szCs w:val="28"/>
                <w:shd w:val="clear" w:color="auto" w:fill="FFFFFF"/>
              </w:rPr>
              <w:t>Заместитель главного врача ГБУЗ "Бичурская ЦРБ"</w:t>
            </w:r>
          </w:p>
          <w:p w:rsidR="0046095E" w:rsidRPr="00DB2A8B" w:rsidRDefault="0046095E" w:rsidP="006B0FDD">
            <w:pPr>
              <w:tabs>
                <w:tab w:val="left" w:pos="3907"/>
              </w:tabs>
              <w:rPr>
                <w:rFonts w:ascii="Times New Roman" w:hAnsi="Times New Roman" w:cs="Times New Roman"/>
                <w:sz w:val="28"/>
                <w:szCs w:val="28"/>
              </w:rPr>
            </w:pPr>
          </w:p>
        </w:tc>
      </w:tr>
    </w:tbl>
    <w:p w:rsidR="002D4062" w:rsidRPr="00DB2A8B" w:rsidRDefault="002D4062" w:rsidP="006B0FDD">
      <w:pPr>
        <w:spacing w:line="240" w:lineRule="auto"/>
        <w:rPr>
          <w:sz w:val="28"/>
          <w:szCs w:val="28"/>
        </w:rPr>
      </w:pPr>
    </w:p>
    <w:p w:rsidR="001379B0" w:rsidRPr="00DB2A8B" w:rsidRDefault="001379B0" w:rsidP="006B0FDD">
      <w:pPr>
        <w:spacing w:line="240" w:lineRule="auto"/>
        <w:rPr>
          <w:rFonts w:ascii="Times New Roman" w:hAnsi="Times New Roman" w:cs="Times New Roman"/>
          <w:b/>
          <w:sz w:val="28"/>
          <w:szCs w:val="28"/>
        </w:rPr>
      </w:pPr>
    </w:p>
    <w:p w:rsidR="006B0FDD" w:rsidRDefault="006B0FDD" w:rsidP="006B0FDD">
      <w:pPr>
        <w:spacing w:line="240" w:lineRule="auto"/>
        <w:rPr>
          <w:rFonts w:ascii="Times New Roman" w:hAnsi="Times New Roman" w:cs="Times New Roman"/>
          <w:b/>
          <w:sz w:val="28"/>
          <w:szCs w:val="28"/>
        </w:rPr>
      </w:pPr>
    </w:p>
    <w:p w:rsidR="00F343DA" w:rsidRPr="00DB2A8B" w:rsidRDefault="0031033A" w:rsidP="006B0FDD">
      <w:pPr>
        <w:spacing w:line="240" w:lineRule="auto"/>
        <w:rPr>
          <w:rFonts w:ascii="Times New Roman" w:hAnsi="Times New Roman" w:cs="Times New Roman"/>
          <w:b/>
          <w:sz w:val="28"/>
          <w:szCs w:val="28"/>
        </w:rPr>
      </w:pPr>
      <w:r w:rsidRPr="00DB2A8B">
        <w:rPr>
          <w:rFonts w:ascii="Times New Roman" w:hAnsi="Times New Roman" w:cs="Times New Roman"/>
          <w:b/>
          <w:sz w:val="28"/>
          <w:szCs w:val="28"/>
        </w:rPr>
        <w:lastRenderedPageBreak/>
        <w:t>Вопрос 1.</w:t>
      </w:r>
    </w:p>
    <w:p w:rsidR="00F652BA" w:rsidRPr="00DB2A8B" w:rsidRDefault="001379B0" w:rsidP="006B0FDD">
      <w:pPr>
        <w:spacing w:line="240" w:lineRule="auto"/>
        <w:rPr>
          <w:rFonts w:ascii="Times New Roman" w:hAnsi="Times New Roman" w:cs="Times New Roman"/>
          <w:sz w:val="28"/>
          <w:szCs w:val="28"/>
        </w:rPr>
      </w:pPr>
      <w:r w:rsidRPr="00DB2A8B">
        <w:rPr>
          <w:rFonts w:ascii="Times New Roman" w:hAnsi="Times New Roman" w:cs="Times New Roman"/>
          <w:sz w:val="28"/>
          <w:szCs w:val="28"/>
        </w:rPr>
        <w:t>По 1 вопросу докладывает з</w:t>
      </w:r>
      <w:r w:rsidR="00F652BA" w:rsidRPr="00DB2A8B">
        <w:rPr>
          <w:rFonts w:ascii="Times New Roman" w:hAnsi="Times New Roman" w:cs="Times New Roman"/>
          <w:sz w:val="28"/>
          <w:szCs w:val="28"/>
        </w:rPr>
        <w:t xml:space="preserve">аместитель начальника полиции (по ООП) ОМВД России по Бичурскому району </w:t>
      </w:r>
      <w:r w:rsidRPr="00DB2A8B">
        <w:rPr>
          <w:rFonts w:ascii="Times New Roman" w:hAnsi="Times New Roman" w:cs="Times New Roman"/>
          <w:sz w:val="28"/>
          <w:szCs w:val="28"/>
        </w:rPr>
        <w:t>Рыгзенов Ж.Ж.</w:t>
      </w:r>
    </w:p>
    <w:p w:rsidR="00F652BA" w:rsidRPr="00DB2A8B" w:rsidRDefault="00F652BA" w:rsidP="006B0FDD">
      <w:pPr>
        <w:spacing w:after="0" w:line="240" w:lineRule="auto"/>
        <w:ind w:firstLine="708"/>
        <w:jc w:val="both"/>
        <w:rPr>
          <w:rFonts w:ascii="Times New Roman" w:eastAsia="Times New Roman" w:hAnsi="Times New Roman" w:cs="Times New Roman"/>
          <w:sz w:val="28"/>
          <w:szCs w:val="28"/>
          <w:lang w:eastAsia="ru-RU"/>
        </w:rPr>
      </w:pPr>
      <w:r w:rsidRPr="00DB2A8B">
        <w:rPr>
          <w:rFonts w:ascii="Times New Roman" w:eastAsia="Times New Roman" w:hAnsi="Times New Roman" w:cs="Times New Roman"/>
          <w:color w:val="000000"/>
          <w:sz w:val="28"/>
          <w:szCs w:val="28"/>
          <w:lang w:eastAsia="ru-RU"/>
        </w:rPr>
        <w:t xml:space="preserve"> Анализ и оценка оперативной обстановки за 5 месяцев 2024 года показывает, что в целом криминогенная  ситуация в Бичурском районе остается стабильной, контролируемой и характеризуется ростом регистрации преступлений </w:t>
      </w:r>
      <w:r w:rsidRPr="00DB2A8B">
        <w:rPr>
          <w:rFonts w:ascii="Times New Roman" w:eastAsia="Times New Roman" w:hAnsi="Times New Roman" w:cs="Times New Roman"/>
          <w:sz w:val="28"/>
          <w:szCs w:val="28"/>
          <w:lang w:eastAsia="ru-RU"/>
        </w:rPr>
        <w:t xml:space="preserve">на 15,9% (со 113 до 131, по РБ: -8,8%).  </w:t>
      </w:r>
    </w:p>
    <w:p w:rsidR="00F652BA" w:rsidRPr="00DB2A8B" w:rsidRDefault="00F652BA" w:rsidP="006B0FDD">
      <w:pPr>
        <w:spacing w:after="0" w:line="240" w:lineRule="auto"/>
        <w:ind w:firstLine="708"/>
        <w:jc w:val="both"/>
        <w:rPr>
          <w:rFonts w:ascii="Times New Roman" w:eastAsia="Times New Roman" w:hAnsi="Times New Roman" w:cs="Times New Roman"/>
          <w:color w:val="000000"/>
          <w:sz w:val="28"/>
          <w:szCs w:val="28"/>
          <w:lang w:eastAsia="ru-RU"/>
        </w:rPr>
      </w:pPr>
      <w:r w:rsidRPr="00DB2A8B">
        <w:rPr>
          <w:rFonts w:ascii="Times New Roman" w:eastAsia="Times New Roman" w:hAnsi="Times New Roman" w:cs="Times New Roman"/>
          <w:color w:val="000000"/>
          <w:sz w:val="28"/>
          <w:szCs w:val="28"/>
          <w:lang w:eastAsia="ru-RU"/>
        </w:rPr>
        <w:t xml:space="preserve">По итогам 5 месяцев 2024 года отмечается рост количества зарегистрированных тяжких и особо тяжких преступлений. Общий массив зарегистрированных преступлений указанной категории увеличился на 24,1% (с 29 до 36, по РБ: -14,1%). </w:t>
      </w:r>
    </w:p>
    <w:p w:rsidR="00F652BA" w:rsidRPr="00DB2A8B" w:rsidRDefault="00F652BA" w:rsidP="006B0FDD">
      <w:pPr>
        <w:spacing w:after="0" w:line="240" w:lineRule="auto"/>
        <w:jc w:val="both"/>
        <w:rPr>
          <w:rFonts w:ascii="Times New Roman" w:eastAsia="Times New Roman" w:hAnsi="Times New Roman" w:cs="Times New Roman"/>
          <w:color w:val="000000"/>
          <w:sz w:val="28"/>
          <w:szCs w:val="28"/>
          <w:lang w:eastAsia="ru-RU"/>
        </w:rPr>
      </w:pPr>
      <w:r w:rsidRPr="00DB2A8B">
        <w:rPr>
          <w:rFonts w:ascii="Calibri" w:eastAsia="Times New Roman" w:hAnsi="Calibri" w:cs="Times New Roman"/>
          <w:sz w:val="28"/>
          <w:szCs w:val="28"/>
          <w:lang w:eastAsia="ru-RU"/>
        </w:rPr>
        <w:tab/>
      </w:r>
      <w:r w:rsidRPr="00DB2A8B">
        <w:rPr>
          <w:rFonts w:ascii="Times New Roman" w:eastAsia="Times New Roman" w:hAnsi="Times New Roman" w:cs="Times New Roman"/>
          <w:color w:val="000000"/>
          <w:sz w:val="28"/>
          <w:szCs w:val="28"/>
          <w:lang w:eastAsia="ru-RU"/>
        </w:rPr>
        <w:t>Структура зарегистрированных преступлений по итогам 5 месяцев 2024 года выглядит следующим образом. Количество преступлений, квалифицируемых по ст.ст. 112,115,116,117,119 и ч. 1 ст. 213 УК РФ составило – 27 (АППГ-</w:t>
      </w:r>
      <w:r w:rsidRPr="00DB2A8B">
        <w:rPr>
          <w:rFonts w:ascii="Times New Roman" w:eastAsia="Times New Roman" w:hAnsi="Times New Roman" w:cs="Times New Roman"/>
          <w:sz w:val="28"/>
          <w:szCs w:val="28"/>
          <w:lang w:eastAsia="ru-RU"/>
        </w:rPr>
        <w:t>26)</w:t>
      </w:r>
      <w:r w:rsidRPr="00DB2A8B">
        <w:rPr>
          <w:rFonts w:ascii="Times New Roman" w:eastAsia="Times New Roman" w:hAnsi="Times New Roman" w:cs="Times New Roman"/>
          <w:color w:val="000000"/>
          <w:sz w:val="28"/>
          <w:szCs w:val="28"/>
          <w:lang w:eastAsia="ru-RU"/>
        </w:rPr>
        <w:t>, рост на 3,8%;  преступления, связанные с кражами чужого имущества – 21 (АППГ-16), рост на 31,3%; преступления, связанные с незаконным оборотом наркотических средств – 12 (АППГ-11), рост на 9,1%; преступления, связанные с незаконным оборотом леса и лесопродуктов – 6 (АППГ-7), снижение на 14,3%; преступления, связанные с незаконным оборотом оружия и боеприпасов – 3 (АППГ-4), снижение на 25,0%. В истекшем периоде  выявлено 3 преступления экономической направленности (АППГ-10), снижение на 70,0% .</w:t>
      </w:r>
    </w:p>
    <w:p w:rsidR="00F652BA" w:rsidRPr="00DB2A8B" w:rsidRDefault="00F652BA" w:rsidP="006B0FDD">
      <w:pPr>
        <w:spacing w:after="0" w:line="240" w:lineRule="auto"/>
        <w:ind w:firstLine="708"/>
        <w:jc w:val="both"/>
        <w:rPr>
          <w:rFonts w:ascii="Times New Roman" w:eastAsia="Times New Roman" w:hAnsi="Times New Roman" w:cs="Times New Roman"/>
          <w:color w:val="000000"/>
          <w:sz w:val="28"/>
          <w:szCs w:val="28"/>
          <w:lang w:eastAsia="ru-RU"/>
        </w:rPr>
      </w:pPr>
      <w:r w:rsidRPr="00DB2A8B">
        <w:rPr>
          <w:rFonts w:ascii="Times New Roman" w:eastAsia="Times New Roman" w:hAnsi="Times New Roman" w:cs="Times New Roman"/>
          <w:color w:val="000000"/>
          <w:sz w:val="28"/>
          <w:szCs w:val="28"/>
          <w:lang w:eastAsia="ru-RU"/>
        </w:rPr>
        <w:t xml:space="preserve">Как положительный момент необходимо отметить, что за 5 месяцев 2024 года преступлений террористического характера и экстремисткой направленности не зарегистрировано.  </w:t>
      </w:r>
    </w:p>
    <w:p w:rsidR="00F652BA" w:rsidRPr="00DB2A8B" w:rsidRDefault="00F652BA" w:rsidP="006B0FDD">
      <w:pPr>
        <w:spacing w:after="0" w:line="240" w:lineRule="auto"/>
        <w:ind w:firstLine="708"/>
        <w:jc w:val="both"/>
        <w:rPr>
          <w:rFonts w:ascii="Times New Roman" w:eastAsia="Times New Roman" w:hAnsi="Times New Roman" w:cs="Times New Roman"/>
          <w:color w:val="000000"/>
          <w:sz w:val="28"/>
          <w:szCs w:val="28"/>
          <w:lang w:eastAsia="ru-RU"/>
        </w:rPr>
      </w:pPr>
      <w:r w:rsidRPr="00DB2A8B">
        <w:rPr>
          <w:rFonts w:ascii="Times New Roman" w:eastAsia="Times New Roman" w:hAnsi="Times New Roman" w:cs="Times New Roman"/>
          <w:color w:val="000000"/>
          <w:sz w:val="28"/>
          <w:szCs w:val="28"/>
          <w:lang w:eastAsia="ru-RU"/>
        </w:rPr>
        <w:t xml:space="preserve">Кроме этого с положительной стороны отмечается отсутствие преступлений, квалифицированных как уничтожение или повреждение лесных насаждений в результате неосторожного обращения с огнем. Однако несмотря на это, следует продолжить проведение рейдовых мероприятий, направленных на  недопущение граждан в лесной массив и профилактику лесных пожаров, согласно графиков дежурств в лесных массивах совместно с представителями РАЛХ. </w:t>
      </w:r>
    </w:p>
    <w:p w:rsidR="00F652BA" w:rsidRPr="00DB2A8B" w:rsidRDefault="00F652BA" w:rsidP="006B0FDD">
      <w:pPr>
        <w:tabs>
          <w:tab w:val="left" w:pos="709"/>
        </w:tabs>
        <w:spacing w:after="0" w:line="240" w:lineRule="auto"/>
        <w:jc w:val="both"/>
        <w:rPr>
          <w:rFonts w:ascii="Times New Roman" w:eastAsia="Times New Roman" w:hAnsi="Times New Roman" w:cs="Times New Roman"/>
          <w:sz w:val="28"/>
          <w:szCs w:val="28"/>
          <w:lang w:eastAsia="ru-RU"/>
        </w:rPr>
      </w:pPr>
      <w:r w:rsidRPr="00DB2A8B">
        <w:rPr>
          <w:rFonts w:ascii="Times New Roman" w:eastAsia="Times New Roman" w:hAnsi="Times New Roman" w:cs="Times New Roman"/>
          <w:sz w:val="28"/>
          <w:szCs w:val="28"/>
          <w:lang w:eastAsia="ru-RU"/>
        </w:rPr>
        <w:tab/>
      </w:r>
      <w:r w:rsidRPr="00DB2A8B">
        <w:rPr>
          <w:rFonts w:ascii="Times New Roman" w:eastAsia="Times New Roman" w:hAnsi="Times New Roman" w:cs="Times New Roman"/>
          <w:color w:val="000000"/>
          <w:sz w:val="28"/>
          <w:szCs w:val="28"/>
          <w:lang w:eastAsia="ru-RU"/>
        </w:rPr>
        <w:t>Необходимо отметить рост количества тяжких преступлений,</w:t>
      </w:r>
      <w:r w:rsidRPr="00DB2A8B">
        <w:rPr>
          <w:rFonts w:ascii="Times New Roman" w:eastAsia="Times New Roman" w:hAnsi="Times New Roman" w:cs="Times New Roman"/>
          <w:sz w:val="28"/>
          <w:szCs w:val="28"/>
          <w:lang w:eastAsia="ru-RU"/>
        </w:rPr>
        <w:t xml:space="preserve"> убийство и покушение на убийство</w:t>
      </w:r>
      <w:r w:rsidR="001379B0" w:rsidRPr="00DB2A8B">
        <w:rPr>
          <w:rFonts w:ascii="Times New Roman" w:eastAsia="Times New Roman" w:hAnsi="Times New Roman" w:cs="Times New Roman"/>
          <w:sz w:val="28"/>
          <w:szCs w:val="28"/>
          <w:lang w:eastAsia="ru-RU"/>
        </w:rPr>
        <w:t xml:space="preserve"> </w:t>
      </w:r>
      <w:r w:rsidRPr="00DB2A8B">
        <w:rPr>
          <w:rFonts w:ascii="Times New Roman" w:eastAsia="Times New Roman" w:hAnsi="Times New Roman" w:cs="Times New Roman"/>
          <w:sz w:val="28"/>
          <w:szCs w:val="28"/>
          <w:lang w:eastAsia="ru-RU"/>
        </w:rPr>
        <w:t xml:space="preserve">- 1 (АППГ-0). Количество </w:t>
      </w:r>
      <w:r w:rsidRPr="00DB2A8B">
        <w:rPr>
          <w:rFonts w:ascii="Times New Roman" w:eastAsia="Times New Roman" w:hAnsi="Times New Roman" w:cs="Times New Roman"/>
          <w:color w:val="000000"/>
          <w:sz w:val="28"/>
          <w:szCs w:val="28"/>
          <w:lang w:eastAsia="ru-RU"/>
        </w:rPr>
        <w:t xml:space="preserve">преступлений, квалифицируемых как умышленное причинение тяжкого вреда здоровью-4 (АППГ-1), в том числе повлекших смерть потерпевшего -1 (АППГ-1). </w:t>
      </w:r>
    </w:p>
    <w:p w:rsidR="00F652BA" w:rsidRPr="00DB2A8B" w:rsidRDefault="00F652BA" w:rsidP="006B0FDD">
      <w:pPr>
        <w:spacing w:after="0" w:line="240" w:lineRule="auto"/>
        <w:ind w:firstLine="708"/>
        <w:jc w:val="both"/>
        <w:rPr>
          <w:rFonts w:ascii="Times New Roman" w:eastAsia="Times New Roman" w:hAnsi="Times New Roman" w:cs="Times New Roman"/>
          <w:color w:val="000000"/>
          <w:sz w:val="28"/>
          <w:szCs w:val="28"/>
          <w:lang w:eastAsia="ru-RU"/>
        </w:rPr>
      </w:pPr>
      <w:r w:rsidRPr="00DB2A8B">
        <w:rPr>
          <w:rFonts w:ascii="Times New Roman" w:eastAsia="Times New Roman" w:hAnsi="Times New Roman" w:cs="Times New Roman"/>
          <w:color w:val="000000"/>
          <w:sz w:val="28"/>
          <w:szCs w:val="28"/>
          <w:lang w:eastAsia="ru-RU"/>
        </w:rPr>
        <w:t xml:space="preserve">В связи с ростом тяжких преступлений против личности и превентивных составов, также отмечается значительный рост преступлений, совершенных в семейно-бытовой сфере на 144,4% (с 9 до 22, по РБ -8,6%). </w:t>
      </w:r>
    </w:p>
    <w:p w:rsidR="00F652BA" w:rsidRPr="00DB2A8B" w:rsidRDefault="00F652BA" w:rsidP="006B0FDD">
      <w:pPr>
        <w:spacing w:after="0" w:line="240" w:lineRule="auto"/>
        <w:ind w:firstLine="708"/>
        <w:jc w:val="both"/>
        <w:rPr>
          <w:rFonts w:ascii="Times New Roman" w:eastAsia="Times New Roman" w:hAnsi="Times New Roman" w:cs="Times New Roman"/>
          <w:sz w:val="28"/>
          <w:szCs w:val="28"/>
          <w:lang w:eastAsia="ru-RU"/>
        </w:rPr>
      </w:pPr>
      <w:r w:rsidRPr="00DB2A8B">
        <w:rPr>
          <w:rFonts w:ascii="Times New Roman" w:eastAsia="Times New Roman" w:hAnsi="Times New Roman" w:cs="Times New Roman"/>
          <w:sz w:val="28"/>
          <w:szCs w:val="28"/>
          <w:lang w:eastAsia="ru-RU"/>
        </w:rPr>
        <w:t xml:space="preserve">Также  увеличилось количество мошенничеств на 27,8% (с 18 до 23; по РБ -11,6%). </w:t>
      </w:r>
    </w:p>
    <w:p w:rsidR="00F652BA" w:rsidRPr="00DB2A8B" w:rsidRDefault="00F652BA" w:rsidP="006B0FDD">
      <w:pPr>
        <w:spacing w:after="0" w:line="240" w:lineRule="auto"/>
        <w:ind w:firstLine="708"/>
        <w:jc w:val="both"/>
        <w:rPr>
          <w:rFonts w:ascii="Times New Roman" w:eastAsia="Times New Roman" w:hAnsi="Times New Roman" w:cs="Times New Roman"/>
          <w:sz w:val="28"/>
          <w:szCs w:val="28"/>
          <w:lang w:eastAsia="ru-RU"/>
        </w:rPr>
      </w:pPr>
      <w:r w:rsidRPr="00DB2A8B">
        <w:rPr>
          <w:rFonts w:ascii="Times New Roman" w:eastAsia="Times New Roman" w:hAnsi="Times New Roman" w:cs="Times New Roman"/>
          <w:sz w:val="28"/>
          <w:szCs w:val="28"/>
          <w:lang w:eastAsia="ru-RU"/>
        </w:rPr>
        <w:t xml:space="preserve">Количество таких видов преступлений как разбой (1), грабеж (1), кража, совершенная проникновением из квартир, а также предусмотренных п. «г» ч.3 ст. 158 УК РФ (4) остались на уровне прошлого года. </w:t>
      </w:r>
    </w:p>
    <w:p w:rsidR="00F652BA" w:rsidRPr="00DB2A8B" w:rsidRDefault="00F652BA" w:rsidP="006B0FDD">
      <w:pPr>
        <w:spacing w:after="0" w:line="240" w:lineRule="auto"/>
        <w:ind w:firstLine="708"/>
        <w:jc w:val="both"/>
        <w:rPr>
          <w:rFonts w:ascii="Times New Roman" w:eastAsia="Times New Roman" w:hAnsi="Times New Roman" w:cs="Times New Roman"/>
          <w:sz w:val="28"/>
          <w:szCs w:val="28"/>
          <w:lang w:eastAsia="ru-RU"/>
        </w:rPr>
      </w:pPr>
      <w:r w:rsidRPr="00DB2A8B">
        <w:rPr>
          <w:rFonts w:ascii="Times New Roman" w:eastAsia="Times New Roman" w:hAnsi="Times New Roman" w:cs="Times New Roman"/>
          <w:sz w:val="28"/>
          <w:szCs w:val="28"/>
          <w:lang w:eastAsia="ru-RU"/>
        </w:rPr>
        <w:lastRenderedPageBreak/>
        <w:t xml:space="preserve">С целью наиболее эффективной профилактики  имущественных преступлений необходимо продолжить работу силами УУП по подворному обходу участков с целью установления свидетелей  и очевидцев  совершенных преступлений; а также проведения профилактических бесед и распространения памяток и листовок. Так же необходимо еженедельно проводить рабочие совещания с участием СО, ОУР, УУП и ПДН, направленные на  раскрытие и качественное оперативное сопровождение уголовных дел данной категории. Необходимо проводить оперативно-розыскные и профилактические мероприятия в отношении лиц, ранее судимых, освобожденных из мест лишения свободы; проводить мероприятия в отношении несовершеннолетних склонных к совершению преступлений, а также их лидеров. Привлекать к выездам на место происшествия кинолога со служебно-розыскной собакой.   Также необходимо наладить своевременный обмен информации между главами сельских поселений и представителями ДНД о возможных преступниках, о их приметах и маршрутах передвижения.     </w:t>
      </w:r>
    </w:p>
    <w:p w:rsidR="00F652BA" w:rsidRPr="00DB2A8B" w:rsidRDefault="00F652BA" w:rsidP="006B0FDD">
      <w:pPr>
        <w:spacing w:after="0" w:line="240" w:lineRule="auto"/>
        <w:ind w:firstLine="567"/>
        <w:jc w:val="both"/>
        <w:rPr>
          <w:rFonts w:ascii="Times New Roman" w:eastAsia="Times New Roman" w:hAnsi="Times New Roman" w:cs="Times New Roman"/>
          <w:sz w:val="28"/>
          <w:szCs w:val="28"/>
          <w:lang w:eastAsia="ru-RU"/>
        </w:rPr>
      </w:pPr>
      <w:r w:rsidRPr="00DB2A8B">
        <w:rPr>
          <w:rFonts w:ascii="Times New Roman" w:eastAsia="Times New Roman" w:hAnsi="Times New Roman" w:cs="Times New Roman"/>
          <w:sz w:val="28"/>
          <w:szCs w:val="28"/>
          <w:lang w:eastAsia="ru-RU"/>
        </w:rPr>
        <w:t>Общий показатель раскрываемости преступлений 92 против 75 в прошлом году, рост на 22,7% (-3,2% по РБ). Раскрываемость тяжких и особо тяжких преступлений составила 19 против 18, рост на 5,6% (0,3% по РБ).</w:t>
      </w:r>
    </w:p>
    <w:p w:rsidR="00F652BA" w:rsidRPr="00DB2A8B" w:rsidRDefault="00F652BA" w:rsidP="006B0FDD">
      <w:pPr>
        <w:tabs>
          <w:tab w:val="left" w:pos="720"/>
          <w:tab w:val="right" w:pos="9355"/>
        </w:tabs>
        <w:spacing w:after="0" w:line="240" w:lineRule="auto"/>
        <w:ind w:firstLine="709"/>
        <w:jc w:val="both"/>
        <w:rPr>
          <w:rFonts w:ascii="Times New Roman" w:eastAsia="Times New Roman" w:hAnsi="Times New Roman" w:cs="Times New Roman"/>
          <w:sz w:val="28"/>
          <w:szCs w:val="28"/>
          <w:lang w:eastAsia="ru-RU"/>
        </w:rPr>
      </w:pPr>
      <w:r w:rsidRPr="00DB2A8B">
        <w:rPr>
          <w:rFonts w:ascii="Times New Roman" w:eastAsia="Times New Roman" w:hAnsi="Times New Roman" w:cs="Times New Roman"/>
          <w:color w:val="000000"/>
          <w:sz w:val="28"/>
          <w:szCs w:val="28"/>
          <w:lang w:eastAsia="ru-RU"/>
        </w:rPr>
        <w:t xml:space="preserve">В целях укрепления правопорядка на улицах, в парках, скверах, а также в иных общественных местах, в истекшем периоде 2024 года проводились мероприятия, направленные на профилактику «уличной» преступности путем своевременного выявления и документирования административных правонарушений в области охраны общественного порядка (предусмотренных ст.ст. 20.1, 20.20-20.22 КРФ об АП).  </w:t>
      </w:r>
      <w:r w:rsidRPr="00DB2A8B">
        <w:rPr>
          <w:rFonts w:ascii="Times New Roman" w:eastAsia="Times New Roman" w:hAnsi="Times New Roman" w:cs="Times New Roman"/>
          <w:sz w:val="28"/>
          <w:szCs w:val="28"/>
          <w:lang w:eastAsia="ru-RU"/>
        </w:rPr>
        <w:t>Однако несмотря на к</w:t>
      </w:r>
      <w:r w:rsidR="00DB2A8B" w:rsidRPr="00DB2A8B">
        <w:rPr>
          <w:rFonts w:ascii="Times New Roman" w:eastAsia="Times New Roman" w:hAnsi="Times New Roman" w:cs="Times New Roman"/>
          <w:sz w:val="28"/>
          <w:szCs w:val="28"/>
          <w:lang w:eastAsia="ru-RU"/>
        </w:rPr>
        <w:t>омплекс  проведенных мероприятий</w:t>
      </w:r>
      <w:r w:rsidRPr="00DB2A8B">
        <w:rPr>
          <w:rFonts w:ascii="Times New Roman" w:eastAsia="Times New Roman" w:hAnsi="Times New Roman" w:cs="Times New Roman"/>
          <w:sz w:val="28"/>
          <w:szCs w:val="28"/>
          <w:lang w:eastAsia="ru-RU"/>
        </w:rPr>
        <w:t xml:space="preserve">,  не удалось добиться положительных результатов по выявляемости административных правонарушений указанной категории, общее количество выявленных административных правонарушений сократилось на 3,2% (с 157 до 152). </w:t>
      </w:r>
    </w:p>
    <w:p w:rsidR="00F652BA" w:rsidRPr="00DB2A8B" w:rsidRDefault="00F652BA" w:rsidP="006B0FDD">
      <w:pPr>
        <w:tabs>
          <w:tab w:val="left" w:pos="720"/>
          <w:tab w:val="right" w:pos="9355"/>
        </w:tabs>
        <w:spacing w:after="0" w:line="240" w:lineRule="auto"/>
        <w:ind w:firstLine="709"/>
        <w:jc w:val="both"/>
        <w:rPr>
          <w:rFonts w:ascii="Times New Roman" w:eastAsia="Times New Roman" w:hAnsi="Times New Roman" w:cs="Times New Roman"/>
          <w:sz w:val="28"/>
          <w:szCs w:val="28"/>
          <w:lang w:eastAsia="ru-RU"/>
        </w:rPr>
      </w:pPr>
      <w:r w:rsidRPr="00DB2A8B">
        <w:rPr>
          <w:rFonts w:ascii="Times New Roman" w:eastAsia="Times New Roman" w:hAnsi="Times New Roman" w:cs="Times New Roman"/>
          <w:sz w:val="28"/>
          <w:szCs w:val="28"/>
          <w:lang w:eastAsia="ru-RU"/>
        </w:rPr>
        <w:t xml:space="preserve">На фоне снижения общего количества выявленных правонарушений в сфере охраны общественного порядка, увеличилось количество выявленных нарушений предусмотренных ст. 20.21 КРФ об АП на 7,3% (с 76 до 82), а также правонарушений, предусмотренных ст. 20.20 КРФ об АП – на 16,6% (с 5 до 6). При этом значительно снизилась результативность выявления правонарушений, предусмотренных ст. 20.1 КРФ об АП – на 30,7% (с 18 до 26). </w:t>
      </w:r>
    </w:p>
    <w:p w:rsidR="00F652BA" w:rsidRPr="00DB2A8B" w:rsidRDefault="00F652BA" w:rsidP="006B0FDD">
      <w:pPr>
        <w:shd w:val="clear" w:color="auto" w:fill="FFFFFF"/>
        <w:spacing w:after="0" w:line="240" w:lineRule="auto"/>
        <w:ind w:firstLine="708"/>
        <w:jc w:val="both"/>
        <w:rPr>
          <w:rFonts w:ascii="Times New Roman" w:eastAsia="Times New Roman" w:hAnsi="Times New Roman" w:cs="Times New Roman"/>
          <w:bCs/>
          <w:color w:val="000000"/>
          <w:spacing w:val="4"/>
          <w:sz w:val="28"/>
          <w:szCs w:val="28"/>
          <w:highlight w:val="yellow"/>
          <w:lang w:eastAsia="ru-RU"/>
        </w:rPr>
      </w:pPr>
      <w:r w:rsidRPr="00DB2A8B">
        <w:rPr>
          <w:rFonts w:ascii="Times New Roman" w:eastAsia="Times New Roman" w:hAnsi="Times New Roman" w:cs="Times New Roman"/>
          <w:bCs/>
          <w:color w:val="000000"/>
          <w:spacing w:val="4"/>
          <w:sz w:val="28"/>
          <w:szCs w:val="28"/>
          <w:lang w:eastAsia="ru-RU"/>
        </w:rPr>
        <w:t xml:space="preserve">В июне 2024 года продолжена практика привлечения к охране общественного порядка членов добровольно-народных дружин.   </w:t>
      </w:r>
    </w:p>
    <w:p w:rsidR="00F652BA" w:rsidRPr="00DB2A8B" w:rsidRDefault="00F652BA" w:rsidP="006B0FDD">
      <w:pPr>
        <w:shd w:val="clear" w:color="auto" w:fill="FFFFFF"/>
        <w:spacing w:after="0" w:line="240" w:lineRule="auto"/>
        <w:ind w:firstLine="708"/>
        <w:jc w:val="both"/>
        <w:rPr>
          <w:rFonts w:ascii="Times New Roman" w:eastAsia="Times New Roman" w:hAnsi="Times New Roman" w:cs="Times New Roman"/>
          <w:bCs/>
          <w:color w:val="000000"/>
          <w:spacing w:val="4"/>
          <w:sz w:val="28"/>
          <w:szCs w:val="28"/>
          <w:lang w:eastAsia="ru-RU"/>
        </w:rPr>
      </w:pPr>
      <w:r w:rsidRPr="00DB2A8B">
        <w:rPr>
          <w:rFonts w:ascii="Times New Roman" w:eastAsia="Times New Roman" w:hAnsi="Times New Roman" w:cs="Times New Roman"/>
          <w:bCs/>
          <w:color w:val="000000"/>
          <w:spacing w:val="4"/>
          <w:sz w:val="28"/>
          <w:szCs w:val="28"/>
          <w:lang w:eastAsia="ru-RU"/>
        </w:rPr>
        <w:t xml:space="preserve">По состоянию на 01.06.2024 года на территории Бичурского района зарегистрировано 14 добровольно-народных дружин, численность которых составляет 58 человек. Так, за 5 месяцев 2024 года выход членов ДНД на охрану общественного порядка осуществлялся 83 раза, в этих целях создавалось 82 совместных патрулей, в том числе 75 с сотрудниками подразделений УУП, 4 с участием иных служб и 3 на охрану общественного порядка при проведении массовых мероприятий.  </w:t>
      </w:r>
    </w:p>
    <w:p w:rsidR="00F652BA" w:rsidRPr="00DB2A8B" w:rsidRDefault="00F652BA" w:rsidP="006B0FDD">
      <w:pPr>
        <w:shd w:val="clear" w:color="auto" w:fill="FFFFFF"/>
        <w:spacing w:after="0" w:line="240" w:lineRule="auto"/>
        <w:ind w:firstLine="708"/>
        <w:jc w:val="both"/>
        <w:rPr>
          <w:rFonts w:ascii="Times New Roman" w:eastAsia="Times New Roman" w:hAnsi="Times New Roman" w:cs="Times New Roman"/>
          <w:bCs/>
          <w:color w:val="000000"/>
          <w:spacing w:val="4"/>
          <w:sz w:val="28"/>
          <w:szCs w:val="28"/>
          <w:lang w:eastAsia="ru-RU"/>
        </w:rPr>
      </w:pPr>
      <w:r w:rsidRPr="00DB2A8B">
        <w:rPr>
          <w:rFonts w:ascii="Times New Roman" w:eastAsia="Times New Roman" w:hAnsi="Times New Roman" w:cs="Times New Roman"/>
          <w:bCs/>
          <w:color w:val="000000"/>
          <w:spacing w:val="4"/>
          <w:sz w:val="28"/>
          <w:szCs w:val="28"/>
          <w:lang w:eastAsia="ru-RU"/>
        </w:rPr>
        <w:t>Совместно с членами ДНД выявлено 14 административных правонарушений, а также доставлено 4 лица.</w:t>
      </w:r>
    </w:p>
    <w:p w:rsidR="00F652BA" w:rsidRPr="00DB2A8B" w:rsidRDefault="00F652BA" w:rsidP="006B0FDD">
      <w:pPr>
        <w:shd w:val="clear" w:color="auto" w:fill="FFFFFF"/>
        <w:spacing w:after="0" w:line="240" w:lineRule="auto"/>
        <w:ind w:firstLine="708"/>
        <w:jc w:val="both"/>
        <w:rPr>
          <w:rFonts w:ascii="Times New Roman" w:eastAsia="Times New Roman" w:hAnsi="Times New Roman" w:cs="Times New Roman"/>
          <w:bCs/>
          <w:spacing w:val="4"/>
          <w:sz w:val="28"/>
          <w:szCs w:val="28"/>
          <w:lang w:eastAsia="ru-RU"/>
        </w:rPr>
      </w:pPr>
      <w:r w:rsidRPr="00DB2A8B">
        <w:rPr>
          <w:rFonts w:ascii="Times New Roman" w:eastAsia="Times New Roman" w:hAnsi="Times New Roman" w:cs="Times New Roman"/>
          <w:sz w:val="28"/>
          <w:szCs w:val="28"/>
          <w:lang w:eastAsia="ru-RU"/>
        </w:rPr>
        <w:lastRenderedPageBreak/>
        <w:t xml:space="preserve">Всего на территории района зарегистрировано 7 «мест особого внимания». Так </w:t>
      </w:r>
      <w:r w:rsidRPr="00DB2A8B">
        <w:rPr>
          <w:rFonts w:ascii="Times New Roman" w:eastAsia="Times New Roman" w:hAnsi="Times New Roman" w:cs="Times New Roman"/>
          <w:bCs/>
          <w:spacing w:val="-2"/>
          <w:sz w:val="28"/>
          <w:szCs w:val="28"/>
          <w:lang w:eastAsia="ru-RU"/>
        </w:rPr>
        <w:t>в результате проводимых отработок указанных мест в ОМВД доставлено (</w:t>
      </w:r>
      <w:r w:rsidRPr="00DB2A8B">
        <w:rPr>
          <w:rFonts w:ascii="Times New Roman" w:eastAsia="Times New Roman" w:hAnsi="Times New Roman" w:cs="Times New Roman"/>
          <w:bCs/>
          <w:i/>
          <w:spacing w:val="-2"/>
          <w:sz w:val="28"/>
          <w:szCs w:val="28"/>
          <w:lang w:eastAsia="ru-RU"/>
        </w:rPr>
        <w:t>с учетом фактов повторного доставления</w:t>
      </w:r>
      <w:r w:rsidRPr="00DB2A8B">
        <w:rPr>
          <w:rFonts w:ascii="Times New Roman" w:eastAsia="Times New Roman" w:hAnsi="Times New Roman" w:cs="Times New Roman"/>
          <w:bCs/>
          <w:spacing w:val="-2"/>
          <w:sz w:val="28"/>
          <w:szCs w:val="28"/>
          <w:lang w:eastAsia="ru-RU"/>
        </w:rPr>
        <w:t xml:space="preserve">) 150 (136, +10,3%) правонарушителей и иных лиц, представляющих оперативный интерес, в том числе:  </w:t>
      </w:r>
    </w:p>
    <w:p w:rsidR="00F652BA" w:rsidRPr="00DB2A8B" w:rsidRDefault="00F652BA" w:rsidP="006B0FDD">
      <w:pPr>
        <w:shd w:val="clear" w:color="auto" w:fill="FFFFFF"/>
        <w:spacing w:after="0" w:line="240" w:lineRule="auto"/>
        <w:ind w:firstLine="708"/>
        <w:jc w:val="both"/>
        <w:rPr>
          <w:rFonts w:ascii="Times New Roman" w:eastAsia="Times New Roman" w:hAnsi="Times New Roman" w:cs="Times New Roman"/>
          <w:bCs/>
          <w:spacing w:val="-2"/>
          <w:sz w:val="28"/>
          <w:szCs w:val="28"/>
          <w:lang w:eastAsia="ru-RU"/>
        </w:rPr>
      </w:pPr>
      <w:r w:rsidRPr="00DB2A8B">
        <w:rPr>
          <w:rFonts w:ascii="Times New Roman" w:eastAsia="Times New Roman" w:hAnsi="Times New Roman" w:cs="Times New Roman"/>
          <w:bCs/>
          <w:spacing w:val="-2"/>
          <w:sz w:val="28"/>
          <w:szCs w:val="28"/>
          <w:lang w:eastAsia="ru-RU"/>
        </w:rPr>
        <w:t>-за совершение адм. правонарушений – 97 (73, +24,7%);</w:t>
      </w:r>
      <w:r w:rsidRPr="00DB2A8B">
        <w:rPr>
          <w:rFonts w:ascii="Times New Roman" w:eastAsia="Times New Roman" w:hAnsi="Times New Roman" w:cs="Times New Roman"/>
          <w:bCs/>
          <w:spacing w:val="4"/>
          <w:sz w:val="28"/>
          <w:szCs w:val="28"/>
          <w:lang w:eastAsia="ru-RU"/>
        </w:rPr>
        <w:t xml:space="preserve"> </w:t>
      </w:r>
    </w:p>
    <w:p w:rsidR="00F652BA" w:rsidRPr="00DB2A8B" w:rsidRDefault="00F652BA" w:rsidP="006B0FDD">
      <w:pPr>
        <w:shd w:val="clear" w:color="auto" w:fill="FFFFFF"/>
        <w:spacing w:after="0" w:line="240" w:lineRule="auto"/>
        <w:ind w:left="709" w:right="-2"/>
        <w:rPr>
          <w:rFonts w:ascii="Times New Roman" w:eastAsia="Times New Roman" w:hAnsi="Times New Roman" w:cs="Times New Roman"/>
          <w:sz w:val="28"/>
          <w:szCs w:val="28"/>
          <w:lang w:eastAsia="ru-RU"/>
        </w:rPr>
      </w:pPr>
      <w:r w:rsidRPr="00DB2A8B">
        <w:rPr>
          <w:rFonts w:ascii="Times New Roman" w:eastAsia="Times New Roman" w:hAnsi="Times New Roman" w:cs="Times New Roman"/>
          <w:spacing w:val="-4"/>
          <w:sz w:val="28"/>
          <w:szCs w:val="28"/>
          <w:lang w:eastAsia="ru-RU"/>
        </w:rPr>
        <w:t xml:space="preserve">-по ориентировкам – 41 (63, -34,9%); </w:t>
      </w:r>
    </w:p>
    <w:p w:rsidR="00F652BA" w:rsidRPr="00DB2A8B" w:rsidRDefault="00F652BA" w:rsidP="006B0FDD">
      <w:pPr>
        <w:shd w:val="clear" w:color="auto" w:fill="FFFFFF"/>
        <w:spacing w:after="0" w:line="240" w:lineRule="auto"/>
        <w:ind w:left="709" w:right="-2"/>
        <w:rPr>
          <w:rFonts w:ascii="Times New Roman" w:eastAsia="Times New Roman" w:hAnsi="Times New Roman" w:cs="Times New Roman"/>
          <w:spacing w:val="-6"/>
          <w:sz w:val="28"/>
          <w:szCs w:val="28"/>
          <w:highlight w:val="yellow"/>
          <w:lang w:eastAsia="ru-RU"/>
        </w:rPr>
      </w:pPr>
      <w:r w:rsidRPr="00DB2A8B">
        <w:rPr>
          <w:rFonts w:ascii="Times New Roman" w:eastAsia="Times New Roman" w:hAnsi="Times New Roman" w:cs="Times New Roman"/>
          <w:spacing w:val="-6"/>
          <w:sz w:val="28"/>
          <w:szCs w:val="28"/>
          <w:lang w:eastAsia="ru-RU"/>
        </w:rPr>
        <w:t>-состоящих под административным надзором – 12 (13, -7,6%);</w:t>
      </w:r>
    </w:p>
    <w:p w:rsidR="00F652BA" w:rsidRPr="00DB2A8B" w:rsidRDefault="00F652BA" w:rsidP="006B0FDD">
      <w:pPr>
        <w:shd w:val="clear" w:color="auto" w:fill="FFFFFF"/>
        <w:spacing w:after="0" w:line="240" w:lineRule="auto"/>
        <w:ind w:left="709" w:right="-2"/>
        <w:rPr>
          <w:rFonts w:ascii="Times New Roman" w:eastAsia="Times New Roman" w:hAnsi="Times New Roman" w:cs="Times New Roman"/>
          <w:spacing w:val="-6"/>
          <w:sz w:val="28"/>
          <w:szCs w:val="28"/>
          <w:highlight w:val="yellow"/>
          <w:lang w:eastAsia="ru-RU"/>
        </w:rPr>
      </w:pPr>
      <w:r w:rsidRPr="00DB2A8B">
        <w:rPr>
          <w:rFonts w:ascii="Times New Roman" w:eastAsia="Times New Roman" w:hAnsi="Times New Roman" w:cs="Times New Roman"/>
          <w:spacing w:val="-6"/>
          <w:sz w:val="28"/>
          <w:szCs w:val="28"/>
          <w:lang w:eastAsia="ru-RU"/>
        </w:rPr>
        <w:t>-формально подпадающих под адм. надзор – 1 (3, -66,6%);</w:t>
      </w:r>
    </w:p>
    <w:p w:rsidR="00F652BA" w:rsidRPr="00DB2A8B" w:rsidRDefault="00F652BA" w:rsidP="006B0FDD">
      <w:pPr>
        <w:shd w:val="clear" w:color="auto" w:fill="FFFFFF"/>
        <w:spacing w:after="0" w:line="240" w:lineRule="auto"/>
        <w:ind w:left="709" w:right="-2"/>
        <w:rPr>
          <w:rFonts w:ascii="Times New Roman" w:eastAsia="Times New Roman" w:hAnsi="Times New Roman" w:cs="Times New Roman"/>
          <w:spacing w:val="-5"/>
          <w:sz w:val="28"/>
          <w:szCs w:val="28"/>
          <w:highlight w:val="yellow"/>
          <w:lang w:eastAsia="ru-RU"/>
        </w:rPr>
      </w:pPr>
      <w:r w:rsidRPr="00DB2A8B">
        <w:rPr>
          <w:rFonts w:ascii="Times New Roman" w:eastAsia="Times New Roman" w:hAnsi="Times New Roman" w:cs="Times New Roman"/>
          <w:spacing w:val="-5"/>
          <w:sz w:val="28"/>
          <w:szCs w:val="28"/>
          <w:lang w:eastAsia="ru-RU"/>
        </w:rPr>
        <w:t xml:space="preserve">-условно-осужденных лиц – 9 (9, 0%); </w:t>
      </w:r>
    </w:p>
    <w:p w:rsidR="00F652BA" w:rsidRPr="00DB2A8B" w:rsidRDefault="00F652BA" w:rsidP="006B0FDD">
      <w:pPr>
        <w:shd w:val="clear" w:color="auto" w:fill="FFFFFF"/>
        <w:spacing w:after="0" w:line="240" w:lineRule="auto"/>
        <w:ind w:left="709" w:right="-2"/>
        <w:rPr>
          <w:rFonts w:ascii="Times New Roman" w:eastAsia="Times New Roman" w:hAnsi="Times New Roman" w:cs="Times New Roman"/>
          <w:spacing w:val="-4"/>
          <w:sz w:val="28"/>
          <w:szCs w:val="28"/>
          <w:lang w:eastAsia="ru-RU"/>
        </w:rPr>
      </w:pPr>
      <w:r w:rsidRPr="00DB2A8B">
        <w:rPr>
          <w:rFonts w:ascii="Times New Roman" w:eastAsia="Times New Roman" w:hAnsi="Times New Roman" w:cs="Times New Roman"/>
          <w:spacing w:val="-4"/>
          <w:sz w:val="28"/>
          <w:szCs w:val="28"/>
          <w:lang w:eastAsia="ru-RU"/>
        </w:rPr>
        <w:t>-иностранцев – 0 (0).</w:t>
      </w:r>
    </w:p>
    <w:p w:rsidR="00F652BA" w:rsidRPr="00DB2A8B" w:rsidRDefault="00F652BA" w:rsidP="006B0FDD">
      <w:pPr>
        <w:shd w:val="clear" w:color="auto" w:fill="FFFFFF"/>
        <w:spacing w:after="0" w:line="240" w:lineRule="auto"/>
        <w:ind w:right="-1" w:firstLine="709"/>
        <w:jc w:val="both"/>
        <w:rPr>
          <w:rFonts w:ascii="Times New Roman" w:eastAsia="Times New Roman" w:hAnsi="Times New Roman" w:cs="Times New Roman"/>
          <w:spacing w:val="-4"/>
          <w:sz w:val="28"/>
          <w:szCs w:val="28"/>
          <w:highlight w:val="yellow"/>
          <w:lang w:eastAsia="ru-RU"/>
        </w:rPr>
      </w:pPr>
      <w:r w:rsidRPr="00DB2A8B">
        <w:rPr>
          <w:rFonts w:ascii="Times New Roman" w:eastAsia="Times New Roman" w:hAnsi="Times New Roman" w:cs="Times New Roman"/>
          <w:spacing w:val="-4"/>
          <w:sz w:val="28"/>
          <w:szCs w:val="28"/>
          <w:lang w:eastAsia="ru-RU"/>
        </w:rPr>
        <w:t xml:space="preserve">В рамках разбирательства с доставленными оформлено на дактоучет – 24 (32). </w:t>
      </w:r>
    </w:p>
    <w:p w:rsidR="00F652BA" w:rsidRPr="00DB2A8B" w:rsidRDefault="00F652BA" w:rsidP="006B0FDD">
      <w:pPr>
        <w:shd w:val="clear" w:color="auto" w:fill="FFFFFF"/>
        <w:spacing w:after="0" w:line="240" w:lineRule="auto"/>
        <w:ind w:right="-1" w:firstLine="708"/>
        <w:jc w:val="both"/>
        <w:rPr>
          <w:rFonts w:ascii="Times New Roman" w:eastAsia="Times New Roman" w:hAnsi="Times New Roman" w:cs="Times New Roman"/>
          <w:spacing w:val="-5"/>
          <w:sz w:val="28"/>
          <w:szCs w:val="28"/>
          <w:lang w:eastAsia="ru-RU"/>
        </w:rPr>
      </w:pPr>
      <w:r w:rsidRPr="00DB2A8B">
        <w:rPr>
          <w:rFonts w:ascii="Times New Roman" w:eastAsia="Times New Roman" w:hAnsi="Times New Roman" w:cs="Times New Roman"/>
          <w:spacing w:val="-4"/>
          <w:sz w:val="28"/>
          <w:szCs w:val="28"/>
          <w:lang w:eastAsia="ru-RU"/>
        </w:rPr>
        <w:t>О</w:t>
      </w:r>
      <w:r w:rsidRPr="00DB2A8B">
        <w:rPr>
          <w:rFonts w:ascii="Times New Roman" w:eastAsia="Times New Roman" w:hAnsi="Times New Roman" w:cs="Times New Roman"/>
          <w:spacing w:val="-6"/>
          <w:sz w:val="28"/>
          <w:szCs w:val="28"/>
          <w:lang w:eastAsia="ru-RU"/>
        </w:rPr>
        <w:t xml:space="preserve">перативно-значимая информация получена в 18 (11) случаях, в том </w:t>
      </w:r>
      <w:r w:rsidRPr="00DB2A8B">
        <w:rPr>
          <w:rFonts w:ascii="Times New Roman" w:eastAsia="Times New Roman" w:hAnsi="Times New Roman" w:cs="Times New Roman"/>
          <w:spacing w:val="-5"/>
          <w:sz w:val="28"/>
          <w:szCs w:val="28"/>
          <w:lang w:eastAsia="ru-RU"/>
        </w:rPr>
        <w:t xml:space="preserve">числе сотрудниками УУП – 10 (6), сотрудниками ОУР – 8 (5). Раскрыто 0 (3) преступления  и задержано 1 (2) уголовных преступника по полученной с «МОВ» информации. </w:t>
      </w:r>
    </w:p>
    <w:p w:rsidR="00F652BA" w:rsidRPr="00DB2A8B" w:rsidRDefault="00F652BA" w:rsidP="006B0FDD">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DB2A8B">
        <w:rPr>
          <w:rFonts w:ascii="Times New Roman" w:eastAsia="Times New Roman" w:hAnsi="Times New Roman" w:cs="Times New Roman"/>
          <w:sz w:val="28"/>
          <w:szCs w:val="28"/>
          <w:lang w:eastAsia="ru-RU"/>
        </w:rPr>
        <w:t xml:space="preserve">Преступления, совершенные в общественных места, обладают определенной спецификой и представляют повышенную опасность не только своими последствиями, но и тем, что вызывают у граждан чувства страха, тревоги, опасения стать жертвой преступного посягательства.  За 5 месяцев 2024 года  наблюдается отрицательная  динамика в данном направлении деятельности. </w:t>
      </w:r>
    </w:p>
    <w:p w:rsidR="00F652BA" w:rsidRPr="00DB2A8B" w:rsidRDefault="00F652BA" w:rsidP="006B0FDD">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DB2A8B">
        <w:rPr>
          <w:rFonts w:ascii="Times New Roman" w:eastAsia="Times New Roman" w:hAnsi="Times New Roman" w:cs="Times New Roman"/>
          <w:sz w:val="28"/>
          <w:szCs w:val="28"/>
          <w:lang w:eastAsia="ru-RU"/>
        </w:rPr>
        <w:t>Так, по итогам отчетного периода текущего года количество преступлений, совершенных в</w:t>
      </w:r>
      <w:r w:rsidRPr="00DB2A8B">
        <w:rPr>
          <w:rFonts w:ascii="Times New Roman" w:eastAsia="Times New Roman" w:hAnsi="Times New Roman" w:cs="Times New Roman"/>
          <w:color w:val="000000"/>
          <w:sz w:val="28"/>
          <w:szCs w:val="28"/>
          <w:lang w:eastAsia="ru-RU"/>
        </w:rPr>
        <w:t xml:space="preserve"> общественных местах снизилось на 9,1% </w:t>
      </w:r>
      <w:r w:rsidRPr="00DB2A8B">
        <w:rPr>
          <w:rFonts w:ascii="Times New Roman" w:eastAsia="Times New Roman" w:hAnsi="Times New Roman" w:cs="Times New Roman"/>
          <w:sz w:val="28"/>
          <w:szCs w:val="28"/>
          <w:lang w:eastAsia="ru-RU"/>
        </w:rPr>
        <w:t xml:space="preserve"> </w:t>
      </w:r>
      <w:r w:rsidRPr="00DB2A8B">
        <w:rPr>
          <w:rFonts w:ascii="Times New Roman" w:eastAsia="Times New Roman" w:hAnsi="Times New Roman" w:cs="Times New Roman"/>
          <w:color w:val="000000"/>
          <w:sz w:val="28"/>
          <w:szCs w:val="28"/>
          <w:lang w:eastAsia="ru-RU"/>
        </w:rPr>
        <w:t>(с 22 до 20, по РБ: -22,3%),  удельный вес преступлений указанной категории (</w:t>
      </w:r>
      <w:r w:rsidRPr="00DB2A8B">
        <w:rPr>
          <w:rFonts w:ascii="Times New Roman" w:eastAsia="Times New Roman" w:hAnsi="Times New Roman" w:cs="Times New Roman"/>
          <w:i/>
          <w:color w:val="000000"/>
          <w:sz w:val="28"/>
          <w:szCs w:val="28"/>
          <w:lang w:eastAsia="ru-RU"/>
        </w:rPr>
        <w:t>от общего числа зарегистрированных</w:t>
      </w:r>
      <w:r w:rsidRPr="00DB2A8B">
        <w:rPr>
          <w:rFonts w:ascii="Times New Roman" w:eastAsia="Times New Roman" w:hAnsi="Times New Roman" w:cs="Times New Roman"/>
          <w:color w:val="000000"/>
          <w:sz w:val="28"/>
          <w:szCs w:val="28"/>
          <w:lang w:eastAsia="ru-RU"/>
        </w:rPr>
        <w:t xml:space="preserve">) также уменьшился на 4,2% и  составил 15,3% (АППГ-19,5%).  </w:t>
      </w:r>
    </w:p>
    <w:p w:rsidR="00F652BA" w:rsidRPr="00DB2A8B" w:rsidRDefault="00F652BA" w:rsidP="006B0FDD">
      <w:pPr>
        <w:spacing w:after="0" w:line="240" w:lineRule="auto"/>
        <w:ind w:firstLine="708"/>
        <w:jc w:val="both"/>
        <w:rPr>
          <w:rFonts w:ascii="Times New Roman" w:eastAsia="Times New Roman" w:hAnsi="Times New Roman" w:cs="Times New Roman"/>
          <w:color w:val="000000"/>
          <w:sz w:val="28"/>
          <w:szCs w:val="28"/>
          <w:lang w:eastAsia="ru-RU"/>
        </w:rPr>
      </w:pPr>
      <w:r w:rsidRPr="00DB2A8B">
        <w:rPr>
          <w:rFonts w:ascii="Times New Roman" w:eastAsia="Times New Roman" w:hAnsi="Times New Roman" w:cs="Times New Roman"/>
          <w:color w:val="000000"/>
          <w:sz w:val="28"/>
          <w:szCs w:val="28"/>
          <w:lang w:eastAsia="ru-RU"/>
        </w:rPr>
        <w:t xml:space="preserve">Количество преступлений, совершенных непосредственно на улицах, площадях, парках и скверах также снизился – на 15,0% (20 до 17, по РБ: -22,1%), в том числе на 4,7% снизился  удельный вес «уличных» преступлений  и составил 13,0% (17,7%, по РБ: -2,4%).  </w:t>
      </w:r>
    </w:p>
    <w:p w:rsidR="00F652BA" w:rsidRPr="00DB2A8B" w:rsidRDefault="00F652BA" w:rsidP="006B0FDD">
      <w:pPr>
        <w:shd w:val="clear" w:color="auto" w:fill="FFFFFF"/>
        <w:spacing w:after="0" w:line="240" w:lineRule="auto"/>
        <w:ind w:right="-1" w:firstLine="708"/>
        <w:jc w:val="both"/>
        <w:rPr>
          <w:rFonts w:ascii="Times New Roman" w:eastAsia="Times New Roman" w:hAnsi="Times New Roman" w:cs="Times New Roman"/>
          <w:color w:val="000000"/>
          <w:sz w:val="28"/>
          <w:szCs w:val="28"/>
          <w:lang w:eastAsia="ru-RU"/>
        </w:rPr>
      </w:pPr>
      <w:r w:rsidRPr="00DB2A8B">
        <w:rPr>
          <w:rFonts w:ascii="Times New Roman" w:eastAsia="Times New Roman" w:hAnsi="Times New Roman" w:cs="Times New Roman"/>
          <w:color w:val="000000"/>
          <w:sz w:val="28"/>
          <w:szCs w:val="28"/>
          <w:lang w:eastAsia="ru-RU"/>
        </w:rPr>
        <w:t xml:space="preserve">Состояние профилактической работы характеризуется незначительным снижением количества преступлений, совершенных в состоянии алкогольного опьянения на 2,4% (с 41 до 40; по РБ -15,9%). Следует отметить увеличение результативности выявления  административных протоколов по гл. 14 КоАП РФ в текущем году. Так за 5 месяцев их количество увеличилось на 25,0% ( с 4 до 5).  </w:t>
      </w:r>
    </w:p>
    <w:p w:rsidR="00F652BA" w:rsidRPr="00DB2A8B" w:rsidRDefault="00F652BA" w:rsidP="006B0FDD">
      <w:pPr>
        <w:spacing w:after="0" w:line="240" w:lineRule="auto"/>
        <w:ind w:firstLine="709"/>
        <w:jc w:val="both"/>
        <w:rPr>
          <w:rFonts w:ascii="Times New Roman" w:eastAsia="Times New Roman" w:hAnsi="Times New Roman" w:cs="Times New Roman"/>
          <w:color w:val="000000"/>
          <w:sz w:val="28"/>
          <w:szCs w:val="28"/>
          <w:lang w:eastAsia="ru-RU"/>
        </w:rPr>
      </w:pPr>
      <w:r w:rsidRPr="00DB2A8B">
        <w:rPr>
          <w:rFonts w:ascii="Times New Roman" w:eastAsia="Times New Roman" w:hAnsi="Times New Roman" w:cs="Times New Roman"/>
          <w:color w:val="000000"/>
          <w:sz w:val="28"/>
          <w:szCs w:val="28"/>
          <w:lang w:eastAsia="ru-RU"/>
        </w:rPr>
        <w:t xml:space="preserve">Сложившаяся картина по «повторной» преступности выглядит следующим образом. Так за 5 месяцев  2024 года количество преступлений, совершенных лицами, ранее совершавшими преступления увеличилось  на 36,6% (с 41 до 56; по РБ -5,3%). Также отмечается отрицательная динамика совершения преступления лицами, ранее судимыми. Количество преступлений, совершенных  указанной категорией граждан по итогам 5 месяцев 2024 года увеличилось на 62,5% (с 16 до 26; по РБ -2,3%).   </w:t>
      </w:r>
    </w:p>
    <w:p w:rsidR="00F652BA" w:rsidRPr="00DB2A8B" w:rsidRDefault="00F652BA" w:rsidP="006B0FDD">
      <w:pPr>
        <w:spacing w:after="0" w:line="240" w:lineRule="auto"/>
        <w:ind w:firstLine="709"/>
        <w:jc w:val="both"/>
        <w:rPr>
          <w:rFonts w:ascii="Times New Roman" w:eastAsia="Times New Roman" w:hAnsi="Times New Roman" w:cs="Times New Roman"/>
          <w:color w:val="000000"/>
          <w:sz w:val="28"/>
          <w:szCs w:val="28"/>
          <w:lang w:eastAsia="ru-RU"/>
        </w:rPr>
      </w:pPr>
      <w:r w:rsidRPr="00DB2A8B">
        <w:rPr>
          <w:rFonts w:ascii="Times New Roman" w:eastAsia="Times New Roman" w:hAnsi="Times New Roman" w:cs="Times New Roman"/>
          <w:color w:val="000000"/>
          <w:sz w:val="28"/>
          <w:szCs w:val="28"/>
          <w:lang w:eastAsia="ru-RU"/>
        </w:rPr>
        <w:lastRenderedPageBreak/>
        <w:t>Всего за 5 месяцев 2024 года состоящими под административным надзором  совершено преступления 2 (АППГ-7), в том числе 2 (АППГ-2) преступления двойной превенции. В связи с чем наблюдается снижение количества преступлений, совершенных лицами, состоящими под административным надзором.</w:t>
      </w:r>
    </w:p>
    <w:p w:rsidR="00F652BA" w:rsidRPr="00DB2A8B" w:rsidRDefault="00F652BA" w:rsidP="006B0FDD">
      <w:pPr>
        <w:shd w:val="clear" w:color="auto" w:fill="FFFFFF"/>
        <w:spacing w:after="0" w:line="240" w:lineRule="auto"/>
        <w:ind w:right="-1" w:firstLine="708"/>
        <w:jc w:val="both"/>
        <w:rPr>
          <w:rFonts w:ascii="Times New Roman" w:eastAsia="Times New Roman" w:hAnsi="Times New Roman" w:cs="Times New Roman"/>
          <w:color w:val="000000"/>
          <w:sz w:val="28"/>
          <w:szCs w:val="28"/>
          <w:lang w:eastAsia="ru-RU"/>
        </w:rPr>
      </w:pPr>
      <w:r w:rsidRPr="00DB2A8B">
        <w:rPr>
          <w:rFonts w:ascii="Times New Roman" w:eastAsia="Times New Roman" w:hAnsi="Times New Roman" w:cs="Times New Roman"/>
          <w:color w:val="000000"/>
          <w:sz w:val="28"/>
          <w:szCs w:val="28"/>
          <w:lang w:eastAsia="ru-RU"/>
        </w:rPr>
        <w:t xml:space="preserve">Также с отрицательной стороны отмечается наличие подростковой преступности. Так за 5 месяцев 2024 года преступлений, совершенных несовершеннолетними  и при их соучастии зарегистрировано 1 (АППГ-0). </w:t>
      </w:r>
    </w:p>
    <w:p w:rsidR="00F652BA" w:rsidRPr="00DB2A8B" w:rsidRDefault="00F652BA" w:rsidP="006B0FDD">
      <w:pPr>
        <w:spacing w:line="240" w:lineRule="auto"/>
        <w:rPr>
          <w:rFonts w:ascii="Times New Roman" w:hAnsi="Times New Roman" w:cs="Times New Roman"/>
          <w:b/>
          <w:sz w:val="28"/>
          <w:szCs w:val="28"/>
        </w:rPr>
      </w:pPr>
      <w:r w:rsidRPr="00DB2A8B">
        <w:rPr>
          <w:rFonts w:ascii="Times New Roman" w:hAnsi="Times New Roman" w:cs="Times New Roman"/>
          <w:b/>
          <w:sz w:val="28"/>
          <w:szCs w:val="28"/>
        </w:rPr>
        <w:t>Вопрос 2.</w:t>
      </w:r>
    </w:p>
    <w:p w:rsidR="00F652BA" w:rsidRPr="00DB2A8B" w:rsidRDefault="00F652BA" w:rsidP="006B0FDD">
      <w:pPr>
        <w:spacing w:after="0" w:line="240" w:lineRule="auto"/>
        <w:jc w:val="both"/>
        <w:rPr>
          <w:rFonts w:ascii="Times New Roman" w:hAnsi="Times New Roman" w:cs="Times New Roman"/>
          <w:b/>
          <w:sz w:val="28"/>
          <w:szCs w:val="28"/>
        </w:rPr>
      </w:pPr>
      <w:r w:rsidRPr="00DB2A8B">
        <w:rPr>
          <w:rFonts w:ascii="Times New Roman" w:hAnsi="Times New Roman" w:cs="Times New Roman"/>
          <w:b/>
          <w:sz w:val="28"/>
          <w:szCs w:val="28"/>
        </w:rPr>
        <w:t xml:space="preserve">          </w:t>
      </w:r>
      <w:r w:rsidRPr="00DB2A8B">
        <w:rPr>
          <w:rFonts w:ascii="Times New Roman" w:eastAsia="Times New Roman" w:hAnsi="Times New Roman" w:cs="Times New Roman"/>
          <w:sz w:val="28"/>
          <w:szCs w:val="28"/>
          <w:lang w:bidi="en-US"/>
        </w:rPr>
        <w:t>В рамках развития АПК «Безопасный город» на территории Бичурского района установлено и работает 24 камеры видеонаблюдения с выводом изображения в дежурную часть ОМВД по Бичурскому району, расположены в основном в центре         с. Бичура по ул. Советская. Однако в настоящее время 4 камеры видеонаблюдения не работают. Заявки по устране</w:t>
      </w:r>
      <w:r w:rsidR="00DB2A8B" w:rsidRPr="00DB2A8B">
        <w:rPr>
          <w:rFonts w:ascii="Times New Roman" w:eastAsia="Times New Roman" w:hAnsi="Times New Roman" w:cs="Times New Roman"/>
          <w:sz w:val="28"/>
          <w:szCs w:val="28"/>
          <w:lang w:bidi="en-US"/>
        </w:rPr>
        <w:t>нию неисправностей</w:t>
      </w:r>
      <w:r w:rsidR="00DB2A8B" w:rsidRPr="00DB2A8B">
        <w:rPr>
          <w:rFonts w:ascii="Times New Roman" w:eastAsia="Times New Roman" w:hAnsi="Times New Roman" w:cs="Times New Roman"/>
          <w:sz w:val="28"/>
          <w:szCs w:val="28"/>
          <w:lang w:bidi="en-US"/>
        </w:rPr>
        <w:tab/>
        <w:t xml:space="preserve"> направлены. </w:t>
      </w:r>
      <w:r w:rsidRPr="00DB2A8B">
        <w:rPr>
          <w:rFonts w:ascii="Times New Roman" w:eastAsia="Times New Roman" w:hAnsi="Times New Roman" w:cs="Times New Roman"/>
          <w:sz w:val="28"/>
          <w:szCs w:val="28"/>
          <w:lang w:bidi="en-US"/>
        </w:rPr>
        <w:t>Неисправность системы видеонаблюдения негативно сказывается на криминогенную обстановку в районном центре с. Бичура. Проблемных вопросов в рамках взаимодействия с органами местного самоуправления по обслуживанию и развития АПК «Безопасный город» не возникало.</w:t>
      </w:r>
    </w:p>
    <w:p w:rsidR="00F652BA" w:rsidRPr="00DB2A8B" w:rsidRDefault="00F652BA" w:rsidP="006B0FDD">
      <w:pPr>
        <w:tabs>
          <w:tab w:val="left" w:pos="567"/>
        </w:tabs>
        <w:spacing w:after="0" w:line="240" w:lineRule="auto"/>
        <w:ind w:firstLine="709"/>
        <w:jc w:val="both"/>
        <w:rPr>
          <w:rFonts w:ascii="Times New Roman" w:eastAsia="Times New Roman" w:hAnsi="Times New Roman" w:cs="Times New Roman"/>
          <w:sz w:val="28"/>
          <w:szCs w:val="28"/>
          <w:lang w:bidi="en-US"/>
        </w:rPr>
      </w:pPr>
      <w:r w:rsidRPr="00DB2A8B">
        <w:rPr>
          <w:rFonts w:ascii="Times New Roman" w:eastAsia="Times New Roman" w:hAnsi="Times New Roman" w:cs="Times New Roman"/>
          <w:sz w:val="28"/>
          <w:szCs w:val="28"/>
          <w:lang w:bidi="en-US"/>
        </w:rPr>
        <w:t>В ходе видеонаблюдения сотрудники дежурной части ОМВД при выявлении в зоне видеонаблюдения фактов нарушения общественного порядка, несоблюдение правил дорожного движения и совершения преступлений и иных правонарушений, незамедлительно реагируют, направляют на места происшествия наружные наряды, задействованные в системе единой дислокации с. Бичура.</w:t>
      </w:r>
    </w:p>
    <w:p w:rsidR="00F652BA" w:rsidRPr="00DB2A8B" w:rsidRDefault="00F652BA" w:rsidP="006B0FDD">
      <w:pPr>
        <w:tabs>
          <w:tab w:val="left" w:pos="567"/>
        </w:tabs>
        <w:spacing w:after="0" w:line="240" w:lineRule="auto"/>
        <w:ind w:firstLine="709"/>
        <w:jc w:val="both"/>
        <w:rPr>
          <w:rFonts w:ascii="Times New Roman" w:eastAsia="Times New Roman" w:hAnsi="Times New Roman" w:cs="Times New Roman"/>
          <w:sz w:val="28"/>
          <w:szCs w:val="28"/>
          <w:lang w:bidi="en-US"/>
        </w:rPr>
      </w:pPr>
      <w:r w:rsidRPr="00DB2A8B">
        <w:rPr>
          <w:rFonts w:ascii="Times New Roman" w:eastAsia="Times New Roman" w:hAnsi="Times New Roman" w:cs="Times New Roman"/>
          <w:sz w:val="28"/>
          <w:szCs w:val="28"/>
          <w:lang w:bidi="en-US"/>
        </w:rPr>
        <w:t xml:space="preserve">За 5 месяцев 2024 года преступления посредством системы видеонаблюдения не выявлялись (АППГ-0). </w:t>
      </w:r>
    </w:p>
    <w:p w:rsidR="00F652BA" w:rsidRPr="00DB2A8B" w:rsidRDefault="00F652BA" w:rsidP="006B0FDD">
      <w:pPr>
        <w:tabs>
          <w:tab w:val="left" w:pos="567"/>
        </w:tabs>
        <w:spacing w:after="0" w:line="240" w:lineRule="auto"/>
        <w:ind w:firstLine="709"/>
        <w:jc w:val="both"/>
        <w:rPr>
          <w:rFonts w:ascii="Times New Roman" w:eastAsia="Times New Roman" w:hAnsi="Times New Roman" w:cs="Times New Roman"/>
          <w:sz w:val="28"/>
          <w:szCs w:val="28"/>
          <w:lang w:bidi="en-US"/>
        </w:rPr>
      </w:pPr>
      <w:r w:rsidRPr="00DB2A8B">
        <w:rPr>
          <w:rFonts w:ascii="Times New Roman" w:eastAsia="Times New Roman" w:hAnsi="Times New Roman" w:cs="Times New Roman"/>
          <w:sz w:val="28"/>
          <w:szCs w:val="28"/>
          <w:lang w:bidi="en-US"/>
        </w:rPr>
        <w:t xml:space="preserve">Как показывает практика, система видеонаблюдения, установленного в общественных местах, отражается на положительном поведении большинства правомерных граждан, находящихся в зоне видеонаблюдения. </w:t>
      </w:r>
    </w:p>
    <w:p w:rsidR="001316B6" w:rsidRPr="00DB2A8B" w:rsidRDefault="001316B6" w:rsidP="006B0FDD">
      <w:pPr>
        <w:tabs>
          <w:tab w:val="left" w:pos="567"/>
        </w:tabs>
        <w:spacing w:after="0" w:line="240" w:lineRule="auto"/>
        <w:jc w:val="both"/>
        <w:rPr>
          <w:rFonts w:ascii="Times New Roman" w:eastAsia="Times New Roman" w:hAnsi="Times New Roman" w:cs="Times New Roman"/>
          <w:b/>
          <w:sz w:val="28"/>
          <w:szCs w:val="28"/>
          <w:lang w:bidi="en-US"/>
        </w:rPr>
      </w:pPr>
    </w:p>
    <w:p w:rsidR="00F652BA" w:rsidRPr="00DB2A8B" w:rsidRDefault="00F652BA" w:rsidP="006B0FDD">
      <w:pPr>
        <w:tabs>
          <w:tab w:val="left" w:pos="567"/>
        </w:tabs>
        <w:spacing w:after="0" w:line="240" w:lineRule="auto"/>
        <w:jc w:val="both"/>
        <w:rPr>
          <w:rFonts w:ascii="Times New Roman" w:eastAsia="Times New Roman" w:hAnsi="Times New Roman" w:cs="Times New Roman"/>
          <w:b/>
          <w:sz w:val="28"/>
          <w:szCs w:val="28"/>
          <w:lang w:bidi="en-US"/>
        </w:rPr>
      </w:pPr>
      <w:r w:rsidRPr="00DB2A8B">
        <w:rPr>
          <w:rFonts w:ascii="Times New Roman" w:eastAsia="Times New Roman" w:hAnsi="Times New Roman" w:cs="Times New Roman"/>
          <w:b/>
          <w:sz w:val="28"/>
          <w:szCs w:val="28"/>
          <w:lang w:bidi="en-US"/>
        </w:rPr>
        <w:t>Вопрос 3</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Информация о служебной деятельности по итогам работы филиала по Бичурскому району ФКУ УИИ УФСИН России по Республике Бурятия за 6 месяцев 2024 года (в сравнении с АППГ).</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Всего по учётам филиала за 6 месяцев 2024 года прошло 212 осужденных, к наказаниям не связанным с изоляцией от общества (АППГ-229), в т.ч. несовершеннолетних – 1 (АППГ - 1), </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Из них:</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осужденных к исправительным работам – 14 (АППГ-8);</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осужденных к обязательным работам – 27 (АППГ- 23);</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женщин с отсрочкой отбывания наказания – 5 (АППГ- 8);</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лиц, которым запрещено занимать определенные должности или заниматься определенной деятельностью – 66/42 (АППГ-74/51);</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условно осужденных – 101 (АППГ- 118);</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lastRenderedPageBreak/>
        <w:t>- осужденных к ограничению свободы – 10 (АППГ- 11);</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освобожденных условно-досрочно от отбывания наказания 12 (АППГ – 8);</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обвиняемые с мерой пресечения в виде домашнего ареста – 1 (АППГ – 2);</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обвиняемые (подозреваемые) с избранной мерой пресечения в виде запрета определённых действий – 0 (АППГ - 0).</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Снято с учета 87 (АППГ 67) осужденных, из них: по отбытии наказания, истечении испытательного срока – 52 (АППГ- 34), в связи с отменой условного осуждения и снятием судимости – 6 (АППГ- 9), в связи с заменой-отменой – 9 (АППГ-13), в связи с осуждением за совершение нового преступления – 4 (АППГ-3), по другим причинам – 15 (АППГ-11).</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За 6 месяцев 2024 года направлено в суд 55 представлений (АППГ- 87):</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- 22 о продлении испытательного срока, удовлетворено – 11, отказано – 9;</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- 10 о возложении дополнительной обязанности, удовлетворено – 5, отказано – 5;</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- 15 о замене ОР, ИР, ограничения свободы, отмена условного осуждения, удовлетворено – 9, отказано – 6;</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- 8 ходатайств об отмене условного осуждения со снятием судимости, удовлетворено 6.</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По состоянию на отчетную дату (25.06.2024) на учете филиала по Бичурскому району состоят 138 (АППГ-161) осужденных, из них:</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условно осужденные – 71/1 (АППГ- 85/0);</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к наказанию в виде запрета заниматься определенной деятельностью и занимать определенные должности – 43/33 (АППГ-58/41);</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к обязательным работам – 9 (АППГ-12);</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к исправительным работам – 9 (АППГ-5);</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к ограничению свободы – 5 (АППГ-9);</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отсрочка – 4 (АППГ-3);</w:t>
      </w:r>
    </w:p>
    <w:p w:rsidR="00F652BA" w:rsidRPr="00DB2A8B" w:rsidRDefault="00F652BA" w:rsidP="006B0FDD">
      <w:pPr>
        <w:spacing w:after="0" w:line="240" w:lineRule="auto"/>
        <w:jc w:val="both"/>
        <w:rPr>
          <w:rFonts w:ascii="Times New Roman" w:hAnsi="Times New Roman" w:cs="Times New Roman"/>
          <w:sz w:val="28"/>
          <w:szCs w:val="28"/>
        </w:rPr>
      </w:pPr>
      <w:bookmarkStart w:id="0" w:name="_GoBack"/>
      <w:r w:rsidRPr="00DB2A8B">
        <w:rPr>
          <w:rFonts w:ascii="Times New Roman" w:hAnsi="Times New Roman" w:cs="Times New Roman"/>
          <w:sz w:val="28"/>
          <w:szCs w:val="28"/>
        </w:rPr>
        <w:t>- осужденные освобожденные условно-досрочно – 6 (АППГ-6);</w:t>
      </w:r>
    </w:p>
    <w:p w:rsidR="00F652BA" w:rsidRPr="00DB2A8B" w:rsidRDefault="00F652BA" w:rsidP="006B0FDD">
      <w:pPr>
        <w:spacing w:line="240" w:lineRule="auto"/>
        <w:jc w:val="both"/>
        <w:rPr>
          <w:rFonts w:ascii="Times New Roman" w:hAnsi="Times New Roman" w:cs="Times New Roman"/>
          <w:sz w:val="28"/>
          <w:szCs w:val="28"/>
        </w:rPr>
      </w:pPr>
      <w:r w:rsidRPr="00DB2A8B">
        <w:rPr>
          <w:rFonts w:ascii="Times New Roman" w:hAnsi="Times New Roman" w:cs="Times New Roman"/>
          <w:sz w:val="28"/>
          <w:szCs w:val="28"/>
        </w:rPr>
        <w:t>- домашний арест – 1 (АППГ-0).</w:t>
      </w:r>
    </w:p>
    <w:p w:rsidR="00F652BA" w:rsidRPr="00DB2A8B" w:rsidRDefault="00F652BA" w:rsidP="006B0FDD">
      <w:pPr>
        <w:spacing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По состоянию на отчетную дату состоит 12 (АППГ-16) осуждённых за преступления, связанные с незаконным оборотом наркотических веществ. </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За отчетный период 2024 года, осужденными, состоящими на учете филиала, допущено 8 повторных преступлений после постановки на учёт в УИИ (АППГ – 4, 1 по ст. 157 УК РФ, 2 по ст. 264.1 УК РФ, 1 ст. 158 УК РФ), из них:</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- 2 по ст. 264.1 УК РФ (повторное управление транспортным средством в состоянии алкогольного опьянения); </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- 1 по ст. 314 УК РФ (злостное уклонение от отбывания наказания в виде ограничения свободы);</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- 1 по ч. 1 ст. 228 УК РФ (незаконное хранение наркотических средств);</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- 1 по ч. 1 ст. 158 УК РФ (кража);</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- 1 по п. «в» ч. 2 ст. 115 УК РФ (умышленное причинение легкого вреда здоровью);</w:t>
      </w:r>
    </w:p>
    <w:bookmarkEnd w:id="0"/>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lastRenderedPageBreak/>
        <w:t>- 1 по ч. 4 ст. 111 УК РФ (умышленное причинение тяжкого вреда здоровью, повлекшее смерть потерпевшего);</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- 1 по ч. 1 ст. 166 УК РФ (угон транспортного средства). </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По всем фактам совершения подучетными лицами новых преступлений проведены служебные проверки, утверждены заключения.</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Причинами, послужившими совершению повторных преступлений, в том числе явились не занятость осужденных социально-значимой деятельностью, наличие судимостей в прошлом, не желание осужденных встать на путь исправления.</w:t>
      </w:r>
    </w:p>
    <w:p w:rsidR="00F652BA" w:rsidRPr="00DB2A8B" w:rsidRDefault="00F652BA" w:rsidP="006B0FDD">
      <w:pPr>
        <w:spacing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Работа, направленная на профилактику повторных преступлений среди осужденных, состоящих на учете филиала по Бичурскому району ведется на постоянной основе, в отношении осужденных допускающих нарушения порядка и условий отбывания наказания применяются меры профилактического воздействия.  </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В целях наиболее эффективной профилактики преступлений в сфере безопасности дородного движения в июне 2024 года проведено совместное с О ГИБДД О МВД России по Бичурскому району оперативно профилактическое мероприятие «Автотрезвость». В 2023 года аналогичное мероприятие было проведено в и июне и ноябре.  </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За отчётный период были организованы рабочие совещания с О МВД России по Бичурскому району, на которых рассматривались проблемные вопросы, возникающие при взаимодействии.</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Проведено совместное оперативно-профилактическое мероприятие «Условник-2024». По всем выявленным нарушениям приняты соответствующие меры. </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Также, за отчётный период в адрес филиала поступило 13 (АППГ- 9) административных протоколов за нарушение общественного порядка, в отношении осуждённых, состоящих на учёте филиала, по всем фактам приняты меры профилактического воздействия. </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Кроме того, филиал по Бичурскому району взаимодействует с Бичурским РОСП, с целью выявления лиц, уклоняющихся от возмещения вреда (полностью или частично), причиненного преступлением, в размере, определенном решением суда, проводятся ежеквартальные сверки, рабочие встречи.</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По стоянию на отчетную дату на учете филиала состоит 6 осуждённых, имеющих исковые задолженности, 1 из которых осужден по ст. 157 УК РФ.</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Во взаимодействии с Бичурским РОСП ежемесячно осуществляются сверки в отношении вышеуказанных лиц, в части погашения задолженности.</w:t>
      </w:r>
    </w:p>
    <w:p w:rsidR="00F652BA" w:rsidRPr="00DB2A8B" w:rsidRDefault="00F652BA"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Так, за 2 квартал 2024 года в полном объеме возместили ущерб, причиненный преступлением, 3 осужденных, общая сумма возмещения составила 270 333, 49 руб.</w:t>
      </w:r>
    </w:p>
    <w:p w:rsidR="00F652BA" w:rsidRPr="00DB2A8B" w:rsidRDefault="00F652BA" w:rsidP="006B0FDD">
      <w:pPr>
        <w:spacing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Кроме того, в целях снижения уровня повторной преступности, а так же понуждения к трудоустройству неработающих осужденных филиалом, за отчётный период 2024 года в ГКУ ЦЗН Бичурского района, было выдано 14 направлений осуждённым, состоящим на учёте филиала по Бичурскому </w:t>
      </w:r>
      <w:r w:rsidRPr="00DB2A8B">
        <w:rPr>
          <w:rFonts w:ascii="Times New Roman" w:hAnsi="Times New Roman" w:cs="Times New Roman"/>
          <w:sz w:val="28"/>
          <w:szCs w:val="28"/>
        </w:rPr>
        <w:lastRenderedPageBreak/>
        <w:t>району ФКУ УИИ УФСИН России по РБ, из числа направленных обратилось 9 осуждённых, из них 1 трудоустроен через ЦЗН, 8 оказаны услуги с целью поиска работы. Работа по направлению нетрудоустроенных граждан в ЦЗН с целью содействия в трудоустройстве проводится на постоянной основе, при постановке на учёт с осуждённым проводится первоначальная беседа, в ходе которой уточняются трудовые навыки, наличия образования, наличие трудовой занятости.</w:t>
      </w:r>
    </w:p>
    <w:p w:rsidR="0031033A" w:rsidRPr="00DB2A8B" w:rsidRDefault="00F652BA" w:rsidP="006B0FDD">
      <w:pPr>
        <w:spacing w:line="240" w:lineRule="auto"/>
        <w:jc w:val="both"/>
        <w:rPr>
          <w:rFonts w:ascii="Times New Roman" w:hAnsi="Times New Roman" w:cs="Times New Roman"/>
          <w:sz w:val="28"/>
          <w:szCs w:val="28"/>
        </w:rPr>
      </w:pPr>
      <w:r w:rsidRPr="00DB2A8B">
        <w:rPr>
          <w:rFonts w:ascii="Times New Roman" w:hAnsi="Times New Roman" w:cs="Times New Roman"/>
          <w:sz w:val="28"/>
          <w:szCs w:val="28"/>
        </w:rPr>
        <w:t>Кроме того, за истекший период 2024 года, в рамках реализации ФЗ «О пробации в Российской Федерации» за оказанием содействия в ресоциализации, социальной адаптации и социальной реабилитации обратилось 7 осужденных, из них по вопросу трудоустройства 3 осужденных, по вопросу восстановления паспорта гражданина Российской Федерации 2, по вопросу своевременного получения медицинской помощи 1 осужденный, по вопросу получения инвалидности 1 осужденный, в отношении 7 осужденных принято решение о целесообразности применения пробации, в отношении 6 осужденных применение исполнительной пробации прекращено в связи с оказанием помощи в полном объеме, в  отношении 1 в связи со смертью.</w:t>
      </w:r>
    </w:p>
    <w:p w:rsidR="0040516C" w:rsidRPr="00DB2A8B" w:rsidRDefault="0040516C" w:rsidP="006B0FDD">
      <w:pPr>
        <w:spacing w:line="240" w:lineRule="auto"/>
        <w:jc w:val="both"/>
        <w:rPr>
          <w:rFonts w:ascii="Times New Roman" w:hAnsi="Times New Roman" w:cs="Times New Roman"/>
          <w:b/>
          <w:sz w:val="28"/>
          <w:szCs w:val="28"/>
        </w:rPr>
      </w:pPr>
      <w:r w:rsidRPr="00DB2A8B">
        <w:rPr>
          <w:rFonts w:ascii="Times New Roman" w:hAnsi="Times New Roman" w:cs="Times New Roman"/>
          <w:b/>
          <w:sz w:val="28"/>
          <w:szCs w:val="28"/>
        </w:rPr>
        <w:t>Вопрос 4.</w:t>
      </w:r>
    </w:p>
    <w:p w:rsidR="0040516C" w:rsidRPr="00DB2A8B" w:rsidRDefault="0040516C" w:rsidP="006B0FDD">
      <w:pPr>
        <w:spacing w:line="240" w:lineRule="auto"/>
        <w:jc w:val="center"/>
        <w:rPr>
          <w:rFonts w:ascii="Times New Roman" w:hAnsi="Times New Roman" w:cs="Times New Roman"/>
          <w:sz w:val="28"/>
          <w:szCs w:val="28"/>
        </w:rPr>
      </w:pPr>
      <w:r w:rsidRPr="00DB2A8B">
        <w:rPr>
          <w:rFonts w:ascii="Times New Roman" w:hAnsi="Times New Roman" w:cs="Times New Roman"/>
          <w:sz w:val="28"/>
          <w:szCs w:val="28"/>
        </w:rPr>
        <w:t xml:space="preserve">Аналитическая справка о результатах служебной деятельности </w:t>
      </w:r>
      <w:r w:rsidRPr="00DB2A8B">
        <w:rPr>
          <w:rFonts w:ascii="Times New Roman" w:hAnsi="Times New Roman" w:cs="Times New Roman"/>
          <w:sz w:val="28"/>
          <w:szCs w:val="28"/>
        </w:rPr>
        <w:br/>
        <w:t>ОВМ О</w:t>
      </w:r>
      <w:r w:rsidR="00DB2A8B">
        <w:rPr>
          <w:rFonts w:ascii="Times New Roman" w:hAnsi="Times New Roman" w:cs="Times New Roman"/>
          <w:sz w:val="28"/>
          <w:szCs w:val="28"/>
        </w:rPr>
        <w:t xml:space="preserve">МВД России по Бичурскому району </w:t>
      </w:r>
      <w:r w:rsidRPr="00DB2A8B">
        <w:rPr>
          <w:rFonts w:ascii="Times New Roman" w:hAnsi="Times New Roman" w:cs="Times New Roman"/>
          <w:sz w:val="28"/>
          <w:szCs w:val="28"/>
        </w:rPr>
        <w:t>за 5 месяцев 2024 года</w:t>
      </w:r>
    </w:p>
    <w:p w:rsidR="0040516C" w:rsidRPr="00DB2A8B" w:rsidRDefault="00DB2A8B" w:rsidP="006B0F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Отделение</w:t>
      </w:r>
      <w:r w:rsidR="0040516C" w:rsidRPr="00DB2A8B">
        <w:rPr>
          <w:rFonts w:ascii="Times New Roman" w:hAnsi="Times New Roman" w:cs="Times New Roman"/>
          <w:sz w:val="28"/>
          <w:szCs w:val="28"/>
        </w:rPr>
        <w:t xml:space="preserve"> по вопросам миграции ОМВД России по Бичурскому району в отчетном периоде 2024 года планировало и осуществило свою работу в соответствии с положением ОВМ ОМВД России по Бичурскому району, указаниями, распоряжениями МВД по Республике Бурятия и административными регламентами МВД России.</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Штатная численность отделения по вопросам миграции ОМВД России по Б</w:t>
      </w:r>
      <w:r w:rsidR="00DB2A8B">
        <w:rPr>
          <w:rFonts w:ascii="Times New Roman" w:hAnsi="Times New Roman" w:cs="Times New Roman"/>
          <w:sz w:val="28"/>
          <w:szCs w:val="28"/>
        </w:rPr>
        <w:t xml:space="preserve">ичурскому району – 4 единицы: </w:t>
      </w:r>
      <w:r w:rsidRPr="00DB2A8B">
        <w:rPr>
          <w:rFonts w:ascii="Times New Roman" w:hAnsi="Times New Roman" w:cs="Times New Roman"/>
          <w:sz w:val="28"/>
          <w:szCs w:val="28"/>
        </w:rPr>
        <w:t xml:space="preserve">должность ГГС, 2 аттестованных должности, 1 должность вольнонаемного </w:t>
      </w:r>
      <w:r w:rsidR="00DB2A8B">
        <w:rPr>
          <w:rFonts w:ascii="Times New Roman" w:hAnsi="Times New Roman" w:cs="Times New Roman"/>
          <w:sz w:val="28"/>
          <w:szCs w:val="28"/>
        </w:rPr>
        <w:t>служащего</w:t>
      </w:r>
      <w:r w:rsidRPr="00DB2A8B">
        <w:rPr>
          <w:rFonts w:ascii="Times New Roman" w:hAnsi="Times New Roman" w:cs="Times New Roman"/>
          <w:sz w:val="28"/>
          <w:szCs w:val="28"/>
        </w:rPr>
        <w:t>.</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В отчетном периоде к дисциплинарной ответственности сотрудники отделения не привлекались.</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Обращения, жалобы граждан и должностных лиц на действия (бездействия) сотрудников отделения по вопросам миграции ОМВД России по Бичурскому району не поступали.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За 5 месяцев 2024 года из прокуратуры Бичурского района поступило 1 представление, которое рассмотрено с участием представителя прокуратуры Бичурского района.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Оперативную обстановку на территории Бичурского района за 5 месяцев 2024 года можно характеризовать как стабильную. </w:t>
      </w:r>
    </w:p>
    <w:p w:rsidR="0040516C" w:rsidRPr="00DB2A8B" w:rsidRDefault="0040516C" w:rsidP="006B0FDD">
      <w:pPr>
        <w:spacing w:line="240" w:lineRule="auto"/>
        <w:jc w:val="both"/>
        <w:rPr>
          <w:rFonts w:ascii="Times New Roman" w:hAnsi="Times New Roman" w:cs="Times New Roman"/>
          <w:sz w:val="28"/>
          <w:szCs w:val="28"/>
        </w:rPr>
      </w:pPr>
      <w:r w:rsidRPr="00DB2A8B">
        <w:rPr>
          <w:rFonts w:ascii="Times New Roman" w:hAnsi="Times New Roman" w:cs="Times New Roman"/>
          <w:sz w:val="28"/>
          <w:szCs w:val="28"/>
        </w:rPr>
        <w:t>За отчетный период количество фактов постановки на миграционный учет ИГ и ЛБГ -28, из них по месту жительства – 2, по месту пребывания -26.</w:t>
      </w:r>
    </w:p>
    <w:p w:rsidR="0040516C" w:rsidRPr="00DB2A8B" w:rsidRDefault="0040516C" w:rsidP="006B0FDD">
      <w:pPr>
        <w:spacing w:line="240" w:lineRule="auto"/>
        <w:jc w:val="both"/>
        <w:rPr>
          <w:rFonts w:ascii="Times New Roman" w:hAnsi="Times New Roman" w:cs="Times New Roman"/>
          <w:sz w:val="28"/>
          <w:szCs w:val="28"/>
        </w:rPr>
      </w:pPr>
      <w:r w:rsidRPr="00DB2A8B">
        <w:rPr>
          <w:rFonts w:ascii="Times New Roman" w:hAnsi="Times New Roman" w:cs="Times New Roman"/>
          <w:sz w:val="28"/>
          <w:szCs w:val="28"/>
        </w:rPr>
        <w:t>По РВП состоит на учете 2 иностранных гражданина, по ВНЖ -13 иностранных граждан.</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lastRenderedPageBreak/>
        <w:t xml:space="preserve">Организованно и проверено 55 проверочных мероприятия. Из них 5 – по соблюдению гражданами РФ законодательства РФ в сфере миграции, и 50 – в отношении иностранных граждан, лиц без гражданства и лиц, их принимающих на предмет соблюдения ими миграционного законодательства Российской Федерации.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Проверочные мероприятия организовываются и проводятся с иными подразделениями ОМВД России по Бичурскому району, с привлечением прокуратуры района и другими службами.</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За текущий период сотрудниками отделения по вопросам миграции выявлено 160 административных правонарушений, предусмотренных статьями главы 19 КоАП РФ, из них:</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по ч.1 статьи 19.15 КоАП РФ составлено 29 административных протоколов. Наложено административных штрафов на сумму 58 000 рублей, взыскано 46 000 рублей. Взыскиваемость штрафов составила 79,3%;</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по ч.1.1 статьи 19.15 КоАП РФ составлено 23 административных протоколов. Наложено административных штрафов на сумму 46 000 рублей, взыскано 38 000 рублей. Взыскиваемость штрафов составила 82,6 %;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по ст. 19.16 КоАП РФ составлено 108 административных протоколов, из них 66 протоколов - предупреждения. Наложено административных штрафов на сумму 3600 рублей, взыскано 3100 рублей. Взыскиваемость штрафов составила 86,1 %.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По главе 18 КоАП РФ составлено 18 протоколов, из них: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по ч. 1 ст. 18.8 КоАП РФ составлено 3 протокола, наложено на сумму 6 000 рублей, взыскано 6 000 рублей. Взыскиваемость составила 100%;</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по ч. 4 ст. 18.9 КоАП РФ составлено 15 протоколов, наложено на сумму 30 000 рублей, взыскано 30 000 рублей. Взыскиваемость составила 100%;</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За отчетный период 2024 года на регистрационный учет поставлено 402 гражданина Российской Федерации.</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С регистрационного учета по месту жительства снято 312 граждан.</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В отчетном периоде 2024 года отделением по вопросам миграции оформлено 349 паспортов гражданина Российской Федерации.</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В отчетном периоде было заведено 35 дел об утрате паспорта гражданина Российской Федерации.</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Остаток бланков в отделении по вопросам миграции на 31.12.2023 года составляет 44 бланка. В отчетном периоде по отчету 1БЛ оформлено 283 паспорта гражданина Российской Федерации. Получено бланков со склада УВМ по накладным 500. При оформлении сотрудниками подразделения допущен  1 факт технической порчи бланка.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По итогам 5 месяцев 2024 года оформлено 19 заграничных паспортов нового поколения, все непосредственно органом внутренних дел.</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Оформлено заграничных паспортов серии 66-74, их них непосредственно органом внутренних дел – 38, через мфц-36.</w:t>
      </w:r>
    </w:p>
    <w:p w:rsidR="0040516C" w:rsidRPr="00DB2A8B" w:rsidRDefault="0040516C" w:rsidP="006B0FDD">
      <w:pPr>
        <w:spacing w:after="0" w:line="240" w:lineRule="auto"/>
        <w:jc w:val="both"/>
        <w:rPr>
          <w:rFonts w:ascii="Times New Roman" w:hAnsi="Times New Roman" w:cs="Times New Roman"/>
          <w:b/>
          <w:sz w:val="28"/>
          <w:szCs w:val="28"/>
        </w:rPr>
      </w:pPr>
      <w:r w:rsidRPr="00DB2A8B">
        <w:rPr>
          <w:rFonts w:ascii="Times New Roman" w:hAnsi="Times New Roman" w:cs="Times New Roman"/>
          <w:b/>
          <w:sz w:val="28"/>
          <w:szCs w:val="28"/>
        </w:rPr>
        <w:t>Работа с гражданами, имеющими на руках  паспорта СССР образца 1974 года</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На 1 июня 2024 года на территории Бичурского района Республики Бурятия, по результатам проведенной сверки с Избирком, проживает  14 граждан </w:t>
      </w:r>
      <w:r w:rsidRPr="00DB2A8B">
        <w:rPr>
          <w:rFonts w:ascii="Times New Roman" w:hAnsi="Times New Roman" w:cs="Times New Roman"/>
          <w:sz w:val="28"/>
          <w:szCs w:val="28"/>
        </w:rPr>
        <w:lastRenderedPageBreak/>
        <w:t>Российской Федерации, имеющим н</w:t>
      </w:r>
      <w:r w:rsidR="00DB2A8B">
        <w:rPr>
          <w:rFonts w:ascii="Times New Roman" w:hAnsi="Times New Roman" w:cs="Times New Roman"/>
          <w:sz w:val="28"/>
          <w:szCs w:val="28"/>
        </w:rPr>
        <w:t>а руках паспорта СССР образца 19</w:t>
      </w:r>
      <w:r w:rsidRPr="00DB2A8B">
        <w:rPr>
          <w:rFonts w:ascii="Times New Roman" w:hAnsi="Times New Roman" w:cs="Times New Roman"/>
          <w:sz w:val="28"/>
          <w:szCs w:val="28"/>
        </w:rPr>
        <w:t>74 года.</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С представителями администраций сельских поселений района проводятся беседы по необходимости выявления и оказания содействия документированию данной категории лиц. На работу в этом направлении ориентированы участковые уполномоченные полиции ОМВД России по Бичурскому району.</w:t>
      </w:r>
    </w:p>
    <w:p w:rsidR="0040516C" w:rsidRPr="00DB2A8B" w:rsidRDefault="0040516C" w:rsidP="006B0FDD">
      <w:pPr>
        <w:spacing w:after="0" w:line="240" w:lineRule="auto"/>
        <w:jc w:val="both"/>
        <w:rPr>
          <w:rFonts w:ascii="Times New Roman" w:hAnsi="Times New Roman" w:cs="Times New Roman"/>
          <w:b/>
          <w:bCs/>
          <w:sz w:val="28"/>
          <w:szCs w:val="28"/>
        </w:rPr>
      </w:pPr>
      <w:r w:rsidRPr="00DB2A8B">
        <w:rPr>
          <w:rFonts w:ascii="Times New Roman" w:hAnsi="Times New Roman" w:cs="Times New Roman"/>
          <w:b/>
          <w:bCs/>
          <w:sz w:val="28"/>
          <w:szCs w:val="28"/>
        </w:rPr>
        <w:t>Мероприятия, проведенные в 2024 году</w:t>
      </w:r>
    </w:p>
    <w:p w:rsidR="0040516C" w:rsidRPr="00DB2A8B" w:rsidRDefault="0040516C" w:rsidP="006B0FDD">
      <w:pPr>
        <w:numPr>
          <w:ilvl w:val="0"/>
          <w:numId w:val="5"/>
        </w:numPr>
        <w:spacing w:after="0" w:line="240" w:lineRule="auto"/>
        <w:ind w:left="0" w:firstLine="284"/>
        <w:jc w:val="both"/>
        <w:rPr>
          <w:rFonts w:ascii="Times New Roman" w:hAnsi="Times New Roman" w:cs="Times New Roman"/>
          <w:sz w:val="28"/>
          <w:szCs w:val="28"/>
        </w:rPr>
      </w:pPr>
      <w:r w:rsidRPr="00DB2A8B">
        <w:rPr>
          <w:rFonts w:ascii="Times New Roman" w:hAnsi="Times New Roman" w:cs="Times New Roman"/>
          <w:sz w:val="28"/>
          <w:szCs w:val="28"/>
        </w:rPr>
        <w:t>22 февраля 2024 года в преддверии празднования Дня защитника отечества сотрудниками отделения по вопросам миграции ОМВД России по Бичурскому району проведено торжественное вручение паспортов гражданам Российской Федерации, достигшим 14-го возраста и Конституции Российской Федерации.</w:t>
      </w:r>
    </w:p>
    <w:p w:rsidR="0040516C" w:rsidRPr="00DB2A8B" w:rsidRDefault="0040516C" w:rsidP="006B0FDD">
      <w:pPr>
        <w:numPr>
          <w:ilvl w:val="0"/>
          <w:numId w:val="5"/>
        </w:numPr>
        <w:spacing w:line="240" w:lineRule="auto"/>
        <w:ind w:left="0" w:firstLine="284"/>
        <w:jc w:val="both"/>
        <w:rPr>
          <w:rFonts w:ascii="Times New Roman" w:hAnsi="Times New Roman" w:cs="Times New Roman"/>
          <w:sz w:val="28"/>
          <w:szCs w:val="28"/>
        </w:rPr>
      </w:pPr>
      <w:r w:rsidRPr="00DB2A8B">
        <w:rPr>
          <w:rFonts w:ascii="Times New Roman" w:hAnsi="Times New Roman" w:cs="Times New Roman"/>
          <w:sz w:val="28"/>
          <w:szCs w:val="28"/>
        </w:rPr>
        <w:t>07 марта 2024 года в преддверии празднования Международного Дня 8 Марта сотрудниками отделения по вопросам миграции ОМВД России по Бичурскому району осуществлен выезд к ветеранам миграционной службы, проведено торжественное вручение паспортов гражданам Российской Федерации, достигшим 14-го возраста и Конституции Российской Федерации</w:t>
      </w:r>
    </w:p>
    <w:p w:rsidR="0040516C" w:rsidRPr="00DB2A8B" w:rsidRDefault="00DB2A8B" w:rsidP="006B0FDD">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0516C" w:rsidRPr="00DB2A8B">
        <w:rPr>
          <w:rFonts w:ascii="Times New Roman" w:hAnsi="Times New Roman" w:cs="Times New Roman"/>
          <w:b/>
          <w:sz w:val="28"/>
          <w:szCs w:val="28"/>
        </w:rPr>
        <w:t>Оперативно-профилактические мероприятия по контролю и надзору за соблюдением иностранными гражданами и должностными лицами миграционного законодательства России</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За истекший период сотрудниками отделения по вопросам миграции совместно с иными службами ОМВД России по Бичурскому району проведены следующие оперативно-профилактические мероприятия по контролю и надзору за соблюдением иностранными гражданами и должностными лицами миграционного законодательства России:</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w:t>
      </w:r>
      <w:r w:rsidRPr="00DB2A8B">
        <w:rPr>
          <w:rFonts w:ascii="Times New Roman" w:hAnsi="Times New Roman" w:cs="Times New Roman"/>
          <w:sz w:val="28"/>
          <w:szCs w:val="28"/>
          <w:u w:val="single"/>
        </w:rPr>
        <w:t>с 7 по 12 февраля 2024 года</w:t>
      </w:r>
      <w:r w:rsidRPr="00DB2A8B">
        <w:rPr>
          <w:rFonts w:ascii="Times New Roman" w:hAnsi="Times New Roman" w:cs="Times New Roman"/>
          <w:sz w:val="28"/>
          <w:szCs w:val="28"/>
        </w:rPr>
        <w:t xml:space="preserve"> оперативно-профилактическое мероприятие «Незаконник».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По итогам ОПМ было выявлен 1 административный протокол по ч. 4 ст. 18.9 КоАП РФ.</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Всего наложено штрафов на сумму 2000 рублей, взыскано 2 000 руб. Взыскиваемость составила 100%.</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 </w:t>
      </w:r>
      <w:r w:rsidRPr="00DB2A8B">
        <w:rPr>
          <w:rFonts w:ascii="Times New Roman" w:hAnsi="Times New Roman" w:cs="Times New Roman"/>
          <w:sz w:val="28"/>
          <w:szCs w:val="28"/>
          <w:u w:val="single"/>
        </w:rPr>
        <w:t>с 4 по 11 марта 2024 года</w:t>
      </w:r>
      <w:r w:rsidRPr="00DB2A8B">
        <w:rPr>
          <w:rFonts w:ascii="Times New Roman" w:hAnsi="Times New Roman" w:cs="Times New Roman"/>
          <w:sz w:val="28"/>
          <w:szCs w:val="28"/>
        </w:rPr>
        <w:t xml:space="preserve"> оперативно-профилактическое мероприятие «Мигрант»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По итогам ОПМ было выявлен 1 административный протокол по ч. 4 ст. 18.9 КоАП РФ.</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Всего наложено штрафов на сумму 2000 рублей, взыскано 2 000 руб. Взыскиваемость составила 100%.</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w:t>
      </w:r>
      <w:r w:rsidRPr="00DB2A8B">
        <w:rPr>
          <w:rFonts w:ascii="Times New Roman" w:hAnsi="Times New Roman" w:cs="Times New Roman"/>
          <w:sz w:val="28"/>
          <w:szCs w:val="28"/>
          <w:u w:val="single"/>
        </w:rPr>
        <w:t>с 22 по 26 апреля 2024 года</w:t>
      </w:r>
      <w:r w:rsidRPr="00DB2A8B">
        <w:rPr>
          <w:rFonts w:ascii="Times New Roman" w:hAnsi="Times New Roman" w:cs="Times New Roman"/>
          <w:sz w:val="28"/>
          <w:szCs w:val="28"/>
        </w:rPr>
        <w:t xml:space="preserve"> оперативно-профилактическое мероприятие «Трудовой мигрант»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По итогам ОПМ было выявлен 6 административных протоколов, из них по ч. 1 ст. 18.8 КоАП РФ – 1,  по ч. 4 ст. 18.9 КоАП РФ - 5.</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lastRenderedPageBreak/>
        <w:t xml:space="preserve">      В мессенджере </w:t>
      </w:r>
      <w:r w:rsidRPr="00DB2A8B">
        <w:rPr>
          <w:rFonts w:ascii="Times New Roman" w:hAnsi="Times New Roman" w:cs="Times New Roman"/>
          <w:sz w:val="28"/>
          <w:szCs w:val="28"/>
          <w:lang w:val="en-US"/>
        </w:rPr>
        <w:t>Viber</w:t>
      </w:r>
      <w:r w:rsidRPr="00DB2A8B">
        <w:rPr>
          <w:rFonts w:ascii="Times New Roman" w:hAnsi="Times New Roman" w:cs="Times New Roman"/>
          <w:sz w:val="28"/>
          <w:szCs w:val="28"/>
        </w:rPr>
        <w:t xml:space="preserve"> в официальной группе Бичурского района «Бичура-инфо.24/7» на постоянной основе гражданам разъясняется информация о предоставлении государственных услуг в сфере миграции. </w:t>
      </w:r>
    </w:p>
    <w:p w:rsidR="0040516C" w:rsidRPr="00DB2A8B" w:rsidRDefault="0040516C" w:rsidP="006B0FDD">
      <w:pPr>
        <w:spacing w:after="0" w:line="240" w:lineRule="auto"/>
        <w:jc w:val="both"/>
        <w:rPr>
          <w:rFonts w:ascii="Times New Roman" w:hAnsi="Times New Roman" w:cs="Times New Roman"/>
          <w:b/>
          <w:sz w:val="28"/>
          <w:szCs w:val="28"/>
          <w:u w:val="single"/>
        </w:rPr>
      </w:pPr>
      <w:r w:rsidRPr="00DB2A8B">
        <w:rPr>
          <w:rFonts w:ascii="Times New Roman" w:hAnsi="Times New Roman" w:cs="Times New Roman"/>
          <w:sz w:val="28"/>
          <w:szCs w:val="28"/>
        </w:rPr>
        <w:t xml:space="preserve">         Также были размещены статьи в районной газете Бичурский хлебороб с последующим размещением на официальном сайте </w:t>
      </w:r>
      <w:r w:rsidRPr="00DB2A8B">
        <w:rPr>
          <w:rFonts w:ascii="Times New Roman" w:hAnsi="Times New Roman" w:cs="Times New Roman"/>
          <w:b/>
          <w:sz w:val="28"/>
          <w:szCs w:val="28"/>
          <w:u w:val="single"/>
        </w:rPr>
        <w:t>бичурский.03.мвд.рф</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По данным сайта «Ваш контроль» уровень удовлетворенности граждан качеством предоставления государственных услуг в Отделении по вопросам миграции ОМВД по Бичурскому району составляет 100 %.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В ходе мониторинга оценок качества предоставления государственных услуг по показателю «Ведомственный опрос», установлено, уровень удовлетворенности составляет-100%.</w:t>
      </w:r>
    </w:p>
    <w:p w:rsidR="0040516C" w:rsidRPr="00DB2A8B" w:rsidRDefault="00DB2A8B" w:rsidP="006B0FD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w:t>
      </w:r>
      <w:r w:rsidR="0040516C" w:rsidRPr="00DB2A8B">
        <w:rPr>
          <w:rFonts w:ascii="Times New Roman" w:hAnsi="Times New Roman" w:cs="Times New Roman"/>
          <w:b/>
          <w:sz w:val="28"/>
          <w:szCs w:val="28"/>
        </w:rPr>
        <w:t>роблемные вопросы:</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На сегодняшний день существует ряд проблемных вопросов, оказывающих негативное влияние на повышение качества и обеспечение доступности предоставления государственных услуг по направлению деятельности МВД России, в том числе:</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1. При отсутствии начальника отделения по вопросам миграции по объективным причинам (отпуск, учеба и т.д.) на его место не назначается временно исполняющее обязанности лицо. Все документы подписывает начальник отдела (лицо, его замещающее). При большой занятости начальника отдела (лицо его замещающее) не предоставляется возможным подписывать документы сразу после их оформления. В связи с чем, возникают трудности при оказании такой государственной услуги как оформление внутреннего паспорта РФ, заявление на которое подано через ЕПГУ. </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Для устранения имеющихся недостатков в организации работы по предоставлению заявителям государственных услуг, повышения качества и обеспечения доступности оказания данных услуг предлагается реализовать следующий комплекс организационных и практических мероприятий:</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  – проработать вопрос о назначении временно исполняющего обязанности начальника отделения по вопросам миграции на период его отсутствия;</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2. Провести мероприятия по выявлению административным правонарушений, предусмотренных ст. 18 КРФ об АП.</w:t>
      </w:r>
    </w:p>
    <w:p w:rsidR="0040516C"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3. Провести мероприятия по привлечению граждан к административной ответственности по ч. 1 ст. 20.25 КРФ об АП, при неуплате штрафов в срок, предусмотренный КРФ об АП.</w:t>
      </w:r>
    </w:p>
    <w:p w:rsidR="001316B6" w:rsidRPr="00DB2A8B" w:rsidRDefault="0040516C" w:rsidP="006B0FDD">
      <w:pPr>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4.  В отчетном периоде за январь текущего года 12 граждан документировано паспортами гражданина РФ по достижению возраста 14 лет. Из них в отношении 11 граждан имеются отметки, подтверждающие гражданство РФ. В отношении 1 гражданина в настоящее время проводятся проверочные мероприятия по установлению факта наличия или отсутствия</w:t>
      </w:r>
      <w:r w:rsidR="006B0FDD">
        <w:rPr>
          <w:rFonts w:ascii="Times New Roman" w:hAnsi="Times New Roman" w:cs="Times New Roman"/>
          <w:sz w:val="28"/>
          <w:szCs w:val="28"/>
        </w:rPr>
        <w:t xml:space="preserve"> гражданства РФ </w:t>
      </w:r>
      <w:r w:rsidRPr="00DB2A8B">
        <w:rPr>
          <w:rFonts w:ascii="Times New Roman" w:hAnsi="Times New Roman" w:cs="Times New Roman"/>
          <w:sz w:val="28"/>
          <w:szCs w:val="28"/>
        </w:rPr>
        <w:t>. Материалы собраны, необходим ответ о подтверждении регистрации на 06.02.1992 года в отношении матери ребенка.</w:t>
      </w:r>
    </w:p>
    <w:p w:rsidR="006B0FDD" w:rsidRDefault="006B0FDD" w:rsidP="006B0FDD">
      <w:pPr>
        <w:tabs>
          <w:tab w:val="left" w:pos="2385"/>
        </w:tabs>
        <w:spacing w:after="0" w:line="240" w:lineRule="auto"/>
        <w:jc w:val="both"/>
        <w:rPr>
          <w:rFonts w:ascii="Times New Roman" w:hAnsi="Times New Roman" w:cs="Times New Roman"/>
          <w:b/>
          <w:sz w:val="28"/>
          <w:szCs w:val="28"/>
        </w:rPr>
      </w:pPr>
    </w:p>
    <w:p w:rsidR="006B0FDD" w:rsidRDefault="006B0FDD" w:rsidP="006B0FDD">
      <w:pPr>
        <w:tabs>
          <w:tab w:val="left" w:pos="2385"/>
        </w:tabs>
        <w:spacing w:after="0" w:line="240" w:lineRule="auto"/>
        <w:jc w:val="both"/>
        <w:rPr>
          <w:rFonts w:ascii="Times New Roman" w:hAnsi="Times New Roman" w:cs="Times New Roman"/>
          <w:b/>
          <w:sz w:val="28"/>
          <w:szCs w:val="28"/>
        </w:rPr>
      </w:pPr>
    </w:p>
    <w:p w:rsidR="006B0FDD" w:rsidRDefault="006B0FDD" w:rsidP="006B0FDD">
      <w:pPr>
        <w:tabs>
          <w:tab w:val="left" w:pos="2385"/>
        </w:tabs>
        <w:spacing w:after="0" w:line="240" w:lineRule="auto"/>
        <w:jc w:val="both"/>
        <w:rPr>
          <w:rFonts w:ascii="Times New Roman" w:hAnsi="Times New Roman" w:cs="Times New Roman"/>
          <w:b/>
          <w:sz w:val="28"/>
          <w:szCs w:val="28"/>
        </w:rPr>
      </w:pPr>
    </w:p>
    <w:p w:rsidR="006B5176" w:rsidRPr="00DB2A8B" w:rsidRDefault="0031033A" w:rsidP="006B0FDD">
      <w:pPr>
        <w:tabs>
          <w:tab w:val="left" w:pos="2385"/>
        </w:tabs>
        <w:spacing w:after="0" w:line="240" w:lineRule="auto"/>
        <w:jc w:val="both"/>
        <w:rPr>
          <w:rFonts w:ascii="Times New Roman" w:hAnsi="Times New Roman" w:cs="Times New Roman"/>
          <w:sz w:val="28"/>
          <w:szCs w:val="28"/>
        </w:rPr>
      </w:pPr>
      <w:r w:rsidRPr="00DB2A8B">
        <w:rPr>
          <w:rFonts w:ascii="Times New Roman" w:hAnsi="Times New Roman" w:cs="Times New Roman"/>
          <w:b/>
          <w:sz w:val="28"/>
          <w:szCs w:val="28"/>
        </w:rPr>
        <w:lastRenderedPageBreak/>
        <w:t>Решили:</w:t>
      </w:r>
      <w:r w:rsidR="006B5176" w:rsidRPr="00DB2A8B">
        <w:rPr>
          <w:rFonts w:ascii="Times New Roman" w:hAnsi="Times New Roman" w:cs="Times New Roman"/>
          <w:sz w:val="28"/>
          <w:szCs w:val="28"/>
        </w:rPr>
        <w:tab/>
      </w:r>
    </w:p>
    <w:p w:rsidR="0031033A" w:rsidRPr="00DB2A8B" w:rsidRDefault="00F652BA" w:rsidP="006B0FDD">
      <w:pPr>
        <w:pStyle w:val="a8"/>
        <w:numPr>
          <w:ilvl w:val="0"/>
          <w:numId w:val="2"/>
        </w:numPr>
        <w:tabs>
          <w:tab w:val="left" w:pos="2385"/>
        </w:tabs>
        <w:spacing w:after="0" w:line="240" w:lineRule="auto"/>
        <w:jc w:val="both"/>
        <w:rPr>
          <w:rFonts w:ascii="Times New Roman" w:hAnsi="Times New Roman" w:cs="Times New Roman"/>
          <w:sz w:val="28"/>
          <w:szCs w:val="28"/>
        </w:rPr>
      </w:pPr>
      <w:r w:rsidRPr="00DB2A8B">
        <w:rPr>
          <w:rFonts w:ascii="Times New Roman" w:hAnsi="Times New Roman" w:cs="Times New Roman"/>
          <w:sz w:val="28"/>
          <w:szCs w:val="28"/>
        </w:rPr>
        <w:t>Усилить работу Добровольных народных дружин</w:t>
      </w:r>
      <w:r w:rsidR="001316B6" w:rsidRPr="00DB2A8B">
        <w:rPr>
          <w:rFonts w:ascii="Times New Roman" w:hAnsi="Times New Roman" w:cs="Times New Roman"/>
          <w:sz w:val="28"/>
          <w:szCs w:val="28"/>
        </w:rPr>
        <w:t>.</w:t>
      </w:r>
    </w:p>
    <w:p w:rsidR="006B5176" w:rsidRPr="00DB2A8B" w:rsidRDefault="006B5176" w:rsidP="006B0FDD">
      <w:pPr>
        <w:spacing w:after="0" w:line="240" w:lineRule="auto"/>
        <w:jc w:val="right"/>
        <w:rPr>
          <w:rFonts w:ascii="Times New Roman" w:hAnsi="Times New Roman" w:cs="Times New Roman"/>
          <w:b/>
          <w:sz w:val="28"/>
          <w:szCs w:val="28"/>
        </w:rPr>
      </w:pPr>
      <w:r w:rsidRPr="00DB2A8B">
        <w:rPr>
          <w:rFonts w:ascii="Times New Roman" w:hAnsi="Times New Roman" w:cs="Times New Roman"/>
          <w:b/>
          <w:sz w:val="28"/>
          <w:szCs w:val="28"/>
        </w:rPr>
        <w:t xml:space="preserve">Главам сельских поселений </w:t>
      </w:r>
    </w:p>
    <w:p w:rsidR="006B5176" w:rsidRPr="00DB2A8B" w:rsidRDefault="006B5176" w:rsidP="006B0FDD">
      <w:pPr>
        <w:spacing w:line="240" w:lineRule="auto"/>
        <w:ind w:left="708"/>
        <w:jc w:val="right"/>
        <w:rPr>
          <w:rFonts w:ascii="Times New Roman" w:hAnsi="Times New Roman" w:cs="Times New Roman"/>
          <w:b/>
          <w:sz w:val="28"/>
          <w:szCs w:val="28"/>
        </w:rPr>
      </w:pPr>
      <w:r w:rsidRPr="00DB2A8B">
        <w:rPr>
          <w:rFonts w:ascii="Times New Roman" w:hAnsi="Times New Roman" w:cs="Times New Roman"/>
          <w:b/>
          <w:sz w:val="28"/>
          <w:szCs w:val="28"/>
        </w:rPr>
        <w:t xml:space="preserve">Срок: </w:t>
      </w:r>
      <w:r w:rsidR="00F652BA" w:rsidRPr="00DB2A8B">
        <w:rPr>
          <w:rFonts w:ascii="Times New Roman" w:hAnsi="Times New Roman" w:cs="Times New Roman"/>
          <w:b/>
          <w:sz w:val="28"/>
          <w:szCs w:val="28"/>
        </w:rPr>
        <w:t>постоянно</w:t>
      </w:r>
      <w:r w:rsidRPr="00DB2A8B">
        <w:rPr>
          <w:rFonts w:ascii="Times New Roman" w:hAnsi="Times New Roman" w:cs="Times New Roman"/>
          <w:b/>
          <w:sz w:val="28"/>
          <w:szCs w:val="28"/>
        </w:rPr>
        <w:t xml:space="preserve"> </w:t>
      </w:r>
    </w:p>
    <w:p w:rsidR="00DA13B4" w:rsidRPr="00DB2A8B" w:rsidRDefault="00DB2A8B" w:rsidP="006B0FDD">
      <w:pPr>
        <w:pStyle w:val="a8"/>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Написать письмо в</w:t>
      </w:r>
      <w:r w:rsidR="00775E8A" w:rsidRPr="00DB2A8B">
        <w:rPr>
          <w:rFonts w:ascii="Times New Roman" w:hAnsi="Times New Roman" w:cs="Times New Roman"/>
          <w:sz w:val="28"/>
          <w:szCs w:val="28"/>
        </w:rPr>
        <w:t xml:space="preserve"> ОМВД</w:t>
      </w:r>
      <w:r w:rsidR="00DA13B4" w:rsidRPr="00DB2A8B">
        <w:rPr>
          <w:rFonts w:ascii="Times New Roman" w:hAnsi="Times New Roman" w:cs="Times New Roman"/>
          <w:sz w:val="28"/>
          <w:szCs w:val="28"/>
        </w:rPr>
        <w:t xml:space="preserve"> Республики Бурятия</w:t>
      </w:r>
      <w:r w:rsidR="00775E8A" w:rsidRPr="00DB2A8B">
        <w:rPr>
          <w:rFonts w:ascii="Times New Roman" w:hAnsi="Times New Roman" w:cs="Times New Roman"/>
          <w:sz w:val="28"/>
          <w:szCs w:val="28"/>
        </w:rPr>
        <w:t xml:space="preserve"> с просьбой ра</w:t>
      </w:r>
      <w:r w:rsidR="00DA13B4" w:rsidRPr="00DB2A8B">
        <w:rPr>
          <w:rFonts w:ascii="Times New Roman" w:hAnsi="Times New Roman" w:cs="Times New Roman"/>
          <w:sz w:val="28"/>
          <w:szCs w:val="28"/>
        </w:rPr>
        <w:t>ссмотреть возможность получения доступа</w:t>
      </w:r>
      <w:r w:rsidR="00775E8A" w:rsidRPr="00DB2A8B">
        <w:rPr>
          <w:rFonts w:ascii="Times New Roman" w:hAnsi="Times New Roman" w:cs="Times New Roman"/>
          <w:sz w:val="28"/>
          <w:szCs w:val="28"/>
        </w:rPr>
        <w:t xml:space="preserve"> к секретным </w:t>
      </w:r>
      <w:r w:rsidR="00DA13B4" w:rsidRPr="00DB2A8B">
        <w:rPr>
          <w:rFonts w:ascii="Times New Roman" w:hAnsi="Times New Roman" w:cs="Times New Roman"/>
          <w:sz w:val="28"/>
          <w:szCs w:val="28"/>
        </w:rPr>
        <w:t xml:space="preserve">документам второму специалисту. </w:t>
      </w:r>
      <w:r w:rsidR="00775E8A" w:rsidRPr="00DB2A8B">
        <w:rPr>
          <w:rFonts w:ascii="Times New Roman" w:hAnsi="Times New Roman" w:cs="Times New Roman"/>
          <w:sz w:val="28"/>
          <w:szCs w:val="28"/>
        </w:rPr>
        <w:t xml:space="preserve"> </w:t>
      </w:r>
    </w:p>
    <w:p w:rsidR="00DA13B4" w:rsidRPr="00DB2A8B" w:rsidRDefault="00DA13B4" w:rsidP="006B0FDD">
      <w:pPr>
        <w:spacing w:line="240" w:lineRule="auto"/>
        <w:jc w:val="right"/>
        <w:rPr>
          <w:rFonts w:ascii="Times New Roman" w:hAnsi="Times New Roman" w:cs="Times New Roman"/>
          <w:b/>
          <w:sz w:val="28"/>
          <w:szCs w:val="28"/>
        </w:rPr>
      </w:pPr>
      <w:r w:rsidRPr="00DB2A8B">
        <w:rPr>
          <w:rFonts w:ascii="Times New Roman" w:hAnsi="Times New Roman" w:cs="Times New Roman"/>
          <w:b/>
          <w:sz w:val="28"/>
          <w:szCs w:val="28"/>
        </w:rPr>
        <w:t>Администрации Бичурского МР РБ</w:t>
      </w:r>
    </w:p>
    <w:p w:rsidR="00DA13B4" w:rsidRPr="00DB2A8B" w:rsidRDefault="00DA13B4" w:rsidP="006B0FDD">
      <w:pPr>
        <w:spacing w:line="240" w:lineRule="auto"/>
        <w:ind w:left="708"/>
        <w:jc w:val="right"/>
        <w:rPr>
          <w:rFonts w:ascii="Times New Roman" w:hAnsi="Times New Roman" w:cs="Times New Roman"/>
          <w:b/>
          <w:sz w:val="28"/>
          <w:szCs w:val="28"/>
        </w:rPr>
      </w:pPr>
      <w:r w:rsidRPr="00DB2A8B">
        <w:rPr>
          <w:rFonts w:ascii="Times New Roman" w:hAnsi="Times New Roman" w:cs="Times New Roman"/>
          <w:b/>
          <w:sz w:val="28"/>
          <w:szCs w:val="28"/>
        </w:rPr>
        <w:t xml:space="preserve">Срок: </w:t>
      </w:r>
      <w:r w:rsidR="0079441C" w:rsidRPr="00DB2A8B">
        <w:rPr>
          <w:rFonts w:ascii="Times New Roman" w:hAnsi="Times New Roman" w:cs="Times New Roman"/>
          <w:b/>
          <w:sz w:val="28"/>
          <w:szCs w:val="28"/>
        </w:rPr>
        <w:t>до 09.07.2024г.</w:t>
      </w:r>
    </w:p>
    <w:p w:rsidR="006B5176" w:rsidRPr="00DB2A8B" w:rsidRDefault="000F1364" w:rsidP="006B0FDD">
      <w:pPr>
        <w:pStyle w:val="a8"/>
        <w:numPr>
          <w:ilvl w:val="0"/>
          <w:numId w:val="2"/>
        </w:numPr>
        <w:spacing w:line="240" w:lineRule="auto"/>
        <w:jc w:val="both"/>
        <w:rPr>
          <w:rFonts w:ascii="Times New Roman" w:hAnsi="Times New Roman" w:cs="Times New Roman"/>
          <w:sz w:val="28"/>
          <w:szCs w:val="28"/>
        </w:rPr>
      </w:pPr>
      <w:r w:rsidRPr="00DB2A8B">
        <w:rPr>
          <w:rFonts w:ascii="Times New Roman" w:hAnsi="Times New Roman" w:cs="Times New Roman"/>
          <w:sz w:val="28"/>
          <w:szCs w:val="28"/>
        </w:rPr>
        <w:t xml:space="preserve">Рекомендовать ОМВД </w:t>
      </w:r>
      <w:r w:rsidR="0079441C" w:rsidRPr="00DB2A8B">
        <w:rPr>
          <w:rFonts w:ascii="Times New Roman" w:hAnsi="Times New Roman" w:cs="Times New Roman"/>
          <w:sz w:val="28"/>
          <w:szCs w:val="28"/>
        </w:rPr>
        <w:t xml:space="preserve">России по Бичурскому району </w:t>
      </w:r>
      <w:r w:rsidRPr="00DB2A8B">
        <w:rPr>
          <w:rFonts w:ascii="Times New Roman" w:hAnsi="Times New Roman" w:cs="Times New Roman"/>
          <w:sz w:val="28"/>
          <w:szCs w:val="28"/>
        </w:rPr>
        <w:t>усилить работу по выявлению административных правонарушений.</w:t>
      </w:r>
    </w:p>
    <w:p w:rsidR="006B5176" w:rsidRPr="00DB2A8B" w:rsidRDefault="006B5176" w:rsidP="006B0FDD">
      <w:pPr>
        <w:spacing w:line="240" w:lineRule="auto"/>
        <w:ind w:left="357"/>
        <w:jc w:val="right"/>
        <w:rPr>
          <w:rFonts w:ascii="Times New Roman" w:hAnsi="Times New Roman" w:cs="Times New Roman"/>
          <w:b/>
          <w:sz w:val="28"/>
          <w:szCs w:val="28"/>
        </w:rPr>
      </w:pPr>
      <w:r w:rsidRPr="00DB2A8B">
        <w:rPr>
          <w:rFonts w:ascii="Times New Roman" w:hAnsi="Times New Roman" w:cs="Times New Roman"/>
          <w:b/>
          <w:sz w:val="28"/>
          <w:szCs w:val="28"/>
        </w:rPr>
        <w:t>Срок: постоянно</w:t>
      </w:r>
    </w:p>
    <w:p w:rsidR="0079441C" w:rsidRDefault="0079441C" w:rsidP="006B0FDD">
      <w:pPr>
        <w:widowControl w:val="0"/>
        <w:spacing w:after="0" w:line="240" w:lineRule="auto"/>
        <w:ind w:right="-1"/>
        <w:jc w:val="both"/>
        <w:rPr>
          <w:rFonts w:ascii="Times New Roman" w:hAnsi="Times New Roman" w:cs="Times New Roman"/>
          <w:color w:val="000000"/>
          <w:sz w:val="28"/>
          <w:szCs w:val="28"/>
        </w:rPr>
      </w:pPr>
    </w:p>
    <w:p w:rsidR="00DB2A8B" w:rsidRDefault="00DB2A8B" w:rsidP="006B0FDD">
      <w:pPr>
        <w:widowControl w:val="0"/>
        <w:spacing w:after="0" w:line="240" w:lineRule="auto"/>
        <w:ind w:right="-1"/>
        <w:jc w:val="both"/>
        <w:rPr>
          <w:rFonts w:ascii="Times New Roman" w:hAnsi="Times New Roman" w:cs="Times New Roman"/>
          <w:color w:val="000000"/>
          <w:sz w:val="28"/>
          <w:szCs w:val="28"/>
        </w:rPr>
      </w:pPr>
    </w:p>
    <w:p w:rsidR="00DB2A8B" w:rsidRDefault="004236E8" w:rsidP="006B0FDD">
      <w:pPr>
        <w:widowControl w:val="0"/>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ММКПП:                                                          Савельева М.П.</w:t>
      </w:r>
    </w:p>
    <w:p w:rsidR="00DB2A8B" w:rsidRDefault="00DB2A8B" w:rsidP="006B0FDD">
      <w:pPr>
        <w:widowControl w:val="0"/>
        <w:spacing w:after="0" w:line="240" w:lineRule="auto"/>
        <w:ind w:right="-1"/>
        <w:jc w:val="both"/>
        <w:rPr>
          <w:rFonts w:ascii="Times New Roman" w:hAnsi="Times New Roman" w:cs="Times New Roman"/>
          <w:color w:val="000000"/>
          <w:sz w:val="28"/>
          <w:szCs w:val="28"/>
        </w:rPr>
      </w:pPr>
    </w:p>
    <w:p w:rsidR="00DB2A8B" w:rsidRPr="00DB2A8B" w:rsidRDefault="00DB2A8B" w:rsidP="006B0FDD">
      <w:pPr>
        <w:widowControl w:val="0"/>
        <w:spacing w:after="0" w:line="240" w:lineRule="auto"/>
        <w:ind w:right="-1"/>
        <w:jc w:val="both"/>
        <w:rPr>
          <w:rFonts w:ascii="Times New Roman" w:hAnsi="Times New Roman" w:cs="Times New Roman"/>
          <w:color w:val="000000"/>
          <w:sz w:val="28"/>
          <w:szCs w:val="28"/>
        </w:rPr>
      </w:pPr>
    </w:p>
    <w:p w:rsidR="00C41158" w:rsidRPr="00DB2A8B" w:rsidRDefault="00C41158" w:rsidP="006B0FDD">
      <w:pPr>
        <w:spacing w:after="0" w:line="240" w:lineRule="auto"/>
        <w:ind w:right="-1"/>
        <w:jc w:val="both"/>
        <w:rPr>
          <w:rFonts w:ascii="Times New Roman" w:hAnsi="Times New Roman" w:cs="Times New Roman"/>
          <w:sz w:val="28"/>
          <w:szCs w:val="28"/>
        </w:rPr>
      </w:pPr>
      <w:r w:rsidRPr="00DB2A8B">
        <w:rPr>
          <w:rFonts w:ascii="Times New Roman" w:hAnsi="Times New Roman" w:cs="Times New Roman"/>
          <w:sz w:val="28"/>
          <w:szCs w:val="28"/>
        </w:rPr>
        <w:t>Секретарь комиссии:                                                               Е.Е. Решетникова</w:t>
      </w:r>
    </w:p>
    <w:p w:rsidR="00C41158" w:rsidRPr="00DB2A8B" w:rsidRDefault="00C41158" w:rsidP="006B0FDD">
      <w:pPr>
        <w:tabs>
          <w:tab w:val="left" w:pos="8340"/>
        </w:tabs>
        <w:spacing w:line="240" w:lineRule="auto"/>
        <w:rPr>
          <w:rFonts w:ascii="Times New Roman" w:hAnsi="Times New Roman" w:cs="Times New Roman"/>
          <w:b/>
          <w:sz w:val="28"/>
          <w:szCs w:val="28"/>
        </w:rPr>
      </w:pPr>
    </w:p>
    <w:sectPr w:rsidR="00C41158" w:rsidRPr="00DB2A8B" w:rsidSect="006B0FD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1C" w:rsidRDefault="0079441C" w:rsidP="006C48AA">
      <w:pPr>
        <w:spacing w:after="0" w:line="240" w:lineRule="auto"/>
      </w:pPr>
      <w:r>
        <w:separator/>
      </w:r>
    </w:p>
  </w:endnote>
  <w:endnote w:type="continuationSeparator" w:id="0">
    <w:p w:rsidR="0079441C" w:rsidRDefault="0079441C" w:rsidP="006C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1C" w:rsidRDefault="0079441C" w:rsidP="006C48AA">
      <w:pPr>
        <w:spacing w:after="0" w:line="240" w:lineRule="auto"/>
      </w:pPr>
      <w:r>
        <w:separator/>
      </w:r>
    </w:p>
  </w:footnote>
  <w:footnote w:type="continuationSeparator" w:id="0">
    <w:p w:rsidR="0079441C" w:rsidRDefault="0079441C" w:rsidP="006C4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81D"/>
    <w:multiLevelType w:val="hybridMultilevel"/>
    <w:tmpl w:val="41942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E221D"/>
    <w:multiLevelType w:val="hybridMultilevel"/>
    <w:tmpl w:val="C0B67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A47AD"/>
    <w:multiLevelType w:val="hybridMultilevel"/>
    <w:tmpl w:val="BCB04426"/>
    <w:lvl w:ilvl="0" w:tplc="FB8829BE">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4F2964"/>
    <w:multiLevelType w:val="hybridMultilevel"/>
    <w:tmpl w:val="3232F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CD0201"/>
    <w:multiLevelType w:val="multilevel"/>
    <w:tmpl w:val="02C0FC18"/>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50"/>
    <w:rsid w:val="000050EB"/>
    <w:rsid w:val="000E3509"/>
    <w:rsid w:val="000F1364"/>
    <w:rsid w:val="001316B6"/>
    <w:rsid w:val="001379B0"/>
    <w:rsid w:val="00154AAC"/>
    <w:rsid w:val="00216FE0"/>
    <w:rsid w:val="002C109C"/>
    <w:rsid w:val="002C19C9"/>
    <w:rsid w:val="002D4062"/>
    <w:rsid w:val="0031033A"/>
    <w:rsid w:val="0040516C"/>
    <w:rsid w:val="004236E8"/>
    <w:rsid w:val="0046095E"/>
    <w:rsid w:val="00641B94"/>
    <w:rsid w:val="006B0FDD"/>
    <w:rsid w:val="006B5176"/>
    <w:rsid w:val="006C48AA"/>
    <w:rsid w:val="00775E8A"/>
    <w:rsid w:val="0079441C"/>
    <w:rsid w:val="007A04F5"/>
    <w:rsid w:val="009A0ADB"/>
    <w:rsid w:val="00B101B1"/>
    <w:rsid w:val="00BB680C"/>
    <w:rsid w:val="00C30B6B"/>
    <w:rsid w:val="00C41158"/>
    <w:rsid w:val="00C67AC2"/>
    <w:rsid w:val="00C93450"/>
    <w:rsid w:val="00CD6117"/>
    <w:rsid w:val="00DA13B4"/>
    <w:rsid w:val="00DA3198"/>
    <w:rsid w:val="00DB2A8B"/>
    <w:rsid w:val="00E35B79"/>
    <w:rsid w:val="00E66C4A"/>
    <w:rsid w:val="00EB0896"/>
    <w:rsid w:val="00F343DA"/>
    <w:rsid w:val="00F6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A15C"/>
  <w15:docId w15:val="{14E32812-FBA6-42C0-AB21-78F423C5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2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8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48AA"/>
  </w:style>
  <w:style w:type="paragraph" w:styleId="a6">
    <w:name w:val="footer"/>
    <w:basedOn w:val="a"/>
    <w:link w:val="a7"/>
    <w:uiPriority w:val="99"/>
    <w:unhideWhenUsed/>
    <w:rsid w:val="006C48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48AA"/>
  </w:style>
  <w:style w:type="paragraph" w:styleId="a8">
    <w:name w:val="List Paragraph"/>
    <w:basedOn w:val="a"/>
    <w:uiPriority w:val="34"/>
    <w:qFormat/>
    <w:rsid w:val="006B5176"/>
    <w:pPr>
      <w:ind w:left="720"/>
      <w:contextualSpacing/>
    </w:pPr>
  </w:style>
  <w:style w:type="paragraph" w:styleId="a9">
    <w:name w:val="Balloon Text"/>
    <w:basedOn w:val="a"/>
    <w:link w:val="aa"/>
    <w:uiPriority w:val="99"/>
    <w:semiHidden/>
    <w:unhideWhenUsed/>
    <w:rsid w:val="004236E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23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5039">
      <w:bodyDiv w:val="1"/>
      <w:marLeft w:val="0"/>
      <w:marRight w:val="0"/>
      <w:marTop w:val="0"/>
      <w:marBottom w:val="0"/>
      <w:divBdr>
        <w:top w:val="none" w:sz="0" w:space="0" w:color="auto"/>
        <w:left w:val="none" w:sz="0" w:space="0" w:color="auto"/>
        <w:bottom w:val="none" w:sz="0" w:space="0" w:color="auto"/>
        <w:right w:val="none" w:sz="0" w:space="0" w:color="auto"/>
      </w:divBdr>
    </w:div>
    <w:div w:id="541552349">
      <w:bodyDiv w:val="1"/>
      <w:marLeft w:val="0"/>
      <w:marRight w:val="0"/>
      <w:marTop w:val="0"/>
      <w:marBottom w:val="0"/>
      <w:divBdr>
        <w:top w:val="none" w:sz="0" w:space="0" w:color="auto"/>
        <w:left w:val="none" w:sz="0" w:space="0" w:color="auto"/>
        <w:bottom w:val="none" w:sz="0" w:space="0" w:color="auto"/>
        <w:right w:val="none" w:sz="0" w:space="0" w:color="auto"/>
      </w:divBdr>
    </w:div>
    <w:div w:id="830564752">
      <w:bodyDiv w:val="1"/>
      <w:marLeft w:val="0"/>
      <w:marRight w:val="0"/>
      <w:marTop w:val="0"/>
      <w:marBottom w:val="0"/>
      <w:divBdr>
        <w:top w:val="none" w:sz="0" w:space="0" w:color="auto"/>
        <w:left w:val="none" w:sz="0" w:space="0" w:color="auto"/>
        <w:bottom w:val="none" w:sz="0" w:space="0" w:color="auto"/>
        <w:right w:val="none" w:sz="0" w:space="0" w:color="auto"/>
      </w:divBdr>
      <w:divsChild>
        <w:div w:id="213590270">
          <w:marLeft w:val="0"/>
          <w:marRight w:val="0"/>
          <w:marTop w:val="0"/>
          <w:marBottom w:val="0"/>
          <w:divBdr>
            <w:top w:val="none" w:sz="0" w:space="0" w:color="auto"/>
            <w:left w:val="none" w:sz="0" w:space="0" w:color="auto"/>
            <w:bottom w:val="none" w:sz="0" w:space="0" w:color="auto"/>
            <w:right w:val="none" w:sz="0" w:space="0" w:color="auto"/>
          </w:divBdr>
          <w:divsChild>
            <w:div w:id="1159879890">
              <w:marLeft w:val="0"/>
              <w:marRight w:val="0"/>
              <w:marTop w:val="0"/>
              <w:marBottom w:val="0"/>
              <w:divBdr>
                <w:top w:val="none" w:sz="0" w:space="0" w:color="auto"/>
                <w:left w:val="none" w:sz="0" w:space="0" w:color="auto"/>
                <w:bottom w:val="none" w:sz="0" w:space="0" w:color="auto"/>
                <w:right w:val="none" w:sz="0" w:space="0" w:color="auto"/>
              </w:divBdr>
              <w:divsChild>
                <w:div w:id="9909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2993">
          <w:marLeft w:val="0"/>
          <w:marRight w:val="0"/>
          <w:marTop w:val="0"/>
          <w:marBottom w:val="0"/>
          <w:divBdr>
            <w:top w:val="none" w:sz="0" w:space="0" w:color="auto"/>
            <w:left w:val="none" w:sz="0" w:space="0" w:color="auto"/>
            <w:bottom w:val="none" w:sz="0" w:space="0" w:color="auto"/>
            <w:right w:val="none" w:sz="0" w:space="0" w:color="auto"/>
          </w:divBdr>
          <w:divsChild>
            <w:div w:id="1683705732">
              <w:marLeft w:val="0"/>
              <w:marRight w:val="0"/>
              <w:marTop w:val="0"/>
              <w:marBottom w:val="0"/>
              <w:divBdr>
                <w:top w:val="none" w:sz="0" w:space="0" w:color="auto"/>
                <w:left w:val="none" w:sz="0" w:space="0" w:color="auto"/>
                <w:bottom w:val="none" w:sz="0" w:space="0" w:color="auto"/>
                <w:right w:val="none" w:sz="0" w:space="0" w:color="auto"/>
              </w:divBdr>
              <w:divsChild>
                <w:div w:id="9618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9815">
          <w:marLeft w:val="0"/>
          <w:marRight w:val="0"/>
          <w:marTop w:val="0"/>
          <w:marBottom w:val="0"/>
          <w:divBdr>
            <w:top w:val="none" w:sz="0" w:space="0" w:color="auto"/>
            <w:left w:val="none" w:sz="0" w:space="0" w:color="auto"/>
            <w:bottom w:val="none" w:sz="0" w:space="0" w:color="auto"/>
            <w:right w:val="none" w:sz="0" w:space="0" w:color="auto"/>
          </w:divBdr>
          <w:divsChild>
            <w:div w:id="900562706">
              <w:marLeft w:val="0"/>
              <w:marRight w:val="0"/>
              <w:marTop w:val="0"/>
              <w:marBottom w:val="0"/>
              <w:divBdr>
                <w:top w:val="none" w:sz="0" w:space="0" w:color="auto"/>
                <w:left w:val="none" w:sz="0" w:space="0" w:color="auto"/>
                <w:bottom w:val="none" w:sz="0" w:space="0" w:color="auto"/>
                <w:right w:val="none" w:sz="0" w:space="0" w:color="auto"/>
              </w:divBdr>
              <w:divsChild>
                <w:div w:id="5121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149">
          <w:marLeft w:val="0"/>
          <w:marRight w:val="0"/>
          <w:marTop w:val="0"/>
          <w:marBottom w:val="0"/>
          <w:divBdr>
            <w:top w:val="none" w:sz="0" w:space="0" w:color="auto"/>
            <w:left w:val="none" w:sz="0" w:space="0" w:color="auto"/>
            <w:bottom w:val="none" w:sz="0" w:space="0" w:color="auto"/>
            <w:right w:val="none" w:sz="0" w:space="0" w:color="auto"/>
          </w:divBdr>
          <w:divsChild>
            <w:div w:id="215354614">
              <w:marLeft w:val="0"/>
              <w:marRight w:val="0"/>
              <w:marTop w:val="0"/>
              <w:marBottom w:val="0"/>
              <w:divBdr>
                <w:top w:val="none" w:sz="0" w:space="0" w:color="auto"/>
                <w:left w:val="none" w:sz="0" w:space="0" w:color="auto"/>
                <w:bottom w:val="none" w:sz="0" w:space="0" w:color="auto"/>
                <w:right w:val="none" w:sz="0" w:space="0" w:color="auto"/>
              </w:divBdr>
              <w:divsChild>
                <w:div w:id="19318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4092</Words>
  <Characters>23327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dc:creator>
  <cp:lastModifiedBy>AdmZam</cp:lastModifiedBy>
  <cp:revision>7</cp:revision>
  <cp:lastPrinted>2024-07-16T01:40:00Z</cp:lastPrinted>
  <dcterms:created xsi:type="dcterms:W3CDTF">2024-07-01T09:04:00Z</dcterms:created>
  <dcterms:modified xsi:type="dcterms:W3CDTF">2024-07-18T03:42:00Z</dcterms:modified>
</cp:coreProperties>
</file>