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25" w:rsidRDefault="00532325" w:rsidP="007F0763">
      <w:pPr>
        <w:spacing w:line="360" w:lineRule="auto"/>
        <w:jc w:val="center"/>
        <w:rPr>
          <w:bCs/>
          <w:color w:val="000000" w:themeColor="text1"/>
          <w:sz w:val="21"/>
          <w:szCs w:val="21"/>
        </w:rPr>
      </w:pPr>
      <w:r>
        <w:rPr>
          <w:bCs/>
          <w:color w:val="000000" w:themeColor="text1"/>
          <w:sz w:val="21"/>
          <w:szCs w:val="21"/>
        </w:rPr>
        <w:t>Анализ вып</w:t>
      </w:r>
      <w:r w:rsidR="00374C92">
        <w:rPr>
          <w:bCs/>
          <w:color w:val="000000" w:themeColor="text1"/>
          <w:sz w:val="21"/>
          <w:szCs w:val="21"/>
        </w:rPr>
        <w:t>о</w:t>
      </w:r>
      <w:r>
        <w:rPr>
          <w:bCs/>
          <w:color w:val="000000" w:themeColor="text1"/>
          <w:sz w:val="21"/>
          <w:szCs w:val="21"/>
        </w:rPr>
        <w:t>лнения</w:t>
      </w:r>
      <w:r w:rsidR="007F0763" w:rsidRPr="00177A4C">
        <w:rPr>
          <w:bCs/>
          <w:color w:val="000000" w:themeColor="text1"/>
          <w:sz w:val="21"/>
          <w:szCs w:val="21"/>
        </w:rPr>
        <w:t xml:space="preserve"> Федерального закона от 08.05.2010 г. №83-ФЗ «О внесении изменений в отдельные законодательные акты Российской Федерации в связи с совершенствованием правового положения государственных (муниципальных) учреждений» </w:t>
      </w:r>
    </w:p>
    <w:p w:rsidR="007F0763" w:rsidRDefault="007F0763" w:rsidP="007F0763">
      <w:pPr>
        <w:spacing w:line="360" w:lineRule="auto"/>
        <w:jc w:val="center"/>
        <w:rPr>
          <w:bCs/>
          <w:color w:val="000000" w:themeColor="text1"/>
          <w:sz w:val="21"/>
          <w:szCs w:val="21"/>
        </w:rPr>
      </w:pPr>
      <w:r w:rsidRPr="00177A4C">
        <w:rPr>
          <w:bCs/>
          <w:color w:val="000000" w:themeColor="text1"/>
          <w:sz w:val="21"/>
          <w:szCs w:val="21"/>
        </w:rPr>
        <w:t xml:space="preserve">по состоянию на 1 января 2013 года. </w:t>
      </w:r>
    </w:p>
    <w:p w:rsidR="00532325" w:rsidRPr="00177A4C" w:rsidRDefault="00532325" w:rsidP="007F0763">
      <w:pPr>
        <w:spacing w:line="360" w:lineRule="auto"/>
        <w:jc w:val="center"/>
        <w:rPr>
          <w:bCs/>
          <w:color w:val="000000" w:themeColor="text1"/>
          <w:sz w:val="21"/>
          <w:szCs w:val="21"/>
        </w:rPr>
      </w:pPr>
    </w:p>
    <w:p w:rsidR="008904D6" w:rsidRPr="00177A4C" w:rsidRDefault="00532325" w:rsidP="00532325">
      <w:pPr>
        <w:spacing w:line="360" w:lineRule="auto"/>
        <w:jc w:val="both"/>
        <w:rPr>
          <w:b w:val="0"/>
          <w:color w:val="000000" w:themeColor="text1"/>
          <w:sz w:val="21"/>
          <w:szCs w:val="21"/>
        </w:rPr>
      </w:pPr>
      <w:r>
        <w:rPr>
          <w:b w:val="0"/>
          <w:color w:val="000000" w:themeColor="text1"/>
          <w:sz w:val="21"/>
          <w:szCs w:val="21"/>
        </w:rPr>
        <w:t xml:space="preserve">      </w:t>
      </w:r>
      <w:r w:rsidR="007F0763" w:rsidRPr="00177A4C">
        <w:rPr>
          <w:b w:val="0"/>
          <w:color w:val="000000" w:themeColor="text1"/>
          <w:sz w:val="21"/>
          <w:szCs w:val="21"/>
        </w:rPr>
        <w:t>С января  2011 года в муниципальном образовании «Бичурского район» начата работа по реализации Федерального закона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который принят 08.05.2010 г. в целях повышения качества и эффективности оказания государственных и муниципальных услуг населению.</w:t>
      </w:r>
      <w:r w:rsidR="006036F8" w:rsidRPr="00177A4C">
        <w:rPr>
          <w:b w:val="0"/>
          <w:color w:val="000000" w:themeColor="text1"/>
          <w:sz w:val="21"/>
          <w:szCs w:val="21"/>
        </w:rPr>
        <w:t xml:space="preserve">   Приняты следующие нормативно</w:t>
      </w:r>
      <w:r w:rsidR="00E42600" w:rsidRPr="00177A4C">
        <w:rPr>
          <w:b w:val="0"/>
          <w:color w:val="000000" w:themeColor="text1"/>
          <w:sz w:val="21"/>
          <w:szCs w:val="21"/>
        </w:rPr>
        <w:t xml:space="preserve"> </w:t>
      </w:r>
      <w:r w:rsidR="006036F8" w:rsidRPr="00177A4C">
        <w:rPr>
          <w:b w:val="0"/>
          <w:color w:val="000000" w:themeColor="text1"/>
          <w:sz w:val="21"/>
          <w:szCs w:val="21"/>
        </w:rPr>
        <w:t>- правовые документы</w:t>
      </w:r>
      <w:r w:rsidR="008904D6" w:rsidRPr="00177A4C">
        <w:rPr>
          <w:b w:val="0"/>
          <w:color w:val="000000" w:themeColor="text1"/>
          <w:sz w:val="21"/>
          <w:szCs w:val="21"/>
        </w:rPr>
        <w:t>:</w:t>
      </w:r>
    </w:p>
    <w:p w:rsidR="00A15853" w:rsidRPr="00E42600" w:rsidRDefault="00A15853" w:rsidP="00532325">
      <w:pPr>
        <w:spacing w:line="360" w:lineRule="auto"/>
        <w:jc w:val="both"/>
        <w:rPr>
          <w:b w:val="0"/>
          <w:sz w:val="21"/>
          <w:szCs w:val="21"/>
        </w:rPr>
      </w:pPr>
    </w:p>
    <w:tbl>
      <w:tblPr>
        <w:tblW w:w="99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5"/>
        <w:gridCol w:w="1481"/>
      </w:tblGrid>
      <w:tr w:rsidR="005E5922" w:rsidTr="005E5922">
        <w:trPr>
          <w:trHeight w:val="494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22" w:rsidRDefault="005E5922" w:rsidP="00532325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 необходимых МПА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22" w:rsidRDefault="005E5922" w:rsidP="00532325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Реквизиты МПА</w:t>
            </w:r>
          </w:p>
        </w:tc>
      </w:tr>
      <w:tr w:rsidR="005E5922" w:rsidTr="005E5922">
        <w:trPr>
          <w:trHeight w:val="247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22" w:rsidRDefault="00CA196D" w:rsidP="00532325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22" w:rsidRDefault="00CA196D" w:rsidP="00532325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</w:tr>
      <w:tr w:rsidR="005E5922" w:rsidTr="005E5922">
        <w:trPr>
          <w:trHeight w:val="629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5922" w:rsidRDefault="005E5922" w:rsidP="00532325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План мероприятий по реализации Федерального закона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922" w:rsidRDefault="005E5922" w:rsidP="00532325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Распоряжение №</w:t>
            </w:r>
            <w:r w:rsidR="00E42600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22-р </w:t>
            </w:r>
          </w:p>
          <w:p w:rsidR="005E5922" w:rsidRDefault="005E5922" w:rsidP="00532325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07.02.2011 г.</w:t>
            </w:r>
          </w:p>
        </w:tc>
      </w:tr>
      <w:tr w:rsidR="005E5922" w:rsidTr="005E5922">
        <w:trPr>
          <w:trHeight w:val="494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22" w:rsidRPr="005E5922" w:rsidRDefault="005E5922" w:rsidP="00532325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Установление порядка создания, реорганизации, изменения типа и ликвидации  муниципальных учреждений,  а так же утверждение уставов муниципальных учреждений и внесение в них изменений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22" w:rsidRDefault="005E5922" w:rsidP="00532325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Распоряжение № 507 от 10.08.2011</w:t>
            </w:r>
          </w:p>
        </w:tc>
      </w:tr>
      <w:tr w:rsidR="005E5922" w:rsidTr="005E5922">
        <w:trPr>
          <w:trHeight w:val="418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22" w:rsidRDefault="005E5922" w:rsidP="00532325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Установление порядка  определения платы за оказание муниципальным бюджетным учреждениям услуг, относящихся к основным видам деятельности бюджетного учреждения, для граждан и юридических лиц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22" w:rsidRDefault="005E5922" w:rsidP="00532325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Решение Совета депутатов № 418 от30.11.2011г.</w:t>
            </w:r>
          </w:p>
        </w:tc>
      </w:tr>
      <w:tr w:rsidR="005E5922" w:rsidTr="005E5922">
        <w:trPr>
          <w:trHeight w:val="1481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22" w:rsidRDefault="005E5922" w:rsidP="00532325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Утверждение условий  и порядок формирования муниципального </w:t>
            </w:r>
            <w:r w:rsidR="00E26597">
              <w:rPr>
                <w:color w:val="000000"/>
                <w:sz w:val="20"/>
              </w:rPr>
              <w:t>задания,</w:t>
            </w:r>
            <w:r>
              <w:rPr>
                <w:color w:val="000000"/>
                <w:sz w:val="20"/>
              </w:rPr>
              <w:t xml:space="preserve"> и порядок финансового обеспечения выполнения этого задания муниципальными бюджетными и автономными учреждениями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22" w:rsidRDefault="005E5922" w:rsidP="00532325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Постановления №</w:t>
            </w:r>
            <w:r w:rsidR="009755E3">
              <w:rPr>
                <w:rFonts w:ascii="Calibri" w:hAnsi="Calibri" w:cs="Calibri"/>
                <w:color w:val="000000"/>
                <w:szCs w:val="22"/>
              </w:rPr>
              <w:t xml:space="preserve"> 188 от </w:t>
            </w:r>
            <w:r w:rsidR="00EF7C7C">
              <w:rPr>
                <w:rFonts w:ascii="Calibri" w:hAnsi="Calibri" w:cs="Calibri"/>
                <w:color w:val="000000"/>
                <w:szCs w:val="22"/>
              </w:rPr>
              <w:t>28</w:t>
            </w:r>
            <w:r>
              <w:rPr>
                <w:rFonts w:ascii="Calibri" w:hAnsi="Calibri" w:cs="Calibri"/>
                <w:color w:val="000000"/>
                <w:szCs w:val="22"/>
              </w:rPr>
              <w:t>.</w:t>
            </w:r>
            <w:r w:rsidR="00EF7C7C">
              <w:rPr>
                <w:rFonts w:ascii="Calibri" w:hAnsi="Calibri" w:cs="Calibri"/>
                <w:color w:val="000000"/>
                <w:szCs w:val="22"/>
              </w:rPr>
              <w:t>05</w:t>
            </w:r>
            <w:r>
              <w:rPr>
                <w:rFonts w:ascii="Calibri" w:hAnsi="Calibri" w:cs="Calibri"/>
                <w:color w:val="000000"/>
                <w:szCs w:val="22"/>
              </w:rPr>
              <w:t>.2</w:t>
            </w:r>
            <w:r w:rsidR="009755E3">
              <w:rPr>
                <w:rFonts w:ascii="Calibri" w:hAnsi="Calibri" w:cs="Calibri"/>
                <w:color w:val="000000"/>
                <w:szCs w:val="22"/>
              </w:rPr>
              <w:t>011г.</w:t>
            </w:r>
            <w:r w:rsidR="00EF7C7C">
              <w:rPr>
                <w:rFonts w:ascii="Calibri" w:hAnsi="Calibri" w:cs="Calibri"/>
                <w:color w:val="000000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        № </w:t>
            </w:r>
            <w:r w:rsidR="009755E3">
              <w:rPr>
                <w:rFonts w:ascii="Calibri" w:hAnsi="Calibri" w:cs="Calibri"/>
                <w:color w:val="000000"/>
                <w:szCs w:val="22"/>
              </w:rPr>
              <w:t>961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от </w:t>
            </w:r>
            <w:r w:rsidR="00EF7C7C">
              <w:rPr>
                <w:rFonts w:ascii="Calibri" w:hAnsi="Calibri" w:cs="Calibri"/>
                <w:color w:val="000000"/>
                <w:szCs w:val="22"/>
              </w:rPr>
              <w:t>06</w:t>
            </w:r>
            <w:r>
              <w:rPr>
                <w:rFonts w:ascii="Calibri" w:hAnsi="Calibri" w:cs="Calibri"/>
                <w:color w:val="000000"/>
                <w:szCs w:val="22"/>
              </w:rPr>
              <w:t>.</w:t>
            </w:r>
            <w:r w:rsidR="00EF7C7C">
              <w:rPr>
                <w:rFonts w:ascii="Calibri" w:hAnsi="Calibri" w:cs="Calibri"/>
                <w:color w:val="000000"/>
                <w:szCs w:val="22"/>
              </w:rPr>
              <w:t>12</w:t>
            </w:r>
            <w:r w:rsidR="009755E3">
              <w:rPr>
                <w:rFonts w:ascii="Calibri" w:hAnsi="Calibri" w:cs="Calibri"/>
                <w:color w:val="000000"/>
                <w:szCs w:val="22"/>
              </w:rPr>
              <w:t>8.</w:t>
            </w:r>
            <w:r>
              <w:rPr>
                <w:rFonts w:ascii="Calibri" w:hAnsi="Calibri" w:cs="Calibri"/>
                <w:color w:val="000000"/>
                <w:szCs w:val="22"/>
              </w:rPr>
              <w:t>20</w:t>
            </w:r>
            <w:r w:rsidR="00EF7C7C">
              <w:rPr>
                <w:rFonts w:ascii="Calibri" w:hAnsi="Calibri" w:cs="Calibri"/>
                <w:color w:val="000000"/>
                <w:szCs w:val="22"/>
              </w:rPr>
              <w:t>11г.,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         № </w:t>
            </w:r>
            <w:r w:rsidR="009755E3">
              <w:rPr>
                <w:rFonts w:ascii="Calibri" w:hAnsi="Calibri" w:cs="Calibri"/>
                <w:color w:val="000000"/>
                <w:szCs w:val="22"/>
              </w:rPr>
              <w:t xml:space="preserve">366 </w:t>
            </w:r>
            <w:r>
              <w:rPr>
                <w:rFonts w:ascii="Calibri" w:hAnsi="Calibri" w:cs="Calibri"/>
                <w:color w:val="000000"/>
                <w:szCs w:val="22"/>
              </w:rPr>
              <w:t>от</w:t>
            </w:r>
            <w:r w:rsidR="009755E3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  <w:r w:rsidR="00276915">
              <w:rPr>
                <w:rFonts w:ascii="Calibri" w:hAnsi="Calibri" w:cs="Calibri"/>
                <w:color w:val="000000"/>
                <w:szCs w:val="22"/>
              </w:rPr>
              <w:t>4</w:t>
            </w:r>
            <w:r>
              <w:rPr>
                <w:rFonts w:ascii="Calibri" w:hAnsi="Calibri" w:cs="Calibri"/>
                <w:color w:val="000000"/>
                <w:szCs w:val="22"/>
              </w:rPr>
              <w:t>.0</w:t>
            </w:r>
            <w:r w:rsidR="00276915">
              <w:rPr>
                <w:rFonts w:ascii="Calibri" w:hAnsi="Calibri" w:cs="Calibri"/>
                <w:color w:val="000000"/>
                <w:szCs w:val="22"/>
              </w:rPr>
              <w:t>8</w:t>
            </w:r>
            <w:r>
              <w:rPr>
                <w:rFonts w:ascii="Calibri" w:hAnsi="Calibri" w:cs="Calibri"/>
                <w:color w:val="000000"/>
                <w:szCs w:val="22"/>
              </w:rPr>
              <w:t>.20</w:t>
            </w:r>
            <w:r w:rsidR="00276915">
              <w:rPr>
                <w:rFonts w:ascii="Calibri" w:hAnsi="Calibri" w:cs="Calibri"/>
                <w:color w:val="000000"/>
                <w:szCs w:val="22"/>
              </w:rPr>
              <w:t>09г.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  <w:p w:rsidR="009755E3" w:rsidRDefault="009755E3" w:rsidP="00532325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5E5922" w:rsidTr="005E5922">
        <w:trPr>
          <w:trHeight w:val="494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22" w:rsidRDefault="005E5922" w:rsidP="00532325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9755E3">
              <w:rPr>
                <w:color w:val="000000"/>
                <w:sz w:val="20"/>
              </w:rPr>
              <w:t xml:space="preserve">Установление </w:t>
            </w:r>
            <w:r>
              <w:rPr>
                <w:color w:val="000000"/>
                <w:sz w:val="20"/>
              </w:rPr>
              <w:t>порядк</w:t>
            </w:r>
            <w:r w:rsidR="009755E3">
              <w:rPr>
                <w:color w:val="000000"/>
                <w:sz w:val="20"/>
              </w:rPr>
              <w:t xml:space="preserve">а </w:t>
            </w:r>
            <w:r>
              <w:rPr>
                <w:color w:val="000000"/>
                <w:sz w:val="20"/>
              </w:rPr>
              <w:t xml:space="preserve"> определения видов особо ценного движимого имущества</w:t>
            </w:r>
            <w:r w:rsidR="009755E3">
              <w:rPr>
                <w:color w:val="000000"/>
                <w:sz w:val="20"/>
              </w:rPr>
              <w:t>, в отношении муниципальных бюджетных и автономных учреждений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22" w:rsidRDefault="009755E3" w:rsidP="00532325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Постановление </w:t>
            </w:r>
            <w:r w:rsidR="005E5922">
              <w:rPr>
                <w:rFonts w:ascii="Calibri" w:hAnsi="Calibri" w:cs="Calibri"/>
                <w:color w:val="000000"/>
                <w:szCs w:val="22"/>
              </w:rPr>
              <w:t>№ 506 от 10.08.2011</w:t>
            </w:r>
          </w:p>
        </w:tc>
      </w:tr>
      <w:tr w:rsidR="005E5922" w:rsidTr="005E5922">
        <w:trPr>
          <w:trHeight w:val="629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22" w:rsidRDefault="009755E3" w:rsidP="00532325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Установление порядка определения перечня особо ценного движимого имущества муниципальных автономных учреждений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22" w:rsidRDefault="009755E3" w:rsidP="00532325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Постановление № 506 от 10.08.2011</w:t>
            </w:r>
          </w:p>
        </w:tc>
      </w:tr>
      <w:tr w:rsidR="005E5922" w:rsidTr="005E5922">
        <w:trPr>
          <w:trHeight w:val="494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22" w:rsidRDefault="005E5922" w:rsidP="00532325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9755E3">
              <w:rPr>
                <w:color w:val="000000"/>
                <w:sz w:val="20"/>
              </w:rPr>
              <w:t>Определение</w:t>
            </w:r>
            <w:r w:rsidR="008A5759">
              <w:rPr>
                <w:color w:val="000000"/>
                <w:sz w:val="20"/>
              </w:rPr>
              <w:t xml:space="preserve"> перечня особо ценного движимого имущества муниципальных бюджетных учреждений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22" w:rsidRDefault="008A5759" w:rsidP="00532325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Постановления № 273 от </w:t>
            </w:r>
            <w:r w:rsidR="00EF7C7C">
              <w:rPr>
                <w:rFonts w:ascii="Calibri" w:hAnsi="Calibri" w:cs="Calibri"/>
                <w:color w:val="000000"/>
                <w:szCs w:val="22"/>
              </w:rPr>
              <w:t>01</w:t>
            </w:r>
            <w:r>
              <w:rPr>
                <w:rFonts w:ascii="Calibri" w:hAnsi="Calibri" w:cs="Calibri"/>
                <w:color w:val="000000"/>
                <w:szCs w:val="22"/>
              </w:rPr>
              <w:t>.0</w:t>
            </w:r>
            <w:r w:rsidR="00EF7C7C">
              <w:rPr>
                <w:rFonts w:ascii="Calibri" w:hAnsi="Calibri" w:cs="Calibri"/>
                <w:color w:val="000000"/>
                <w:szCs w:val="22"/>
              </w:rPr>
              <w:t>6</w:t>
            </w:r>
            <w:r>
              <w:rPr>
                <w:rFonts w:ascii="Calibri" w:hAnsi="Calibri" w:cs="Calibri"/>
                <w:color w:val="000000"/>
                <w:szCs w:val="22"/>
              </w:rPr>
              <w:t>.2012 г.</w:t>
            </w:r>
            <w:r w:rsidR="00EF7C7C">
              <w:rPr>
                <w:rFonts w:ascii="Calibri" w:hAnsi="Calibri" w:cs="Calibri"/>
                <w:color w:val="000000"/>
                <w:szCs w:val="22"/>
              </w:rPr>
              <w:t>,</w:t>
            </w:r>
          </w:p>
          <w:p w:rsidR="00DA490B" w:rsidRDefault="00DA490B" w:rsidP="00532325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№ 242 от </w:t>
            </w:r>
            <w:r w:rsidR="00EF7C7C">
              <w:rPr>
                <w:rFonts w:ascii="Calibri" w:hAnsi="Calibri" w:cs="Calibri"/>
                <w:color w:val="000000"/>
                <w:szCs w:val="22"/>
              </w:rPr>
              <w:t>15</w:t>
            </w:r>
            <w:r>
              <w:rPr>
                <w:rFonts w:ascii="Calibri" w:hAnsi="Calibri" w:cs="Calibri"/>
                <w:color w:val="000000"/>
                <w:szCs w:val="22"/>
              </w:rPr>
              <w:t>.05.2012 г., № 246</w:t>
            </w:r>
          </w:p>
          <w:p w:rsidR="00276915" w:rsidRDefault="00276915" w:rsidP="00532325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22.05.2012г.</w:t>
            </w:r>
          </w:p>
        </w:tc>
      </w:tr>
      <w:tr w:rsidR="005E5922" w:rsidTr="005E5922">
        <w:trPr>
          <w:trHeight w:val="494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22" w:rsidRDefault="005E5922" w:rsidP="00532325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DA490B">
              <w:rPr>
                <w:color w:val="000000"/>
                <w:sz w:val="20"/>
              </w:rPr>
              <w:t>Определение порядка составления и утверждения плана финансово- хозяйственной деятельности муниципальных учреждений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22" w:rsidRDefault="00DA490B" w:rsidP="00532325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Постановление </w:t>
            </w:r>
            <w:r w:rsidR="005E5922">
              <w:rPr>
                <w:rFonts w:ascii="Calibri" w:hAnsi="Calibri" w:cs="Calibri"/>
                <w:color w:val="000000"/>
                <w:szCs w:val="22"/>
              </w:rPr>
              <w:t xml:space="preserve">№ 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5 </w:t>
            </w:r>
            <w:r w:rsidR="005E5922">
              <w:rPr>
                <w:rFonts w:ascii="Calibri" w:hAnsi="Calibri" w:cs="Calibri"/>
                <w:color w:val="000000"/>
                <w:szCs w:val="22"/>
              </w:rPr>
              <w:t xml:space="preserve">от </w:t>
            </w:r>
            <w:r>
              <w:rPr>
                <w:rFonts w:ascii="Calibri" w:hAnsi="Calibri" w:cs="Calibri"/>
                <w:color w:val="000000"/>
                <w:szCs w:val="22"/>
              </w:rPr>
              <w:t>07.02.2012 г.</w:t>
            </w:r>
          </w:p>
        </w:tc>
      </w:tr>
      <w:tr w:rsidR="005E5922" w:rsidTr="005E5922">
        <w:trPr>
          <w:trHeight w:val="494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22" w:rsidRDefault="00DA490B" w:rsidP="00532325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Установление </w:t>
            </w:r>
            <w:r w:rsidR="005E5922">
              <w:rPr>
                <w:color w:val="000000"/>
                <w:sz w:val="20"/>
              </w:rPr>
              <w:t>порядк</w:t>
            </w:r>
            <w:r>
              <w:rPr>
                <w:color w:val="000000"/>
                <w:sz w:val="20"/>
              </w:rPr>
              <w:t xml:space="preserve">а </w:t>
            </w:r>
            <w:r w:rsidR="00027EAE">
              <w:rPr>
                <w:color w:val="000000"/>
                <w:sz w:val="20"/>
              </w:rPr>
              <w:t>осуществления контроля за деятельностью муниципальных учреждений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22" w:rsidRDefault="00027EAE" w:rsidP="00532325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Постановление </w:t>
            </w:r>
            <w:r w:rsidR="005E5922">
              <w:rPr>
                <w:rFonts w:ascii="Calibri" w:hAnsi="Calibri" w:cs="Calibri"/>
                <w:color w:val="000000"/>
                <w:szCs w:val="22"/>
              </w:rPr>
              <w:t>№</w:t>
            </w:r>
            <w:r>
              <w:rPr>
                <w:rFonts w:ascii="Calibri" w:hAnsi="Calibri" w:cs="Calibri"/>
                <w:color w:val="000000"/>
                <w:szCs w:val="22"/>
              </w:rPr>
              <w:t>508 от 10</w:t>
            </w:r>
            <w:r w:rsidR="005E5922">
              <w:rPr>
                <w:rFonts w:ascii="Calibri" w:hAnsi="Calibri" w:cs="Calibri"/>
                <w:color w:val="000000"/>
                <w:szCs w:val="22"/>
              </w:rPr>
              <w:t>.0</w:t>
            </w: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  <w:r w:rsidR="005E5922">
              <w:rPr>
                <w:rFonts w:ascii="Calibri" w:hAnsi="Calibri" w:cs="Calibri"/>
                <w:color w:val="000000"/>
                <w:szCs w:val="22"/>
              </w:rPr>
              <w:t>.2011</w:t>
            </w:r>
          </w:p>
        </w:tc>
      </w:tr>
      <w:tr w:rsidR="005E5922" w:rsidTr="005E5922">
        <w:trPr>
          <w:trHeight w:val="494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22" w:rsidRDefault="005E5922" w:rsidP="00532325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Установление порядка учета и хранения исполнительных документов, предусматривающих взыскание на средства бюджетных учреждений 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22" w:rsidRDefault="00027EAE" w:rsidP="00532325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Постановление </w:t>
            </w:r>
            <w:r w:rsidR="005E5922">
              <w:rPr>
                <w:rFonts w:ascii="Calibri" w:hAnsi="Calibri" w:cs="Calibri"/>
                <w:color w:val="000000"/>
                <w:szCs w:val="22"/>
              </w:rPr>
              <w:t>№ 154 от 16.03.2011</w:t>
            </w:r>
          </w:p>
        </w:tc>
      </w:tr>
      <w:tr w:rsidR="005E5922" w:rsidTr="005E5922">
        <w:trPr>
          <w:trHeight w:val="494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22" w:rsidRDefault="00027EAE" w:rsidP="00532325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Установление </w:t>
            </w:r>
            <w:r w:rsidR="005E5922">
              <w:rPr>
                <w:color w:val="000000"/>
                <w:sz w:val="20"/>
              </w:rPr>
              <w:t>порядк</w:t>
            </w:r>
            <w:r>
              <w:rPr>
                <w:color w:val="000000"/>
                <w:sz w:val="20"/>
              </w:rPr>
              <w:t xml:space="preserve">а </w:t>
            </w:r>
            <w:r w:rsidR="005E5922">
              <w:rPr>
                <w:color w:val="000000"/>
                <w:sz w:val="20"/>
              </w:rPr>
              <w:t xml:space="preserve"> санкционирования расходов муниципальных бюджетных учреждений, источником финансового обеспечения которых являются субсидии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22" w:rsidRDefault="00027EAE" w:rsidP="00532325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Постановление </w:t>
            </w:r>
            <w:r w:rsidR="005E5922">
              <w:rPr>
                <w:rFonts w:ascii="Calibri" w:hAnsi="Calibri" w:cs="Calibri"/>
                <w:color w:val="000000"/>
                <w:szCs w:val="22"/>
              </w:rPr>
              <w:t>№ 152 от 16.03.2011</w:t>
            </w:r>
          </w:p>
        </w:tc>
      </w:tr>
      <w:tr w:rsidR="005E5922" w:rsidTr="005E5922">
        <w:trPr>
          <w:trHeight w:val="494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22" w:rsidRDefault="00027EAE" w:rsidP="00532325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Определение </w:t>
            </w:r>
            <w:r w:rsidR="005E5922">
              <w:rPr>
                <w:color w:val="000000"/>
                <w:sz w:val="20"/>
              </w:rPr>
              <w:t>порядк</w:t>
            </w:r>
            <w:r>
              <w:rPr>
                <w:color w:val="000000"/>
                <w:sz w:val="20"/>
              </w:rPr>
              <w:t>а</w:t>
            </w:r>
            <w:r w:rsidR="005E5922">
              <w:rPr>
                <w:color w:val="000000"/>
                <w:sz w:val="20"/>
              </w:rPr>
              <w:t xml:space="preserve"> взыскания в бюджет не использованных в текущем финансовом </w:t>
            </w:r>
            <w:r>
              <w:rPr>
                <w:color w:val="000000"/>
                <w:sz w:val="20"/>
              </w:rPr>
              <w:t xml:space="preserve">году остатков субсидий 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22" w:rsidRDefault="00027EAE" w:rsidP="00532325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Постановление </w:t>
            </w:r>
            <w:r w:rsidR="005E5922">
              <w:rPr>
                <w:rFonts w:ascii="Calibri" w:hAnsi="Calibri" w:cs="Calibri"/>
                <w:color w:val="000000"/>
                <w:szCs w:val="22"/>
              </w:rPr>
              <w:t>№153 от 16.03.2011</w:t>
            </w:r>
          </w:p>
        </w:tc>
      </w:tr>
      <w:tr w:rsidR="005E5922" w:rsidTr="005E5922">
        <w:trPr>
          <w:trHeight w:val="629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22" w:rsidRDefault="00027EAE" w:rsidP="00532325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Установление поряд</w:t>
            </w:r>
            <w:r w:rsidR="005E5922">
              <w:rPr>
                <w:color w:val="000000"/>
                <w:sz w:val="20"/>
              </w:rPr>
              <w:t>к</w:t>
            </w:r>
            <w:r>
              <w:rPr>
                <w:color w:val="000000"/>
                <w:sz w:val="20"/>
              </w:rPr>
              <w:t>а</w:t>
            </w:r>
            <w:r w:rsidR="005E5922">
              <w:rPr>
                <w:color w:val="000000"/>
                <w:sz w:val="20"/>
              </w:rPr>
              <w:t xml:space="preserve"> перечисления в бюджет остатков средств с соответствующих счетов, на которых отражаются операции со средствами бюджетных учреждений, а также их возврата на указанные счета 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22" w:rsidRDefault="00027EAE" w:rsidP="00532325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Постановление </w:t>
            </w:r>
            <w:r w:rsidR="005E5922">
              <w:rPr>
                <w:rFonts w:ascii="Calibri" w:hAnsi="Calibri" w:cs="Calibri"/>
                <w:color w:val="000000"/>
                <w:szCs w:val="22"/>
              </w:rPr>
              <w:t>№ 113 от             28. 02.2011</w:t>
            </w:r>
          </w:p>
        </w:tc>
      </w:tr>
      <w:tr w:rsidR="005E5922" w:rsidTr="005E5922">
        <w:trPr>
          <w:trHeight w:val="629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828" w:rsidRPr="009C2554" w:rsidRDefault="00F52828" w:rsidP="00532325">
            <w:pPr>
              <w:jc w:val="both"/>
              <w:rPr>
                <w:b w:val="0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Установление порядка предоставления бюджетных инвестиций муниципальным бюджетным и автономным учреждениям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22" w:rsidRDefault="00F52828" w:rsidP="00532325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Постановление № 6 от  07.02.2012 г.</w:t>
            </w:r>
          </w:p>
        </w:tc>
      </w:tr>
      <w:tr w:rsidR="005E5922" w:rsidTr="005E5922">
        <w:trPr>
          <w:trHeight w:val="629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22" w:rsidRDefault="00F52828" w:rsidP="00532325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Установление порядка открытия и ведения лицевых счетов муниципальными автономными у</w:t>
            </w:r>
            <w:r w:rsidR="001368B5">
              <w:rPr>
                <w:color w:val="000000"/>
                <w:sz w:val="20"/>
              </w:rPr>
              <w:t xml:space="preserve">чреждениями в финансовом органе муниципального образования и проведение кассовых выплат за счет средств автономных учреждений, лицевые счета которым открыты в </w:t>
            </w:r>
            <w:r w:rsidR="00C62D3D">
              <w:rPr>
                <w:color w:val="000000"/>
                <w:sz w:val="20"/>
              </w:rPr>
              <w:t>финансовом органе муниципального образования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22" w:rsidRDefault="00C62D3D" w:rsidP="00532325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Постановление № 115 от 28.02.2011 г.</w:t>
            </w:r>
          </w:p>
        </w:tc>
      </w:tr>
      <w:tr w:rsidR="005E5922" w:rsidTr="005E5922">
        <w:trPr>
          <w:trHeight w:val="629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22" w:rsidRDefault="00C62D3D" w:rsidP="00532325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Установление порядка открытия и ведения лицевых счетов  муниципальными бюджетными учреждениями  в финансовом органе  муниципального образования  и порядка проведения кассовых выплат за счет средств муниципа</w:t>
            </w:r>
            <w:r w:rsidR="002B6B94">
              <w:rPr>
                <w:color w:val="000000"/>
                <w:sz w:val="20"/>
              </w:rPr>
              <w:t>льных бюджетных учреждений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22" w:rsidRDefault="002B6B94" w:rsidP="00532325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Постановление № 115 от 28.02.2011г.</w:t>
            </w:r>
          </w:p>
        </w:tc>
      </w:tr>
      <w:tr w:rsidR="005E5922" w:rsidTr="005E5922">
        <w:trPr>
          <w:trHeight w:val="418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22" w:rsidRDefault="002B6B94" w:rsidP="00532325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Утверждение примерной формы соглашения о порядке и условиях  предоставления субсидий на финансовое обеспечение выполнения муниципального задания 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22" w:rsidRDefault="002B6B94" w:rsidP="00532325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Постановление № 43 от 29.05.2011г.</w:t>
            </w:r>
          </w:p>
        </w:tc>
      </w:tr>
      <w:tr w:rsidR="005E5922" w:rsidTr="005E5922">
        <w:trPr>
          <w:trHeight w:val="247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22" w:rsidRDefault="002B6B94" w:rsidP="00532325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Утверждение ведомственного перечня  муниципальных услуг</w:t>
            </w:r>
            <w:r w:rsidR="008369CD">
              <w:rPr>
                <w:color w:val="000000"/>
                <w:sz w:val="20"/>
              </w:rPr>
              <w:t>, оказываемых находящимися в ведении органов местного самоуправления, муниципальными учреждениями в качестве основных видов деятельность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22" w:rsidRDefault="002B6B94" w:rsidP="00532325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Постановление № 10</w:t>
            </w:r>
            <w:r w:rsidR="008369CD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2"/>
              </w:rPr>
              <w:t>от  09.02.2012г.</w:t>
            </w:r>
          </w:p>
        </w:tc>
      </w:tr>
      <w:tr w:rsidR="005E5922" w:rsidTr="005E5922">
        <w:trPr>
          <w:trHeight w:val="494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22" w:rsidRDefault="00027EAE" w:rsidP="00532325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</w:t>
            </w:r>
            <w:r w:rsidR="005E5922">
              <w:rPr>
                <w:color w:val="000000"/>
                <w:sz w:val="20"/>
              </w:rPr>
              <w:t>пределени</w:t>
            </w:r>
            <w:r>
              <w:rPr>
                <w:color w:val="000000"/>
                <w:sz w:val="20"/>
              </w:rPr>
              <w:t xml:space="preserve">е </w:t>
            </w:r>
            <w:r w:rsidR="005E5922">
              <w:rPr>
                <w:color w:val="000000"/>
                <w:sz w:val="20"/>
              </w:rPr>
              <w:t xml:space="preserve"> предельн</w:t>
            </w:r>
            <w:r>
              <w:rPr>
                <w:color w:val="000000"/>
                <w:sz w:val="20"/>
              </w:rPr>
              <w:t xml:space="preserve">о допустимых </w:t>
            </w:r>
            <w:r w:rsidR="005E5922">
              <w:rPr>
                <w:color w:val="000000"/>
                <w:sz w:val="20"/>
              </w:rPr>
              <w:t xml:space="preserve"> значений просроченной кредиторской задолженности 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22" w:rsidRPr="008369CD" w:rsidRDefault="00027EAE" w:rsidP="00532325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8369CD">
              <w:rPr>
                <w:rFonts w:ascii="Calibri" w:hAnsi="Calibri" w:cs="Calibri"/>
                <w:color w:val="000000"/>
                <w:szCs w:val="22"/>
              </w:rPr>
              <w:t xml:space="preserve">Постановление </w:t>
            </w:r>
            <w:r w:rsidR="005E5922" w:rsidRPr="008369CD">
              <w:rPr>
                <w:rFonts w:ascii="Calibri" w:hAnsi="Calibri" w:cs="Calibri"/>
                <w:color w:val="000000"/>
                <w:szCs w:val="22"/>
              </w:rPr>
              <w:t>№ 771 от14.12.2010</w:t>
            </w:r>
          </w:p>
        </w:tc>
      </w:tr>
      <w:tr w:rsidR="005E5922" w:rsidTr="005E5922">
        <w:trPr>
          <w:trHeight w:val="494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22" w:rsidRDefault="00027EAE" w:rsidP="00532325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Установление </w:t>
            </w:r>
            <w:r w:rsidR="005E5922">
              <w:rPr>
                <w:color w:val="000000"/>
                <w:sz w:val="20"/>
              </w:rPr>
              <w:t>порядк</w:t>
            </w:r>
            <w:r>
              <w:rPr>
                <w:color w:val="000000"/>
                <w:sz w:val="20"/>
              </w:rPr>
              <w:t xml:space="preserve">а составления и </w:t>
            </w:r>
            <w:r w:rsidR="005E5922">
              <w:rPr>
                <w:color w:val="000000"/>
                <w:sz w:val="20"/>
              </w:rPr>
              <w:t xml:space="preserve"> утверждения бюджетных смет казенных учреждений 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22" w:rsidRPr="008369CD" w:rsidRDefault="00027EAE" w:rsidP="00532325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8369CD">
              <w:rPr>
                <w:rFonts w:ascii="Calibri" w:hAnsi="Calibri" w:cs="Calibri"/>
                <w:color w:val="000000"/>
                <w:szCs w:val="22"/>
              </w:rPr>
              <w:t xml:space="preserve">Постановление </w:t>
            </w:r>
            <w:r w:rsidR="005E5922" w:rsidRPr="008369CD">
              <w:rPr>
                <w:rFonts w:ascii="Calibri" w:hAnsi="Calibri" w:cs="Calibri"/>
                <w:color w:val="000000"/>
                <w:szCs w:val="22"/>
              </w:rPr>
              <w:t>№102а от 21.02.2011</w:t>
            </w:r>
          </w:p>
        </w:tc>
      </w:tr>
      <w:tr w:rsidR="005E5922" w:rsidTr="005E5922">
        <w:trPr>
          <w:trHeight w:val="494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22" w:rsidRDefault="00E42600" w:rsidP="00532325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Установление формы финансового обеспечения деятельности муниципальных бюджетных учреждений в переходный период;</w:t>
            </w:r>
          </w:p>
          <w:p w:rsidR="00085636" w:rsidRDefault="00085636" w:rsidP="00532325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Установление даты, начиная с которой осуществляется зачисление в местный бюджет доходов, полученных муниципальными казенными учреждениями  от платных услуг;</w:t>
            </w:r>
          </w:p>
          <w:p w:rsidR="00085636" w:rsidRDefault="00085636" w:rsidP="00532325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Установление порядка и направления использования муниципальными бюджетными учреждениями, являющимися получателями бюджетных средств, и муниципальными казенными учреждениями  доходов от сдачи  в аренду имущества, находящегося в муниципальной собственности и переданного в оперативное управление  указанным учреждениям;</w:t>
            </w:r>
          </w:p>
          <w:p w:rsidR="00085636" w:rsidRDefault="00085636" w:rsidP="00532325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Установление порядка и направления использования  муниципальными бюджетными учреждениями, являющимися получателями бюджетных средств, и  муниципальными казенными  учреждениями  доходов  от оказания платных услуг и иной приносящей доход деятельности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922" w:rsidRDefault="00085636" w:rsidP="00532325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Постановление </w:t>
            </w:r>
            <w:r w:rsidR="005E5922">
              <w:rPr>
                <w:rFonts w:ascii="Calibri" w:hAnsi="Calibri" w:cs="Calibri"/>
                <w:color w:val="000000"/>
                <w:szCs w:val="22"/>
              </w:rPr>
              <w:t>№1</w:t>
            </w:r>
            <w:r>
              <w:rPr>
                <w:rFonts w:ascii="Calibri" w:hAnsi="Calibri" w:cs="Calibri"/>
                <w:color w:val="000000"/>
                <w:szCs w:val="22"/>
              </w:rPr>
              <w:t>022</w:t>
            </w:r>
            <w:r w:rsidR="005E5922">
              <w:rPr>
                <w:rFonts w:ascii="Calibri" w:hAnsi="Calibri" w:cs="Calibri"/>
                <w:color w:val="000000"/>
                <w:szCs w:val="22"/>
              </w:rPr>
              <w:t xml:space="preserve"> от </w:t>
            </w:r>
            <w:r>
              <w:rPr>
                <w:rFonts w:ascii="Calibri" w:hAnsi="Calibri" w:cs="Calibri"/>
                <w:color w:val="000000"/>
                <w:szCs w:val="22"/>
              </w:rPr>
              <w:t>27</w:t>
            </w:r>
            <w:r w:rsidR="005E5922">
              <w:rPr>
                <w:rFonts w:ascii="Calibri" w:hAnsi="Calibri" w:cs="Calibri"/>
                <w:color w:val="000000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  <w:r w:rsidR="005E5922">
              <w:rPr>
                <w:rFonts w:ascii="Calibri" w:hAnsi="Calibri" w:cs="Calibri"/>
                <w:color w:val="000000"/>
                <w:szCs w:val="22"/>
              </w:rPr>
              <w:t>.2011</w:t>
            </w:r>
            <w:r>
              <w:rPr>
                <w:rFonts w:ascii="Calibri" w:hAnsi="Calibri" w:cs="Calibri"/>
                <w:color w:val="000000"/>
                <w:szCs w:val="22"/>
              </w:rPr>
              <w:t>г.</w:t>
            </w:r>
            <w:r w:rsidR="005E5922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827D43" w:rsidTr="005E5922">
        <w:trPr>
          <w:trHeight w:val="494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D43" w:rsidRDefault="00827D43" w:rsidP="00532325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Определение порядка составления и утверждения отчета о результатах деятельности муниципальных учреждений и об использовании закрепленного за ним имущества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D43" w:rsidRDefault="004C26CE" w:rsidP="004C26CE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Постановление №38 от 12.02.2013 г.</w:t>
            </w:r>
          </w:p>
        </w:tc>
      </w:tr>
    </w:tbl>
    <w:p w:rsidR="008904D6" w:rsidRDefault="008904D6" w:rsidP="00532325">
      <w:pPr>
        <w:spacing w:line="360" w:lineRule="auto"/>
        <w:jc w:val="both"/>
        <w:rPr>
          <w:b w:val="0"/>
          <w:color w:val="646464"/>
          <w:sz w:val="21"/>
          <w:szCs w:val="21"/>
        </w:rPr>
      </w:pPr>
    </w:p>
    <w:p w:rsidR="007F0763" w:rsidRPr="00CA196D" w:rsidRDefault="006036F8" w:rsidP="00532325">
      <w:pPr>
        <w:spacing w:line="360" w:lineRule="auto"/>
        <w:jc w:val="both"/>
        <w:rPr>
          <w:b w:val="0"/>
          <w:sz w:val="21"/>
          <w:szCs w:val="21"/>
        </w:rPr>
      </w:pPr>
      <w:r w:rsidRPr="00CA196D">
        <w:rPr>
          <w:b w:val="0"/>
          <w:sz w:val="21"/>
          <w:szCs w:val="21"/>
        </w:rPr>
        <w:lastRenderedPageBreak/>
        <w:t xml:space="preserve"> </w:t>
      </w:r>
      <w:r w:rsidR="007F0763" w:rsidRPr="00CA196D">
        <w:rPr>
          <w:b w:val="0"/>
          <w:sz w:val="21"/>
          <w:szCs w:val="21"/>
        </w:rPr>
        <w:t xml:space="preserve"> </w:t>
      </w:r>
      <w:r w:rsidR="009B311F">
        <w:rPr>
          <w:b w:val="0"/>
          <w:sz w:val="21"/>
          <w:szCs w:val="21"/>
        </w:rPr>
        <w:t xml:space="preserve">   </w:t>
      </w:r>
      <w:r w:rsidR="007F0763" w:rsidRPr="00CA196D">
        <w:rPr>
          <w:b w:val="0"/>
          <w:sz w:val="21"/>
          <w:szCs w:val="21"/>
        </w:rPr>
        <w:t>Реализация Федерального закона изменяет правовое положение государственных и муниципальных учреждений, формируя условия и стимулы для сокращения внутренних издержек учреждения и повышения эффективности его деятельности.</w:t>
      </w:r>
    </w:p>
    <w:p w:rsidR="007F0763" w:rsidRDefault="007F0763" w:rsidP="00532325">
      <w:pPr>
        <w:spacing w:line="360" w:lineRule="auto"/>
        <w:jc w:val="both"/>
        <w:rPr>
          <w:b w:val="0"/>
          <w:sz w:val="21"/>
          <w:szCs w:val="21"/>
        </w:rPr>
      </w:pPr>
      <w:r w:rsidRPr="00CA196D">
        <w:rPr>
          <w:b w:val="0"/>
          <w:sz w:val="21"/>
          <w:szCs w:val="21"/>
        </w:rPr>
        <w:t>Федеральный Закон определяет три типа учреждений - автономные, бюджетные и казенные - это типы внутри единой организационно-правовой формы юридического лица - государственного (муниципального) учреждения.</w:t>
      </w:r>
      <w:r w:rsidR="004F35B1" w:rsidRPr="00CA196D">
        <w:rPr>
          <w:b w:val="0"/>
          <w:sz w:val="21"/>
          <w:szCs w:val="21"/>
        </w:rPr>
        <w:t xml:space="preserve"> Всего</w:t>
      </w:r>
      <w:r w:rsidR="00CA196D">
        <w:rPr>
          <w:b w:val="0"/>
          <w:sz w:val="21"/>
          <w:szCs w:val="21"/>
        </w:rPr>
        <w:t xml:space="preserve">  в сети Интернет на официальном сайте </w:t>
      </w:r>
      <w:r w:rsidR="004F35B1" w:rsidRPr="00CA196D">
        <w:rPr>
          <w:b w:val="0"/>
          <w:sz w:val="21"/>
          <w:szCs w:val="21"/>
        </w:rPr>
        <w:t xml:space="preserve"> </w:t>
      </w:r>
      <w:hyperlink r:id="rId6" w:history="1">
        <w:r w:rsidR="004F35B1" w:rsidRPr="00C80576">
          <w:rPr>
            <w:rStyle w:val="a5"/>
            <w:color w:val="auto"/>
            <w:sz w:val="21"/>
            <w:szCs w:val="21"/>
            <w:lang w:val="en-US"/>
          </w:rPr>
          <w:t>www</w:t>
        </w:r>
        <w:r w:rsidR="004F35B1" w:rsidRPr="00C80576">
          <w:rPr>
            <w:rStyle w:val="a5"/>
            <w:color w:val="auto"/>
            <w:sz w:val="21"/>
            <w:szCs w:val="21"/>
          </w:rPr>
          <w:t xml:space="preserve">. </w:t>
        </w:r>
        <w:r w:rsidR="004F35B1" w:rsidRPr="00C80576">
          <w:rPr>
            <w:rStyle w:val="a5"/>
            <w:color w:val="auto"/>
            <w:sz w:val="21"/>
            <w:szCs w:val="21"/>
            <w:lang w:val="en-US"/>
          </w:rPr>
          <w:t>bus</w:t>
        </w:r>
      </w:hyperlink>
      <w:r w:rsidR="004F35B1" w:rsidRPr="00C80576">
        <w:rPr>
          <w:sz w:val="21"/>
          <w:szCs w:val="21"/>
        </w:rPr>
        <w:t>.</w:t>
      </w:r>
      <w:r w:rsidR="004F35B1" w:rsidRPr="00C80576">
        <w:rPr>
          <w:sz w:val="21"/>
          <w:szCs w:val="21"/>
          <w:lang w:val="en-US"/>
        </w:rPr>
        <w:t>gov</w:t>
      </w:r>
      <w:r w:rsidR="004F35B1" w:rsidRPr="00C80576">
        <w:rPr>
          <w:sz w:val="21"/>
          <w:szCs w:val="21"/>
        </w:rPr>
        <w:t>.</w:t>
      </w:r>
      <w:r w:rsidR="004F35B1" w:rsidRPr="00C80576">
        <w:rPr>
          <w:sz w:val="21"/>
          <w:szCs w:val="21"/>
          <w:lang w:val="en-US"/>
        </w:rPr>
        <w:t>ru</w:t>
      </w:r>
      <w:r w:rsidR="00CA196D" w:rsidRPr="00C80576">
        <w:rPr>
          <w:sz w:val="21"/>
          <w:szCs w:val="21"/>
        </w:rPr>
        <w:t xml:space="preserve"> </w:t>
      </w:r>
      <w:r w:rsidR="00CA196D">
        <w:rPr>
          <w:b w:val="0"/>
          <w:sz w:val="21"/>
          <w:szCs w:val="21"/>
        </w:rPr>
        <w:t>зарегистрированы</w:t>
      </w:r>
      <w:r w:rsidR="00C80576">
        <w:rPr>
          <w:b w:val="0"/>
          <w:sz w:val="21"/>
          <w:szCs w:val="21"/>
        </w:rPr>
        <w:t xml:space="preserve">, разместили общие сведения об учреждении, муниципальные задания и информацию </w:t>
      </w:r>
      <w:bookmarkStart w:id="0" w:name="_GoBack"/>
      <w:bookmarkEnd w:id="0"/>
      <w:r w:rsidR="00C80576">
        <w:rPr>
          <w:b w:val="0"/>
          <w:sz w:val="21"/>
          <w:szCs w:val="21"/>
        </w:rPr>
        <w:t>о планах финансово-хозяйственной деятельности</w:t>
      </w:r>
      <w:r w:rsidR="00CA196D">
        <w:rPr>
          <w:b w:val="0"/>
          <w:sz w:val="21"/>
          <w:szCs w:val="21"/>
        </w:rPr>
        <w:t xml:space="preserve"> 7</w:t>
      </w:r>
      <w:r w:rsidR="00474597">
        <w:rPr>
          <w:b w:val="0"/>
          <w:sz w:val="21"/>
          <w:szCs w:val="21"/>
        </w:rPr>
        <w:t>3</w:t>
      </w:r>
      <w:r w:rsidR="00CA196D">
        <w:rPr>
          <w:b w:val="0"/>
          <w:sz w:val="21"/>
          <w:szCs w:val="21"/>
        </w:rPr>
        <w:t xml:space="preserve"> учреждения.</w:t>
      </w:r>
      <w:r w:rsidR="00474597">
        <w:rPr>
          <w:b w:val="0"/>
          <w:sz w:val="21"/>
          <w:szCs w:val="21"/>
        </w:rPr>
        <w:t xml:space="preserve"> </w:t>
      </w:r>
      <w:r w:rsidR="00C80576">
        <w:rPr>
          <w:b w:val="0"/>
          <w:sz w:val="21"/>
          <w:szCs w:val="21"/>
        </w:rPr>
        <w:t xml:space="preserve"> Из них </w:t>
      </w:r>
      <w:r w:rsidR="00474597">
        <w:rPr>
          <w:b w:val="0"/>
          <w:sz w:val="21"/>
          <w:szCs w:val="21"/>
        </w:rPr>
        <w:t>70</w:t>
      </w:r>
      <w:r w:rsidR="007646D8">
        <w:rPr>
          <w:b w:val="0"/>
          <w:sz w:val="21"/>
          <w:szCs w:val="21"/>
        </w:rPr>
        <w:t xml:space="preserve"> </w:t>
      </w:r>
      <w:r w:rsidR="009B311F">
        <w:rPr>
          <w:b w:val="0"/>
          <w:sz w:val="21"/>
          <w:szCs w:val="21"/>
        </w:rPr>
        <w:t xml:space="preserve"> </w:t>
      </w:r>
      <w:r w:rsidR="00C80576">
        <w:rPr>
          <w:b w:val="0"/>
          <w:sz w:val="21"/>
          <w:szCs w:val="21"/>
        </w:rPr>
        <w:t xml:space="preserve">бюджетных учреждений, </w:t>
      </w:r>
      <w:r w:rsidR="009B311F">
        <w:rPr>
          <w:b w:val="0"/>
          <w:sz w:val="21"/>
          <w:szCs w:val="21"/>
        </w:rPr>
        <w:t>2</w:t>
      </w:r>
      <w:r w:rsidR="00C80576">
        <w:rPr>
          <w:b w:val="0"/>
          <w:sz w:val="21"/>
          <w:szCs w:val="21"/>
        </w:rPr>
        <w:t xml:space="preserve"> казенных и </w:t>
      </w:r>
      <w:r w:rsidR="009B311F">
        <w:rPr>
          <w:b w:val="0"/>
          <w:sz w:val="21"/>
          <w:szCs w:val="21"/>
        </w:rPr>
        <w:t>1</w:t>
      </w:r>
      <w:r w:rsidR="00C80576">
        <w:rPr>
          <w:b w:val="0"/>
          <w:sz w:val="21"/>
          <w:szCs w:val="21"/>
        </w:rPr>
        <w:t xml:space="preserve"> </w:t>
      </w:r>
      <w:proofErr w:type="gramStart"/>
      <w:r w:rsidR="00C80576">
        <w:rPr>
          <w:b w:val="0"/>
          <w:sz w:val="21"/>
          <w:szCs w:val="21"/>
        </w:rPr>
        <w:t>автономное</w:t>
      </w:r>
      <w:proofErr w:type="gramEnd"/>
      <w:r w:rsidR="00C80576">
        <w:rPr>
          <w:b w:val="0"/>
          <w:sz w:val="21"/>
          <w:szCs w:val="21"/>
        </w:rPr>
        <w:t>.</w:t>
      </w:r>
      <w:r w:rsidR="009B311F">
        <w:rPr>
          <w:b w:val="0"/>
          <w:sz w:val="21"/>
          <w:szCs w:val="21"/>
        </w:rPr>
        <w:t xml:space="preserve"> </w:t>
      </w:r>
    </w:p>
    <w:p w:rsidR="009B311F" w:rsidRPr="00CA196D" w:rsidRDefault="009B311F" w:rsidP="00532325">
      <w:pPr>
        <w:spacing w:line="360" w:lineRule="auto"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 xml:space="preserve">     В целях повышения эффективности реализации положений  Федерального закона от 08.05.11г. № 83-ФЗ в 2012 году были организованы и проведены 7 совещаний  с главами сельских поселений  и руководителями учреждений. На совещаниях обсуждались общие и практические вопросы.  Муниципальное учреждение Финансовое управление администрации МО «Бичурский район» </w:t>
      </w:r>
      <w:r w:rsidR="00E26597">
        <w:rPr>
          <w:b w:val="0"/>
          <w:sz w:val="21"/>
          <w:szCs w:val="21"/>
        </w:rPr>
        <w:t>проводит постоянный мониторинг выполнения 83-ФЗ.</w:t>
      </w:r>
    </w:p>
    <w:p w:rsidR="007F0763" w:rsidRDefault="007F0763" w:rsidP="00532325">
      <w:pPr>
        <w:jc w:val="both"/>
      </w:pPr>
    </w:p>
    <w:p w:rsidR="0003688E" w:rsidRDefault="0003688E" w:rsidP="00532325">
      <w:pPr>
        <w:jc w:val="both"/>
      </w:pPr>
    </w:p>
    <w:p w:rsidR="0003688E" w:rsidRDefault="0003688E" w:rsidP="00532325">
      <w:pPr>
        <w:jc w:val="both"/>
      </w:pPr>
    </w:p>
    <w:p w:rsidR="0003688E" w:rsidRPr="0003688E" w:rsidRDefault="0003688E" w:rsidP="00532325">
      <w:pPr>
        <w:jc w:val="both"/>
        <w:rPr>
          <w:b w:val="0"/>
        </w:rPr>
      </w:pPr>
      <w:r w:rsidRPr="0003688E">
        <w:rPr>
          <w:b w:val="0"/>
        </w:rPr>
        <w:t>Начальник МУ Финансовое управление</w:t>
      </w:r>
    </w:p>
    <w:p w:rsidR="0003688E" w:rsidRPr="0003688E" w:rsidRDefault="0003688E" w:rsidP="00532325">
      <w:pPr>
        <w:jc w:val="both"/>
        <w:rPr>
          <w:b w:val="0"/>
        </w:rPr>
      </w:pPr>
      <w:r w:rsidRPr="0003688E">
        <w:rPr>
          <w:b w:val="0"/>
        </w:rPr>
        <w:t xml:space="preserve">Администрации МО «Бичурский район»                              </w:t>
      </w:r>
      <w:r>
        <w:rPr>
          <w:b w:val="0"/>
        </w:rPr>
        <w:t xml:space="preserve">   </w:t>
      </w:r>
      <w:r w:rsidRPr="0003688E">
        <w:rPr>
          <w:b w:val="0"/>
        </w:rPr>
        <w:t xml:space="preserve"> З.С. Артюкова</w:t>
      </w:r>
    </w:p>
    <w:p w:rsidR="007F0763" w:rsidRDefault="007F0763" w:rsidP="00532325">
      <w:pPr>
        <w:jc w:val="both"/>
      </w:pPr>
    </w:p>
    <w:p w:rsidR="007F0763" w:rsidRDefault="007F0763" w:rsidP="00532325">
      <w:pPr>
        <w:jc w:val="both"/>
      </w:pPr>
    </w:p>
    <w:p w:rsidR="007F0763" w:rsidRDefault="007F0763" w:rsidP="00532325">
      <w:pPr>
        <w:jc w:val="both"/>
      </w:pPr>
    </w:p>
    <w:p w:rsidR="007F0763" w:rsidRDefault="007F0763" w:rsidP="00532325">
      <w:pPr>
        <w:jc w:val="both"/>
      </w:pPr>
    </w:p>
    <w:p w:rsidR="007F0763" w:rsidRDefault="007F0763" w:rsidP="00532325">
      <w:pPr>
        <w:jc w:val="both"/>
      </w:pPr>
    </w:p>
    <w:p w:rsidR="007F0763" w:rsidRDefault="007F0763" w:rsidP="00532325">
      <w:pPr>
        <w:jc w:val="both"/>
      </w:pPr>
    </w:p>
    <w:p w:rsidR="007F0763" w:rsidRDefault="007F0763" w:rsidP="00532325">
      <w:pPr>
        <w:jc w:val="both"/>
      </w:pPr>
    </w:p>
    <w:p w:rsidR="007F0763" w:rsidRDefault="007F0763"/>
    <w:p w:rsidR="007F0763" w:rsidRDefault="007F0763"/>
    <w:p w:rsidR="007F0763" w:rsidRDefault="007F0763"/>
    <w:p w:rsidR="007F0763" w:rsidRDefault="007F0763"/>
    <w:p w:rsidR="007F0763" w:rsidRDefault="007F0763"/>
    <w:p w:rsidR="007F0763" w:rsidRDefault="007F0763"/>
    <w:p w:rsidR="007F0763" w:rsidRDefault="007F0763"/>
    <w:p w:rsidR="007F0763" w:rsidRDefault="007F0763"/>
    <w:p w:rsidR="007F0763" w:rsidRDefault="007F0763"/>
    <w:p w:rsidR="007F0763" w:rsidRDefault="007F0763"/>
    <w:p w:rsidR="007F0763" w:rsidRDefault="007F0763"/>
    <w:p w:rsidR="007F0763" w:rsidRDefault="007F0763"/>
    <w:p w:rsidR="007F0763" w:rsidRDefault="007F0763"/>
    <w:p w:rsidR="007F0763" w:rsidRDefault="007F0763"/>
    <w:p w:rsidR="007F0763" w:rsidRDefault="007F0763"/>
    <w:p w:rsidR="007F0763" w:rsidRDefault="007F0763"/>
    <w:p w:rsidR="007F0763" w:rsidRDefault="007F0763"/>
    <w:p w:rsidR="007F0763" w:rsidRDefault="007F0763"/>
    <w:p w:rsidR="007F0763" w:rsidRDefault="007F0763"/>
    <w:p w:rsidR="007F0763" w:rsidRDefault="007F0763"/>
    <w:p w:rsidR="007F0763" w:rsidRDefault="007F0763"/>
    <w:p w:rsidR="007F0763" w:rsidRDefault="007F0763"/>
    <w:p w:rsidR="007F0763" w:rsidRDefault="007F0763"/>
    <w:sectPr w:rsidR="007F0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08"/>
    <w:rsid w:val="00027EAE"/>
    <w:rsid w:val="000332FF"/>
    <w:rsid w:val="0003688E"/>
    <w:rsid w:val="00064333"/>
    <w:rsid w:val="00085636"/>
    <w:rsid w:val="000B2490"/>
    <w:rsid w:val="000F498A"/>
    <w:rsid w:val="001368B5"/>
    <w:rsid w:val="0014192B"/>
    <w:rsid w:val="00177A4C"/>
    <w:rsid w:val="001C3E00"/>
    <w:rsid w:val="0020455D"/>
    <w:rsid w:val="002119E3"/>
    <w:rsid w:val="00223F69"/>
    <w:rsid w:val="00276915"/>
    <w:rsid w:val="002B6601"/>
    <w:rsid w:val="002B6B94"/>
    <w:rsid w:val="002C0040"/>
    <w:rsid w:val="002C68CF"/>
    <w:rsid w:val="002D0A7E"/>
    <w:rsid w:val="002F29CF"/>
    <w:rsid w:val="00302408"/>
    <w:rsid w:val="00374C92"/>
    <w:rsid w:val="00380F16"/>
    <w:rsid w:val="0038167F"/>
    <w:rsid w:val="003A29E7"/>
    <w:rsid w:val="003F0531"/>
    <w:rsid w:val="00422619"/>
    <w:rsid w:val="00474597"/>
    <w:rsid w:val="00481050"/>
    <w:rsid w:val="004C26CE"/>
    <w:rsid w:val="004F35B1"/>
    <w:rsid w:val="004F4C2E"/>
    <w:rsid w:val="0050341E"/>
    <w:rsid w:val="00532325"/>
    <w:rsid w:val="005323E1"/>
    <w:rsid w:val="00570D3F"/>
    <w:rsid w:val="005B39D2"/>
    <w:rsid w:val="005E5922"/>
    <w:rsid w:val="006036F8"/>
    <w:rsid w:val="00635DC4"/>
    <w:rsid w:val="006869B6"/>
    <w:rsid w:val="006A3EDC"/>
    <w:rsid w:val="006C4460"/>
    <w:rsid w:val="006D0D72"/>
    <w:rsid w:val="006E3768"/>
    <w:rsid w:val="00725A81"/>
    <w:rsid w:val="007646D8"/>
    <w:rsid w:val="007C3BDD"/>
    <w:rsid w:val="007D4D1B"/>
    <w:rsid w:val="007F0763"/>
    <w:rsid w:val="00827D43"/>
    <w:rsid w:val="008369CD"/>
    <w:rsid w:val="00840CE4"/>
    <w:rsid w:val="00864226"/>
    <w:rsid w:val="00874E2C"/>
    <w:rsid w:val="008904D6"/>
    <w:rsid w:val="008A5759"/>
    <w:rsid w:val="008D05D2"/>
    <w:rsid w:val="008D1458"/>
    <w:rsid w:val="009047AB"/>
    <w:rsid w:val="00930928"/>
    <w:rsid w:val="00951EC9"/>
    <w:rsid w:val="009755E3"/>
    <w:rsid w:val="009776F7"/>
    <w:rsid w:val="00977E69"/>
    <w:rsid w:val="009B311F"/>
    <w:rsid w:val="009B3B60"/>
    <w:rsid w:val="009D0A40"/>
    <w:rsid w:val="009E2463"/>
    <w:rsid w:val="009F0636"/>
    <w:rsid w:val="00A05496"/>
    <w:rsid w:val="00A15853"/>
    <w:rsid w:val="00A15E6C"/>
    <w:rsid w:val="00A71EC4"/>
    <w:rsid w:val="00A750BB"/>
    <w:rsid w:val="00AC4ED8"/>
    <w:rsid w:val="00AE0136"/>
    <w:rsid w:val="00B138E7"/>
    <w:rsid w:val="00B355DE"/>
    <w:rsid w:val="00B44240"/>
    <w:rsid w:val="00B93A00"/>
    <w:rsid w:val="00BA6384"/>
    <w:rsid w:val="00C0219C"/>
    <w:rsid w:val="00C158A6"/>
    <w:rsid w:val="00C2401F"/>
    <w:rsid w:val="00C31BD5"/>
    <w:rsid w:val="00C4542D"/>
    <w:rsid w:val="00C53228"/>
    <w:rsid w:val="00C55C42"/>
    <w:rsid w:val="00C62D3D"/>
    <w:rsid w:val="00C80576"/>
    <w:rsid w:val="00C86B7C"/>
    <w:rsid w:val="00C951AC"/>
    <w:rsid w:val="00CA196D"/>
    <w:rsid w:val="00CC7423"/>
    <w:rsid w:val="00CE1E62"/>
    <w:rsid w:val="00CE3290"/>
    <w:rsid w:val="00D56B6E"/>
    <w:rsid w:val="00D866BF"/>
    <w:rsid w:val="00DA0D34"/>
    <w:rsid w:val="00DA3012"/>
    <w:rsid w:val="00DA490B"/>
    <w:rsid w:val="00DA4A16"/>
    <w:rsid w:val="00E07AB4"/>
    <w:rsid w:val="00E26597"/>
    <w:rsid w:val="00E40CE3"/>
    <w:rsid w:val="00E42600"/>
    <w:rsid w:val="00EF7C7C"/>
    <w:rsid w:val="00F10234"/>
    <w:rsid w:val="00F1115D"/>
    <w:rsid w:val="00F52828"/>
    <w:rsid w:val="00F85FA4"/>
    <w:rsid w:val="00FD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2E"/>
    <w:rPr>
      <w:b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F4C2E"/>
    <w:pPr>
      <w:jc w:val="center"/>
    </w:pPr>
    <w:rPr>
      <w:sz w:val="32"/>
    </w:rPr>
  </w:style>
  <w:style w:type="paragraph" w:styleId="a4">
    <w:name w:val="Normal (Web)"/>
    <w:basedOn w:val="a"/>
    <w:uiPriority w:val="99"/>
    <w:semiHidden/>
    <w:unhideWhenUsed/>
    <w:rsid w:val="00481050"/>
    <w:pPr>
      <w:spacing w:before="120" w:after="210"/>
    </w:pPr>
    <w:rPr>
      <w:b w:val="0"/>
      <w:sz w:val="24"/>
      <w:szCs w:val="24"/>
    </w:rPr>
  </w:style>
  <w:style w:type="character" w:styleId="a5">
    <w:name w:val="Hyperlink"/>
    <w:basedOn w:val="a0"/>
    <w:uiPriority w:val="99"/>
    <w:unhideWhenUsed/>
    <w:rsid w:val="004F35B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904D6"/>
    <w:pPr>
      <w:ind w:left="720"/>
      <w:contextualSpacing/>
    </w:pPr>
  </w:style>
  <w:style w:type="table" w:styleId="a7">
    <w:name w:val="Table Grid"/>
    <w:basedOn w:val="a1"/>
    <w:uiPriority w:val="59"/>
    <w:rsid w:val="00C86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265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6597"/>
    <w:rPr>
      <w:rFonts w:ascii="Tahoma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2E"/>
    <w:rPr>
      <w:b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F4C2E"/>
    <w:pPr>
      <w:jc w:val="center"/>
    </w:pPr>
    <w:rPr>
      <w:sz w:val="32"/>
    </w:rPr>
  </w:style>
  <w:style w:type="paragraph" w:styleId="a4">
    <w:name w:val="Normal (Web)"/>
    <w:basedOn w:val="a"/>
    <w:uiPriority w:val="99"/>
    <w:semiHidden/>
    <w:unhideWhenUsed/>
    <w:rsid w:val="00481050"/>
    <w:pPr>
      <w:spacing w:before="120" w:after="210"/>
    </w:pPr>
    <w:rPr>
      <w:b w:val="0"/>
      <w:sz w:val="24"/>
      <w:szCs w:val="24"/>
    </w:rPr>
  </w:style>
  <w:style w:type="character" w:styleId="a5">
    <w:name w:val="Hyperlink"/>
    <w:basedOn w:val="a0"/>
    <w:uiPriority w:val="99"/>
    <w:unhideWhenUsed/>
    <w:rsid w:val="004F35B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904D6"/>
    <w:pPr>
      <w:ind w:left="720"/>
      <w:contextualSpacing/>
    </w:pPr>
  </w:style>
  <w:style w:type="table" w:styleId="a7">
    <w:name w:val="Table Grid"/>
    <w:basedOn w:val="a1"/>
    <w:uiPriority w:val="59"/>
    <w:rsid w:val="00C86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265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6597"/>
    <w:rPr>
      <w:rFonts w:ascii="Tahoma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23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64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3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6844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0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59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26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096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067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526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359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383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148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085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04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5739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7693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7016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0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3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29814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6493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D3D3D3"/>
            <w:bottom w:val="none" w:sz="0" w:space="0" w:color="auto"/>
            <w:right w:val="single" w:sz="2" w:space="0" w:color="D3D3D3"/>
          </w:divBdr>
          <w:divsChild>
            <w:div w:id="42349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3D3D3"/>
                <w:bottom w:val="none" w:sz="0" w:space="0" w:color="auto"/>
                <w:right w:val="single" w:sz="6" w:space="0" w:color="D3D3D3"/>
              </w:divBdr>
              <w:divsChild>
                <w:div w:id="1168718092">
                  <w:marLeft w:val="0"/>
                  <w:marRight w:val="0"/>
                  <w:marTop w:val="0"/>
                  <w:marBottom w:val="150"/>
                  <w:divBdr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divBdr>
                  <w:divsChild>
                    <w:div w:id="119827682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4" w:color="E7E7E7"/>
                        <w:left w:val="single" w:sz="36" w:space="8" w:color="E7E7E7"/>
                        <w:bottom w:val="single" w:sz="36" w:space="4" w:color="E7E7E7"/>
                        <w:right w:val="single" w:sz="36" w:space="8" w:color="E7E7E7"/>
                      </w:divBdr>
                      <w:divsChild>
                        <w:div w:id="7268797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2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6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914DF-9638-497A-96A8-FDB42D7D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3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2013-02-12T09:24:00Z</cp:lastPrinted>
  <dcterms:created xsi:type="dcterms:W3CDTF">2013-01-30T02:57:00Z</dcterms:created>
  <dcterms:modified xsi:type="dcterms:W3CDTF">2013-02-13T00:33:00Z</dcterms:modified>
</cp:coreProperties>
</file>