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FB" w:rsidRPr="00EC3693" w:rsidRDefault="002F42FB" w:rsidP="0020214E">
      <w:pPr>
        <w:jc w:val="center"/>
        <w:rPr>
          <w:b/>
          <w:bCs/>
          <w:sz w:val="28"/>
          <w:szCs w:val="28"/>
          <w:u w:val="single"/>
        </w:rPr>
      </w:pPr>
      <w:r w:rsidRPr="00EC3693">
        <w:rPr>
          <w:b/>
          <w:bCs/>
          <w:sz w:val="28"/>
          <w:szCs w:val="28"/>
          <w:u w:val="single"/>
        </w:rPr>
        <w:t>МУНИЦИПАЛЬНОЕ УЧРЕЖДЕНИЕ УПРАВЛЕНИЕ КУЛЬТУРЫ</w:t>
      </w:r>
    </w:p>
    <w:p w:rsidR="002F42FB" w:rsidRDefault="002F42FB" w:rsidP="0020214E">
      <w:pPr>
        <w:jc w:val="center"/>
        <w:rPr>
          <w:b/>
          <w:bCs/>
          <w:sz w:val="28"/>
          <w:szCs w:val="28"/>
          <w:u w:val="single"/>
        </w:rPr>
      </w:pPr>
      <w:r w:rsidRPr="00EC3693">
        <w:rPr>
          <w:b/>
          <w:bCs/>
          <w:sz w:val="28"/>
          <w:szCs w:val="28"/>
          <w:u w:val="single"/>
        </w:rPr>
        <w:t>«АДМИНИСТРАЦИИ МО «БИЧУРСКИЙ РАЙОН»</w:t>
      </w:r>
    </w:p>
    <w:p w:rsidR="002F42FB" w:rsidRDefault="002F42FB" w:rsidP="0020214E">
      <w:pPr>
        <w:pBdr>
          <w:bottom w:val="single" w:sz="12" w:space="1" w:color="auto"/>
        </w:pBdr>
      </w:pPr>
    </w:p>
    <w:p w:rsidR="002F42FB" w:rsidRDefault="002F42FB" w:rsidP="0020214E"/>
    <w:p w:rsidR="002F42FB" w:rsidRDefault="002F42FB" w:rsidP="0020214E">
      <w:r>
        <w:t>«20» февраля 2015 г.                                                                                    № 3</w:t>
      </w:r>
    </w:p>
    <w:p w:rsidR="002F42FB" w:rsidRPr="00E15F8A" w:rsidRDefault="002F42FB" w:rsidP="0020214E">
      <w:r w:rsidRPr="00E15F8A">
        <w:t>671360 Р.Бурятия</w:t>
      </w:r>
    </w:p>
    <w:p w:rsidR="002F42FB" w:rsidRPr="00E15F8A" w:rsidRDefault="002F42FB" w:rsidP="0020214E">
      <w:r w:rsidRPr="00E15F8A">
        <w:t>с. Бичура, ул. Советская 43,</w:t>
      </w:r>
    </w:p>
    <w:p w:rsidR="002F42FB" w:rsidRDefault="002F42FB" w:rsidP="0020214E">
      <w:r w:rsidRPr="00E15F8A">
        <w:t>тел. 8-30-133- 41-6-19,41-6-22</w:t>
      </w:r>
    </w:p>
    <w:p w:rsidR="002F42FB" w:rsidRPr="00E25954" w:rsidRDefault="002F42FB" w:rsidP="00927B6B">
      <w:pPr>
        <w:pStyle w:val="Title"/>
        <w:ind w:firstLine="567"/>
        <w:rPr>
          <w:sz w:val="28"/>
          <w:szCs w:val="28"/>
        </w:rPr>
      </w:pPr>
      <w:r>
        <w:rPr>
          <w:sz w:val="28"/>
          <w:szCs w:val="28"/>
        </w:rPr>
        <w:t xml:space="preserve">ПРИКАЗ </w:t>
      </w:r>
    </w:p>
    <w:p w:rsidR="002F42FB" w:rsidRPr="00E25954" w:rsidRDefault="002F42FB" w:rsidP="00035D93">
      <w:pPr>
        <w:ind w:firstLine="567"/>
        <w:rPr>
          <w:sz w:val="28"/>
          <w:szCs w:val="28"/>
        </w:rPr>
      </w:pPr>
    </w:p>
    <w:p w:rsidR="002F42FB" w:rsidRPr="00E25954" w:rsidRDefault="002F42FB" w:rsidP="00035D93">
      <w:pPr>
        <w:widowControl w:val="0"/>
        <w:autoSpaceDE w:val="0"/>
        <w:autoSpaceDN w:val="0"/>
        <w:adjustRightInd w:val="0"/>
        <w:ind w:firstLine="567"/>
        <w:jc w:val="center"/>
        <w:rPr>
          <w:b/>
          <w:bCs/>
          <w:sz w:val="28"/>
          <w:szCs w:val="28"/>
        </w:rPr>
      </w:pPr>
      <w:r w:rsidRPr="00E25954">
        <w:rPr>
          <w:b/>
          <w:bCs/>
          <w:sz w:val="28"/>
          <w:szCs w:val="28"/>
        </w:rPr>
        <w:t>Об утверждени</w:t>
      </w:r>
      <w:r>
        <w:rPr>
          <w:b/>
          <w:bCs/>
          <w:sz w:val="28"/>
          <w:szCs w:val="28"/>
        </w:rPr>
        <w:t xml:space="preserve">и </w:t>
      </w:r>
      <w:r w:rsidRPr="00E25954">
        <w:rPr>
          <w:b/>
          <w:bCs/>
          <w:sz w:val="28"/>
          <w:szCs w:val="28"/>
        </w:rPr>
        <w:t>Порядка расчета нормативных за</w:t>
      </w:r>
      <w:r>
        <w:rPr>
          <w:b/>
          <w:bCs/>
          <w:sz w:val="28"/>
          <w:szCs w:val="28"/>
        </w:rPr>
        <w:t>трат на оказание муниципальными</w:t>
      </w:r>
      <w:r w:rsidRPr="00E25954">
        <w:rPr>
          <w:b/>
          <w:bCs/>
          <w:sz w:val="28"/>
          <w:szCs w:val="28"/>
        </w:rPr>
        <w:t xml:space="preserve"> учрежде</w:t>
      </w:r>
      <w:r>
        <w:rPr>
          <w:b/>
          <w:bCs/>
          <w:sz w:val="28"/>
          <w:szCs w:val="28"/>
        </w:rPr>
        <w:t>ниями муниципальных</w:t>
      </w:r>
      <w:r w:rsidRPr="00E25954">
        <w:rPr>
          <w:b/>
          <w:bCs/>
          <w:sz w:val="28"/>
          <w:szCs w:val="28"/>
        </w:rPr>
        <w:t xml:space="preserve"> услуг (выполнение работ) с учетом расходов на сод</w:t>
      </w:r>
      <w:r>
        <w:rPr>
          <w:b/>
          <w:bCs/>
          <w:sz w:val="28"/>
          <w:szCs w:val="28"/>
        </w:rPr>
        <w:t>ержание имущества муниципальных</w:t>
      </w:r>
      <w:r w:rsidRPr="00E25954">
        <w:rPr>
          <w:b/>
          <w:bCs/>
          <w:sz w:val="28"/>
          <w:szCs w:val="28"/>
        </w:rPr>
        <w:t xml:space="preserve"> учреждени</w:t>
      </w:r>
      <w:r>
        <w:rPr>
          <w:b/>
          <w:bCs/>
          <w:sz w:val="28"/>
          <w:szCs w:val="28"/>
        </w:rPr>
        <w:t>й</w:t>
      </w:r>
      <w:r w:rsidRPr="00E25954">
        <w:rPr>
          <w:b/>
          <w:bCs/>
          <w:sz w:val="28"/>
          <w:szCs w:val="28"/>
        </w:rPr>
        <w:t xml:space="preserve">, подведомственных </w:t>
      </w:r>
      <w:r>
        <w:rPr>
          <w:b/>
          <w:bCs/>
          <w:sz w:val="28"/>
          <w:szCs w:val="28"/>
        </w:rPr>
        <w:t xml:space="preserve"> Муниципальному учреждению Управление</w:t>
      </w:r>
      <w:r w:rsidRPr="00E25954">
        <w:rPr>
          <w:b/>
          <w:bCs/>
          <w:sz w:val="28"/>
          <w:szCs w:val="28"/>
        </w:rPr>
        <w:t xml:space="preserve"> культуры </w:t>
      </w:r>
      <w:r>
        <w:rPr>
          <w:b/>
          <w:bCs/>
          <w:sz w:val="28"/>
          <w:szCs w:val="28"/>
        </w:rPr>
        <w:t>Администрации  муниципального   образования «Бичурский район»</w:t>
      </w:r>
    </w:p>
    <w:p w:rsidR="002F42FB" w:rsidRPr="00E25954" w:rsidRDefault="002F42FB" w:rsidP="00035D93">
      <w:pPr>
        <w:widowControl w:val="0"/>
        <w:autoSpaceDE w:val="0"/>
        <w:autoSpaceDN w:val="0"/>
        <w:adjustRightInd w:val="0"/>
        <w:ind w:firstLine="567"/>
        <w:jc w:val="center"/>
        <w:rPr>
          <w:sz w:val="28"/>
          <w:szCs w:val="28"/>
        </w:rPr>
      </w:pPr>
    </w:p>
    <w:p w:rsidR="002F42FB" w:rsidRPr="00E25954" w:rsidRDefault="002F42FB" w:rsidP="00035D93">
      <w:pPr>
        <w:widowControl w:val="0"/>
        <w:autoSpaceDE w:val="0"/>
        <w:autoSpaceDN w:val="0"/>
        <w:adjustRightInd w:val="0"/>
        <w:ind w:firstLine="567"/>
        <w:rPr>
          <w:sz w:val="28"/>
          <w:szCs w:val="28"/>
        </w:rPr>
      </w:pPr>
    </w:p>
    <w:p w:rsidR="002F42FB" w:rsidRPr="00E25954" w:rsidRDefault="002F42FB" w:rsidP="00035D93">
      <w:pPr>
        <w:widowControl w:val="0"/>
        <w:autoSpaceDE w:val="0"/>
        <w:autoSpaceDN w:val="0"/>
        <w:adjustRightInd w:val="0"/>
        <w:ind w:firstLine="567"/>
        <w:jc w:val="both"/>
        <w:rPr>
          <w:sz w:val="28"/>
          <w:szCs w:val="28"/>
        </w:rPr>
      </w:pPr>
      <w:r w:rsidRPr="00E25954">
        <w:rPr>
          <w:sz w:val="28"/>
          <w:szCs w:val="28"/>
        </w:rPr>
        <w:t>В целях реализации положений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8"/>
          <w:szCs w:val="28"/>
        </w:rPr>
        <w:t>,</w:t>
      </w:r>
      <w:r w:rsidRPr="00E25954">
        <w:rPr>
          <w:sz w:val="28"/>
          <w:szCs w:val="28"/>
        </w:rPr>
        <w:t xml:space="preserve"> постановления </w:t>
      </w:r>
      <w:r>
        <w:rPr>
          <w:sz w:val="28"/>
          <w:szCs w:val="28"/>
        </w:rPr>
        <w:t>Администрации МО «Бичурский район»</w:t>
      </w:r>
      <w:r w:rsidRPr="00E25954">
        <w:rPr>
          <w:sz w:val="28"/>
          <w:szCs w:val="28"/>
        </w:rPr>
        <w:t xml:space="preserve"> от </w:t>
      </w:r>
      <w:r>
        <w:rPr>
          <w:sz w:val="28"/>
          <w:szCs w:val="28"/>
        </w:rPr>
        <w:t>0</w:t>
      </w:r>
      <w:r w:rsidRPr="00E25954">
        <w:rPr>
          <w:sz w:val="28"/>
          <w:szCs w:val="28"/>
        </w:rPr>
        <w:t xml:space="preserve">6 </w:t>
      </w:r>
      <w:r>
        <w:rPr>
          <w:sz w:val="28"/>
          <w:szCs w:val="28"/>
        </w:rPr>
        <w:t>февраля</w:t>
      </w:r>
      <w:r w:rsidRPr="00E25954">
        <w:rPr>
          <w:sz w:val="28"/>
          <w:szCs w:val="28"/>
        </w:rPr>
        <w:t xml:space="preserve"> 201</w:t>
      </w:r>
      <w:r>
        <w:rPr>
          <w:sz w:val="28"/>
          <w:szCs w:val="28"/>
        </w:rPr>
        <w:t>5</w:t>
      </w:r>
      <w:r w:rsidRPr="00E25954">
        <w:rPr>
          <w:sz w:val="28"/>
          <w:szCs w:val="28"/>
        </w:rPr>
        <w:t xml:space="preserve"> г. № </w:t>
      </w:r>
      <w:r>
        <w:rPr>
          <w:sz w:val="28"/>
          <w:szCs w:val="28"/>
        </w:rPr>
        <w:t>1</w:t>
      </w:r>
      <w:r w:rsidRPr="00E25954">
        <w:rPr>
          <w:sz w:val="28"/>
          <w:szCs w:val="28"/>
        </w:rPr>
        <w:t xml:space="preserve"> «О</w:t>
      </w:r>
      <w:r>
        <w:rPr>
          <w:sz w:val="28"/>
          <w:szCs w:val="28"/>
        </w:rPr>
        <w:t>б утверждении</w:t>
      </w:r>
      <w:r w:rsidRPr="00E25954">
        <w:rPr>
          <w:sz w:val="28"/>
          <w:szCs w:val="28"/>
        </w:rPr>
        <w:t xml:space="preserve"> порядк</w:t>
      </w:r>
      <w:r>
        <w:rPr>
          <w:sz w:val="28"/>
          <w:szCs w:val="28"/>
        </w:rPr>
        <w:t>а формирования, ведения и утверждения ведомственных перечней муниципальных услуг и работ, оказываемых и выполняемых муниципальными учреждениями  МО «Бичурский район»</w:t>
      </w:r>
    </w:p>
    <w:p w:rsidR="002F42FB" w:rsidRPr="00E25954" w:rsidRDefault="002F42FB" w:rsidP="00035D93">
      <w:pPr>
        <w:widowControl w:val="0"/>
        <w:autoSpaceDE w:val="0"/>
        <w:autoSpaceDN w:val="0"/>
        <w:adjustRightInd w:val="0"/>
        <w:ind w:firstLine="567"/>
        <w:rPr>
          <w:b/>
          <w:bCs/>
          <w:sz w:val="28"/>
          <w:szCs w:val="28"/>
        </w:rPr>
      </w:pPr>
      <w:r w:rsidRPr="00E25954">
        <w:rPr>
          <w:b/>
          <w:bCs/>
          <w:sz w:val="28"/>
          <w:szCs w:val="28"/>
        </w:rPr>
        <w:t>п р и ка з ы в а ю:</w:t>
      </w:r>
    </w:p>
    <w:p w:rsidR="002F42FB" w:rsidRPr="00E25954" w:rsidRDefault="002F42FB" w:rsidP="00035D93">
      <w:pPr>
        <w:widowControl w:val="0"/>
        <w:autoSpaceDE w:val="0"/>
        <w:autoSpaceDN w:val="0"/>
        <w:adjustRightInd w:val="0"/>
        <w:ind w:firstLine="567"/>
        <w:rPr>
          <w:b/>
          <w:bCs/>
          <w:sz w:val="28"/>
          <w:szCs w:val="28"/>
        </w:rPr>
      </w:pPr>
    </w:p>
    <w:p w:rsidR="002F42FB" w:rsidRPr="00E25954" w:rsidRDefault="002F42FB" w:rsidP="00035D93">
      <w:pPr>
        <w:widowControl w:val="0"/>
        <w:numPr>
          <w:ilvl w:val="0"/>
          <w:numId w:val="20"/>
        </w:numPr>
        <w:autoSpaceDE w:val="0"/>
        <w:autoSpaceDN w:val="0"/>
        <w:adjustRightInd w:val="0"/>
        <w:ind w:left="0" w:firstLine="567"/>
        <w:jc w:val="both"/>
        <w:rPr>
          <w:sz w:val="28"/>
          <w:szCs w:val="28"/>
        </w:rPr>
      </w:pPr>
      <w:r w:rsidRPr="00E25954">
        <w:rPr>
          <w:sz w:val="28"/>
          <w:szCs w:val="28"/>
        </w:rPr>
        <w:t xml:space="preserve"> Утвердить прилагаемый</w:t>
      </w:r>
      <w:r>
        <w:rPr>
          <w:sz w:val="28"/>
          <w:szCs w:val="28"/>
        </w:rPr>
        <w:t xml:space="preserve"> </w:t>
      </w:r>
      <w:r w:rsidRPr="00E25954">
        <w:rPr>
          <w:sz w:val="28"/>
          <w:szCs w:val="28"/>
        </w:rPr>
        <w:t>Порядок расчета нормативных за</w:t>
      </w:r>
      <w:r>
        <w:rPr>
          <w:sz w:val="28"/>
          <w:szCs w:val="28"/>
        </w:rPr>
        <w:t>трат на оказание муниципальными</w:t>
      </w:r>
      <w:r w:rsidRPr="00E25954">
        <w:rPr>
          <w:sz w:val="28"/>
          <w:szCs w:val="28"/>
        </w:rPr>
        <w:t xml:space="preserve"> учреждениями </w:t>
      </w:r>
      <w:r>
        <w:rPr>
          <w:sz w:val="28"/>
          <w:szCs w:val="28"/>
        </w:rPr>
        <w:t>муниципальных</w:t>
      </w:r>
      <w:r w:rsidRPr="00E25954">
        <w:rPr>
          <w:sz w:val="28"/>
          <w:szCs w:val="28"/>
        </w:rPr>
        <w:t xml:space="preserve"> услуг (выполнение работ) с учетом расходов на сод</w:t>
      </w:r>
      <w:r>
        <w:rPr>
          <w:sz w:val="28"/>
          <w:szCs w:val="28"/>
        </w:rPr>
        <w:t>ержание имущества муниципальных</w:t>
      </w:r>
      <w:r w:rsidRPr="00E25954">
        <w:rPr>
          <w:sz w:val="28"/>
          <w:szCs w:val="28"/>
        </w:rPr>
        <w:t xml:space="preserve"> учреждений, подведомственных </w:t>
      </w:r>
      <w:r>
        <w:rPr>
          <w:sz w:val="28"/>
          <w:szCs w:val="28"/>
        </w:rPr>
        <w:t>Управлению культуры АМО «Бичурский район»</w:t>
      </w:r>
      <w:r w:rsidRPr="00E25954">
        <w:rPr>
          <w:sz w:val="28"/>
          <w:szCs w:val="28"/>
        </w:rPr>
        <w:t>.</w:t>
      </w:r>
    </w:p>
    <w:p w:rsidR="002F42FB" w:rsidRDefault="002F42FB" w:rsidP="00035D93">
      <w:pPr>
        <w:widowControl w:val="0"/>
        <w:numPr>
          <w:ilvl w:val="0"/>
          <w:numId w:val="20"/>
        </w:numPr>
        <w:tabs>
          <w:tab w:val="left" w:pos="0"/>
        </w:tabs>
        <w:autoSpaceDE w:val="0"/>
        <w:autoSpaceDN w:val="0"/>
        <w:adjustRightInd w:val="0"/>
        <w:ind w:left="0" w:firstLine="567"/>
        <w:jc w:val="both"/>
        <w:rPr>
          <w:sz w:val="28"/>
          <w:szCs w:val="28"/>
        </w:rPr>
      </w:pPr>
      <w:r>
        <w:rPr>
          <w:sz w:val="28"/>
          <w:szCs w:val="28"/>
        </w:rPr>
        <w:t>Подведомственным учреждениям МУ Управление культуры АМО «Бичурский район» предоставить расчеты согласно приложениям к настоящему приказу в срок до 01 марта 2015 года.</w:t>
      </w:r>
    </w:p>
    <w:p w:rsidR="002F42FB" w:rsidRPr="00E25954" w:rsidRDefault="002F42FB" w:rsidP="00035D93">
      <w:pPr>
        <w:widowControl w:val="0"/>
        <w:numPr>
          <w:ilvl w:val="0"/>
          <w:numId w:val="20"/>
        </w:numPr>
        <w:tabs>
          <w:tab w:val="left" w:pos="0"/>
        </w:tabs>
        <w:autoSpaceDE w:val="0"/>
        <w:autoSpaceDN w:val="0"/>
        <w:adjustRightInd w:val="0"/>
        <w:ind w:left="0" w:firstLine="567"/>
        <w:jc w:val="both"/>
        <w:rPr>
          <w:sz w:val="28"/>
          <w:szCs w:val="28"/>
        </w:rPr>
      </w:pPr>
      <w:r>
        <w:rPr>
          <w:sz w:val="28"/>
          <w:szCs w:val="28"/>
        </w:rPr>
        <w:t>Централизованной бухгалтерии МУ УКАМО (Н.Д. Петровой) разработать приказ об утверждении финансовых нормативов на 2015 – 2017 годы согласно представленных расчетов в соответствии с пунктом 2 настоящего приказа в срок до 10 марта 2015 года.</w:t>
      </w:r>
    </w:p>
    <w:p w:rsidR="002F42FB" w:rsidRPr="002D2341" w:rsidRDefault="002F42FB" w:rsidP="00035D93">
      <w:pPr>
        <w:widowControl w:val="0"/>
        <w:numPr>
          <w:ilvl w:val="0"/>
          <w:numId w:val="20"/>
        </w:numPr>
        <w:tabs>
          <w:tab w:val="left" w:pos="0"/>
        </w:tabs>
        <w:autoSpaceDE w:val="0"/>
        <w:autoSpaceDN w:val="0"/>
        <w:adjustRightInd w:val="0"/>
        <w:ind w:left="0" w:firstLine="567"/>
        <w:jc w:val="both"/>
        <w:rPr>
          <w:sz w:val="28"/>
          <w:szCs w:val="28"/>
          <w:highlight w:val="yellow"/>
        </w:rPr>
      </w:pPr>
      <w:r w:rsidRPr="002D2341">
        <w:rPr>
          <w:sz w:val="28"/>
          <w:szCs w:val="28"/>
          <w:highlight w:val="yellow"/>
        </w:rPr>
        <w:t xml:space="preserve">Контроль за исполнением настоящего приказа </w:t>
      </w:r>
      <w:r>
        <w:rPr>
          <w:sz w:val="28"/>
          <w:szCs w:val="28"/>
          <w:highlight w:val="yellow"/>
        </w:rPr>
        <w:t>оставляю за собой</w:t>
      </w:r>
      <w:r w:rsidRPr="002D2341">
        <w:rPr>
          <w:sz w:val="28"/>
          <w:szCs w:val="28"/>
          <w:highlight w:val="yellow"/>
        </w:rPr>
        <w:t>.</w:t>
      </w:r>
    </w:p>
    <w:p w:rsidR="002F42FB" w:rsidRPr="00E25954" w:rsidRDefault="002F42FB" w:rsidP="00035D93">
      <w:pPr>
        <w:widowControl w:val="0"/>
        <w:numPr>
          <w:ilvl w:val="0"/>
          <w:numId w:val="20"/>
        </w:numPr>
        <w:tabs>
          <w:tab w:val="left" w:pos="0"/>
        </w:tabs>
        <w:autoSpaceDE w:val="0"/>
        <w:autoSpaceDN w:val="0"/>
        <w:adjustRightInd w:val="0"/>
        <w:ind w:left="0" w:firstLine="567"/>
        <w:jc w:val="both"/>
        <w:rPr>
          <w:sz w:val="28"/>
          <w:szCs w:val="28"/>
        </w:rPr>
      </w:pPr>
      <w:r w:rsidRPr="00E25954">
        <w:rPr>
          <w:sz w:val="28"/>
          <w:szCs w:val="28"/>
        </w:rPr>
        <w:t>Настоящий приказ вступает в силу с</w:t>
      </w:r>
      <w:r>
        <w:rPr>
          <w:sz w:val="28"/>
          <w:szCs w:val="28"/>
        </w:rPr>
        <w:t>о дня подписания и распространяет свое действие на правоотношение возникшие с 01.01.2015 года</w:t>
      </w:r>
      <w:r w:rsidRPr="00E25954">
        <w:rPr>
          <w:sz w:val="28"/>
          <w:szCs w:val="28"/>
        </w:rPr>
        <w:t>.</w:t>
      </w:r>
    </w:p>
    <w:p w:rsidR="002F42FB" w:rsidRPr="00E25954" w:rsidRDefault="002F42FB" w:rsidP="00035D93">
      <w:pPr>
        <w:widowControl w:val="0"/>
        <w:autoSpaceDE w:val="0"/>
        <w:autoSpaceDN w:val="0"/>
        <w:adjustRightInd w:val="0"/>
        <w:ind w:firstLine="567"/>
        <w:rPr>
          <w:sz w:val="28"/>
          <w:szCs w:val="28"/>
        </w:rPr>
      </w:pPr>
    </w:p>
    <w:p w:rsidR="002F42FB" w:rsidRPr="00E25954" w:rsidRDefault="002F42FB" w:rsidP="00035D93">
      <w:pPr>
        <w:widowControl w:val="0"/>
        <w:autoSpaceDE w:val="0"/>
        <w:autoSpaceDN w:val="0"/>
        <w:adjustRightInd w:val="0"/>
        <w:ind w:firstLine="567"/>
        <w:rPr>
          <w:sz w:val="28"/>
          <w:szCs w:val="28"/>
        </w:rPr>
      </w:pPr>
    </w:p>
    <w:p w:rsidR="002F42FB" w:rsidRDefault="002F42FB" w:rsidP="00035D93">
      <w:pPr>
        <w:widowControl w:val="0"/>
        <w:autoSpaceDE w:val="0"/>
        <w:autoSpaceDN w:val="0"/>
        <w:adjustRightInd w:val="0"/>
        <w:rPr>
          <w:sz w:val="28"/>
          <w:szCs w:val="28"/>
        </w:rPr>
      </w:pPr>
    </w:p>
    <w:p w:rsidR="002F42FB" w:rsidRDefault="002F42FB" w:rsidP="001D1834">
      <w:pPr>
        <w:widowControl w:val="0"/>
        <w:autoSpaceDE w:val="0"/>
        <w:autoSpaceDN w:val="0"/>
        <w:adjustRightInd w:val="0"/>
        <w:rPr>
          <w:sz w:val="28"/>
          <w:szCs w:val="28"/>
        </w:rPr>
      </w:pPr>
      <w:r>
        <w:rPr>
          <w:sz w:val="28"/>
          <w:szCs w:val="28"/>
        </w:rPr>
        <w:t>Начальник МУ УКАМО</w:t>
      </w:r>
    </w:p>
    <w:p w:rsidR="002F42FB" w:rsidRPr="00D93829" w:rsidRDefault="002F42FB" w:rsidP="001D1834">
      <w:pPr>
        <w:widowControl w:val="0"/>
        <w:autoSpaceDE w:val="0"/>
        <w:autoSpaceDN w:val="0"/>
        <w:adjustRightInd w:val="0"/>
        <w:rPr>
          <w:sz w:val="28"/>
          <w:szCs w:val="28"/>
        </w:rPr>
      </w:pPr>
      <w:r>
        <w:rPr>
          <w:sz w:val="28"/>
          <w:szCs w:val="28"/>
        </w:rPr>
        <w:t>«Бичурский район»                                                Захарова Л.В.</w:t>
      </w: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pPr>
    </w:p>
    <w:p w:rsidR="002F42FB" w:rsidRDefault="002F42FB" w:rsidP="00035D93">
      <w:pPr>
        <w:widowControl w:val="0"/>
        <w:autoSpaceDE w:val="0"/>
        <w:autoSpaceDN w:val="0"/>
        <w:adjustRightInd w:val="0"/>
        <w:ind w:firstLine="567"/>
        <w:jc w:val="right"/>
        <w:rPr>
          <w:sz w:val="28"/>
          <w:szCs w:val="28"/>
        </w:rPr>
        <w:sectPr w:rsidR="002F42FB" w:rsidSect="00193164">
          <w:headerReference w:type="default" r:id="rId7"/>
          <w:pgSz w:w="11906" w:h="16838"/>
          <w:pgMar w:top="992" w:right="1276" w:bottom="1134" w:left="1559" w:header="709" w:footer="709" w:gutter="0"/>
          <w:cols w:space="708"/>
          <w:titlePg/>
          <w:docGrid w:linePitch="360"/>
        </w:sectPr>
      </w:pPr>
    </w:p>
    <w:p w:rsidR="002F42FB" w:rsidRPr="00D93829" w:rsidRDefault="002F42FB" w:rsidP="00035D93">
      <w:pPr>
        <w:widowControl w:val="0"/>
        <w:autoSpaceDE w:val="0"/>
        <w:autoSpaceDN w:val="0"/>
        <w:adjustRightInd w:val="0"/>
        <w:ind w:firstLine="567"/>
        <w:jc w:val="right"/>
        <w:rPr>
          <w:sz w:val="28"/>
          <w:szCs w:val="28"/>
        </w:rPr>
      </w:pPr>
      <w:r>
        <w:rPr>
          <w:sz w:val="28"/>
          <w:szCs w:val="28"/>
        </w:rPr>
        <w:t>У</w:t>
      </w:r>
      <w:r w:rsidRPr="00D93829">
        <w:rPr>
          <w:sz w:val="28"/>
          <w:szCs w:val="28"/>
        </w:rPr>
        <w:t>твержден</w:t>
      </w:r>
    </w:p>
    <w:p w:rsidR="002F42FB" w:rsidRPr="00D93829" w:rsidRDefault="002F42FB" w:rsidP="00035D93">
      <w:pPr>
        <w:widowControl w:val="0"/>
        <w:autoSpaceDE w:val="0"/>
        <w:autoSpaceDN w:val="0"/>
        <w:adjustRightInd w:val="0"/>
        <w:ind w:firstLine="567"/>
        <w:jc w:val="right"/>
        <w:rPr>
          <w:sz w:val="28"/>
          <w:szCs w:val="28"/>
        </w:rPr>
      </w:pPr>
      <w:r w:rsidRPr="00D93829">
        <w:rPr>
          <w:sz w:val="28"/>
          <w:szCs w:val="28"/>
        </w:rPr>
        <w:t xml:space="preserve">приказом </w:t>
      </w:r>
      <w:r>
        <w:rPr>
          <w:sz w:val="28"/>
          <w:szCs w:val="28"/>
        </w:rPr>
        <w:t>МУ Управление</w:t>
      </w:r>
    </w:p>
    <w:p w:rsidR="002F42FB" w:rsidRPr="00D93829" w:rsidRDefault="002F42FB" w:rsidP="00035D93">
      <w:pPr>
        <w:widowControl w:val="0"/>
        <w:autoSpaceDE w:val="0"/>
        <w:autoSpaceDN w:val="0"/>
        <w:adjustRightInd w:val="0"/>
        <w:ind w:firstLine="567"/>
        <w:jc w:val="right"/>
        <w:rPr>
          <w:sz w:val="28"/>
          <w:szCs w:val="28"/>
        </w:rPr>
      </w:pPr>
      <w:r>
        <w:rPr>
          <w:sz w:val="28"/>
          <w:szCs w:val="28"/>
        </w:rPr>
        <w:t>культуры АМО «Бичурский район»</w:t>
      </w:r>
    </w:p>
    <w:p w:rsidR="002F42FB" w:rsidRPr="00F106E4" w:rsidRDefault="002F42FB" w:rsidP="00035D93">
      <w:pPr>
        <w:widowControl w:val="0"/>
        <w:autoSpaceDE w:val="0"/>
        <w:autoSpaceDN w:val="0"/>
        <w:adjustRightInd w:val="0"/>
        <w:ind w:firstLine="567"/>
        <w:jc w:val="right"/>
        <w:rPr>
          <w:sz w:val="28"/>
          <w:szCs w:val="28"/>
          <w:u w:val="single"/>
        </w:rPr>
      </w:pPr>
      <w:r>
        <w:rPr>
          <w:sz w:val="28"/>
          <w:szCs w:val="28"/>
        </w:rPr>
        <w:t>от «</w:t>
      </w:r>
      <w:r>
        <w:rPr>
          <w:sz w:val="28"/>
          <w:szCs w:val="28"/>
          <w:u w:val="single"/>
        </w:rPr>
        <w:t xml:space="preserve">      </w:t>
      </w:r>
      <w:r w:rsidRPr="00D93829">
        <w:rPr>
          <w:sz w:val="28"/>
          <w:szCs w:val="28"/>
        </w:rPr>
        <w:t>»</w:t>
      </w:r>
      <w:r>
        <w:rPr>
          <w:sz w:val="28"/>
          <w:szCs w:val="28"/>
          <w:u w:val="single"/>
        </w:rPr>
        <w:t xml:space="preserve">                </w:t>
      </w:r>
      <w:r w:rsidRPr="00D93829">
        <w:rPr>
          <w:sz w:val="28"/>
          <w:szCs w:val="28"/>
        </w:rPr>
        <w:t>201</w:t>
      </w:r>
      <w:r>
        <w:rPr>
          <w:sz w:val="28"/>
          <w:szCs w:val="28"/>
        </w:rPr>
        <w:t>5</w:t>
      </w:r>
      <w:r w:rsidRPr="00D93829">
        <w:rPr>
          <w:sz w:val="28"/>
          <w:szCs w:val="28"/>
        </w:rPr>
        <w:t xml:space="preserve"> №</w:t>
      </w:r>
      <w:r>
        <w:rPr>
          <w:sz w:val="28"/>
          <w:szCs w:val="28"/>
          <w:u w:val="single"/>
        </w:rPr>
        <w:t xml:space="preserve">            .</w:t>
      </w:r>
    </w:p>
    <w:p w:rsidR="002F42FB" w:rsidRPr="00D93829" w:rsidRDefault="002F42FB" w:rsidP="00035D93">
      <w:pPr>
        <w:widowControl w:val="0"/>
        <w:autoSpaceDE w:val="0"/>
        <w:autoSpaceDN w:val="0"/>
        <w:adjustRightInd w:val="0"/>
        <w:ind w:firstLine="567"/>
        <w:jc w:val="right"/>
        <w:rPr>
          <w:sz w:val="28"/>
          <w:szCs w:val="28"/>
        </w:rPr>
      </w:pPr>
    </w:p>
    <w:p w:rsidR="002F42FB" w:rsidRPr="001A72BC" w:rsidRDefault="002F42FB" w:rsidP="00035D93">
      <w:pPr>
        <w:widowControl w:val="0"/>
        <w:autoSpaceDE w:val="0"/>
        <w:autoSpaceDN w:val="0"/>
        <w:adjustRightInd w:val="0"/>
        <w:ind w:firstLine="567"/>
        <w:jc w:val="center"/>
        <w:rPr>
          <w:b/>
          <w:bCs/>
          <w:sz w:val="28"/>
          <w:szCs w:val="28"/>
        </w:rPr>
      </w:pPr>
      <w:r>
        <w:rPr>
          <w:b/>
          <w:bCs/>
          <w:sz w:val="28"/>
          <w:szCs w:val="28"/>
        </w:rPr>
        <w:t>Порядок</w:t>
      </w:r>
    </w:p>
    <w:p w:rsidR="002F42FB" w:rsidRPr="001A72BC" w:rsidRDefault="002F42FB" w:rsidP="00035D93">
      <w:pPr>
        <w:widowControl w:val="0"/>
        <w:autoSpaceDE w:val="0"/>
        <w:autoSpaceDN w:val="0"/>
        <w:adjustRightInd w:val="0"/>
        <w:ind w:firstLine="567"/>
        <w:jc w:val="center"/>
        <w:rPr>
          <w:b/>
          <w:bCs/>
          <w:sz w:val="28"/>
          <w:szCs w:val="28"/>
        </w:rPr>
      </w:pPr>
      <w:r w:rsidRPr="001A72BC">
        <w:rPr>
          <w:b/>
          <w:bCs/>
          <w:sz w:val="28"/>
          <w:szCs w:val="28"/>
        </w:rPr>
        <w:t xml:space="preserve">расчета нормативных затрат на оказание </w:t>
      </w:r>
      <w:r>
        <w:rPr>
          <w:b/>
          <w:bCs/>
          <w:sz w:val="28"/>
          <w:szCs w:val="28"/>
        </w:rPr>
        <w:t>муниципальных</w:t>
      </w:r>
      <w:r w:rsidRPr="001A72BC">
        <w:rPr>
          <w:b/>
          <w:bCs/>
          <w:sz w:val="28"/>
          <w:szCs w:val="28"/>
        </w:rPr>
        <w:t xml:space="preserve"> услуг (выполнение работ) с учетом расходов на содержание имущества </w:t>
      </w:r>
      <w:r>
        <w:rPr>
          <w:b/>
          <w:bCs/>
          <w:sz w:val="28"/>
          <w:szCs w:val="28"/>
        </w:rPr>
        <w:t>муниципальных</w:t>
      </w:r>
      <w:r w:rsidRPr="001A72BC">
        <w:rPr>
          <w:b/>
          <w:bCs/>
          <w:sz w:val="28"/>
          <w:szCs w:val="28"/>
        </w:rPr>
        <w:t xml:space="preserve"> учреждений, подведомственных </w:t>
      </w:r>
      <w:r>
        <w:rPr>
          <w:b/>
          <w:bCs/>
          <w:sz w:val="28"/>
          <w:szCs w:val="28"/>
        </w:rPr>
        <w:t>МУ Управление культуры Администрации муниципального образования «Бичурский район»</w:t>
      </w:r>
    </w:p>
    <w:p w:rsidR="002F42FB" w:rsidRDefault="002F42FB" w:rsidP="00035D93">
      <w:pPr>
        <w:widowControl w:val="0"/>
        <w:autoSpaceDE w:val="0"/>
        <w:autoSpaceDN w:val="0"/>
        <w:adjustRightInd w:val="0"/>
        <w:ind w:firstLine="567"/>
        <w:jc w:val="center"/>
        <w:rPr>
          <w:sz w:val="28"/>
          <w:szCs w:val="28"/>
        </w:rPr>
      </w:pPr>
    </w:p>
    <w:p w:rsidR="002F42FB" w:rsidRPr="003665C9" w:rsidRDefault="002F42FB" w:rsidP="00035D93">
      <w:pPr>
        <w:pStyle w:val="ListParagraph"/>
        <w:widowControl w:val="0"/>
        <w:numPr>
          <w:ilvl w:val="0"/>
          <w:numId w:val="38"/>
        </w:numPr>
        <w:autoSpaceDE w:val="0"/>
        <w:autoSpaceDN w:val="0"/>
        <w:adjustRightInd w:val="0"/>
        <w:ind w:left="0" w:firstLine="567"/>
        <w:jc w:val="center"/>
        <w:rPr>
          <w:sz w:val="28"/>
          <w:szCs w:val="28"/>
          <w:lang w:val="en-US"/>
        </w:rPr>
      </w:pPr>
      <w:r>
        <w:rPr>
          <w:sz w:val="28"/>
          <w:szCs w:val="28"/>
        </w:rPr>
        <w:t>Общ</w:t>
      </w:r>
      <w:bookmarkStart w:id="0" w:name="_GoBack"/>
      <w:bookmarkEnd w:id="0"/>
      <w:r>
        <w:rPr>
          <w:sz w:val="28"/>
          <w:szCs w:val="28"/>
        </w:rPr>
        <w:t>ие положения</w:t>
      </w:r>
    </w:p>
    <w:p w:rsidR="002F42FB" w:rsidRPr="003665C9" w:rsidRDefault="002F42FB" w:rsidP="00035D93">
      <w:pPr>
        <w:pStyle w:val="ListParagraph"/>
        <w:widowControl w:val="0"/>
        <w:autoSpaceDE w:val="0"/>
        <w:autoSpaceDN w:val="0"/>
        <w:adjustRightInd w:val="0"/>
        <w:ind w:left="0" w:firstLine="567"/>
        <w:rPr>
          <w:sz w:val="28"/>
          <w:szCs w:val="28"/>
          <w:lang w:val="en-US"/>
        </w:rPr>
      </w:pPr>
    </w:p>
    <w:p w:rsidR="002F42FB" w:rsidRPr="003665C9" w:rsidRDefault="002F42FB" w:rsidP="00035D93">
      <w:pPr>
        <w:pStyle w:val="ListParagraph"/>
        <w:widowControl w:val="0"/>
        <w:numPr>
          <w:ilvl w:val="1"/>
          <w:numId w:val="21"/>
        </w:numPr>
        <w:autoSpaceDE w:val="0"/>
        <w:autoSpaceDN w:val="0"/>
        <w:adjustRightInd w:val="0"/>
        <w:ind w:left="0" w:firstLine="567"/>
        <w:jc w:val="both"/>
        <w:rPr>
          <w:sz w:val="28"/>
          <w:szCs w:val="28"/>
        </w:rPr>
      </w:pPr>
      <w:r w:rsidRPr="003665C9">
        <w:rPr>
          <w:sz w:val="28"/>
          <w:szCs w:val="28"/>
        </w:rPr>
        <w:t xml:space="preserve">Настоящий Порядок разработан в целях определения </w:t>
      </w:r>
      <w:r>
        <w:rPr>
          <w:sz w:val="28"/>
          <w:szCs w:val="28"/>
        </w:rPr>
        <w:t xml:space="preserve">нормативных затрат на оказание муниципальными </w:t>
      </w:r>
      <w:r w:rsidRPr="003665C9">
        <w:rPr>
          <w:sz w:val="28"/>
          <w:szCs w:val="28"/>
        </w:rPr>
        <w:t xml:space="preserve"> учреждениями, подведомственными </w:t>
      </w:r>
      <w:r>
        <w:rPr>
          <w:sz w:val="28"/>
          <w:szCs w:val="28"/>
        </w:rPr>
        <w:t xml:space="preserve">Управлению культуры Администрации муниципального образования  «Бичурский район» </w:t>
      </w:r>
      <w:r w:rsidRPr="003665C9">
        <w:rPr>
          <w:sz w:val="28"/>
          <w:szCs w:val="28"/>
        </w:rPr>
        <w:t xml:space="preserve">(далее - </w:t>
      </w:r>
      <w:r>
        <w:rPr>
          <w:sz w:val="28"/>
          <w:szCs w:val="28"/>
        </w:rPr>
        <w:t>Управление), муниципальных</w:t>
      </w:r>
      <w:r w:rsidRPr="003665C9">
        <w:rPr>
          <w:sz w:val="28"/>
          <w:szCs w:val="28"/>
        </w:rPr>
        <w:t xml:space="preserve"> услуг (работ) и нормативных затрат на содержание их имущества на очередной финансовый год и плановый период</w:t>
      </w:r>
    </w:p>
    <w:p w:rsidR="002F42FB" w:rsidRPr="003665C9" w:rsidRDefault="002F42FB" w:rsidP="00035D93">
      <w:pPr>
        <w:pStyle w:val="ListParagraph"/>
        <w:widowControl w:val="0"/>
        <w:numPr>
          <w:ilvl w:val="1"/>
          <w:numId w:val="21"/>
        </w:numPr>
        <w:autoSpaceDE w:val="0"/>
        <w:autoSpaceDN w:val="0"/>
        <w:adjustRightInd w:val="0"/>
        <w:ind w:left="0" w:firstLine="567"/>
        <w:jc w:val="both"/>
        <w:rPr>
          <w:sz w:val="28"/>
          <w:szCs w:val="28"/>
        </w:rPr>
      </w:pPr>
      <w:r w:rsidRPr="003665C9">
        <w:rPr>
          <w:sz w:val="28"/>
          <w:szCs w:val="28"/>
        </w:rPr>
        <w:t>Нормативны</w:t>
      </w:r>
      <w:r>
        <w:rPr>
          <w:sz w:val="28"/>
          <w:szCs w:val="28"/>
        </w:rPr>
        <w:t>е</w:t>
      </w:r>
      <w:r w:rsidRPr="003665C9">
        <w:rPr>
          <w:sz w:val="28"/>
          <w:szCs w:val="28"/>
        </w:rPr>
        <w:t xml:space="preserve"> затрат</w:t>
      </w:r>
      <w:r>
        <w:rPr>
          <w:sz w:val="28"/>
          <w:szCs w:val="28"/>
        </w:rPr>
        <w:t>ы</w:t>
      </w:r>
      <w:r w:rsidRPr="003665C9">
        <w:rPr>
          <w:sz w:val="28"/>
          <w:szCs w:val="28"/>
        </w:rPr>
        <w:t xml:space="preserve"> утвержда</w:t>
      </w:r>
      <w:r>
        <w:rPr>
          <w:sz w:val="28"/>
          <w:szCs w:val="28"/>
        </w:rPr>
        <w:t>ю</w:t>
      </w:r>
      <w:r w:rsidRPr="003665C9">
        <w:rPr>
          <w:sz w:val="28"/>
          <w:szCs w:val="28"/>
        </w:rPr>
        <w:t xml:space="preserve">тся для одной либо нескольких однотипных </w:t>
      </w:r>
      <w:r>
        <w:rPr>
          <w:sz w:val="28"/>
          <w:szCs w:val="28"/>
        </w:rPr>
        <w:t>муниципальных</w:t>
      </w:r>
      <w:r w:rsidRPr="003665C9">
        <w:rPr>
          <w:sz w:val="28"/>
          <w:szCs w:val="28"/>
        </w:rPr>
        <w:t xml:space="preserve"> услуг (работ), включенных в утвер</w:t>
      </w:r>
      <w:r>
        <w:rPr>
          <w:sz w:val="28"/>
          <w:szCs w:val="28"/>
        </w:rPr>
        <w:t>жденный перечень муниципальных</w:t>
      </w:r>
      <w:r w:rsidRPr="003665C9">
        <w:rPr>
          <w:sz w:val="28"/>
          <w:szCs w:val="28"/>
        </w:rPr>
        <w:t xml:space="preserve"> услуг (работ), оказываем</w:t>
      </w:r>
      <w:r>
        <w:rPr>
          <w:sz w:val="28"/>
          <w:szCs w:val="28"/>
        </w:rPr>
        <w:t>ых (выполняемых) муниципальными</w:t>
      </w:r>
      <w:r w:rsidRPr="003665C9">
        <w:rPr>
          <w:sz w:val="28"/>
          <w:szCs w:val="28"/>
        </w:rPr>
        <w:t xml:space="preserve"> учреждениями, и содерж</w:t>
      </w:r>
      <w:r>
        <w:rPr>
          <w:sz w:val="28"/>
          <w:szCs w:val="28"/>
        </w:rPr>
        <w:t>а</w:t>
      </w:r>
      <w:r w:rsidRPr="003665C9">
        <w:rPr>
          <w:sz w:val="28"/>
          <w:szCs w:val="28"/>
        </w:rPr>
        <w:t>т методику расчета объема субсидии на финансовое обеспе</w:t>
      </w:r>
      <w:r>
        <w:rPr>
          <w:sz w:val="28"/>
          <w:szCs w:val="28"/>
        </w:rPr>
        <w:t>чение выполнения муниципального</w:t>
      </w:r>
      <w:r w:rsidRPr="003665C9">
        <w:rPr>
          <w:sz w:val="28"/>
          <w:szCs w:val="28"/>
        </w:rPr>
        <w:t xml:space="preserve"> задания.</w:t>
      </w:r>
    </w:p>
    <w:p w:rsidR="002F42FB" w:rsidRPr="003665C9" w:rsidRDefault="002F42FB" w:rsidP="00035D93">
      <w:pPr>
        <w:pStyle w:val="ListParagraph"/>
        <w:widowControl w:val="0"/>
        <w:numPr>
          <w:ilvl w:val="1"/>
          <w:numId w:val="21"/>
        </w:numPr>
        <w:autoSpaceDE w:val="0"/>
        <w:autoSpaceDN w:val="0"/>
        <w:adjustRightInd w:val="0"/>
        <w:ind w:left="0" w:firstLine="567"/>
        <w:jc w:val="both"/>
        <w:rPr>
          <w:sz w:val="28"/>
          <w:szCs w:val="28"/>
        </w:rPr>
      </w:pPr>
      <w:r w:rsidRPr="003665C9">
        <w:rPr>
          <w:sz w:val="28"/>
          <w:szCs w:val="28"/>
        </w:rPr>
        <w:t>Финансовое обеспечение выполнен</w:t>
      </w:r>
      <w:r>
        <w:rPr>
          <w:sz w:val="28"/>
          <w:szCs w:val="28"/>
        </w:rPr>
        <w:t>ия муниципального задания муниципальными учреждения</w:t>
      </w:r>
      <w:r w:rsidRPr="003665C9">
        <w:rPr>
          <w:sz w:val="28"/>
          <w:szCs w:val="28"/>
        </w:rPr>
        <w:t>м</w:t>
      </w:r>
      <w:r>
        <w:rPr>
          <w:sz w:val="28"/>
          <w:szCs w:val="28"/>
        </w:rPr>
        <w:t>и</w:t>
      </w:r>
      <w:r w:rsidRPr="003665C9">
        <w:rPr>
          <w:sz w:val="28"/>
          <w:szCs w:val="28"/>
        </w:rPr>
        <w:t xml:space="preserve"> (далее - Учреждение) осуществляется в виде субсидии. Субсидия рассчитывается в соответствии с объемами оказания услуг (содерж</w:t>
      </w:r>
      <w:r>
        <w:rPr>
          <w:sz w:val="28"/>
          <w:szCs w:val="28"/>
        </w:rPr>
        <w:t>анием работ), установленными в муниципальном</w:t>
      </w:r>
      <w:r w:rsidRPr="003665C9">
        <w:rPr>
          <w:sz w:val="28"/>
          <w:szCs w:val="28"/>
        </w:rPr>
        <w:t xml:space="preserve"> задании.</w:t>
      </w:r>
    </w:p>
    <w:p w:rsidR="002F42FB" w:rsidRPr="003665C9" w:rsidRDefault="002F42FB" w:rsidP="00035D93">
      <w:pPr>
        <w:pStyle w:val="ListParagraph"/>
        <w:widowControl w:val="0"/>
        <w:numPr>
          <w:ilvl w:val="1"/>
          <w:numId w:val="21"/>
        </w:numPr>
        <w:autoSpaceDE w:val="0"/>
        <w:autoSpaceDN w:val="0"/>
        <w:adjustRightInd w:val="0"/>
        <w:ind w:left="0" w:firstLine="567"/>
        <w:jc w:val="both"/>
        <w:rPr>
          <w:sz w:val="28"/>
          <w:szCs w:val="28"/>
        </w:rPr>
      </w:pPr>
      <w:r w:rsidRPr="003665C9">
        <w:rPr>
          <w:sz w:val="28"/>
          <w:szCs w:val="28"/>
        </w:rPr>
        <w:t>Размер субсидии рассчитывается на очередной финансовый год и плановый период на основании нормативных за</w:t>
      </w:r>
      <w:r>
        <w:rPr>
          <w:sz w:val="28"/>
          <w:szCs w:val="28"/>
        </w:rPr>
        <w:t>трат на оказание муниципальных услуг (работ), включенных в муниципальное</w:t>
      </w:r>
      <w:r w:rsidRPr="003665C9">
        <w:rPr>
          <w:sz w:val="28"/>
          <w:szCs w:val="28"/>
        </w:rPr>
        <w:t xml:space="preserve"> задание, и нормативных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данному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2F42FB" w:rsidRPr="00270F2A" w:rsidRDefault="002F42FB" w:rsidP="00035D93">
      <w:pPr>
        <w:pStyle w:val="ListParagraph"/>
        <w:numPr>
          <w:ilvl w:val="1"/>
          <w:numId w:val="21"/>
        </w:numPr>
        <w:ind w:left="0" w:firstLine="567"/>
        <w:jc w:val="both"/>
        <w:rPr>
          <w:sz w:val="28"/>
          <w:szCs w:val="28"/>
        </w:rPr>
      </w:pPr>
      <w:r w:rsidRPr="00270F2A">
        <w:rPr>
          <w:sz w:val="28"/>
          <w:szCs w:val="28"/>
        </w:rPr>
        <w:t>В Порядке используются следующие понятия и термины:</w:t>
      </w:r>
    </w:p>
    <w:p w:rsidR="002F42FB" w:rsidRPr="00270F2A" w:rsidRDefault="002F42FB" w:rsidP="00035D93">
      <w:pPr>
        <w:ind w:firstLine="567"/>
        <w:jc w:val="both"/>
        <w:rPr>
          <w:sz w:val="28"/>
          <w:szCs w:val="28"/>
        </w:rPr>
      </w:pPr>
      <w:r w:rsidRPr="00270F2A">
        <w:rPr>
          <w:sz w:val="28"/>
          <w:szCs w:val="28"/>
        </w:rPr>
        <w:t>направление деятельности – осуществляемая как один из видов и/или</w:t>
      </w:r>
      <w:r>
        <w:rPr>
          <w:sz w:val="28"/>
          <w:szCs w:val="28"/>
        </w:rPr>
        <w:t xml:space="preserve"> этапов оказания муниципальной</w:t>
      </w:r>
      <w:r w:rsidRPr="00270F2A">
        <w:rPr>
          <w:sz w:val="28"/>
          <w:szCs w:val="28"/>
        </w:rPr>
        <w:t xml:space="preserve"> услуги (выполнения работы) деятель</w:t>
      </w:r>
      <w:r>
        <w:rPr>
          <w:sz w:val="28"/>
          <w:szCs w:val="28"/>
        </w:rPr>
        <w:t>ность муниципального</w:t>
      </w:r>
      <w:r w:rsidRPr="00270F2A">
        <w:rPr>
          <w:sz w:val="28"/>
          <w:szCs w:val="28"/>
        </w:rPr>
        <w:t xml:space="preserve"> учреждения, особенности содержания которой требуют обособленного измерения показателей ее объема и расчета нормативных затрат на ее оказание (выполнение);</w:t>
      </w:r>
    </w:p>
    <w:p w:rsidR="002F42FB" w:rsidRPr="00270F2A" w:rsidRDefault="002F42FB" w:rsidP="00035D93">
      <w:pPr>
        <w:autoSpaceDE w:val="0"/>
        <w:autoSpaceDN w:val="0"/>
        <w:adjustRightInd w:val="0"/>
        <w:ind w:firstLine="567"/>
        <w:jc w:val="both"/>
        <w:rPr>
          <w:sz w:val="28"/>
          <w:szCs w:val="28"/>
        </w:rPr>
      </w:pPr>
      <w:r>
        <w:rPr>
          <w:sz w:val="28"/>
          <w:szCs w:val="28"/>
        </w:rPr>
        <w:t>муниципальные</w:t>
      </w:r>
      <w:r w:rsidRPr="00270F2A">
        <w:rPr>
          <w:sz w:val="28"/>
          <w:szCs w:val="28"/>
        </w:rPr>
        <w:t xml:space="preserve"> услуги – услуги, предусмотренн</w:t>
      </w:r>
      <w:r>
        <w:rPr>
          <w:sz w:val="28"/>
          <w:szCs w:val="28"/>
        </w:rPr>
        <w:t>ые в утвержденном перечне муниципальных</w:t>
      </w:r>
      <w:r w:rsidRPr="00270F2A">
        <w:rPr>
          <w:sz w:val="28"/>
          <w:szCs w:val="28"/>
        </w:rPr>
        <w:t xml:space="preserve"> услуг и оказываемые </w:t>
      </w:r>
      <w:r>
        <w:rPr>
          <w:sz w:val="28"/>
          <w:szCs w:val="28"/>
        </w:rPr>
        <w:t>муниципальными</w:t>
      </w:r>
      <w:r w:rsidRPr="00270F2A">
        <w:rPr>
          <w:sz w:val="28"/>
          <w:szCs w:val="28"/>
        </w:rPr>
        <w:t xml:space="preserve"> учреждениями в интересах определенного физического (юридического) лица – получателя услуги;</w:t>
      </w:r>
    </w:p>
    <w:p w:rsidR="002F42FB" w:rsidRPr="00270F2A" w:rsidRDefault="002F42FB" w:rsidP="00035D93">
      <w:pPr>
        <w:autoSpaceDE w:val="0"/>
        <w:autoSpaceDN w:val="0"/>
        <w:adjustRightInd w:val="0"/>
        <w:ind w:firstLine="567"/>
        <w:jc w:val="both"/>
        <w:rPr>
          <w:sz w:val="28"/>
          <w:szCs w:val="28"/>
        </w:rPr>
      </w:pPr>
      <w:r>
        <w:rPr>
          <w:sz w:val="28"/>
          <w:szCs w:val="28"/>
        </w:rPr>
        <w:t xml:space="preserve">муниципальные </w:t>
      </w:r>
      <w:r w:rsidRPr="00270F2A">
        <w:rPr>
          <w:sz w:val="28"/>
          <w:szCs w:val="28"/>
        </w:rPr>
        <w:t xml:space="preserve"> работы – работы, предусмотренные в утве</w:t>
      </w:r>
      <w:r>
        <w:rPr>
          <w:sz w:val="28"/>
          <w:szCs w:val="28"/>
        </w:rPr>
        <w:t>ржденном перечне муниципальных</w:t>
      </w:r>
      <w:r w:rsidRPr="00270F2A">
        <w:rPr>
          <w:sz w:val="28"/>
          <w:szCs w:val="28"/>
        </w:rPr>
        <w:t xml:space="preserve"> работ и выполняемые </w:t>
      </w:r>
      <w:r>
        <w:rPr>
          <w:sz w:val="28"/>
          <w:szCs w:val="28"/>
        </w:rPr>
        <w:t>муниципальными</w:t>
      </w:r>
      <w:r w:rsidRPr="00270F2A">
        <w:rPr>
          <w:sz w:val="28"/>
          <w:szCs w:val="28"/>
        </w:rPr>
        <w:t xml:space="preserve"> учреждениями в интересах неопределенного количества лиц или общества в целом;</w:t>
      </w:r>
    </w:p>
    <w:p w:rsidR="002F42FB" w:rsidRPr="00270F2A" w:rsidRDefault="002F42FB" w:rsidP="00035D93">
      <w:pPr>
        <w:autoSpaceDE w:val="0"/>
        <w:autoSpaceDN w:val="0"/>
        <w:adjustRightInd w:val="0"/>
        <w:ind w:firstLine="567"/>
        <w:jc w:val="both"/>
        <w:rPr>
          <w:sz w:val="28"/>
          <w:szCs w:val="28"/>
        </w:rPr>
      </w:pPr>
      <w:r w:rsidRPr="00270F2A">
        <w:rPr>
          <w:sz w:val="28"/>
          <w:szCs w:val="28"/>
        </w:rPr>
        <w:t>нормативные затраты, непосредственно связа</w:t>
      </w:r>
      <w:r>
        <w:rPr>
          <w:sz w:val="28"/>
          <w:szCs w:val="28"/>
        </w:rPr>
        <w:t>нные с оказанием муниципальных</w:t>
      </w:r>
      <w:r w:rsidRPr="00270F2A">
        <w:rPr>
          <w:sz w:val="28"/>
          <w:szCs w:val="28"/>
        </w:rPr>
        <w:t xml:space="preserve"> услуг (выполнением работ) – удельная расчетная с</w:t>
      </w:r>
      <w:r>
        <w:rPr>
          <w:sz w:val="28"/>
          <w:szCs w:val="28"/>
        </w:rPr>
        <w:t>тоимость единицы муниципальной</w:t>
      </w:r>
      <w:r w:rsidRPr="00270F2A">
        <w:rPr>
          <w:sz w:val="28"/>
          <w:szCs w:val="28"/>
        </w:rPr>
        <w:t xml:space="preserve"> услуги (работы), складывающаяся из затрат, напрямую отно</w:t>
      </w:r>
      <w:r>
        <w:rPr>
          <w:sz w:val="28"/>
          <w:szCs w:val="28"/>
        </w:rPr>
        <w:t>симых на оказание муниципальной</w:t>
      </w:r>
      <w:r w:rsidRPr="00270F2A">
        <w:rPr>
          <w:sz w:val="28"/>
          <w:szCs w:val="28"/>
        </w:rPr>
        <w:t xml:space="preserve"> услуги (выполнение работы);</w:t>
      </w:r>
    </w:p>
    <w:p w:rsidR="002F42FB" w:rsidRPr="00270F2A" w:rsidRDefault="002F42FB" w:rsidP="00035D93">
      <w:pPr>
        <w:autoSpaceDE w:val="0"/>
        <w:autoSpaceDN w:val="0"/>
        <w:adjustRightInd w:val="0"/>
        <w:ind w:firstLine="567"/>
        <w:jc w:val="both"/>
        <w:rPr>
          <w:sz w:val="28"/>
          <w:szCs w:val="28"/>
        </w:rPr>
      </w:pPr>
      <w:r w:rsidRPr="00270F2A">
        <w:rPr>
          <w:sz w:val="28"/>
          <w:szCs w:val="28"/>
        </w:rPr>
        <w:t>затраты на общехозяйственные нужды – затраты на обслуживание и организацию деятельности учреждения, не связанные н</w:t>
      </w:r>
      <w:r>
        <w:rPr>
          <w:sz w:val="28"/>
          <w:szCs w:val="28"/>
        </w:rPr>
        <w:t xml:space="preserve">епосредственно с оказанием муниципальных </w:t>
      </w:r>
      <w:r w:rsidRPr="00270F2A">
        <w:rPr>
          <w:sz w:val="28"/>
          <w:szCs w:val="28"/>
        </w:rPr>
        <w:t xml:space="preserve"> услуг (выполнением работ) (включая расходы на содержание объектов, входящих в перечень недвижимого и особо ценного движимого имущества, закрепленного за учреждением на праве оперативного управления или приобретенным им за счет средств, выделенных ему учредителем на приобретение такого имущества, а также недвижимого имущества, находящегося у учреждения на основе договоров аренды или безвозмездного пользования, эксплуатируемого в процессе оказания государственных услуг (выполнения работ), за исключением затрат на содержание имущества, сданного в аренду);</w:t>
      </w:r>
    </w:p>
    <w:p w:rsidR="002F42FB" w:rsidRDefault="002F42FB" w:rsidP="00035D93">
      <w:pPr>
        <w:autoSpaceDE w:val="0"/>
        <w:autoSpaceDN w:val="0"/>
        <w:adjustRightInd w:val="0"/>
        <w:ind w:firstLine="567"/>
        <w:jc w:val="both"/>
        <w:rPr>
          <w:sz w:val="28"/>
          <w:szCs w:val="28"/>
        </w:rPr>
      </w:pPr>
      <w:r w:rsidRPr="00270F2A">
        <w:rPr>
          <w:sz w:val="28"/>
          <w:szCs w:val="28"/>
        </w:rPr>
        <w:t xml:space="preserve">субсидия на финансовое обеспечение выполнения </w:t>
      </w:r>
      <w:r>
        <w:rPr>
          <w:sz w:val="28"/>
          <w:szCs w:val="28"/>
        </w:rPr>
        <w:t>муниципального</w:t>
      </w:r>
      <w:r w:rsidRPr="00270F2A">
        <w:rPr>
          <w:sz w:val="28"/>
          <w:szCs w:val="28"/>
        </w:rPr>
        <w:t xml:space="preserve"> задания – предоставляемые бюджетным и автономным учреж</w:t>
      </w:r>
      <w:r>
        <w:rPr>
          <w:sz w:val="28"/>
          <w:szCs w:val="28"/>
        </w:rPr>
        <w:t>дениям средства местного</w:t>
      </w:r>
      <w:r w:rsidRPr="00270F2A">
        <w:rPr>
          <w:sz w:val="28"/>
          <w:szCs w:val="28"/>
        </w:rPr>
        <w:t xml:space="preserve"> бюджета на финансовое обеспечение выпол</w:t>
      </w:r>
      <w:r>
        <w:rPr>
          <w:sz w:val="28"/>
          <w:szCs w:val="28"/>
        </w:rPr>
        <w:t xml:space="preserve">нения муниципального задания. </w:t>
      </w:r>
    </w:p>
    <w:p w:rsidR="002F42FB" w:rsidRPr="00270F2A" w:rsidRDefault="002F42FB" w:rsidP="00035D93">
      <w:pPr>
        <w:autoSpaceDE w:val="0"/>
        <w:autoSpaceDN w:val="0"/>
        <w:adjustRightInd w:val="0"/>
        <w:ind w:firstLine="567"/>
        <w:jc w:val="both"/>
        <w:rPr>
          <w:sz w:val="28"/>
          <w:szCs w:val="28"/>
        </w:rPr>
      </w:pPr>
      <w:r>
        <w:rPr>
          <w:sz w:val="28"/>
          <w:szCs w:val="28"/>
        </w:rPr>
        <w:t xml:space="preserve">1.6. </w:t>
      </w:r>
      <w:r w:rsidRPr="00270F2A">
        <w:rPr>
          <w:sz w:val="28"/>
          <w:szCs w:val="28"/>
        </w:rPr>
        <w:t>При определении объема субсидии в ее состав не включаются:</w:t>
      </w:r>
    </w:p>
    <w:p w:rsidR="002F42FB" w:rsidRPr="00270F2A" w:rsidRDefault="002F42FB" w:rsidP="00035D93">
      <w:pPr>
        <w:autoSpaceDE w:val="0"/>
        <w:autoSpaceDN w:val="0"/>
        <w:adjustRightInd w:val="0"/>
        <w:ind w:firstLine="567"/>
        <w:jc w:val="both"/>
        <w:rPr>
          <w:sz w:val="28"/>
          <w:szCs w:val="28"/>
        </w:rPr>
      </w:pPr>
      <w:r w:rsidRPr="00270F2A">
        <w:rPr>
          <w:sz w:val="28"/>
          <w:szCs w:val="28"/>
        </w:rPr>
        <w:t>1) затраты, финансируемые путем предоставления субсидий на иные цели в соответствии с абзацем вторым п.1 ст.78.1 Бюджетного кодекса Российской Федерации, перечень которых утверждается нормативными правовыми актами Правительства Республики Бурятия;</w:t>
      </w:r>
    </w:p>
    <w:p w:rsidR="002F42FB" w:rsidRPr="00270F2A" w:rsidRDefault="002F42FB" w:rsidP="00035D93">
      <w:pPr>
        <w:autoSpaceDE w:val="0"/>
        <w:autoSpaceDN w:val="0"/>
        <w:adjustRightInd w:val="0"/>
        <w:ind w:firstLine="567"/>
        <w:jc w:val="both"/>
        <w:rPr>
          <w:sz w:val="28"/>
          <w:szCs w:val="28"/>
        </w:rPr>
      </w:pPr>
      <w:r w:rsidRPr="00270F2A">
        <w:rPr>
          <w:sz w:val="28"/>
          <w:szCs w:val="28"/>
        </w:rPr>
        <w:t xml:space="preserve">2) объемы бюджетных инвестиций; </w:t>
      </w:r>
    </w:p>
    <w:p w:rsidR="002F42FB" w:rsidRPr="00270F2A" w:rsidRDefault="002F42FB" w:rsidP="00035D93">
      <w:pPr>
        <w:autoSpaceDE w:val="0"/>
        <w:autoSpaceDN w:val="0"/>
        <w:adjustRightInd w:val="0"/>
        <w:ind w:firstLine="567"/>
        <w:jc w:val="both"/>
        <w:rPr>
          <w:sz w:val="28"/>
          <w:szCs w:val="28"/>
        </w:rPr>
      </w:pPr>
      <w:r w:rsidRPr="00270F2A">
        <w:rPr>
          <w:sz w:val="28"/>
          <w:szCs w:val="28"/>
        </w:rPr>
        <w:t>3) затраты по содержанию движимого имущества, не отнесенного к категории особо ценного движимого имущества;</w:t>
      </w:r>
    </w:p>
    <w:p w:rsidR="002F42FB" w:rsidRPr="00270F2A" w:rsidRDefault="002F42FB" w:rsidP="00035D93">
      <w:pPr>
        <w:autoSpaceDE w:val="0"/>
        <w:autoSpaceDN w:val="0"/>
        <w:adjustRightInd w:val="0"/>
        <w:ind w:firstLine="567"/>
        <w:jc w:val="both"/>
        <w:rPr>
          <w:sz w:val="28"/>
          <w:szCs w:val="28"/>
        </w:rPr>
      </w:pPr>
      <w:r w:rsidRPr="00270F2A">
        <w:rPr>
          <w:sz w:val="28"/>
          <w:szCs w:val="28"/>
        </w:rPr>
        <w:t>4) затраты на содержание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в случае сдачи такого имущества в аренду;</w:t>
      </w:r>
    </w:p>
    <w:p w:rsidR="002F42FB" w:rsidRPr="00270F2A" w:rsidRDefault="002F42FB" w:rsidP="00035D93">
      <w:pPr>
        <w:autoSpaceDE w:val="0"/>
        <w:autoSpaceDN w:val="0"/>
        <w:adjustRightInd w:val="0"/>
        <w:ind w:firstLine="567"/>
        <w:jc w:val="both"/>
        <w:rPr>
          <w:sz w:val="28"/>
          <w:szCs w:val="28"/>
        </w:rPr>
      </w:pPr>
      <w:r w:rsidRPr="00270F2A">
        <w:rPr>
          <w:sz w:val="28"/>
          <w:szCs w:val="28"/>
        </w:rPr>
        <w:t>5) финансовое обеспечение осуществления бюджетным учреждением полномочий по исполнению публичных обязательств, подлежащих исполнению в денежной форме.</w:t>
      </w:r>
    </w:p>
    <w:p w:rsidR="002F42FB" w:rsidRPr="00270F2A" w:rsidRDefault="002F42FB" w:rsidP="00035D93">
      <w:pPr>
        <w:widowControl w:val="0"/>
        <w:autoSpaceDE w:val="0"/>
        <w:autoSpaceDN w:val="0"/>
        <w:adjustRightInd w:val="0"/>
        <w:ind w:firstLine="567"/>
        <w:jc w:val="both"/>
        <w:rPr>
          <w:sz w:val="28"/>
          <w:szCs w:val="28"/>
        </w:rPr>
      </w:pPr>
      <w:r>
        <w:rPr>
          <w:sz w:val="28"/>
          <w:szCs w:val="28"/>
        </w:rPr>
        <w:t xml:space="preserve">1.7. </w:t>
      </w:r>
      <w:r w:rsidRPr="00270F2A">
        <w:rPr>
          <w:sz w:val="28"/>
          <w:szCs w:val="28"/>
        </w:rPr>
        <w:t xml:space="preserve">Объем субсидии на выполнение </w:t>
      </w:r>
      <w:r>
        <w:rPr>
          <w:sz w:val="28"/>
          <w:szCs w:val="28"/>
        </w:rPr>
        <w:t>муниципального задания муниципальному</w:t>
      </w:r>
      <w:r w:rsidRPr="00270F2A">
        <w:rPr>
          <w:sz w:val="28"/>
          <w:szCs w:val="28"/>
        </w:rPr>
        <w:t xml:space="preserve"> учреждению в соответствующем финансовом году определяется по следующей формуле</w:t>
      </w:r>
      <w:r>
        <w:rPr>
          <w:sz w:val="28"/>
          <w:szCs w:val="28"/>
        </w:rPr>
        <w:t xml:space="preserve"> (Приложение 5)</w:t>
      </w:r>
      <w:r w:rsidRPr="00270F2A">
        <w:rPr>
          <w:sz w:val="28"/>
          <w:szCs w:val="28"/>
        </w:rPr>
        <w:t>:</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lang w:val="en-US"/>
        </w:rPr>
        <w:t>SUB</w:t>
      </w:r>
      <w:r w:rsidRPr="00270F2A">
        <w:rPr>
          <w:sz w:val="28"/>
          <w:szCs w:val="28"/>
          <w:vertAlign w:val="subscript"/>
        </w:rPr>
        <w:t>гз</w:t>
      </w:r>
      <w:r w:rsidRPr="00270F2A">
        <w:rPr>
          <w:sz w:val="28"/>
          <w:szCs w:val="28"/>
        </w:rPr>
        <w:t xml:space="preserve"> = SUM</w:t>
      </w:r>
      <w:r w:rsidRPr="00270F2A">
        <w:rPr>
          <w:sz w:val="28"/>
          <w:szCs w:val="28"/>
          <w:vertAlign w:val="subscript"/>
        </w:rPr>
        <w:t>i</w:t>
      </w:r>
      <w:r>
        <w:rPr>
          <w:sz w:val="28"/>
          <w:szCs w:val="28"/>
        </w:rPr>
        <w:t>(</w:t>
      </w:r>
      <w:r w:rsidRPr="00270F2A">
        <w:rPr>
          <w:sz w:val="28"/>
          <w:szCs w:val="28"/>
        </w:rPr>
        <w:t>N</w:t>
      </w:r>
      <w:r w:rsidRPr="00270F2A">
        <w:rPr>
          <w:sz w:val="28"/>
          <w:szCs w:val="28"/>
          <w:vertAlign w:val="subscript"/>
        </w:rPr>
        <w:t>i</w:t>
      </w:r>
      <w:r>
        <w:rPr>
          <w:sz w:val="28"/>
          <w:szCs w:val="28"/>
        </w:rPr>
        <w:t>*</w:t>
      </w:r>
      <w:r>
        <w:rPr>
          <w:sz w:val="28"/>
          <w:szCs w:val="28"/>
          <w:lang w:val="en-US"/>
        </w:rPr>
        <w:t>k</w:t>
      </w:r>
      <w:r>
        <w:rPr>
          <w:sz w:val="28"/>
          <w:szCs w:val="28"/>
          <w:vertAlign w:val="subscript"/>
          <w:lang w:val="en-US"/>
        </w:rPr>
        <w:t>i</w:t>
      </w:r>
      <w:r>
        <w:rPr>
          <w:sz w:val="28"/>
          <w:szCs w:val="28"/>
        </w:rPr>
        <w:t>)</w:t>
      </w:r>
      <w:r w:rsidRPr="00270F2A">
        <w:rPr>
          <w:sz w:val="28"/>
          <w:szCs w:val="28"/>
        </w:rPr>
        <w:t xml:space="preserve">+ </w:t>
      </w:r>
      <w:r w:rsidRPr="00270F2A">
        <w:rPr>
          <w:sz w:val="28"/>
          <w:szCs w:val="28"/>
          <w:lang w:val="en-US"/>
        </w:rPr>
        <w:t>SUM</w:t>
      </w:r>
      <w:r w:rsidRPr="00270F2A">
        <w:rPr>
          <w:sz w:val="28"/>
          <w:szCs w:val="28"/>
          <w:vertAlign w:val="subscript"/>
          <w:lang w:val="en-US"/>
        </w:rPr>
        <w:t>j</w:t>
      </w:r>
      <w:r w:rsidRPr="00544C4F">
        <w:rPr>
          <w:sz w:val="28"/>
          <w:szCs w:val="28"/>
        </w:rPr>
        <w:t>(</w:t>
      </w:r>
      <w:r w:rsidRPr="00270F2A">
        <w:rPr>
          <w:sz w:val="28"/>
          <w:szCs w:val="28"/>
          <w:lang w:val="en-US"/>
        </w:rPr>
        <w:t>R</w:t>
      </w:r>
      <w:r w:rsidRPr="00270F2A">
        <w:rPr>
          <w:sz w:val="28"/>
          <w:szCs w:val="28"/>
          <w:vertAlign w:val="subscript"/>
          <w:lang w:val="en-US"/>
        </w:rPr>
        <w:t>j</w:t>
      </w:r>
      <w:r w:rsidRPr="00544C4F">
        <w:rPr>
          <w:sz w:val="28"/>
          <w:szCs w:val="28"/>
        </w:rPr>
        <w:t>*</w:t>
      </w:r>
      <w:r>
        <w:rPr>
          <w:sz w:val="28"/>
          <w:szCs w:val="28"/>
          <w:lang w:val="en-US"/>
        </w:rPr>
        <w:t>k</w:t>
      </w:r>
      <w:r>
        <w:rPr>
          <w:sz w:val="28"/>
          <w:szCs w:val="28"/>
          <w:vertAlign w:val="subscript"/>
          <w:lang w:val="en-US"/>
        </w:rPr>
        <w:t>i</w:t>
      </w:r>
      <w:r w:rsidRPr="00544C4F">
        <w:rPr>
          <w:sz w:val="28"/>
          <w:szCs w:val="28"/>
        </w:rPr>
        <w:t>)</w:t>
      </w:r>
      <w:r w:rsidRPr="00270F2A">
        <w:rPr>
          <w:sz w:val="28"/>
          <w:szCs w:val="28"/>
        </w:rPr>
        <w:t xml:space="preserve">, где </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lang w:val="en-US"/>
        </w:rPr>
        <w:t>SUB</w:t>
      </w:r>
      <w:r w:rsidRPr="00270F2A">
        <w:rPr>
          <w:sz w:val="28"/>
          <w:szCs w:val="28"/>
          <w:vertAlign w:val="subscript"/>
        </w:rPr>
        <w:t>гз</w:t>
      </w:r>
      <w:r w:rsidRPr="00270F2A">
        <w:rPr>
          <w:sz w:val="28"/>
          <w:szCs w:val="28"/>
        </w:rPr>
        <w:t xml:space="preserve"> – субсид</w:t>
      </w:r>
      <w:r>
        <w:rPr>
          <w:sz w:val="28"/>
          <w:szCs w:val="28"/>
        </w:rPr>
        <w:t>ия на выполнение муниципального</w:t>
      </w:r>
      <w:r w:rsidRPr="00270F2A">
        <w:rPr>
          <w:sz w:val="28"/>
          <w:szCs w:val="28"/>
        </w:rPr>
        <w:t xml:space="preserve"> задания учреждению в соответствующем финансовом году;</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rPr>
        <w:t>N</w:t>
      </w:r>
      <w:r w:rsidRPr="00270F2A">
        <w:rPr>
          <w:sz w:val="28"/>
          <w:szCs w:val="28"/>
          <w:vertAlign w:val="subscript"/>
        </w:rPr>
        <w:t>i</w:t>
      </w:r>
      <w:r w:rsidRPr="00270F2A">
        <w:rPr>
          <w:sz w:val="28"/>
          <w:szCs w:val="28"/>
        </w:rPr>
        <w:t xml:space="preserve"> – </w:t>
      </w:r>
      <w:r>
        <w:rPr>
          <w:sz w:val="28"/>
          <w:szCs w:val="28"/>
        </w:rPr>
        <w:t xml:space="preserve">нормативные затраты </w:t>
      </w:r>
      <w:r w:rsidRPr="00270F2A">
        <w:rPr>
          <w:sz w:val="28"/>
          <w:szCs w:val="28"/>
        </w:rPr>
        <w:t>оказ</w:t>
      </w:r>
      <w:r>
        <w:rPr>
          <w:sz w:val="28"/>
          <w:szCs w:val="28"/>
        </w:rPr>
        <w:t>ываемой i-той муниципальной</w:t>
      </w:r>
      <w:r w:rsidRPr="00270F2A">
        <w:rPr>
          <w:sz w:val="28"/>
          <w:szCs w:val="28"/>
        </w:rPr>
        <w:t xml:space="preserve"> услуги</w:t>
      </w:r>
      <w:r>
        <w:rPr>
          <w:sz w:val="28"/>
          <w:szCs w:val="28"/>
        </w:rPr>
        <w:t>,</w:t>
      </w:r>
      <w:r w:rsidRPr="00270F2A">
        <w:rPr>
          <w:sz w:val="28"/>
          <w:szCs w:val="28"/>
        </w:rPr>
        <w:t xml:space="preserve"> в соответствующем финансовом году;</w:t>
      </w:r>
    </w:p>
    <w:p w:rsidR="002F42FB" w:rsidRPr="00897CF9" w:rsidRDefault="002F42FB" w:rsidP="00035D93">
      <w:pPr>
        <w:widowControl w:val="0"/>
        <w:autoSpaceDE w:val="0"/>
        <w:autoSpaceDN w:val="0"/>
        <w:adjustRightInd w:val="0"/>
        <w:ind w:firstLine="567"/>
        <w:jc w:val="both"/>
        <w:rPr>
          <w:sz w:val="28"/>
          <w:szCs w:val="28"/>
        </w:rPr>
      </w:pPr>
      <w:r w:rsidRPr="00270F2A">
        <w:rPr>
          <w:sz w:val="28"/>
          <w:szCs w:val="28"/>
          <w:lang w:val="en-US"/>
        </w:rPr>
        <w:t>R</w:t>
      </w:r>
      <w:r w:rsidRPr="00270F2A">
        <w:rPr>
          <w:sz w:val="28"/>
          <w:szCs w:val="28"/>
          <w:vertAlign w:val="subscript"/>
          <w:lang w:val="en-US"/>
        </w:rPr>
        <w:t>j</w:t>
      </w:r>
      <w:r w:rsidRPr="00270F2A">
        <w:rPr>
          <w:sz w:val="28"/>
          <w:szCs w:val="28"/>
        </w:rPr>
        <w:t xml:space="preserve"> – затраты на выполнение </w:t>
      </w:r>
      <w:r w:rsidRPr="00270F2A">
        <w:rPr>
          <w:sz w:val="28"/>
          <w:szCs w:val="28"/>
          <w:lang w:val="en-US"/>
        </w:rPr>
        <w:t>j</w:t>
      </w:r>
      <w:r w:rsidRPr="00270F2A">
        <w:rPr>
          <w:sz w:val="28"/>
          <w:szCs w:val="28"/>
        </w:rPr>
        <w:t>-того вида работ</w:t>
      </w:r>
      <w:r>
        <w:rPr>
          <w:sz w:val="28"/>
          <w:szCs w:val="28"/>
        </w:rPr>
        <w:t>,</w:t>
      </w:r>
      <w:r w:rsidRPr="00270F2A">
        <w:rPr>
          <w:sz w:val="28"/>
          <w:szCs w:val="28"/>
        </w:rPr>
        <w:t>в соответствующем финансовом году;</w:t>
      </w:r>
    </w:p>
    <w:p w:rsidR="002F42FB" w:rsidRPr="00544C4F" w:rsidRDefault="002F42FB" w:rsidP="00035D93">
      <w:pPr>
        <w:widowControl w:val="0"/>
        <w:autoSpaceDE w:val="0"/>
        <w:autoSpaceDN w:val="0"/>
        <w:adjustRightInd w:val="0"/>
        <w:ind w:firstLine="567"/>
        <w:jc w:val="both"/>
        <w:rPr>
          <w:sz w:val="28"/>
          <w:szCs w:val="28"/>
        </w:rPr>
      </w:pPr>
      <w:r w:rsidRPr="00544C4F">
        <w:rPr>
          <w:sz w:val="28"/>
          <w:szCs w:val="28"/>
          <w:lang w:val="en-US"/>
        </w:rPr>
        <w:t>ki</w:t>
      </w:r>
      <w:r w:rsidRPr="00544C4F">
        <w:rPr>
          <w:sz w:val="28"/>
          <w:szCs w:val="28"/>
        </w:rPr>
        <w:t xml:space="preserve"> – объем оказания </w:t>
      </w:r>
      <w:r w:rsidRPr="00544C4F">
        <w:rPr>
          <w:sz w:val="28"/>
          <w:szCs w:val="28"/>
          <w:lang w:val="en-US"/>
        </w:rPr>
        <w:t>i</w:t>
      </w:r>
      <w:r>
        <w:rPr>
          <w:sz w:val="28"/>
          <w:szCs w:val="28"/>
        </w:rPr>
        <w:t xml:space="preserve">-той </w:t>
      </w:r>
      <w:r w:rsidRPr="00544C4F">
        <w:rPr>
          <w:sz w:val="28"/>
          <w:szCs w:val="28"/>
        </w:rPr>
        <w:t xml:space="preserve"> услуги</w:t>
      </w:r>
      <w:r>
        <w:rPr>
          <w:sz w:val="28"/>
          <w:szCs w:val="28"/>
        </w:rPr>
        <w:t xml:space="preserve"> (работы)</w:t>
      </w:r>
      <w:r w:rsidRPr="00544C4F">
        <w:rPr>
          <w:sz w:val="28"/>
          <w:szCs w:val="28"/>
        </w:rPr>
        <w:t>.</w:t>
      </w:r>
    </w:p>
    <w:p w:rsidR="002F42FB" w:rsidRPr="003665C9" w:rsidRDefault="002F42FB" w:rsidP="00035D93">
      <w:pPr>
        <w:pStyle w:val="ListParagraph"/>
        <w:widowControl w:val="0"/>
        <w:numPr>
          <w:ilvl w:val="1"/>
          <w:numId w:val="38"/>
        </w:numPr>
        <w:autoSpaceDE w:val="0"/>
        <w:autoSpaceDN w:val="0"/>
        <w:adjustRightInd w:val="0"/>
        <w:ind w:left="0" w:firstLine="567"/>
        <w:jc w:val="both"/>
        <w:rPr>
          <w:sz w:val="28"/>
          <w:szCs w:val="28"/>
        </w:rPr>
      </w:pPr>
      <w:r w:rsidRPr="003665C9">
        <w:rPr>
          <w:sz w:val="28"/>
          <w:szCs w:val="28"/>
        </w:rPr>
        <w:t>Нормативные затраты, непосредственно связ</w:t>
      </w:r>
      <w:r>
        <w:rPr>
          <w:sz w:val="28"/>
          <w:szCs w:val="28"/>
        </w:rPr>
        <w:t>анные с оказанием муниципальной</w:t>
      </w:r>
      <w:r w:rsidRPr="003665C9">
        <w:rPr>
          <w:sz w:val="28"/>
          <w:szCs w:val="28"/>
        </w:rPr>
        <w:t xml:space="preserve"> услуги</w:t>
      </w:r>
      <w:r>
        <w:rPr>
          <w:sz w:val="28"/>
          <w:szCs w:val="28"/>
        </w:rPr>
        <w:t xml:space="preserve"> (работы)</w:t>
      </w:r>
      <w:r w:rsidRPr="003665C9">
        <w:rPr>
          <w:sz w:val="28"/>
          <w:szCs w:val="28"/>
        </w:rPr>
        <w:t>, на соответствующий финансовый год определяются по следующей формуле</w:t>
      </w:r>
      <w:r>
        <w:rPr>
          <w:sz w:val="28"/>
          <w:szCs w:val="28"/>
        </w:rPr>
        <w:t xml:space="preserve"> (приложение 4)</w:t>
      </w:r>
      <w:r w:rsidRPr="003665C9">
        <w:rPr>
          <w:sz w:val="28"/>
          <w:szCs w:val="28"/>
        </w:rPr>
        <w:t>:</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rPr>
        <w:t>N</w:t>
      </w:r>
      <w:r w:rsidRPr="00270F2A">
        <w:rPr>
          <w:sz w:val="28"/>
          <w:szCs w:val="28"/>
          <w:vertAlign w:val="subscript"/>
        </w:rPr>
        <w:t>i</w:t>
      </w:r>
      <w:r>
        <w:rPr>
          <w:sz w:val="28"/>
          <w:szCs w:val="28"/>
        </w:rPr>
        <w:t xml:space="preserve"> = SUM(М</w:t>
      </w:r>
      <w:r w:rsidRPr="00CE2CB3">
        <w:rPr>
          <w:sz w:val="28"/>
          <w:szCs w:val="28"/>
        </w:rPr>
        <w:t>i</w:t>
      </w:r>
      <w:r>
        <w:rPr>
          <w:sz w:val="28"/>
          <w:szCs w:val="28"/>
        </w:rPr>
        <w:t>+</w:t>
      </w:r>
      <w:r w:rsidRPr="00CE2CB3">
        <w:rPr>
          <w:sz w:val="28"/>
          <w:szCs w:val="28"/>
        </w:rPr>
        <w:t>З</w:t>
      </w:r>
      <w:r w:rsidRPr="00CE2CB3">
        <w:rPr>
          <w:sz w:val="28"/>
          <w:szCs w:val="28"/>
          <w:vertAlign w:val="subscript"/>
        </w:rPr>
        <w:t>охн</w:t>
      </w:r>
      <w:r>
        <w:rPr>
          <w:sz w:val="28"/>
          <w:szCs w:val="28"/>
        </w:rPr>
        <w:t>)</w:t>
      </w:r>
      <w:r w:rsidRPr="00270F2A">
        <w:rPr>
          <w:sz w:val="28"/>
          <w:szCs w:val="28"/>
        </w:rPr>
        <w:t>/ k</w:t>
      </w:r>
      <w:r w:rsidRPr="00270F2A">
        <w:rPr>
          <w:sz w:val="28"/>
          <w:szCs w:val="28"/>
          <w:vertAlign w:val="subscript"/>
        </w:rPr>
        <w:t>i</w:t>
      </w:r>
      <w:r w:rsidRPr="00270F2A">
        <w:rPr>
          <w:sz w:val="28"/>
          <w:szCs w:val="28"/>
        </w:rPr>
        <w:t xml:space="preserve"> , где</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rPr>
        <w:t>N</w:t>
      </w:r>
      <w:r w:rsidRPr="00270F2A">
        <w:rPr>
          <w:sz w:val="28"/>
          <w:szCs w:val="28"/>
          <w:vertAlign w:val="subscript"/>
        </w:rPr>
        <w:t>i</w:t>
      </w:r>
      <w:r w:rsidRPr="00270F2A">
        <w:rPr>
          <w:sz w:val="28"/>
          <w:szCs w:val="28"/>
        </w:rPr>
        <w:t xml:space="preserve"> – нормативные затраты, непосредственно</w:t>
      </w:r>
      <w:r>
        <w:rPr>
          <w:sz w:val="28"/>
          <w:szCs w:val="28"/>
        </w:rPr>
        <w:t xml:space="preserve"> связанные с оказанием i-той муниципальной</w:t>
      </w:r>
      <w:r w:rsidRPr="00270F2A">
        <w:rPr>
          <w:sz w:val="28"/>
          <w:szCs w:val="28"/>
        </w:rPr>
        <w:t xml:space="preserve"> услуги;</w:t>
      </w:r>
    </w:p>
    <w:p w:rsidR="002F42FB" w:rsidRPr="00986A09" w:rsidRDefault="002F42FB" w:rsidP="00035D93">
      <w:pPr>
        <w:widowControl w:val="0"/>
        <w:autoSpaceDE w:val="0"/>
        <w:autoSpaceDN w:val="0"/>
        <w:adjustRightInd w:val="0"/>
        <w:ind w:firstLine="567"/>
        <w:jc w:val="both"/>
        <w:rPr>
          <w:sz w:val="28"/>
          <w:szCs w:val="28"/>
        </w:rPr>
      </w:pPr>
      <w:r>
        <w:rPr>
          <w:sz w:val="28"/>
          <w:szCs w:val="28"/>
        </w:rPr>
        <w:t>М</w:t>
      </w:r>
      <w:r w:rsidRPr="00270F2A">
        <w:rPr>
          <w:sz w:val="28"/>
          <w:szCs w:val="28"/>
          <w:vertAlign w:val="subscript"/>
        </w:rPr>
        <w:t>i</w:t>
      </w:r>
      <w:r>
        <w:rPr>
          <w:sz w:val="28"/>
          <w:szCs w:val="28"/>
        </w:rPr>
        <w:t>–прямые затраты, непосредственно связанные с оказанием муниципальной услуг;</w:t>
      </w:r>
    </w:p>
    <w:p w:rsidR="002F42FB" w:rsidRPr="00270F2A" w:rsidRDefault="002F42FB" w:rsidP="00035D93">
      <w:pPr>
        <w:widowControl w:val="0"/>
        <w:autoSpaceDE w:val="0"/>
        <w:autoSpaceDN w:val="0"/>
        <w:adjustRightInd w:val="0"/>
        <w:ind w:firstLine="567"/>
        <w:jc w:val="both"/>
        <w:rPr>
          <w:sz w:val="28"/>
          <w:szCs w:val="28"/>
        </w:rPr>
      </w:pPr>
      <w:r w:rsidRPr="00CE2CB3">
        <w:rPr>
          <w:sz w:val="28"/>
          <w:szCs w:val="28"/>
        </w:rPr>
        <w:t xml:space="preserve">Зохн – затраты на общехозяйственные нужды в соответствующем финансовом году (включая расходы на содержание объектов, входящих в перечень недвижимого и особо ценного движимого имущества, закрепленного за учреждением на праве оперативного управления или приобретенным им за счет средств, выделенных ему учредителем на приобретение такого имущества, а также недвижимого имущества, находящегося у учреждения на основе договоров аренды или безвозмездного пользования, эксплуатируемого в </w:t>
      </w:r>
      <w:r>
        <w:rPr>
          <w:sz w:val="28"/>
          <w:szCs w:val="28"/>
        </w:rPr>
        <w:t>процессе оказания муниципальных</w:t>
      </w:r>
      <w:r w:rsidRPr="00CE2CB3">
        <w:rPr>
          <w:sz w:val="28"/>
          <w:szCs w:val="28"/>
        </w:rPr>
        <w:t xml:space="preserve"> услуг (выполнения работ), за исключением затрат на содержание имущества, сданного в аренду), включаемые в финансовое обеспеч</w:t>
      </w:r>
      <w:r>
        <w:rPr>
          <w:sz w:val="28"/>
          <w:szCs w:val="28"/>
        </w:rPr>
        <w:t>ение выполнения муниципального</w:t>
      </w:r>
      <w:r w:rsidRPr="00CE2CB3">
        <w:rPr>
          <w:sz w:val="28"/>
          <w:szCs w:val="28"/>
        </w:rPr>
        <w:t xml:space="preserve"> задания общей суммой без распределения по предоставляемым учреждением услугам (работам).</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rPr>
        <w:t>k</w:t>
      </w:r>
      <w:r w:rsidRPr="00270F2A">
        <w:rPr>
          <w:sz w:val="28"/>
          <w:szCs w:val="28"/>
          <w:vertAlign w:val="subscript"/>
        </w:rPr>
        <w:t>i</w:t>
      </w:r>
      <w:r w:rsidRPr="00270F2A">
        <w:rPr>
          <w:sz w:val="28"/>
          <w:szCs w:val="28"/>
        </w:rPr>
        <w:t xml:space="preserve"> – объем оказания </w:t>
      </w:r>
      <w:r>
        <w:rPr>
          <w:sz w:val="28"/>
          <w:szCs w:val="28"/>
        </w:rPr>
        <w:t>i-той муниципальной</w:t>
      </w:r>
      <w:r w:rsidRPr="00270F2A">
        <w:rPr>
          <w:sz w:val="28"/>
          <w:szCs w:val="28"/>
        </w:rPr>
        <w:t xml:space="preserve"> услуги.</w:t>
      </w:r>
    </w:p>
    <w:p w:rsidR="002F42FB" w:rsidRPr="00270F2A" w:rsidRDefault="002F42FB" w:rsidP="00035D93">
      <w:pPr>
        <w:widowControl w:val="0"/>
        <w:autoSpaceDE w:val="0"/>
        <w:autoSpaceDN w:val="0"/>
        <w:adjustRightInd w:val="0"/>
        <w:ind w:firstLine="567"/>
        <w:jc w:val="both"/>
        <w:rPr>
          <w:sz w:val="28"/>
          <w:szCs w:val="28"/>
        </w:rPr>
      </w:pPr>
      <w:r>
        <w:rPr>
          <w:sz w:val="28"/>
          <w:szCs w:val="28"/>
        </w:rPr>
        <w:t xml:space="preserve">1.9. </w:t>
      </w:r>
      <w:r w:rsidRPr="00270F2A">
        <w:rPr>
          <w:sz w:val="28"/>
          <w:szCs w:val="28"/>
        </w:rPr>
        <w:t>Нормативные затр</w:t>
      </w:r>
      <w:r>
        <w:rPr>
          <w:sz w:val="28"/>
          <w:szCs w:val="28"/>
        </w:rPr>
        <w:t>аты на выполнение муниципальной</w:t>
      </w:r>
      <w:r w:rsidRPr="00270F2A">
        <w:rPr>
          <w:sz w:val="28"/>
          <w:szCs w:val="28"/>
        </w:rPr>
        <w:t xml:space="preserve"> работы определяются учреждением по аналогии с расчетом нормативных за</w:t>
      </w:r>
      <w:r>
        <w:rPr>
          <w:sz w:val="28"/>
          <w:szCs w:val="28"/>
        </w:rPr>
        <w:t>трат на оказание муниципальной</w:t>
      </w:r>
      <w:r w:rsidRPr="00270F2A">
        <w:rPr>
          <w:sz w:val="28"/>
          <w:szCs w:val="28"/>
        </w:rPr>
        <w:t xml:space="preserve"> услуги, если для работы существует единица измерения объема, в остальных случаях расчет производится на основе детализированной сметы выполняемых работ, которая согласовывается с Учредителем.</w:t>
      </w:r>
    </w:p>
    <w:p w:rsidR="002F42FB" w:rsidRDefault="002F42FB" w:rsidP="00035D93">
      <w:pPr>
        <w:widowControl w:val="0"/>
        <w:autoSpaceDE w:val="0"/>
        <w:autoSpaceDN w:val="0"/>
        <w:adjustRightInd w:val="0"/>
        <w:ind w:firstLine="567"/>
        <w:jc w:val="both"/>
        <w:rPr>
          <w:sz w:val="28"/>
          <w:szCs w:val="28"/>
        </w:rPr>
      </w:pPr>
      <w:r>
        <w:rPr>
          <w:sz w:val="28"/>
          <w:szCs w:val="28"/>
        </w:rPr>
        <w:t xml:space="preserve">1.10. </w:t>
      </w:r>
      <w:r w:rsidRPr="00270F2A">
        <w:rPr>
          <w:sz w:val="28"/>
          <w:szCs w:val="28"/>
        </w:rPr>
        <w:t>Объем фина</w:t>
      </w:r>
      <w:r>
        <w:rPr>
          <w:sz w:val="28"/>
          <w:szCs w:val="28"/>
        </w:rPr>
        <w:t>нсового обеспечения выполнения муниципального</w:t>
      </w:r>
      <w:r w:rsidRPr="00270F2A">
        <w:rPr>
          <w:sz w:val="28"/>
          <w:szCs w:val="28"/>
        </w:rPr>
        <w:t xml:space="preserve"> задания учреждениями, определяемый на основе </w:t>
      </w:r>
      <w:r>
        <w:rPr>
          <w:sz w:val="28"/>
          <w:szCs w:val="28"/>
        </w:rPr>
        <w:t>прямых</w:t>
      </w:r>
      <w:r w:rsidRPr="00270F2A">
        <w:rPr>
          <w:sz w:val="28"/>
          <w:szCs w:val="28"/>
        </w:rPr>
        <w:t xml:space="preserve"> затрат и затрат на общехозяйственные нужды</w:t>
      </w:r>
      <w:r>
        <w:rPr>
          <w:sz w:val="28"/>
          <w:szCs w:val="28"/>
        </w:rPr>
        <w:t xml:space="preserve"> с учетом расходов на содержания имущества (коммунальные услуги, налоги)</w:t>
      </w:r>
      <w:r w:rsidRPr="00270F2A">
        <w:rPr>
          <w:sz w:val="28"/>
          <w:szCs w:val="28"/>
        </w:rPr>
        <w:t>, не может превышать объем бюджетных ассигнований, предусмотренных на указанные цели сводной бюд</w:t>
      </w:r>
      <w:r>
        <w:rPr>
          <w:sz w:val="28"/>
          <w:szCs w:val="28"/>
        </w:rPr>
        <w:t>жетной росписью муниципального</w:t>
      </w:r>
      <w:r w:rsidRPr="00270F2A">
        <w:rPr>
          <w:sz w:val="28"/>
          <w:szCs w:val="28"/>
        </w:rPr>
        <w:t xml:space="preserve"> бюджета на соответствующий финансовый год и на плановый период.</w:t>
      </w:r>
    </w:p>
    <w:p w:rsidR="002F42FB" w:rsidRPr="00270F2A" w:rsidRDefault="002F42FB" w:rsidP="00A67808">
      <w:pPr>
        <w:widowControl w:val="0"/>
        <w:autoSpaceDE w:val="0"/>
        <w:autoSpaceDN w:val="0"/>
        <w:adjustRightInd w:val="0"/>
        <w:ind w:firstLine="567"/>
        <w:jc w:val="both"/>
        <w:rPr>
          <w:sz w:val="28"/>
          <w:szCs w:val="28"/>
        </w:rPr>
      </w:pPr>
      <w:r>
        <w:rPr>
          <w:sz w:val="28"/>
          <w:szCs w:val="28"/>
        </w:rPr>
        <w:t xml:space="preserve">1.11. Объем субсидии на выполнения муниципального задания распределяется согласно </w:t>
      </w:r>
      <w:r w:rsidRPr="00A67808">
        <w:rPr>
          <w:sz w:val="28"/>
          <w:szCs w:val="28"/>
        </w:rPr>
        <w:t>классификации расходов бюджетов</w:t>
      </w:r>
      <w:r>
        <w:rPr>
          <w:sz w:val="28"/>
          <w:szCs w:val="28"/>
        </w:rPr>
        <w:t xml:space="preserve"> </w:t>
      </w:r>
      <w:r w:rsidRPr="00A67808">
        <w:rPr>
          <w:sz w:val="28"/>
          <w:szCs w:val="28"/>
        </w:rPr>
        <w:t>и статей (подстатей)</w:t>
      </w:r>
      <w:r>
        <w:rPr>
          <w:sz w:val="28"/>
          <w:szCs w:val="28"/>
        </w:rPr>
        <w:t xml:space="preserve"> классификации операций (приложение 6)</w:t>
      </w:r>
    </w:p>
    <w:p w:rsidR="002F42FB" w:rsidRPr="003665C9" w:rsidRDefault="002F42FB" w:rsidP="003F5EE5">
      <w:pPr>
        <w:pStyle w:val="ListParagraph"/>
        <w:numPr>
          <w:ilvl w:val="0"/>
          <w:numId w:val="38"/>
        </w:numPr>
        <w:spacing w:beforeLines="100" w:afterLines="100"/>
        <w:ind w:left="0" w:firstLine="567"/>
        <w:jc w:val="center"/>
        <w:rPr>
          <w:b/>
          <w:bCs/>
          <w:sz w:val="28"/>
          <w:szCs w:val="28"/>
        </w:rPr>
      </w:pPr>
      <w:r w:rsidRPr="003665C9">
        <w:rPr>
          <w:b/>
          <w:bCs/>
          <w:sz w:val="28"/>
          <w:szCs w:val="28"/>
        </w:rPr>
        <w:t>Методы определения нормативных затрат</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2.1. Планируемые на соответствующий финансовый год затраты на оплату труда и начисления на выплаты по оплате труда персонала определяются в соответствии с действующей в соответствующем финансовом году системой оплаты труда, штатными расписаниями, принятыми решениями об изменении уровня оплаты труда, а также с учетом ожидаемого распределения трудоз</w:t>
      </w:r>
      <w:r>
        <w:rPr>
          <w:sz w:val="28"/>
          <w:szCs w:val="28"/>
        </w:rPr>
        <w:t xml:space="preserve">атрат на оказание муниципальной </w:t>
      </w:r>
      <w:r w:rsidRPr="00270F2A">
        <w:rPr>
          <w:sz w:val="28"/>
          <w:szCs w:val="28"/>
        </w:rPr>
        <w:t xml:space="preserve"> услуги (выполнение работы, осуществление направления деятельности) (Приложение 1).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2.2. Планируемые затраты на оплату коммунальных услуг определяются на основе тарифов (цен) и объемов потребления в текущем финансовом году с учетом требований энергетической эффективности </w:t>
      </w:r>
      <w:r>
        <w:rPr>
          <w:sz w:val="28"/>
          <w:szCs w:val="28"/>
        </w:rPr>
        <w:t>согласно Таблице 1 (</w:t>
      </w:r>
      <w:r w:rsidRPr="00270F2A">
        <w:rPr>
          <w:sz w:val="28"/>
          <w:szCs w:val="28"/>
        </w:rPr>
        <w:t xml:space="preserve">Приложение </w:t>
      </w:r>
      <w:r>
        <w:rPr>
          <w:sz w:val="28"/>
          <w:szCs w:val="28"/>
        </w:rPr>
        <w:t>7</w:t>
      </w:r>
      <w:r w:rsidRPr="00270F2A">
        <w:rPr>
          <w:sz w:val="28"/>
          <w:szCs w:val="28"/>
        </w:rPr>
        <w:t>).</w:t>
      </w:r>
    </w:p>
    <w:p w:rsidR="002F42FB"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2.3. Планируемые затраты на уплату налогов на имущество юридических лиц и земельного налога определяются на основе информации о налоговой базе, налоговых ставках и льготах</w:t>
      </w:r>
      <w:r>
        <w:rPr>
          <w:sz w:val="28"/>
          <w:szCs w:val="28"/>
        </w:rPr>
        <w:t xml:space="preserve"> согласно Таблице 2</w:t>
      </w:r>
      <w:r w:rsidRPr="00270F2A">
        <w:rPr>
          <w:sz w:val="28"/>
          <w:szCs w:val="28"/>
        </w:rPr>
        <w:t xml:space="preserve"> (Приложение </w:t>
      </w:r>
      <w:r>
        <w:rPr>
          <w:sz w:val="28"/>
          <w:szCs w:val="28"/>
        </w:rPr>
        <w:t>7</w:t>
      </w:r>
      <w:r w:rsidRPr="00270F2A">
        <w:rPr>
          <w:sz w:val="28"/>
          <w:szCs w:val="28"/>
        </w:rPr>
        <w:t xml:space="preserve">). </w:t>
      </w:r>
    </w:p>
    <w:p w:rsidR="002F42FB" w:rsidRDefault="002F42FB" w:rsidP="00F15453">
      <w:pPr>
        <w:widowControl w:val="0"/>
        <w:tabs>
          <w:tab w:val="num" w:pos="432"/>
        </w:tabs>
        <w:autoSpaceDE w:val="0"/>
        <w:autoSpaceDN w:val="0"/>
        <w:adjustRightInd w:val="0"/>
        <w:ind w:firstLine="567"/>
        <w:jc w:val="both"/>
        <w:rPr>
          <w:sz w:val="28"/>
          <w:szCs w:val="28"/>
        </w:rPr>
      </w:pPr>
      <w:r>
        <w:rPr>
          <w:sz w:val="28"/>
          <w:szCs w:val="28"/>
        </w:rPr>
        <w:t xml:space="preserve">2.4. </w:t>
      </w:r>
      <w:r w:rsidRPr="00270F2A">
        <w:rPr>
          <w:sz w:val="28"/>
          <w:szCs w:val="28"/>
        </w:rPr>
        <w:t xml:space="preserve">Планируемые затраты на уплату </w:t>
      </w:r>
      <w:r>
        <w:rPr>
          <w:sz w:val="28"/>
          <w:szCs w:val="28"/>
        </w:rPr>
        <w:t xml:space="preserve">транспортного </w:t>
      </w:r>
      <w:r w:rsidRPr="00270F2A">
        <w:rPr>
          <w:sz w:val="28"/>
          <w:szCs w:val="28"/>
        </w:rPr>
        <w:t>налог</w:t>
      </w:r>
      <w:r>
        <w:rPr>
          <w:sz w:val="28"/>
          <w:szCs w:val="28"/>
        </w:rPr>
        <w:t>а</w:t>
      </w:r>
      <w:r w:rsidRPr="00270F2A">
        <w:rPr>
          <w:sz w:val="28"/>
          <w:szCs w:val="28"/>
        </w:rPr>
        <w:t xml:space="preserve"> на определяются на основе информации о налоговой </w:t>
      </w:r>
      <w:r>
        <w:rPr>
          <w:sz w:val="28"/>
          <w:szCs w:val="28"/>
        </w:rPr>
        <w:t>ставке, мощности двигателя транспортного средства и времени эксплуатации транспортного средства согласно Таблице 3</w:t>
      </w:r>
      <w:r w:rsidRPr="00270F2A">
        <w:rPr>
          <w:sz w:val="28"/>
          <w:szCs w:val="28"/>
        </w:rPr>
        <w:t xml:space="preserve"> (Приложение </w:t>
      </w:r>
      <w:r>
        <w:rPr>
          <w:sz w:val="28"/>
          <w:szCs w:val="28"/>
        </w:rPr>
        <w:t>7</w:t>
      </w:r>
      <w:r w:rsidRPr="00270F2A">
        <w:rPr>
          <w:sz w:val="28"/>
          <w:szCs w:val="28"/>
        </w:rPr>
        <w:t xml:space="preserve">). </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rPr>
        <w:t>В случае необходимости уплаты за счет субсидии иных налогов и сборов (в т.ч. налога на добавленную стоимость), планируемые затраты определяются в соответствии с действующим налоговым законодательством.</w:t>
      </w:r>
    </w:p>
    <w:p w:rsidR="002F42FB" w:rsidRPr="00270F2A" w:rsidRDefault="002F42FB" w:rsidP="00035D93">
      <w:pPr>
        <w:widowControl w:val="0"/>
        <w:autoSpaceDE w:val="0"/>
        <w:autoSpaceDN w:val="0"/>
        <w:adjustRightInd w:val="0"/>
        <w:ind w:firstLine="567"/>
        <w:jc w:val="both"/>
        <w:rPr>
          <w:sz w:val="28"/>
          <w:szCs w:val="28"/>
        </w:rPr>
      </w:pPr>
      <w:r w:rsidRPr="00270F2A">
        <w:rPr>
          <w:sz w:val="28"/>
          <w:szCs w:val="28"/>
        </w:rPr>
        <w:t>Затраты на уплату налога на прибыль в составе нормативных затрат не учитываются.</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2.</w:t>
      </w:r>
      <w:r>
        <w:rPr>
          <w:sz w:val="28"/>
          <w:szCs w:val="28"/>
        </w:rPr>
        <w:t>5</w:t>
      </w:r>
      <w:r w:rsidRPr="00270F2A">
        <w:rPr>
          <w:sz w:val="28"/>
          <w:szCs w:val="28"/>
        </w:rPr>
        <w:t>. В случае наличия утвержденных натуральных нормативов (в т.ч. нормативов затрат рабочего времени, материальных ресурсов, смет на постановку и т.д.), указанные нормативы используются при определении нормативных затрат.</w:t>
      </w:r>
    </w:p>
    <w:p w:rsidR="002F42FB" w:rsidRDefault="002F42FB" w:rsidP="00035D93">
      <w:pPr>
        <w:ind w:firstLine="567"/>
        <w:jc w:val="both"/>
        <w:rPr>
          <w:sz w:val="28"/>
          <w:szCs w:val="28"/>
        </w:rPr>
      </w:pPr>
      <w:r>
        <w:rPr>
          <w:sz w:val="28"/>
          <w:szCs w:val="28"/>
        </w:rPr>
        <w:t>Общехозяйственные затраты и и</w:t>
      </w:r>
      <w:r w:rsidRPr="00270F2A">
        <w:rPr>
          <w:sz w:val="28"/>
          <w:szCs w:val="28"/>
        </w:rPr>
        <w:t>ные планируемые затраты определяются как значение фактических затрат по со</w:t>
      </w:r>
      <w:r>
        <w:rPr>
          <w:sz w:val="28"/>
          <w:szCs w:val="28"/>
        </w:rPr>
        <w:t>ответствующим группам затрат</w:t>
      </w:r>
      <w:r w:rsidRPr="00270F2A">
        <w:rPr>
          <w:sz w:val="28"/>
          <w:szCs w:val="28"/>
        </w:rPr>
        <w:t xml:space="preserve">. </w:t>
      </w:r>
    </w:p>
    <w:p w:rsidR="002F42FB" w:rsidRPr="00270F2A" w:rsidRDefault="002F42FB" w:rsidP="00035D93">
      <w:pPr>
        <w:ind w:firstLine="567"/>
        <w:jc w:val="both"/>
        <w:rPr>
          <w:sz w:val="28"/>
          <w:szCs w:val="28"/>
        </w:rPr>
      </w:pPr>
      <w:r>
        <w:rPr>
          <w:sz w:val="28"/>
          <w:szCs w:val="28"/>
        </w:rPr>
        <w:t>Д</w:t>
      </w:r>
      <w:r w:rsidRPr="00270F2A">
        <w:rPr>
          <w:sz w:val="28"/>
          <w:szCs w:val="28"/>
        </w:rPr>
        <w:t>анные затраты расп</w:t>
      </w:r>
      <w:r>
        <w:rPr>
          <w:sz w:val="28"/>
          <w:szCs w:val="28"/>
        </w:rPr>
        <w:t>ределяются между муниципальными</w:t>
      </w:r>
      <w:r w:rsidRPr="00270F2A">
        <w:rPr>
          <w:sz w:val="28"/>
          <w:szCs w:val="28"/>
        </w:rPr>
        <w:t xml:space="preserve"> услугами (работами, направлениями деятельности), оказываемыми (выполняемыми, осуществляемыми) одним бюджетным учреждением, пропорционально затратам на оплату труда и начисления на выплаты по оплате труда персонала, непосредств</w:t>
      </w:r>
      <w:r>
        <w:rPr>
          <w:sz w:val="28"/>
          <w:szCs w:val="28"/>
        </w:rPr>
        <w:t>енно оказывающего муниципальную</w:t>
      </w:r>
      <w:r w:rsidRPr="00270F2A">
        <w:rPr>
          <w:sz w:val="28"/>
          <w:szCs w:val="28"/>
        </w:rPr>
        <w:t xml:space="preserve"> услугу (выполняющего работу, осуществля</w:t>
      </w:r>
      <w:r>
        <w:rPr>
          <w:sz w:val="28"/>
          <w:szCs w:val="28"/>
        </w:rPr>
        <w:t>ющего направление деятельности).</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Планируемые затраты могут быть проиндексированы в случае принятия решения о применении к ним индексации на соответствующие индексы-дефлятор</w:t>
      </w:r>
      <w:r>
        <w:rPr>
          <w:sz w:val="28"/>
          <w:szCs w:val="28"/>
        </w:rPr>
        <w:t>ы</w:t>
      </w:r>
      <w:r w:rsidRPr="00270F2A">
        <w:rPr>
          <w:sz w:val="28"/>
          <w:szCs w:val="28"/>
        </w:rPr>
        <w:t>.</w:t>
      </w:r>
    </w:p>
    <w:p w:rsidR="002F42FB" w:rsidRPr="00270F2A" w:rsidRDefault="002F42FB" w:rsidP="003F5EE5">
      <w:pPr>
        <w:numPr>
          <w:ilvl w:val="0"/>
          <w:numId w:val="38"/>
        </w:numPr>
        <w:spacing w:beforeLines="100" w:afterLines="100"/>
        <w:ind w:left="0" w:firstLine="567"/>
        <w:jc w:val="center"/>
        <w:rPr>
          <w:b/>
          <w:bCs/>
          <w:sz w:val="28"/>
          <w:szCs w:val="28"/>
        </w:rPr>
      </w:pPr>
      <w:r w:rsidRPr="00270F2A">
        <w:rPr>
          <w:b/>
          <w:bCs/>
          <w:sz w:val="28"/>
          <w:szCs w:val="28"/>
        </w:rPr>
        <w:t xml:space="preserve">Определение </w:t>
      </w:r>
      <w:r>
        <w:rPr>
          <w:b/>
          <w:bCs/>
          <w:sz w:val="28"/>
          <w:szCs w:val="28"/>
        </w:rPr>
        <w:t>прямых</w:t>
      </w:r>
      <w:r w:rsidRPr="00270F2A">
        <w:rPr>
          <w:b/>
          <w:bCs/>
          <w:sz w:val="28"/>
          <w:szCs w:val="28"/>
        </w:rPr>
        <w:t xml:space="preserve"> затрат, непосредственно связ</w:t>
      </w:r>
      <w:r>
        <w:rPr>
          <w:b/>
          <w:bCs/>
          <w:sz w:val="28"/>
          <w:szCs w:val="28"/>
        </w:rPr>
        <w:t>анных с оказанием муниципальной</w:t>
      </w:r>
      <w:r w:rsidRPr="00270F2A">
        <w:rPr>
          <w:b/>
          <w:bCs/>
          <w:sz w:val="28"/>
          <w:szCs w:val="28"/>
        </w:rPr>
        <w:t xml:space="preserve"> услуги (выполнением работы)</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3.1. Определение </w:t>
      </w:r>
      <w:r>
        <w:rPr>
          <w:sz w:val="28"/>
          <w:szCs w:val="28"/>
        </w:rPr>
        <w:t>прямых</w:t>
      </w:r>
      <w:r w:rsidRPr="00270F2A">
        <w:rPr>
          <w:sz w:val="28"/>
          <w:szCs w:val="28"/>
        </w:rPr>
        <w:t xml:space="preserve"> затрат, непосредственно связа</w:t>
      </w:r>
      <w:r>
        <w:rPr>
          <w:sz w:val="28"/>
          <w:szCs w:val="28"/>
        </w:rPr>
        <w:t>нных с оказанием муниципальной</w:t>
      </w:r>
      <w:r w:rsidRPr="00270F2A">
        <w:rPr>
          <w:sz w:val="28"/>
          <w:szCs w:val="28"/>
        </w:rPr>
        <w:t xml:space="preserve"> услуги (выполнением работы) может осуществляться обособленно для направлений деятельности</w:t>
      </w:r>
      <w:r>
        <w:rPr>
          <w:sz w:val="28"/>
          <w:szCs w:val="28"/>
        </w:rPr>
        <w:t xml:space="preserve"> (Приложение 2)</w:t>
      </w:r>
      <w:r w:rsidRPr="00270F2A">
        <w:rPr>
          <w:sz w:val="28"/>
          <w:szCs w:val="28"/>
        </w:rPr>
        <w:t>.</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3.2. </w:t>
      </w:r>
      <w:r>
        <w:rPr>
          <w:sz w:val="28"/>
          <w:szCs w:val="28"/>
        </w:rPr>
        <w:t>Прямые</w:t>
      </w:r>
      <w:r w:rsidRPr="00270F2A">
        <w:rPr>
          <w:sz w:val="28"/>
          <w:szCs w:val="28"/>
        </w:rPr>
        <w:t xml:space="preserve"> затраты, непосредственно связа</w:t>
      </w:r>
      <w:r>
        <w:rPr>
          <w:sz w:val="28"/>
          <w:szCs w:val="28"/>
        </w:rPr>
        <w:t>нные с оказанием муниципальной</w:t>
      </w:r>
      <w:r w:rsidRPr="00270F2A">
        <w:rPr>
          <w:sz w:val="28"/>
          <w:szCs w:val="28"/>
        </w:rPr>
        <w:t xml:space="preserve"> услуги (выполнением работы) определяются в расчете на единицу измерения показателя объема оказания</w:t>
      </w:r>
      <w:r>
        <w:rPr>
          <w:sz w:val="28"/>
          <w:szCs w:val="28"/>
        </w:rPr>
        <w:t xml:space="preserve"> муниципальной</w:t>
      </w:r>
      <w:r w:rsidRPr="00270F2A">
        <w:rPr>
          <w:sz w:val="28"/>
          <w:szCs w:val="28"/>
        </w:rPr>
        <w:t xml:space="preserve"> услуги (выполнения работы) по формуле:</w:t>
      </w:r>
    </w:p>
    <w:p w:rsidR="002F42FB" w:rsidRPr="00270F2A" w:rsidRDefault="002F42FB" w:rsidP="00035D93">
      <w:pPr>
        <w:widowControl w:val="0"/>
        <w:tabs>
          <w:tab w:val="num" w:pos="432"/>
        </w:tabs>
        <w:autoSpaceDE w:val="0"/>
        <w:autoSpaceDN w:val="0"/>
        <w:adjustRightInd w:val="0"/>
        <w:ind w:firstLine="567"/>
        <w:jc w:val="both"/>
        <w:rPr>
          <w:sz w:val="28"/>
          <w:szCs w:val="28"/>
        </w:rPr>
      </w:pPr>
      <w:r>
        <w:rPr>
          <w:sz w:val="28"/>
          <w:szCs w:val="28"/>
        </w:rPr>
        <w:t>М</w:t>
      </w:r>
      <w:r w:rsidRPr="00270F2A">
        <w:rPr>
          <w:sz w:val="28"/>
          <w:szCs w:val="28"/>
          <w:vertAlign w:val="subscript"/>
        </w:rPr>
        <w:t>i</w:t>
      </w:r>
      <w:r w:rsidRPr="00270F2A">
        <w:rPr>
          <w:sz w:val="28"/>
          <w:szCs w:val="28"/>
        </w:rPr>
        <w:t xml:space="preserve"> = (ОТп + Зсв + Зтр + Зпо + Змз + Зру + Зос + Зпр) / k, где</w:t>
      </w:r>
    </w:p>
    <w:p w:rsidR="002F42FB" w:rsidRPr="00270F2A" w:rsidRDefault="002F42FB" w:rsidP="00035D93">
      <w:pPr>
        <w:widowControl w:val="0"/>
        <w:tabs>
          <w:tab w:val="num" w:pos="432"/>
        </w:tabs>
        <w:autoSpaceDE w:val="0"/>
        <w:autoSpaceDN w:val="0"/>
        <w:adjustRightInd w:val="0"/>
        <w:ind w:firstLine="567"/>
        <w:jc w:val="both"/>
        <w:rPr>
          <w:sz w:val="28"/>
          <w:szCs w:val="28"/>
        </w:rPr>
      </w:pPr>
      <w:r>
        <w:rPr>
          <w:sz w:val="28"/>
          <w:szCs w:val="28"/>
        </w:rPr>
        <w:t>М</w:t>
      </w:r>
      <w:r w:rsidRPr="00270F2A">
        <w:rPr>
          <w:sz w:val="28"/>
          <w:szCs w:val="28"/>
        </w:rPr>
        <w:t xml:space="preserve">i – </w:t>
      </w:r>
      <w:r>
        <w:rPr>
          <w:sz w:val="28"/>
          <w:szCs w:val="28"/>
        </w:rPr>
        <w:t>прямые</w:t>
      </w:r>
      <w:r w:rsidRPr="00270F2A">
        <w:rPr>
          <w:sz w:val="28"/>
          <w:szCs w:val="28"/>
        </w:rPr>
        <w:t xml:space="preserve"> затраты, непосредственно связа</w:t>
      </w:r>
      <w:r>
        <w:rPr>
          <w:sz w:val="28"/>
          <w:szCs w:val="28"/>
        </w:rPr>
        <w:t>нные с оказанием муниципальной</w:t>
      </w:r>
      <w:r w:rsidRPr="00270F2A">
        <w:rPr>
          <w:sz w:val="28"/>
          <w:szCs w:val="28"/>
        </w:rPr>
        <w:t xml:space="preserve"> услуги (выполнением работы, осуществлением направления деятельности), на соответствующий финансовый год,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ОТп – затраты на оплату труда и начисления на выплаты по оплате труда персонала, непосредственно осуществляющего направление деятельности, определяемые в соответствии с п.3.3 настоящего Порядка,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Зсв–затраты на приобретение услуг связи, непосредственно связанные с выполнением направления деятельности,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Зтр–затраты на приобретение транспортных услуг, непосредственно связанные с выполнением направления деятельности,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Зпо – затраты на содержание программного обеспечения, непосредственно связанные с выполнением направления деятельности,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Змз – затраты на приобретение материальных запасов, потребляемых в процессе выполнения направления деятельности (могут детализироваться дополнительно),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Зру – затраты на работы и услуги сторонних организаций, потребляемые в процессе выполнения направления деятельности (могут детализироваться дополнительно),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Зос – затраты на приобретение основных средств на регулярной основе, используемых в процессе выполнения направления деятельности (могут детализироваться дополнительно),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Зпр – прочие затраты, непосредственно связанные с выполнением направления деятельности,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k –показателя объема, тысяч учетных единиц.</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3.3. Затраты на оплату труда и начисления на выплаты по оплате труда персонала, непосредст</w:t>
      </w:r>
      <w:r>
        <w:rPr>
          <w:sz w:val="28"/>
          <w:szCs w:val="28"/>
        </w:rPr>
        <w:t>венно оказывающего муниципальную</w:t>
      </w:r>
      <w:r w:rsidRPr="00270F2A">
        <w:rPr>
          <w:sz w:val="28"/>
          <w:szCs w:val="28"/>
        </w:rPr>
        <w:t xml:space="preserve"> услугу (выполняющего работу, осуществляющего направление деятел</w:t>
      </w:r>
      <w:r>
        <w:rPr>
          <w:sz w:val="28"/>
          <w:szCs w:val="28"/>
        </w:rPr>
        <w:t>ьности в составе муниципальной</w:t>
      </w:r>
      <w:r w:rsidRPr="00270F2A">
        <w:rPr>
          <w:sz w:val="28"/>
          <w:szCs w:val="28"/>
        </w:rPr>
        <w:t xml:space="preserve"> услуги (работы)), определяется следующим образом:</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ОТп = SUM(ОТу</w:t>
      </w:r>
      <w:r w:rsidRPr="00270F2A">
        <w:rPr>
          <w:sz w:val="28"/>
          <w:szCs w:val="28"/>
          <w:vertAlign w:val="subscript"/>
        </w:rPr>
        <w:t>g</w:t>
      </w:r>
      <w:r w:rsidRPr="00270F2A">
        <w:rPr>
          <w:sz w:val="28"/>
          <w:szCs w:val="28"/>
        </w:rPr>
        <w:t>* kот</w:t>
      </w:r>
      <w:r w:rsidRPr="00270F2A">
        <w:rPr>
          <w:sz w:val="28"/>
          <w:szCs w:val="28"/>
          <w:vertAlign w:val="subscript"/>
        </w:rPr>
        <w:t>g</w:t>
      </w:r>
      <w:r w:rsidRPr="00270F2A">
        <w:rPr>
          <w:sz w:val="28"/>
          <w:szCs w:val="28"/>
        </w:rPr>
        <w:t>), где</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ОТп – затраты на оплату труда и начисления на выплаты по оплате труда персонала, непосредстве</w:t>
      </w:r>
      <w:r>
        <w:rPr>
          <w:sz w:val="28"/>
          <w:szCs w:val="28"/>
        </w:rPr>
        <w:t>нно оказывающего муниципальную</w:t>
      </w:r>
      <w:r w:rsidRPr="00270F2A">
        <w:rPr>
          <w:sz w:val="28"/>
          <w:szCs w:val="28"/>
        </w:rPr>
        <w:t xml:space="preserve"> услугу (выполняющего работу, осуществляющего направление деятельности),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ОТу</w:t>
      </w:r>
      <w:r w:rsidRPr="00270F2A">
        <w:rPr>
          <w:sz w:val="28"/>
          <w:szCs w:val="28"/>
          <w:vertAlign w:val="subscript"/>
        </w:rPr>
        <w:t>g</w:t>
      </w:r>
      <w:r w:rsidRPr="00270F2A">
        <w:rPr>
          <w:sz w:val="28"/>
          <w:szCs w:val="28"/>
        </w:rPr>
        <w:t xml:space="preserve"> – планируемые затраты на оплату труда и начисления на выплаты по оплате труда g-го работника, непосредстве</w:t>
      </w:r>
      <w:r>
        <w:rPr>
          <w:sz w:val="28"/>
          <w:szCs w:val="28"/>
        </w:rPr>
        <w:t>нно оказывающего муниципальную</w:t>
      </w:r>
      <w:r w:rsidRPr="00270F2A">
        <w:rPr>
          <w:sz w:val="28"/>
          <w:szCs w:val="28"/>
        </w:rPr>
        <w:t xml:space="preserve"> услугу (выполняющего работу, осуществляющего направление деятельности), тыс. руб.;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kот</w:t>
      </w:r>
      <w:r w:rsidRPr="00270F2A">
        <w:rPr>
          <w:sz w:val="28"/>
          <w:szCs w:val="28"/>
          <w:vertAlign w:val="subscript"/>
        </w:rPr>
        <w:t>g</w:t>
      </w:r>
      <w:r w:rsidRPr="00270F2A">
        <w:rPr>
          <w:sz w:val="28"/>
          <w:szCs w:val="28"/>
        </w:rPr>
        <w:t xml:space="preserve"> – коэффициент распределения трудозатрат g-го работника, принимающего непосредственное участие в ока</w:t>
      </w:r>
      <w:r>
        <w:rPr>
          <w:sz w:val="28"/>
          <w:szCs w:val="28"/>
        </w:rPr>
        <w:t>зании конкретной муниципальной</w:t>
      </w:r>
      <w:r w:rsidRPr="00270F2A">
        <w:rPr>
          <w:sz w:val="28"/>
          <w:szCs w:val="28"/>
        </w:rPr>
        <w:t xml:space="preserve"> услуги (выполнении работы, осуществлении направления деятельности), доля от единицы.</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Затраты на оплату труда и начисления на выплаты по оплате труда персонала, непосредстве</w:t>
      </w:r>
      <w:r>
        <w:rPr>
          <w:sz w:val="28"/>
          <w:szCs w:val="28"/>
        </w:rPr>
        <w:t>нно оказывающего муниципальные</w:t>
      </w:r>
      <w:r w:rsidRPr="00270F2A">
        <w:rPr>
          <w:sz w:val="28"/>
          <w:szCs w:val="28"/>
        </w:rPr>
        <w:t xml:space="preserve"> услуги (выполняющего работу, осуществляющего направление деятельности) рассчитываются в соответствии с Приложением №1.</w:t>
      </w:r>
    </w:p>
    <w:p w:rsidR="002F42FB" w:rsidRPr="00270F2A" w:rsidRDefault="002F42FB" w:rsidP="003F5EE5">
      <w:pPr>
        <w:numPr>
          <w:ilvl w:val="0"/>
          <w:numId w:val="38"/>
        </w:numPr>
        <w:spacing w:beforeLines="100" w:afterLines="100"/>
        <w:ind w:left="0" w:firstLine="567"/>
        <w:jc w:val="center"/>
        <w:rPr>
          <w:b/>
          <w:bCs/>
          <w:sz w:val="28"/>
          <w:szCs w:val="28"/>
        </w:rPr>
      </w:pPr>
      <w:bookmarkStart w:id="1" w:name="_Toc268008883"/>
      <w:r w:rsidRPr="00270F2A">
        <w:rPr>
          <w:b/>
          <w:bCs/>
          <w:sz w:val="28"/>
          <w:szCs w:val="28"/>
        </w:rPr>
        <w:t>Определение затрат на общехозяйственные нужды</w:t>
      </w:r>
      <w:bookmarkEnd w:id="1"/>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4.1. Общая сумма затрат на общехозяйственные нужды рассчитывается следующим образом</w:t>
      </w:r>
      <w:r>
        <w:rPr>
          <w:sz w:val="28"/>
          <w:szCs w:val="28"/>
        </w:rPr>
        <w:t xml:space="preserve"> (Приложение 3)</w:t>
      </w:r>
      <w:r w:rsidRPr="00270F2A">
        <w:rPr>
          <w:sz w:val="28"/>
          <w:szCs w:val="28"/>
        </w:rPr>
        <w:t>:</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Зохн = Зком + Зсни + Зоцди + Зсв + Зис + Зтр + ОТауп + Зпо + Змз + Зру + Зос + Зпр + Нал, где</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Зохн – затраты на общехозяйственные нужды (за исключением затрат на содержание имущества, сданного в аренду),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Зком – затраты на коммунальные услуги, определяемые в соответствии с п.4.2 настоящего Порядка;</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Зсни – затраты на содержание объектов недвижимого имущества, закрепленного за бюджетным учреждением на праве оперативного управления или приобретенным данным учреждением за счет средств, выделенных ему учредителем на приобретение такого имущества, а также недвижимого имущества, находящегося у бюджетного и автономного учреждения на основе договоров аренды или безвозмездного пользования, эксплуатируемого в процессе оказания государственных услуг (выполнения работ), определяемые в соответствии с п.4.3 настоящего Порядка;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Зоцди – затраты на содержание объектов особо ценного движимого имущес</w:t>
      </w:r>
      <w:r>
        <w:rPr>
          <w:sz w:val="28"/>
          <w:szCs w:val="28"/>
        </w:rPr>
        <w:t xml:space="preserve">тва, закрепленного за бюджетным </w:t>
      </w:r>
      <w:r w:rsidRPr="00270F2A">
        <w:rPr>
          <w:sz w:val="28"/>
          <w:szCs w:val="28"/>
        </w:rPr>
        <w:t xml:space="preserve">учреждением или приобретенным данным учреждением за счет средств, выделенных ему учредителем на приобретение такого имущества, определяемые в соответствии с п.4.4 настоящего Порядка;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Зсв–затраты на приобретение услуг связи, не учтенные в рамках </w:t>
      </w:r>
      <w:r>
        <w:rPr>
          <w:sz w:val="28"/>
          <w:szCs w:val="28"/>
        </w:rPr>
        <w:t>прямых</w:t>
      </w:r>
      <w:r w:rsidRPr="00270F2A">
        <w:rPr>
          <w:sz w:val="28"/>
          <w:szCs w:val="28"/>
        </w:rPr>
        <w:t xml:space="preserve"> затрат, непосредственно связанных с оказанием </w:t>
      </w:r>
      <w:r>
        <w:rPr>
          <w:sz w:val="28"/>
          <w:szCs w:val="28"/>
        </w:rPr>
        <w:t>муниципальных</w:t>
      </w:r>
      <w:r w:rsidRPr="00270F2A">
        <w:rPr>
          <w:sz w:val="28"/>
          <w:szCs w:val="28"/>
        </w:rPr>
        <w:t xml:space="preserve"> услуг (выполнением работ),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Зис–затраты на обслуживание инженерных сетей,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Зтр–затраты на приобретение транспортных услуг, не учтенные в рамках </w:t>
      </w:r>
      <w:r>
        <w:rPr>
          <w:sz w:val="28"/>
          <w:szCs w:val="28"/>
        </w:rPr>
        <w:t>прямых</w:t>
      </w:r>
      <w:r w:rsidRPr="00270F2A">
        <w:rPr>
          <w:sz w:val="28"/>
          <w:szCs w:val="28"/>
        </w:rPr>
        <w:t xml:space="preserve"> затрат, непосредственно связанных с оказанием </w:t>
      </w:r>
      <w:r>
        <w:rPr>
          <w:sz w:val="28"/>
          <w:szCs w:val="28"/>
        </w:rPr>
        <w:t>муниципальных</w:t>
      </w:r>
      <w:r w:rsidRPr="00270F2A">
        <w:rPr>
          <w:sz w:val="28"/>
          <w:szCs w:val="28"/>
        </w:rPr>
        <w:t xml:space="preserve"> услуг (выполнением работ),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ОТауп – затраты на оплату труда и начисления на выплаты по оплате труда работников бюджетного учреждения, которые не принимают непосредс</w:t>
      </w:r>
      <w:r>
        <w:rPr>
          <w:sz w:val="28"/>
          <w:szCs w:val="28"/>
        </w:rPr>
        <w:t xml:space="preserve">твенного участия в оказании муниципальных </w:t>
      </w:r>
      <w:r w:rsidRPr="00270F2A">
        <w:rPr>
          <w:sz w:val="28"/>
          <w:szCs w:val="28"/>
        </w:rPr>
        <w:t xml:space="preserve"> услуг, выполнении работ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государственных услуг, выполнении работ), определяемые в соответствии с  п.3.3 настоящего Порядка, тыс.руб.;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Зпо – затраты на содержание программного обеспечения, не учтенные в рамках </w:t>
      </w:r>
      <w:r>
        <w:rPr>
          <w:sz w:val="28"/>
          <w:szCs w:val="28"/>
        </w:rPr>
        <w:t>прямых</w:t>
      </w:r>
      <w:r w:rsidRPr="00270F2A">
        <w:rPr>
          <w:sz w:val="28"/>
          <w:szCs w:val="28"/>
        </w:rPr>
        <w:t xml:space="preserve"> затрат, непосредственно связ</w:t>
      </w:r>
      <w:r>
        <w:rPr>
          <w:sz w:val="28"/>
          <w:szCs w:val="28"/>
        </w:rPr>
        <w:t>анных с оказанием муниципальных</w:t>
      </w:r>
      <w:r w:rsidRPr="00270F2A">
        <w:rPr>
          <w:sz w:val="28"/>
          <w:szCs w:val="28"/>
        </w:rPr>
        <w:t xml:space="preserve"> услуг (выполнением работ),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Змз – затраты на приобретение материальных запасов, не учтенные в рамках </w:t>
      </w:r>
      <w:r>
        <w:rPr>
          <w:sz w:val="28"/>
          <w:szCs w:val="28"/>
        </w:rPr>
        <w:t>прямых</w:t>
      </w:r>
      <w:r w:rsidRPr="00270F2A">
        <w:rPr>
          <w:sz w:val="28"/>
          <w:szCs w:val="28"/>
        </w:rPr>
        <w:t xml:space="preserve"> затрат, непосредственно связа</w:t>
      </w:r>
      <w:r>
        <w:rPr>
          <w:sz w:val="28"/>
          <w:szCs w:val="28"/>
        </w:rPr>
        <w:t>нных с оказанием муниципальных</w:t>
      </w:r>
      <w:r w:rsidRPr="00270F2A">
        <w:rPr>
          <w:sz w:val="28"/>
          <w:szCs w:val="28"/>
        </w:rPr>
        <w:t xml:space="preserve"> услуг (выполнением работ), за два отчетных года,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Зру – затраты на работы,  услуги сторонних организаций, не учтенные в рамках </w:t>
      </w:r>
      <w:r>
        <w:rPr>
          <w:sz w:val="28"/>
          <w:szCs w:val="28"/>
        </w:rPr>
        <w:t>прямых</w:t>
      </w:r>
      <w:r w:rsidRPr="00270F2A">
        <w:rPr>
          <w:sz w:val="28"/>
          <w:szCs w:val="28"/>
        </w:rPr>
        <w:t xml:space="preserve"> затрат, непосредственно связа</w:t>
      </w:r>
      <w:r>
        <w:rPr>
          <w:sz w:val="28"/>
          <w:szCs w:val="28"/>
        </w:rPr>
        <w:t>нных с оказанием муниципальных</w:t>
      </w:r>
      <w:r w:rsidRPr="00270F2A">
        <w:rPr>
          <w:sz w:val="28"/>
          <w:szCs w:val="28"/>
        </w:rPr>
        <w:t xml:space="preserve"> услуг (выполнением работ),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Зос - затраты на приобретение на регулярной основе основных средств, не учтенные в рамках </w:t>
      </w:r>
      <w:r>
        <w:rPr>
          <w:sz w:val="28"/>
          <w:szCs w:val="28"/>
        </w:rPr>
        <w:t>прямых</w:t>
      </w:r>
      <w:r w:rsidRPr="00270F2A">
        <w:rPr>
          <w:sz w:val="28"/>
          <w:szCs w:val="28"/>
        </w:rPr>
        <w:t xml:space="preserve"> затрат, непосредс</w:t>
      </w:r>
      <w:r>
        <w:rPr>
          <w:sz w:val="28"/>
          <w:szCs w:val="28"/>
        </w:rPr>
        <w:t>твенно связанных с оказанием муниципальных</w:t>
      </w:r>
      <w:r w:rsidRPr="00270F2A">
        <w:rPr>
          <w:sz w:val="28"/>
          <w:szCs w:val="28"/>
        </w:rPr>
        <w:t xml:space="preserve"> услуг (выполнением работ),  тыс.руб.;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Зпр–прочие затраты, не учтенные в рамках </w:t>
      </w:r>
      <w:r>
        <w:rPr>
          <w:sz w:val="28"/>
          <w:szCs w:val="28"/>
        </w:rPr>
        <w:t>прямых</w:t>
      </w:r>
      <w:r w:rsidRPr="00270F2A">
        <w:rPr>
          <w:sz w:val="28"/>
          <w:szCs w:val="28"/>
        </w:rPr>
        <w:t xml:space="preserve"> затрат, непосре</w:t>
      </w:r>
      <w:r>
        <w:rPr>
          <w:sz w:val="28"/>
          <w:szCs w:val="28"/>
        </w:rPr>
        <w:t>дственно связанных с оказанием муниципальных</w:t>
      </w:r>
      <w:r w:rsidRPr="00270F2A">
        <w:rPr>
          <w:sz w:val="28"/>
          <w:szCs w:val="28"/>
        </w:rPr>
        <w:t xml:space="preserve"> услуг (выполнением работ),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Нал – затраты на уплату налогов, в качестве объектов налогообложения по которым признается недвижимое и особо ценное движимое имущество, закрепленное за  бюджетным учреждением или приобретенное данным учреждением за счет средств, выделенных ему учредителем на приобретение такого имущества, а также земельные участки,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4.2. Затраты на коммунальные услуги, отнесенные на общехозяйственные нужды определяются следующим образом:</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Зком = Зо + Зхв.вод. + Зводоот. + Зэ + Зг.вод. + Зотх + Зтоп, где</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Зком – затраты на коммунальные услуги отнесенные на общехозяйственные нужды,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 – затраты на теплоснабжение,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Зхв.вод. –затраты на холодное водоснабжение,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Зводоот. –затраты на водоотведение,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Зэ –затраты на электроснабжение,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Зг.вод. –затраты на горячее водоснабжение,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Зотх–затраты на вывоз и утилизацию отходов,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Зтоп–затраты на топливо всех видов (газ, дрова, уголь),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Затраты на коммунальные услуги определяются как произведение тарифа на объем потребления по каждому виду услуги (Приложение 3).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4.3. Затраты на содержание недвижимого имущества определяются следующим образом: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Зсни = Зэс + Зтек.рем. + Змон + Зар + Зпом + Зсн + Зпр, где</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Зсни – затраты на содержание недвижимого имущества,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Зэс – затраты на эксплуатацию системы охранной сигнализации и противопожарной безопасности,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Зтек.рем – затраты на проведение текущего ремонта объекта недвижимого имущества, не учтенные в составе в составе целевых субсидий,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Змон – затраты на мониторинг состояния зданий и сооружений, являющихся объектами культурного наследия,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Зар – затраты на аренду недвижимого имущества,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Зпом – затраты на содержание помещений и прилегающих территорий в соответствии с утвержденными санитарными правилами и нормами,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Зсн – затраты на уборку, погрузку и вывоз снега,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Зпр – затраты на прочие нужды для целей содержания недвижимого имущества,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4.4. Затраты на содержание особо ценного движимого имущества включают следующие группы затрат: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Зоцди = Зтех.оцди + Змз + Зосаго + Зпр, где</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Зоцди – затраты на содержание особо ценного движимого имущества,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Зтех.оцди – затраты на техническое обслуживание и текущий ремонт объектов особо ценного движимого имущества,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Змз – затраты на приобретение материальных запасов, потребляемых в рамках содержания особо ценного движимого имущества, не отнесенные к нормативным затратам, непосредственно связанным с оказанием государственных услуг (выполнением работ), за два отчетных года, тыс. руб.;</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 xml:space="preserve">Зосаго – затраты на обязательное страхование гражданской ответственности владельцев транспортных средств, тыс. руб.; </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Зпр–затраты на прочие нужды для целей содержания особо ценного движимого имущества, тыс. руб.</w:t>
      </w:r>
    </w:p>
    <w:p w:rsidR="002F42FB"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4.5. В случае оказания (выполнения) бюджетным учреждением услуг (работ) на платной основе для физических и юриди</w:t>
      </w:r>
      <w:r>
        <w:rPr>
          <w:sz w:val="28"/>
          <w:szCs w:val="28"/>
        </w:rPr>
        <w:t>ческих лиц сверх муниципального</w:t>
      </w:r>
      <w:r w:rsidRPr="00270F2A">
        <w:rPr>
          <w:sz w:val="28"/>
          <w:szCs w:val="28"/>
        </w:rPr>
        <w:t xml:space="preserve"> задания с использованием той же материальной базы</w:t>
      </w:r>
      <w:r>
        <w:rPr>
          <w:sz w:val="28"/>
          <w:szCs w:val="28"/>
        </w:rPr>
        <w:t>, что при оказании муниципальных</w:t>
      </w:r>
      <w:r w:rsidRPr="00270F2A">
        <w:rPr>
          <w:sz w:val="28"/>
          <w:szCs w:val="28"/>
        </w:rPr>
        <w:t xml:space="preserve"> услуг (выполнении работ) </w:t>
      </w:r>
      <w:r>
        <w:rPr>
          <w:sz w:val="28"/>
          <w:szCs w:val="28"/>
        </w:rPr>
        <w:t>в соответствии с гмуниципальным</w:t>
      </w:r>
      <w:r w:rsidRPr="00270F2A">
        <w:rPr>
          <w:sz w:val="28"/>
          <w:szCs w:val="28"/>
        </w:rPr>
        <w:t xml:space="preserve"> заданием, затраты на общехозяйственные нужды подлежат частичному отнесению на затраты, связанные с выполнением указанных работ (оказанием услуг) на платной основе.</w:t>
      </w:r>
    </w:p>
    <w:p w:rsidR="002F42FB" w:rsidRPr="00270F2A" w:rsidRDefault="002F42FB" w:rsidP="00035D93">
      <w:pPr>
        <w:widowControl w:val="0"/>
        <w:tabs>
          <w:tab w:val="num" w:pos="432"/>
        </w:tabs>
        <w:autoSpaceDE w:val="0"/>
        <w:autoSpaceDN w:val="0"/>
        <w:adjustRightInd w:val="0"/>
        <w:ind w:firstLine="567"/>
        <w:jc w:val="both"/>
        <w:rPr>
          <w:sz w:val="28"/>
          <w:szCs w:val="28"/>
        </w:rPr>
      </w:pPr>
    </w:p>
    <w:p w:rsidR="002F42FB" w:rsidRPr="00270F2A" w:rsidRDefault="002F42FB" w:rsidP="003F5EE5">
      <w:pPr>
        <w:numPr>
          <w:ilvl w:val="0"/>
          <w:numId w:val="38"/>
        </w:numPr>
        <w:spacing w:beforeLines="100" w:afterLines="100"/>
        <w:ind w:left="0" w:firstLine="567"/>
        <w:jc w:val="center"/>
        <w:rPr>
          <w:b/>
          <w:bCs/>
          <w:sz w:val="28"/>
          <w:szCs w:val="28"/>
        </w:rPr>
      </w:pPr>
      <w:r w:rsidRPr="00270F2A">
        <w:rPr>
          <w:b/>
          <w:bCs/>
          <w:sz w:val="28"/>
          <w:szCs w:val="28"/>
        </w:rPr>
        <w:t>Порядок утверждения нормативных затрат и внесения изменений в утвержденные нормативные затраты</w:t>
      </w:r>
    </w:p>
    <w:p w:rsidR="002F42FB"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5.1.</w:t>
      </w:r>
      <w:r>
        <w:rPr>
          <w:sz w:val="28"/>
          <w:szCs w:val="28"/>
        </w:rPr>
        <w:t>Управление</w:t>
      </w:r>
      <w:r w:rsidRPr="00A85675">
        <w:rPr>
          <w:sz w:val="28"/>
          <w:szCs w:val="28"/>
        </w:rPr>
        <w:t xml:space="preserve"> утверждает значения нормативных затрат на оказание </w:t>
      </w:r>
      <w:r>
        <w:rPr>
          <w:sz w:val="28"/>
          <w:szCs w:val="28"/>
        </w:rPr>
        <w:t>муниципальных</w:t>
      </w:r>
      <w:r w:rsidRPr="00A85675">
        <w:rPr>
          <w:sz w:val="28"/>
          <w:szCs w:val="28"/>
        </w:rPr>
        <w:t xml:space="preserve"> услуг (работ), определенные в соответствии с настоящим Порядком, в срок не позднее </w:t>
      </w:r>
      <w:r>
        <w:rPr>
          <w:sz w:val="28"/>
          <w:szCs w:val="28"/>
        </w:rPr>
        <w:t>30декабря</w:t>
      </w:r>
      <w:r w:rsidRPr="00A85675">
        <w:rPr>
          <w:sz w:val="28"/>
          <w:szCs w:val="28"/>
        </w:rPr>
        <w:t xml:space="preserve"> года, предшествующего очередному финансовому году</w:t>
      </w:r>
      <w:r>
        <w:rPr>
          <w:sz w:val="28"/>
          <w:szCs w:val="28"/>
        </w:rPr>
        <w:t xml:space="preserve"> в случае изменения объемов бюджетных ассигнований</w:t>
      </w:r>
      <w:r w:rsidRPr="00A85675">
        <w:rPr>
          <w:sz w:val="28"/>
          <w:szCs w:val="28"/>
        </w:rPr>
        <w:t>.</w:t>
      </w:r>
    </w:p>
    <w:p w:rsidR="002F42FB" w:rsidRDefault="002F42FB" w:rsidP="00035D93">
      <w:pPr>
        <w:widowControl w:val="0"/>
        <w:tabs>
          <w:tab w:val="num" w:pos="432"/>
        </w:tabs>
        <w:autoSpaceDE w:val="0"/>
        <w:autoSpaceDN w:val="0"/>
        <w:adjustRightInd w:val="0"/>
        <w:ind w:firstLine="567"/>
        <w:jc w:val="both"/>
        <w:rPr>
          <w:sz w:val="28"/>
          <w:szCs w:val="28"/>
        </w:rPr>
      </w:pPr>
      <w:r>
        <w:rPr>
          <w:sz w:val="28"/>
          <w:szCs w:val="28"/>
        </w:rPr>
        <w:t xml:space="preserve">5.2. </w:t>
      </w:r>
      <w:r w:rsidRPr="00270F2A">
        <w:rPr>
          <w:sz w:val="28"/>
          <w:szCs w:val="28"/>
        </w:rPr>
        <w:t xml:space="preserve">Для утверждения нормативных затрат </w:t>
      </w:r>
      <w:r>
        <w:rPr>
          <w:sz w:val="28"/>
          <w:szCs w:val="28"/>
        </w:rPr>
        <w:t>муниципальные</w:t>
      </w:r>
      <w:r w:rsidRPr="00270F2A">
        <w:rPr>
          <w:sz w:val="28"/>
          <w:szCs w:val="28"/>
        </w:rPr>
        <w:t xml:space="preserve"> учреждения представляют</w:t>
      </w:r>
      <w:r>
        <w:rPr>
          <w:sz w:val="28"/>
          <w:szCs w:val="28"/>
        </w:rPr>
        <w:t xml:space="preserve"> в Управление культуры Республики Бурятия</w:t>
      </w:r>
      <w:r w:rsidRPr="00270F2A">
        <w:rPr>
          <w:sz w:val="28"/>
          <w:szCs w:val="28"/>
        </w:rPr>
        <w:t xml:space="preserve"> проекты расчетов нормативных затрат по формам согласно приложениям №№ 1-</w:t>
      </w:r>
      <w:r>
        <w:rPr>
          <w:sz w:val="28"/>
          <w:szCs w:val="28"/>
        </w:rPr>
        <w:t>7</w:t>
      </w:r>
      <w:r w:rsidRPr="00270F2A">
        <w:rPr>
          <w:sz w:val="28"/>
          <w:szCs w:val="28"/>
        </w:rPr>
        <w:t xml:space="preserve"> к настоящему Порядку в срок</w:t>
      </w:r>
      <w:r>
        <w:rPr>
          <w:sz w:val="28"/>
          <w:szCs w:val="28"/>
        </w:rPr>
        <w:t xml:space="preserve"> до 1 декабря текущего финансового года.</w:t>
      </w:r>
    </w:p>
    <w:p w:rsidR="002F42FB" w:rsidRDefault="002F42FB" w:rsidP="00035D93">
      <w:pPr>
        <w:widowControl w:val="0"/>
        <w:tabs>
          <w:tab w:val="num" w:pos="432"/>
        </w:tabs>
        <w:autoSpaceDE w:val="0"/>
        <w:autoSpaceDN w:val="0"/>
        <w:adjustRightInd w:val="0"/>
        <w:ind w:firstLine="567"/>
        <w:jc w:val="both"/>
        <w:rPr>
          <w:sz w:val="28"/>
          <w:szCs w:val="28"/>
        </w:rPr>
      </w:pPr>
      <w:r w:rsidRPr="00A85675">
        <w:rPr>
          <w:sz w:val="28"/>
          <w:szCs w:val="28"/>
        </w:rPr>
        <w:t xml:space="preserve">В случае если объем субсидий на возмещение нормативных затрат, связанных с оказанием в соответствии с </w:t>
      </w:r>
      <w:r>
        <w:rPr>
          <w:sz w:val="28"/>
          <w:szCs w:val="28"/>
        </w:rPr>
        <w:t>муниципальным заданием муниципальных</w:t>
      </w:r>
      <w:r w:rsidRPr="00A85675">
        <w:rPr>
          <w:sz w:val="28"/>
          <w:szCs w:val="28"/>
        </w:rPr>
        <w:t xml:space="preserve"> услуг (работ), определенный на основе представленных Учреждениями проектов расчетов нормативных затрат, отличается от объема бюджетных ассигнований, предусмотренных на указанные цели на очередной финансовый год и плановый период, представленные проекты расчетов нормативных затрат подлежат соответствующей корректировке.</w:t>
      </w:r>
    </w:p>
    <w:p w:rsidR="002F42FB" w:rsidRDefault="002F42FB" w:rsidP="00035D93">
      <w:pPr>
        <w:widowControl w:val="0"/>
        <w:tabs>
          <w:tab w:val="num" w:pos="432"/>
        </w:tabs>
        <w:autoSpaceDE w:val="0"/>
        <w:autoSpaceDN w:val="0"/>
        <w:adjustRightInd w:val="0"/>
        <w:ind w:firstLine="567"/>
        <w:jc w:val="both"/>
        <w:rPr>
          <w:sz w:val="28"/>
          <w:szCs w:val="28"/>
        </w:rPr>
      </w:pPr>
      <w:r>
        <w:rPr>
          <w:sz w:val="28"/>
          <w:szCs w:val="28"/>
        </w:rPr>
        <w:t xml:space="preserve">5.3. </w:t>
      </w:r>
      <w:r w:rsidRPr="00A85675">
        <w:rPr>
          <w:sz w:val="28"/>
          <w:szCs w:val="28"/>
        </w:rPr>
        <w:t>Значения нормативных затрат на очередной финансовый год и плановый период рассчитываются и утверждаются для каждого Учреждения индивидуально.</w:t>
      </w:r>
    </w:p>
    <w:p w:rsidR="002F42FB" w:rsidRDefault="002F42FB" w:rsidP="00035D93">
      <w:pPr>
        <w:widowControl w:val="0"/>
        <w:tabs>
          <w:tab w:val="num" w:pos="432"/>
        </w:tabs>
        <w:autoSpaceDE w:val="0"/>
        <w:autoSpaceDN w:val="0"/>
        <w:adjustRightInd w:val="0"/>
        <w:ind w:firstLine="567"/>
        <w:jc w:val="both"/>
        <w:rPr>
          <w:sz w:val="28"/>
          <w:szCs w:val="28"/>
        </w:rPr>
      </w:pPr>
      <w:r>
        <w:rPr>
          <w:sz w:val="28"/>
          <w:szCs w:val="28"/>
        </w:rPr>
        <w:t xml:space="preserve">5.4. </w:t>
      </w:r>
      <w:r w:rsidRPr="00A85675">
        <w:rPr>
          <w:sz w:val="28"/>
          <w:szCs w:val="28"/>
        </w:rPr>
        <w:t xml:space="preserve">Утвержденные на текущий финансовый год нормативные затраты подлежат изменению в случае внесения изменений в нормативные и иные правовые акты, устанавливающие требования к оказанию </w:t>
      </w:r>
      <w:r>
        <w:rPr>
          <w:sz w:val="28"/>
          <w:szCs w:val="28"/>
        </w:rPr>
        <w:t>муниципальных</w:t>
      </w:r>
      <w:r w:rsidRPr="00A85675">
        <w:rPr>
          <w:sz w:val="28"/>
          <w:szCs w:val="28"/>
        </w:rPr>
        <w:t xml:space="preserve"> услуг (работ), которые влекут изменения потребностей в объеме бюджетных ассигнований.</w:t>
      </w:r>
    </w:p>
    <w:p w:rsidR="002F42FB" w:rsidRPr="00270F2A" w:rsidRDefault="002F42FB" w:rsidP="00035D93">
      <w:pPr>
        <w:widowControl w:val="0"/>
        <w:tabs>
          <w:tab w:val="num" w:pos="432"/>
        </w:tabs>
        <w:autoSpaceDE w:val="0"/>
        <w:autoSpaceDN w:val="0"/>
        <w:adjustRightInd w:val="0"/>
        <w:ind w:firstLine="567"/>
        <w:jc w:val="both"/>
        <w:rPr>
          <w:sz w:val="28"/>
          <w:szCs w:val="28"/>
        </w:rPr>
      </w:pPr>
      <w:r w:rsidRPr="00270F2A">
        <w:rPr>
          <w:sz w:val="28"/>
          <w:szCs w:val="28"/>
        </w:rPr>
        <w:t>5.</w:t>
      </w:r>
      <w:r>
        <w:rPr>
          <w:sz w:val="28"/>
          <w:szCs w:val="28"/>
        </w:rPr>
        <w:t>5</w:t>
      </w:r>
      <w:r w:rsidRPr="00270F2A">
        <w:rPr>
          <w:sz w:val="28"/>
          <w:szCs w:val="28"/>
        </w:rPr>
        <w:t>. При утверждении нормативных затрат на очередной финансовый год и плановый период ранее утвержденные значения на плановый период могут быть изменены.</w:t>
      </w:r>
    </w:p>
    <w:p w:rsidR="002F42FB" w:rsidRDefault="002F42FB" w:rsidP="00035D93">
      <w:pPr>
        <w:spacing w:line="360" w:lineRule="auto"/>
        <w:ind w:firstLine="567"/>
        <w:jc w:val="both"/>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pPr>
    </w:p>
    <w:p w:rsidR="002F42FB" w:rsidRDefault="002F42FB" w:rsidP="00453404">
      <w:pPr>
        <w:jc w:val="right"/>
        <w:rPr>
          <w:sz w:val="28"/>
          <w:szCs w:val="28"/>
        </w:rPr>
        <w:sectPr w:rsidR="002F42FB" w:rsidSect="00461997">
          <w:pgSz w:w="11906" w:h="16838"/>
          <w:pgMar w:top="851" w:right="1276" w:bottom="851" w:left="1559" w:header="709" w:footer="709" w:gutter="0"/>
          <w:pgNumType w:start="1"/>
          <w:cols w:space="708"/>
          <w:titlePg/>
          <w:docGrid w:linePitch="360"/>
        </w:sectPr>
      </w:pPr>
    </w:p>
    <w:p w:rsidR="002F42FB" w:rsidRPr="00270F2A" w:rsidRDefault="002F42FB" w:rsidP="00453404">
      <w:pPr>
        <w:jc w:val="right"/>
        <w:rPr>
          <w:sz w:val="28"/>
          <w:szCs w:val="28"/>
        </w:rPr>
      </w:pPr>
      <w:r w:rsidRPr="00270F2A">
        <w:rPr>
          <w:sz w:val="28"/>
          <w:szCs w:val="28"/>
        </w:rPr>
        <w:t>Приложение 1</w:t>
      </w:r>
    </w:p>
    <w:p w:rsidR="002F42FB" w:rsidRDefault="002F42FB" w:rsidP="00DF3D48">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DF3D48">
      <w:pPr>
        <w:widowControl w:val="0"/>
        <w:autoSpaceDE w:val="0"/>
        <w:autoSpaceDN w:val="0"/>
        <w:adjustRightInd w:val="0"/>
        <w:ind w:firstLine="567"/>
        <w:jc w:val="right"/>
        <w:rPr>
          <w:sz w:val="28"/>
          <w:szCs w:val="28"/>
        </w:rPr>
      </w:pPr>
      <w:r>
        <w:rPr>
          <w:sz w:val="28"/>
          <w:szCs w:val="28"/>
        </w:rPr>
        <w:t>муниципальными учреждениями муниципальных</w:t>
      </w:r>
      <w:r w:rsidRPr="00DF3D48">
        <w:rPr>
          <w:sz w:val="28"/>
          <w:szCs w:val="28"/>
        </w:rPr>
        <w:t xml:space="preserve"> услуг (выполнение работ) </w:t>
      </w:r>
    </w:p>
    <w:p w:rsidR="002F42FB" w:rsidRDefault="002F42FB" w:rsidP="00DF3D48">
      <w:pPr>
        <w:widowControl w:val="0"/>
        <w:autoSpaceDE w:val="0"/>
        <w:autoSpaceDN w:val="0"/>
        <w:adjustRightInd w:val="0"/>
        <w:ind w:firstLine="567"/>
        <w:jc w:val="right"/>
        <w:rPr>
          <w:sz w:val="28"/>
          <w:szCs w:val="28"/>
        </w:rPr>
      </w:pPr>
      <w:r w:rsidRPr="00DF3D48">
        <w:rPr>
          <w:sz w:val="28"/>
          <w:szCs w:val="28"/>
        </w:rPr>
        <w:t>с учетом расходов на сод</w:t>
      </w:r>
      <w:r>
        <w:rPr>
          <w:sz w:val="28"/>
          <w:szCs w:val="28"/>
        </w:rPr>
        <w:t>ержание имущества муниципальных</w:t>
      </w:r>
      <w:r w:rsidRPr="00DF3D48">
        <w:rPr>
          <w:sz w:val="28"/>
          <w:szCs w:val="28"/>
        </w:rPr>
        <w:t xml:space="preserve"> учреждений, </w:t>
      </w:r>
    </w:p>
    <w:p w:rsidR="002F42FB" w:rsidRPr="001A72BC" w:rsidRDefault="002F42FB" w:rsidP="00DF3D48">
      <w:pPr>
        <w:widowControl w:val="0"/>
        <w:autoSpaceDE w:val="0"/>
        <w:autoSpaceDN w:val="0"/>
        <w:adjustRightInd w:val="0"/>
        <w:ind w:firstLine="567"/>
        <w:jc w:val="right"/>
        <w:rPr>
          <w:b/>
          <w:bCs/>
          <w:sz w:val="28"/>
          <w:szCs w:val="28"/>
        </w:rPr>
      </w:pPr>
      <w:r w:rsidRPr="00DF3D48">
        <w:rPr>
          <w:sz w:val="28"/>
          <w:szCs w:val="28"/>
        </w:rPr>
        <w:t xml:space="preserve">подведомственных </w:t>
      </w:r>
      <w:r>
        <w:rPr>
          <w:sz w:val="28"/>
          <w:szCs w:val="28"/>
        </w:rPr>
        <w:t>Управлению культуры АМО «Бичурский район»</w:t>
      </w:r>
    </w:p>
    <w:p w:rsidR="002F42FB" w:rsidRDefault="002F42FB" w:rsidP="00270F2A">
      <w:pPr>
        <w:tabs>
          <w:tab w:val="num" w:pos="792"/>
        </w:tabs>
        <w:autoSpaceDE w:val="0"/>
        <w:autoSpaceDN w:val="0"/>
        <w:adjustRightInd w:val="0"/>
        <w:spacing w:before="120" w:after="120"/>
        <w:jc w:val="both"/>
        <w:rPr>
          <w:sz w:val="24"/>
          <w:szCs w:val="24"/>
        </w:rPr>
      </w:pPr>
      <w:r w:rsidRPr="005B30DF">
        <w:rPr>
          <w:b/>
          <w:bCs/>
          <w:caps/>
          <w:sz w:val="24"/>
          <w:szCs w:val="24"/>
        </w:rPr>
        <w:t>Распределение затрат на оплату труда и начисления на выплаты по оплате тр</w:t>
      </w:r>
      <w:r>
        <w:rPr>
          <w:b/>
          <w:bCs/>
          <w:caps/>
          <w:sz w:val="24"/>
          <w:szCs w:val="24"/>
        </w:rPr>
        <w:t>уда персонала по муниципальным</w:t>
      </w:r>
      <w:r w:rsidRPr="005B30DF">
        <w:rPr>
          <w:b/>
          <w:bCs/>
          <w:caps/>
          <w:sz w:val="24"/>
          <w:szCs w:val="24"/>
        </w:rPr>
        <w:t xml:space="preserve"> услугам (работам)</w:t>
      </w:r>
    </w:p>
    <w:tbl>
      <w:tblPr>
        <w:tblW w:w="14340" w:type="dxa"/>
        <w:tblInd w:w="2" w:type="dxa"/>
        <w:tblLook w:val="00A0"/>
      </w:tblPr>
      <w:tblGrid>
        <w:gridCol w:w="1190"/>
        <w:gridCol w:w="452"/>
        <w:gridCol w:w="452"/>
        <w:gridCol w:w="452"/>
        <w:gridCol w:w="452"/>
        <w:gridCol w:w="452"/>
        <w:gridCol w:w="428"/>
        <w:gridCol w:w="553"/>
        <w:gridCol w:w="553"/>
        <w:gridCol w:w="618"/>
        <w:gridCol w:w="618"/>
        <w:gridCol w:w="618"/>
        <w:gridCol w:w="429"/>
        <w:gridCol w:w="684"/>
        <w:gridCol w:w="684"/>
        <w:gridCol w:w="684"/>
        <w:gridCol w:w="684"/>
        <w:gridCol w:w="684"/>
        <w:gridCol w:w="429"/>
        <w:gridCol w:w="684"/>
        <w:gridCol w:w="684"/>
        <w:gridCol w:w="684"/>
        <w:gridCol w:w="684"/>
        <w:gridCol w:w="684"/>
      </w:tblGrid>
      <w:tr w:rsidR="002F42FB" w:rsidRPr="005B30DF">
        <w:trPr>
          <w:trHeight w:val="1365"/>
        </w:trPr>
        <w:tc>
          <w:tcPr>
            <w:tcW w:w="1779" w:type="dxa"/>
            <w:vMerge w:val="restart"/>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Наименование структурного подразделения, должность по штатному расписанию</w:t>
            </w:r>
          </w:p>
        </w:tc>
        <w:tc>
          <w:tcPr>
            <w:tcW w:w="2475" w:type="dxa"/>
            <w:gridSpan w:val="5"/>
            <w:tcBorders>
              <w:top w:val="single" w:sz="4" w:space="0" w:color="auto"/>
              <w:left w:val="nil"/>
              <w:bottom w:val="single" w:sz="4" w:space="0" w:color="auto"/>
              <w:right w:val="single" w:sz="4" w:space="0" w:color="000000"/>
            </w:tcBorders>
            <w:vAlign w:val="center"/>
          </w:tcPr>
          <w:p w:rsidR="002F42FB" w:rsidRPr="005B30DF" w:rsidRDefault="002F42FB" w:rsidP="005B30DF">
            <w:pPr>
              <w:jc w:val="center"/>
              <w:rPr>
                <w:color w:val="000000"/>
                <w:sz w:val="16"/>
                <w:szCs w:val="16"/>
              </w:rPr>
            </w:pPr>
            <w:r w:rsidRPr="005B30DF">
              <w:rPr>
                <w:color w:val="000000"/>
                <w:sz w:val="16"/>
                <w:szCs w:val="16"/>
              </w:rPr>
              <w:t>Планируемые расходы на оплату труда и начисления на выплаты по оплате труда за счет республиканского бюджета</w:t>
            </w:r>
          </w:p>
        </w:tc>
        <w:tc>
          <w:tcPr>
            <w:tcW w:w="3124" w:type="dxa"/>
            <w:gridSpan w:val="6"/>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Услуга 1 (направление деятельности)</w:t>
            </w:r>
          </w:p>
        </w:tc>
        <w:tc>
          <w:tcPr>
            <w:tcW w:w="3481" w:type="dxa"/>
            <w:gridSpan w:val="6"/>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Работа 1 (направление деятельности)</w:t>
            </w:r>
          </w:p>
        </w:tc>
        <w:tc>
          <w:tcPr>
            <w:tcW w:w="3481" w:type="dxa"/>
            <w:gridSpan w:val="6"/>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Работа 2 (направление деятельности)</w:t>
            </w:r>
          </w:p>
        </w:tc>
      </w:tr>
      <w:tr w:rsidR="002F42FB" w:rsidRPr="005B30DF">
        <w:trPr>
          <w:trHeight w:val="2175"/>
        </w:trPr>
        <w:tc>
          <w:tcPr>
            <w:tcW w:w="1779" w:type="dxa"/>
            <w:vMerge/>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p>
        </w:tc>
        <w:tc>
          <w:tcPr>
            <w:tcW w:w="495"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Отчетный финансовый год</w:t>
            </w:r>
          </w:p>
        </w:tc>
        <w:tc>
          <w:tcPr>
            <w:tcW w:w="495"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Текущий финансовый год</w:t>
            </w:r>
          </w:p>
        </w:tc>
        <w:tc>
          <w:tcPr>
            <w:tcW w:w="495"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Очередной финансовый год</w:t>
            </w:r>
          </w:p>
        </w:tc>
        <w:tc>
          <w:tcPr>
            <w:tcW w:w="495"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Первый год планового периода</w:t>
            </w:r>
          </w:p>
        </w:tc>
        <w:tc>
          <w:tcPr>
            <w:tcW w:w="495"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Второй год планового периода</w:t>
            </w:r>
          </w:p>
        </w:tc>
        <w:tc>
          <w:tcPr>
            <w:tcW w:w="476"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 Доля трудозатрат (Кот)[1]</w:t>
            </w:r>
          </w:p>
        </w:tc>
        <w:tc>
          <w:tcPr>
            <w:tcW w:w="520"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Отчетный финансовый год</w:t>
            </w:r>
          </w:p>
        </w:tc>
        <w:tc>
          <w:tcPr>
            <w:tcW w:w="520"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Текущий финансовый год</w:t>
            </w:r>
          </w:p>
        </w:tc>
        <w:tc>
          <w:tcPr>
            <w:tcW w:w="536"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Очередной финансовый год</w:t>
            </w:r>
          </w:p>
        </w:tc>
        <w:tc>
          <w:tcPr>
            <w:tcW w:w="536"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Первый год планового периода</w:t>
            </w:r>
          </w:p>
        </w:tc>
        <w:tc>
          <w:tcPr>
            <w:tcW w:w="536"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Второй год планового периода</w:t>
            </w:r>
          </w:p>
        </w:tc>
        <w:tc>
          <w:tcPr>
            <w:tcW w:w="476"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 Доля трудозатрат (Кот)</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Отчетный финансовый год</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Текущий финансовый год</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Очередной финансовый год</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Первый год планового периода</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Второй год планового периода</w:t>
            </w:r>
          </w:p>
        </w:tc>
        <w:tc>
          <w:tcPr>
            <w:tcW w:w="476"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 Доля трудозатрат (Кот)</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Отчетный финансовый год</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Текущий финансовый год</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Очередной финансовый год</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Первый год планового периода</w:t>
            </w:r>
          </w:p>
        </w:tc>
        <w:tc>
          <w:tcPr>
            <w:tcW w:w="601" w:type="dxa"/>
            <w:tcBorders>
              <w:top w:val="nil"/>
              <w:left w:val="nil"/>
              <w:bottom w:val="single" w:sz="4" w:space="0" w:color="auto"/>
              <w:right w:val="single" w:sz="4" w:space="0" w:color="auto"/>
            </w:tcBorders>
            <w:textDirection w:val="btLr"/>
            <w:vAlign w:val="center"/>
          </w:tcPr>
          <w:p w:rsidR="002F42FB" w:rsidRPr="005B30DF" w:rsidRDefault="002F42FB" w:rsidP="005B30DF">
            <w:pPr>
              <w:jc w:val="center"/>
              <w:rPr>
                <w:color w:val="000000"/>
                <w:sz w:val="16"/>
                <w:szCs w:val="16"/>
              </w:rPr>
            </w:pPr>
            <w:r w:rsidRPr="005B30DF">
              <w:rPr>
                <w:color w:val="000000"/>
                <w:sz w:val="16"/>
                <w:szCs w:val="16"/>
              </w:rPr>
              <w:t>Второй год планового периода</w:t>
            </w:r>
          </w:p>
        </w:tc>
      </w:tr>
      <w:tr w:rsidR="002F42FB" w:rsidRPr="005B30DF">
        <w:trPr>
          <w:trHeight w:val="525"/>
        </w:trPr>
        <w:tc>
          <w:tcPr>
            <w:tcW w:w="1779" w:type="dxa"/>
            <w:vMerge/>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тыс. руб.</w:t>
            </w:r>
          </w:p>
        </w:tc>
      </w:tr>
      <w:tr w:rsidR="002F42FB" w:rsidRPr="005B30DF">
        <w:trPr>
          <w:trHeight w:val="66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2</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3</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4</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5</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6</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7</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8=2*7</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9=3*7</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10=4*7</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11=5*7</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12=6*7</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13</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14=2*13</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15=3*13</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16=4*13</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17=5*13</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18=6*13</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19</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20=2*19</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21=3*19</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22=4*19</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23=5*19</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24=6*19</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b/>
                <w:bCs/>
                <w:color w:val="000000"/>
                <w:sz w:val="16"/>
                <w:szCs w:val="16"/>
              </w:rPr>
            </w:pPr>
            <w:r w:rsidRPr="005B30DF">
              <w:rPr>
                <w:b/>
                <w:bCs/>
                <w:color w:val="000000"/>
                <w:sz w:val="16"/>
                <w:szCs w:val="16"/>
              </w:rPr>
              <w:t>Руководящий состав:</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Директор</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Зам. Директора</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45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Художественный руководитель</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Итого:</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rPr>
                <w:b/>
                <w:bCs/>
                <w:color w:val="000000"/>
                <w:sz w:val="16"/>
                <w:szCs w:val="16"/>
              </w:rPr>
            </w:pPr>
            <w:r w:rsidRPr="005B30DF">
              <w:rPr>
                <w:b/>
                <w:bCs/>
                <w:color w:val="000000"/>
                <w:sz w:val="16"/>
                <w:szCs w:val="16"/>
              </w:rPr>
              <w:t>Ведущее звено и другие:</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Помощник режиссёра</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single" w:sz="4" w:space="0" w:color="auto"/>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Зав. труппой</w:t>
            </w:r>
          </w:p>
        </w:tc>
        <w:tc>
          <w:tcPr>
            <w:tcW w:w="495"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single" w:sz="4" w:space="0" w:color="auto"/>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Итого:</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b/>
                <w:bCs/>
                <w:color w:val="000000"/>
                <w:sz w:val="16"/>
                <w:szCs w:val="16"/>
              </w:rPr>
            </w:pPr>
            <w:r w:rsidRPr="005B30DF">
              <w:rPr>
                <w:b/>
                <w:bCs/>
                <w:color w:val="000000"/>
                <w:sz w:val="16"/>
                <w:szCs w:val="16"/>
              </w:rPr>
              <w:t>Среднее звено и другие:</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Администратор оркестра</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Ассистент дирижера</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Итого:</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54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b/>
                <w:bCs/>
                <w:color w:val="000000"/>
                <w:sz w:val="16"/>
                <w:szCs w:val="16"/>
              </w:rPr>
            </w:pPr>
            <w:r w:rsidRPr="005B30DF">
              <w:rPr>
                <w:b/>
                <w:bCs/>
                <w:color w:val="000000"/>
                <w:sz w:val="16"/>
                <w:szCs w:val="16"/>
              </w:rPr>
              <w:t>Технический исполнители и другие:</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Портной</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Уборщица</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rPr>
                <w:color w:val="000000"/>
                <w:sz w:val="16"/>
                <w:szCs w:val="16"/>
              </w:rPr>
            </w:pPr>
            <w:r w:rsidRPr="005B30DF">
              <w:rPr>
                <w:color w:val="000000"/>
                <w:sz w:val="16"/>
                <w:szCs w:val="16"/>
              </w:rPr>
              <w:t> </w:t>
            </w:r>
          </w:p>
        </w:tc>
      </w:tr>
      <w:tr w:rsidR="002F42FB" w:rsidRPr="005B30DF">
        <w:trPr>
          <w:trHeight w:val="300"/>
        </w:trPr>
        <w:tc>
          <w:tcPr>
            <w:tcW w:w="1779" w:type="dxa"/>
            <w:tcBorders>
              <w:top w:val="nil"/>
              <w:left w:val="single" w:sz="4" w:space="0" w:color="auto"/>
              <w:bottom w:val="single" w:sz="4" w:space="0" w:color="auto"/>
              <w:right w:val="single" w:sz="4" w:space="0" w:color="auto"/>
            </w:tcBorders>
            <w:vAlign w:val="center"/>
          </w:tcPr>
          <w:p w:rsidR="002F42FB" w:rsidRPr="005B30DF" w:rsidRDefault="002F42FB" w:rsidP="005B30DF">
            <w:pPr>
              <w:jc w:val="center"/>
              <w:rPr>
                <w:b/>
                <w:bCs/>
                <w:color w:val="000000"/>
                <w:sz w:val="16"/>
                <w:szCs w:val="16"/>
              </w:rPr>
            </w:pPr>
            <w:r w:rsidRPr="005B30DF">
              <w:rPr>
                <w:b/>
                <w:bCs/>
                <w:color w:val="000000"/>
                <w:sz w:val="16"/>
                <w:szCs w:val="16"/>
              </w:rPr>
              <w:t>ИТОГО</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b/>
                <w:bCs/>
                <w:color w:val="000000"/>
                <w:sz w:val="16"/>
                <w:szCs w:val="16"/>
              </w:rPr>
            </w:pPr>
            <w:r w:rsidRPr="005B30DF">
              <w:rPr>
                <w:b/>
                <w:bCs/>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b/>
                <w:bCs/>
                <w:color w:val="000000"/>
                <w:sz w:val="16"/>
                <w:szCs w:val="16"/>
              </w:rPr>
            </w:pPr>
            <w:r w:rsidRPr="005B30DF">
              <w:rPr>
                <w:b/>
                <w:bCs/>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b/>
                <w:bCs/>
                <w:color w:val="000000"/>
                <w:sz w:val="16"/>
                <w:szCs w:val="16"/>
              </w:rPr>
            </w:pPr>
            <w:r w:rsidRPr="005B30DF">
              <w:rPr>
                <w:b/>
                <w:bCs/>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b/>
                <w:bCs/>
                <w:color w:val="000000"/>
                <w:sz w:val="16"/>
                <w:szCs w:val="16"/>
              </w:rPr>
            </w:pPr>
            <w:r w:rsidRPr="005B30DF">
              <w:rPr>
                <w:b/>
                <w:bCs/>
                <w:color w:val="000000"/>
                <w:sz w:val="16"/>
                <w:szCs w:val="16"/>
              </w:rPr>
              <w:t> </w:t>
            </w:r>
          </w:p>
        </w:tc>
        <w:tc>
          <w:tcPr>
            <w:tcW w:w="495" w:type="dxa"/>
            <w:tcBorders>
              <w:top w:val="nil"/>
              <w:left w:val="nil"/>
              <w:bottom w:val="single" w:sz="4" w:space="0" w:color="auto"/>
              <w:right w:val="single" w:sz="4" w:space="0" w:color="auto"/>
            </w:tcBorders>
            <w:vAlign w:val="center"/>
          </w:tcPr>
          <w:p w:rsidR="002F42FB" w:rsidRPr="005B30DF" w:rsidRDefault="002F42FB" w:rsidP="005B30DF">
            <w:pPr>
              <w:jc w:val="center"/>
              <w:rPr>
                <w:b/>
                <w:bCs/>
                <w:color w:val="000000"/>
                <w:sz w:val="16"/>
                <w:szCs w:val="16"/>
              </w:rPr>
            </w:pPr>
            <w:r w:rsidRPr="005B30DF">
              <w:rPr>
                <w:b/>
                <w:bCs/>
                <w:color w:val="000000"/>
                <w:sz w:val="16"/>
                <w:szCs w:val="16"/>
              </w:rPr>
              <w:t> </w:t>
            </w:r>
          </w:p>
        </w:tc>
        <w:tc>
          <w:tcPr>
            <w:tcW w:w="476" w:type="dxa"/>
            <w:tcBorders>
              <w:top w:val="nil"/>
              <w:left w:val="nil"/>
              <w:bottom w:val="single" w:sz="4" w:space="0" w:color="auto"/>
              <w:right w:val="single" w:sz="4" w:space="0" w:color="auto"/>
            </w:tcBorders>
            <w:noWrap/>
            <w:vAlign w:val="center"/>
          </w:tcPr>
          <w:p w:rsidR="002F42FB" w:rsidRPr="005B30DF" w:rsidRDefault="002F42FB" w:rsidP="005B30DF">
            <w:pPr>
              <w:jc w:val="center"/>
              <w:rPr>
                <w:color w:val="000000"/>
                <w:sz w:val="16"/>
                <w:szCs w:val="16"/>
              </w:rPr>
            </w:pPr>
            <w:r w:rsidRPr="005B30DF">
              <w:rPr>
                <w:color w:val="000000"/>
                <w:sz w:val="16"/>
                <w:szCs w:val="16"/>
              </w:rPr>
              <w:t>х</w:t>
            </w:r>
          </w:p>
        </w:tc>
        <w:tc>
          <w:tcPr>
            <w:tcW w:w="520" w:type="dxa"/>
            <w:tcBorders>
              <w:top w:val="nil"/>
              <w:left w:val="nil"/>
              <w:bottom w:val="single" w:sz="4" w:space="0" w:color="auto"/>
              <w:right w:val="single" w:sz="4" w:space="0" w:color="auto"/>
            </w:tcBorders>
            <w:noWrap/>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20"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536"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noWrap/>
            <w:vAlign w:val="center"/>
          </w:tcPr>
          <w:p w:rsidR="002F42FB" w:rsidRPr="005B30DF" w:rsidRDefault="002F42FB" w:rsidP="005B30DF">
            <w:pPr>
              <w:jc w:val="center"/>
              <w:rPr>
                <w:color w:val="000000"/>
                <w:sz w:val="16"/>
                <w:szCs w:val="16"/>
              </w:rPr>
            </w:pPr>
            <w:r w:rsidRPr="005B30DF">
              <w:rPr>
                <w:color w:val="000000"/>
                <w:sz w:val="16"/>
                <w:szCs w:val="16"/>
              </w:rPr>
              <w:t>х</w:t>
            </w:r>
          </w:p>
        </w:tc>
        <w:tc>
          <w:tcPr>
            <w:tcW w:w="601" w:type="dxa"/>
            <w:tcBorders>
              <w:top w:val="nil"/>
              <w:left w:val="nil"/>
              <w:bottom w:val="single" w:sz="4" w:space="0" w:color="auto"/>
              <w:right w:val="single" w:sz="4" w:space="0" w:color="auto"/>
            </w:tcBorders>
            <w:noWrap/>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476" w:type="dxa"/>
            <w:tcBorders>
              <w:top w:val="nil"/>
              <w:left w:val="nil"/>
              <w:bottom w:val="single" w:sz="4" w:space="0" w:color="auto"/>
              <w:right w:val="single" w:sz="4" w:space="0" w:color="auto"/>
            </w:tcBorders>
            <w:noWrap/>
            <w:vAlign w:val="center"/>
          </w:tcPr>
          <w:p w:rsidR="002F42FB" w:rsidRPr="005B30DF" w:rsidRDefault="002F42FB" w:rsidP="005B30DF">
            <w:pPr>
              <w:jc w:val="center"/>
              <w:rPr>
                <w:color w:val="000000"/>
                <w:sz w:val="16"/>
                <w:szCs w:val="16"/>
              </w:rPr>
            </w:pPr>
            <w:r w:rsidRPr="005B30DF">
              <w:rPr>
                <w:color w:val="000000"/>
                <w:sz w:val="16"/>
                <w:szCs w:val="16"/>
              </w:rPr>
              <w:t>х</w:t>
            </w:r>
          </w:p>
        </w:tc>
        <w:tc>
          <w:tcPr>
            <w:tcW w:w="601" w:type="dxa"/>
            <w:tcBorders>
              <w:top w:val="nil"/>
              <w:left w:val="nil"/>
              <w:bottom w:val="single" w:sz="4" w:space="0" w:color="auto"/>
              <w:right w:val="single" w:sz="4" w:space="0" w:color="auto"/>
            </w:tcBorders>
            <w:noWrap/>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B30DF" w:rsidRDefault="002F42FB" w:rsidP="005B30DF">
            <w:pPr>
              <w:jc w:val="center"/>
              <w:rPr>
                <w:color w:val="000000"/>
                <w:sz w:val="16"/>
                <w:szCs w:val="16"/>
              </w:rPr>
            </w:pPr>
            <w:r w:rsidRPr="005B30DF">
              <w:rPr>
                <w:color w:val="000000"/>
                <w:sz w:val="16"/>
                <w:szCs w:val="16"/>
              </w:rPr>
              <w:t> </w:t>
            </w:r>
          </w:p>
        </w:tc>
      </w:tr>
    </w:tbl>
    <w:p w:rsidR="002F42FB" w:rsidRDefault="002F42FB" w:rsidP="00453404">
      <w:pPr>
        <w:rPr>
          <w:sz w:val="28"/>
          <w:szCs w:val="28"/>
        </w:rPr>
      </w:pPr>
    </w:p>
    <w:p w:rsidR="002F42FB" w:rsidRDefault="002F42FB" w:rsidP="00453404">
      <w:pPr>
        <w:rPr>
          <w:sz w:val="28"/>
          <w:szCs w:val="28"/>
        </w:rPr>
      </w:pPr>
    </w:p>
    <w:p w:rsidR="002F42FB" w:rsidRDefault="002F42FB" w:rsidP="00453404">
      <w:pPr>
        <w:rPr>
          <w:sz w:val="28"/>
          <w:szCs w:val="28"/>
        </w:rPr>
      </w:pPr>
    </w:p>
    <w:p w:rsidR="002F42FB" w:rsidRDefault="002F42FB" w:rsidP="00453404">
      <w:pPr>
        <w:rPr>
          <w:sz w:val="28"/>
          <w:szCs w:val="28"/>
        </w:rPr>
      </w:pPr>
    </w:p>
    <w:p w:rsidR="002F42FB" w:rsidRDefault="002F42FB" w:rsidP="00453404">
      <w:pPr>
        <w:rPr>
          <w:sz w:val="28"/>
          <w:szCs w:val="28"/>
        </w:rPr>
      </w:pPr>
    </w:p>
    <w:p w:rsidR="002F42FB" w:rsidRDefault="002F42FB" w:rsidP="00270F2A">
      <w:pPr>
        <w:jc w:val="right"/>
        <w:rPr>
          <w:sz w:val="28"/>
          <w:szCs w:val="28"/>
        </w:rPr>
        <w:sectPr w:rsidR="002F42FB" w:rsidSect="00461997">
          <w:pgSz w:w="16838" w:h="11906" w:orient="landscape"/>
          <w:pgMar w:top="851" w:right="1276" w:bottom="851" w:left="1134" w:header="709" w:footer="709" w:gutter="0"/>
          <w:pgNumType w:start="1"/>
          <w:cols w:space="708"/>
          <w:titlePg/>
          <w:docGrid w:linePitch="360"/>
        </w:sectPr>
      </w:pPr>
    </w:p>
    <w:p w:rsidR="002F42FB" w:rsidRPr="00270F2A" w:rsidRDefault="002F42FB" w:rsidP="00270F2A">
      <w:pPr>
        <w:jc w:val="right"/>
        <w:rPr>
          <w:sz w:val="28"/>
          <w:szCs w:val="28"/>
        </w:rPr>
      </w:pPr>
      <w:r w:rsidRPr="00270F2A">
        <w:rPr>
          <w:sz w:val="28"/>
          <w:szCs w:val="28"/>
        </w:rPr>
        <w:t>Приложение 2</w:t>
      </w:r>
    </w:p>
    <w:p w:rsidR="002F42FB" w:rsidRDefault="002F42FB" w:rsidP="00DF3D48">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DF3D48">
      <w:pPr>
        <w:widowControl w:val="0"/>
        <w:autoSpaceDE w:val="0"/>
        <w:autoSpaceDN w:val="0"/>
        <w:adjustRightInd w:val="0"/>
        <w:ind w:firstLine="567"/>
        <w:jc w:val="right"/>
        <w:rPr>
          <w:sz w:val="28"/>
          <w:szCs w:val="28"/>
        </w:rPr>
      </w:pPr>
      <w:r>
        <w:rPr>
          <w:sz w:val="28"/>
          <w:szCs w:val="28"/>
        </w:rPr>
        <w:t>муниципальными учреждениями муниципальных</w:t>
      </w:r>
      <w:r w:rsidRPr="00DF3D48">
        <w:rPr>
          <w:sz w:val="28"/>
          <w:szCs w:val="28"/>
        </w:rPr>
        <w:t xml:space="preserve"> услуг (выполнение работ) </w:t>
      </w:r>
    </w:p>
    <w:p w:rsidR="002F42FB" w:rsidRDefault="002F42FB" w:rsidP="00DF3D48">
      <w:pPr>
        <w:widowControl w:val="0"/>
        <w:autoSpaceDE w:val="0"/>
        <w:autoSpaceDN w:val="0"/>
        <w:adjustRightInd w:val="0"/>
        <w:ind w:firstLine="567"/>
        <w:jc w:val="right"/>
        <w:rPr>
          <w:sz w:val="28"/>
          <w:szCs w:val="28"/>
        </w:rPr>
      </w:pPr>
      <w:r w:rsidRPr="00DF3D48">
        <w:rPr>
          <w:sz w:val="28"/>
          <w:szCs w:val="28"/>
        </w:rPr>
        <w:t>с учетом расходов на сод</w:t>
      </w:r>
      <w:r>
        <w:rPr>
          <w:sz w:val="28"/>
          <w:szCs w:val="28"/>
        </w:rPr>
        <w:t>ержание имущества муниципальных</w:t>
      </w:r>
      <w:r w:rsidRPr="00DF3D48">
        <w:rPr>
          <w:sz w:val="28"/>
          <w:szCs w:val="28"/>
        </w:rPr>
        <w:t xml:space="preserve"> учреждений, </w:t>
      </w:r>
    </w:p>
    <w:p w:rsidR="002F42FB" w:rsidRPr="001A72BC" w:rsidRDefault="002F42FB" w:rsidP="00DF3D48">
      <w:pPr>
        <w:widowControl w:val="0"/>
        <w:autoSpaceDE w:val="0"/>
        <w:autoSpaceDN w:val="0"/>
        <w:adjustRightInd w:val="0"/>
        <w:ind w:firstLine="567"/>
        <w:jc w:val="right"/>
        <w:rPr>
          <w:b/>
          <w:bCs/>
          <w:sz w:val="28"/>
          <w:szCs w:val="28"/>
        </w:rPr>
      </w:pPr>
      <w:r>
        <w:rPr>
          <w:sz w:val="28"/>
          <w:szCs w:val="28"/>
        </w:rPr>
        <w:t>подведомственных Управлению</w:t>
      </w:r>
      <w:r w:rsidRPr="00DF3D48">
        <w:rPr>
          <w:sz w:val="28"/>
          <w:szCs w:val="28"/>
        </w:rPr>
        <w:t xml:space="preserve"> культуры </w:t>
      </w:r>
      <w:r>
        <w:rPr>
          <w:sz w:val="28"/>
          <w:szCs w:val="28"/>
        </w:rPr>
        <w:t>АМО «Бичурский район»</w:t>
      </w:r>
    </w:p>
    <w:p w:rsidR="002F42FB" w:rsidRPr="00270F2A" w:rsidRDefault="002F42FB" w:rsidP="00585883">
      <w:pPr>
        <w:tabs>
          <w:tab w:val="num" w:pos="792"/>
        </w:tabs>
        <w:autoSpaceDE w:val="0"/>
        <w:autoSpaceDN w:val="0"/>
        <w:adjustRightInd w:val="0"/>
        <w:spacing w:before="120" w:after="120"/>
        <w:ind w:left="567"/>
        <w:jc w:val="center"/>
        <w:rPr>
          <w:sz w:val="24"/>
          <w:szCs w:val="24"/>
          <w:highlight w:val="yellow"/>
        </w:rPr>
      </w:pPr>
      <w:r w:rsidRPr="00585883">
        <w:rPr>
          <w:b/>
          <w:bCs/>
          <w:caps/>
          <w:sz w:val="24"/>
          <w:szCs w:val="24"/>
        </w:rPr>
        <w:t>Прямые затраты учреждения, непоср</w:t>
      </w:r>
      <w:r>
        <w:rPr>
          <w:b/>
          <w:bCs/>
          <w:caps/>
          <w:sz w:val="24"/>
          <w:szCs w:val="24"/>
        </w:rPr>
        <w:t>едствено связанные с оказанием муниципальной</w:t>
      </w:r>
      <w:r w:rsidRPr="00585883">
        <w:rPr>
          <w:b/>
          <w:bCs/>
          <w:caps/>
          <w:sz w:val="24"/>
          <w:szCs w:val="24"/>
        </w:rPr>
        <w:t xml:space="preserve"> услуги (работы) </w:t>
      </w:r>
    </w:p>
    <w:p w:rsidR="002F42FB" w:rsidRPr="00270F2A" w:rsidRDefault="002F42FB" w:rsidP="00270F2A">
      <w:pPr>
        <w:tabs>
          <w:tab w:val="num" w:pos="792"/>
        </w:tabs>
        <w:autoSpaceDE w:val="0"/>
        <w:autoSpaceDN w:val="0"/>
        <w:adjustRightInd w:val="0"/>
        <w:spacing w:before="120" w:after="120"/>
        <w:jc w:val="both"/>
        <w:rPr>
          <w:sz w:val="24"/>
          <w:szCs w:val="24"/>
        </w:rPr>
      </w:pPr>
    </w:p>
    <w:tbl>
      <w:tblPr>
        <w:tblW w:w="14780" w:type="dxa"/>
        <w:tblInd w:w="2" w:type="dxa"/>
        <w:tblLook w:val="00A0"/>
      </w:tblPr>
      <w:tblGrid>
        <w:gridCol w:w="238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rsidR="002F42FB" w:rsidRPr="00C23865">
        <w:trPr>
          <w:trHeight w:val="300"/>
        </w:trPr>
        <w:tc>
          <w:tcPr>
            <w:tcW w:w="2380" w:type="dxa"/>
            <w:vMerge w:val="restart"/>
            <w:tcBorders>
              <w:top w:val="single" w:sz="4" w:space="0" w:color="auto"/>
              <w:left w:val="single" w:sz="4" w:space="0" w:color="auto"/>
              <w:bottom w:val="single" w:sz="4" w:space="0" w:color="000000"/>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Группа затрат</w:t>
            </w:r>
          </w:p>
        </w:tc>
        <w:tc>
          <w:tcPr>
            <w:tcW w:w="3100" w:type="dxa"/>
            <w:gridSpan w:val="5"/>
            <w:vMerge w:val="restart"/>
            <w:tcBorders>
              <w:top w:val="single" w:sz="4" w:space="0" w:color="auto"/>
              <w:left w:val="single" w:sz="4" w:space="0" w:color="auto"/>
              <w:bottom w:val="single" w:sz="4" w:space="0" w:color="000000"/>
              <w:right w:val="single" w:sz="4" w:space="0" w:color="000000"/>
            </w:tcBorders>
            <w:vAlign w:val="center"/>
          </w:tcPr>
          <w:p w:rsidR="002F42FB" w:rsidRPr="00C23865" w:rsidRDefault="002F42FB" w:rsidP="00C23865">
            <w:pPr>
              <w:jc w:val="center"/>
              <w:rPr>
                <w:color w:val="000000"/>
                <w:sz w:val="16"/>
                <w:szCs w:val="16"/>
              </w:rPr>
            </w:pPr>
            <w:r w:rsidRPr="00C23865">
              <w:rPr>
                <w:color w:val="000000"/>
                <w:sz w:val="16"/>
                <w:szCs w:val="16"/>
              </w:rPr>
              <w:t>Общий объем расходов</w:t>
            </w:r>
          </w:p>
        </w:tc>
        <w:tc>
          <w:tcPr>
            <w:tcW w:w="9300" w:type="dxa"/>
            <w:gridSpan w:val="15"/>
            <w:tcBorders>
              <w:top w:val="single" w:sz="4" w:space="0" w:color="auto"/>
              <w:left w:val="nil"/>
              <w:bottom w:val="single" w:sz="4" w:space="0" w:color="auto"/>
              <w:right w:val="single" w:sz="4" w:space="0" w:color="auto"/>
            </w:tcBorders>
            <w:noWrap/>
            <w:vAlign w:val="bottom"/>
          </w:tcPr>
          <w:p w:rsidR="002F42FB" w:rsidRPr="00C23865" w:rsidRDefault="002F42FB" w:rsidP="00C23865">
            <w:pPr>
              <w:jc w:val="center"/>
              <w:rPr>
                <w:color w:val="000000"/>
                <w:sz w:val="16"/>
                <w:szCs w:val="16"/>
              </w:rPr>
            </w:pPr>
            <w:r w:rsidRPr="00C23865">
              <w:rPr>
                <w:color w:val="000000"/>
                <w:sz w:val="16"/>
                <w:szCs w:val="16"/>
              </w:rPr>
              <w:t>в том числе по услугам (работам)</w:t>
            </w:r>
          </w:p>
        </w:tc>
      </w:tr>
      <w:tr w:rsidR="002F42FB" w:rsidRPr="00C23865">
        <w:trPr>
          <w:trHeight w:val="735"/>
        </w:trPr>
        <w:tc>
          <w:tcPr>
            <w:tcW w:w="2380" w:type="dxa"/>
            <w:vMerge/>
            <w:tcBorders>
              <w:top w:val="single" w:sz="4" w:space="0" w:color="auto"/>
              <w:left w:val="single" w:sz="4" w:space="0" w:color="auto"/>
              <w:bottom w:val="single" w:sz="4" w:space="0" w:color="000000"/>
              <w:right w:val="single" w:sz="4" w:space="0" w:color="auto"/>
            </w:tcBorders>
            <w:vAlign w:val="center"/>
          </w:tcPr>
          <w:p w:rsidR="002F42FB" w:rsidRPr="00C23865" w:rsidRDefault="002F42FB" w:rsidP="00C23865">
            <w:pPr>
              <w:rPr>
                <w:color w:val="000000"/>
                <w:sz w:val="16"/>
                <w:szCs w:val="16"/>
              </w:rPr>
            </w:pPr>
          </w:p>
        </w:tc>
        <w:tc>
          <w:tcPr>
            <w:tcW w:w="3100" w:type="dxa"/>
            <w:gridSpan w:val="5"/>
            <w:vMerge/>
            <w:tcBorders>
              <w:top w:val="single" w:sz="4" w:space="0" w:color="auto"/>
              <w:left w:val="single" w:sz="4" w:space="0" w:color="auto"/>
              <w:bottom w:val="single" w:sz="4" w:space="0" w:color="000000"/>
              <w:right w:val="single" w:sz="4" w:space="0" w:color="000000"/>
            </w:tcBorders>
            <w:vAlign w:val="center"/>
          </w:tcPr>
          <w:p w:rsidR="002F42FB" w:rsidRPr="00C23865" w:rsidRDefault="002F42FB" w:rsidP="00C23865">
            <w:pPr>
              <w:rPr>
                <w:color w:val="000000"/>
                <w:sz w:val="16"/>
                <w:szCs w:val="16"/>
              </w:rPr>
            </w:pPr>
          </w:p>
        </w:tc>
        <w:tc>
          <w:tcPr>
            <w:tcW w:w="3100" w:type="dxa"/>
            <w:gridSpan w:val="5"/>
            <w:tcBorders>
              <w:top w:val="single" w:sz="4" w:space="0" w:color="auto"/>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Услуга 1 (направление деятельности)</w:t>
            </w:r>
          </w:p>
        </w:tc>
        <w:tc>
          <w:tcPr>
            <w:tcW w:w="3100" w:type="dxa"/>
            <w:gridSpan w:val="5"/>
            <w:tcBorders>
              <w:top w:val="single" w:sz="4" w:space="0" w:color="auto"/>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Работа 1 (направление деятельности)</w:t>
            </w:r>
          </w:p>
        </w:tc>
        <w:tc>
          <w:tcPr>
            <w:tcW w:w="3100" w:type="dxa"/>
            <w:gridSpan w:val="5"/>
            <w:tcBorders>
              <w:top w:val="single" w:sz="4" w:space="0" w:color="auto"/>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Работа 2 (направление деятельности)</w:t>
            </w:r>
          </w:p>
        </w:tc>
      </w:tr>
      <w:tr w:rsidR="002F42FB" w:rsidRPr="00C23865">
        <w:trPr>
          <w:trHeight w:val="1320"/>
        </w:trPr>
        <w:tc>
          <w:tcPr>
            <w:tcW w:w="2380" w:type="dxa"/>
            <w:vMerge/>
            <w:tcBorders>
              <w:top w:val="single" w:sz="4" w:space="0" w:color="auto"/>
              <w:left w:val="single" w:sz="4" w:space="0" w:color="auto"/>
              <w:bottom w:val="single" w:sz="4" w:space="0" w:color="000000"/>
              <w:right w:val="single" w:sz="4" w:space="0" w:color="auto"/>
            </w:tcBorders>
            <w:vAlign w:val="center"/>
          </w:tcPr>
          <w:p w:rsidR="002F42FB" w:rsidRPr="00C23865" w:rsidRDefault="002F42FB" w:rsidP="00C23865">
            <w:pPr>
              <w:rPr>
                <w:color w:val="000000"/>
                <w:sz w:val="16"/>
                <w:szCs w:val="16"/>
              </w:rPr>
            </w:pP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Отчетный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Текущий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Второй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Отчетный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Текущий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Второй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Отчетный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Текущий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Второй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Отчетный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Текущий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textDirection w:val="btLr"/>
            <w:vAlign w:val="center"/>
          </w:tcPr>
          <w:p w:rsidR="002F42FB" w:rsidRPr="00C23865" w:rsidRDefault="002F42FB" w:rsidP="00C23865">
            <w:pPr>
              <w:jc w:val="center"/>
              <w:rPr>
                <w:color w:val="000000"/>
                <w:sz w:val="16"/>
                <w:szCs w:val="16"/>
              </w:rPr>
            </w:pPr>
            <w:r w:rsidRPr="00C23865">
              <w:rPr>
                <w:color w:val="000000"/>
                <w:sz w:val="16"/>
                <w:szCs w:val="16"/>
              </w:rPr>
              <w:t>Второй год планового периода</w:t>
            </w:r>
          </w:p>
        </w:tc>
      </w:tr>
      <w:tr w:rsidR="002F42FB" w:rsidRPr="00C23865">
        <w:trPr>
          <w:trHeight w:val="645"/>
        </w:trPr>
        <w:tc>
          <w:tcPr>
            <w:tcW w:w="2380" w:type="dxa"/>
            <w:vMerge/>
            <w:tcBorders>
              <w:top w:val="single" w:sz="4" w:space="0" w:color="auto"/>
              <w:left w:val="single" w:sz="4" w:space="0" w:color="auto"/>
              <w:bottom w:val="single" w:sz="4" w:space="0" w:color="000000"/>
              <w:right w:val="single" w:sz="4" w:space="0" w:color="auto"/>
            </w:tcBorders>
            <w:vAlign w:val="center"/>
          </w:tcPr>
          <w:p w:rsidR="002F42FB" w:rsidRPr="00C23865" w:rsidRDefault="002F42FB" w:rsidP="00C23865">
            <w:pPr>
              <w:rPr>
                <w:color w:val="000000"/>
                <w:sz w:val="16"/>
                <w:szCs w:val="16"/>
              </w:rPr>
            </w:pP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тыс. руб.</w:t>
            </w:r>
          </w:p>
        </w:tc>
      </w:tr>
      <w:tr w:rsidR="002F42FB" w:rsidRPr="00C23865">
        <w:trPr>
          <w:trHeight w:val="300"/>
        </w:trPr>
        <w:tc>
          <w:tcPr>
            <w:tcW w:w="2380" w:type="dxa"/>
            <w:tcBorders>
              <w:top w:val="nil"/>
              <w:left w:val="single" w:sz="4" w:space="0" w:color="auto"/>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2</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3</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4</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5</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6</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7</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8</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9</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10</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11</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12</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13</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14</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15</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16</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17</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18</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19</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20</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21</w:t>
            </w:r>
          </w:p>
        </w:tc>
      </w:tr>
      <w:tr w:rsidR="002F42FB" w:rsidRPr="00C23865">
        <w:trPr>
          <w:trHeight w:val="1125"/>
        </w:trPr>
        <w:tc>
          <w:tcPr>
            <w:tcW w:w="2380" w:type="dxa"/>
            <w:tcBorders>
              <w:top w:val="nil"/>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1. Заработная плата и начисление по оплате труда, непосредственно оказывающего государственную услугу:</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r>
      <w:tr w:rsidR="002F42FB" w:rsidRPr="00C23865">
        <w:trPr>
          <w:trHeight w:val="300"/>
        </w:trPr>
        <w:tc>
          <w:tcPr>
            <w:tcW w:w="2380" w:type="dxa"/>
            <w:tcBorders>
              <w:top w:val="nil"/>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Pr>
                <w:color w:val="000000"/>
                <w:sz w:val="16"/>
                <w:szCs w:val="16"/>
              </w:rPr>
              <w:t>….</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jc w:val="center"/>
              <w:rPr>
                <w:color w:val="000000"/>
                <w:sz w:val="16"/>
                <w:szCs w:val="16"/>
              </w:rPr>
            </w:pPr>
            <w:r w:rsidRPr="00C23865">
              <w:rPr>
                <w:color w:val="000000"/>
                <w:sz w:val="16"/>
                <w:szCs w:val="16"/>
              </w:rPr>
              <w:t> </w:t>
            </w:r>
          </w:p>
        </w:tc>
      </w:tr>
      <w:tr w:rsidR="002F42FB" w:rsidRPr="00C23865">
        <w:trPr>
          <w:trHeight w:val="660"/>
        </w:trPr>
        <w:tc>
          <w:tcPr>
            <w:tcW w:w="2380" w:type="dxa"/>
            <w:tcBorders>
              <w:top w:val="nil"/>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2. Приобретение материальных запасов, в том числе:</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300"/>
        </w:trPr>
        <w:tc>
          <w:tcPr>
            <w:tcW w:w="2380" w:type="dxa"/>
            <w:tcBorders>
              <w:top w:val="nil"/>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735"/>
        </w:trPr>
        <w:tc>
          <w:tcPr>
            <w:tcW w:w="2380" w:type="dxa"/>
            <w:tcBorders>
              <w:top w:val="nil"/>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3. Приобретение работ, услуг сторонних организаций, в том числе:</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nil"/>
              <w:left w:val="nil"/>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30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75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xml:space="preserve">4. Приобретение на регулярной основе основных средств, в том числе: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30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45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5. Прочие затраты, в том числе:</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30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30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jc w:val="center"/>
              <w:rPr>
                <w:b/>
                <w:bCs/>
                <w:color w:val="000000"/>
                <w:sz w:val="16"/>
                <w:szCs w:val="16"/>
              </w:rPr>
            </w:pPr>
            <w:r w:rsidRPr="00C23865">
              <w:rPr>
                <w:b/>
                <w:bCs/>
                <w:color w:val="000000"/>
                <w:sz w:val="16"/>
                <w:szCs w:val="16"/>
              </w:rPr>
              <w:t>ИТОГО</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jc w:val="center"/>
              <w:rPr>
                <w:b/>
                <w:bCs/>
                <w:color w:val="000000"/>
                <w:sz w:val="16"/>
                <w:szCs w:val="16"/>
              </w:rPr>
            </w:pPr>
            <w:r w:rsidRPr="00C2386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jc w:val="center"/>
              <w:rPr>
                <w:b/>
                <w:bCs/>
                <w:color w:val="000000"/>
                <w:sz w:val="16"/>
                <w:szCs w:val="16"/>
              </w:rPr>
            </w:pPr>
            <w:r w:rsidRPr="00C2386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jc w:val="center"/>
              <w:rPr>
                <w:b/>
                <w:bCs/>
                <w:color w:val="000000"/>
                <w:sz w:val="16"/>
                <w:szCs w:val="16"/>
              </w:rPr>
            </w:pPr>
            <w:r w:rsidRPr="00C2386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jc w:val="center"/>
              <w:rPr>
                <w:b/>
                <w:bCs/>
                <w:color w:val="000000"/>
                <w:sz w:val="16"/>
                <w:szCs w:val="16"/>
              </w:rPr>
            </w:pPr>
            <w:r w:rsidRPr="00C2386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jc w:val="center"/>
              <w:rPr>
                <w:b/>
                <w:bCs/>
                <w:color w:val="000000"/>
                <w:sz w:val="16"/>
                <w:szCs w:val="16"/>
              </w:rPr>
            </w:pPr>
            <w:r w:rsidRPr="00C2386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r w:rsidR="002F42FB" w:rsidRPr="00C23865">
        <w:trPr>
          <w:trHeight w:val="300"/>
        </w:trPr>
        <w:tc>
          <w:tcPr>
            <w:tcW w:w="238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Индекс-дефлятор</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noWrap/>
            <w:vAlign w:val="center"/>
          </w:tcPr>
          <w:p w:rsidR="002F42FB" w:rsidRPr="00C23865" w:rsidRDefault="002F42FB" w:rsidP="00C23865">
            <w:pPr>
              <w:rPr>
                <w:color w:val="000000"/>
                <w:sz w:val="16"/>
                <w:szCs w:val="16"/>
              </w:rPr>
            </w:pPr>
            <w:r w:rsidRPr="00C23865">
              <w:rPr>
                <w:color w:val="000000"/>
                <w:sz w:val="16"/>
                <w:szCs w:val="16"/>
              </w:rPr>
              <w:t> </w:t>
            </w:r>
          </w:p>
        </w:tc>
      </w:tr>
    </w:tbl>
    <w:p w:rsidR="002F42FB" w:rsidRPr="00270F2A" w:rsidRDefault="002F42FB" w:rsidP="00270F2A">
      <w:pPr>
        <w:tabs>
          <w:tab w:val="num" w:pos="792"/>
        </w:tabs>
        <w:autoSpaceDE w:val="0"/>
        <w:autoSpaceDN w:val="0"/>
        <w:adjustRightInd w:val="0"/>
        <w:spacing w:before="120" w:after="120"/>
        <w:jc w:val="both"/>
        <w:rPr>
          <w:sz w:val="24"/>
          <w:szCs w:val="24"/>
        </w:rPr>
        <w:sectPr w:rsidR="002F42FB" w:rsidRPr="00270F2A" w:rsidSect="00770309">
          <w:pgSz w:w="16838" w:h="11906" w:orient="landscape"/>
          <w:pgMar w:top="851" w:right="1276" w:bottom="851" w:left="1134" w:header="709" w:footer="709" w:gutter="0"/>
          <w:pgNumType w:start="1"/>
          <w:cols w:space="708"/>
          <w:titlePg/>
          <w:docGrid w:linePitch="360"/>
        </w:sectPr>
      </w:pPr>
    </w:p>
    <w:p w:rsidR="002F42FB" w:rsidRPr="00270F2A" w:rsidRDefault="002F42FB" w:rsidP="00270F2A">
      <w:pPr>
        <w:jc w:val="right"/>
        <w:rPr>
          <w:sz w:val="28"/>
          <w:szCs w:val="28"/>
        </w:rPr>
      </w:pPr>
      <w:r w:rsidRPr="00270F2A">
        <w:rPr>
          <w:sz w:val="28"/>
          <w:szCs w:val="28"/>
        </w:rPr>
        <w:t xml:space="preserve">Приложение </w:t>
      </w:r>
      <w:r>
        <w:rPr>
          <w:sz w:val="28"/>
          <w:szCs w:val="28"/>
        </w:rPr>
        <w:t>3</w:t>
      </w:r>
    </w:p>
    <w:p w:rsidR="002F42FB" w:rsidRDefault="002F42FB" w:rsidP="00DF3D48">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DF3D48">
      <w:pPr>
        <w:widowControl w:val="0"/>
        <w:autoSpaceDE w:val="0"/>
        <w:autoSpaceDN w:val="0"/>
        <w:adjustRightInd w:val="0"/>
        <w:ind w:firstLine="567"/>
        <w:jc w:val="right"/>
        <w:rPr>
          <w:sz w:val="28"/>
          <w:szCs w:val="28"/>
        </w:rPr>
      </w:pPr>
      <w:r>
        <w:rPr>
          <w:sz w:val="28"/>
          <w:szCs w:val="28"/>
        </w:rPr>
        <w:t>муниципальными</w:t>
      </w:r>
      <w:r w:rsidRPr="00DF3D48">
        <w:rPr>
          <w:sz w:val="28"/>
          <w:szCs w:val="28"/>
        </w:rPr>
        <w:t xml:space="preserve"> учреждениями государственных услуг (выполнение работ) </w:t>
      </w:r>
    </w:p>
    <w:p w:rsidR="002F42FB" w:rsidRDefault="002F42FB" w:rsidP="00DF3D48">
      <w:pPr>
        <w:widowControl w:val="0"/>
        <w:autoSpaceDE w:val="0"/>
        <w:autoSpaceDN w:val="0"/>
        <w:adjustRightInd w:val="0"/>
        <w:ind w:firstLine="567"/>
        <w:jc w:val="right"/>
        <w:rPr>
          <w:sz w:val="28"/>
          <w:szCs w:val="28"/>
        </w:rPr>
      </w:pPr>
      <w:r w:rsidRPr="00DF3D48">
        <w:rPr>
          <w:sz w:val="28"/>
          <w:szCs w:val="28"/>
        </w:rPr>
        <w:t>с учетом расходов на сод</w:t>
      </w:r>
      <w:r>
        <w:rPr>
          <w:sz w:val="28"/>
          <w:szCs w:val="28"/>
        </w:rPr>
        <w:t>ержание имущества муниципальных</w:t>
      </w:r>
      <w:r w:rsidRPr="00DF3D48">
        <w:rPr>
          <w:sz w:val="28"/>
          <w:szCs w:val="28"/>
        </w:rPr>
        <w:t xml:space="preserve"> учреждений, </w:t>
      </w:r>
    </w:p>
    <w:p w:rsidR="002F42FB" w:rsidRPr="00270F2A" w:rsidRDefault="002F42FB" w:rsidP="00CA701E">
      <w:pPr>
        <w:tabs>
          <w:tab w:val="num" w:pos="792"/>
        </w:tabs>
        <w:autoSpaceDE w:val="0"/>
        <w:autoSpaceDN w:val="0"/>
        <w:adjustRightInd w:val="0"/>
        <w:spacing w:before="120" w:after="120"/>
        <w:jc w:val="right"/>
        <w:rPr>
          <w:sz w:val="24"/>
          <w:szCs w:val="24"/>
        </w:rPr>
      </w:pPr>
      <w:r>
        <w:rPr>
          <w:sz w:val="28"/>
          <w:szCs w:val="28"/>
        </w:rPr>
        <w:t>подведомственных Управлению</w:t>
      </w:r>
      <w:r w:rsidRPr="00DF3D48">
        <w:rPr>
          <w:sz w:val="28"/>
          <w:szCs w:val="28"/>
        </w:rPr>
        <w:t xml:space="preserve"> культуры </w:t>
      </w:r>
      <w:r>
        <w:rPr>
          <w:sz w:val="28"/>
          <w:szCs w:val="28"/>
        </w:rPr>
        <w:t>АМО «Бичурский район»</w:t>
      </w:r>
    </w:p>
    <w:p w:rsidR="002F42FB" w:rsidRPr="00270F2A" w:rsidRDefault="002F42FB" w:rsidP="00270F2A">
      <w:pPr>
        <w:tabs>
          <w:tab w:val="num" w:pos="792"/>
        </w:tabs>
        <w:autoSpaceDE w:val="0"/>
        <w:autoSpaceDN w:val="0"/>
        <w:adjustRightInd w:val="0"/>
        <w:spacing w:before="120" w:after="120"/>
        <w:jc w:val="center"/>
        <w:rPr>
          <w:sz w:val="24"/>
          <w:szCs w:val="24"/>
        </w:rPr>
      </w:pPr>
      <w:r w:rsidRPr="000D1197">
        <w:rPr>
          <w:b/>
          <w:bCs/>
          <w:caps/>
          <w:sz w:val="24"/>
          <w:szCs w:val="24"/>
        </w:rPr>
        <w:t>Распределение затрат на общехозяй</w:t>
      </w:r>
      <w:r>
        <w:rPr>
          <w:b/>
          <w:bCs/>
          <w:caps/>
          <w:sz w:val="24"/>
          <w:szCs w:val="24"/>
        </w:rPr>
        <w:t xml:space="preserve">ственные нужды по </w:t>
      </w:r>
      <w:r w:rsidRPr="000D1197">
        <w:rPr>
          <w:b/>
          <w:bCs/>
          <w:caps/>
          <w:sz w:val="24"/>
          <w:szCs w:val="24"/>
        </w:rPr>
        <w:t>м</w:t>
      </w:r>
      <w:r>
        <w:rPr>
          <w:b/>
          <w:bCs/>
          <w:caps/>
          <w:sz w:val="24"/>
          <w:szCs w:val="24"/>
        </w:rPr>
        <w:t>униципальным</w:t>
      </w:r>
      <w:r w:rsidRPr="000D1197">
        <w:rPr>
          <w:b/>
          <w:bCs/>
          <w:caps/>
          <w:sz w:val="24"/>
          <w:szCs w:val="24"/>
        </w:rPr>
        <w:t xml:space="preserve"> услугам (работам)</w:t>
      </w:r>
    </w:p>
    <w:p w:rsidR="002F42FB" w:rsidRDefault="002F42FB" w:rsidP="00270F2A">
      <w:pPr>
        <w:tabs>
          <w:tab w:val="num" w:pos="792"/>
        </w:tabs>
        <w:autoSpaceDE w:val="0"/>
        <w:autoSpaceDN w:val="0"/>
        <w:adjustRightInd w:val="0"/>
        <w:spacing w:before="120" w:after="120"/>
        <w:jc w:val="both"/>
        <w:rPr>
          <w:sz w:val="24"/>
          <w:szCs w:val="24"/>
        </w:rPr>
      </w:pPr>
    </w:p>
    <w:tbl>
      <w:tblPr>
        <w:tblW w:w="15040" w:type="dxa"/>
        <w:tblInd w:w="2" w:type="dxa"/>
        <w:tblLook w:val="00A0"/>
      </w:tblPr>
      <w:tblGrid>
        <w:gridCol w:w="22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tblGrid>
      <w:tr w:rsidR="002F42FB" w:rsidRPr="00143F0A">
        <w:trPr>
          <w:trHeight w:val="300"/>
        </w:trPr>
        <w:tc>
          <w:tcPr>
            <w:tcW w:w="2240" w:type="dxa"/>
            <w:vMerge w:val="restart"/>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Группа затрат</w:t>
            </w:r>
          </w:p>
        </w:tc>
        <w:tc>
          <w:tcPr>
            <w:tcW w:w="3200" w:type="dxa"/>
            <w:gridSpan w:val="5"/>
            <w:vMerge w:val="restart"/>
            <w:tcBorders>
              <w:top w:val="single" w:sz="4" w:space="0" w:color="auto"/>
              <w:left w:val="single" w:sz="4" w:space="0" w:color="auto"/>
              <w:bottom w:val="single" w:sz="4" w:space="0" w:color="000000"/>
              <w:right w:val="single" w:sz="4" w:space="0" w:color="000000"/>
            </w:tcBorders>
            <w:vAlign w:val="center"/>
          </w:tcPr>
          <w:p w:rsidR="002F42FB" w:rsidRPr="00143F0A" w:rsidRDefault="002F42FB" w:rsidP="00143F0A">
            <w:pPr>
              <w:jc w:val="center"/>
              <w:rPr>
                <w:color w:val="000000"/>
                <w:sz w:val="16"/>
                <w:szCs w:val="16"/>
              </w:rPr>
            </w:pPr>
            <w:r w:rsidRPr="00143F0A">
              <w:rPr>
                <w:color w:val="000000"/>
                <w:sz w:val="16"/>
                <w:szCs w:val="16"/>
              </w:rPr>
              <w:t>Общий объем расходов</w:t>
            </w:r>
          </w:p>
        </w:tc>
        <w:tc>
          <w:tcPr>
            <w:tcW w:w="9600" w:type="dxa"/>
            <w:gridSpan w:val="15"/>
            <w:tcBorders>
              <w:top w:val="single" w:sz="4" w:space="0" w:color="auto"/>
              <w:left w:val="nil"/>
              <w:bottom w:val="single" w:sz="4" w:space="0" w:color="auto"/>
              <w:right w:val="single" w:sz="4" w:space="0" w:color="auto"/>
            </w:tcBorders>
            <w:noWrap/>
            <w:vAlign w:val="bottom"/>
          </w:tcPr>
          <w:p w:rsidR="002F42FB" w:rsidRPr="00143F0A" w:rsidRDefault="002F42FB" w:rsidP="00143F0A">
            <w:pPr>
              <w:jc w:val="center"/>
              <w:rPr>
                <w:color w:val="000000"/>
                <w:sz w:val="16"/>
                <w:szCs w:val="16"/>
              </w:rPr>
            </w:pPr>
            <w:r w:rsidRPr="00143F0A">
              <w:rPr>
                <w:color w:val="000000"/>
                <w:sz w:val="16"/>
                <w:szCs w:val="16"/>
              </w:rPr>
              <w:t>в том числе по услугам (работам)</w:t>
            </w:r>
          </w:p>
        </w:tc>
      </w:tr>
      <w:tr w:rsidR="002F42FB" w:rsidRPr="00143F0A">
        <w:trPr>
          <w:trHeight w:val="300"/>
        </w:trPr>
        <w:tc>
          <w:tcPr>
            <w:tcW w:w="2240" w:type="dxa"/>
            <w:vMerge/>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p>
        </w:tc>
        <w:tc>
          <w:tcPr>
            <w:tcW w:w="3200" w:type="dxa"/>
            <w:gridSpan w:val="5"/>
            <w:vMerge/>
            <w:tcBorders>
              <w:top w:val="single" w:sz="4" w:space="0" w:color="auto"/>
              <w:left w:val="single" w:sz="4" w:space="0" w:color="auto"/>
              <w:bottom w:val="single" w:sz="4" w:space="0" w:color="000000"/>
              <w:right w:val="single" w:sz="4" w:space="0" w:color="000000"/>
            </w:tcBorders>
            <w:vAlign w:val="center"/>
          </w:tcPr>
          <w:p w:rsidR="002F42FB" w:rsidRPr="00143F0A" w:rsidRDefault="002F42FB" w:rsidP="00143F0A">
            <w:pPr>
              <w:rPr>
                <w:color w:val="000000"/>
                <w:sz w:val="16"/>
                <w:szCs w:val="16"/>
              </w:rPr>
            </w:pPr>
          </w:p>
        </w:tc>
        <w:tc>
          <w:tcPr>
            <w:tcW w:w="3200" w:type="dxa"/>
            <w:gridSpan w:val="5"/>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Услуга 1 (направление деятельности)</w:t>
            </w:r>
          </w:p>
        </w:tc>
        <w:tc>
          <w:tcPr>
            <w:tcW w:w="3200" w:type="dxa"/>
            <w:gridSpan w:val="5"/>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Работа 1 (направление деятельности)</w:t>
            </w:r>
          </w:p>
        </w:tc>
        <w:tc>
          <w:tcPr>
            <w:tcW w:w="3200" w:type="dxa"/>
            <w:gridSpan w:val="5"/>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Работа 2 (направление деятельности)</w:t>
            </w:r>
          </w:p>
        </w:tc>
      </w:tr>
      <w:tr w:rsidR="002F42FB" w:rsidRPr="00143F0A">
        <w:trPr>
          <w:trHeight w:val="1590"/>
        </w:trPr>
        <w:tc>
          <w:tcPr>
            <w:tcW w:w="2240" w:type="dxa"/>
            <w:vMerge/>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Отчетный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Текущий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Очередной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Второй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Отчетный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Текущий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Очередной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Второй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Отчетный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Текущий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Очередной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Второй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Отчетный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Текущий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Очередной финансовый год</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textDirection w:val="btLr"/>
            <w:vAlign w:val="center"/>
          </w:tcPr>
          <w:p w:rsidR="002F42FB" w:rsidRPr="00143F0A" w:rsidRDefault="002F42FB" w:rsidP="00143F0A">
            <w:pPr>
              <w:jc w:val="center"/>
              <w:rPr>
                <w:color w:val="000000"/>
                <w:sz w:val="16"/>
                <w:szCs w:val="16"/>
              </w:rPr>
            </w:pPr>
            <w:r w:rsidRPr="00143F0A">
              <w:rPr>
                <w:color w:val="000000"/>
                <w:sz w:val="16"/>
                <w:szCs w:val="16"/>
              </w:rPr>
              <w:t>Второй год планового периода</w:t>
            </w:r>
          </w:p>
        </w:tc>
      </w:tr>
      <w:tr w:rsidR="002F42FB" w:rsidRPr="00143F0A">
        <w:trPr>
          <w:trHeight w:val="570"/>
        </w:trPr>
        <w:tc>
          <w:tcPr>
            <w:tcW w:w="2240" w:type="dxa"/>
            <w:vMerge/>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тыс. руб.</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2</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3</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4</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5</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6</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7</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8</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9</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10</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11</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12</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13</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14</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15</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16</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17</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18</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19</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20</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21</w:t>
            </w:r>
          </w:p>
        </w:tc>
      </w:tr>
      <w:tr w:rsidR="002F42FB" w:rsidRPr="00143F0A">
        <w:trPr>
          <w:trHeight w:val="13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1. Заработная плата и начисление по оплате труда, которые не принимают непосредственного участия в оказании государственных услуг, выполнении работ:</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b/>
                <w:bCs/>
                <w:color w:val="000000"/>
                <w:sz w:val="16"/>
                <w:szCs w:val="16"/>
              </w:rPr>
            </w:pPr>
            <w:r w:rsidRPr="00143F0A">
              <w:rPr>
                <w:b/>
                <w:bCs/>
                <w:color w:val="000000"/>
                <w:sz w:val="16"/>
                <w:szCs w:val="16"/>
              </w:rPr>
              <w:t>ИТОГО:</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675"/>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2. Затраты на содержание недвижимого имущества, в том числе: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675"/>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3. Затраты на содержание объектов ОЦДИ, в том числе: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 материальные запасы</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 ОСАГО</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 прочие нужды</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45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4. Затраты на приобретение услуг связи</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jc w:val="center"/>
              <w:rPr>
                <w:color w:val="000000"/>
                <w:sz w:val="16"/>
                <w:szCs w:val="16"/>
              </w:rPr>
            </w:pPr>
            <w:r w:rsidRPr="00143F0A">
              <w:rPr>
                <w:color w:val="000000"/>
                <w:sz w:val="16"/>
                <w:szCs w:val="16"/>
              </w:rPr>
              <w:t> </w:t>
            </w:r>
          </w:p>
        </w:tc>
      </w:tr>
      <w:tr w:rsidR="002F42FB" w:rsidRPr="00143F0A">
        <w:trPr>
          <w:trHeight w:val="4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5. Затраты на обслуживание инженерных сетей</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4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6. Затраты на приобретение транспортных услуг</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4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7. Затраты на содержание программного обеспечения</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4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8. Затраты на материальные запасы</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4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9. Затраты на прочие услуги сторонних организаций</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10. Прочие затраты</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9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11. Затраты на приобретение на регулярной основе основных средств</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b/>
                <w:bCs/>
                <w:color w:val="000000"/>
                <w:sz w:val="16"/>
                <w:szCs w:val="16"/>
              </w:rPr>
            </w:pPr>
            <w:r w:rsidRPr="00143F0A">
              <w:rPr>
                <w:b/>
                <w:bCs/>
                <w:color w:val="000000"/>
                <w:sz w:val="16"/>
                <w:szCs w:val="16"/>
              </w:rPr>
              <w:t>ИТОГО:</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45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12. Коммунальные услуги, втом числе: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Теплоснабжение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Электроснабжение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Холодное водоснабжение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Водоотведение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Горячее водоснабжение</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Вывоз и утилизация отходов</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675"/>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xml:space="preserve"> Топливо всех видов, в том числе (детализировать по видам):</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Дизельное топливо</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Газ</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Уголь</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Дрова</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b/>
                <w:bCs/>
                <w:color w:val="000000"/>
                <w:sz w:val="16"/>
                <w:szCs w:val="16"/>
              </w:rPr>
            </w:pPr>
            <w:r w:rsidRPr="00143F0A">
              <w:rPr>
                <w:b/>
                <w:bCs/>
                <w:color w:val="000000"/>
                <w:sz w:val="16"/>
                <w:szCs w:val="16"/>
              </w:rPr>
              <w:t>ИТОГО:</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13. Налоги, в том числе:</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Земельный налог</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45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Налог на имущество организаций</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single" w:sz="4" w:space="0" w:color="auto"/>
              <w:left w:val="single" w:sz="4" w:space="0" w:color="auto"/>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Транспортный налог</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single" w:sz="4" w:space="0" w:color="auto"/>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b/>
                <w:bCs/>
                <w:color w:val="000000"/>
                <w:sz w:val="16"/>
                <w:szCs w:val="16"/>
              </w:rPr>
            </w:pPr>
            <w:r w:rsidRPr="00143F0A">
              <w:rPr>
                <w:b/>
                <w:bCs/>
                <w:color w:val="000000"/>
                <w:sz w:val="16"/>
                <w:szCs w:val="16"/>
              </w:rPr>
              <w:t>ИТОГО:</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r w:rsidR="002F42FB" w:rsidRPr="00143F0A">
        <w:trPr>
          <w:trHeight w:val="300"/>
        </w:trPr>
        <w:tc>
          <w:tcPr>
            <w:tcW w:w="2240" w:type="dxa"/>
            <w:tcBorders>
              <w:top w:val="nil"/>
              <w:left w:val="single" w:sz="4" w:space="0" w:color="auto"/>
              <w:bottom w:val="single" w:sz="4" w:space="0" w:color="auto"/>
              <w:right w:val="single" w:sz="4" w:space="0" w:color="auto"/>
            </w:tcBorders>
            <w:vAlign w:val="center"/>
          </w:tcPr>
          <w:p w:rsidR="002F42FB" w:rsidRPr="00143F0A" w:rsidRDefault="002F42FB" w:rsidP="00143F0A">
            <w:pPr>
              <w:rPr>
                <w:b/>
                <w:bCs/>
                <w:color w:val="000000"/>
                <w:sz w:val="16"/>
                <w:szCs w:val="16"/>
              </w:rPr>
            </w:pPr>
            <w:r w:rsidRPr="00143F0A">
              <w:rPr>
                <w:b/>
                <w:bCs/>
                <w:color w:val="000000"/>
                <w:sz w:val="16"/>
                <w:szCs w:val="16"/>
              </w:rPr>
              <w:t>ВСЕГО:</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vAlign w:val="center"/>
          </w:tcPr>
          <w:p w:rsidR="002F42FB" w:rsidRPr="00143F0A" w:rsidRDefault="002F42FB" w:rsidP="00143F0A">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noWrap/>
            <w:vAlign w:val="center"/>
          </w:tcPr>
          <w:p w:rsidR="002F42FB" w:rsidRPr="00143F0A" w:rsidRDefault="002F42FB" w:rsidP="00143F0A">
            <w:pPr>
              <w:rPr>
                <w:color w:val="000000"/>
                <w:sz w:val="16"/>
                <w:szCs w:val="16"/>
              </w:rPr>
            </w:pPr>
            <w:r w:rsidRPr="00143F0A">
              <w:rPr>
                <w:color w:val="000000"/>
                <w:sz w:val="16"/>
                <w:szCs w:val="16"/>
              </w:rPr>
              <w:t> </w:t>
            </w:r>
          </w:p>
        </w:tc>
      </w:tr>
    </w:tbl>
    <w:p w:rsidR="002F42FB" w:rsidRPr="00270F2A" w:rsidRDefault="002F42FB" w:rsidP="00270F2A">
      <w:pPr>
        <w:tabs>
          <w:tab w:val="num" w:pos="792"/>
        </w:tabs>
        <w:autoSpaceDE w:val="0"/>
        <w:autoSpaceDN w:val="0"/>
        <w:adjustRightInd w:val="0"/>
        <w:spacing w:before="120" w:after="120"/>
        <w:jc w:val="both"/>
        <w:rPr>
          <w:sz w:val="24"/>
          <w:szCs w:val="24"/>
        </w:rPr>
        <w:sectPr w:rsidR="002F42FB" w:rsidRPr="00270F2A" w:rsidSect="00770309">
          <w:pgSz w:w="16838" w:h="11906" w:orient="landscape"/>
          <w:pgMar w:top="851" w:right="1276" w:bottom="851" w:left="1134" w:header="709" w:footer="709" w:gutter="0"/>
          <w:pgNumType w:start="1"/>
          <w:cols w:space="708"/>
          <w:titlePg/>
          <w:docGrid w:linePitch="360"/>
        </w:sectPr>
      </w:pPr>
    </w:p>
    <w:p w:rsidR="002F42FB" w:rsidRPr="00270F2A" w:rsidRDefault="002F42FB" w:rsidP="00270F2A">
      <w:pPr>
        <w:jc w:val="right"/>
        <w:rPr>
          <w:sz w:val="28"/>
          <w:szCs w:val="28"/>
        </w:rPr>
      </w:pPr>
      <w:r w:rsidRPr="00270F2A">
        <w:rPr>
          <w:sz w:val="28"/>
          <w:szCs w:val="28"/>
        </w:rPr>
        <w:t xml:space="preserve">Приложение </w:t>
      </w:r>
      <w:r>
        <w:rPr>
          <w:sz w:val="28"/>
          <w:szCs w:val="28"/>
        </w:rPr>
        <w:t>4</w:t>
      </w:r>
    </w:p>
    <w:p w:rsidR="002F42FB" w:rsidRDefault="002F42FB" w:rsidP="00DF3D48">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DF3D48">
      <w:pPr>
        <w:widowControl w:val="0"/>
        <w:autoSpaceDE w:val="0"/>
        <w:autoSpaceDN w:val="0"/>
        <w:adjustRightInd w:val="0"/>
        <w:ind w:firstLine="567"/>
        <w:jc w:val="right"/>
        <w:rPr>
          <w:sz w:val="28"/>
          <w:szCs w:val="28"/>
        </w:rPr>
      </w:pPr>
      <w:r>
        <w:rPr>
          <w:sz w:val="28"/>
          <w:szCs w:val="28"/>
        </w:rPr>
        <w:t>муниципальными</w:t>
      </w:r>
      <w:r w:rsidRPr="00DF3D48">
        <w:rPr>
          <w:sz w:val="28"/>
          <w:szCs w:val="28"/>
        </w:rPr>
        <w:t xml:space="preserve"> учреждениями государственных услуг (выполнение работ) </w:t>
      </w:r>
    </w:p>
    <w:p w:rsidR="002F42FB" w:rsidRDefault="002F42FB" w:rsidP="00DF3D48">
      <w:pPr>
        <w:widowControl w:val="0"/>
        <w:autoSpaceDE w:val="0"/>
        <w:autoSpaceDN w:val="0"/>
        <w:adjustRightInd w:val="0"/>
        <w:ind w:firstLine="567"/>
        <w:jc w:val="right"/>
        <w:rPr>
          <w:sz w:val="28"/>
          <w:szCs w:val="28"/>
        </w:rPr>
      </w:pPr>
      <w:r w:rsidRPr="00DF3D48">
        <w:rPr>
          <w:sz w:val="28"/>
          <w:szCs w:val="28"/>
        </w:rPr>
        <w:t>с учетом расходов на содержание имущест</w:t>
      </w:r>
      <w:r>
        <w:rPr>
          <w:sz w:val="28"/>
          <w:szCs w:val="28"/>
        </w:rPr>
        <w:t>ва муниципальных</w:t>
      </w:r>
      <w:r w:rsidRPr="00DF3D48">
        <w:rPr>
          <w:sz w:val="28"/>
          <w:szCs w:val="28"/>
        </w:rPr>
        <w:t xml:space="preserve"> учреждений, </w:t>
      </w:r>
    </w:p>
    <w:p w:rsidR="002F42FB" w:rsidRPr="001A72BC" w:rsidRDefault="002F42FB" w:rsidP="000D1197">
      <w:pPr>
        <w:widowControl w:val="0"/>
        <w:autoSpaceDE w:val="0"/>
        <w:autoSpaceDN w:val="0"/>
        <w:adjustRightInd w:val="0"/>
        <w:ind w:firstLine="567"/>
        <w:jc w:val="right"/>
        <w:rPr>
          <w:b/>
          <w:bCs/>
          <w:sz w:val="28"/>
          <w:szCs w:val="28"/>
        </w:rPr>
      </w:pPr>
      <w:r>
        <w:rPr>
          <w:sz w:val="28"/>
          <w:szCs w:val="28"/>
        </w:rPr>
        <w:t>подведомственных Управлению</w:t>
      </w:r>
      <w:r w:rsidRPr="00DF3D48">
        <w:rPr>
          <w:sz w:val="28"/>
          <w:szCs w:val="28"/>
        </w:rPr>
        <w:t xml:space="preserve"> культуры </w:t>
      </w:r>
      <w:r>
        <w:rPr>
          <w:sz w:val="28"/>
          <w:szCs w:val="28"/>
        </w:rPr>
        <w:t>АМО «Бичурский район»</w:t>
      </w:r>
    </w:p>
    <w:p w:rsidR="002F42FB" w:rsidRDefault="002F42FB" w:rsidP="000D1197">
      <w:pPr>
        <w:tabs>
          <w:tab w:val="num" w:pos="792"/>
        </w:tabs>
        <w:autoSpaceDE w:val="0"/>
        <w:autoSpaceDN w:val="0"/>
        <w:adjustRightInd w:val="0"/>
        <w:spacing w:before="120" w:after="120"/>
        <w:jc w:val="center"/>
        <w:rPr>
          <w:b/>
          <w:bCs/>
          <w:caps/>
          <w:sz w:val="24"/>
          <w:szCs w:val="24"/>
        </w:rPr>
      </w:pPr>
    </w:p>
    <w:p w:rsidR="002F42FB" w:rsidRDefault="002F42FB" w:rsidP="00F03212">
      <w:pPr>
        <w:tabs>
          <w:tab w:val="num" w:pos="792"/>
        </w:tabs>
        <w:autoSpaceDE w:val="0"/>
        <w:autoSpaceDN w:val="0"/>
        <w:adjustRightInd w:val="0"/>
        <w:spacing w:before="120" w:after="120"/>
        <w:jc w:val="center"/>
        <w:rPr>
          <w:sz w:val="28"/>
          <w:szCs w:val="28"/>
        </w:rPr>
      </w:pPr>
      <w:r w:rsidRPr="000D1197">
        <w:rPr>
          <w:b/>
          <w:bCs/>
          <w:caps/>
          <w:sz w:val="24"/>
          <w:szCs w:val="24"/>
        </w:rPr>
        <w:t>Определение норма</w:t>
      </w:r>
      <w:r>
        <w:rPr>
          <w:b/>
          <w:bCs/>
          <w:caps/>
          <w:sz w:val="24"/>
          <w:szCs w:val="24"/>
        </w:rPr>
        <w:t>тивных затрат по МУНИЦИПАЛЬНЫМ</w:t>
      </w:r>
      <w:r w:rsidRPr="000D1197">
        <w:rPr>
          <w:b/>
          <w:bCs/>
          <w:caps/>
          <w:sz w:val="24"/>
          <w:szCs w:val="24"/>
        </w:rPr>
        <w:t xml:space="preserve"> услугам (работам)</w:t>
      </w:r>
    </w:p>
    <w:tbl>
      <w:tblPr>
        <w:tblpPr w:leftFromText="180" w:rightFromText="180" w:vertAnchor="text" w:horzAnchor="margin" w:tblpXSpec="center" w:tblpY="182"/>
        <w:tblW w:w="14425" w:type="dxa"/>
        <w:tblLook w:val="00A0"/>
      </w:tblPr>
      <w:tblGrid>
        <w:gridCol w:w="2848"/>
        <w:gridCol w:w="760"/>
        <w:gridCol w:w="760"/>
        <w:gridCol w:w="760"/>
        <w:gridCol w:w="760"/>
        <w:gridCol w:w="760"/>
        <w:gridCol w:w="760"/>
        <w:gridCol w:w="760"/>
        <w:gridCol w:w="760"/>
        <w:gridCol w:w="760"/>
        <w:gridCol w:w="760"/>
        <w:gridCol w:w="760"/>
        <w:gridCol w:w="760"/>
        <w:gridCol w:w="760"/>
        <w:gridCol w:w="760"/>
        <w:gridCol w:w="937"/>
      </w:tblGrid>
      <w:tr w:rsidR="002F42FB" w:rsidRPr="000D1197">
        <w:trPr>
          <w:trHeight w:val="690"/>
        </w:trPr>
        <w:tc>
          <w:tcPr>
            <w:tcW w:w="2848" w:type="dxa"/>
            <w:vMerge w:val="restart"/>
            <w:tcBorders>
              <w:top w:val="single" w:sz="4" w:space="0" w:color="auto"/>
              <w:left w:val="single" w:sz="4" w:space="0" w:color="auto"/>
              <w:bottom w:val="single" w:sz="4" w:space="0" w:color="000000"/>
              <w:right w:val="single" w:sz="4" w:space="0" w:color="auto"/>
            </w:tcBorders>
            <w:vAlign w:val="center"/>
          </w:tcPr>
          <w:p w:rsidR="002F42FB" w:rsidRPr="000D1197" w:rsidRDefault="002F42FB" w:rsidP="000D1197">
            <w:pPr>
              <w:ind w:left="284"/>
              <w:jc w:val="center"/>
              <w:rPr>
                <w:color w:val="000000"/>
                <w:sz w:val="16"/>
                <w:szCs w:val="16"/>
              </w:rPr>
            </w:pPr>
            <w:r w:rsidRPr="000D1197">
              <w:rPr>
                <w:color w:val="000000"/>
                <w:sz w:val="16"/>
                <w:szCs w:val="16"/>
              </w:rPr>
              <w:t>Наименование</w:t>
            </w:r>
          </w:p>
        </w:tc>
        <w:tc>
          <w:tcPr>
            <w:tcW w:w="3800"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Объем средств на оказания государственной услуги (работы)</w:t>
            </w:r>
          </w:p>
        </w:tc>
        <w:tc>
          <w:tcPr>
            <w:tcW w:w="3800"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Объем оказания услуги (работы)</w:t>
            </w:r>
          </w:p>
        </w:tc>
        <w:tc>
          <w:tcPr>
            <w:tcW w:w="3977"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Нормативные затраты</w:t>
            </w:r>
          </w:p>
        </w:tc>
      </w:tr>
      <w:tr w:rsidR="002F42FB" w:rsidRPr="000D1197">
        <w:trPr>
          <w:trHeight w:val="1635"/>
        </w:trPr>
        <w:tc>
          <w:tcPr>
            <w:tcW w:w="2848" w:type="dxa"/>
            <w:vMerge/>
            <w:tcBorders>
              <w:top w:val="single" w:sz="4" w:space="0" w:color="auto"/>
              <w:left w:val="single" w:sz="4" w:space="0" w:color="auto"/>
              <w:bottom w:val="single" w:sz="4" w:space="0" w:color="000000"/>
              <w:right w:val="single" w:sz="4" w:space="0" w:color="auto"/>
            </w:tcBorders>
            <w:vAlign w:val="center"/>
          </w:tcPr>
          <w:p w:rsidR="002F42FB" w:rsidRPr="000D1197" w:rsidRDefault="002F42FB" w:rsidP="000D1197">
            <w:pPr>
              <w:rPr>
                <w:color w:val="000000"/>
                <w:sz w:val="16"/>
                <w:szCs w:val="16"/>
              </w:rPr>
            </w:pP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76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937"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Единица измерения:</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93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3</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4</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5</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6</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7</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8</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9</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10</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11</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12=2/7</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13=3/8</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14=4/9</w:t>
            </w:r>
          </w:p>
        </w:tc>
        <w:tc>
          <w:tcPr>
            <w:tcW w:w="76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15=5/10</w:t>
            </w:r>
          </w:p>
        </w:tc>
        <w:tc>
          <w:tcPr>
            <w:tcW w:w="93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16=6/11</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Услуга 1 (направление деятельности)</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8929E3">
            <w:pPr>
              <w:rPr>
                <w:color w:val="000000"/>
                <w:sz w:val="16"/>
                <w:szCs w:val="16"/>
              </w:rPr>
            </w:pPr>
            <w:r w:rsidRPr="000D1197">
              <w:rPr>
                <w:color w:val="000000"/>
                <w:sz w:val="16"/>
                <w:szCs w:val="16"/>
              </w:rPr>
              <w:t>Прямые затраты (приложение 2)</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3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8929E3">
            <w:pPr>
              <w:rPr>
                <w:color w:val="000000"/>
                <w:sz w:val="16"/>
                <w:szCs w:val="16"/>
              </w:rPr>
            </w:pPr>
            <w:r w:rsidRPr="000D1197">
              <w:rPr>
                <w:color w:val="000000"/>
                <w:sz w:val="16"/>
                <w:szCs w:val="16"/>
              </w:rPr>
              <w:t xml:space="preserve">Общехозяйственные нужды (приложение </w:t>
            </w:r>
            <w:r>
              <w:rPr>
                <w:color w:val="000000"/>
                <w:sz w:val="16"/>
                <w:szCs w:val="16"/>
              </w:rPr>
              <w:t>3</w:t>
            </w:r>
            <w:r w:rsidRPr="000D1197">
              <w:rPr>
                <w:color w:val="000000"/>
                <w:sz w:val="16"/>
                <w:szCs w:val="16"/>
              </w:rPr>
              <w:t>)</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ИТОГО:</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937"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Работа 1 (направление деятельности)</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nil"/>
              <w:left w:val="single" w:sz="4" w:space="0" w:color="auto"/>
              <w:bottom w:val="single" w:sz="4" w:space="0" w:color="auto"/>
              <w:right w:val="single" w:sz="4" w:space="0" w:color="auto"/>
            </w:tcBorders>
            <w:vAlign w:val="center"/>
          </w:tcPr>
          <w:p w:rsidR="002F42FB" w:rsidRPr="000D1197" w:rsidRDefault="002F42FB" w:rsidP="008929E3">
            <w:pPr>
              <w:rPr>
                <w:color w:val="000000"/>
                <w:sz w:val="16"/>
                <w:szCs w:val="16"/>
              </w:rPr>
            </w:pPr>
            <w:r w:rsidRPr="000D1197">
              <w:rPr>
                <w:color w:val="000000"/>
                <w:sz w:val="16"/>
                <w:szCs w:val="16"/>
              </w:rPr>
              <w:t>Прямые затраты (приложение 2)</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rPr>
                <w:color w:val="000000"/>
                <w:sz w:val="16"/>
                <w:szCs w:val="16"/>
              </w:rPr>
            </w:pPr>
            <w:r w:rsidRPr="000D1197">
              <w:rPr>
                <w:color w:val="000000"/>
                <w:sz w:val="16"/>
                <w:szCs w:val="16"/>
              </w:rPr>
              <w:t xml:space="preserve">Общехозяйственные нужды (приложение </w:t>
            </w:r>
            <w:r>
              <w:rPr>
                <w:color w:val="000000"/>
                <w:sz w:val="16"/>
                <w:szCs w:val="16"/>
              </w:rPr>
              <w:t>3</w:t>
            </w:r>
            <w:r w:rsidRPr="000D1197">
              <w:rPr>
                <w:color w:val="000000"/>
                <w:sz w:val="16"/>
                <w:szCs w:val="16"/>
              </w:rPr>
              <w:t>)</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ИТОГО:</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93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r>
      <w:tr w:rsidR="002F42FB" w:rsidRPr="000D1197">
        <w:trPr>
          <w:trHeight w:val="300"/>
        </w:trPr>
        <w:tc>
          <w:tcPr>
            <w:tcW w:w="2848"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Работа 2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rPr>
                <w:color w:val="000000"/>
                <w:sz w:val="16"/>
                <w:szCs w:val="16"/>
              </w:rPr>
            </w:pPr>
            <w:r w:rsidRPr="000D1197">
              <w:rPr>
                <w:color w:val="000000"/>
                <w:sz w:val="16"/>
                <w:szCs w:val="16"/>
              </w:rPr>
              <w:t>Прямые затраты (приложение 2)</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rPr>
                <w:color w:val="000000"/>
                <w:sz w:val="16"/>
                <w:szCs w:val="16"/>
              </w:rPr>
            </w:pPr>
            <w:r w:rsidRPr="000D1197">
              <w:rPr>
                <w:color w:val="000000"/>
                <w:sz w:val="16"/>
                <w:szCs w:val="16"/>
              </w:rPr>
              <w:t>Общех</w:t>
            </w:r>
            <w:r>
              <w:rPr>
                <w:color w:val="000000"/>
                <w:sz w:val="16"/>
                <w:szCs w:val="16"/>
              </w:rPr>
              <w:t>озяйственные нужды (приложение 3</w:t>
            </w:r>
            <w:r w:rsidRPr="000D1197">
              <w:rPr>
                <w:color w:val="000000"/>
                <w:sz w:val="16"/>
                <w:szCs w:val="16"/>
              </w:rPr>
              <w:t>)</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х</w:t>
            </w:r>
          </w:p>
        </w:tc>
      </w:tr>
      <w:tr w:rsidR="002F42FB" w:rsidRPr="000D1197">
        <w:trPr>
          <w:trHeight w:val="300"/>
        </w:trPr>
        <w:tc>
          <w:tcPr>
            <w:tcW w:w="2848"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8929E3">
            <w:pPr>
              <w:jc w:val="center"/>
              <w:rPr>
                <w:color w:val="000000"/>
                <w:sz w:val="16"/>
                <w:szCs w:val="16"/>
              </w:rPr>
            </w:pPr>
            <w:r w:rsidRPr="000D1197">
              <w:rPr>
                <w:color w:val="000000"/>
                <w:sz w:val="16"/>
                <w:szCs w:val="16"/>
              </w:rPr>
              <w:t>ИТОГО:</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c>
          <w:tcPr>
            <w:tcW w:w="937"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8929E3">
            <w:pPr>
              <w:rPr>
                <w:color w:val="000000"/>
                <w:sz w:val="16"/>
                <w:szCs w:val="16"/>
              </w:rPr>
            </w:pPr>
            <w:r w:rsidRPr="000D1197">
              <w:rPr>
                <w:color w:val="000000"/>
                <w:sz w:val="16"/>
                <w:szCs w:val="16"/>
              </w:rPr>
              <w:t> </w:t>
            </w:r>
          </w:p>
        </w:tc>
      </w:tr>
    </w:tbl>
    <w:p w:rsidR="002F42FB" w:rsidRDefault="002F42FB" w:rsidP="00C6389B">
      <w:pPr>
        <w:spacing w:after="200" w:line="276" w:lineRule="auto"/>
        <w:rPr>
          <w:sz w:val="28"/>
          <w:szCs w:val="28"/>
        </w:rPr>
      </w:pPr>
      <w:r>
        <w:rPr>
          <w:sz w:val="28"/>
          <w:szCs w:val="28"/>
        </w:rPr>
        <w:br w:type="page"/>
      </w:r>
    </w:p>
    <w:p w:rsidR="002F42FB" w:rsidRDefault="002F42FB" w:rsidP="000D1197">
      <w:pPr>
        <w:jc w:val="right"/>
        <w:rPr>
          <w:sz w:val="28"/>
          <w:szCs w:val="28"/>
        </w:rPr>
        <w:sectPr w:rsidR="002F42FB" w:rsidSect="00F03212">
          <w:pgSz w:w="16838" w:h="11906" w:orient="landscape"/>
          <w:pgMar w:top="851" w:right="1276" w:bottom="426" w:left="1134" w:header="709" w:footer="709" w:gutter="0"/>
          <w:pgNumType w:start="1"/>
          <w:cols w:space="708"/>
          <w:titlePg/>
          <w:docGrid w:linePitch="360"/>
        </w:sectPr>
      </w:pPr>
    </w:p>
    <w:p w:rsidR="002F42FB" w:rsidRPr="00270F2A" w:rsidRDefault="002F42FB" w:rsidP="000D1197">
      <w:pPr>
        <w:jc w:val="right"/>
        <w:rPr>
          <w:sz w:val="28"/>
          <w:szCs w:val="28"/>
        </w:rPr>
      </w:pPr>
      <w:r w:rsidRPr="00270F2A">
        <w:rPr>
          <w:sz w:val="28"/>
          <w:szCs w:val="28"/>
        </w:rPr>
        <w:t xml:space="preserve">Приложение </w:t>
      </w:r>
      <w:r>
        <w:rPr>
          <w:sz w:val="28"/>
          <w:szCs w:val="28"/>
        </w:rPr>
        <w:t>5</w:t>
      </w:r>
    </w:p>
    <w:p w:rsidR="002F42FB" w:rsidRDefault="002F42FB" w:rsidP="000D1197">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0D1197">
      <w:pPr>
        <w:widowControl w:val="0"/>
        <w:autoSpaceDE w:val="0"/>
        <w:autoSpaceDN w:val="0"/>
        <w:adjustRightInd w:val="0"/>
        <w:ind w:firstLine="567"/>
        <w:jc w:val="right"/>
        <w:rPr>
          <w:sz w:val="28"/>
          <w:szCs w:val="28"/>
        </w:rPr>
      </w:pPr>
      <w:r>
        <w:rPr>
          <w:sz w:val="28"/>
          <w:szCs w:val="28"/>
        </w:rPr>
        <w:t xml:space="preserve">муниципальными учреждениями муниципальных </w:t>
      </w:r>
      <w:r w:rsidRPr="00DF3D48">
        <w:rPr>
          <w:sz w:val="28"/>
          <w:szCs w:val="28"/>
        </w:rPr>
        <w:t xml:space="preserve">услуг (выполнение работ) </w:t>
      </w:r>
    </w:p>
    <w:p w:rsidR="002F42FB" w:rsidRDefault="002F42FB" w:rsidP="000D1197">
      <w:pPr>
        <w:widowControl w:val="0"/>
        <w:autoSpaceDE w:val="0"/>
        <w:autoSpaceDN w:val="0"/>
        <w:adjustRightInd w:val="0"/>
        <w:ind w:firstLine="567"/>
        <w:jc w:val="right"/>
        <w:rPr>
          <w:sz w:val="28"/>
          <w:szCs w:val="28"/>
        </w:rPr>
      </w:pPr>
      <w:r w:rsidRPr="00DF3D48">
        <w:rPr>
          <w:sz w:val="28"/>
          <w:szCs w:val="28"/>
        </w:rPr>
        <w:t>с учетом расходов на сод</w:t>
      </w:r>
      <w:r>
        <w:rPr>
          <w:sz w:val="28"/>
          <w:szCs w:val="28"/>
        </w:rPr>
        <w:t>ержание имущества муниципальных</w:t>
      </w:r>
      <w:r w:rsidRPr="00DF3D48">
        <w:rPr>
          <w:sz w:val="28"/>
          <w:szCs w:val="28"/>
        </w:rPr>
        <w:t xml:space="preserve"> учреждений, </w:t>
      </w:r>
    </w:p>
    <w:p w:rsidR="002F42FB" w:rsidRDefault="002F42FB" w:rsidP="00CA701E">
      <w:pPr>
        <w:widowControl w:val="0"/>
        <w:autoSpaceDE w:val="0"/>
        <w:autoSpaceDN w:val="0"/>
        <w:adjustRightInd w:val="0"/>
        <w:ind w:firstLine="567"/>
        <w:jc w:val="right"/>
        <w:rPr>
          <w:sz w:val="28"/>
          <w:szCs w:val="28"/>
        </w:rPr>
      </w:pPr>
      <w:r>
        <w:rPr>
          <w:sz w:val="28"/>
          <w:szCs w:val="28"/>
        </w:rPr>
        <w:t>подведомственных Управлению</w:t>
      </w:r>
      <w:r w:rsidRPr="00DF3D48">
        <w:rPr>
          <w:sz w:val="28"/>
          <w:szCs w:val="28"/>
        </w:rPr>
        <w:t xml:space="preserve"> культуры </w:t>
      </w:r>
      <w:r>
        <w:rPr>
          <w:sz w:val="28"/>
          <w:szCs w:val="28"/>
        </w:rPr>
        <w:t>АМО «Бичурский район»</w:t>
      </w:r>
    </w:p>
    <w:p w:rsidR="002F42FB" w:rsidRDefault="002F42FB" w:rsidP="00CA701E">
      <w:pPr>
        <w:widowControl w:val="0"/>
        <w:autoSpaceDE w:val="0"/>
        <w:autoSpaceDN w:val="0"/>
        <w:adjustRightInd w:val="0"/>
        <w:ind w:firstLine="567"/>
        <w:jc w:val="right"/>
        <w:rPr>
          <w:b/>
          <w:bCs/>
          <w:caps/>
          <w:sz w:val="24"/>
          <w:szCs w:val="24"/>
        </w:rPr>
      </w:pPr>
    </w:p>
    <w:p w:rsidR="002F42FB" w:rsidRDefault="002F42FB" w:rsidP="000D1197">
      <w:pPr>
        <w:widowControl w:val="0"/>
        <w:autoSpaceDE w:val="0"/>
        <w:autoSpaceDN w:val="0"/>
        <w:adjustRightInd w:val="0"/>
        <w:ind w:firstLine="567"/>
        <w:jc w:val="center"/>
        <w:rPr>
          <w:b/>
          <w:bCs/>
          <w:caps/>
          <w:sz w:val="24"/>
          <w:szCs w:val="24"/>
        </w:rPr>
      </w:pPr>
      <w:r w:rsidRPr="000D1197">
        <w:rPr>
          <w:b/>
          <w:bCs/>
          <w:caps/>
          <w:sz w:val="24"/>
          <w:szCs w:val="24"/>
        </w:rPr>
        <w:t>Определение объема субсидии</w:t>
      </w:r>
    </w:p>
    <w:p w:rsidR="002F42FB" w:rsidRDefault="002F42FB" w:rsidP="000D1197">
      <w:pPr>
        <w:widowControl w:val="0"/>
        <w:autoSpaceDE w:val="0"/>
        <w:autoSpaceDN w:val="0"/>
        <w:adjustRightInd w:val="0"/>
        <w:ind w:firstLine="567"/>
        <w:jc w:val="center"/>
        <w:rPr>
          <w:b/>
          <w:bCs/>
          <w:caps/>
          <w:sz w:val="24"/>
          <w:szCs w:val="24"/>
        </w:rPr>
      </w:pPr>
    </w:p>
    <w:tbl>
      <w:tblPr>
        <w:tblW w:w="10980" w:type="dxa"/>
        <w:tblInd w:w="2" w:type="dxa"/>
        <w:tblLook w:val="00A0"/>
      </w:tblPr>
      <w:tblGrid>
        <w:gridCol w:w="3880"/>
        <w:gridCol w:w="1420"/>
        <w:gridCol w:w="1420"/>
        <w:gridCol w:w="1420"/>
        <w:gridCol w:w="1420"/>
        <w:gridCol w:w="1420"/>
      </w:tblGrid>
      <w:tr w:rsidR="002F42FB" w:rsidRPr="000D1197">
        <w:trPr>
          <w:trHeight w:val="690"/>
        </w:trPr>
        <w:tc>
          <w:tcPr>
            <w:tcW w:w="3880" w:type="dxa"/>
            <w:vMerge w:val="restart"/>
            <w:tcBorders>
              <w:top w:val="single" w:sz="4" w:space="0" w:color="auto"/>
              <w:left w:val="single" w:sz="4" w:space="0" w:color="auto"/>
              <w:bottom w:val="single" w:sz="4" w:space="0" w:color="000000"/>
              <w:right w:val="single" w:sz="4" w:space="0" w:color="auto"/>
            </w:tcBorders>
            <w:vAlign w:val="center"/>
          </w:tcPr>
          <w:p w:rsidR="002F42FB" w:rsidRPr="000D1197" w:rsidRDefault="002F42FB" w:rsidP="000D1197">
            <w:pPr>
              <w:jc w:val="center"/>
              <w:rPr>
                <w:color w:val="000000"/>
              </w:rPr>
            </w:pPr>
            <w:r w:rsidRPr="000D1197">
              <w:rPr>
                <w:color w:val="000000"/>
              </w:rPr>
              <w:t>Наименование</w:t>
            </w:r>
          </w:p>
        </w:tc>
        <w:tc>
          <w:tcPr>
            <w:tcW w:w="7100"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Объем средств на оказания государственной услуги (работы)</w:t>
            </w:r>
          </w:p>
        </w:tc>
      </w:tr>
      <w:tr w:rsidR="002F42FB" w:rsidRPr="000D1197">
        <w:trPr>
          <w:trHeight w:val="795"/>
        </w:trPr>
        <w:tc>
          <w:tcPr>
            <w:tcW w:w="3880" w:type="dxa"/>
            <w:vMerge/>
            <w:tcBorders>
              <w:top w:val="single" w:sz="4" w:space="0" w:color="auto"/>
              <w:left w:val="single" w:sz="4" w:space="0" w:color="auto"/>
              <w:bottom w:val="single" w:sz="4" w:space="0" w:color="000000"/>
              <w:right w:val="single" w:sz="4" w:space="0" w:color="auto"/>
            </w:tcBorders>
            <w:vAlign w:val="center"/>
          </w:tcPr>
          <w:p w:rsidR="002F42FB" w:rsidRPr="000D1197" w:rsidRDefault="002F42FB" w:rsidP="00492E8B">
            <w:pPr>
              <w:rPr>
                <w:color w:val="000000"/>
              </w:rPr>
            </w:pPr>
          </w:p>
        </w:tc>
        <w:tc>
          <w:tcPr>
            <w:tcW w:w="1420" w:type="dxa"/>
            <w:tcBorders>
              <w:top w:val="nil"/>
              <w:left w:val="nil"/>
              <w:bottom w:val="single" w:sz="4" w:space="0" w:color="auto"/>
              <w:right w:val="single" w:sz="4" w:space="0" w:color="auto"/>
            </w:tcBorders>
            <w:vAlign w:val="center"/>
          </w:tcPr>
          <w:p w:rsidR="002F42FB" w:rsidRPr="000D1197" w:rsidRDefault="002F42FB" w:rsidP="00492E8B">
            <w:pPr>
              <w:jc w:val="center"/>
              <w:rPr>
                <w:color w:val="000000"/>
                <w:sz w:val="16"/>
                <w:szCs w:val="16"/>
              </w:rPr>
            </w:pPr>
            <w:r w:rsidRPr="000D1197">
              <w:rPr>
                <w:color w:val="000000"/>
                <w:sz w:val="16"/>
                <w:szCs w:val="16"/>
              </w:rPr>
              <w:t>Отчетный финансовый год</w:t>
            </w:r>
          </w:p>
        </w:tc>
        <w:tc>
          <w:tcPr>
            <w:tcW w:w="1420" w:type="dxa"/>
            <w:tcBorders>
              <w:top w:val="nil"/>
              <w:left w:val="nil"/>
              <w:bottom w:val="single" w:sz="4" w:space="0" w:color="auto"/>
              <w:right w:val="single" w:sz="4" w:space="0" w:color="auto"/>
            </w:tcBorders>
            <w:vAlign w:val="center"/>
          </w:tcPr>
          <w:p w:rsidR="002F42FB" w:rsidRPr="000D1197" w:rsidRDefault="002F42FB" w:rsidP="00492E8B">
            <w:pPr>
              <w:jc w:val="center"/>
              <w:rPr>
                <w:color w:val="000000"/>
                <w:sz w:val="16"/>
                <w:szCs w:val="16"/>
              </w:rPr>
            </w:pPr>
            <w:r w:rsidRPr="000D1197">
              <w:rPr>
                <w:color w:val="000000"/>
                <w:sz w:val="16"/>
                <w:szCs w:val="16"/>
              </w:rPr>
              <w:t>Текущий финансовый год</w:t>
            </w:r>
          </w:p>
        </w:tc>
        <w:tc>
          <w:tcPr>
            <w:tcW w:w="1420" w:type="dxa"/>
            <w:tcBorders>
              <w:top w:val="nil"/>
              <w:left w:val="nil"/>
              <w:bottom w:val="single" w:sz="4" w:space="0" w:color="auto"/>
              <w:right w:val="single" w:sz="4" w:space="0" w:color="auto"/>
            </w:tcBorders>
            <w:vAlign w:val="center"/>
          </w:tcPr>
          <w:p w:rsidR="002F42FB" w:rsidRPr="000D1197" w:rsidRDefault="002F42FB" w:rsidP="00492E8B">
            <w:pPr>
              <w:jc w:val="center"/>
              <w:rPr>
                <w:color w:val="000000"/>
                <w:sz w:val="16"/>
                <w:szCs w:val="16"/>
              </w:rPr>
            </w:pPr>
            <w:r w:rsidRPr="000D1197">
              <w:rPr>
                <w:color w:val="000000"/>
                <w:sz w:val="16"/>
                <w:szCs w:val="16"/>
              </w:rPr>
              <w:t>Очередной финансовый год</w:t>
            </w:r>
          </w:p>
        </w:tc>
        <w:tc>
          <w:tcPr>
            <w:tcW w:w="1420" w:type="dxa"/>
            <w:tcBorders>
              <w:top w:val="nil"/>
              <w:left w:val="nil"/>
              <w:bottom w:val="single" w:sz="4" w:space="0" w:color="auto"/>
              <w:right w:val="single" w:sz="4" w:space="0" w:color="auto"/>
            </w:tcBorders>
            <w:vAlign w:val="center"/>
          </w:tcPr>
          <w:p w:rsidR="002F42FB" w:rsidRPr="000D1197" w:rsidRDefault="002F42FB" w:rsidP="00492E8B">
            <w:pPr>
              <w:jc w:val="center"/>
              <w:rPr>
                <w:color w:val="000000"/>
                <w:sz w:val="16"/>
                <w:szCs w:val="16"/>
              </w:rPr>
            </w:pPr>
            <w:r w:rsidRPr="000D1197">
              <w:rPr>
                <w:color w:val="000000"/>
                <w:sz w:val="16"/>
                <w:szCs w:val="16"/>
              </w:rPr>
              <w:t>Первый год планового периода</w:t>
            </w:r>
          </w:p>
        </w:tc>
        <w:tc>
          <w:tcPr>
            <w:tcW w:w="1420" w:type="dxa"/>
            <w:tcBorders>
              <w:top w:val="nil"/>
              <w:left w:val="nil"/>
              <w:bottom w:val="single" w:sz="4" w:space="0" w:color="auto"/>
              <w:right w:val="single" w:sz="4" w:space="0" w:color="auto"/>
            </w:tcBorders>
            <w:vAlign w:val="center"/>
          </w:tcPr>
          <w:p w:rsidR="002F42FB" w:rsidRPr="000D1197" w:rsidRDefault="002F42FB" w:rsidP="00492E8B">
            <w:pPr>
              <w:jc w:val="center"/>
              <w:rPr>
                <w:color w:val="000000"/>
                <w:sz w:val="16"/>
                <w:szCs w:val="16"/>
              </w:rPr>
            </w:pPr>
            <w:r w:rsidRPr="000D1197">
              <w:rPr>
                <w:color w:val="000000"/>
                <w:sz w:val="16"/>
                <w:szCs w:val="16"/>
              </w:rPr>
              <w:t>Второй год планового периода</w:t>
            </w:r>
          </w:p>
        </w:tc>
      </w:tr>
      <w:tr w:rsidR="002F42FB" w:rsidRPr="000D1197">
        <w:trPr>
          <w:trHeight w:val="300"/>
        </w:trPr>
        <w:tc>
          <w:tcPr>
            <w:tcW w:w="3880"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rPr>
            </w:pPr>
            <w:r w:rsidRPr="000D1197">
              <w:rPr>
                <w:color w:val="000000"/>
              </w:rPr>
              <w:t>Единица измерения:</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тыс. руб.</w:t>
            </w:r>
          </w:p>
        </w:tc>
      </w:tr>
      <w:tr w:rsidR="002F42FB" w:rsidRPr="000D1197">
        <w:trPr>
          <w:trHeight w:val="300"/>
        </w:trPr>
        <w:tc>
          <w:tcPr>
            <w:tcW w:w="3880"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1</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2</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3</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4</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5</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6</w:t>
            </w:r>
          </w:p>
        </w:tc>
      </w:tr>
      <w:tr w:rsidR="002F42FB" w:rsidRPr="000D1197">
        <w:trPr>
          <w:trHeight w:val="300"/>
        </w:trPr>
        <w:tc>
          <w:tcPr>
            <w:tcW w:w="3880"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Услуга 1 (направление деятельности)</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r>
      <w:tr w:rsidR="002F42FB" w:rsidRPr="000D1197">
        <w:trPr>
          <w:trHeight w:val="300"/>
        </w:trPr>
        <w:tc>
          <w:tcPr>
            <w:tcW w:w="3880"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Работа 1 (направление деятельности)</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r>
      <w:tr w:rsidR="002F42FB" w:rsidRPr="000D1197">
        <w:trPr>
          <w:trHeight w:val="300"/>
        </w:trPr>
        <w:tc>
          <w:tcPr>
            <w:tcW w:w="3880"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Работа 2 (направление деятельности)</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 </w:t>
            </w:r>
          </w:p>
        </w:tc>
      </w:tr>
      <w:tr w:rsidR="002F42FB" w:rsidRPr="000D1197">
        <w:trPr>
          <w:trHeight w:val="300"/>
        </w:trPr>
        <w:tc>
          <w:tcPr>
            <w:tcW w:w="3880"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rPr>
            </w:pPr>
            <w:r w:rsidRPr="000D1197">
              <w:rPr>
                <w:color w:val="000000"/>
              </w:rPr>
              <w:t>Итого размер субсидии:</w:t>
            </w:r>
          </w:p>
        </w:tc>
        <w:tc>
          <w:tcPr>
            <w:tcW w:w="1420" w:type="dxa"/>
            <w:tcBorders>
              <w:top w:val="nil"/>
              <w:left w:val="nil"/>
              <w:bottom w:val="single" w:sz="4" w:space="0" w:color="auto"/>
              <w:right w:val="single" w:sz="4" w:space="0" w:color="auto"/>
            </w:tcBorders>
            <w:noWrap/>
            <w:vAlign w:val="center"/>
          </w:tcPr>
          <w:p w:rsidR="002F42FB" w:rsidRPr="000D1197" w:rsidRDefault="002F42FB" w:rsidP="000D1197">
            <w:pPr>
              <w:rPr>
                <w:color w:val="000000"/>
              </w:rPr>
            </w:pPr>
            <w:r w:rsidRPr="000D1197">
              <w:rPr>
                <w:color w:val="000000"/>
              </w:rPr>
              <w:t> </w:t>
            </w:r>
          </w:p>
        </w:tc>
        <w:tc>
          <w:tcPr>
            <w:tcW w:w="1420" w:type="dxa"/>
            <w:tcBorders>
              <w:top w:val="nil"/>
              <w:left w:val="nil"/>
              <w:bottom w:val="single" w:sz="4" w:space="0" w:color="auto"/>
              <w:right w:val="single" w:sz="4" w:space="0" w:color="auto"/>
            </w:tcBorders>
            <w:noWrap/>
            <w:vAlign w:val="center"/>
          </w:tcPr>
          <w:p w:rsidR="002F42FB" w:rsidRPr="000D1197" w:rsidRDefault="002F42FB" w:rsidP="000D1197">
            <w:pPr>
              <w:rPr>
                <w:color w:val="000000"/>
              </w:rPr>
            </w:pPr>
            <w:r w:rsidRPr="000D1197">
              <w:rPr>
                <w:color w:val="000000"/>
              </w:rPr>
              <w:t> </w:t>
            </w:r>
          </w:p>
        </w:tc>
        <w:tc>
          <w:tcPr>
            <w:tcW w:w="1420" w:type="dxa"/>
            <w:tcBorders>
              <w:top w:val="nil"/>
              <w:left w:val="nil"/>
              <w:bottom w:val="single" w:sz="4" w:space="0" w:color="auto"/>
              <w:right w:val="single" w:sz="4" w:space="0" w:color="auto"/>
            </w:tcBorders>
            <w:noWrap/>
            <w:vAlign w:val="center"/>
          </w:tcPr>
          <w:p w:rsidR="002F42FB" w:rsidRPr="000D1197" w:rsidRDefault="002F42FB" w:rsidP="000D1197">
            <w:pPr>
              <w:rPr>
                <w:color w:val="000000"/>
              </w:rPr>
            </w:pPr>
            <w:r w:rsidRPr="000D1197">
              <w:rPr>
                <w:color w:val="000000"/>
              </w:rPr>
              <w:t> </w:t>
            </w:r>
          </w:p>
        </w:tc>
        <w:tc>
          <w:tcPr>
            <w:tcW w:w="1420" w:type="dxa"/>
            <w:tcBorders>
              <w:top w:val="nil"/>
              <w:left w:val="nil"/>
              <w:bottom w:val="single" w:sz="4" w:space="0" w:color="auto"/>
              <w:right w:val="single" w:sz="4" w:space="0" w:color="auto"/>
            </w:tcBorders>
            <w:noWrap/>
            <w:vAlign w:val="center"/>
          </w:tcPr>
          <w:p w:rsidR="002F42FB" w:rsidRPr="000D1197" w:rsidRDefault="002F42FB" w:rsidP="000D1197">
            <w:pPr>
              <w:rPr>
                <w:color w:val="000000"/>
              </w:rPr>
            </w:pPr>
            <w:r w:rsidRPr="000D1197">
              <w:rPr>
                <w:color w:val="000000"/>
              </w:rPr>
              <w:t> </w:t>
            </w:r>
          </w:p>
        </w:tc>
        <w:tc>
          <w:tcPr>
            <w:tcW w:w="1420" w:type="dxa"/>
            <w:tcBorders>
              <w:top w:val="nil"/>
              <w:left w:val="nil"/>
              <w:bottom w:val="single" w:sz="4" w:space="0" w:color="auto"/>
              <w:right w:val="single" w:sz="4" w:space="0" w:color="auto"/>
            </w:tcBorders>
            <w:noWrap/>
            <w:vAlign w:val="center"/>
          </w:tcPr>
          <w:p w:rsidR="002F42FB" w:rsidRPr="000D1197" w:rsidRDefault="002F42FB" w:rsidP="000D1197">
            <w:pPr>
              <w:rPr>
                <w:color w:val="000000"/>
              </w:rPr>
            </w:pPr>
            <w:r w:rsidRPr="000D1197">
              <w:rPr>
                <w:color w:val="000000"/>
              </w:rPr>
              <w:t> </w:t>
            </w:r>
          </w:p>
        </w:tc>
      </w:tr>
    </w:tbl>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pPr>
        <w:spacing w:after="200" w:line="276" w:lineRule="auto"/>
        <w:rPr>
          <w:sz w:val="28"/>
          <w:szCs w:val="28"/>
        </w:rPr>
      </w:pPr>
      <w:r>
        <w:rPr>
          <w:sz w:val="28"/>
          <w:szCs w:val="28"/>
        </w:rPr>
        <w:br w:type="page"/>
      </w:r>
    </w:p>
    <w:p w:rsidR="002F42FB" w:rsidRDefault="002F42FB" w:rsidP="000D1197">
      <w:pPr>
        <w:jc w:val="right"/>
        <w:rPr>
          <w:sz w:val="28"/>
          <w:szCs w:val="28"/>
        </w:rPr>
        <w:sectPr w:rsidR="002F42FB" w:rsidSect="00C6389B">
          <w:pgSz w:w="16838" w:h="11906" w:orient="landscape"/>
          <w:pgMar w:top="851" w:right="1276" w:bottom="425" w:left="1134" w:header="709" w:footer="709" w:gutter="0"/>
          <w:pgNumType w:start="1"/>
          <w:cols w:space="708"/>
          <w:titlePg/>
          <w:docGrid w:linePitch="360"/>
        </w:sectPr>
      </w:pPr>
    </w:p>
    <w:p w:rsidR="002F42FB" w:rsidRPr="00270F2A" w:rsidRDefault="002F42FB" w:rsidP="000D1197">
      <w:pPr>
        <w:jc w:val="right"/>
        <w:rPr>
          <w:sz w:val="28"/>
          <w:szCs w:val="28"/>
        </w:rPr>
      </w:pPr>
      <w:r w:rsidRPr="00270F2A">
        <w:rPr>
          <w:sz w:val="28"/>
          <w:szCs w:val="28"/>
        </w:rPr>
        <w:t xml:space="preserve">Приложение </w:t>
      </w:r>
      <w:r>
        <w:rPr>
          <w:sz w:val="28"/>
          <w:szCs w:val="28"/>
        </w:rPr>
        <w:t>6</w:t>
      </w:r>
    </w:p>
    <w:p w:rsidR="002F42FB" w:rsidRDefault="002F42FB" w:rsidP="000D1197">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0D1197">
      <w:pPr>
        <w:widowControl w:val="0"/>
        <w:autoSpaceDE w:val="0"/>
        <w:autoSpaceDN w:val="0"/>
        <w:adjustRightInd w:val="0"/>
        <w:ind w:firstLine="567"/>
        <w:jc w:val="right"/>
        <w:rPr>
          <w:sz w:val="28"/>
          <w:szCs w:val="28"/>
        </w:rPr>
      </w:pPr>
      <w:r>
        <w:rPr>
          <w:sz w:val="28"/>
          <w:szCs w:val="28"/>
        </w:rPr>
        <w:t>муниципальными учреждениями муниципальных</w:t>
      </w:r>
      <w:r w:rsidRPr="00DF3D48">
        <w:rPr>
          <w:sz w:val="28"/>
          <w:szCs w:val="28"/>
        </w:rPr>
        <w:t xml:space="preserve"> услуг (выполнение работ) </w:t>
      </w:r>
    </w:p>
    <w:p w:rsidR="002F42FB" w:rsidRDefault="002F42FB" w:rsidP="000D1197">
      <w:pPr>
        <w:widowControl w:val="0"/>
        <w:autoSpaceDE w:val="0"/>
        <w:autoSpaceDN w:val="0"/>
        <w:adjustRightInd w:val="0"/>
        <w:ind w:firstLine="567"/>
        <w:jc w:val="right"/>
        <w:rPr>
          <w:sz w:val="28"/>
          <w:szCs w:val="28"/>
        </w:rPr>
      </w:pPr>
      <w:r w:rsidRPr="00DF3D48">
        <w:rPr>
          <w:sz w:val="28"/>
          <w:szCs w:val="28"/>
        </w:rPr>
        <w:t>с учетом расходов на сод</w:t>
      </w:r>
      <w:r>
        <w:rPr>
          <w:sz w:val="28"/>
          <w:szCs w:val="28"/>
        </w:rPr>
        <w:t>ержание имущества муниципальных</w:t>
      </w:r>
      <w:r w:rsidRPr="00DF3D48">
        <w:rPr>
          <w:sz w:val="28"/>
          <w:szCs w:val="28"/>
        </w:rPr>
        <w:t xml:space="preserve"> учреждений, </w:t>
      </w:r>
    </w:p>
    <w:p w:rsidR="002F42FB" w:rsidRPr="001A72BC" w:rsidRDefault="002F42FB" w:rsidP="000D1197">
      <w:pPr>
        <w:widowControl w:val="0"/>
        <w:autoSpaceDE w:val="0"/>
        <w:autoSpaceDN w:val="0"/>
        <w:adjustRightInd w:val="0"/>
        <w:ind w:firstLine="567"/>
        <w:jc w:val="right"/>
        <w:rPr>
          <w:b/>
          <w:bCs/>
          <w:sz w:val="28"/>
          <w:szCs w:val="28"/>
        </w:rPr>
      </w:pPr>
      <w:r>
        <w:rPr>
          <w:sz w:val="28"/>
          <w:szCs w:val="28"/>
        </w:rPr>
        <w:t>подведомственных Управлению</w:t>
      </w:r>
      <w:r w:rsidRPr="00DF3D48">
        <w:rPr>
          <w:sz w:val="28"/>
          <w:szCs w:val="28"/>
        </w:rPr>
        <w:t xml:space="preserve"> культуры </w:t>
      </w:r>
      <w:r>
        <w:rPr>
          <w:sz w:val="28"/>
          <w:szCs w:val="28"/>
        </w:rPr>
        <w:t>АМО «Бичурский район»</w:t>
      </w:r>
    </w:p>
    <w:p w:rsidR="002F42FB" w:rsidRDefault="002F42FB" w:rsidP="000D1197">
      <w:pPr>
        <w:tabs>
          <w:tab w:val="num" w:pos="792"/>
        </w:tabs>
        <w:autoSpaceDE w:val="0"/>
        <w:autoSpaceDN w:val="0"/>
        <w:adjustRightInd w:val="0"/>
        <w:spacing w:before="120" w:after="120"/>
        <w:jc w:val="center"/>
        <w:rPr>
          <w:b/>
          <w:bCs/>
          <w:caps/>
          <w:sz w:val="24"/>
          <w:szCs w:val="24"/>
        </w:rPr>
      </w:pPr>
    </w:p>
    <w:p w:rsidR="002F42FB" w:rsidRDefault="002F42FB" w:rsidP="000D1197">
      <w:pPr>
        <w:tabs>
          <w:tab w:val="num" w:pos="792"/>
        </w:tabs>
        <w:autoSpaceDE w:val="0"/>
        <w:autoSpaceDN w:val="0"/>
        <w:adjustRightInd w:val="0"/>
        <w:spacing w:before="120" w:after="120"/>
        <w:jc w:val="center"/>
        <w:rPr>
          <w:b/>
          <w:bCs/>
          <w:caps/>
          <w:sz w:val="24"/>
          <w:szCs w:val="24"/>
        </w:rPr>
      </w:pPr>
    </w:p>
    <w:p w:rsidR="002F42FB" w:rsidRDefault="002F42FB" w:rsidP="000D1197">
      <w:pPr>
        <w:widowControl w:val="0"/>
        <w:autoSpaceDE w:val="0"/>
        <w:autoSpaceDN w:val="0"/>
        <w:adjustRightInd w:val="0"/>
        <w:ind w:firstLine="567"/>
        <w:jc w:val="center"/>
        <w:rPr>
          <w:b/>
          <w:bCs/>
          <w:caps/>
          <w:sz w:val="24"/>
          <w:szCs w:val="24"/>
        </w:rPr>
      </w:pPr>
      <w:r w:rsidRPr="000D1197">
        <w:rPr>
          <w:b/>
          <w:bCs/>
          <w:caps/>
          <w:sz w:val="24"/>
          <w:szCs w:val="24"/>
        </w:rPr>
        <w:t>Распределение субсидии по КОСГУ</w:t>
      </w:r>
    </w:p>
    <w:p w:rsidR="002F42FB" w:rsidRDefault="002F42FB" w:rsidP="000D1197">
      <w:pPr>
        <w:widowControl w:val="0"/>
        <w:autoSpaceDE w:val="0"/>
        <w:autoSpaceDN w:val="0"/>
        <w:adjustRightInd w:val="0"/>
        <w:ind w:firstLine="567"/>
        <w:jc w:val="center"/>
        <w:rPr>
          <w:b/>
          <w:bCs/>
          <w:caps/>
          <w:sz w:val="24"/>
          <w:szCs w:val="24"/>
        </w:rPr>
      </w:pPr>
    </w:p>
    <w:p w:rsidR="002F42FB" w:rsidRDefault="002F42FB" w:rsidP="000D1197">
      <w:pPr>
        <w:widowControl w:val="0"/>
        <w:autoSpaceDE w:val="0"/>
        <w:autoSpaceDN w:val="0"/>
        <w:adjustRightInd w:val="0"/>
        <w:ind w:firstLine="567"/>
        <w:jc w:val="center"/>
        <w:rPr>
          <w:b/>
          <w:bCs/>
          <w:caps/>
          <w:sz w:val="24"/>
          <w:szCs w:val="24"/>
        </w:rPr>
      </w:pPr>
    </w:p>
    <w:tbl>
      <w:tblPr>
        <w:tblW w:w="14680" w:type="dxa"/>
        <w:tblInd w:w="2" w:type="dxa"/>
        <w:tblLook w:val="00A0"/>
      </w:tblPr>
      <w:tblGrid>
        <w:gridCol w:w="2343"/>
        <w:gridCol w:w="752"/>
        <w:gridCol w:w="577"/>
        <w:gridCol w:w="577"/>
        <w:gridCol w:w="577"/>
        <w:gridCol w:w="577"/>
        <w:gridCol w:w="577"/>
        <w:gridCol w:w="580"/>
        <w:gridCol w:w="580"/>
        <w:gridCol w:w="580"/>
        <w:gridCol w:w="580"/>
        <w:gridCol w:w="580"/>
        <w:gridCol w:w="580"/>
        <w:gridCol w:w="580"/>
        <w:gridCol w:w="580"/>
        <w:gridCol w:w="580"/>
        <w:gridCol w:w="580"/>
        <w:gridCol w:w="580"/>
        <w:gridCol w:w="580"/>
        <w:gridCol w:w="580"/>
        <w:gridCol w:w="580"/>
        <w:gridCol w:w="580"/>
      </w:tblGrid>
      <w:tr w:rsidR="002F42FB" w:rsidRPr="000D1197">
        <w:trPr>
          <w:trHeight w:val="300"/>
        </w:trPr>
        <w:tc>
          <w:tcPr>
            <w:tcW w:w="2343" w:type="dxa"/>
            <w:vMerge w:val="restart"/>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Наименование расходов</w:t>
            </w: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КОСГУ</w:t>
            </w:r>
          </w:p>
        </w:tc>
        <w:tc>
          <w:tcPr>
            <w:tcW w:w="2885" w:type="dxa"/>
            <w:gridSpan w:val="5"/>
            <w:vMerge w:val="restart"/>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Объем субсидии</w:t>
            </w:r>
          </w:p>
        </w:tc>
        <w:tc>
          <w:tcPr>
            <w:tcW w:w="8700" w:type="dxa"/>
            <w:gridSpan w:val="15"/>
            <w:tcBorders>
              <w:top w:val="single" w:sz="4" w:space="0" w:color="auto"/>
              <w:left w:val="nil"/>
              <w:bottom w:val="single" w:sz="4" w:space="0" w:color="auto"/>
              <w:right w:val="single" w:sz="4" w:space="0" w:color="auto"/>
            </w:tcBorders>
            <w:noWrap/>
            <w:vAlign w:val="bottom"/>
          </w:tcPr>
          <w:p w:rsidR="002F42FB" w:rsidRPr="000D1197" w:rsidRDefault="002F42FB" w:rsidP="000D1197">
            <w:pPr>
              <w:jc w:val="center"/>
              <w:rPr>
                <w:color w:val="000000"/>
                <w:sz w:val="16"/>
                <w:szCs w:val="16"/>
              </w:rPr>
            </w:pPr>
            <w:r w:rsidRPr="000D1197">
              <w:rPr>
                <w:color w:val="000000"/>
                <w:sz w:val="16"/>
                <w:szCs w:val="16"/>
              </w:rPr>
              <w:t>в том числе по услугам (работам)</w:t>
            </w:r>
          </w:p>
        </w:tc>
      </w:tr>
      <w:tr w:rsidR="002F42FB" w:rsidRPr="000D1197">
        <w:trPr>
          <w:trHeight w:val="300"/>
        </w:trPr>
        <w:tc>
          <w:tcPr>
            <w:tcW w:w="2343" w:type="dxa"/>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2885" w:type="dxa"/>
            <w:gridSpan w:val="5"/>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2900"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Услуга 1 (направление деятельности)</w:t>
            </w:r>
          </w:p>
        </w:tc>
        <w:tc>
          <w:tcPr>
            <w:tcW w:w="2900"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Работа 1 (направление деятельности)</w:t>
            </w:r>
          </w:p>
        </w:tc>
        <w:tc>
          <w:tcPr>
            <w:tcW w:w="2900" w:type="dxa"/>
            <w:gridSpan w:val="5"/>
            <w:tcBorders>
              <w:top w:val="single" w:sz="4" w:space="0" w:color="auto"/>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Работа 2 (направление деятельности)</w:t>
            </w:r>
          </w:p>
        </w:tc>
      </w:tr>
      <w:tr w:rsidR="002F42FB" w:rsidRPr="000D1197">
        <w:trPr>
          <w:trHeight w:val="1650"/>
        </w:trPr>
        <w:tc>
          <w:tcPr>
            <w:tcW w:w="2343" w:type="dxa"/>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577"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577"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577"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577"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577"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Отчетный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Текущий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Очередной финансовый год</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Первый год планового периода</w:t>
            </w:r>
          </w:p>
        </w:tc>
        <w:tc>
          <w:tcPr>
            <w:tcW w:w="580" w:type="dxa"/>
            <w:tcBorders>
              <w:top w:val="nil"/>
              <w:left w:val="nil"/>
              <w:bottom w:val="single" w:sz="4" w:space="0" w:color="auto"/>
              <w:right w:val="single" w:sz="4" w:space="0" w:color="auto"/>
            </w:tcBorders>
            <w:textDirection w:val="btLr"/>
            <w:vAlign w:val="center"/>
          </w:tcPr>
          <w:p w:rsidR="002F42FB" w:rsidRPr="000D1197" w:rsidRDefault="002F42FB" w:rsidP="000D1197">
            <w:pPr>
              <w:jc w:val="center"/>
              <w:rPr>
                <w:color w:val="000000"/>
                <w:sz w:val="16"/>
                <w:szCs w:val="16"/>
              </w:rPr>
            </w:pPr>
            <w:r w:rsidRPr="000D1197">
              <w:rPr>
                <w:color w:val="000000"/>
                <w:sz w:val="16"/>
                <w:szCs w:val="16"/>
              </w:rPr>
              <w:t>Второй год планового периода</w:t>
            </w:r>
          </w:p>
        </w:tc>
      </w:tr>
      <w:tr w:rsidR="002F42FB" w:rsidRPr="000D1197">
        <w:trPr>
          <w:trHeight w:val="555"/>
        </w:trPr>
        <w:tc>
          <w:tcPr>
            <w:tcW w:w="2343" w:type="dxa"/>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тыс. руб.</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3</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4</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5</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6</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7</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8</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9</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10</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11</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12</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13</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14</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15</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16</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17</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18</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19</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20</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21</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Заработная плата</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211</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Прочие выплаты</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212</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Начисления на оплату труда</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213</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Услуги связи</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221</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Транспортные услуги</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222</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Коммунальные услуги</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223</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45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xml:space="preserve">Арендная плата за пользование имуществом </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224</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45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Работы, услуги по содержанию имущества</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225</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Прочие работы, услуги</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226</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450"/>
        </w:trPr>
        <w:tc>
          <w:tcPr>
            <w:tcW w:w="2343" w:type="dxa"/>
            <w:tcBorders>
              <w:top w:val="nil"/>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Пособия по социальной помощи населению</w:t>
            </w:r>
          </w:p>
        </w:tc>
        <w:tc>
          <w:tcPr>
            <w:tcW w:w="752"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262</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Прочие расходы</w:t>
            </w:r>
          </w:p>
        </w:tc>
        <w:tc>
          <w:tcPr>
            <w:tcW w:w="752"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290</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450"/>
        </w:trPr>
        <w:tc>
          <w:tcPr>
            <w:tcW w:w="2343"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Увеличение стоимости основных средств</w:t>
            </w:r>
          </w:p>
        </w:tc>
        <w:tc>
          <w:tcPr>
            <w:tcW w:w="752"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310</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450"/>
        </w:trPr>
        <w:tc>
          <w:tcPr>
            <w:tcW w:w="2343"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Увеличение стоимости материальных запасов</w:t>
            </w:r>
          </w:p>
        </w:tc>
        <w:tc>
          <w:tcPr>
            <w:tcW w:w="752"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340</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jc w:val="center"/>
              <w:rPr>
                <w:color w:val="000000"/>
                <w:sz w:val="16"/>
                <w:szCs w:val="16"/>
              </w:rPr>
            </w:pPr>
            <w:r w:rsidRPr="000D1197">
              <w:rPr>
                <w:color w:val="000000"/>
                <w:sz w:val="16"/>
                <w:szCs w:val="16"/>
              </w:rPr>
              <w:t> </w:t>
            </w:r>
          </w:p>
        </w:tc>
      </w:tr>
      <w:tr w:rsidR="002F42FB" w:rsidRPr="000D1197">
        <w:trPr>
          <w:trHeight w:val="300"/>
        </w:trPr>
        <w:tc>
          <w:tcPr>
            <w:tcW w:w="2343"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ИТОГО:</w:t>
            </w:r>
          </w:p>
        </w:tc>
        <w:tc>
          <w:tcPr>
            <w:tcW w:w="752"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noWrap/>
            <w:vAlign w:val="center"/>
          </w:tcPr>
          <w:p w:rsidR="002F42FB" w:rsidRPr="000D1197" w:rsidRDefault="002F42FB" w:rsidP="000D1197">
            <w:pPr>
              <w:rPr>
                <w:color w:val="000000"/>
                <w:sz w:val="16"/>
                <w:szCs w:val="16"/>
              </w:rPr>
            </w:pPr>
            <w:r w:rsidRPr="000D1197">
              <w:rPr>
                <w:color w:val="000000"/>
                <w:sz w:val="16"/>
                <w:szCs w:val="16"/>
              </w:rPr>
              <w:t> </w:t>
            </w:r>
          </w:p>
        </w:tc>
      </w:tr>
    </w:tbl>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pPr>
        <w:spacing w:after="200" w:line="276" w:lineRule="auto"/>
        <w:rPr>
          <w:sz w:val="28"/>
          <w:szCs w:val="28"/>
        </w:rPr>
      </w:pPr>
      <w:r>
        <w:rPr>
          <w:sz w:val="28"/>
          <w:szCs w:val="28"/>
        </w:rPr>
        <w:br w:type="page"/>
      </w:r>
    </w:p>
    <w:p w:rsidR="002F42FB" w:rsidRDefault="002F42FB" w:rsidP="00574026">
      <w:pPr>
        <w:jc w:val="right"/>
        <w:rPr>
          <w:sz w:val="28"/>
          <w:szCs w:val="28"/>
        </w:rPr>
        <w:sectPr w:rsidR="002F42FB" w:rsidSect="00C6389B">
          <w:pgSz w:w="16838" w:h="11906" w:orient="landscape"/>
          <w:pgMar w:top="851" w:right="1276" w:bottom="425" w:left="1134" w:header="709" w:footer="709" w:gutter="0"/>
          <w:pgNumType w:start="1"/>
          <w:cols w:space="708"/>
          <w:titlePg/>
          <w:docGrid w:linePitch="360"/>
        </w:sectPr>
      </w:pPr>
    </w:p>
    <w:p w:rsidR="002F42FB" w:rsidRPr="00270F2A" w:rsidRDefault="002F42FB" w:rsidP="00574026">
      <w:pPr>
        <w:jc w:val="right"/>
        <w:rPr>
          <w:sz w:val="28"/>
          <w:szCs w:val="28"/>
        </w:rPr>
      </w:pPr>
      <w:r w:rsidRPr="00270F2A">
        <w:rPr>
          <w:sz w:val="28"/>
          <w:szCs w:val="28"/>
        </w:rPr>
        <w:t xml:space="preserve">Приложение </w:t>
      </w:r>
      <w:r>
        <w:rPr>
          <w:sz w:val="28"/>
          <w:szCs w:val="28"/>
        </w:rPr>
        <w:t>7</w:t>
      </w:r>
    </w:p>
    <w:p w:rsidR="002F42FB" w:rsidRDefault="002F42FB" w:rsidP="00574026">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2F42FB" w:rsidRDefault="002F42FB" w:rsidP="00574026">
      <w:pPr>
        <w:widowControl w:val="0"/>
        <w:autoSpaceDE w:val="0"/>
        <w:autoSpaceDN w:val="0"/>
        <w:adjustRightInd w:val="0"/>
        <w:ind w:firstLine="567"/>
        <w:jc w:val="right"/>
        <w:rPr>
          <w:sz w:val="28"/>
          <w:szCs w:val="28"/>
        </w:rPr>
      </w:pPr>
      <w:r>
        <w:rPr>
          <w:sz w:val="28"/>
          <w:szCs w:val="28"/>
        </w:rPr>
        <w:t>муниципальными учреждениями муниципальных</w:t>
      </w:r>
      <w:r w:rsidRPr="00DF3D48">
        <w:rPr>
          <w:sz w:val="28"/>
          <w:szCs w:val="28"/>
        </w:rPr>
        <w:t xml:space="preserve"> услуг (выполнение работ) </w:t>
      </w:r>
    </w:p>
    <w:p w:rsidR="002F42FB" w:rsidRDefault="002F42FB" w:rsidP="00574026">
      <w:pPr>
        <w:widowControl w:val="0"/>
        <w:autoSpaceDE w:val="0"/>
        <w:autoSpaceDN w:val="0"/>
        <w:adjustRightInd w:val="0"/>
        <w:ind w:firstLine="567"/>
        <w:jc w:val="right"/>
        <w:rPr>
          <w:sz w:val="28"/>
          <w:szCs w:val="28"/>
        </w:rPr>
      </w:pPr>
      <w:r w:rsidRPr="00DF3D48">
        <w:rPr>
          <w:sz w:val="28"/>
          <w:szCs w:val="28"/>
        </w:rPr>
        <w:t>с учетом расходов на сод</w:t>
      </w:r>
      <w:r>
        <w:rPr>
          <w:sz w:val="28"/>
          <w:szCs w:val="28"/>
        </w:rPr>
        <w:t>ержание имущества муниципальных</w:t>
      </w:r>
      <w:r w:rsidRPr="00DF3D48">
        <w:rPr>
          <w:sz w:val="28"/>
          <w:szCs w:val="28"/>
        </w:rPr>
        <w:t xml:space="preserve"> учреждений, </w:t>
      </w:r>
    </w:p>
    <w:p w:rsidR="002F42FB" w:rsidRPr="001A72BC" w:rsidRDefault="002F42FB" w:rsidP="00574026">
      <w:pPr>
        <w:widowControl w:val="0"/>
        <w:autoSpaceDE w:val="0"/>
        <w:autoSpaceDN w:val="0"/>
        <w:adjustRightInd w:val="0"/>
        <w:ind w:firstLine="567"/>
        <w:jc w:val="right"/>
        <w:rPr>
          <w:b/>
          <w:bCs/>
          <w:sz w:val="28"/>
          <w:szCs w:val="28"/>
        </w:rPr>
      </w:pPr>
      <w:r>
        <w:rPr>
          <w:sz w:val="28"/>
          <w:szCs w:val="28"/>
        </w:rPr>
        <w:t>подведомственных Управлению</w:t>
      </w:r>
      <w:r w:rsidRPr="00DF3D48">
        <w:rPr>
          <w:sz w:val="28"/>
          <w:szCs w:val="28"/>
        </w:rPr>
        <w:t xml:space="preserve"> культуры </w:t>
      </w:r>
      <w:r>
        <w:rPr>
          <w:sz w:val="28"/>
          <w:szCs w:val="28"/>
        </w:rPr>
        <w:t>АМО «Бичурский район»</w:t>
      </w:r>
    </w:p>
    <w:p w:rsidR="002F42FB" w:rsidRDefault="002F42FB" w:rsidP="00574026">
      <w:pPr>
        <w:tabs>
          <w:tab w:val="num" w:pos="792"/>
        </w:tabs>
        <w:autoSpaceDE w:val="0"/>
        <w:autoSpaceDN w:val="0"/>
        <w:adjustRightInd w:val="0"/>
        <w:spacing w:before="120" w:after="120"/>
        <w:jc w:val="center"/>
        <w:rPr>
          <w:b/>
          <w:bCs/>
          <w:caps/>
          <w:sz w:val="24"/>
          <w:szCs w:val="24"/>
        </w:rPr>
      </w:pPr>
    </w:p>
    <w:p w:rsidR="002F42FB" w:rsidRDefault="002F42FB" w:rsidP="00574026">
      <w:pPr>
        <w:tabs>
          <w:tab w:val="num" w:pos="792"/>
        </w:tabs>
        <w:autoSpaceDE w:val="0"/>
        <w:autoSpaceDN w:val="0"/>
        <w:adjustRightInd w:val="0"/>
        <w:spacing w:before="120" w:after="120"/>
        <w:jc w:val="right"/>
        <w:rPr>
          <w:b/>
          <w:bCs/>
          <w:caps/>
          <w:sz w:val="24"/>
          <w:szCs w:val="24"/>
        </w:rPr>
      </w:pPr>
      <w:r>
        <w:rPr>
          <w:b/>
          <w:bCs/>
          <w:caps/>
          <w:sz w:val="24"/>
          <w:szCs w:val="24"/>
        </w:rPr>
        <w:t>Таблица 1</w:t>
      </w:r>
    </w:p>
    <w:p w:rsidR="002F42FB" w:rsidRDefault="002F42FB" w:rsidP="000D1197">
      <w:pPr>
        <w:widowControl w:val="0"/>
        <w:autoSpaceDE w:val="0"/>
        <w:autoSpaceDN w:val="0"/>
        <w:adjustRightInd w:val="0"/>
        <w:ind w:firstLine="567"/>
        <w:jc w:val="center"/>
        <w:rPr>
          <w:b/>
          <w:bCs/>
          <w:caps/>
          <w:sz w:val="24"/>
          <w:szCs w:val="24"/>
        </w:rPr>
      </w:pPr>
    </w:p>
    <w:p w:rsidR="002F42FB" w:rsidRDefault="002F42FB" w:rsidP="000D1197">
      <w:pPr>
        <w:widowControl w:val="0"/>
        <w:autoSpaceDE w:val="0"/>
        <w:autoSpaceDN w:val="0"/>
        <w:adjustRightInd w:val="0"/>
        <w:ind w:firstLine="567"/>
        <w:jc w:val="center"/>
        <w:rPr>
          <w:b/>
          <w:bCs/>
          <w:caps/>
          <w:sz w:val="24"/>
          <w:szCs w:val="24"/>
        </w:rPr>
      </w:pPr>
      <w:r w:rsidRPr="00574026">
        <w:rPr>
          <w:b/>
          <w:bCs/>
          <w:caps/>
          <w:sz w:val="24"/>
          <w:szCs w:val="24"/>
        </w:rPr>
        <w:t>Определение объема затрат на коммунальные расходы</w:t>
      </w:r>
    </w:p>
    <w:p w:rsidR="002F42FB" w:rsidRDefault="002F42FB" w:rsidP="000D1197">
      <w:pPr>
        <w:widowControl w:val="0"/>
        <w:autoSpaceDE w:val="0"/>
        <w:autoSpaceDN w:val="0"/>
        <w:adjustRightInd w:val="0"/>
        <w:ind w:firstLine="567"/>
        <w:jc w:val="center"/>
        <w:rPr>
          <w:b/>
          <w:bCs/>
          <w:caps/>
          <w:sz w:val="24"/>
          <w:szCs w:val="24"/>
        </w:rPr>
      </w:pPr>
    </w:p>
    <w:tbl>
      <w:tblPr>
        <w:tblW w:w="13940" w:type="dxa"/>
        <w:tblInd w:w="2" w:type="dxa"/>
        <w:tblLook w:val="00A0"/>
      </w:tblPr>
      <w:tblGrid>
        <w:gridCol w:w="2033"/>
        <w:gridCol w:w="502"/>
        <w:gridCol w:w="675"/>
        <w:gridCol w:w="675"/>
        <w:gridCol w:w="675"/>
        <w:gridCol w:w="549"/>
        <w:gridCol w:w="627"/>
        <w:gridCol w:w="675"/>
        <w:gridCol w:w="549"/>
        <w:gridCol w:w="707"/>
        <w:gridCol w:w="675"/>
        <w:gridCol w:w="549"/>
        <w:gridCol w:w="867"/>
        <w:gridCol w:w="675"/>
        <w:gridCol w:w="549"/>
        <w:gridCol w:w="867"/>
        <w:gridCol w:w="675"/>
        <w:gridCol w:w="549"/>
        <w:gridCol w:w="867"/>
      </w:tblGrid>
      <w:tr w:rsidR="002F42FB" w:rsidRPr="00574026">
        <w:trPr>
          <w:trHeight w:val="585"/>
        </w:trPr>
        <w:tc>
          <w:tcPr>
            <w:tcW w:w="2721" w:type="dxa"/>
            <w:vMerge w:val="restart"/>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Группа затрат</w:t>
            </w:r>
          </w:p>
        </w:tc>
        <w:tc>
          <w:tcPr>
            <w:tcW w:w="60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Единица измерения объема потребления</w:t>
            </w:r>
          </w:p>
        </w:tc>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 за второй предшествующий год</w:t>
            </w:r>
          </w:p>
        </w:tc>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 за первый предшествующий год</w:t>
            </w:r>
          </w:p>
        </w:tc>
        <w:tc>
          <w:tcPr>
            <w:tcW w:w="1836"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Отчетный финансовый год</w:t>
            </w:r>
          </w:p>
        </w:tc>
        <w:tc>
          <w:tcPr>
            <w:tcW w:w="1839"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Текущий финансовый год</w:t>
            </w:r>
          </w:p>
        </w:tc>
        <w:tc>
          <w:tcPr>
            <w:tcW w:w="1904"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Очередной финансовый год</w:t>
            </w:r>
          </w:p>
        </w:tc>
        <w:tc>
          <w:tcPr>
            <w:tcW w:w="1904"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Первый год планового периода</w:t>
            </w:r>
          </w:p>
        </w:tc>
        <w:tc>
          <w:tcPr>
            <w:tcW w:w="1904"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Второй год планового периода</w:t>
            </w:r>
          </w:p>
        </w:tc>
      </w:tr>
      <w:tr w:rsidR="002F42FB" w:rsidRPr="00574026">
        <w:trPr>
          <w:trHeight w:val="300"/>
        </w:trPr>
        <w:tc>
          <w:tcPr>
            <w:tcW w:w="2721"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F42FB" w:rsidRPr="00574026" w:rsidRDefault="002F42FB" w:rsidP="00574026">
            <w:pPr>
              <w:rPr>
                <w:color w:val="000000"/>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Тариф</w:t>
            </w:r>
          </w:p>
        </w:tc>
        <w:tc>
          <w:tcPr>
            <w:tcW w:w="613"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Тариф</w:t>
            </w:r>
          </w:p>
        </w:tc>
        <w:tc>
          <w:tcPr>
            <w:tcW w:w="616"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Тариф</w:t>
            </w:r>
          </w:p>
        </w:tc>
        <w:tc>
          <w:tcPr>
            <w:tcW w:w="681"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Тариф</w:t>
            </w:r>
          </w:p>
        </w:tc>
        <w:tc>
          <w:tcPr>
            <w:tcW w:w="681"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Тариф</w:t>
            </w:r>
          </w:p>
        </w:tc>
        <w:tc>
          <w:tcPr>
            <w:tcW w:w="681" w:type="dxa"/>
            <w:vMerge w:val="restart"/>
            <w:tcBorders>
              <w:top w:val="nil"/>
              <w:left w:val="single" w:sz="4" w:space="0" w:color="auto"/>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r>
      <w:tr w:rsidR="002F42FB" w:rsidRPr="00574026">
        <w:trPr>
          <w:trHeight w:val="1545"/>
        </w:trPr>
        <w:tc>
          <w:tcPr>
            <w:tcW w:w="2721"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F42FB" w:rsidRPr="00574026" w:rsidRDefault="002F42FB" w:rsidP="00574026">
            <w:pPr>
              <w:rPr>
                <w:color w:val="000000"/>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3"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6"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81"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81"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81" w:type="dxa"/>
            <w:vMerge/>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r>
      <w:tr w:rsidR="002F42FB" w:rsidRPr="00574026">
        <w:trPr>
          <w:trHeight w:val="510"/>
        </w:trPr>
        <w:tc>
          <w:tcPr>
            <w:tcW w:w="2721"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F42FB" w:rsidRPr="00574026" w:rsidRDefault="002F42FB" w:rsidP="00574026">
            <w:pPr>
              <w:rPr>
                <w:color w:val="000000"/>
                <w:sz w:val="16"/>
                <w:szCs w:val="16"/>
              </w:rPr>
            </w:pPr>
          </w:p>
        </w:tc>
        <w:tc>
          <w:tcPr>
            <w:tcW w:w="614"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нат.ед.</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r>
      <w:tr w:rsidR="002F42FB" w:rsidRPr="00574026">
        <w:trPr>
          <w:trHeight w:val="6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2</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3</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4</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5</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6</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7=5*6</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8</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9</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10=8*9</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11</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12</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13=11*12</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14</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15</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16=14*15</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17</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18</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19=17*18</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1. Теплоснабжение</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2. Электроснабжение</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3. Холодное водоснабжение</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4. Водоотведение</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5. Горячее водоснабжение</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6. Вывоз и утилизация отходов</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45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7. Топливо всех видов, в том числе (детализировать по видам):</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Дизельное топливо</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Газ</w:t>
            </w:r>
          </w:p>
        </w:tc>
        <w:tc>
          <w:tcPr>
            <w:tcW w:w="60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Уголь</w:t>
            </w:r>
          </w:p>
        </w:tc>
        <w:tc>
          <w:tcPr>
            <w:tcW w:w="603"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Дрова</w:t>
            </w:r>
          </w:p>
        </w:tc>
        <w:tc>
          <w:tcPr>
            <w:tcW w:w="603"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4"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3"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6"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272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ИТОГО</w:t>
            </w:r>
          </w:p>
        </w:tc>
        <w:tc>
          <w:tcPr>
            <w:tcW w:w="603"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14"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13"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16"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681" w:type="dxa"/>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 </w:t>
            </w:r>
          </w:p>
        </w:tc>
      </w:tr>
    </w:tbl>
    <w:p w:rsidR="002F42FB" w:rsidRDefault="002F42FB" w:rsidP="000D1197">
      <w:pPr>
        <w:widowControl w:val="0"/>
        <w:autoSpaceDE w:val="0"/>
        <w:autoSpaceDN w:val="0"/>
        <w:adjustRightInd w:val="0"/>
        <w:ind w:firstLine="567"/>
        <w:jc w:val="center"/>
        <w:rPr>
          <w:sz w:val="28"/>
          <w:szCs w:val="28"/>
        </w:rPr>
      </w:pPr>
    </w:p>
    <w:p w:rsidR="002F42FB" w:rsidRDefault="002F42FB" w:rsidP="000D1197">
      <w:pPr>
        <w:widowControl w:val="0"/>
        <w:autoSpaceDE w:val="0"/>
        <w:autoSpaceDN w:val="0"/>
        <w:adjustRightInd w:val="0"/>
        <w:ind w:firstLine="567"/>
        <w:jc w:val="center"/>
        <w:rPr>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r w:rsidRPr="00574026">
        <w:rPr>
          <w:b/>
          <w:bCs/>
          <w:sz w:val="28"/>
          <w:szCs w:val="28"/>
        </w:rPr>
        <w:t>Таблица 2</w:t>
      </w: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center"/>
        <w:rPr>
          <w:b/>
          <w:bCs/>
          <w:caps/>
          <w:sz w:val="24"/>
          <w:szCs w:val="24"/>
        </w:rPr>
      </w:pPr>
      <w:r w:rsidRPr="00574026">
        <w:rPr>
          <w:b/>
          <w:bCs/>
          <w:caps/>
          <w:sz w:val="24"/>
          <w:szCs w:val="24"/>
        </w:rPr>
        <w:t>Определение объема затрат на уплату налогов на имущество и земельного налога</w:t>
      </w:r>
    </w:p>
    <w:p w:rsidR="002F42FB" w:rsidRDefault="002F42FB" w:rsidP="00574026">
      <w:pPr>
        <w:widowControl w:val="0"/>
        <w:autoSpaceDE w:val="0"/>
        <w:autoSpaceDN w:val="0"/>
        <w:adjustRightInd w:val="0"/>
        <w:ind w:firstLine="567"/>
        <w:jc w:val="center"/>
        <w:rPr>
          <w:b/>
          <w:bCs/>
          <w:caps/>
          <w:sz w:val="24"/>
          <w:szCs w:val="24"/>
        </w:rPr>
      </w:pPr>
    </w:p>
    <w:tbl>
      <w:tblPr>
        <w:tblW w:w="12940" w:type="dxa"/>
        <w:tblInd w:w="2" w:type="dxa"/>
        <w:tblLook w:val="00A0"/>
      </w:tblPr>
      <w:tblGrid>
        <w:gridCol w:w="3041"/>
        <w:gridCol w:w="600"/>
        <w:gridCol w:w="590"/>
        <w:gridCol w:w="911"/>
        <w:gridCol w:w="601"/>
        <w:gridCol w:w="590"/>
        <w:gridCol w:w="911"/>
        <w:gridCol w:w="601"/>
        <w:gridCol w:w="590"/>
        <w:gridCol w:w="911"/>
        <w:gridCol w:w="601"/>
        <w:gridCol w:w="590"/>
        <w:gridCol w:w="991"/>
        <w:gridCol w:w="601"/>
        <w:gridCol w:w="590"/>
        <w:gridCol w:w="1151"/>
      </w:tblGrid>
      <w:tr w:rsidR="002F42FB" w:rsidRPr="00574026">
        <w:trPr>
          <w:trHeight w:val="675"/>
        </w:trPr>
        <w:tc>
          <w:tcPr>
            <w:tcW w:w="3041" w:type="dxa"/>
            <w:vMerge w:val="restart"/>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Налог</w:t>
            </w:r>
          </w:p>
        </w:tc>
        <w:tc>
          <w:tcPr>
            <w:tcW w:w="1915"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Отчетный финансовый год</w:t>
            </w:r>
          </w:p>
        </w:tc>
        <w:tc>
          <w:tcPr>
            <w:tcW w:w="1916"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Текущий финансовый год</w:t>
            </w:r>
          </w:p>
        </w:tc>
        <w:tc>
          <w:tcPr>
            <w:tcW w:w="1916"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Очередной финансовый год</w:t>
            </w:r>
          </w:p>
        </w:tc>
        <w:tc>
          <w:tcPr>
            <w:tcW w:w="1996"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Первый год планового периода</w:t>
            </w:r>
          </w:p>
        </w:tc>
        <w:tc>
          <w:tcPr>
            <w:tcW w:w="2156" w:type="dxa"/>
            <w:gridSpan w:val="3"/>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Второй год планового периода</w:t>
            </w:r>
          </w:p>
        </w:tc>
      </w:tr>
      <w:tr w:rsidR="002F42FB" w:rsidRPr="00574026">
        <w:trPr>
          <w:trHeight w:val="1455"/>
        </w:trPr>
        <w:tc>
          <w:tcPr>
            <w:tcW w:w="3041"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0"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72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72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72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80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96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r>
      <w:tr w:rsidR="002F42FB" w:rsidRPr="00574026">
        <w:trPr>
          <w:trHeight w:val="510"/>
        </w:trPr>
        <w:tc>
          <w:tcPr>
            <w:tcW w:w="3041"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60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w:t>
            </w:r>
          </w:p>
        </w:tc>
        <w:tc>
          <w:tcPr>
            <w:tcW w:w="72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w:t>
            </w:r>
          </w:p>
        </w:tc>
        <w:tc>
          <w:tcPr>
            <w:tcW w:w="72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w:t>
            </w:r>
          </w:p>
        </w:tc>
        <w:tc>
          <w:tcPr>
            <w:tcW w:w="72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w:t>
            </w:r>
          </w:p>
        </w:tc>
        <w:tc>
          <w:tcPr>
            <w:tcW w:w="80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w:t>
            </w:r>
          </w:p>
        </w:tc>
        <w:tc>
          <w:tcPr>
            <w:tcW w:w="9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r>
      <w:tr w:rsidR="002F42FB" w:rsidRPr="00574026">
        <w:trPr>
          <w:trHeight w:val="600"/>
        </w:trPr>
        <w:tc>
          <w:tcPr>
            <w:tcW w:w="3041" w:type="dxa"/>
            <w:tcBorders>
              <w:top w:val="nil"/>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w:t>
            </w:r>
          </w:p>
        </w:tc>
        <w:tc>
          <w:tcPr>
            <w:tcW w:w="60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2</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3</w:t>
            </w:r>
          </w:p>
        </w:tc>
        <w:tc>
          <w:tcPr>
            <w:tcW w:w="72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4=2/100*3</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2</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3</w:t>
            </w:r>
          </w:p>
        </w:tc>
        <w:tc>
          <w:tcPr>
            <w:tcW w:w="72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4=2/100*3</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5</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6</w:t>
            </w:r>
          </w:p>
        </w:tc>
        <w:tc>
          <w:tcPr>
            <w:tcW w:w="72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7=5/100*6</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8</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9</w:t>
            </w:r>
          </w:p>
        </w:tc>
        <w:tc>
          <w:tcPr>
            <w:tcW w:w="80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10=8/100*9</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11</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12</w:t>
            </w:r>
          </w:p>
        </w:tc>
        <w:tc>
          <w:tcPr>
            <w:tcW w:w="9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13=11/100*12</w:t>
            </w:r>
          </w:p>
        </w:tc>
      </w:tr>
      <w:tr w:rsidR="002F42FB" w:rsidRPr="00574026">
        <w:trPr>
          <w:trHeight w:val="300"/>
        </w:trPr>
        <w:tc>
          <w:tcPr>
            <w:tcW w:w="304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Земельный налог</w:t>
            </w:r>
          </w:p>
        </w:tc>
        <w:tc>
          <w:tcPr>
            <w:tcW w:w="60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80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9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3041"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Налог на имущество организаций</w:t>
            </w:r>
          </w:p>
        </w:tc>
        <w:tc>
          <w:tcPr>
            <w:tcW w:w="60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80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9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3041" w:type="dxa"/>
            <w:tcBorders>
              <w:top w:val="nil"/>
              <w:left w:val="single" w:sz="4" w:space="0" w:color="auto"/>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ИТОГО</w:t>
            </w:r>
          </w:p>
        </w:tc>
        <w:tc>
          <w:tcPr>
            <w:tcW w:w="60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590"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72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80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590"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96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r>
    </w:tbl>
    <w:p w:rsidR="002F42FB" w:rsidRDefault="002F42FB" w:rsidP="00574026">
      <w:pPr>
        <w:widowControl w:val="0"/>
        <w:autoSpaceDE w:val="0"/>
        <w:autoSpaceDN w:val="0"/>
        <w:adjustRightInd w:val="0"/>
        <w:ind w:firstLine="567"/>
        <w:jc w:val="center"/>
        <w:rPr>
          <w:b/>
          <w:bCs/>
          <w:sz w:val="28"/>
          <w:szCs w:val="28"/>
        </w:rPr>
      </w:pPr>
    </w:p>
    <w:p w:rsidR="002F42FB" w:rsidRDefault="002F42FB" w:rsidP="00574026">
      <w:pPr>
        <w:widowControl w:val="0"/>
        <w:autoSpaceDE w:val="0"/>
        <w:autoSpaceDN w:val="0"/>
        <w:adjustRightInd w:val="0"/>
        <w:ind w:firstLine="567"/>
        <w:jc w:val="center"/>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right"/>
        <w:rPr>
          <w:b/>
          <w:bCs/>
          <w:sz w:val="28"/>
          <w:szCs w:val="28"/>
        </w:rPr>
      </w:pPr>
      <w:r w:rsidRPr="00574026">
        <w:rPr>
          <w:b/>
          <w:bCs/>
          <w:sz w:val="28"/>
          <w:szCs w:val="28"/>
        </w:rPr>
        <w:t xml:space="preserve">Таблица </w:t>
      </w:r>
      <w:r>
        <w:rPr>
          <w:b/>
          <w:bCs/>
          <w:sz w:val="28"/>
          <w:szCs w:val="28"/>
        </w:rPr>
        <w:t>3</w:t>
      </w:r>
    </w:p>
    <w:p w:rsidR="002F42FB" w:rsidRDefault="002F42FB" w:rsidP="00574026">
      <w:pPr>
        <w:widowControl w:val="0"/>
        <w:autoSpaceDE w:val="0"/>
        <w:autoSpaceDN w:val="0"/>
        <w:adjustRightInd w:val="0"/>
        <w:ind w:firstLine="567"/>
        <w:jc w:val="right"/>
        <w:rPr>
          <w:b/>
          <w:bCs/>
          <w:sz w:val="28"/>
          <w:szCs w:val="28"/>
        </w:rPr>
      </w:pPr>
    </w:p>
    <w:p w:rsidR="002F42FB" w:rsidRDefault="002F42FB" w:rsidP="00574026">
      <w:pPr>
        <w:widowControl w:val="0"/>
        <w:autoSpaceDE w:val="0"/>
        <w:autoSpaceDN w:val="0"/>
        <w:adjustRightInd w:val="0"/>
        <w:ind w:firstLine="567"/>
        <w:jc w:val="center"/>
        <w:rPr>
          <w:b/>
          <w:bCs/>
          <w:caps/>
          <w:sz w:val="24"/>
          <w:szCs w:val="24"/>
        </w:rPr>
      </w:pPr>
      <w:r w:rsidRPr="00574026">
        <w:rPr>
          <w:b/>
          <w:bCs/>
          <w:caps/>
          <w:sz w:val="24"/>
          <w:szCs w:val="24"/>
        </w:rPr>
        <w:t>Определение объема затрат на уплату транспортного налога</w:t>
      </w:r>
    </w:p>
    <w:p w:rsidR="002F42FB" w:rsidRDefault="002F42FB" w:rsidP="00574026">
      <w:pPr>
        <w:widowControl w:val="0"/>
        <w:autoSpaceDE w:val="0"/>
        <w:autoSpaceDN w:val="0"/>
        <w:adjustRightInd w:val="0"/>
        <w:ind w:firstLine="567"/>
        <w:jc w:val="center"/>
        <w:rPr>
          <w:b/>
          <w:bCs/>
          <w:caps/>
          <w:sz w:val="24"/>
          <w:szCs w:val="24"/>
        </w:rPr>
      </w:pPr>
    </w:p>
    <w:tbl>
      <w:tblPr>
        <w:tblW w:w="14040" w:type="dxa"/>
        <w:tblInd w:w="2" w:type="dxa"/>
        <w:tblLook w:val="00A0"/>
      </w:tblPr>
      <w:tblGrid>
        <w:gridCol w:w="1271"/>
        <w:gridCol w:w="379"/>
        <w:gridCol w:w="436"/>
        <w:gridCol w:w="438"/>
        <w:gridCol w:w="1191"/>
        <w:gridCol w:w="380"/>
        <w:gridCol w:w="437"/>
        <w:gridCol w:w="438"/>
        <w:gridCol w:w="1191"/>
        <w:gridCol w:w="380"/>
        <w:gridCol w:w="437"/>
        <w:gridCol w:w="438"/>
        <w:gridCol w:w="1442"/>
        <w:gridCol w:w="380"/>
        <w:gridCol w:w="437"/>
        <w:gridCol w:w="438"/>
        <w:gridCol w:w="1442"/>
        <w:gridCol w:w="380"/>
        <w:gridCol w:w="437"/>
        <w:gridCol w:w="438"/>
        <w:gridCol w:w="1442"/>
      </w:tblGrid>
      <w:tr w:rsidR="002F42FB" w:rsidRPr="00574026">
        <w:trPr>
          <w:trHeight w:val="615"/>
        </w:trPr>
        <w:tc>
          <w:tcPr>
            <w:tcW w:w="1565" w:type="dxa"/>
            <w:vMerge w:val="restart"/>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Налог</w:t>
            </w:r>
          </w:p>
        </w:tc>
        <w:tc>
          <w:tcPr>
            <w:tcW w:w="2303" w:type="dxa"/>
            <w:gridSpan w:val="4"/>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Отчетный финансовый год</w:t>
            </w:r>
          </w:p>
        </w:tc>
        <w:tc>
          <w:tcPr>
            <w:tcW w:w="2303" w:type="dxa"/>
            <w:gridSpan w:val="4"/>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Текущий финансовый год</w:t>
            </w:r>
          </w:p>
        </w:tc>
        <w:tc>
          <w:tcPr>
            <w:tcW w:w="2623" w:type="dxa"/>
            <w:gridSpan w:val="4"/>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Очередной финансовый год</w:t>
            </w:r>
          </w:p>
        </w:tc>
        <w:tc>
          <w:tcPr>
            <w:tcW w:w="2623" w:type="dxa"/>
            <w:gridSpan w:val="4"/>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Первый год планового периода</w:t>
            </w:r>
          </w:p>
        </w:tc>
        <w:tc>
          <w:tcPr>
            <w:tcW w:w="2623" w:type="dxa"/>
            <w:gridSpan w:val="4"/>
            <w:tcBorders>
              <w:top w:val="single" w:sz="4" w:space="0" w:color="auto"/>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Второй год планового периода</w:t>
            </w:r>
          </w:p>
        </w:tc>
      </w:tr>
      <w:tr w:rsidR="002F42FB" w:rsidRPr="00574026">
        <w:trPr>
          <w:trHeight w:val="1530"/>
        </w:trPr>
        <w:tc>
          <w:tcPr>
            <w:tcW w:w="1565"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2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Время эксплуатации</w:t>
            </w:r>
          </w:p>
        </w:tc>
        <w:tc>
          <w:tcPr>
            <w:tcW w:w="127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Время эксплуатации</w:t>
            </w:r>
          </w:p>
        </w:tc>
        <w:tc>
          <w:tcPr>
            <w:tcW w:w="127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Время эксплуатации</w:t>
            </w:r>
          </w:p>
        </w:tc>
        <w:tc>
          <w:tcPr>
            <w:tcW w:w="15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Время эксплуатации</w:t>
            </w:r>
          </w:p>
        </w:tc>
        <w:tc>
          <w:tcPr>
            <w:tcW w:w="15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Время эксплуатации</w:t>
            </w:r>
          </w:p>
        </w:tc>
        <w:tc>
          <w:tcPr>
            <w:tcW w:w="1596" w:type="dxa"/>
            <w:tcBorders>
              <w:top w:val="nil"/>
              <w:left w:val="nil"/>
              <w:bottom w:val="single" w:sz="4" w:space="0" w:color="auto"/>
              <w:right w:val="single" w:sz="4" w:space="0" w:color="auto"/>
            </w:tcBorders>
            <w:textDirection w:val="btLr"/>
            <w:vAlign w:val="center"/>
          </w:tcPr>
          <w:p w:rsidR="002F42FB" w:rsidRPr="00574026" w:rsidRDefault="002F42FB" w:rsidP="00574026">
            <w:pPr>
              <w:jc w:val="center"/>
              <w:rPr>
                <w:color w:val="000000"/>
                <w:sz w:val="16"/>
                <w:szCs w:val="16"/>
              </w:rPr>
            </w:pPr>
            <w:r w:rsidRPr="00574026">
              <w:rPr>
                <w:color w:val="000000"/>
                <w:sz w:val="16"/>
                <w:szCs w:val="16"/>
              </w:rPr>
              <w:t>Объем расходов</w:t>
            </w:r>
          </w:p>
        </w:tc>
      </w:tr>
      <w:tr w:rsidR="002F42FB" w:rsidRPr="00574026">
        <w:trPr>
          <w:trHeight w:val="660"/>
        </w:trPr>
        <w:tc>
          <w:tcPr>
            <w:tcW w:w="1565" w:type="dxa"/>
            <w:vMerge/>
            <w:tcBorders>
              <w:top w:val="single" w:sz="4" w:space="0" w:color="auto"/>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л.с</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мес.</w:t>
            </w:r>
          </w:p>
        </w:tc>
        <w:tc>
          <w:tcPr>
            <w:tcW w:w="127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л.с</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мес.</w:t>
            </w:r>
          </w:p>
        </w:tc>
        <w:tc>
          <w:tcPr>
            <w:tcW w:w="127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л.с</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мес.</w:t>
            </w:r>
          </w:p>
        </w:tc>
        <w:tc>
          <w:tcPr>
            <w:tcW w:w="15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л.с</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мес.</w:t>
            </w:r>
          </w:p>
        </w:tc>
        <w:tc>
          <w:tcPr>
            <w:tcW w:w="15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л.с</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мес.</w:t>
            </w:r>
          </w:p>
        </w:tc>
        <w:tc>
          <w:tcPr>
            <w:tcW w:w="15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тыс. руб.</w:t>
            </w:r>
          </w:p>
        </w:tc>
      </w:tr>
      <w:tr w:rsidR="002F42FB" w:rsidRPr="00574026">
        <w:trPr>
          <w:trHeight w:val="1020"/>
        </w:trPr>
        <w:tc>
          <w:tcPr>
            <w:tcW w:w="1565" w:type="dxa"/>
            <w:tcBorders>
              <w:top w:val="nil"/>
              <w:left w:val="single" w:sz="4" w:space="0" w:color="auto"/>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2</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3</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4</w:t>
            </w:r>
          </w:p>
        </w:tc>
        <w:tc>
          <w:tcPr>
            <w:tcW w:w="127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5=2*3*(4/12)/1000</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6</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7</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8</w:t>
            </w:r>
          </w:p>
        </w:tc>
        <w:tc>
          <w:tcPr>
            <w:tcW w:w="127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9=6*7*(8/12)/1000</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10</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11</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12</w:t>
            </w:r>
          </w:p>
        </w:tc>
        <w:tc>
          <w:tcPr>
            <w:tcW w:w="15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13=10*11*(12/12)/1000</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14</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15</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16</w:t>
            </w:r>
          </w:p>
        </w:tc>
        <w:tc>
          <w:tcPr>
            <w:tcW w:w="15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17=14*15*(16/12)/1000</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18</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19</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20</w:t>
            </w:r>
          </w:p>
        </w:tc>
        <w:tc>
          <w:tcPr>
            <w:tcW w:w="15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21=18*19*(20/12)/1000</w:t>
            </w:r>
          </w:p>
        </w:tc>
      </w:tr>
      <w:tr w:rsidR="002F42FB" w:rsidRPr="00574026">
        <w:trPr>
          <w:trHeight w:val="825"/>
        </w:trPr>
        <w:tc>
          <w:tcPr>
            <w:tcW w:w="1565"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Транспортный налог в том числе (перечень автотранспортных средств):</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75"/>
        </w:trPr>
        <w:tc>
          <w:tcPr>
            <w:tcW w:w="1565" w:type="dxa"/>
            <w:tcBorders>
              <w:top w:val="nil"/>
              <w:left w:val="single" w:sz="4" w:space="0" w:color="auto"/>
              <w:bottom w:val="single" w:sz="4" w:space="0" w:color="auto"/>
              <w:right w:val="single" w:sz="4" w:space="0" w:color="auto"/>
            </w:tcBorders>
            <w:vAlign w:val="center"/>
          </w:tcPr>
          <w:p w:rsidR="002F42FB" w:rsidRPr="00574026" w:rsidRDefault="002F42FB" w:rsidP="00574026">
            <w:pPr>
              <w:rPr>
                <w:color w:val="000000"/>
                <w:sz w:val="16"/>
                <w:szCs w:val="16"/>
              </w:rPr>
            </w:pPr>
            <w:r w:rsidRPr="00574026">
              <w:rPr>
                <w:color w:val="000000"/>
                <w:sz w:val="16"/>
                <w:szCs w:val="16"/>
              </w:rPr>
              <w:t>….</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 </w:t>
            </w:r>
          </w:p>
        </w:tc>
      </w:tr>
      <w:tr w:rsidR="002F42FB" w:rsidRPr="00574026">
        <w:trPr>
          <w:trHeight w:val="300"/>
        </w:trPr>
        <w:tc>
          <w:tcPr>
            <w:tcW w:w="1565" w:type="dxa"/>
            <w:tcBorders>
              <w:top w:val="nil"/>
              <w:left w:val="single" w:sz="4" w:space="0" w:color="auto"/>
              <w:bottom w:val="single" w:sz="4" w:space="0" w:color="auto"/>
              <w:right w:val="single" w:sz="4" w:space="0" w:color="auto"/>
            </w:tcBorders>
            <w:noWrap/>
            <w:vAlign w:val="center"/>
          </w:tcPr>
          <w:p w:rsidR="002F42FB" w:rsidRPr="00574026" w:rsidRDefault="002F42FB" w:rsidP="00574026">
            <w:pPr>
              <w:rPr>
                <w:color w:val="000000"/>
                <w:sz w:val="16"/>
                <w:szCs w:val="16"/>
              </w:rPr>
            </w:pPr>
            <w:r w:rsidRPr="00574026">
              <w:rPr>
                <w:color w:val="000000"/>
                <w:sz w:val="16"/>
                <w:szCs w:val="16"/>
              </w:rPr>
              <w:t>ИТОГО</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noWrap/>
            <w:vAlign w:val="center"/>
          </w:tcPr>
          <w:p w:rsidR="002F42FB" w:rsidRPr="00574026" w:rsidRDefault="002F42FB" w:rsidP="00574026">
            <w:pPr>
              <w:jc w:val="center"/>
              <w:rPr>
                <w:color w:val="000000"/>
                <w:sz w:val="16"/>
                <w:szCs w:val="16"/>
              </w:rPr>
            </w:pPr>
            <w:r w:rsidRPr="00574026">
              <w:rPr>
                <w:color w:val="000000"/>
                <w:sz w:val="16"/>
                <w:szCs w:val="16"/>
              </w:rPr>
              <w:t> </w:t>
            </w:r>
          </w:p>
        </w:tc>
      </w:tr>
    </w:tbl>
    <w:p w:rsidR="002F42FB" w:rsidRPr="00574026" w:rsidRDefault="002F42FB" w:rsidP="00574026">
      <w:pPr>
        <w:widowControl w:val="0"/>
        <w:autoSpaceDE w:val="0"/>
        <w:autoSpaceDN w:val="0"/>
        <w:adjustRightInd w:val="0"/>
        <w:ind w:firstLine="567"/>
        <w:jc w:val="center"/>
        <w:rPr>
          <w:b/>
          <w:bCs/>
          <w:sz w:val="28"/>
          <w:szCs w:val="28"/>
        </w:rPr>
      </w:pPr>
    </w:p>
    <w:sectPr w:rsidR="002F42FB" w:rsidRPr="00574026" w:rsidSect="00C6389B">
      <w:pgSz w:w="16838" w:h="11906" w:orient="landscape"/>
      <w:pgMar w:top="851" w:right="1276" w:bottom="42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FB" w:rsidRDefault="002F42FB" w:rsidP="00270F2A">
      <w:r>
        <w:separator/>
      </w:r>
    </w:p>
  </w:endnote>
  <w:endnote w:type="continuationSeparator" w:id="0">
    <w:p w:rsidR="002F42FB" w:rsidRDefault="002F42FB" w:rsidP="00270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3" w:usb1="00000000" w:usb2="00000000" w:usb3="00000000" w:csb0="00000001" w:csb1="00000000"/>
  </w:font>
  <w:font w:name="Wingdings3">
    <w:altName w:val="Wingdings 3"/>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FB" w:rsidRDefault="002F42FB" w:rsidP="00270F2A">
      <w:r>
        <w:separator/>
      </w:r>
    </w:p>
  </w:footnote>
  <w:footnote w:type="continuationSeparator" w:id="0">
    <w:p w:rsidR="002F42FB" w:rsidRDefault="002F42FB" w:rsidP="00270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FB" w:rsidRDefault="002F42FB" w:rsidP="00193164">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7E900A"/>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D5A21E6E"/>
    <w:lvl w:ilvl="0">
      <w:start w:val="1"/>
      <w:numFmt w:val="decimal"/>
      <w:lvlText w:val="%1."/>
      <w:lvlJc w:val="left"/>
      <w:pPr>
        <w:tabs>
          <w:tab w:val="num" w:pos="360"/>
        </w:tabs>
        <w:ind w:left="360" w:hanging="360"/>
      </w:pPr>
    </w:lvl>
  </w:abstractNum>
  <w:abstractNum w:abstractNumId="2">
    <w:nsid w:val="062E46A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72A020F"/>
    <w:multiLevelType w:val="hybridMultilevel"/>
    <w:tmpl w:val="2CFE9778"/>
    <w:lvl w:ilvl="0" w:tplc="04190001">
      <w:start w:val="1"/>
      <w:numFmt w:val="bullet"/>
      <w:pStyle w:val="1"/>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4E511D"/>
    <w:multiLevelType w:val="multilevel"/>
    <w:tmpl w:val="F4805A26"/>
    <w:lvl w:ilvl="0">
      <w:start w:val="1"/>
      <w:numFmt w:val="upperRoman"/>
      <w:lvlText w:val="%1."/>
      <w:lvlJc w:val="left"/>
      <w:pPr>
        <w:ind w:left="1287" w:hanging="72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A366F34"/>
    <w:multiLevelType w:val="hybridMultilevel"/>
    <w:tmpl w:val="B8FC2448"/>
    <w:lvl w:ilvl="0" w:tplc="0B2C097E">
      <w:start w:val="1"/>
      <w:numFmt w:val="bullet"/>
      <w:lvlText w:val="-"/>
      <w:lvlJc w:val="left"/>
      <w:pPr>
        <w:tabs>
          <w:tab w:val="num" w:pos="0"/>
        </w:tabs>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1816E6"/>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1CF6B07"/>
    <w:multiLevelType w:val="multilevel"/>
    <w:tmpl w:val="5698A0E6"/>
    <w:lvl w:ilvl="0">
      <w:start w:val="1"/>
      <w:numFmt w:val="bullet"/>
      <w:lvlText w:val="–"/>
      <w:lvlJc w:val="left"/>
      <w:pPr>
        <w:tabs>
          <w:tab w:val="num" w:pos="360"/>
        </w:tabs>
        <w:ind w:left="360" w:hanging="360"/>
      </w:pPr>
      <w:rPr>
        <w:rFonts w:ascii="Arial"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EC2C10"/>
    <w:multiLevelType w:val="hybridMultilevel"/>
    <w:tmpl w:val="E07464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B05D53"/>
    <w:multiLevelType w:val="hybridMultilevel"/>
    <w:tmpl w:val="27FE7ED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0">
    <w:nsid w:val="2B093D71"/>
    <w:multiLevelType w:val="hybridMultilevel"/>
    <w:tmpl w:val="DE40D20E"/>
    <w:lvl w:ilvl="0" w:tplc="AE1AA61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1">
    <w:nsid w:val="36407DAC"/>
    <w:multiLevelType w:val="hybridMultilevel"/>
    <w:tmpl w:val="F8DA5404"/>
    <w:lvl w:ilvl="0" w:tplc="0B2C097E">
      <w:start w:val="1"/>
      <w:numFmt w:val="bullet"/>
      <w:lvlText w:val="-"/>
      <w:lvlJc w:val="left"/>
      <w:pPr>
        <w:tabs>
          <w:tab w:val="num" w:pos="0"/>
        </w:tabs>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A591A3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DE6454"/>
    <w:multiLevelType w:val="hybridMultilevel"/>
    <w:tmpl w:val="1B9A58A0"/>
    <w:lvl w:ilvl="0" w:tplc="0419000F">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BDF2C2C"/>
    <w:multiLevelType w:val="hybridMultilevel"/>
    <w:tmpl w:val="B97C4A24"/>
    <w:lvl w:ilvl="0" w:tplc="C7386886">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3ED658C0"/>
    <w:multiLevelType w:val="hybridMultilevel"/>
    <w:tmpl w:val="1E74BC2A"/>
    <w:lvl w:ilvl="0" w:tplc="04190013">
      <w:start w:val="1"/>
      <w:numFmt w:val="upperRoman"/>
      <w:lvlText w:val="%1."/>
      <w:lvlJc w:val="right"/>
      <w:pPr>
        <w:tabs>
          <w:tab w:val="num" w:pos="720"/>
        </w:tabs>
        <w:ind w:left="720" w:hanging="180"/>
      </w:pPr>
    </w:lvl>
    <w:lvl w:ilvl="1" w:tplc="3DDEF798">
      <w:start w:val="1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1D372F2"/>
    <w:multiLevelType w:val="hybridMultilevel"/>
    <w:tmpl w:val="AE906414"/>
    <w:lvl w:ilvl="0" w:tplc="63901C28">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3457D5F"/>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hint="default"/>
        <w:color w:val="auto"/>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5A34D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D86539E"/>
    <w:multiLevelType w:val="hybridMultilevel"/>
    <w:tmpl w:val="BCF6E20A"/>
    <w:lvl w:ilvl="0" w:tplc="AE1AA616">
      <w:start w:val="8"/>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1">
    <w:nsid w:val="4DB1358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800"/>
        </w:tabs>
        <w:ind w:left="648" w:hanging="648"/>
      </w:pPr>
    </w:lvl>
    <w:lvl w:ilvl="4">
      <w:start w:val="1"/>
      <w:numFmt w:val="decimal"/>
      <w:lvlText w:val="%1.%2.%3.%4.%5."/>
      <w:lvlJc w:val="left"/>
      <w:pPr>
        <w:tabs>
          <w:tab w:val="num" w:pos="2520"/>
        </w:tabs>
        <w:ind w:left="79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207166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F742688"/>
    <w:multiLevelType w:val="hybridMultilevel"/>
    <w:tmpl w:val="D68C3A8C"/>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25A64E9"/>
    <w:multiLevelType w:val="hybridMultilevel"/>
    <w:tmpl w:val="72689986"/>
    <w:lvl w:ilvl="0" w:tplc="FFFFFFFF">
      <w:start w:val="1"/>
      <w:numFmt w:val="decimal"/>
      <w:pStyle w:val="a"/>
      <w:lvlText w:val="%1)"/>
      <w:lvlJc w:val="left"/>
      <w:pPr>
        <w:tabs>
          <w:tab w:val="num" w:pos="2340"/>
        </w:tabs>
        <w:ind w:left="2340" w:hanging="720"/>
      </w:pPr>
      <w:rPr>
        <w:rFonts w:hint="default"/>
        <w:b w:val="0"/>
        <w:bCs w:val="0"/>
        <w:i w:val="0"/>
        <w:iCs w:val="0"/>
      </w:rPr>
    </w:lvl>
    <w:lvl w:ilvl="1" w:tplc="FFFFFFFF">
      <w:start w:val="1"/>
      <w:numFmt w:val="bullet"/>
      <w:lvlText w:val=""/>
      <w:lvlJc w:val="left"/>
      <w:pPr>
        <w:tabs>
          <w:tab w:val="num" w:pos="1611"/>
        </w:tabs>
        <w:ind w:left="1611" w:hanging="360"/>
      </w:pPr>
      <w:rPr>
        <w:rFonts w:ascii="Wingdings" w:hAnsi="Wingdings" w:cs="Wingdings" w:hint="default"/>
        <w:b w:val="0"/>
        <w:bCs w:val="0"/>
        <w:i w:val="0"/>
        <w:iCs w:val="0"/>
      </w:rPr>
    </w:lvl>
    <w:lvl w:ilvl="2" w:tplc="FFFFFFFF">
      <w:start w:val="4"/>
      <w:numFmt w:val="decimal"/>
      <w:lvlText w:val="%3."/>
      <w:lvlJc w:val="left"/>
      <w:pPr>
        <w:tabs>
          <w:tab w:val="num" w:pos="2511"/>
        </w:tabs>
        <w:ind w:left="2511" w:hanging="360"/>
      </w:pPr>
      <w:rPr>
        <w:rFonts w:hint="default"/>
      </w:rPr>
    </w:lvl>
    <w:lvl w:ilvl="3" w:tplc="FFFFFFFF">
      <w:start w:val="1"/>
      <w:numFmt w:val="decimal"/>
      <w:lvlText w:val="%4."/>
      <w:lvlJc w:val="left"/>
      <w:pPr>
        <w:tabs>
          <w:tab w:val="num" w:pos="3051"/>
        </w:tabs>
        <w:ind w:left="3051" w:hanging="360"/>
      </w:pPr>
    </w:lvl>
    <w:lvl w:ilvl="4" w:tplc="FFFFFFFF">
      <w:start w:val="1"/>
      <w:numFmt w:val="lowerLetter"/>
      <w:lvlText w:val="%5."/>
      <w:lvlJc w:val="left"/>
      <w:pPr>
        <w:tabs>
          <w:tab w:val="num" w:pos="3771"/>
        </w:tabs>
        <w:ind w:left="3771" w:hanging="360"/>
      </w:pPr>
    </w:lvl>
    <w:lvl w:ilvl="5" w:tplc="FFFFFFFF">
      <w:start w:val="1"/>
      <w:numFmt w:val="lowerRoman"/>
      <w:lvlText w:val="%6."/>
      <w:lvlJc w:val="right"/>
      <w:pPr>
        <w:tabs>
          <w:tab w:val="num" w:pos="4491"/>
        </w:tabs>
        <w:ind w:left="4491" w:hanging="180"/>
      </w:pPr>
    </w:lvl>
    <w:lvl w:ilvl="6" w:tplc="FFFFFFFF">
      <w:start w:val="1"/>
      <w:numFmt w:val="decimal"/>
      <w:lvlText w:val="%7."/>
      <w:lvlJc w:val="left"/>
      <w:pPr>
        <w:tabs>
          <w:tab w:val="num" w:pos="5211"/>
        </w:tabs>
        <w:ind w:left="5211" w:hanging="360"/>
      </w:pPr>
    </w:lvl>
    <w:lvl w:ilvl="7" w:tplc="FFFFFFFF">
      <w:start w:val="1"/>
      <w:numFmt w:val="lowerLetter"/>
      <w:lvlText w:val="%8."/>
      <w:lvlJc w:val="left"/>
      <w:pPr>
        <w:tabs>
          <w:tab w:val="num" w:pos="5931"/>
        </w:tabs>
        <w:ind w:left="5931" w:hanging="360"/>
      </w:pPr>
    </w:lvl>
    <w:lvl w:ilvl="8" w:tplc="FFFFFFFF">
      <w:start w:val="1"/>
      <w:numFmt w:val="lowerRoman"/>
      <w:lvlText w:val="%9."/>
      <w:lvlJc w:val="right"/>
      <w:pPr>
        <w:tabs>
          <w:tab w:val="num" w:pos="6651"/>
        </w:tabs>
        <w:ind w:left="6651" w:hanging="180"/>
      </w:pPr>
    </w:lvl>
  </w:abstractNum>
  <w:abstractNum w:abstractNumId="25">
    <w:nsid w:val="6B5A1FDA"/>
    <w:multiLevelType w:val="multilevel"/>
    <w:tmpl w:val="19AC3C90"/>
    <w:lvl w:ilvl="0">
      <w:start w:val="1"/>
      <w:numFmt w:val="decimal"/>
      <w:pStyle w:val="ListNumber"/>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C001150"/>
    <w:multiLevelType w:val="hybridMultilevel"/>
    <w:tmpl w:val="99A851FA"/>
    <w:lvl w:ilvl="0" w:tplc="0B2C097E">
      <w:start w:val="1"/>
      <w:numFmt w:val="bullet"/>
      <w:lvlText w:val="-"/>
      <w:lvlJc w:val="left"/>
      <w:pPr>
        <w:tabs>
          <w:tab w:val="num" w:pos="60"/>
        </w:tabs>
        <w:ind w:left="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6C996534"/>
    <w:multiLevelType w:val="hybridMultilevel"/>
    <w:tmpl w:val="0EA895EA"/>
    <w:lvl w:ilvl="0" w:tplc="AAB2DD5A">
      <w:start w:val="1"/>
      <w:numFmt w:val="decimal"/>
      <w:lvlText w:val="(%1)"/>
      <w:lvlJc w:val="left"/>
      <w:pPr>
        <w:tabs>
          <w:tab w:val="num" w:pos="1516"/>
        </w:tabs>
        <w:ind w:left="1516" w:hanging="1156"/>
      </w:pPr>
      <w:rPr>
        <w:rFonts w:hint="default"/>
      </w:rPr>
    </w:lvl>
    <w:lvl w:ilvl="1" w:tplc="0B2C097E">
      <w:start w:val="1"/>
      <w:numFmt w:val="bullet"/>
      <w:lvlText w:val="-"/>
      <w:lvlJc w:val="left"/>
      <w:pPr>
        <w:tabs>
          <w:tab w:val="num" w:pos="1156"/>
        </w:tabs>
        <w:ind w:left="1156"/>
      </w:pPr>
      <w:rPr>
        <w:rFonts w:ascii="Times New Roman" w:hAnsi="Times New Roman" w:cs="Times New Roman" w:hint="default"/>
        <w:b w:val="0"/>
        <w:bCs w:val="0"/>
        <w:i w:val="0"/>
        <w:iCs w:val="0"/>
        <w:sz w:val="28"/>
        <w:szCs w:val="28"/>
      </w:r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28">
    <w:nsid w:val="6D680D6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9223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D851D7"/>
    <w:multiLevelType w:val="hybridMultilevel"/>
    <w:tmpl w:val="B6546B10"/>
    <w:lvl w:ilvl="0" w:tplc="4BCEA2FC">
      <w:start w:val="1"/>
      <w:numFmt w:val="bullet"/>
      <w:lvlText w:val="–"/>
      <w:lvlJc w:val="left"/>
      <w:pPr>
        <w:tabs>
          <w:tab w:val="num" w:pos="1260"/>
        </w:tabs>
        <w:ind w:left="1260" w:hanging="36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C286F4C"/>
    <w:multiLevelType w:val="hybridMultilevel"/>
    <w:tmpl w:val="E68E9660"/>
    <w:lvl w:ilvl="0" w:tplc="0B2C097E">
      <w:start w:val="1"/>
      <w:numFmt w:val="bullet"/>
      <w:lvlText w:val="-"/>
      <w:lvlJc w:val="left"/>
      <w:pPr>
        <w:tabs>
          <w:tab w:val="num" w:pos="360"/>
        </w:tabs>
        <w:ind w:left="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EE44835"/>
    <w:multiLevelType w:val="multilevel"/>
    <w:tmpl w:val="7AE2BDC8"/>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3"/>
  </w:num>
  <w:num w:numId="14">
    <w:abstractNumId w:val="25"/>
  </w:num>
  <w:num w:numId="15">
    <w:abstractNumId w:val="21"/>
  </w:num>
  <w:num w:numId="16">
    <w:abstractNumId w:val="24"/>
  </w:num>
  <w:num w:numId="17">
    <w:abstractNumId w:val="0"/>
  </w:num>
  <w:num w:numId="18">
    <w:abstractNumId w:val="1"/>
  </w:num>
  <w:num w:numId="19">
    <w:abstractNumId w:val="8"/>
  </w:num>
  <w:num w:numId="20">
    <w:abstractNumId w:val="10"/>
  </w:num>
  <w:num w:numId="21">
    <w:abstractNumId w:val="32"/>
  </w:num>
  <w:num w:numId="22">
    <w:abstractNumId w:val="31"/>
  </w:num>
  <w:num w:numId="23">
    <w:abstractNumId w:val="6"/>
  </w:num>
  <w:num w:numId="24">
    <w:abstractNumId w:val="30"/>
  </w:num>
  <w:num w:numId="25">
    <w:abstractNumId w:val="14"/>
  </w:num>
  <w:num w:numId="26">
    <w:abstractNumId w:val="23"/>
  </w:num>
  <w:num w:numId="27">
    <w:abstractNumId w:val="27"/>
  </w:num>
  <w:num w:numId="28">
    <w:abstractNumId w:val="16"/>
  </w:num>
  <w:num w:numId="29">
    <w:abstractNumId w:val="15"/>
  </w:num>
  <w:num w:numId="30">
    <w:abstractNumId w:val="7"/>
  </w:num>
  <w:num w:numId="31">
    <w:abstractNumId w:val="5"/>
  </w:num>
  <w:num w:numId="32">
    <w:abstractNumId w:val="9"/>
  </w:num>
  <w:num w:numId="33">
    <w:abstractNumId w:val="18"/>
  </w:num>
  <w:num w:numId="34">
    <w:abstractNumId w:val="17"/>
  </w:num>
  <w:num w:numId="35">
    <w:abstractNumId w:val="26"/>
  </w:num>
  <w:num w:numId="36">
    <w:abstractNumId w:val="11"/>
  </w:num>
  <w:num w:numId="37">
    <w:abstractNumId w:val="13"/>
  </w:num>
  <w:num w:numId="38">
    <w:abstractNumId w:val="4"/>
  </w:num>
  <w:num w:numId="39">
    <w:abstractNumId w:val="20"/>
  </w:num>
  <w:num w:numId="40">
    <w:abstractNumId w:val="2"/>
  </w:num>
  <w:num w:numId="41">
    <w:abstractNumId w:val="28"/>
  </w:num>
  <w:num w:numId="42">
    <w:abstractNumId w:val="19"/>
  </w:num>
  <w:num w:numId="43">
    <w:abstractNumId w:val="29"/>
  </w:num>
  <w:num w:numId="44">
    <w:abstractNumId w:val="2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088"/>
    <w:rsid w:val="000026E7"/>
    <w:rsid w:val="0000404D"/>
    <w:rsid w:val="00004565"/>
    <w:rsid w:val="00005220"/>
    <w:rsid w:val="00005815"/>
    <w:rsid w:val="00005C00"/>
    <w:rsid w:val="00005DB8"/>
    <w:rsid w:val="00006924"/>
    <w:rsid w:val="000114AE"/>
    <w:rsid w:val="00011DFC"/>
    <w:rsid w:val="000146D7"/>
    <w:rsid w:val="0001530D"/>
    <w:rsid w:val="00015ADE"/>
    <w:rsid w:val="00016258"/>
    <w:rsid w:val="0002045C"/>
    <w:rsid w:val="00021CEA"/>
    <w:rsid w:val="00023CE5"/>
    <w:rsid w:val="00025D41"/>
    <w:rsid w:val="000273E1"/>
    <w:rsid w:val="00030678"/>
    <w:rsid w:val="00031BA5"/>
    <w:rsid w:val="00032234"/>
    <w:rsid w:val="00033285"/>
    <w:rsid w:val="0003550D"/>
    <w:rsid w:val="000356B7"/>
    <w:rsid w:val="00035D3E"/>
    <w:rsid w:val="00035D93"/>
    <w:rsid w:val="00037708"/>
    <w:rsid w:val="00041520"/>
    <w:rsid w:val="000419F8"/>
    <w:rsid w:val="000453A7"/>
    <w:rsid w:val="00047925"/>
    <w:rsid w:val="0005101B"/>
    <w:rsid w:val="000542ED"/>
    <w:rsid w:val="0005498B"/>
    <w:rsid w:val="0005604A"/>
    <w:rsid w:val="0005634E"/>
    <w:rsid w:val="000566F2"/>
    <w:rsid w:val="0006179A"/>
    <w:rsid w:val="00061B8E"/>
    <w:rsid w:val="00062598"/>
    <w:rsid w:val="00064B02"/>
    <w:rsid w:val="00065718"/>
    <w:rsid w:val="00066C07"/>
    <w:rsid w:val="00067A69"/>
    <w:rsid w:val="00070E48"/>
    <w:rsid w:val="000714A5"/>
    <w:rsid w:val="00073003"/>
    <w:rsid w:val="000757E0"/>
    <w:rsid w:val="00075D0A"/>
    <w:rsid w:val="00082932"/>
    <w:rsid w:val="00083087"/>
    <w:rsid w:val="00084044"/>
    <w:rsid w:val="000842F2"/>
    <w:rsid w:val="0008792F"/>
    <w:rsid w:val="00091C69"/>
    <w:rsid w:val="00091E1E"/>
    <w:rsid w:val="0009323B"/>
    <w:rsid w:val="000936D1"/>
    <w:rsid w:val="00095A04"/>
    <w:rsid w:val="000960EE"/>
    <w:rsid w:val="00096451"/>
    <w:rsid w:val="000A0E7A"/>
    <w:rsid w:val="000A1B7A"/>
    <w:rsid w:val="000A200D"/>
    <w:rsid w:val="000A4DA5"/>
    <w:rsid w:val="000A4FD5"/>
    <w:rsid w:val="000A6FFB"/>
    <w:rsid w:val="000B04C1"/>
    <w:rsid w:val="000B3145"/>
    <w:rsid w:val="000B3DB9"/>
    <w:rsid w:val="000B62F6"/>
    <w:rsid w:val="000B630D"/>
    <w:rsid w:val="000C258E"/>
    <w:rsid w:val="000C377F"/>
    <w:rsid w:val="000C39C7"/>
    <w:rsid w:val="000C4A06"/>
    <w:rsid w:val="000C4BDF"/>
    <w:rsid w:val="000C6FE3"/>
    <w:rsid w:val="000C7434"/>
    <w:rsid w:val="000C75BD"/>
    <w:rsid w:val="000C7C3D"/>
    <w:rsid w:val="000D022E"/>
    <w:rsid w:val="000D1197"/>
    <w:rsid w:val="000D4F1B"/>
    <w:rsid w:val="000D52CA"/>
    <w:rsid w:val="000D56D8"/>
    <w:rsid w:val="000D5C40"/>
    <w:rsid w:val="000D6967"/>
    <w:rsid w:val="000D7208"/>
    <w:rsid w:val="000E1DA0"/>
    <w:rsid w:val="000E2313"/>
    <w:rsid w:val="000E336C"/>
    <w:rsid w:val="000E4779"/>
    <w:rsid w:val="000E57EB"/>
    <w:rsid w:val="000E6268"/>
    <w:rsid w:val="000E6E36"/>
    <w:rsid w:val="000F0C5B"/>
    <w:rsid w:val="000F2759"/>
    <w:rsid w:val="000F39C6"/>
    <w:rsid w:val="000F4AC1"/>
    <w:rsid w:val="000F4CA3"/>
    <w:rsid w:val="000F4FFD"/>
    <w:rsid w:val="000F5BBD"/>
    <w:rsid w:val="000F5DF6"/>
    <w:rsid w:val="00102CAA"/>
    <w:rsid w:val="001033A1"/>
    <w:rsid w:val="001036EE"/>
    <w:rsid w:val="001079E1"/>
    <w:rsid w:val="00110118"/>
    <w:rsid w:val="001102F3"/>
    <w:rsid w:val="0011055E"/>
    <w:rsid w:val="00113C79"/>
    <w:rsid w:val="001171F8"/>
    <w:rsid w:val="00120F96"/>
    <w:rsid w:val="00121338"/>
    <w:rsid w:val="0012157D"/>
    <w:rsid w:val="001215CB"/>
    <w:rsid w:val="0012191D"/>
    <w:rsid w:val="001220C7"/>
    <w:rsid w:val="00123ED8"/>
    <w:rsid w:val="00132BDA"/>
    <w:rsid w:val="001333CA"/>
    <w:rsid w:val="00135BC2"/>
    <w:rsid w:val="00135FCA"/>
    <w:rsid w:val="001374E6"/>
    <w:rsid w:val="00141139"/>
    <w:rsid w:val="00141590"/>
    <w:rsid w:val="00143F0A"/>
    <w:rsid w:val="00145736"/>
    <w:rsid w:val="001474D5"/>
    <w:rsid w:val="001503B9"/>
    <w:rsid w:val="00151F53"/>
    <w:rsid w:val="00152EF1"/>
    <w:rsid w:val="0015346C"/>
    <w:rsid w:val="0015518D"/>
    <w:rsid w:val="00155B58"/>
    <w:rsid w:val="00157AED"/>
    <w:rsid w:val="0016100F"/>
    <w:rsid w:val="00161638"/>
    <w:rsid w:val="00162D4E"/>
    <w:rsid w:val="001630A4"/>
    <w:rsid w:val="0016390F"/>
    <w:rsid w:val="00164CD7"/>
    <w:rsid w:val="00165D15"/>
    <w:rsid w:val="001666B3"/>
    <w:rsid w:val="00167819"/>
    <w:rsid w:val="00167AE0"/>
    <w:rsid w:val="0017214C"/>
    <w:rsid w:val="00172472"/>
    <w:rsid w:val="001724B7"/>
    <w:rsid w:val="00172CA2"/>
    <w:rsid w:val="001738F0"/>
    <w:rsid w:val="00174AE3"/>
    <w:rsid w:val="001770AF"/>
    <w:rsid w:val="0017729E"/>
    <w:rsid w:val="00177F2F"/>
    <w:rsid w:val="001801ED"/>
    <w:rsid w:val="00180981"/>
    <w:rsid w:val="0018111E"/>
    <w:rsid w:val="001830E9"/>
    <w:rsid w:val="00184238"/>
    <w:rsid w:val="00184B9B"/>
    <w:rsid w:val="00184EB9"/>
    <w:rsid w:val="001850BA"/>
    <w:rsid w:val="00186AB5"/>
    <w:rsid w:val="00191358"/>
    <w:rsid w:val="001922AD"/>
    <w:rsid w:val="0019241B"/>
    <w:rsid w:val="00192A93"/>
    <w:rsid w:val="00193164"/>
    <w:rsid w:val="0019330D"/>
    <w:rsid w:val="001936DC"/>
    <w:rsid w:val="001949E0"/>
    <w:rsid w:val="00196967"/>
    <w:rsid w:val="001A19CC"/>
    <w:rsid w:val="001A2678"/>
    <w:rsid w:val="001A2AFA"/>
    <w:rsid w:val="001A357C"/>
    <w:rsid w:val="001A5B9E"/>
    <w:rsid w:val="001A600D"/>
    <w:rsid w:val="001A6194"/>
    <w:rsid w:val="001A6A34"/>
    <w:rsid w:val="001A72BC"/>
    <w:rsid w:val="001B10B7"/>
    <w:rsid w:val="001B1C1F"/>
    <w:rsid w:val="001B53EF"/>
    <w:rsid w:val="001B5CD9"/>
    <w:rsid w:val="001B644B"/>
    <w:rsid w:val="001B65B8"/>
    <w:rsid w:val="001B7FA8"/>
    <w:rsid w:val="001C2175"/>
    <w:rsid w:val="001C3491"/>
    <w:rsid w:val="001C34BF"/>
    <w:rsid w:val="001C474A"/>
    <w:rsid w:val="001C4F0B"/>
    <w:rsid w:val="001C4F2E"/>
    <w:rsid w:val="001C5E65"/>
    <w:rsid w:val="001C6792"/>
    <w:rsid w:val="001D1834"/>
    <w:rsid w:val="001D1DFC"/>
    <w:rsid w:val="001D2521"/>
    <w:rsid w:val="001D356E"/>
    <w:rsid w:val="001D3979"/>
    <w:rsid w:val="001D587C"/>
    <w:rsid w:val="001D5C0E"/>
    <w:rsid w:val="001D5CAF"/>
    <w:rsid w:val="001D6463"/>
    <w:rsid w:val="001D71B0"/>
    <w:rsid w:val="001D7286"/>
    <w:rsid w:val="001D770C"/>
    <w:rsid w:val="001E0289"/>
    <w:rsid w:val="001E0CAE"/>
    <w:rsid w:val="001E204B"/>
    <w:rsid w:val="001E2C4D"/>
    <w:rsid w:val="001E3C98"/>
    <w:rsid w:val="001E4E82"/>
    <w:rsid w:val="001E6DAA"/>
    <w:rsid w:val="001E7E21"/>
    <w:rsid w:val="001F0B76"/>
    <w:rsid w:val="001F48A3"/>
    <w:rsid w:val="0020028D"/>
    <w:rsid w:val="0020035A"/>
    <w:rsid w:val="00201B75"/>
    <w:rsid w:val="0020214E"/>
    <w:rsid w:val="002022F5"/>
    <w:rsid w:val="00202618"/>
    <w:rsid w:val="00205DED"/>
    <w:rsid w:val="00206945"/>
    <w:rsid w:val="002120DE"/>
    <w:rsid w:val="002173D2"/>
    <w:rsid w:val="00217904"/>
    <w:rsid w:val="00220287"/>
    <w:rsid w:val="00222766"/>
    <w:rsid w:val="00223F50"/>
    <w:rsid w:val="002241DC"/>
    <w:rsid w:val="002244AD"/>
    <w:rsid w:val="0022464E"/>
    <w:rsid w:val="00225DEC"/>
    <w:rsid w:val="00226A4E"/>
    <w:rsid w:val="00227089"/>
    <w:rsid w:val="00230B67"/>
    <w:rsid w:val="0023109E"/>
    <w:rsid w:val="002317BB"/>
    <w:rsid w:val="002325B1"/>
    <w:rsid w:val="00235838"/>
    <w:rsid w:val="00235A94"/>
    <w:rsid w:val="00235C14"/>
    <w:rsid w:val="00236AE1"/>
    <w:rsid w:val="002407BF"/>
    <w:rsid w:val="00240AC1"/>
    <w:rsid w:val="00240FDA"/>
    <w:rsid w:val="00242344"/>
    <w:rsid w:val="00243CAD"/>
    <w:rsid w:val="00246711"/>
    <w:rsid w:val="0024674A"/>
    <w:rsid w:val="00247297"/>
    <w:rsid w:val="002478E4"/>
    <w:rsid w:val="00251701"/>
    <w:rsid w:val="00252225"/>
    <w:rsid w:val="002524AB"/>
    <w:rsid w:val="00252DBE"/>
    <w:rsid w:val="002544C6"/>
    <w:rsid w:val="00255300"/>
    <w:rsid w:val="002554C9"/>
    <w:rsid w:val="00255B18"/>
    <w:rsid w:val="00260123"/>
    <w:rsid w:val="00260BB6"/>
    <w:rsid w:val="002615F0"/>
    <w:rsid w:val="002646AC"/>
    <w:rsid w:val="00264C14"/>
    <w:rsid w:val="002651CD"/>
    <w:rsid w:val="00265F59"/>
    <w:rsid w:val="002671A6"/>
    <w:rsid w:val="002674E9"/>
    <w:rsid w:val="0026761F"/>
    <w:rsid w:val="00270005"/>
    <w:rsid w:val="00270E01"/>
    <w:rsid w:val="00270F2A"/>
    <w:rsid w:val="00271555"/>
    <w:rsid w:val="0027568D"/>
    <w:rsid w:val="002813CF"/>
    <w:rsid w:val="00282AEB"/>
    <w:rsid w:val="00283734"/>
    <w:rsid w:val="0028690C"/>
    <w:rsid w:val="002874A7"/>
    <w:rsid w:val="00287D44"/>
    <w:rsid w:val="00293E23"/>
    <w:rsid w:val="0029698D"/>
    <w:rsid w:val="002A07A5"/>
    <w:rsid w:val="002A089B"/>
    <w:rsid w:val="002A111B"/>
    <w:rsid w:val="002A201D"/>
    <w:rsid w:val="002A2819"/>
    <w:rsid w:val="002A2864"/>
    <w:rsid w:val="002A3F4A"/>
    <w:rsid w:val="002A477C"/>
    <w:rsid w:val="002A4939"/>
    <w:rsid w:val="002A62BD"/>
    <w:rsid w:val="002A7232"/>
    <w:rsid w:val="002A79A5"/>
    <w:rsid w:val="002B1931"/>
    <w:rsid w:val="002B1B8B"/>
    <w:rsid w:val="002B4FA1"/>
    <w:rsid w:val="002B5A33"/>
    <w:rsid w:val="002B6F6C"/>
    <w:rsid w:val="002C0BBB"/>
    <w:rsid w:val="002C1408"/>
    <w:rsid w:val="002C1E5D"/>
    <w:rsid w:val="002C27C7"/>
    <w:rsid w:val="002C2B53"/>
    <w:rsid w:val="002C2EC2"/>
    <w:rsid w:val="002C4ECC"/>
    <w:rsid w:val="002C604E"/>
    <w:rsid w:val="002C67E6"/>
    <w:rsid w:val="002C7E39"/>
    <w:rsid w:val="002D1B97"/>
    <w:rsid w:val="002D2341"/>
    <w:rsid w:val="002D3B41"/>
    <w:rsid w:val="002D5A6F"/>
    <w:rsid w:val="002D6981"/>
    <w:rsid w:val="002D6E61"/>
    <w:rsid w:val="002E0C94"/>
    <w:rsid w:val="002E1890"/>
    <w:rsid w:val="002E2882"/>
    <w:rsid w:val="002E535C"/>
    <w:rsid w:val="002E5A46"/>
    <w:rsid w:val="002E6900"/>
    <w:rsid w:val="002F15BB"/>
    <w:rsid w:val="002F1CFD"/>
    <w:rsid w:val="002F2DE4"/>
    <w:rsid w:val="002F3B54"/>
    <w:rsid w:val="002F42FB"/>
    <w:rsid w:val="002F46BF"/>
    <w:rsid w:val="00301B14"/>
    <w:rsid w:val="0030333F"/>
    <w:rsid w:val="003034BC"/>
    <w:rsid w:val="00304BEE"/>
    <w:rsid w:val="00305C77"/>
    <w:rsid w:val="00306E8D"/>
    <w:rsid w:val="003070B2"/>
    <w:rsid w:val="0030733E"/>
    <w:rsid w:val="00310745"/>
    <w:rsid w:val="003108E1"/>
    <w:rsid w:val="00310E58"/>
    <w:rsid w:val="00311244"/>
    <w:rsid w:val="00316655"/>
    <w:rsid w:val="00320CF8"/>
    <w:rsid w:val="003231DB"/>
    <w:rsid w:val="00323E74"/>
    <w:rsid w:val="003254BA"/>
    <w:rsid w:val="003310C1"/>
    <w:rsid w:val="00331E57"/>
    <w:rsid w:val="00334E13"/>
    <w:rsid w:val="00334E96"/>
    <w:rsid w:val="0033501A"/>
    <w:rsid w:val="00335219"/>
    <w:rsid w:val="00335FB5"/>
    <w:rsid w:val="00337A3B"/>
    <w:rsid w:val="00342B61"/>
    <w:rsid w:val="0034647D"/>
    <w:rsid w:val="003465AC"/>
    <w:rsid w:val="00346AC9"/>
    <w:rsid w:val="00347A3E"/>
    <w:rsid w:val="00347E2C"/>
    <w:rsid w:val="00350311"/>
    <w:rsid w:val="00350441"/>
    <w:rsid w:val="00351D37"/>
    <w:rsid w:val="00352E3A"/>
    <w:rsid w:val="003534BB"/>
    <w:rsid w:val="00355CA1"/>
    <w:rsid w:val="003577FD"/>
    <w:rsid w:val="003606EE"/>
    <w:rsid w:val="003610E5"/>
    <w:rsid w:val="00362A84"/>
    <w:rsid w:val="00363E96"/>
    <w:rsid w:val="00363FC1"/>
    <w:rsid w:val="003652D7"/>
    <w:rsid w:val="003654E2"/>
    <w:rsid w:val="003665C9"/>
    <w:rsid w:val="003672C9"/>
    <w:rsid w:val="00367D26"/>
    <w:rsid w:val="003710E7"/>
    <w:rsid w:val="00371321"/>
    <w:rsid w:val="00373F07"/>
    <w:rsid w:val="00375B1C"/>
    <w:rsid w:val="00380271"/>
    <w:rsid w:val="00380FB3"/>
    <w:rsid w:val="0038199C"/>
    <w:rsid w:val="00381A81"/>
    <w:rsid w:val="00382A6F"/>
    <w:rsid w:val="00383897"/>
    <w:rsid w:val="00384789"/>
    <w:rsid w:val="00385771"/>
    <w:rsid w:val="00387486"/>
    <w:rsid w:val="00391867"/>
    <w:rsid w:val="00392F42"/>
    <w:rsid w:val="00393A2D"/>
    <w:rsid w:val="00394746"/>
    <w:rsid w:val="0039597A"/>
    <w:rsid w:val="00397303"/>
    <w:rsid w:val="003A09EE"/>
    <w:rsid w:val="003A2012"/>
    <w:rsid w:val="003A214F"/>
    <w:rsid w:val="003A47F9"/>
    <w:rsid w:val="003A5EC8"/>
    <w:rsid w:val="003A6FA8"/>
    <w:rsid w:val="003A7363"/>
    <w:rsid w:val="003B0F52"/>
    <w:rsid w:val="003B0F7D"/>
    <w:rsid w:val="003B283A"/>
    <w:rsid w:val="003B67F0"/>
    <w:rsid w:val="003B78F8"/>
    <w:rsid w:val="003C07D6"/>
    <w:rsid w:val="003C1D64"/>
    <w:rsid w:val="003C1EE6"/>
    <w:rsid w:val="003C226A"/>
    <w:rsid w:val="003C5FB8"/>
    <w:rsid w:val="003C6E6C"/>
    <w:rsid w:val="003C73F9"/>
    <w:rsid w:val="003D0BDC"/>
    <w:rsid w:val="003D19EC"/>
    <w:rsid w:val="003D1A88"/>
    <w:rsid w:val="003D2CD6"/>
    <w:rsid w:val="003D4980"/>
    <w:rsid w:val="003D52B6"/>
    <w:rsid w:val="003D5B22"/>
    <w:rsid w:val="003D60C7"/>
    <w:rsid w:val="003D7962"/>
    <w:rsid w:val="003E301B"/>
    <w:rsid w:val="003E45D4"/>
    <w:rsid w:val="003E639A"/>
    <w:rsid w:val="003E6D5B"/>
    <w:rsid w:val="003F0D2F"/>
    <w:rsid w:val="003F2180"/>
    <w:rsid w:val="003F3C10"/>
    <w:rsid w:val="003F5B50"/>
    <w:rsid w:val="003F5EE5"/>
    <w:rsid w:val="003F6599"/>
    <w:rsid w:val="00400AC6"/>
    <w:rsid w:val="00401204"/>
    <w:rsid w:val="0040245E"/>
    <w:rsid w:val="004024CD"/>
    <w:rsid w:val="00402688"/>
    <w:rsid w:val="00403A96"/>
    <w:rsid w:val="004044C8"/>
    <w:rsid w:val="0040630B"/>
    <w:rsid w:val="00406FE2"/>
    <w:rsid w:val="00407B36"/>
    <w:rsid w:val="00407F8B"/>
    <w:rsid w:val="00410992"/>
    <w:rsid w:val="00413930"/>
    <w:rsid w:val="004145B2"/>
    <w:rsid w:val="00415586"/>
    <w:rsid w:val="0041779A"/>
    <w:rsid w:val="004178DF"/>
    <w:rsid w:val="00422407"/>
    <w:rsid w:val="004264D1"/>
    <w:rsid w:val="00432FF5"/>
    <w:rsid w:val="00433475"/>
    <w:rsid w:val="00437B5A"/>
    <w:rsid w:val="0044108C"/>
    <w:rsid w:val="00443157"/>
    <w:rsid w:val="0044345A"/>
    <w:rsid w:val="004459E3"/>
    <w:rsid w:val="00446124"/>
    <w:rsid w:val="00446AAE"/>
    <w:rsid w:val="00452D08"/>
    <w:rsid w:val="00453094"/>
    <w:rsid w:val="00453404"/>
    <w:rsid w:val="004545E2"/>
    <w:rsid w:val="0045709C"/>
    <w:rsid w:val="00461334"/>
    <w:rsid w:val="00461997"/>
    <w:rsid w:val="0046345C"/>
    <w:rsid w:val="00463494"/>
    <w:rsid w:val="004642C4"/>
    <w:rsid w:val="004649EC"/>
    <w:rsid w:val="00471F89"/>
    <w:rsid w:val="00475C10"/>
    <w:rsid w:val="00476607"/>
    <w:rsid w:val="0047744A"/>
    <w:rsid w:val="004815D9"/>
    <w:rsid w:val="00482137"/>
    <w:rsid w:val="00482243"/>
    <w:rsid w:val="0048357A"/>
    <w:rsid w:val="0048417B"/>
    <w:rsid w:val="00484EF7"/>
    <w:rsid w:val="0048524D"/>
    <w:rsid w:val="0048604A"/>
    <w:rsid w:val="004863EF"/>
    <w:rsid w:val="0049113B"/>
    <w:rsid w:val="004914C1"/>
    <w:rsid w:val="00492694"/>
    <w:rsid w:val="00492B62"/>
    <w:rsid w:val="00492E8B"/>
    <w:rsid w:val="00495233"/>
    <w:rsid w:val="00495F7A"/>
    <w:rsid w:val="0049799F"/>
    <w:rsid w:val="00497E8A"/>
    <w:rsid w:val="004A188A"/>
    <w:rsid w:val="004A3771"/>
    <w:rsid w:val="004A3A47"/>
    <w:rsid w:val="004A5F59"/>
    <w:rsid w:val="004B0036"/>
    <w:rsid w:val="004B09E3"/>
    <w:rsid w:val="004B1308"/>
    <w:rsid w:val="004B13F9"/>
    <w:rsid w:val="004B1415"/>
    <w:rsid w:val="004B3DC5"/>
    <w:rsid w:val="004B40FA"/>
    <w:rsid w:val="004B4357"/>
    <w:rsid w:val="004B44F3"/>
    <w:rsid w:val="004B45A2"/>
    <w:rsid w:val="004B5F8C"/>
    <w:rsid w:val="004B6915"/>
    <w:rsid w:val="004B6F7E"/>
    <w:rsid w:val="004B749D"/>
    <w:rsid w:val="004C0605"/>
    <w:rsid w:val="004C2586"/>
    <w:rsid w:val="004C57C3"/>
    <w:rsid w:val="004C5DEE"/>
    <w:rsid w:val="004C6B70"/>
    <w:rsid w:val="004C6E40"/>
    <w:rsid w:val="004C7937"/>
    <w:rsid w:val="004C7AA0"/>
    <w:rsid w:val="004C7D3D"/>
    <w:rsid w:val="004D0570"/>
    <w:rsid w:val="004D3DFC"/>
    <w:rsid w:val="004D4655"/>
    <w:rsid w:val="004D659E"/>
    <w:rsid w:val="004D76C5"/>
    <w:rsid w:val="004D7FFC"/>
    <w:rsid w:val="004E0071"/>
    <w:rsid w:val="004E21B6"/>
    <w:rsid w:val="004E271B"/>
    <w:rsid w:val="004E328D"/>
    <w:rsid w:val="004E3C6B"/>
    <w:rsid w:val="004E609E"/>
    <w:rsid w:val="004E6253"/>
    <w:rsid w:val="004E6B69"/>
    <w:rsid w:val="004F1137"/>
    <w:rsid w:val="004F1807"/>
    <w:rsid w:val="004F2985"/>
    <w:rsid w:val="004F2BDF"/>
    <w:rsid w:val="004F431C"/>
    <w:rsid w:val="004F4B07"/>
    <w:rsid w:val="004F6B12"/>
    <w:rsid w:val="00501514"/>
    <w:rsid w:val="005025FD"/>
    <w:rsid w:val="00503942"/>
    <w:rsid w:val="0050675A"/>
    <w:rsid w:val="00507F91"/>
    <w:rsid w:val="00507FFE"/>
    <w:rsid w:val="00520068"/>
    <w:rsid w:val="00520583"/>
    <w:rsid w:val="0052069C"/>
    <w:rsid w:val="0052151C"/>
    <w:rsid w:val="00521A48"/>
    <w:rsid w:val="00523E9C"/>
    <w:rsid w:val="005258FE"/>
    <w:rsid w:val="00533A92"/>
    <w:rsid w:val="00534EF2"/>
    <w:rsid w:val="005354C7"/>
    <w:rsid w:val="005360DF"/>
    <w:rsid w:val="005369EE"/>
    <w:rsid w:val="005415E3"/>
    <w:rsid w:val="00544166"/>
    <w:rsid w:val="00544C4F"/>
    <w:rsid w:val="00545646"/>
    <w:rsid w:val="00545669"/>
    <w:rsid w:val="005479FF"/>
    <w:rsid w:val="00547EE7"/>
    <w:rsid w:val="005500EC"/>
    <w:rsid w:val="0055563B"/>
    <w:rsid w:val="00556D12"/>
    <w:rsid w:val="00556DCD"/>
    <w:rsid w:val="0055721A"/>
    <w:rsid w:val="005578DE"/>
    <w:rsid w:val="00560C73"/>
    <w:rsid w:val="00561B07"/>
    <w:rsid w:val="00562C6F"/>
    <w:rsid w:val="00563322"/>
    <w:rsid w:val="005633A1"/>
    <w:rsid w:val="00563749"/>
    <w:rsid w:val="00564186"/>
    <w:rsid w:val="00564E4B"/>
    <w:rsid w:val="00566788"/>
    <w:rsid w:val="00570843"/>
    <w:rsid w:val="00570F4B"/>
    <w:rsid w:val="005730CF"/>
    <w:rsid w:val="00574026"/>
    <w:rsid w:val="005762BA"/>
    <w:rsid w:val="005767C6"/>
    <w:rsid w:val="005779EA"/>
    <w:rsid w:val="00584961"/>
    <w:rsid w:val="00585883"/>
    <w:rsid w:val="00587EC3"/>
    <w:rsid w:val="00590F29"/>
    <w:rsid w:val="00595E4F"/>
    <w:rsid w:val="005A082D"/>
    <w:rsid w:val="005A0C4A"/>
    <w:rsid w:val="005A0F8A"/>
    <w:rsid w:val="005A1172"/>
    <w:rsid w:val="005A1293"/>
    <w:rsid w:val="005A2F95"/>
    <w:rsid w:val="005A55DC"/>
    <w:rsid w:val="005A69C9"/>
    <w:rsid w:val="005A6FE0"/>
    <w:rsid w:val="005A7242"/>
    <w:rsid w:val="005A7F0C"/>
    <w:rsid w:val="005B0754"/>
    <w:rsid w:val="005B090E"/>
    <w:rsid w:val="005B23FA"/>
    <w:rsid w:val="005B30DF"/>
    <w:rsid w:val="005B33CA"/>
    <w:rsid w:val="005B3EF8"/>
    <w:rsid w:val="005B406A"/>
    <w:rsid w:val="005B75AC"/>
    <w:rsid w:val="005C1CF4"/>
    <w:rsid w:val="005C2621"/>
    <w:rsid w:val="005C2EAC"/>
    <w:rsid w:val="005C3ACE"/>
    <w:rsid w:val="005C52B1"/>
    <w:rsid w:val="005C643D"/>
    <w:rsid w:val="005C6EEF"/>
    <w:rsid w:val="005D183D"/>
    <w:rsid w:val="005D3BCD"/>
    <w:rsid w:val="005E07C3"/>
    <w:rsid w:val="005E0B9D"/>
    <w:rsid w:val="005E349A"/>
    <w:rsid w:val="005E5770"/>
    <w:rsid w:val="005E5AC7"/>
    <w:rsid w:val="005E6507"/>
    <w:rsid w:val="005E6806"/>
    <w:rsid w:val="005E7077"/>
    <w:rsid w:val="005F169E"/>
    <w:rsid w:val="005F2C4D"/>
    <w:rsid w:val="005F324B"/>
    <w:rsid w:val="005F3271"/>
    <w:rsid w:val="005F436D"/>
    <w:rsid w:val="005F4560"/>
    <w:rsid w:val="005F4794"/>
    <w:rsid w:val="005F4799"/>
    <w:rsid w:val="005F5295"/>
    <w:rsid w:val="00602658"/>
    <w:rsid w:val="00603844"/>
    <w:rsid w:val="00604AE8"/>
    <w:rsid w:val="00605A96"/>
    <w:rsid w:val="00606704"/>
    <w:rsid w:val="00610ACB"/>
    <w:rsid w:val="0061285B"/>
    <w:rsid w:val="00613C97"/>
    <w:rsid w:val="00614748"/>
    <w:rsid w:val="0061504E"/>
    <w:rsid w:val="00617A02"/>
    <w:rsid w:val="006207DD"/>
    <w:rsid w:val="00620B53"/>
    <w:rsid w:val="006223C0"/>
    <w:rsid w:val="00624333"/>
    <w:rsid w:val="00624B19"/>
    <w:rsid w:val="00625334"/>
    <w:rsid w:val="00627704"/>
    <w:rsid w:val="006302E2"/>
    <w:rsid w:val="00630AE0"/>
    <w:rsid w:val="00631534"/>
    <w:rsid w:val="00631CA4"/>
    <w:rsid w:val="006353F8"/>
    <w:rsid w:val="00635FF2"/>
    <w:rsid w:val="0064045C"/>
    <w:rsid w:val="00640819"/>
    <w:rsid w:val="006422E5"/>
    <w:rsid w:val="0064264B"/>
    <w:rsid w:val="00643A55"/>
    <w:rsid w:val="00644341"/>
    <w:rsid w:val="00645DCF"/>
    <w:rsid w:val="006463D4"/>
    <w:rsid w:val="00646A21"/>
    <w:rsid w:val="00647384"/>
    <w:rsid w:val="006507E0"/>
    <w:rsid w:val="00653270"/>
    <w:rsid w:val="0065557A"/>
    <w:rsid w:val="0066140D"/>
    <w:rsid w:val="006635FB"/>
    <w:rsid w:val="00664686"/>
    <w:rsid w:val="0066489E"/>
    <w:rsid w:val="00664F15"/>
    <w:rsid w:val="006650E2"/>
    <w:rsid w:val="00666486"/>
    <w:rsid w:val="0066749D"/>
    <w:rsid w:val="00667F46"/>
    <w:rsid w:val="006715F5"/>
    <w:rsid w:val="00671ADC"/>
    <w:rsid w:val="00671E5D"/>
    <w:rsid w:val="00673C6D"/>
    <w:rsid w:val="00673F20"/>
    <w:rsid w:val="006743C6"/>
    <w:rsid w:val="00675DDB"/>
    <w:rsid w:val="006761EE"/>
    <w:rsid w:val="00676724"/>
    <w:rsid w:val="00677976"/>
    <w:rsid w:val="00680176"/>
    <w:rsid w:val="00680C50"/>
    <w:rsid w:val="006830D8"/>
    <w:rsid w:val="006839F5"/>
    <w:rsid w:val="00684D26"/>
    <w:rsid w:val="00685255"/>
    <w:rsid w:val="00685552"/>
    <w:rsid w:val="00687528"/>
    <w:rsid w:val="00687A2F"/>
    <w:rsid w:val="006907EE"/>
    <w:rsid w:val="00690950"/>
    <w:rsid w:val="00697655"/>
    <w:rsid w:val="006A1063"/>
    <w:rsid w:val="006A391A"/>
    <w:rsid w:val="006A41AD"/>
    <w:rsid w:val="006A56CE"/>
    <w:rsid w:val="006A6E8A"/>
    <w:rsid w:val="006B0272"/>
    <w:rsid w:val="006B10B8"/>
    <w:rsid w:val="006B1EA1"/>
    <w:rsid w:val="006B25C7"/>
    <w:rsid w:val="006B3316"/>
    <w:rsid w:val="006B3EDA"/>
    <w:rsid w:val="006B404F"/>
    <w:rsid w:val="006B5777"/>
    <w:rsid w:val="006B66A8"/>
    <w:rsid w:val="006C10F0"/>
    <w:rsid w:val="006C31A2"/>
    <w:rsid w:val="006C3463"/>
    <w:rsid w:val="006C38F4"/>
    <w:rsid w:val="006C3D15"/>
    <w:rsid w:val="006C73F2"/>
    <w:rsid w:val="006C775B"/>
    <w:rsid w:val="006C7DC8"/>
    <w:rsid w:val="006D0FA8"/>
    <w:rsid w:val="006D1E0D"/>
    <w:rsid w:val="006D1FDE"/>
    <w:rsid w:val="006D2009"/>
    <w:rsid w:val="006D2720"/>
    <w:rsid w:val="006D2FCD"/>
    <w:rsid w:val="006D6BE8"/>
    <w:rsid w:val="006E18FB"/>
    <w:rsid w:val="006E1B0D"/>
    <w:rsid w:val="006E1C78"/>
    <w:rsid w:val="006E3AB8"/>
    <w:rsid w:val="006E3BE4"/>
    <w:rsid w:val="006E4DD9"/>
    <w:rsid w:val="006E55DA"/>
    <w:rsid w:val="006E5D2E"/>
    <w:rsid w:val="006E5DF2"/>
    <w:rsid w:val="006E609B"/>
    <w:rsid w:val="006E6BBF"/>
    <w:rsid w:val="006E6DE6"/>
    <w:rsid w:val="006E6ED7"/>
    <w:rsid w:val="006F016E"/>
    <w:rsid w:val="006F2EAF"/>
    <w:rsid w:val="006F3487"/>
    <w:rsid w:val="006F4590"/>
    <w:rsid w:val="006F4660"/>
    <w:rsid w:val="006F6BFE"/>
    <w:rsid w:val="006F6F22"/>
    <w:rsid w:val="006F71AB"/>
    <w:rsid w:val="00702531"/>
    <w:rsid w:val="0070790B"/>
    <w:rsid w:val="007127CB"/>
    <w:rsid w:val="007146D5"/>
    <w:rsid w:val="00714A75"/>
    <w:rsid w:val="00715808"/>
    <w:rsid w:val="007161A0"/>
    <w:rsid w:val="00716412"/>
    <w:rsid w:val="00716453"/>
    <w:rsid w:val="007178EB"/>
    <w:rsid w:val="00717E2F"/>
    <w:rsid w:val="00717E3F"/>
    <w:rsid w:val="00717EF9"/>
    <w:rsid w:val="00720631"/>
    <w:rsid w:val="00720D38"/>
    <w:rsid w:val="007210A2"/>
    <w:rsid w:val="0072110C"/>
    <w:rsid w:val="00721443"/>
    <w:rsid w:val="00726093"/>
    <w:rsid w:val="00726315"/>
    <w:rsid w:val="007264AD"/>
    <w:rsid w:val="00726F79"/>
    <w:rsid w:val="00727BEC"/>
    <w:rsid w:val="00727E46"/>
    <w:rsid w:val="00734581"/>
    <w:rsid w:val="00734A56"/>
    <w:rsid w:val="007353B9"/>
    <w:rsid w:val="00735688"/>
    <w:rsid w:val="0073657D"/>
    <w:rsid w:val="00736A4D"/>
    <w:rsid w:val="00740B97"/>
    <w:rsid w:val="007413EA"/>
    <w:rsid w:val="00742E51"/>
    <w:rsid w:val="0074372E"/>
    <w:rsid w:val="0074386E"/>
    <w:rsid w:val="00743D38"/>
    <w:rsid w:val="0074563A"/>
    <w:rsid w:val="00746A02"/>
    <w:rsid w:val="00750148"/>
    <w:rsid w:val="00750EC9"/>
    <w:rsid w:val="0075128B"/>
    <w:rsid w:val="007512F6"/>
    <w:rsid w:val="00751464"/>
    <w:rsid w:val="0075278F"/>
    <w:rsid w:val="00753A42"/>
    <w:rsid w:val="0075585E"/>
    <w:rsid w:val="00756B61"/>
    <w:rsid w:val="0076165E"/>
    <w:rsid w:val="007616C7"/>
    <w:rsid w:val="00762346"/>
    <w:rsid w:val="00762C77"/>
    <w:rsid w:val="00762CC1"/>
    <w:rsid w:val="007670D3"/>
    <w:rsid w:val="00767C81"/>
    <w:rsid w:val="00770309"/>
    <w:rsid w:val="00770A74"/>
    <w:rsid w:val="00770BC8"/>
    <w:rsid w:val="007726F1"/>
    <w:rsid w:val="0077423A"/>
    <w:rsid w:val="00781B63"/>
    <w:rsid w:val="00783201"/>
    <w:rsid w:val="00784817"/>
    <w:rsid w:val="00785AF4"/>
    <w:rsid w:val="00786EE3"/>
    <w:rsid w:val="00790841"/>
    <w:rsid w:val="00790A90"/>
    <w:rsid w:val="00790D23"/>
    <w:rsid w:val="00791C73"/>
    <w:rsid w:val="00793FA3"/>
    <w:rsid w:val="00796BE0"/>
    <w:rsid w:val="007A14B1"/>
    <w:rsid w:val="007A2758"/>
    <w:rsid w:val="007A3898"/>
    <w:rsid w:val="007A3A5F"/>
    <w:rsid w:val="007A5301"/>
    <w:rsid w:val="007A6319"/>
    <w:rsid w:val="007B0D1B"/>
    <w:rsid w:val="007B2189"/>
    <w:rsid w:val="007B34FF"/>
    <w:rsid w:val="007B48C4"/>
    <w:rsid w:val="007B5AFE"/>
    <w:rsid w:val="007C0BE7"/>
    <w:rsid w:val="007C0F46"/>
    <w:rsid w:val="007C11B9"/>
    <w:rsid w:val="007C2277"/>
    <w:rsid w:val="007C2610"/>
    <w:rsid w:val="007C3937"/>
    <w:rsid w:val="007C46EF"/>
    <w:rsid w:val="007C4974"/>
    <w:rsid w:val="007C64B3"/>
    <w:rsid w:val="007C650A"/>
    <w:rsid w:val="007C68E9"/>
    <w:rsid w:val="007D06D9"/>
    <w:rsid w:val="007D07F8"/>
    <w:rsid w:val="007D2866"/>
    <w:rsid w:val="007D4569"/>
    <w:rsid w:val="007D4F7A"/>
    <w:rsid w:val="007D5346"/>
    <w:rsid w:val="007D58D0"/>
    <w:rsid w:val="007D7A08"/>
    <w:rsid w:val="007E27EC"/>
    <w:rsid w:val="007E2AFD"/>
    <w:rsid w:val="007E326F"/>
    <w:rsid w:val="007F03C7"/>
    <w:rsid w:val="007F0A73"/>
    <w:rsid w:val="007F1B19"/>
    <w:rsid w:val="007F5B45"/>
    <w:rsid w:val="007F6451"/>
    <w:rsid w:val="007F73AC"/>
    <w:rsid w:val="007F78D3"/>
    <w:rsid w:val="008002AA"/>
    <w:rsid w:val="008003B7"/>
    <w:rsid w:val="00801FC9"/>
    <w:rsid w:val="00802213"/>
    <w:rsid w:val="00802CA4"/>
    <w:rsid w:val="00802FE7"/>
    <w:rsid w:val="00804502"/>
    <w:rsid w:val="00804A0C"/>
    <w:rsid w:val="0080566C"/>
    <w:rsid w:val="00805707"/>
    <w:rsid w:val="00806260"/>
    <w:rsid w:val="008064B2"/>
    <w:rsid w:val="00806DF6"/>
    <w:rsid w:val="0081052F"/>
    <w:rsid w:val="008107D2"/>
    <w:rsid w:val="00811A73"/>
    <w:rsid w:val="008127F4"/>
    <w:rsid w:val="00813F6D"/>
    <w:rsid w:val="008140DE"/>
    <w:rsid w:val="008146D9"/>
    <w:rsid w:val="00814C2B"/>
    <w:rsid w:val="008167EC"/>
    <w:rsid w:val="00820BF4"/>
    <w:rsid w:val="008241D0"/>
    <w:rsid w:val="00824D04"/>
    <w:rsid w:val="00826D0A"/>
    <w:rsid w:val="00826D21"/>
    <w:rsid w:val="00827358"/>
    <w:rsid w:val="008318C7"/>
    <w:rsid w:val="00832970"/>
    <w:rsid w:val="00837103"/>
    <w:rsid w:val="0084048C"/>
    <w:rsid w:val="00840CC9"/>
    <w:rsid w:val="00841F39"/>
    <w:rsid w:val="008448BA"/>
    <w:rsid w:val="00845033"/>
    <w:rsid w:val="0084676F"/>
    <w:rsid w:val="00847930"/>
    <w:rsid w:val="00847DDA"/>
    <w:rsid w:val="00851E74"/>
    <w:rsid w:val="00852EA1"/>
    <w:rsid w:val="0085312B"/>
    <w:rsid w:val="00855AA5"/>
    <w:rsid w:val="00856C84"/>
    <w:rsid w:val="008572D5"/>
    <w:rsid w:val="0085784D"/>
    <w:rsid w:val="00857F9D"/>
    <w:rsid w:val="00861B32"/>
    <w:rsid w:val="00864B60"/>
    <w:rsid w:val="00864C74"/>
    <w:rsid w:val="00866789"/>
    <w:rsid w:val="00866838"/>
    <w:rsid w:val="008668F7"/>
    <w:rsid w:val="00866D46"/>
    <w:rsid w:val="00866FBD"/>
    <w:rsid w:val="00867BB6"/>
    <w:rsid w:val="00871134"/>
    <w:rsid w:val="008720C7"/>
    <w:rsid w:val="00872916"/>
    <w:rsid w:val="00872EAC"/>
    <w:rsid w:val="008736FE"/>
    <w:rsid w:val="00873BA8"/>
    <w:rsid w:val="00873D30"/>
    <w:rsid w:val="008757F5"/>
    <w:rsid w:val="00875EBF"/>
    <w:rsid w:val="008763D3"/>
    <w:rsid w:val="0087665C"/>
    <w:rsid w:val="00882B3C"/>
    <w:rsid w:val="00883105"/>
    <w:rsid w:val="00883F20"/>
    <w:rsid w:val="00885C33"/>
    <w:rsid w:val="00887893"/>
    <w:rsid w:val="00891B58"/>
    <w:rsid w:val="0089234D"/>
    <w:rsid w:val="008929E3"/>
    <w:rsid w:val="00897539"/>
    <w:rsid w:val="0089778A"/>
    <w:rsid w:val="008978E1"/>
    <w:rsid w:val="00897CF9"/>
    <w:rsid w:val="008A26EA"/>
    <w:rsid w:val="008A28EC"/>
    <w:rsid w:val="008A535D"/>
    <w:rsid w:val="008A53BC"/>
    <w:rsid w:val="008A548B"/>
    <w:rsid w:val="008A61A2"/>
    <w:rsid w:val="008A6BE3"/>
    <w:rsid w:val="008B1E8E"/>
    <w:rsid w:val="008B1F09"/>
    <w:rsid w:val="008B2FC5"/>
    <w:rsid w:val="008B39B1"/>
    <w:rsid w:val="008B4B84"/>
    <w:rsid w:val="008B6230"/>
    <w:rsid w:val="008B6A3C"/>
    <w:rsid w:val="008B7964"/>
    <w:rsid w:val="008C1D24"/>
    <w:rsid w:val="008C37CC"/>
    <w:rsid w:val="008C5FC7"/>
    <w:rsid w:val="008C648F"/>
    <w:rsid w:val="008C7FDC"/>
    <w:rsid w:val="008D1CD7"/>
    <w:rsid w:val="008D1EC7"/>
    <w:rsid w:val="008D1FC8"/>
    <w:rsid w:val="008D2BB2"/>
    <w:rsid w:val="008D490B"/>
    <w:rsid w:val="008D6573"/>
    <w:rsid w:val="008D6621"/>
    <w:rsid w:val="008D78CD"/>
    <w:rsid w:val="008E024C"/>
    <w:rsid w:val="008E0274"/>
    <w:rsid w:val="008E3EE0"/>
    <w:rsid w:val="008E5F4F"/>
    <w:rsid w:val="008E7D61"/>
    <w:rsid w:val="008F1CD8"/>
    <w:rsid w:val="008F1DF5"/>
    <w:rsid w:val="008F20E2"/>
    <w:rsid w:val="008F226C"/>
    <w:rsid w:val="008F75D6"/>
    <w:rsid w:val="00900729"/>
    <w:rsid w:val="009021CC"/>
    <w:rsid w:val="009024B1"/>
    <w:rsid w:val="00903990"/>
    <w:rsid w:val="00904604"/>
    <w:rsid w:val="0090489E"/>
    <w:rsid w:val="00905D5E"/>
    <w:rsid w:val="00910CB0"/>
    <w:rsid w:val="009136FE"/>
    <w:rsid w:val="0091519C"/>
    <w:rsid w:val="009250F1"/>
    <w:rsid w:val="0092570A"/>
    <w:rsid w:val="009266D6"/>
    <w:rsid w:val="009268F1"/>
    <w:rsid w:val="009271C6"/>
    <w:rsid w:val="009275E3"/>
    <w:rsid w:val="00927B6B"/>
    <w:rsid w:val="009316E7"/>
    <w:rsid w:val="0093301B"/>
    <w:rsid w:val="00933119"/>
    <w:rsid w:val="009353A8"/>
    <w:rsid w:val="009353DB"/>
    <w:rsid w:val="00935A47"/>
    <w:rsid w:val="00940579"/>
    <w:rsid w:val="00941482"/>
    <w:rsid w:val="00941BDE"/>
    <w:rsid w:val="00941D5F"/>
    <w:rsid w:val="0094222D"/>
    <w:rsid w:val="00943329"/>
    <w:rsid w:val="0094417C"/>
    <w:rsid w:val="00947411"/>
    <w:rsid w:val="009503AB"/>
    <w:rsid w:val="009517DA"/>
    <w:rsid w:val="0095200D"/>
    <w:rsid w:val="009521BC"/>
    <w:rsid w:val="00953E39"/>
    <w:rsid w:val="00956ACB"/>
    <w:rsid w:val="00961DF9"/>
    <w:rsid w:val="009624C6"/>
    <w:rsid w:val="009649C5"/>
    <w:rsid w:val="00972788"/>
    <w:rsid w:val="009735F8"/>
    <w:rsid w:val="00973A2F"/>
    <w:rsid w:val="0097624B"/>
    <w:rsid w:val="00976DFE"/>
    <w:rsid w:val="009813D6"/>
    <w:rsid w:val="00981742"/>
    <w:rsid w:val="00981E33"/>
    <w:rsid w:val="0098200A"/>
    <w:rsid w:val="0098312D"/>
    <w:rsid w:val="00983348"/>
    <w:rsid w:val="00983CBE"/>
    <w:rsid w:val="00986161"/>
    <w:rsid w:val="009866F7"/>
    <w:rsid w:val="00986A09"/>
    <w:rsid w:val="009870CA"/>
    <w:rsid w:val="0099028C"/>
    <w:rsid w:val="009924FF"/>
    <w:rsid w:val="00993080"/>
    <w:rsid w:val="0099339D"/>
    <w:rsid w:val="00994248"/>
    <w:rsid w:val="00994AE4"/>
    <w:rsid w:val="009975D0"/>
    <w:rsid w:val="009A07A7"/>
    <w:rsid w:val="009A214F"/>
    <w:rsid w:val="009A2245"/>
    <w:rsid w:val="009A33B1"/>
    <w:rsid w:val="009A360E"/>
    <w:rsid w:val="009A3A4C"/>
    <w:rsid w:val="009A516E"/>
    <w:rsid w:val="009A59AF"/>
    <w:rsid w:val="009B1729"/>
    <w:rsid w:val="009B1AF1"/>
    <w:rsid w:val="009B2925"/>
    <w:rsid w:val="009B3391"/>
    <w:rsid w:val="009B4B60"/>
    <w:rsid w:val="009B7047"/>
    <w:rsid w:val="009B7393"/>
    <w:rsid w:val="009B7905"/>
    <w:rsid w:val="009C0850"/>
    <w:rsid w:val="009C152E"/>
    <w:rsid w:val="009C24B0"/>
    <w:rsid w:val="009C43AC"/>
    <w:rsid w:val="009C457C"/>
    <w:rsid w:val="009C657F"/>
    <w:rsid w:val="009C6C7C"/>
    <w:rsid w:val="009D1224"/>
    <w:rsid w:val="009D16DB"/>
    <w:rsid w:val="009D17FA"/>
    <w:rsid w:val="009D19F3"/>
    <w:rsid w:val="009D4301"/>
    <w:rsid w:val="009D7A7B"/>
    <w:rsid w:val="009D7E43"/>
    <w:rsid w:val="009E0058"/>
    <w:rsid w:val="009E00CD"/>
    <w:rsid w:val="009E2287"/>
    <w:rsid w:val="009E363D"/>
    <w:rsid w:val="009E39FE"/>
    <w:rsid w:val="009E4486"/>
    <w:rsid w:val="009E6315"/>
    <w:rsid w:val="009E6380"/>
    <w:rsid w:val="009E7C09"/>
    <w:rsid w:val="009F20AF"/>
    <w:rsid w:val="009F2868"/>
    <w:rsid w:val="009F291E"/>
    <w:rsid w:val="009F3699"/>
    <w:rsid w:val="009F5956"/>
    <w:rsid w:val="009F6EAA"/>
    <w:rsid w:val="00A02BC0"/>
    <w:rsid w:val="00A033D4"/>
    <w:rsid w:val="00A0401A"/>
    <w:rsid w:val="00A04183"/>
    <w:rsid w:val="00A0567A"/>
    <w:rsid w:val="00A10422"/>
    <w:rsid w:val="00A106CA"/>
    <w:rsid w:val="00A133F2"/>
    <w:rsid w:val="00A15251"/>
    <w:rsid w:val="00A170A3"/>
    <w:rsid w:val="00A17871"/>
    <w:rsid w:val="00A17A57"/>
    <w:rsid w:val="00A206B7"/>
    <w:rsid w:val="00A209BE"/>
    <w:rsid w:val="00A20EA5"/>
    <w:rsid w:val="00A2116D"/>
    <w:rsid w:val="00A24E05"/>
    <w:rsid w:val="00A255B8"/>
    <w:rsid w:val="00A26003"/>
    <w:rsid w:val="00A27370"/>
    <w:rsid w:val="00A3082C"/>
    <w:rsid w:val="00A30DB9"/>
    <w:rsid w:val="00A32B52"/>
    <w:rsid w:val="00A3587A"/>
    <w:rsid w:val="00A35CD3"/>
    <w:rsid w:val="00A3692F"/>
    <w:rsid w:val="00A37905"/>
    <w:rsid w:val="00A43593"/>
    <w:rsid w:val="00A435B8"/>
    <w:rsid w:val="00A45494"/>
    <w:rsid w:val="00A50C28"/>
    <w:rsid w:val="00A514D6"/>
    <w:rsid w:val="00A5453E"/>
    <w:rsid w:val="00A5599B"/>
    <w:rsid w:val="00A55E83"/>
    <w:rsid w:val="00A561CD"/>
    <w:rsid w:val="00A570AC"/>
    <w:rsid w:val="00A63016"/>
    <w:rsid w:val="00A6350B"/>
    <w:rsid w:val="00A64142"/>
    <w:rsid w:val="00A67631"/>
    <w:rsid w:val="00A67808"/>
    <w:rsid w:val="00A7095B"/>
    <w:rsid w:val="00A72E32"/>
    <w:rsid w:val="00A7365F"/>
    <w:rsid w:val="00A74273"/>
    <w:rsid w:val="00A745E3"/>
    <w:rsid w:val="00A7483A"/>
    <w:rsid w:val="00A74B1D"/>
    <w:rsid w:val="00A74B5D"/>
    <w:rsid w:val="00A74EF7"/>
    <w:rsid w:val="00A7687B"/>
    <w:rsid w:val="00A7731B"/>
    <w:rsid w:val="00A82C69"/>
    <w:rsid w:val="00A82DE3"/>
    <w:rsid w:val="00A83322"/>
    <w:rsid w:val="00A840E9"/>
    <w:rsid w:val="00A848D6"/>
    <w:rsid w:val="00A85675"/>
    <w:rsid w:val="00A868A9"/>
    <w:rsid w:val="00A908F9"/>
    <w:rsid w:val="00A92C93"/>
    <w:rsid w:val="00A96F63"/>
    <w:rsid w:val="00A96F7D"/>
    <w:rsid w:val="00AA0FB5"/>
    <w:rsid w:val="00AA1231"/>
    <w:rsid w:val="00AA13ED"/>
    <w:rsid w:val="00AA1D49"/>
    <w:rsid w:val="00AA3B1D"/>
    <w:rsid w:val="00AA3D6A"/>
    <w:rsid w:val="00AA46E6"/>
    <w:rsid w:val="00AA49CF"/>
    <w:rsid w:val="00AA50D2"/>
    <w:rsid w:val="00AA632F"/>
    <w:rsid w:val="00AA6FA7"/>
    <w:rsid w:val="00AA70BA"/>
    <w:rsid w:val="00AA7D9C"/>
    <w:rsid w:val="00AB0C3B"/>
    <w:rsid w:val="00AB1070"/>
    <w:rsid w:val="00AB1DC5"/>
    <w:rsid w:val="00AB29D9"/>
    <w:rsid w:val="00AB3C8C"/>
    <w:rsid w:val="00AB4148"/>
    <w:rsid w:val="00AB712D"/>
    <w:rsid w:val="00AB7244"/>
    <w:rsid w:val="00AC20F4"/>
    <w:rsid w:val="00AC299E"/>
    <w:rsid w:val="00AC75E6"/>
    <w:rsid w:val="00AC7CBC"/>
    <w:rsid w:val="00AD02B9"/>
    <w:rsid w:val="00AD0390"/>
    <w:rsid w:val="00AD40D6"/>
    <w:rsid w:val="00AD64D3"/>
    <w:rsid w:val="00AE013A"/>
    <w:rsid w:val="00AE0397"/>
    <w:rsid w:val="00AE0BFD"/>
    <w:rsid w:val="00AE1781"/>
    <w:rsid w:val="00AE1FE8"/>
    <w:rsid w:val="00AE3FFE"/>
    <w:rsid w:val="00AE4294"/>
    <w:rsid w:val="00AE4728"/>
    <w:rsid w:val="00AE4E7E"/>
    <w:rsid w:val="00AE54F3"/>
    <w:rsid w:val="00AE5E8E"/>
    <w:rsid w:val="00AE6A99"/>
    <w:rsid w:val="00AE7DAD"/>
    <w:rsid w:val="00AF02D9"/>
    <w:rsid w:val="00AF1516"/>
    <w:rsid w:val="00AF1F3A"/>
    <w:rsid w:val="00AF36C4"/>
    <w:rsid w:val="00AF52EB"/>
    <w:rsid w:val="00B02104"/>
    <w:rsid w:val="00B02EDE"/>
    <w:rsid w:val="00B106D4"/>
    <w:rsid w:val="00B1184A"/>
    <w:rsid w:val="00B1196C"/>
    <w:rsid w:val="00B12DE7"/>
    <w:rsid w:val="00B13046"/>
    <w:rsid w:val="00B13D9E"/>
    <w:rsid w:val="00B14D0E"/>
    <w:rsid w:val="00B16324"/>
    <w:rsid w:val="00B17C46"/>
    <w:rsid w:val="00B201F4"/>
    <w:rsid w:val="00B21EF5"/>
    <w:rsid w:val="00B22486"/>
    <w:rsid w:val="00B22AC5"/>
    <w:rsid w:val="00B22DB5"/>
    <w:rsid w:val="00B25F00"/>
    <w:rsid w:val="00B26A3A"/>
    <w:rsid w:val="00B26E45"/>
    <w:rsid w:val="00B30D71"/>
    <w:rsid w:val="00B3112A"/>
    <w:rsid w:val="00B316F2"/>
    <w:rsid w:val="00B31921"/>
    <w:rsid w:val="00B3262C"/>
    <w:rsid w:val="00B34C13"/>
    <w:rsid w:val="00B34CE4"/>
    <w:rsid w:val="00B357FA"/>
    <w:rsid w:val="00B35B25"/>
    <w:rsid w:val="00B3696B"/>
    <w:rsid w:val="00B3726F"/>
    <w:rsid w:val="00B37B5B"/>
    <w:rsid w:val="00B417F8"/>
    <w:rsid w:val="00B425CA"/>
    <w:rsid w:val="00B4303D"/>
    <w:rsid w:val="00B43065"/>
    <w:rsid w:val="00B43788"/>
    <w:rsid w:val="00B43EC0"/>
    <w:rsid w:val="00B4479A"/>
    <w:rsid w:val="00B4483E"/>
    <w:rsid w:val="00B450CC"/>
    <w:rsid w:val="00B454DA"/>
    <w:rsid w:val="00B47CA3"/>
    <w:rsid w:val="00B52C7B"/>
    <w:rsid w:val="00B5358C"/>
    <w:rsid w:val="00B53C27"/>
    <w:rsid w:val="00B53ED4"/>
    <w:rsid w:val="00B549EB"/>
    <w:rsid w:val="00B54A59"/>
    <w:rsid w:val="00B624E9"/>
    <w:rsid w:val="00B64DA0"/>
    <w:rsid w:val="00B65242"/>
    <w:rsid w:val="00B65F1B"/>
    <w:rsid w:val="00B671BF"/>
    <w:rsid w:val="00B70ADF"/>
    <w:rsid w:val="00B73A6D"/>
    <w:rsid w:val="00B74A06"/>
    <w:rsid w:val="00B74C94"/>
    <w:rsid w:val="00B76C0A"/>
    <w:rsid w:val="00B80A86"/>
    <w:rsid w:val="00B831CC"/>
    <w:rsid w:val="00B835A8"/>
    <w:rsid w:val="00B857AE"/>
    <w:rsid w:val="00B86348"/>
    <w:rsid w:val="00B86359"/>
    <w:rsid w:val="00B867B8"/>
    <w:rsid w:val="00B86887"/>
    <w:rsid w:val="00B86FD8"/>
    <w:rsid w:val="00B92943"/>
    <w:rsid w:val="00B94857"/>
    <w:rsid w:val="00B9534D"/>
    <w:rsid w:val="00BA2170"/>
    <w:rsid w:val="00BA2481"/>
    <w:rsid w:val="00BA3819"/>
    <w:rsid w:val="00BA3BE3"/>
    <w:rsid w:val="00BA59E5"/>
    <w:rsid w:val="00BA5FF3"/>
    <w:rsid w:val="00BA7476"/>
    <w:rsid w:val="00BA7CE1"/>
    <w:rsid w:val="00BB268A"/>
    <w:rsid w:val="00BB288C"/>
    <w:rsid w:val="00BB28A0"/>
    <w:rsid w:val="00BB33F6"/>
    <w:rsid w:val="00BB3F09"/>
    <w:rsid w:val="00BB4186"/>
    <w:rsid w:val="00BB41C3"/>
    <w:rsid w:val="00BB4A98"/>
    <w:rsid w:val="00BB6E1B"/>
    <w:rsid w:val="00BB704E"/>
    <w:rsid w:val="00BC0175"/>
    <w:rsid w:val="00BC16C6"/>
    <w:rsid w:val="00BC2F05"/>
    <w:rsid w:val="00BC35CA"/>
    <w:rsid w:val="00BC3866"/>
    <w:rsid w:val="00BC60A9"/>
    <w:rsid w:val="00BD3375"/>
    <w:rsid w:val="00BD3ACC"/>
    <w:rsid w:val="00BD4093"/>
    <w:rsid w:val="00BD4136"/>
    <w:rsid w:val="00BD423B"/>
    <w:rsid w:val="00BD5618"/>
    <w:rsid w:val="00BD7221"/>
    <w:rsid w:val="00BD7E21"/>
    <w:rsid w:val="00BE0D68"/>
    <w:rsid w:val="00BE190C"/>
    <w:rsid w:val="00BE2452"/>
    <w:rsid w:val="00BE726B"/>
    <w:rsid w:val="00BF0818"/>
    <w:rsid w:val="00BF4E46"/>
    <w:rsid w:val="00BF592C"/>
    <w:rsid w:val="00BF6504"/>
    <w:rsid w:val="00BF712C"/>
    <w:rsid w:val="00C017E0"/>
    <w:rsid w:val="00C024CB"/>
    <w:rsid w:val="00C053E8"/>
    <w:rsid w:val="00C059CB"/>
    <w:rsid w:val="00C06D2D"/>
    <w:rsid w:val="00C06EC6"/>
    <w:rsid w:val="00C0719D"/>
    <w:rsid w:val="00C073ED"/>
    <w:rsid w:val="00C07AC8"/>
    <w:rsid w:val="00C10C9A"/>
    <w:rsid w:val="00C11D6E"/>
    <w:rsid w:val="00C1240E"/>
    <w:rsid w:val="00C142D1"/>
    <w:rsid w:val="00C1466A"/>
    <w:rsid w:val="00C14993"/>
    <w:rsid w:val="00C158F0"/>
    <w:rsid w:val="00C160F1"/>
    <w:rsid w:val="00C178EF"/>
    <w:rsid w:val="00C205D5"/>
    <w:rsid w:val="00C21B7D"/>
    <w:rsid w:val="00C23865"/>
    <w:rsid w:val="00C23D25"/>
    <w:rsid w:val="00C30C8B"/>
    <w:rsid w:val="00C30D39"/>
    <w:rsid w:val="00C31B66"/>
    <w:rsid w:val="00C344BA"/>
    <w:rsid w:val="00C3469F"/>
    <w:rsid w:val="00C35FB6"/>
    <w:rsid w:val="00C377A3"/>
    <w:rsid w:val="00C41002"/>
    <w:rsid w:val="00C42746"/>
    <w:rsid w:val="00C437E1"/>
    <w:rsid w:val="00C461EB"/>
    <w:rsid w:val="00C47454"/>
    <w:rsid w:val="00C535A6"/>
    <w:rsid w:val="00C53E03"/>
    <w:rsid w:val="00C557C2"/>
    <w:rsid w:val="00C6048B"/>
    <w:rsid w:val="00C60499"/>
    <w:rsid w:val="00C62902"/>
    <w:rsid w:val="00C6389B"/>
    <w:rsid w:val="00C64FB1"/>
    <w:rsid w:val="00C66DEE"/>
    <w:rsid w:val="00C70E33"/>
    <w:rsid w:val="00C70F54"/>
    <w:rsid w:val="00C71806"/>
    <w:rsid w:val="00C7188F"/>
    <w:rsid w:val="00C71ADD"/>
    <w:rsid w:val="00C73E76"/>
    <w:rsid w:val="00C752C9"/>
    <w:rsid w:val="00C75915"/>
    <w:rsid w:val="00C75B2F"/>
    <w:rsid w:val="00C77424"/>
    <w:rsid w:val="00C804AD"/>
    <w:rsid w:val="00C816B8"/>
    <w:rsid w:val="00C81B8B"/>
    <w:rsid w:val="00C81CDA"/>
    <w:rsid w:val="00C82101"/>
    <w:rsid w:val="00C8217A"/>
    <w:rsid w:val="00C82C75"/>
    <w:rsid w:val="00C836BD"/>
    <w:rsid w:val="00C84BE7"/>
    <w:rsid w:val="00C90098"/>
    <w:rsid w:val="00C91C69"/>
    <w:rsid w:val="00C91EDE"/>
    <w:rsid w:val="00C921AA"/>
    <w:rsid w:val="00C9396C"/>
    <w:rsid w:val="00C9459C"/>
    <w:rsid w:val="00C94649"/>
    <w:rsid w:val="00C94E59"/>
    <w:rsid w:val="00C9661B"/>
    <w:rsid w:val="00C9759A"/>
    <w:rsid w:val="00C97E39"/>
    <w:rsid w:val="00CA02E5"/>
    <w:rsid w:val="00CA0DA0"/>
    <w:rsid w:val="00CA25EB"/>
    <w:rsid w:val="00CA2BEA"/>
    <w:rsid w:val="00CA5F84"/>
    <w:rsid w:val="00CA6714"/>
    <w:rsid w:val="00CA701E"/>
    <w:rsid w:val="00CA76DB"/>
    <w:rsid w:val="00CB0680"/>
    <w:rsid w:val="00CB15B0"/>
    <w:rsid w:val="00CB1EC0"/>
    <w:rsid w:val="00CB52B4"/>
    <w:rsid w:val="00CB6291"/>
    <w:rsid w:val="00CB6DB7"/>
    <w:rsid w:val="00CB753F"/>
    <w:rsid w:val="00CC25AF"/>
    <w:rsid w:val="00CC26D8"/>
    <w:rsid w:val="00CC2F61"/>
    <w:rsid w:val="00CC3BE9"/>
    <w:rsid w:val="00CC488F"/>
    <w:rsid w:val="00CC6758"/>
    <w:rsid w:val="00CC78C4"/>
    <w:rsid w:val="00CD0B4F"/>
    <w:rsid w:val="00CD1B56"/>
    <w:rsid w:val="00CD3142"/>
    <w:rsid w:val="00CD4A3B"/>
    <w:rsid w:val="00CD4BE3"/>
    <w:rsid w:val="00CD6DCC"/>
    <w:rsid w:val="00CD7F91"/>
    <w:rsid w:val="00CE00D1"/>
    <w:rsid w:val="00CE0A52"/>
    <w:rsid w:val="00CE13FB"/>
    <w:rsid w:val="00CE2CB3"/>
    <w:rsid w:val="00CE7849"/>
    <w:rsid w:val="00CF358A"/>
    <w:rsid w:val="00CF43AA"/>
    <w:rsid w:val="00CF5A71"/>
    <w:rsid w:val="00CF5D06"/>
    <w:rsid w:val="00CF6B57"/>
    <w:rsid w:val="00CF758C"/>
    <w:rsid w:val="00D00025"/>
    <w:rsid w:val="00D03364"/>
    <w:rsid w:val="00D0537A"/>
    <w:rsid w:val="00D05C84"/>
    <w:rsid w:val="00D06090"/>
    <w:rsid w:val="00D10574"/>
    <w:rsid w:val="00D10B36"/>
    <w:rsid w:val="00D10EAF"/>
    <w:rsid w:val="00D125F1"/>
    <w:rsid w:val="00D13933"/>
    <w:rsid w:val="00D14878"/>
    <w:rsid w:val="00D15C6D"/>
    <w:rsid w:val="00D17783"/>
    <w:rsid w:val="00D212B8"/>
    <w:rsid w:val="00D21AF9"/>
    <w:rsid w:val="00D22070"/>
    <w:rsid w:val="00D22581"/>
    <w:rsid w:val="00D23D0D"/>
    <w:rsid w:val="00D24798"/>
    <w:rsid w:val="00D2497A"/>
    <w:rsid w:val="00D25C06"/>
    <w:rsid w:val="00D26BD6"/>
    <w:rsid w:val="00D272A5"/>
    <w:rsid w:val="00D304BA"/>
    <w:rsid w:val="00D30A2F"/>
    <w:rsid w:val="00D31A98"/>
    <w:rsid w:val="00D31CD6"/>
    <w:rsid w:val="00D32552"/>
    <w:rsid w:val="00D32C6C"/>
    <w:rsid w:val="00D343FC"/>
    <w:rsid w:val="00D3550C"/>
    <w:rsid w:val="00D37B18"/>
    <w:rsid w:val="00D4058D"/>
    <w:rsid w:val="00D413A3"/>
    <w:rsid w:val="00D4201D"/>
    <w:rsid w:val="00D42473"/>
    <w:rsid w:val="00D430B8"/>
    <w:rsid w:val="00D43F03"/>
    <w:rsid w:val="00D44346"/>
    <w:rsid w:val="00D455E8"/>
    <w:rsid w:val="00D45F8C"/>
    <w:rsid w:val="00D4697A"/>
    <w:rsid w:val="00D4794A"/>
    <w:rsid w:val="00D508AF"/>
    <w:rsid w:val="00D50E09"/>
    <w:rsid w:val="00D50EB3"/>
    <w:rsid w:val="00D51FB3"/>
    <w:rsid w:val="00D52ABB"/>
    <w:rsid w:val="00D52C79"/>
    <w:rsid w:val="00D52EDB"/>
    <w:rsid w:val="00D534B9"/>
    <w:rsid w:val="00D53CD1"/>
    <w:rsid w:val="00D53E0E"/>
    <w:rsid w:val="00D55458"/>
    <w:rsid w:val="00D55D19"/>
    <w:rsid w:val="00D60097"/>
    <w:rsid w:val="00D60F6C"/>
    <w:rsid w:val="00D630FD"/>
    <w:rsid w:val="00D63D32"/>
    <w:rsid w:val="00D65FFC"/>
    <w:rsid w:val="00D66A05"/>
    <w:rsid w:val="00D66E31"/>
    <w:rsid w:val="00D70024"/>
    <w:rsid w:val="00D7054A"/>
    <w:rsid w:val="00D70D91"/>
    <w:rsid w:val="00D720DB"/>
    <w:rsid w:val="00D7323A"/>
    <w:rsid w:val="00D733FE"/>
    <w:rsid w:val="00D74F70"/>
    <w:rsid w:val="00D755BB"/>
    <w:rsid w:val="00D76097"/>
    <w:rsid w:val="00D7632F"/>
    <w:rsid w:val="00D76707"/>
    <w:rsid w:val="00D76F14"/>
    <w:rsid w:val="00D81DBE"/>
    <w:rsid w:val="00D82CC5"/>
    <w:rsid w:val="00D831E4"/>
    <w:rsid w:val="00D86A27"/>
    <w:rsid w:val="00D8719C"/>
    <w:rsid w:val="00D909E2"/>
    <w:rsid w:val="00D9357D"/>
    <w:rsid w:val="00D93829"/>
    <w:rsid w:val="00D94516"/>
    <w:rsid w:val="00D94614"/>
    <w:rsid w:val="00D958FE"/>
    <w:rsid w:val="00D95E65"/>
    <w:rsid w:val="00D97226"/>
    <w:rsid w:val="00DA15F6"/>
    <w:rsid w:val="00DA1813"/>
    <w:rsid w:val="00DA1E5F"/>
    <w:rsid w:val="00DA241C"/>
    <w:rsid w:val="00DA4198"/>
    <w:rsid w:val="00DA63FC"/>
    <w:rsid w:val="00DA67B8"/>
    <w:rsid w:val="00DB0055"/>
    <w:rsid w:val="00DB0276"/>
    <w:rsid w:val="00DB0D85"/>
    <w:rsid w:val="00DB27CE"/>
    <w:rsid w:val="00DB3579"/>
    <w:rsid w:val="00DB53C7"/>
    <w:rsid w:val="00DB56C6"/>
    <w:rsid w:val="00DB5AAF"/>
    <w:rsid w:val="00DB63A4"/>
    <w:rsid w:val="00DB7218"/>
    <w:rsid w:val="00DB74F7"/>
    <w:rsid w:val="00DC1058"/>
    <w:rsid w:val="00DC139D"/>
    <w:rsid w:val="00DC1512"/>
    <w:rsid w:val="00DC306C"/>
    <w:rsid w:val="00DC4A8F"/>
    <w:rsid w:val="00DC680F"/>
    <w:rsid w:val="00DC7AA0"/>
    <w:rsid w:val="00DD03CC"/>
    <w:rsid w:val="00DD0B55"/>
    <w:rsid w:val="00DD34E7"/>
    <w:rsid w:val="00DD3A60"/>
    <w:rsid w:val="00DD5BF8"/>
    <w:rsid w:val="00DE27D6"/>
    <w:rsid w:val="00DE5D9B"/>
    <w:rsid w:val="00DE7AC0"/>
    <w:rsid w:val="00DF1829"/>
    <w:rsid w:val="00DF1EEE"/>
    <w:rsid w:val="00DF21AF"/>
    <w:rsid w:val="00DF2B6E"/>
    <w:rsid w:val="00DF3D48"/>
    <w:rsid w:val="00DF457F"/>
    <w:rsid w:val="00DF458F"/>
    <w:rsid w:val="00DF67EE"/>
    <w:rsid w:val="00DF67FD"/>
    <w:rsid w:val="00DF7B98"/>
    <w:rsid w:val="00DF7D9A"/>
    <w:rsid w:val="00E00793"/>
    <w:rsid w:val="00E019DE"/>
    <w:rsid w:val="00E01DF3"/>
    <w:rsid w:val="00E02FD4"/>
    <w:rsid w:val="00E033E2"/>
    <w:rsid w:val="00E038BE"/>
    <w:rsid w:val="00E03F05"/>
    <w:rsid w:val="00E04088"/>
    <w:rsid w:val="00E04505"/>
    <w:rsid w:val="00E0455D"/>
    <w:rsid w:val="00E04AEC"/>
    <w:rsid w:val="00E054AC"/>
    <w:rsid w:val="00E0622C"/>
    <w:rsid w:val="00E07EAD"/>
    <w:rsid w:val="00E10538"/>
    <w:rsid w:val="00E11E14"/>
    <w:rsid w:val="00E11E55"/>
    <w:rsid w:val="00E12C36"/>
    <w:rsid w:val="00E13B65"/>
    <w:rsid w:val="00E1490B"/>
    <w:rsid w:val="00E1553B"/>
    <w:rsid w:val="00E15AEC"/>
    <w:rsid w:val="00E15F8A"/>
    <w:rsid w:val="00E162A0"/>
    <w:rsid w:val="00E16C8A"/>
    <w:rsid w:val="00E16CCD"/>
    <w:rsid w:val="00E178C0"/>
    <w:rsid w:val="00E2193E"/>
    <w:rsid w:val="00E21F0B"/>
    <w:rsid w:val="00E23516"/>
    <w:rsid w:val="00E2407A"/>
    <w:rsid w:val="00E24CC9"/>
    <w:rsid w:val="00E25793"/>
    <w:rsid w:val="00E258B7"/>
    <w:rsid w:val="00E25954"/>
    <w:rsid w:val="00E264B1"/>
    <w:rsid w:val="00E270BB"/>
    <w:rsid w:val="00E304C5"/>
    <w:rsid w:val="00E30D5B"/>
    <w:rsid w:val="00E315C4"/>
    <w:rsid w:val="00E31761"/>
    <w:rsid w:val="00E3221C"/>
    <w:rsid w:val="00E336E0"/>
    <w:rsid w:val="00E33F48"/>
    <w:rsid w:val="00E3674E"/>
    <w:rsid w:val="00E36D72"/>
    <w:rsid w:val="00E4237F"/>
    <w:rsid w:val="00E44427"/>
    <w:rsid w:val="00E44C21"/>
    <w:rsid w:val="00E50F22"/>
    <w:rsid w:val="00E51D2A"/>
    <w:rsid w:val="00E529C2"/>
    <w:rsid w:val="00E5473A"/>
    <w:rsid w:val="00E66D1D"/>
    <w:rsid w:val="00E670E2"/>
    <w:rsid w:val="00E67496"/>
    <w:rsid w:val="00E676C8"/>
    <w:rsid w:val="00E678E7"/>
    <w:rsid w:val="00E70265"/>
    <w:rsid w:val="00E7213E"/>
    <w:rsid w:val="00E77E79"/>
    <w:rsid w:val="00E80077"/>
    <w:rsid w:val="00E81BF7"/>
    <w:rsid w:val="00E832EB"/>
    <w:rsid w:val="00E834B6"/>
    <w:rsid w:val="00E83698"/>
    <w:rsid w:val="00E8404F"/>
    <w:rsid w:val="00E8442D"/>
    <w:rsid w:val="00E8445A"/>
    <w:rsid w:val="00E84698"/>
    <w:rsid w:val="00E84D2F"/>
    <w:rsid w:val="00E854FD"/>
    <w:rsid w:val="00E86EB2"/>
    <w:rsid w:val="00E874DC"/>
    <w:rsid w:val="00E87911"/>
    <w:rsid w:val="00E90068"/>
    <w:rsid w:val="00E90EAA"/>
    <w:rsid w:val="00E914FE"/>
    <w:rsid w:val="00E91894"/>
    <w:rsid w:val="00E931E5"/>
    <w:rsid w:val="00E94A8E"/>
    <w:rsid w:val="00E953B0"/>
    <w:rsid w:val="00E959EE"/>
    <w:rsid w:val="00E97118"/>
    <w:rsid w:val="00E97A61"/>
    <w:rsid w:val="00E97CE1"/>
    <w:rsid w:val="00EA03A9"/>
    <w:rsid w:val="00EA14C8"/>
    <w:rsid w:val="00EA1A81"/>
    <w:rsid w:val="00EA1D90"/>
    <w:rsid w:val="00EA2538"/>
    <w:rsid w:val="00EA27C5"/>
    <w:rsid w:val="00EA2A66"/>
    <w:rsid w:val="00EA326B"/>
    <w:rsid w:val="00EA615B"/>
    <w:rsid w:val="00EA6780"/>
    <w:rsid w:val="00EB01F2"/>
    <w:rsid w:val="00EB2ABF"/>
    <w:rsid w:val="00EB2C13"/>
    <w:rsid w:val="00EB3B53"/>
    <w:rsid w:val="00EB40D1"/>
    <w:rsid w:val="00EB6B05"/>
    <w:rsid w:val="00EB7A45"/>
    <w:rsid w:val="00EC0A81"/>
    <w:rsid w:val="00EC246E"/>
    <w:rsid w:val="00EC3693"/>
    <w:rsid w:val="00EC4DF8"/>
    <w:rsid w:val="00EC52F5"/>
    <w:rsid w:val="00EC67BA"/>
    <w:rsid w:val="00EC6D4F"/>
    <w:rsid w:val="00ED0956"/>
    <w:rsid w:val="00ED152F"/>
    <w:rsid w:val="00ED26BA"/>
    <w:rsid w:val="00ED2B21"/>
    <w:rsid w:val="00ED35FB"/>
    <w:rsid w:val="00ED3839"/>
    <w:rsid w:val="00ED4B56"/>
    <w:rsid w:val="00EE2DF7"/>
    <w:rsid w:val="00EE35BB"/>
    <w:rsid w:val="00EE3F22"/>
    <w:rsid w:val="00EE41B5"/>
    <w:rsid w:val="00EE5ADA"/>
    <w:rsid w:val="00EF5017"/>
    <w:rsid w:val="00F0055F"/>
    <w:rsid w:val="00F03212"/>
    <w:rsid w:val="00F037CA"/>
    <w:rsid w:val="00F05DAD"/>
    <w:rsid w:val="00F068F9"/>
    <w:rsid w:val="00F074D8"/>
    <w:rsid w:val="00F07A9A"/>
    <w:rsid w:val="00F07C47"/>
    <w:rsid w:val="00F104D1"/>
    <w:rsid w:val="00F106E4"/>
    <w:rsid w:val="00F13366"/>
    <w:rsid w:val="00F13AAD"/>
    <w:rsid w:val="00F14E9F"/>
    <w:rsid w:val="00F14FA6"/>
    <w:rsid w:val="00F15453"/>
    <w:rsid w:val="00F158EE"/>
    <w:rsid w:val="00F162A5"/>
    <w:rsid w:val="00F17E30"/>
    <w:rsid w:val="00F20870"/>
    <w:rsid w:val="00F22BC0"/>
    <w:rsid w:val="00F22C39"/>
    <w:rsid w:val="00F2304F"/>
    <w:rsid w:val="00F23940"/>
    <w:rsid w:val="00F2499D"/>
    <w:rsid w:val="00F267C1"/>
    <w:rsid w:val="00F27E41"/>
    <w:rsid w:val="00F3059E"/>
    <w:rsid w:val="00F310F2"/>
    <w:rsid w:val="00F3164E"/>
    <w:rsid w:val="00F31BCE"/>
    <w:rsid w:val="00F33FDA"/>
    <w:rsid w:val="00F34DD2"/>
    <w:rsid w:val="00F37961"/>
    <w:rsid w:val="00F40464"/>
    <w:rsid w:val="00F40A4C"/>
    <w:rsid w:val="00F40D11"/>
    <w:rsid w:val="00F416EB"/>
    <w:rsid w:val="00F451BF"/>
    <w:rsid w:val="00F460D7"/>
    <w:rsid w:val="00F46274"/>
    <w:rsid w:val="00F46585"/>
    <w:rsid w:val="00F466D8"/>
    <w:rsid w:val="00F47E41"/>
    <w:rsid w:val="00F50313"/>
    <w:rsid w:val="00F52024"/>
    <w:rsid w:val="00F525D5"/>
    <w:rsid w:val="00F528C2"/>
    <w:rsid w:val="00F52F90"/>
    <w:rsid w:val="00F53249"/>
    <w:rsid w:val="00F6089A"/>
    <w:rsid w:val="00F60F1A"/>
    <w:rsid w:val="00F62747"/>
    <w:rsid w:val="00F62757"/>
    <w:rsid w:val="00F62B0E"/>
    <w:rsid w:val="00F655FB"/>
    <w:rsid w:val="00F6663F"/>
    <w:rsid w:val="00F67E43"/>
    <w:rsid w:val="00F67E69"/>
    <w:rsid w:val="00F67EF3"/>
    <w:rsid w:val="00F73A36"/>
    <w:rsid w:val="00F73D6D"/>
    <w:rsid w:val="00F771FA"/>
    <w:rsid w:val="00F81772"/>
    <w:rsid w:val="00F82A8E"/>
    <w:rsid w:val="00F82EB3"/>
    <w:rsid w:val="00F83A81"/>
    <w:rsid w:val="00F83BE7"/>
    <w:rsid w:val="00F8442A"/>
    <w:rsid w:val="00F84C28"/>
    <w:rsid w:val="00F84D81"/>
    <w:rsid w:val="00F8552E"/>
    <w:rsid w:val="00F85EAA"/>
    <w:rsid w:val="00F86413"/>
    <w:rsid w:val="00F866EA"/>
    <w:rsid w:val="00F869E6"/>
    <w:rsid w:val="00F90696"/>
    <w:rsid w:val="00F92A2F"/>
    <w:rsid w:val="00F96CF6"/>
    <w:rsid w:val="00F96E9A"/>
    <w:rsid w:val="00F97C9D"/>
    <w:rsid w:val="00FA405C"/>
    <w:rsid w:val="00FA715A"/>
    <w:rsid w:val="00FB1226"/>
    <w:rsid w:val="00FB159C"/>
    <w:rsid w:val="00FB4FB4"/>
    <w:rsid w:val="00FB520C"/>
    <w:rsid w:val="00FB78DC"/>
    <w:rsid w:val="00FB7CA7"/>
    <w:rsid w:val="00FC082C"/>
    <w:rsid w:val="00FC0C57"/>
    <w:rsid w:val="00FC0EB8"/>
    <w:rsid w:val="00FC32F8"/>
    <w:rsid w:val="00FC3EB8"/>
    <w:rsid w:val="00FC5CA9"/>
    <w:rsid w:val="00FC78C3"/>
    <w:rsid w:val="00FD03CD"/>
    <w:rsid w:val="00FD2084"/>
    <w:rsid w:val="00FD3B7F"/>
    <w:rsid w:val="00FE0EA5"/>
    <w:rsid w:val="00FE485A"/>
    <w:rsid w:val="00FE4E4C"/>
    <w:rsid w:val="00FE7744"/>
    <w:rsid w:val="00FE7A14"/>
    <w:rsid w:val="00FF063D"/>
    <w:rsid w:val="00FF08FB"/>
    <w:rsid w:val="00FF3587"/>
    <w:rsid w:val="00FF492B"/>
    <w:rsid w:val="00FF5BFB"/>
    <w:rsid w:val="00FF75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4088"/>
    <w:rPr>
      <w:rFonts w:ascii="Times New Roman" w:eastAsia="Times New Roman" w:hAnsi="Times New Roman"/>
      <w:sz w:val="20"/>
      <w:szCs w:val="20"/>
    </w:rPr>
  </w:style>
  <w:style w:type="paragraph" w:styleId="Heading1">
    <w:name w:val="heading 1"/>
    <w:basedOn w:val="Normal"/>
    <w:next w:val="Normal"/>
    <w:link w:val="Heading1Char1"/>
    <w:uiPriority w:val="99"/>
    <w:qFormat/>
    <w:rsid w:val="00D93829"/>
    <w:pPr>
      <w:keepNext/>
      <w:widowControl w:val="0"/>
      <w:autoSpaceDE w:val="0"/>
      <w:autoSpaceDN w:val="0"/>
      <w:adjustRightInd w:val="0"/>
      <w:spacing w:before="240" w:after="60"/>
      <w:jc w:val="both"/>
      <w:outlineLvl w:val="0"/>
    </w:pPr>
    <w:rPr>
      <w:rFonts w:ascii="Arial" w:eastAsia="Calibri" w:hAnsi="Arial" w:cs="Arial"/>
      <w:b/>
      <w:bCs/>
      <w:kern w:val="32"/>
      <w:sz w:val="32"/>
      <w:szCs w:val="32"/>
    </w:rPr>
  </w:style>
  <w:style w:type="paragraph" w:styleId="Heading2">
    <w:name w:val="heading 2"/>
    <w:basedOn w:val="Normal"/>
    <w:next w:val="Normal"/>
    <w:link w:val="Heading2Char1"/>
    <w:uiPriority w:val="99"/>
    <w:qFormat/>
    <w:rsid w:val="00E04088"/>
    <w:pPr>
      <w:keepNext/>
      <w:outlineLvl w:val="1"/>
    </w:pPr>
    <w:rPr>
      <w:sz w:val="24"/>
      <w:szCs w:val="24"/>
    </w:rPr>
  </w:style>
  <w:style w:type="paragraph" w:styleId="Heading3">
    <w:name w:val="heading 3"/>
    <w:basedOn w:val="Normal"/>
    <w:next w:val="Normal"/>
    <w:link w:val="Heading3Char1"/>
    <w:uiPriority w:val="99"/>
    <w:qFormat/>
    <w:rsid w:val="00D93829"/>
    <w:pPr>
      <w:keepNext/>
      <w:widowControl w:val="0"/>
      <w:adjustRightInd w:val="0"/>
      <w:spacing w:before="240" w:after="60" w:line="360" w:lineRule="atLeast"/>
      <w:jc w:val="both"/>
      <w:textAlignment w:val="baseline"/>
      <w:outlineLvl w:val="2"/>
    </w:pPr>
    <w:rPr>
      <w:rFonts w:ascii="Arial" w:eastAsia="Calibri" w:hAnsi="Arial" w:cs="Arial"/>
      <w:b/>
      <w:bCs/>
      <w:sz w:val="26"/>
      <w:szCs w:val="26"/>
    </w:rPr>
  </w:style>
  <w:style w:type="paragraph" w:styleId="Heading4">
    <w:name w:val="heading 4"/>
    <w:basedOn w:val="Normal"/>
    <w:next w:val="Normal"/>
    <w:link w:val="Heading4Char1"/>
    <w:uiPriority w:val="99"/>
    <w:qFormat/>
    <w:rsid w:val="00D93829"/>
    <w:pPr>
      <w:keepNext/>
      <w:widowControl w:val="0"/>
      <w:adjustRightInd w:val="0"/>
      <w:spacing w:before="240" w:after="60" w:line="360" w:lineRule="atLeast"/>
      <w:jc w:val="both"/>
      <w:textAlignment w:val="baseline"/>
      <w:outlineLvl w:val="3"/>
    </w:pPr>
    <w:rPr>
      <w:b/>
      <w:bCs/>
      <w:sz w:val="28"/>
      <w:szCs w:val="28"/>
    </w:rPr>
  </w:style>
  <w:style w:type="paragraph" w:styleId="Heading6">
    <w:name w:val="heading 6"/>
    <w:basedOn w:val="Normal"/>
    <w:next w:val="Normal"/>
    <w:link w:val="Heading6Char"/>
    <w:uiPriority w:val="99"/>
    <w:qFormat/>
    <w:rsid w:val="00D93829"/>
    <w:pPr>
      <w:keepNext/>
      <w:keepLines/>
      <w:spacing w:before="200" w:line="276" w:lineRule="auto"/>
      <w:outlineLvl w:val="5"/>
    </w:pPr>
    <w:rPr>
      <w:rFonts w:ascii="Cambria" w:eastAsia="Calibri" w:hAnsi="Cambria" w:cs="Cambria"/>
      <w:i/>
      <w:iCs/>
      <w:color w:val="243F60"/>
      <w:sz w:val="22"/>
      <w:szCs w:val="22"/>
      <w:lang w:eastAsia="en-US"/>
    </w:rPr>
  </w:style>
  <w:style w:type="paragraph" w:styleId="Heading9">
    <w:name w:val="heading 9"/>
    <w:basedOn w:val="Normal"/>
    <w:next w:val="Normal"/>
    <w:link w:val="Heading9Char"/>
    <w:uiPriority w:val="99"/>
    <w:qFormat/>
    <w:rsid w:val="00D9382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829"/>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D93829"/>
    <w:rPr>
      <w:rFonts w:eastAsia="Times New Roman"/>
      <w:b/>
      <w:bCs/>
      <w:sz w:val="28"/>
      <w:szCs w:val="28"/>
      <w:lang w:val="ru-RU" w:eastAsia="ru-RU"/>
    </w:rPr>
  </w:style>
  <w:style w:type="character" w:customStyle="1" w:styleId="Heading3Char">
    <w:name w:val="Heading 3 Char"/>
    <w:basedOn w:val="DefaultParagraphFont"/>
    <w:link w:val="Heading3"/>
    <w:uiPriority w:val="99"/>
    <w:locked/>
    <w:rsid w:val="00D93829"/>
    <w:rPr>
      <w:rFonts w:eastAsia="Times New Roman"/>
      <w:sz w:val="26"/>
      <w:szCs w:val="26"/>
      <w:u w:val="single"/>
      <w:lang w:val="ru-RU" w:eastAsia="ru-RU"/>
    </w:rPr>
  </w:style>
  <w:style w:type="character" w:customStyle="1" w:styleId="Heading4Char">
    <w:name w:val="Heading 4 Char"/>
    <w:basedOn w:val="DefaultParagraphFont"/>
    <w:link w:val="Heading4"/>
    <w:uiPriority w:val="99"/>
    <w:locked/>
    <w:rsid w:val="00D93829"/>
    <w:rPr>
      <w:rFonts w:eastAsia="Times New Roman"/>
      <w:b/>
      <w:bCs/>
      <w:sz w:val="28"/>
      <w:szCs w:val="28"/>
      <w:lang w:val="ru-RU" w:eastAsia="ru-RU"/>
    </w:rPr>
  </w:style>
  <w:style w:type="character" w:customStyle="1" w:styleId="Heading6Char">
    <w:name w:val="Heading 6 Char"/>
    <w:basedOn w:val="DefaultParagraphFont"/>
    <w:link w:val="Heading6"/>
    <w:uiPriority w:val="99"/>
    <w:locked/>
    <w:rsid w:val="00D93829"/>
    <w:rPr>
      <w:rFonts w:ascii="Cambria" w:hAnsi="Cambria" w:cs="Cambria"/>
      <w:i/>
      <w:iCs/>
      <w:color w:val="243F60"/>
    </w:rPr>
  </w:style>
  <w:style w:type="character" w:customStyle="1" w:styleId="Heading9Char">
    <w:name w:val="Heading 9 Char"/>
    <w:basedOn w:val="DefaultParagraphFont"/>
    <w:link w:val="Heading9"/>
    <w:uiPriority w:val="99"/>
    <w:locked/>
    <w:rsid w:val="00D93829"/>
    <w:rPr>
      <w:rFonts w:ascii="Arial" w:hAnsi="Arial" w:cs="Arial"/>
      <w:lang w:eastAsia="ru-RU"/>
    </w:rPr>
  </w:style>
  <w:style w:type="character" w:customStyle="1" w:styleId="Heading2Char1">
    <w:name w:val="Heading 2 Char1"/>
    <w:basedOn w:val="DefaultParagraphFont"/>
    <w:link w:val="Heading2"/>
    <w:uiPriority w:val="99"/>
    <w:locked/>
    <w:rsid w:val="00E04088"/>
    <w:rPr>
      <w:rFonts w:ascii="Times New Roman" w:hAnsi="Times New Roman" w:cs="Times New Roman"/>
      <w:sz w:val="20"/>
      <w:szCs w:val="20"/>
      <w:lang w:eastAsia="ru-RU"/>
    </w:rPr>
  </w:style>
  <w:style w:type="paragraph" w:styleId="Title">
    <w:name w:val="Title"/>
    <w:basedOn w:val="Normal"/>
    <w:link w:val="TitleChar1"/>
    <w:uiPriority w:val="99"/>
    <w:qFormat/>
    <w:rsid w:val="00E04088"/>
    <w:pPr>
      <w:jc w:val="center"/>
    </w:pPr>
    <w:rPr>
      <w:sz w:val="36"/>
      <w:szCs w:val="36"/>
    </w:rPr>
  </w:style>
  <w:style w:type="character" w:customStyle="1" w:styleId="TitleChar">
    <w:name w:val="Title Char"/>
    <w:basedOn w:val="DefaultParagraphFont"/>
    <w:link w:val="Title"/>
    <w:uiPriority w:val="99"/>
    <w:locked/>
    <w:rsid w:val="00D93829"/>
    <w:rPr>
      <w:rFonts w:ascii="Times New Roman" w:hAnsi="Times New Roman" w:cs="Times New Roman"/>
      <w:b/>
      <w:bCs/>
      <w:sz w:val="26"/>
      <w:szCs w:val="26"/>
    </w:rPr>
  </w:style>
  <w:style w:type="character" w:customStyle="1" w:styleId="TitleChar1">
    <w:name w:val="Title Char1"/>
    <w:basedOn w:val="DefaultParagraphFont"/>
    <w:link w:val="Title"/>
    <w:uiPriority w:val="99"/>
    <w:locked/>
    <w:rsid w:val="00E04088"/>
    <w:rPr>
      <w:rFonts w:ascii="Times New Roman" w:hAnsi="Times New Roman" w:cs="Times New Roman"/>
      <w:sz w:val="24"/>
      <w:szCs w:val="24"/>
      <w:lang w:eastAsia="ru-RU"/>
    </w:rPr>
  </w:style>
  <w:style w:type="character" w:customStyle="1" w:styleId="10">
    <w:name w:val="Заголовок 1 Знак"/>
    <w:basedOn w:val="DefaultParagraphFont"/>
    <w:uiPriority w:val="99"/>
    <w:rsid w:val="00D93829"/>
    <w:rPr>
      <w:rFonts w:ascii="Cambria" w:hAnsi="Cambria" w:cs="Cambria"/>
      <w:b/>
      <w:bCs/>
      <w:color w:val="365F91"/>
      <w:sz w:val="28"/>
      <w:szCs w:val="28"/>
      <w:lang w:eastAsia="ru-RU"/>
    </w:rPr>
  </w:style>
  <w:style w:type="character" w:customStyle="1" w:styleId="3">
    <w:name w:val="Заголовок 3 Знак"/>
    <w:basedOn w:val="DefaultParagraphFont"/>
    <w:uiPriority w:val="99"/>
    <w:rsid w:val="00D93829"/>
    <w:rPr>
      <w:rFonts w:ascii="Cambria" w:hAnsi="Cambria" w:cs="Cambria"/>
      <w:b/>
      <w:bCs/>
      <w:color w:val="auto"/>
      <w:sz w:val="20"/>
      <w:szCs w:val="20"/>
      <w:lang w:eastAsia="ru-RU"/>
    </w:rPr>
  </w:style>
  <w:style w:type="character" w:customStyle="1" w:styleId="Heading4Char1">
    <w:name w:val="Heading 4 Char1"/>
    <w:basedOn w:val="DefaultParagraphFont"/>
    <w:link w:val="Heading4"/>
    <w:uiPriority w:val="99"/>
    <w:locked/>
    <w:rsid w:val="00D93829"/>
    <w:rPr>
      <w:rFonts w:ascii="Times New Roman" w:hAnsi="Times New Roman" w:cs="Times New Roman"/>
      <w:b/>
      <w:bCs/>
      <w:sz w:val="28"/>
      <w:szCs w:val="28"/>
      <w:lang w:eastAsia="ru-RU"/>
    </w:rPr>
  </w:style>
  <w:style w:type="character" w:customStyle="1" w:styleId="Heading1Char1">
    <w:name w:val="Heading 1 Char1"/>
    <w:link w:val="Heading1"/>
    <w:uiPriority w:val="99"/>
    <w:locked/>
    <w:rsid w:val="00D93829"/>
    <w:rPr>
      <w:rFonts w:ascii="Arial" w:hAnsi="Arial" w:cs="Arial"/>
      <w:b/>
      <w:bCs/>
      <w:kern w:val="32"/>
      <w:sz w:val="32"/>
      <w:szCs w:val="32"/>
      <w:lang w:eastAsia="ru-RU"/>
    </w:rPr>
  </w:style>
  <w:style w:type="character" w:customStyle="1" w:styleId="21">
    <w:name w:val="Заголовок 2 Знак1"/>
    <w:uiPriority w:val="99"/>
    <w:rsid w:val="00D93829"/>
    <w:rPr>
      <w:rFonts w:ascii="Arial" w:hAnsi="Arial" w:cs="Arial"/>
      <w:b/>
      <w:bCs/>
      <w:i/>
      <w:iCs/>
      <w:sz w:val="28"/>
      <w:szCs w:val="28"/>
    </w:rPr>
  </w:style>
  <w:style w:type="character" w:customStyle="1" w:styleId="Heading3Char1">
    <w:name w:val="Heading 3 Char1"/>
    <w:link w:val="Heading3"/>
    <w:uiPriority w:val="99"/>
    <w:locked/>
    <w:rsid w:val="00D93829"/>
    <w:rPr>
      <w:rFonts w:ascii="Arial" w:hAnsi="Arial" w:cs="Arial"/>
      <w:b/>
      <w:bCs/>
      <w:sz w:val="26"/>
      <w:szCs w:val="26"/>
      <w:lang w:eastAsia="ru-RU"/>
    </w:rPr>
  </w:style>
  <w:style w:type="paragraph" w:customStyle="1" w:styleId="StyleHeading1TimesNewRoman">
    <w:name w:val="Style Heading 1 + Times New Roman"/>
    <w:basedOn w:val="Heading1"/>
    <w:uiPriority w:val="99"/>
    <w:rsid w:val="00D93829"/>
    <w:pPr>
      <w:widowControl/>
      <w:autoSpaceDE/>
      <w:autoSpaceDN/>
      <w:adjustRightInd/>
      <w:jc w:val="center"/>
    </w:pPr>
    <w:rPr>
      <w:rFonts w:ascii="Times New Roman" w:hAnsi="Times New Roman" w:cs="Times New Roman"/>
      <w:b w:val="0"/>
      <w:bCs w:val="0"/>
      <w:caps/>
      <w:sz w:val="36"/>
      <w:szCs w:val="36"/>
    </w:rPr>
  </w:style>
  <w:style w:type="paragraph" w:styleId="Footer">
    <w:name w:val="footer"/>
    <w:basedOn w:val="Normal"/>
    <w:link w:val="FooterChar1"/>
    <w:uiPriority w:val="99"/>
    <w:rsid w:val="00D93829"/>
    <w:pPr>
      <w:widowControl w:val="0"/>
      <w:tabs>
        <w:tab w:val="center" w:pos="4677"/>
        <w:tab w:val="right" w:pos="9355"/>
      </w:tabs>
      <w:autoSpaceDE w:val="0"/>
      <w:autoSpaceDN w:val="0"/>
      <w:adjustRightInd w:val="0"/>
      <w:jc w:val="both"/>
    </w:pPr>
    <w:rPr>
      <w:sz w:val="28"/>
      <w:szCs w:val="28"/>
    </w:rPr>
  </w:style>
  <w:style w:type="character" w:customStyle="1" w:styleId="FooterChar">
    <w:name w:val="Footer Char"/>
    <w:basedOn w:val="DefaultParagraphFont"/>
    <w:link w:val="Footer"/>
    <w:uiPriority w:val="99"/>
    <w:locked/>
    <w:rsid w:val="00D93829"/>
    <w:rPr>
      <w:rFonts w:eastAsia="Times New Roman"/>
      <w:sz w:val="24"/>
      <w:szCs w:val="24"/>
      <w:lang w:val="ru-RU" w:eastAsia="ru-RU"/>
    </w:rPr>
  </w:style>
  <w:style w:type="character" w:customStyle="1" w:styleId="FooterChar1">
    <w:name w:val="Footer Char1"/>
    <w:basedOn w:val="DefaultParagraphFont"/>
    <w:link w:val="Footer"/>
    <w:uiPriority w:val="99"/>
    <w:locked/>
    <w:rsid w:val="00D93829"/>
    <w:rPr>
      <w:rFonts w:ascii="Times New Roman" w:hAnsi="Times New Roman" w:cs="Times New Roman"/>
      <w:sz w:val="20"/>
      <w:szCs w:val="20"/>
      <w:lang w:eastAsia="ru-RU"/>
    </w:rPr>
  </w:style>
  <w:style w:type="character" w:styleId="PageNumber">
    <w:name w:val="page number"/>
    <w:basedOn w:val="DefaultParagraphFont"/>
    <w:uiPriority w:val="99"/>
    <w:rsid w:val="00D93829"/>
  </w:style>
  <w:style w:type="paragraph" w:styleId="TOC1">
    <w:name w:val="toc 1"/>
    <w:basedOn w:val="Normal"/>
    <w:next w:val="Normal"/>
    <w:autoRedefine/>
    <w:uiPriority w:val="99"/>
    <w:semiHidden/>
    <w:rsid w:val="00D93829"/>
    <w:pPr>
      <w:widowControl w:val="0"/>
      <w:tabs>
        <w:tab w:val="left" w:pos="420"/>
        <w:tab w:val="right" w:leader="dot" w:pos="9344"/>
      </w:tabs>
      <w:autoSpaceDE w:val="0"/>
      <w:autoSpaceDN w:val="0"/>
      <w:adjustRightInd w:val="0"/>
      <w:spacing w:before="80" w:after="80"/>
      <w:jc w:val="both"/>
    </w:pPr>
    <w:rPr>
      <w:smallCaps/>
      <w:noProof/>
      <w:sz w:val="24"/>
      <w:szCs w:val="24"/>
    </w:rPr>
  </w:style>
  <w:style w:type="character" w:styleId="Hyperlink">
    <w:name w:val="Hyperlink"/>
    <w:basedOn w:val="DefaultParagraphFont"/>
    <w:uiPriority w:val="99"/>
    <w:rsid w:val="00D93829"/>
    <w:rPr>
      <w:color w:val="0000FF"/>
      <w:u w:val="single"/>
    </w:rPr>
  </w:style>
  <w:style w:type="paragraph" w:styleId="TOC2">
    <w:name w:val="toc 2"/>
    <w:basedOn w:val="Normal"/>
    <w:next w:val="Normal"/>
    <w:autoRedefine/>
    <w:uiPriority w:val="99"/>
    <w:semiHidden/>
    <w:rsid w:val="00D93829"/>
    <w:pPr>
      <w:widowControl w:val="0"/>
      <w:autoSpaceDE w:val="0"/>
      <w:autoSpaceDN w:val="0"/>
      <w:adjustRightInd w:val="0"/>
      <w:ind w:left="280"/>
      <w:jc w:val="both"/>
    </w:pPr>
    <w:rPr>
      <w:sz w:val="28"/>
      <w:szCs w:val="28"/>
    </w:rPr>
  </w:style>
  <w:style w:type="character" w:customStyle="1" w:styleId="bod1">
    <w:name w:val="bod1"/>
    <w:uiPriority w:val="99"/>
    <w:rsid w:val="00D93829"/>
  </w:style>
  <w:style w:type="paragraph" w:styleId="FootnoteText">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Текст сноски-FN"/>
    <w:basedOn w:val="Normal"/>
    <w:link w:val="FootnoteTextChar2"/>
    <w:uiPriority w:val="99"/>
    <w:semiHidden/>
    <w:rsid w:val="00D93829"/>
    <w:pPr>
      <w:widowControl w:val="0"/>
      <w:adjustRightInd w:val="0"/>
      <w:spacing w:line="360" w:lineRule="atLeast"/>
      <w:jc w:val="both"/>
      <w:textAlignment w:val="baseline"/>
    </w:pPr>
    <w:rPr>
      <w:rFonts w:eastAsia="Calibri"/>
    </w:rPr>
  </w:style>
  <w:style w:type="character" w:customStyle="1" w:styleId="FootnoteTextChar">
    <w:name w:val="Footnote Text Char"/>
    <w:aliases w:val="Текст сноски Знак2 Знак Char,Текст сноски Знак1 Знак Знак1 Char,Текст сноски Знак Знак Знак1 Знак Char,Текст сноски Знак Знак Знак Знак Знак Знак Char,Текст сноски Знак Знак1 Знак Знак Char,Текст сноски Знак Знак2 Знак Char"/>
    <w:basedOn w:val="DefaultParagraphFont"/>
    <w:link w:val="FootnoteText"/>
    <w:uiPriority w:val="99"/>
    <w:semiHidden/>
    <w:locked/>
    <w:rsid w:val="00D93829"/>
    <w:rPr>
      <w:sz w:val="20"/>
      <w:szCs w:val="20"/>
    </w:rPr>
  </w:style>
  <w:style w:type="character" w:customStyle="1" w:styleId="FootnoteTextChar2">
    <w:name w:val="Footnote Text Char2"/>
    <w:aliases w:val="Текст сноски Знак2 Знак Char1,Текст сноски Знак1 Знак Знак1 Char1,Текст сноски Знак Знак Знак1 Знак Char1,Текст сноски Знак Знак Знак Знак Знак Знак Char1,Текст сноски Знак Знак1 Знак Знак Char1,Текст сноски Знак Знак2 Знак Char1"/>
    <w:basedOn w:val="DefaultParagraphFont"/>
    <w:link w:val="FootnoteText"/>
    <w:uiPriority w:val="99"/>
    <w:locked/>
    <w:rsid w:val="00D93829"/>
    <w:rPr>
      <w:rFonts w:ascii="Times New Roman" w:hAnsi="Times New Roman" w:cs="Times New Roman"/>
      <w:sz w:val="20"/>
      <w:szCs w:val="20"/>
      <w:lang w:eastAsia="ru-RU"/>
    </w:rPr>
  </w:style>
  <w:style w:type="paragraph" w:customStyle="1" w:styleId="11">
    <w:name w:val="Абзац списка1"/>
    <w:basedOn w:val="Normal"/>
    <w:link w:val="ListParagraphChar"/>
    <w:uiPriority w:val="99"/>
    <w:rsid w:val="00D93829"/>
    <w:pPr>
      <w:spacing w:after="200" w:line="276" w:lineRule="auto"/>
      <w:ind w:left="720"/>
    </w:pPr>
    <w:rPr>
      <w:rFonts w:ascii="Calibri" w:eastAsia="Calibri" w:hAnsi="Calibri" w:cs="Calibri"/>
    </w:rPr>
  </w:style>
  <w:style w:type="paragraph" w:customStyle="1" w:styleId="ConsPlusNormal">
    <w:name w:val="ConsPlusNormal"/>
    <w:uiPriority w:val="99"/>
    <w:rsid w:val="00D93829"/>
    <w:pPr>
      <w:autoSpaceDE w:val="0"/>
      <w:autoSpaceDN w:val="0"/>
      <w:adjustRightInd w:val="0"/>
      <w:ind w:firstLine="720"/>
    </w:pPr>
    <w:rPr>
      <w:rFonts w:ascii="Arial" w:hAnsi="Arial" w:cs="Arial"/>
      <w:sz w:val="20"/>
      <w:szCs w:val="20"/>
      <w:lang w:eastAsia="en-US"/>
    </w:rPr>
  </w:style>
  <w:style w:type="character" w:styleId="FootnoteReference">
    <w:name w:val="footnote reference"/>
    <w:basedOn w:val="DefaultParagraphFont"/>
    <w:uiPriority w:val="99"/>
    <w:semiHidden/>
    <w:rsid w:val="00D93829"/>
    <w:rPr>
      <w:vertAlign w:val="superscript"/>
    </w:rPr>
  </w:style>
  <w:style w:type="paragraph" w:customStyle="1" w:styleId="12">
    <w:name w:val="Знак Знак Знак Знак Знак Знак1"/>
    <w:basedOn w:val="Normal"/>
    <w:uiPriority w:val="99"/>
    <w:rsid w:val="00D93829"/>
    <w:pPr>
      <w:spacing w:before="100" w:beforeAutospacing="1" w:after="100" w:afterAutospacing="1"/>
      <w:jc w:val="both"/>
    </w:pPr>
    <w:rPr>
      <w:rFonts w:ascii="Tahoma" w:hAnsi="Tahoma" w:cs="Tahoma"/>
      <w:lang w:val="en-US" w:eastAsia="en-US"/>
    </w:rPr>
  </w:style>
  <w:style w:type="paragraph" w:customStyle="1" w:styleId="13">
    <w:name w:val="1 мой"/>
    <w:basedOn w:val="Normal"/>
    <w:link w:val="14"/>
    <w:uiPriority w:val="99"/>
    <w:rsid w:val="00D93829"/>
    <w:pPr>
      <w:widowControl w:val="0"/>
      <w:adjustRightInd w:val="0"/>
      <w:spacing w:line="220" w:lineRule="exact"/>
      <w:ind w:firstLine="454"/>
      <w:jc w:val="both"/>
      <w:textAlignment w:val="baseline"/>
    </w:pPr>
    <w:rPr>
      <w:rFonts w:eastAsia="Calibri"/>
    </w:rPr>
  </w:style>
  <w:style w:type="character" w:customStyle="1" w:styleId="14">
    <w:name w:val="1 мой Знак"/>
    <w:link w:val="13"/>
    <w:uiPriority w:val="99"/>
    <w:locked/>
    <w:rsid w:val="00D93829"/>
    <w:rPr>
      <w:rFonts w:ascii="Times New Roman" w:hAnsi="Times New Roman" w:cs="Times New Roman"/>
      <w:lang w:eastAsia="ru-RU"/>
    </w:rPr>
  </w:style>
  <w:style w:type="paragraph" w:customStyle="1" w:styleId="15">
    <w:name w:val="1 мой заг"/>
    <w:basedOn w:val="Heading2"/>
    <w:link w:val="16"/>
    <w:uiPriority w:val="99"/>
    <w:rsid w:val="00D93829"/>
    <w:pPr>
      <w:widowControl w:val="0"/>
      <w:tabs>
        <w:tab w:val="left" w:pos="900"/>
      </w:tabs>
      <w:adjustRightInd w:val="0"/>
      <w:spacing w:line="220" w:lineRule="exact"/>
      <w:jc w:val="center"/>
      <w:textAlignment w:val="baseline"/>
    </w:pPr>
    <w:rPr>
      <w:rFonts w:eastAsia="Calibri"/>
      <w:b/>
      <w:bCs/>
      <w:sz w:val="20"/>
      <w:szCs w:val="20"/>
      <w:lang w:val="en-US"/>
    </w:rPr>
  </w:style>
  <w:style w:type="character" w:customStyle="1" w:styleId="16">
    <w:name w:val="1 мой заг Знак"/>
    <w:link w:val="15"/>
    <w:uiPriority w:val="99"/>
    <w:locked/>
    <w:rsid w:val="00D93829"/>
    <w:rPr>
      <w:rFonts w:ascii="Times New Roman" w:hAnsi="Times New Roman" w:cs="Times New Roman"/>
      <w:b/>
      <w:bCs/>
      <w:lang w:val="en-US"/>
    </w:rPr>
  </w:style>
  <w:style w:type="paragraph" w:customStyle="1" w:styleId="17">
    <w:name w:val="1 моя сноска"/>
    <w:basedOn w:val="FootnoteText"/>
    <w:link w:val="18"/>
    <w:uiPriority w:val="99"/>
    <w:rsid w:val="00D93829"/>
    <w:pPr>
      <w:spacing w:line="220" w:lineRule="exact"/>
    </w:pPr>
    <w:rPr>
      <w:sz w:val="18"/>
      <w:szCs w:val="18"/>
      <w:lang w:val="en-US"/>
    </w:rPr>
  </w:style>
  <w:style w:type="character" w:customStyle="1" w:styleId="18">
    <w:name w:val="1 моя сноска Знак"/>
    <w:link w:val="17"/>
    <w:uiPriority w:val="99"/>
    <w:locked/>
    <w:rsid w:val="00D93829"/>
    <w:rPr>
      <w:rFonts w:ascii="Times New Roman" w:hAnsi="Times New Roman" w:cs="Times New Roman"/>
      <w:sz w:val="18"/>
      <w:szCs w:val="18"/>
      <w:lang w:val="en-US"/>
    </w:rPr>
  </w:style>
  <w:style w:type="paragraph" w:customStyle="1" w:styleId="1">
    <w:name w:val="1 мой список"/>
    <w:basedOn w:val="Normal"/>
    <w:uiPriority w:val="99"/>
    <w:rsid w:val="00D93829"/>
    <w:pPr>
      <w:widowControl w:val="0"/>
      <w:numPr>
        <w:numId w:val="13"/>
      </w:numPr>
      <w:adjustRightInd w:val="0"/>
      <w:spacing w:line="220" w:lineRule="exact"/>
      <w:jc w:val="both"/>
      <w:textAlignment w:val="baseline"/>
    </w:pPr>
    <w:rPr>
      <w:sz w:val="22"/>
      <w:szCs w:val="22"/>
    </w:rPr>
  </w:style>
  <w:style w:type="paragraph" w:customStyle="1" w:styleId="19">
    <w:name w:val="1 заголовок для картинки"/>
    <w:basedOn w:val="Normal"/>
    <w:uiPriority w:val="99"/>
    <w:rsid w:val="00D93829"/>
    <w:pPr>
      <w:widowControl w:val="0"/>
      <w:adjustRightInd w:val="0"/>
      <w:spacing w:after="120" w:line="220" w:lineRule="exact"/>
      <w:jc w:val="center"/>
      <w:textAlignment w:val="baseline"/>
    </w:pPr>
    <w:rPr>
      <w:rFonts w:ascii="Arial" w:hAnsi="Arial" w:cs="Arial"/>
      <w:b/>
      <w:bCs/>
      <w:sz w:val="22"/>
      <w:szCs w:val="22"/>
    </w:rPr>
  </w:style>
  <w:style w:type="character" w:styleId="FollowedHyperlink">
    <w:name w:val="FollowedHyperlink"/>
    <w:basedOn w:val="DefaultParagraphFont"/>
    <w:uiPriority w:val="99"/>
    <w:rsid w:val="00D93829"/>
    <w:rPr>
      <w:color w:val="800080"/>
      <w:u w:val="single"/>
    </w:rPr>
  </w:style>
  <w:style w:type="table" w:styleId="TableGrid">
    <w:name w:val="Table Grid"/>
    <w:basedOn w:val="TableNormal"/>
    <w:uiPriority w:val="99"/>
    <w:rsid w:val="00D93829"/>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1"/>
    <w:uiPriority w:val="99"/>
    <w:semiHidden/>
    <w:rsid w:val="00D93829"/>
    <w:pPr>
      <w:widowControl w:val="0"/>
      <w:shd w:val="clear" w:color="auto" w:fill="000080"/>
      <w:adjustRightInd w:val="0"/>
      <w:spacing w:line="360" w:lineRule="atLeast"/>
      <w:jc w:val="both"/>
      <w:textAlignment w:val="baseline"/>
    </w:pPr>
    <w:rPr>
      <w:rFonts w:ascii="Tahoma" w:hAnsi="Tahoma" w:cs="Tahoma"/>
    </w:rPr>
  </w:style>
  <w:style w:type="character" w:customStyle="1" w:styleId="DocumentMapChar">
    <w:name w:val="Document Map Char"/>
    <w:basedOn w:val="DefaultParagraphFont"/>
    <w:link w:val="DocumentMap"/>
    <w:uiPriority w:val="99"/>
    <w:semiHidden/>
    <w:locked/>
    <w:rsid w:val="00D93829"/>
    <w:rPr>
      <w:rFonts w:ascii="Tahoma" w:hAnsi="Tahoma" w:cs="Tahoma"/>
      <w:lang w:val="ru-RU" w:eastAsia="ru-RU"/>
    </w:rPr>
  </w:style>
  <w:style w:type="character" w:customStyle="1" w:styleId="DocumentMapChar1">
    <w:name w:val="Document Map Char1"/>
    <w:basedOn w:val="DefaultParagraphFont"/>
    <w:link w:val="DocumentMap"/>
    <w:uiPriority w:val="99"/>
    <w:locked/>
    <w:rsid w:val="00D93829"/>
    <w:rPr>
      <w:rFonts w:ascii="Tahoma" w:hAnsi="Tahoma" w:cs="Tahoma"/>
      <w:sz w:val="20"/>
      <w:szCs w:val="20"/>
      <w:shd w:val="clear" w:color="auto" w:fill="000080"/>
      <w:lang w:eastAsia="ru-RU"/>
    </w:rPr>
  </w:style>
  <w:style w:type="paragraph" w:customStyle="1" w:styleId="Noparagraphstyle">
    <w:name w:val="[No paragraph style]"/>
    <w:uiPriority w:val="99"/>
    <w:rsid w:val="00D93829"/>
    <w:pPr>
      <w:widowControl w:val="0"/>
      <w:autoSpaceDE w:val="0"/>
      <w:autoSpaceDN w:val="0"/>
      <w:adjustRightInd w:val="0"/>
      <w:spacing w:line="288" w:lineRule="auto"/>
      <w:textAlignment w:val="center"/>
    </w:pPr>
    <w:rPr>
      <w:rFonts w:ascii="HelveticaNeue-Light" w:eastAsia="Times New Roman" w:hAnsi="HelveticaNeue-Light" w:cs="HelveticaNeue-Light"/>
      <w:color w:val="000000"/>
      <w:sz w:val="24"/>
      <w:szCs w:val="24"/>
      <w:lang w:val="en-GB" w:eastAsia="en-US"/>
    </w:rPr>
  </w:style>
  <w:style w:type="paragraph" w:customStyle="1" w:styleId="Bodytextleft">
    <w:name w:val="Body text left"/>
    <w:basedOn w:val="BodyText"/>
    <w:uiPriority w:val="99"/>
    <w:rsid w:val="00D93829"/>
    <w:pPr>
      <w:widowControl w:val="0"/>
      <w:tabs>
        <w:tab w:val="left" w:pos="1020"/>
        <w:tab w:val="right" w:leader="dot" w:pos="9071"/>
      </w:tabs>
      <w:suppressAutoHyphens/>
      <w:autoSpaceDE w:val="0"/>
      <w:autoSpaceDN w:val="0"/>
      <w:adjustRightInd w:val="0"/>
      <w:spacing w:before="113" w:beforeAutospacing="0" w:after="0" w:afterAutospacing="0" w:line="260" w:lineRule="atLeast"/>
      <w:textAlignment w:val="center"/>
    </w:pPr>
    <w:rPr>
      <w:rFonts w:ascii="HelveticaNeue-Light" w:hAnsi="HelveticaNeue-Light" w:cs="HelveticaNeue-Light"/>
      <w:color w:val="000000"/>
      <w:sz w:val="18"/>
      <w:szCs w:val="18"/>
      <w:lang w:val="en-GB"/>
    </w:rPr>
  </w:style>
  <w:style w:type="paragraph" w:styleId="BodyText">
    <w:name w:val="Body Text"/>
    <w:aliases w:val="Знак"/>
    <w:basedOn w:val="Normal"/>
    <w:link w:val="BodyTextChar1"/>
    <w:uiPriority w:val="99"/>
    <w:rsid w:val="00270F2A"/>
    <w:pPr>
      <w:spacing w:before="100" w:beforeAutospacing="1" w:after="100" w:afterAutospacing="1"/>
    </w:pPr>
    <w:rPr>
      <w:rFonts w:ascii="Tahoma" w:hAnsi="Tahoma" w:cs="Tahoma"/>
      <w:lang w:val="en-US" w:eastAsia="en-US"/>
    </w:rPr>
  </w:style>
  <w:style w:type="character" w:customStyle="1" w:styleId="BodyTextChar">
    <w:name w:val="Body Text Char"/>
    <w:aliases w:val="Знак Char"/>
    <w:basedOn w:val="DefaultParagraphFont"/>
    <w:link w:val="BodyText"/>
    <w:uiPriority w:val="99"/>
    <w:locked/>
    <w:rsid w:val="00D93829"/>
    <w:rPr>
      <w:rFonts w:eastAsia="Times New Roman"/>
      <w:b/>
      <w:bCs/>
      <w:sz w:val="24"/>
      <w:szCs w:val="24"/>
      <w:lang w:val="ru-RU" w:eastAsia="en-US"/>
    </w:rPr>
  </w:style>
  <w:style w:type="character" w:customStyle="1" w:styleId="BodyTextChar1">
    <w:name w:val="Body Text Char1"/>
    <w:aliases w:val="Знак Char1"/>
    <w:basedOn w:val="DefaultParagraphFont"/>
    <w:link w:val="BodyText"/>
    <w:uiPriority w:val="99"/>
    <w:locked/>
    <w:rsid w:val="00D93829"/>
    <w:rPr>
      <w:rFonts w:ascii="Times New Roman" w:hAnsi="Times New Roman" w:cs="Times New Roman"/>
      <w:sz w:val="24"/>
      <w:szCs w:val="24"/>
      <w:lang w:eastAsia="ru-RU"/>
    </w:rPr>
  </w:style>
  <w:style w:type="character" w:customStyle="1" w:styleId="TextBold">
    <w:name w:val="Text Bold"/>
    <w:uiPriority w:val="99"/>
    <w:rsid w:val="00D93829"/>
  </w:style>
  <w:style w:type="paragraph" w:customStyle="1" w:styleId="1a">
    <w:name w:val="Основной текст1"/>
    <w:basedOn w:val="Noparagraphstyle"/>
    <w:uiPriority w:val="99"/>
    <w:rsid w:val="00D93829"/>
    <w:pPr>
      <w:tabs>
        <w:tab w:val="left" w:pos="1020"/>
        <w:tab w:val="right" w:leader="dot" w:pos="9071"/>
      </w:tabs>
      <w:suppressAutoHyphens/>
      <w:spacing w:before="113" w:line="260" w:lineRule="atLeast"/>
      <w:jc w:val="both"/>
    </w:pPr>
    <w:rPr>
      <w:sz w:val="18"/>
      <w:szCs w:val="18"/>
    </w:rPr>
  </w:style>
  <w:style w:type="character" w:customStyle="1" w:styleId="tableSymbol1-285">
    <w:name w:val="table Symbol 1-285"/>
    <w:uiPriority w:val="99"/>
    <w:rsid w:val="00D93829"/>
    <w:rPr>
      <w:rFonts w:ascii="HelveticaNeue-Black" w:hAnsi="HelveticaNeue-Black" w:cs="HelveticaNeue-Black"/>
      <w:color w:val="auto"/>
      <w:sz w:val="22"/>
      <w:szCs w:val="22"/>
    </w:rPr>
  </w:style>
  <w:style w:type="character" w:customStyle="1" w:styleId="tableSymbol2">
    <w:name w:val="table Symbol 2"/>
    <w:uiPriority w:val="99"/>
    <w:rsid w:val="00D93829"/>
    <w:rPr>
      <w:rFonts w:ascii="Wingdings3" w:hAnsi="Wingdings3" w:cs="Wingdings3"/>
      <w:color w:val="auto"/>
      <w:sz w:val="22"/>
      <w:szCs w:val="22"/>
    </w:rPr>
  </w:style>
  <w:style w:type="character" w:customStyle="1" w:styleId="tableSymbol3">
    <w:name w:val="table Symbol 3"/>
    <w:uiPriority w:val="99"/>
    <w:rsid w:val="00D93829"/>
    <w:rPr>
      <w:rFonts w:ascii="Wingdings" w:hAnsi="Wingdings" w:cs="Wingdings"/>
      <w:color w:val="auto"/>
      <w:position w:val="-2"/>
      <w:sz w:val="25"/>
      <w:szCs w:val="25"/>
    </w:rPr>
  </w:style>
  <w:style w:type="character" w:customStyle="1" w:styleId="tableSymbol4">
    <w:name w:val="table Symbol 4"/>
    <w:uiPriority w:val="99"/>
    <w:rsid w:val="00D93829"/>
    <w:rPr>
      <w:rFonts w:ascii="Wingdings" w:hAnsi="Wingdings" w:cs="Wingdings"/>
      <w:sz w:val="22"/>
      <w:szCs w:val="22"/>
    </w:rPr>
  </w:style>
  <w:style w:type="character" w:customStyle="1" w:styleId="tableSymbol5">
    <w:name w:val="table Symbol 5"/>
    <w:uiPriority w:val="99"/>
    <w:rsid w:val="00D93829"/>
    <w:rPr>
      <w:rFonts w:ascii="Wingdings" w:hAnsi="Wingdings" w:cs="Wingdings"/>
      <w:color w:val="auto"/>
      <w:sz w:val="22"/>
      <w:szCs w:val="22"/>
    </w:rPr>
  </w:style>
  <w:style w:type="paragraph" w:styleId="BalloonText">
    <w:name w:val="Balloon Text"/>
    <w:basedOn w:val="Normal"/>
    <w:link w:val="BalloonTextChar1"/>
    <w:uiPriority w:val="99"/>
    <w:semiHidden/>
    <w:rsid w:val="00D93829"/>
    <w:pPr>
      <w:widowControl w:val="0"/>
      <w:adjustRightInd w:val="0"/>
      <w:jc w:val="both"/>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D93829"/>
    <w:rPr>
      <w:rFonts w:ascii="Tahoma" w:hAnsi="Tahoma" w:cs="Tahoma"/>
      <w:sz w:val="16"/>
      <w:szCs w:val="16"/>
    </w:rPr>
  </w:style>
  <w:style w:type="character" w:customStyle="1" w:styleId="a0">
    <w:name w:val="Текст выноски Знак"/>
    <w:basedOn w:val="DefaultParagraphFont"/>
    <w:uiPriority w:val="99"/>
    <w:semiHidden/>
    <w:rsid w:val="00D93829"/>
    <w:rPr>
      <w:rFonts w:ascii="Tahoma" w:hAnsi="Tahoma" w:cs="Tahoma"/>
      <w:sz w:val="16"/>
      <w:szCs w:val="16"/>
      <w:lang w:eastAsia="ru-RU"/>
    </w:rPr>
  </w:style>
  <w:style w:type="character" w:customStyle="1" w:styleId="BalloonTextChar1">
    <w:name w:val="Balloon Text Char1"/>
    <w:link w:val="BalloonText"/>
    <w:uiPriority w:val="99"/>
    <w:locked/>
    <w:rsid w:val="00D93829"/>
    <w:rPr>
      <w:rFonts w:ascii="Tahoma" w:hAnsi="Tahoma" w:cs="Tahoma"/>
      <w:sz w:val="16"/>
      <w:szCs w:val="16"/>
      <w:lang w:eastAsia="ru-RU"/>
    </w:rPr>
  </w:style>
  <w:style w:type="paragraph" w:customStyle="1" w:styleId="a1">
    <w:name w:val="Знак Знак Знак Знак Знак Знак"/>
    <w:basedOn w:val="Normal"/>
    <w:uiPriority w:val="99"/>
    <w:rsid w:val="00D93829"/>
    <w:pPr>
      <w:spacing w:before="100" w:beforeAutospacing="1" w:after="100" w:afterAutospacing="1"/>
    </w:pPr>
    <w:rPr>
      <w:rFonts w:ascii="Tahoma" w:hAnsi="Tahoma" w:cs="Tahoma"/>
      <w:lang w:val="en-US" w:eastAsia="en-US"/>
    </w:rPr>
  </w:style>
  <w:style w:type="paragraph" w:styleId="Header">
    <w:name w:val="header"/>
    <w:basedOn w:val="Normal"/>
    <w:link w:val="HeaderChar1"/>
    <w:uiPriority w:val="99"/>
    <w:rsid w:val="00D93829"/>
    <w:pPr>
      <w:widowControl w:val="0"/>
      <w:tabs>
        <w:tab w:val="center" w:pos="4320"/>
        <w:tab w:val="right" w:pos="8640"/>
      </w:tabs>
      <w:adjustRightInd w:val="0"/>
      <w:spacing w:line="360" w:lineRule="atLeast"/>
      <w:jc w:val="both"/>
      <w:textAlignment w:val="baseline"/>
    </w:pPr>
    <w:rPr>
      <w:sz w:val="24"/>
      <w:szCs w:val="24"/>
    </w:rPr>
  </w:style>
  <w:style w:type="character" w:customStyle="1" w:styleId="HeaderChar">
    <w:name w:val="Header Char"/>
    <w:basedOn w:val="DefaultParagraphFont"/>
    <w:link w:val="Header"/>
    <w:uiPriority w:val="99"/>
    <w:locked/>
    <w:rsid w:val="00D93829"/>
    <w:rPr>
      <w:rFonts w:eastAsia="Times New Roman"/>
      <w:sz w:val="24"/>
      <w:szCs w:val="24"/>
      <w:lang w:val="en-US" w:eastAsia="en-US"/>
    </w:rPr>
  </w:style>
  <w:style w:type="character" w:customStyle="1" w:styleId="HeaderChar1">
    <w:name w:val="Header Char1"/>
    <w:basedOn w:val="DefaultParagraphFont"/>
    <w:link w:val="Header"/>
    <w:uiPriority w:val="99"/>
    <w:locked/>
    <w:rsid w:val="00D93829"/>
    <w:rPr>
      <w:rFonts w:ascii="Times New Roman" w:hAnsi="Times New Roman" w:cs="Times New Roman"/>
      <w:sz w:val="24"/>
      <w:szCs w:val="24"/>
      <w:lang w:eastAsia="ru-RU"/>
    </w:rPr>
  </w:style>
  <w:style w:type="paragraph" w:styleId="NormalWeb">
    <w:name w:val="Normal (Web)"/>
    <w:basedOn w:val="Normal"/>
    <w:uiPriority w:val="99"/>
    <w:rsid w:val="00D93829"/>
    <w:pPr>
      <w:spacing w:before="100" w:beforeAutospacing="1" w:after="100" w:afterAutospacing="1"/>
    </w:pPr>
    <w:rPr>
      <w:rFonts w:ascii="Arial Unicode MS" w:eastAsia="Calibri" w:hAnsi="Arial Unicode MS" w:cs="Arial Unicode MS"/>
      <w:sz w:val="24"/>
      <w:szCs w:val="24"/>
      <w:lang w:val="en-US" w:eastAsia="en-US"/>
    </w:rPr>
  </w:style>
  <w:style w:type="paragraph" w:customStyle="1" w:styleId="ConsNormal">
    <w:name w:val="ConsNormal"/>
    <w:uiPriority w:val="99"/>
    <w:rsid w:val="00D93829"/>
    <w:pPr>
      <w:widowControl w:val="0"/>
      <w:autoSpaceDE w:val="0"/>
      <w:autoSpaceDN w:val="0"/>
      <w:adjustRightInd w:val="0"/>
      <w:ind w:right="19772" w:firstLine="720"/>
    </w:pPr>
    <w:rPr>
      <w:rFonts w:ascii="Arial" w:eastAsia="Times New Roman" w:hAnsi="Arial" w:cs="Arial"/>
      <w:sz w:val="24"/>
      <w:szCs w:val="24"/>
    </w:rPr>
  </w:style>
  <w:style w:type="character" w:customStyle="1" w:styleId="st1">
    <w:name w:val="st1"/>
    <w:uiPriority w:val="99"/>
    <w:rsid w:val="00D93829"/>
  </w:style>
  <w:style w:type="paragraph" w:customStyle="1" w:styleId="ConsPlusDocList">
    <w:name w:val="ConsPlusDocList"/>
    <w:uiPriority w:val="99"/>
    <w:rsid w:val="00D93829"/>
    <w:pPr>
      <w:autoSpaceDE w:val="0"/>
      <w:autoSpaceDN w:val="0"/>
      <w:adjustRightInd w:val="0"/>
    </w:pPr>
    <w:rPr>
      <w:rFonts w:ascii="Courier New" w:eastAsia="Times New Roman" w:hAnsi="Courier New" w:cs="Courier New"/>
      <w:sz w:val="20"/>
      <w:szCs w:val="20"/>
    </w:rPr>
  </w:style>
  <w:style w:type="paragraph" w:customStyle="1" w:styleId="consplusnormal0">
    <w:name w:val="consplusnormal"/>
    <w:basedOn w:val="Normal"/>
    <w:uiPriority w:val="99"/>
    <w:rsid w:val="00D93829"/>
    <w:pPr>
      <w:autoSpaceDE w:val="0"/>
      <w:autoSpaceDN w:val="0"/>
      <w:ind w:firstLine="720"/>
    </w:pPr>
    <w:rPr>
      <w:rFonts w:ascii="Arial" w:hAnsi="Arial" w:cs="Arial"/>
    </w:rPr>
  </w:style>
  <w:style w:type="paragraph" w:customStyle="1" w:styleId="ConsPlusCell">
    <w:name w:val="ConsPlusCell"/>
    <w:uiPriority w:val="99"/>
    <w:rsid w:val="00D93829"/>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D93829"/>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link w:val="ConsPlusNonformat0"/>
    <w:uiPriority w:val="99"/>
    <w:rsid w:val="00D93829"/>
    <w:pPr>
      <w:widowControl w:val="0"/>
      <w:autoSpaceDE w:val="0"/>
      <w:autoSpaceDN w:val="0"/>
      <w:adjustRightInd w:val="0"/>
    </w:pPr>
    <w:rPr>
      <w:rFonts w:ascii="Courier New" w:hAnsi="Courier New" w:cs="Courier New"/>
    </w:rPr>
  </w:style>
  <w:style w:type="character" w:customStyle="1" w:styleId="BodyTextIndentChar1">
    <w:name w:val="Body Text Indent Char1"/>
    <w:aliases w:val="Основной текст без отступа Char1,текст Char1,Нумерованный список !! Char,Основной текст 1 Char,Надин стиль Char"/>
    <w:uiPriority w:val="99"/>
    <w:locked/>
    <w:rsid w:val="00D93829"/>
    <w:rPr>
      <w:b/>
      <w:bCs/>
      <w:sz w:val="30"/>
      <w:szCs w:val="30"/>
    </w:rPr>
  </w:style>
  <w:style w:type="character" w:customStyle="1" w:styleId="22">
    <w:name w:val="Текст сноски Знак2 Знак Знак2"/>
    <w:aliases w:val="Текст сноски Знак1 Знак Знак1 Знак1,Текст сноски Знак Знак Знак1 Знак Знак1,Текст сноски Знак Знак Знак Знак Знак Знак Знак1,Текст сноски Знак Знак1 Знак Знак Знак1,Текст сноски Знак Знак2 Знак Знак1"/>
    <w:uiPriority w:val="99"/>
    <w:locked/>
    <w:rsid w:val="00D93829"/>
    <w:rPr>
      <w:lang w:val="ru-RU" w:eastAsia="ru-RU"/>
    </w:rPr>
  </w:style>
  <w:style w:type="character" w:customStyle="1" w:styleId="1b">
    <w:name w:val="Слабое выделение1"/>
    <w:uiPriority w:val="99"/>
    <w:rsid w:val="00D93829"/>
    <w:rPr>
      <w:i/>
      <w:iCs/>
      <w:color w:val="808080"/>
    </w:rPr>
  </w:style>
  <w:style w:type="paragraph" w:customStyle="1" w:styleId="1c">
    <w:name w:val="Знак Знак Знак Знак Знак Знак1 Знак Знак Знак"/>
    <w:basedOn w:val="Normal"/>
    <w:uiPriority w:val="99"/>
    <w:rsid w:val="00D93829"/>
    <w:rPr>
      <w:rFonts w:ascii="Verdana" w:eastAsia="Calibri" w:hAnsi="Verdana" w:cs="Verdana"/>
      <w:lang w:val="en-US" w:eastAsia="en-US"/>
    </w:rPr>
  </w:style>
  <w:style w:type="character" w:customStyle="1" w:styleId="titledateend">
    <w:name w:val="title_date_end"/>
    <w:uiPriority w:val="99"/>
    <w:rsid w:val="00D93829"/>
  </w:style>
  <w:style w:type="paragraph" w:customStyle="1" w:styleId="7">
    <w:name w:val="заголовок 7"/>
    <w:basedOn w:val="Normal"/>
    <w:next w:val="Normal"/>
    <w:uiPriority w:val="99"/>
    <w:rsid w:val="00D93829"/>
    <w:pPr>
      <w:keepNext/>
      <w:ind w:firstLine="709"/>
      <w:jc w:val="center"/>
      <w:outlineLvl w:val="6"/>
    </w:pPr>
    <w:rPr>
      <w:rFonts w:eastAsia="Calibri"/>
      <w:b/>
      <w:bCs/>
      <w:sz w:val="24"/>
      <w:szCs w:val="24"/>
    </w:rPr>
  </w:style>
  <w:style w:type="paragraph" w:customStyle="1" w:styleId="1d">
    <w:name w:val="Обычный1"/>
    <w:uiPriority w:val="99"/>
    <w:rsid w:val="00D93829"/>
    <w:rPr>
      <w:rFonts w:ascii="Times New Roman" w:eastAsia="Times New Roman" w:hAnsi="Times New Roman"/>
      <w:color w:val="000000"/>
      <w:sz w:val="24"/>
      <w:szCs w:val="24"/>
    </w:rPr>
  </w:style>
  <w:style w:type="paragraph" w:customStyle="1" w:styleId="2">
    <w:name w:val="Обычный2"/>
    <w:uiPriority w:val="99"/>
    <w:rsid w:val="00D93829"/>
    <w:pPr>
      <w:widowControl w:val="0"/>
      <w:spacing w:line="300" w:lineRule="auto"/>
      <w:ind w:firstLine="700"/>
      <w:jc w:val="both"/>
    </w:pPr>
    <w:rPr>
      <w:rFonts w:ascii="Times New Roman" w:hAnsi="Times New Roman"/>
    </w:rPr>
  </w:style>
  <w:style w:type="paragraph" w:customStyle="1" w:styleId="ConsNonformat">
    <w:name w:val="ConsNonformat"/>
    <w:uiPriority w:val="99"/>
    <w:rsid w:val="00D93829"/>
    <w:pPr>
      <w:widowControl w:val="0"/>
      <w:overflowPunct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rsid w:val="00D93829"/>
    <w:rPr>
      <w:b/>
      <w:bCs/>
    </w:rPr>
  </w:style>
  <w:style w:type="paragraph" w:customStyle="1" w:styleId="110">
    <w:name w:val="Абзац списка11"/>
    <w:basedOn w:val="Normal"/>
    <w:uiPriority w:val="99"/>
    <w:rsid w:val="00D93829"/>
    <w:pPr>
      <w:spacing w:after="200" w:line="276" w:lineRule="auto"/>
      <w:ind w:left="720"/>
    </w:pPr>
    <w:rPr>
      <w:rFonts w:ascii="Calibri" w:eastAsia="Calibri" w:hAnsi="Calibri" w:cs="Calibri"/>
      <w:sz w:val="22"/>
      <w:szCs w:val="22"/>
      <w:lang w:eastAsia="en-US"/>
    </w:rPr>
  </w:style>
  <w:style w:type="paragraph" w:customStyle="1" w:styleId="news-item">
    <w:name w:val="news-item"/>
    <w:basedOn w:val="Normal"/>
    <w:uiPriority w:val="99"/>
    <w:rsid w:val="00D93829"/>
    <w:pPr>
      <w:spacing w:after="225"/>
    </w:pPr>
    <w:rPr>
      <w:rFonts w:eastAsia="Calibri"/>
      <w:sz w:val="24"/>
      <w:szCs w:val="24"/>
    </w:rPr>
  </w:style>
  <w:style w:type="character" w:customStyle="1" w:styleId="news-date-time1">
    <w:name w:val="news-date-time1"/>
    <w:uiPriority w:val="99"/>
    <w:rsid w:val="00D93829"/>
    <w:rPr>
      <w:color w:val="auto"/>
      <w:sz w:val="23"/>
      <w:szCs w:val="23"/>
    </w:rPr>
  </w:style>
  <w:style w:type="paragraph" w:customStyle="1" w:styleId="bodytext0">
    <w:name w:val="bodytext"/>
    <w:basedOn w:val="Normal"/>
    <w:uiPriority w:val="99"/>
    <w:rsid w:val="00D93829"/>
    <w:pPr>
      <w:spacing w:before="45" w:after="150"/>
    </w:pPr>
    <w:rPr>
      <w:rFonts w:eastAsia="Calibri"/>
      <w:sz w:val="24"/>
      <w:szCs w:val="24"/>
    </w:rPr>
  </w:style>
  <w:style w:type="paragraph" w:customStyle="1" w:styleId="a2">
    <w:name w:val="Знак Знак Знак"/>
    <w:basedOn w:val="Normal"/>
    <w:uiPriority w:val="99"/>
    <w:rsid w:val="00D93829"/>
    <w:pPr>
      <w:spacing w:after="160" w:line="240" w:lineRule="exact"/>
    </w:pPr>
    <w:rPr>
      <w:rFonts w:ascii="Verdana" w:eastAsia="Calibri" w:hAnsi="Verdana" w:cs="Verdana"/>
      <w:lang w:val="en-US" w:eastAsia="en-US"/>
    </w:rPr>
  </w:style>
  <w:style w:type="paragraph" w:customStyle="1" w:styleId="1e">
    <w:name w:val="Знак Знак Знак1"/>
    <w:basedOn w:val="Normal"/>
    <w:uiPriority w:val="99"/>
    <w:rsid w:val="00D93829"/>
    <w:pPr>
      <w:spacing w:after="160" w:line="240" w:lineRule="exact"/>
    </w:pPr>
    <w:rPr>
      <w:rFonts w:ascii="Verdana" w:eastAsia="Calibri" w:hAnsi="Verdana" w:cs="Verdana"/>
      <w:lang w:val="en-US" w:eastAsia="en-US"/>
    </w:rPr>
  </w:style>
  <w:style w:type="paragraph" w:styleId="BodyTextIndent">
    <w:name w:val="Body Text Indent"/>
    <w:aliases w:val="Основной текст без отступа,текст,Нумерованный список !!,Основной текст 1,Надин стиль"/>
    <w:basedOn w:val="Normal"/>
    <w:link w:val="BodyTextIndentChar"/>
    <w:uiPriority w:val="99"/>
    <w:rsid w:val="00D93829"/>
    <w:pPr>
      <w:spacing w:after="120"/>
      <w:ind w:left="283"/>
    </w:pPr>
    <w:rPr>
      <w:rFonts w:ascii="Calibri" w:eastAsia="Calibri" w:hAnsi="Calibri" w:cs="Calibri"/>
      <w:b/>
      <w:bCs/>
      <w:sz w:val="30"/>
      <w:szCs w:val="30"/>
    </w:rPr>
  </w:style>
  <w:style w:type="character" w:customStyle="1" w:styleId="BodyTextIndentChar">
    <w:name w:val="Body Text Indent Char"/>
    <w:aliases w:val="Основной текст без отступа Char,текст Char,Нумерованный список !! Char1,Основной текст 1 Char1,Надин стиль Char1"/>
    <w:basedOn w:val="DefaultParagraphFont"/>
    <w:link w:val="BodyTextIndent"/>
    <w:uiPriority w:val="99"/>
    <w:locked/>
    <w:rsid w:val="00D93829"/>
    <w:rPr>
      <w:rFonts w:eastAsia="Times New Roman"/>
      <w:sz w:val="24"/>
      <w:szCs w:val="24"/>
      <w:lang w:val="ru-RU" w:eastAsia="en-US"/>
    </w:rPr>
  </w:style>
  <w:style w:type="character" w:customStyle="1" w:styleId="1f">
    <w:name w:val="Основной текст с отступом Знак1"/>
    <w:basedOn w:val="DefaultParagraphFont"/>
    <w:uiPriority w:val="99"/>
    <w:semiHidden/>
    <w:rsid w:val="00D93829"/>
    <w:rPr>
      <w:rFonts w:ascii="Times New Roman" w:hAnsi="Times New Roman" w:cs="Times New Roman"/>
      <w:sz w:val="20"/>
      <w:szCs w:val="20"/>
      <w:lang w:eastAsia="ru-RU"/>
    </w:rPr>
  </w:style>
  <w:style w:type="paragraph" w:styleId="TOC3">
    <w:name w:val="toc 3"/>
    <w:basedOn w:val="Normal"/>
    <w:next w:val="Normal"/>
    <w:autoRedefine/>
    <w:uiPriority w:val="99"/>
    <w:semiHidden/>
    <w:rsid w:val="00D93829"/>
    <w:pPr>
      <w:ind w:left="480"/>
    </w:pPr>
    <w:rPr>
      <w:sz w:val="24"/>
      <w:szCs w:val="24"/>
    </w:rPr>
  </w:style>
  <w:style w:type="paragraph" w:styleId="TOC4">
    <w:name w:val="toc 4"/>
    <w:basedOn w:val="Normal"/>
    <w:next w:val="Normal"/>
    <w:autoRedefine/>
    <w:uiPriority w:val="99"/>
    <w:semiHidden/>
    <w:rsid w:val="00D93829"/>
    <w:pPr>
      <w:ind w:left="720"/>
    </w:pPr>
    <w:rPr>
      <w:sz w:val="24"/>
      <w:szCs w:val="24"/>
    </w:rPr>
  </w:style>
  <w:style w:type="paragraph" w:styleId="TOC5">
    <w:name w:val="toc 5"/>
    <w:basedOn w:val="Normal"/>
    <w:next w:val="Normal"/>
    <w:autoRedefine/>
    <w:uiPriority w:val="99"/>
    <w:semiHidden/>
    <w:rsid w:val="00D93829"/>
    <w:pPr>
      <w:ind w:left="960"/>
    </w:pPr>
    <w:rPr>
      <w:sz w:val="24"/>
      <w:szCs w:val="24"/>
    </w:rPr>
  </w:style>
  <w:style w:type="paragraph" w:styleId="TOC6">
    <w:name w:val="toc 6"/>
    <w:basedOn w:val="Normal"/>
    <w:next w:val="Normal"/>
    <w:autoRedefine/>
    <w:uiPriority w:val="99"/>
    <w:semiHidden/>
    <w:rsid w:val="00D93829"/>
    <w:pPr>
      <w:ind w:left="1200"/>
    </w:pPr>
    <w:rPr>
      <w:sz w:val="24"/>
      <w:szCs w:val="24"/>
    </w:rPr>
  </w:style>
  <w:style w:type="paragraph" w:styleId="TOC7">
    <w:name w:val="toc 7"/>
    <w:basedOn w:val="Normal"/>
    <w:next w:val="Normal"/>
    <w:autoRedefine/>
    <w:uiPriority w:val="99"/>
    <w:semiHidden/>
    <w:rsid w:val="00D93829"/>
    <w:pPr>
      <w:ind w:left="1440"/>
    </w:pPr>
    <w:rPr>
      <w:sz w:val="24"/>
      <w:szCs w:val="24"/>
    </w:rPr>
  </w:style>
  <w:style w:type="paragraph" w:styleId="TOC8">
    <w:name w:val="toc 8"/>
    <w:basedOn w:val="Normal"/>
    <w:next w:val="Normal"/>
    <w:autoRedefine/>
    <w:uiPriority w:val="99"/>
    <w:semiHidden/>
    <w:rsid w:val="00D93829"/>
    <w:pPr>
      <w:ind w:left="1680"/>
    </w:pPr>
    <w:rPr>
      <w:sz w:val="24"/>
      <w:szCs w:val="24"/>
    </w:rPr>
  </w:style>
  <w:style w:type="paragraph" w:styleId="TOC9">
    <w:name w:val="toc 9"/>
    <w:basedOn w:val="Normal"/>
    <w:next w:val="Normal"/>
    <w:autoRedefine/>
    <w:uiPriority w:val="99"/>
    <w:semiHidden/>
    <w:rsid w:val="00D93829"/>
    <w:pPr>
      <w:ind w:left="1920"/>
    </w:pPr>
    <w:rPr>
      <w:sz w:val="24"/>
      <w:szCs w:val="24"/>
    </w:rPr>
  </w:style>
  <w:style w:type="paragraph" w:styleId="BodyText3">
    <w:name w:val="Body Text 3"/>
    <w:basedOn w:val="Normal"/>
    <w:link w:val="BodyText3Char"/>
    <w:uiPriority w:val="99"/>
    <w:rsid w:val="00D93829"/>
    <w:pPr>
      <w:jc w:val="center"/>
    </w:pPr>
    <w:rPr>
      <w:rFonts w:ascii="Arial" w:hAnsi="Arial" w:cs="Arial"/>
      <w:b/>
      <w:bCs/>
      <w:color w:val="000000"/>
      <w:sz w:val="16"/>
      <w:szCs w:val="16"/>
    </w:rPr>
  </w:style>
  <w:style w:type="character" w:customStyle="1" w:styleId="BodyText3Char">
    <w:name w:val="Body Text 3 Char"/>
    <w:basedOn w:val="DefaultParagraphFont"/>
    <w:link w:val="BodyText3"/>
    <w:uiPriority w:val="99"/>
    <w:locked/>
    <w:rsid w:val="00D93829"/>
    <w:rPr>
      <w:rFonts w:ascii="Arial" w:hAnsi="Arial" w:cs="Arial"/>
      <w:b/>
      <w:bCs/>
      <w:color w:val="000000"/>
      <w:sz w:val="24"/>
      <w:szCs w:val="24"/>
      <w:lang w:eastAsia="ru-RU"/>
    </w:rPr>
  </w:style>
  <w:style w:type="paragraph" w:styleId="EndnoteText">
    <w:name w:val="endnote text"/>
    <w:basedOn w:val="Normal"/>
    <w:link w:val="EndnoteTextChar"/>
    <w:uiPriority w:val="99"/>
    <w:semiHidden/>
    <w:rsid w:val="00D93829"/>
    <w:pPr>
      <w:widowControl w:val="0"/>
    </w:pPr>
  </w:style>
  <w:style w:type="character" w:customStyle="1" w:styleId="EndnoteTextChar">
    <w:name w:val="Endnote Text Char"/>
    <w:basedOn w:val="DefaultParagraphFont"/>
    <w:link w:val="EndnoteText"/>
    <w:uiPriority w:val="99"/>
    <w:semiHidden/>
    <w:locked/>
    <w:rsid w:val="00D93829"/>
    <w:rPr>
      <w:rFonts w:ascii="Times New Roman" w:hAnsi="Times New Roman" w:cs="Times New Roman"/>
      <w:sz w:val="20"/>
      <w:szCs w:val="20"/>
      <w:lang w:eastAsia="ru-RU"/>
    </w:rPr>
  </w:style>
  <w:style w:type="paragraph" w:styleId="Index4">
    <w:name w:val="index 4"/>
    <w:basedOn w:val="Normal"/>
    <w:next w:val="Normal"/>
    <w:autoRedefine/>
    <w:uiPriority w:val="99"/>
    <w:semiHidden/>
    <w:rsid w:val="00D93829"/>
    <w:pPr>
      <w:widowControl w:val="0"/>
      <w:ind w:left="849"/>
    </w:pPr>
  </w:style>
  <w:style w:type="paragraph" w:customStyle="1" w:styleId="20">
    <w:name w:val="боковик2"/>
    <w:basedOn w:val="Normal"/>
    <w:uiPriority w:val="99"/>
    <w:rsid w:val="00D93829"/>
    <w:pPr>
      <w:ind w:left="113"/>
      <w:jc w:val="both"/>
    </w:pPr>
    <w:rPr>
      <w:rFonts w:ascii="Arial" w:hAnsi="Arial" w:cs="Arial"/>
      <w:sz w:val="16"/>
      <w:szCs w:val="16"/>
    </w:rPr>
  </w:style>
  <w:style w:type="paragraph" w:customStyle="1" w:styleId="8">
    <w:name w:val="Обычный + 8 пт"/>
    <w:aliases w:val="подчеркивание,По центру,Первая строка:  0,95 см,Междустр.иоб"/>
    <w:basedOn w:val="Normal"/>
    <w:uiPriority w:val="99"/>
    <w:rsid w:val="00D93829"/>
    <w:pPr>
      <w:widowControl w:val="0"/>
      <w:autoSpaceDE w:val="0"/>
      <w:autoSpaceDN w:val="0"/>
      <w:adjustRightInd w:val="0"/>
      <w:spacing w:line="360" w:lineRule="auto"/>
      <w:ind w:firstLine="540"/>
      <w:jc w:val="center"/>
    </w:pPr>
    <w:rPr>
      <w:sz w:val="16"/>
      <w:szCs w:val="16"/>
      <w:u w:val="single"/>
    </w:rPr>
  </w:style>
  <w:style w:type="paragraph" w:customStyle="1" w:styleId="a3">
    <w:name w:val="Знак Знак Знак Знак"/>
    <w:basedOn w:val="Normal"/>
    <w:uiPriority w:val="99"/>
    <w:rsid w:val="00D93829"/>
    <w:rPr>
      <w:rFonts w:ascii="Verdana" w:eastAsia="Calibri" w:hAnsi="Verdana" w:cs="Verdana"/>
      <w:lang w:val="en-US" w:eastAsia="en-US"/>
    </w:rPr>
  </w:style>
  <w:style w:type="paragraph" w:customStyle="1" w:styleId="a">
    <w:name w:val="Нумерованный"/>
    <w:basedOn w:val="Normal"/>
    <w:uiPriority w:val="99"/>
    <w:rsid w:val="00D93829"/>
    <w:pPr>
      <w:numPr>
        <w:numId w:val="16"/>
      </w:numPr>
      <w:tabs>
        <w:tab w:val="clear" w:pos="2340"/>
        <w:tab w:val="num" w:pos="1611"/>
      </w:tabs>
      <w:spacing w:line="360" w:lineRule="auto"/>
      <w:ind w:left="1611"/>
      <w:jc w:val="both"/>
    </w:pPr>
    <w:rPr>
      <w:rFonts w:eastAsia="Calibri"/>
      <w:sz w:val="24"/>
      <w:szCs w:val="24"/>
    </w:rPr>
  </w:style>
  <w:style w:type="character" w:customStyle="1" w:styleId="ConsPlusNonformat0">
    <w:name w:val="ConsPlusNonformat Знак"/>
    <w:link w:val="ConsPlusNonformat"/>
    <w:uiPriority w:val="99"/>
    <w:locked/>
    <w:rsid w:val="00D93829"/>
    <w:rPr>
      <w:rFonts w:ascii="Courier New" w:hAnsi="Courier New" w:cs="Courier New"/>
      <w:sz w:val="22"/>
      <w:szCs w:val="22"/>
      <w:lang w:eastAsia="ru-RU"/>
    </w:rPr>
  </w:style>
  <w:style w:type="paragraph" w:customStyle="1" w:styleId="Default">
    <w:name w:val="Default"/>
    <w:uiPriority w:val="99"/>
    <w:rsid w:val="00D93829"/>
    <w:pPr>
      <w:autoSpaceDE w:val="0"/>
      <w:autoSpaceDN w:val="0"/>
      <w:adjustRightInd w:val="0"/>
    </w:pPr>
    <w:rPr>
      <w:rFonts w:ascii="Times New Roman" w:hAnsi="Times New Roman"/>
      <w:color w:val="000000"/>
      <w:sz w:val="24"/>
      <w:szCs w:val="24"/>
    </w:rPr>
  </w:style>
  <w:style w:type="paragraph" w:styleId="ListBullet2">
    <w:name w:val="List Bullet 2"/>
    <w:basedOn w:val="Normal"/>
    <w:uiPriority w:val="99"/>
    <w:rsid w:val="00D93829"/>
    <w:pPr>
      <w:numPr>
        <w:numId w:val="7"/>
      </w:numPr>
      <w:tabs>
        <w:tab w:val="clear" w:pos="643"/>
        <w:tab w:val="num" w:pos="1429"/>
      </w:tabs>
      <w:ind w:left="1429"/>
    </w:pPr>
    <w:rPr>
      <w:rFonts w:eastAsia="Calibri"/>
      <w:sz w:val="24"/>
      <w:szCs w:val="24"/>
    </w:rPr>
  </w:style>
  <w:style w:type="paragraph" w:styleId="ListNumber">
    <w:name w:val="List Number"/>
    <w:basedOn w:val="Normal"/>
    <w:uiPriority w:val="99"/>
    <w:rsid w:val="00D93829"/>
    <w:pPr>
      <w:numPr>
        <w:numId w:val="14"/>
      </w:numPr>
      <w:tabs>
        <w:tab w:val="clear" w:pos="360"/>
      </w:tabs>
      <w:ind w:left="0" w:firstLine="0"/>
    </w:pPr>
    <w:rPr>
      <w:rFonts w:eastAsia="Calibri"/>
      <w:sz w:val="24"/>
      <w:szCs w:val="24"/>
    </w:rPr>
  </w:style>
  <w:style w:type="character" w:customStyle="1" w:styleId="FootnoteTextChar1">
    <w:name w:val="Footnote Text Char1"/>
    <w:uiPriority w:val="99"/>
    <w:locked/>
    <w:rsid w:val="00D93829"/>
    <w:rPr>
      <w:rFonts w:eastAsia="Times New Roman"/>
      <w:lang w:val="ru-RU" w:eastAsia="ru-RU"/>
    </w:rPr>
  </w:style>
  <w:style w:type="paragraph" w:customStyle="1" w:styleId="BodyTextKeep">
    <w:name w:val="Body Text Keep"/>
    <w:basedOn w:val="BodyText"/>
    <w:next w:val="BodyText"/>
    <w:link w:val="BodyTextKeepChar"/>
    <w:uiPriority w:val="99"/>
    <w:rsid w:val="00D93829"/>
    <w:pPr>
      <w:numPr>
        <w:numId w:val="8"/>
      </w:numPr>
      <w:tabs>
        <w:tab w:val="clear" w:pos="360"/>
      </w:tabs>
      <w:spacing w:before="120" w:beforeAutospacing="0" w:after="120" w:afterAutospacing="0"/>
      <w:ind w:left="1701" w:firstLine="0"/>
      <w:jc w:val="both"/>
    </w:pPr>
    <w:rPr>
      <w:rFonts w:ascii="Calibri" w:eastAsia="Calibri" w:hAnsi="Calibri" w:cs="Calibri"/>
      <w:spacing w:val="-5"/>
      <w:sz w:val="24"/>
      <w:szCs w:val="24"/>
      <w:lang w:val="ru-RU" w:eastAsia="ru-RU"/>
    </w:rPr>
  </w:style>
  <w:style w:type="character" w:customStyle="1" w:styleId="BodyTextKeepChar">
    <w:name w:val="Body Text Keep Char"/>
    <w:link w:val="BodyTextKeep"/>
    <w:uiPriority w:val="99"/>
    <w:locked/>
    <w:rsid w:val="00D93829"/>
    <w:rPr>
      <w:spacing w:val="-5"/>
      <w:sz w:val="24"/>
      <w:szCs w:val="24"/>
      <w:lang w:val="ru-RU" w:eastAsia="ru-RU"/>
    </w:rPr>
  </w:style>
  <w:style w:type="paragraph" w:styleId="BodyText2">
    <w:name w:val="Body Text 2"/>
    <w:basedOn w:val="Normal"/>
    <w:link w:val="BodyText2Char"/>
    <w:uiPriority w:val="99"/>
    <w:rsid w:val="00D93829"/>
    <w:rPr>
      <w:rFonts w:eastAsia="Calibri"/>
      <w:sz w:val="22"/>
      <w:szCs w:val="22"/>
      <w:lang w:eastAsia="en-US"/>
    </w:rPr>
  </w:style>
  <w:style w:type="character" w:customStyle="1" w:styleId="BodyText2Char">
    <w:name w:val="Body Text 2 Char"/>
    <w:basedOn w:val="DefaultParagraphFont"/>
    <w:link w:val="BodyText2"/>
    <w:uiPriority w:val="99"/>
    <w:locked/>
    <w:rsid w:val="00D93829"/>
    <w:rPr>
      <w:rFonts w:ascii="Times New Roman" w:hAnsi="Times New Roman" w:cs="Times New Roman"/>
    </w:rPr>
  </w:style>
  <w:style w:type="paragraph" w:styleId="CommentText">
    <w:name w:val="annotation text"/>
    <w:basedOn w:val="Normal"/>
    <w:link w:val="CommentTextChar"/>
    <w:uiPriority w:val="99"/>
    <w:semiHidden/>
    <w:rsid w:val="00D93829"/>
    <w:rPr>
      <w:rFonts w:eastAsia="Calibri"/>
    </w:rPr>
  </w:style>
  <w:style w:type="character" w:customStyle="1" w:styleId="CommentTextChar">
    <w:name w:val="Comment Text Char"/>
    <w:basedOn w:val="DefaultParagraphFont"/>
    <w:link w:val="CommentText"/>
    <w:uiPriority w:val="99"/>
    <w:locked/>
    <w:rsid w:val="00D9382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93829"/>
    <w:rPr>
      <w:b/>
      <w:bCs/>
    </w:rPr>
  </w:style>
  <w:style w:type="character" w:customStyle="1" w:styleId="CommentSubjectChar">
    <w:name w:val="Comment Subject Char"/>
    <w:basedOn w:val="CommentTextChar"/>
    <w:link w:val="CommentSubject"/>
    <w:uiPriority w:val="99"/>
    <w:locked/>
    <w:rsid w:val="00D93829"/>
    <w:rPr>
      <w:b/>
      <w:bCs/>
    </w:rPr>
  </w:style>
  <w:style w:type="character" w:customStyle="1" w:styleId="fontstyle11">
    <w:name w:val="fontstyle11"/>
    <w:uiPriority w:val="99"/>
    <w:rsid w:val="00D93829"/>
    <w:rPr>
      <w:rFonts w:ascii="Times New Roman" w:hAnsi="Times New Roman" w:cs="Times New Roman"/>
    </w:rPr>
  </w:style>
  <w:style w:type="paragraph" w:styleId="BodyTextIndent2">
    <w:name w:val="Body Text Indent 2"/>
    <w:basedOn w:val="Normal"/>
    <w:link w:val="BodyTextIndent2Char"/>
    <w:uiPriority w:val="99"/>
    <w:rsid w:val="00D93829"/>
    <w:pPr>
      <w:spacing w:after="120" w:line="480" w:lineRule="auto"/>
      <w:ind w:left="283"/>
    </w:pPr>
    <w:rPr>
      <w:rFonts w:eastAsia="Calibri"/>
      <w:sz w:val="24"/>
      <w:szCs w:val="24"/>
    </w:rPr>
  </w:style>
  <w:style w:type="character" w:customStyle="1" w:styleId="BodyTextIndent2Char">
    <w:name w:val="Body Text Indent 2 Char"/>
    <w:basedOn w:val="DefaultParagraphFont"/>
    <w:link w:val="BodyTextIndent2"/>
    <w:uiPriority w:val="99"/>
    <w:locked/>
    <w:rsid w:val="00D93829"/>
    <w:rPr>
      <w:rFonts w:ascii="Times New Roman" w:hAnsi="Times New Roman" w:cs="Times New Roman"/>
      <w:sz w:val="24"/>
      <w:szCs w:val="24"/>
      <w:lang w:eastAsia="ru-RU"/>
    </w:rPr>
  </w:style>
  <w:style w:type="paragraph" w:customStyle="1" w:styleId="a4">
    <w:name w:val="для таблиц"/>
    <w:basedOn w:val="Normal"/>
    <w:uiPriority w:val="99"/>
    <w:rsid w:val="00D93829"/>
    <w:pPr>
      <w:jc w:val="both"/>
    </w:pPr>
    <w:rPr>
      <w:sz w:val="24"/>
      <w:szCs w:val="24"/>
    </w:rPr>
  </w:style>
  <w:style w:type="character" w:styleId="Emphasis">
    <w:name w:val="Emphasis"/>
    <w:basedOn w:val="DefaultParagraphFont"/>
    <w:uiPriority w:val="99"/>
    <w:qFormat/>
    <w:rsid w:val="00D93829"/>
    <w:rPr>
      <w:rFonts w:ascii="Times New Roman" w:hAnsi="Times New Roman" w:cs="Times New Roman"/>
      <w:sz w:val="28"/>
      <w:szCs w:val="28"/>
    </w:rPr>
  </w:style>
  <w:style w:type="paragraph" w:customStyle="1" w:styleId="111">
    <w:name w:val="Знак Знак Знак Знак Знак Знак11"/>
    <w:basedOn w:val="Normal"/>
    <w:uiPriority w:val="99"/>
    <w:rsid w:val="00D93829"/>
    <w:rPr>
      <w:rFonts w:ascii="Verdana" w:hAnsi="Verdana" w:cs="Verdana"/>
      <w:lang w:val="en-US" w:eastAsia="en-US"/>
    </w:rPr>
  </w:style>
  <w:style w:type="paragraph" w:styleId="BodyTextIndent3">
    <w:name w:val="Body Text Indent 3"/>
    <w:basedOn w:val="Normal"/>
    <w:link w:val="BodyTextIndent3Char"/>
    <w:uiPriority w:val="99"/>
    <w:semiHidden/>
    <w:rsid w:val="00D93829"/>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semiHidden/>
    <w:locked/>
    <w:rsid w:val="00D93829"/>
    <w:rPr>
      <w:rFonts w:ascii="Calibri" w:hAnsi="Calibri" w:cs="Calibri"/>
      <w:sz w:val="16"/>
      <w:szCs w:val="16"/>
      <w:lang w:eastAsia="ru-RU"/>
    </w:rPr>
  </w:style>
  <w:style w:type="paragraph" w:customStyle="1" w:styleId="23">
    <w:name w:val="сновной текст с отступом 2"/>
    <w:basedOn w:val="Normal"/>
    <w:uiPriority w:val="99"/>
    <w:rsid w:val="00D93829"/>
    <w:pPr>
      <w:widowControl w:val="0"/>
      <w:ind w:firstLine="720"/>
      <w:jc w:val="both"/>
    </w:pPr>
    <w:rPr>
      <w:sz w:val="26"/>
      <w:szCs w:val="26"/>
    </w:rPr>
  </w:style>
  <w:style w:type="paragraph" w:customStyle="1" w:styleId="24">
    <w:name w:val="Стиль2"/>
    <w:basedOn w:val="BodyText2"/>
    <w:link w:val="25"/>
    <w:uiPriority w:val="99"/>
    <w:rsid w:val="00D93829"/>
    <w:pPr>
      <w:spacing w:after="120" w:line="480" w:lineRule="auto"/>
    </w:pPr>
    <w:rPr>
      <w:rFonts w:ascii="Calibri" w:hAnsi="Calibri" w:cs="Calibri"/>
      <w:sz w:val="20"/>
      <w:szCs w:val="20"/>
      <w:lang w:eastAsia="ru-RU"/>
    </w:rPr>
  </w:style>
  <w:style w:type="character" w:customStyle="1" w:styleId="25">
    <w:name w:val="Стиль2 Знак"/>
    <w:link w:val="24"/>
    <w:uiPriority w:val="99"/>
    <w:locked/>
    <w:rsid w:val="00D93829"/>
    <w:rPr>
      <w:rFonts w:ascii="Calibri" w:hAnsi="Calibri" w:cs="Calibri"/>
      <w:lang w:eastAsia="ru-RU"/>
    </w:rPr>
  </w:style>
  <w:style w:type="paragraph" w:customStyle="1" w:styleId="30">
    <w:name w:val="Обычный3"/>
    <w:uiPriority w:val="99"/>
    <w:rsid w:val="00D93829"/>
    <w:pPr>
      <w:widowControl w:val="0"/>
      <w:spacing w:line="300" w:lineRule="auto"/>
      <w:ind w:firstLine="700"/>
      <w:jc w:val="both"/>
    </w:pPr>
    <w:rPr>
      <w:rFonts w:ascii="Times New Roman" w:eastAsia="Times New Roman" w:hAnsi="Times New Roman"/>
    </w:rPr>
  </w:style>
  <w:style w:type="character" w:customStyle="1" w:styleId="31">
    <w:name w:val="Знак Знак3"/>
    <w:uiPriority w:val="99"/>
    <w:locked/>
    <w:rsid w:val="00D93829"/>
    <w:rPr>
      <w:b/>
      <w:bCs/>
      <w:sz w:val="26"/>
      <w:szCs w:val="26"/>
      <w:lang w:val="ru-RU" w:eastAsia="ru-RU"/>
    </w:rPr>
  </w:style>
  <w:style w:type="character" w:styleId="CommentReference">
    <w:name w:val="annotation reference"/>
    <w:basedOn w:val="DefaultParagraphFont"/>
    <w:uiPriority w:val="99"/>
    <w:semiHidden/>
    <w:rsid w:val="00D93829"/>
    <w:rPr>
      <w:sz w:val="16"/>
      <w:szCs w:val="16"/>
    </w:rPr>
  </w:style>
  <w:style w:type="character" w:customStyle="1" w:styleId="26">
    <w:name w:val="Знак Знак2"/>
    <w:uiPriority w:val="99"/>
    <w:locked/>
    <w:rsid w:val="00D93829"/>
    <w:rPr>
      <w:rFonts w:ascii="Calibri" w:hAnsi="Calibri" w:cs="Calibri"/>
      <w:lang w:val="ru-RU" w:eastAsia="ru-RU"/>
    </w:rPr>
  </w:style>
  <w:style w:type="paragraph" w:customStyle="1" w:styleId="VAL">
    <w:name w:val="VAL"/>
    <w:basedOn w:val="Normal"/>
    <w:uiPriority w:val="99"/>
    <w:rsid w:val="00D93829"/>
    <w:rPr>
      <w:rFonts w:ascii="Calibri" w:hAnsi="Calibri" w:cs="Calibri"/>
      <w:color w:val="800000"/>
      <w:sz w:val="28"/>
      <w:szCs w:val="28"/>
    </w:rPr>
  </w:style>
  <w:style w:type="character" w:customStyle="1" w:styleId="apple-style-span">
    <w:name w:val="apple-style-span"/>
    <w:uiPriority w:val="99"/>
    <w:rsid w:val="00D93829"/>
  </w:style>
  <w:style w:type="character" w:customStyle="1" w:styleId="ListParagraphChar">
    <w:name w:val="List Paragraph Char"/>
    <w:link w:val="11"/>
    <w:uiPriority w:val="99"/>
    <w:locked/>
    <w:rsid w:val="00D93829"/>
    <w:rPr>
      <w:rFonts w:ascii="Calibri" w:hAnsi="Calibri" w:cs="Calibri"/>
    </w:rPr>
  </w:style>
  <w:style w:type="paragraph" w:customStyle="1" w:styleId="120">
    <w:name w:val="Таблица12"/>
    <w:basedOn w:val="Normal"/>
    <w:uiPriority w:val="99"/>
    <w:rsid w:val="00D93829"/>
    <w:pPr>
      <w:jc w:val="both"/>
    </w:pPr>
    <w:rPr>
      <w:sz w:val="24"/>
      <w:szCs w:val="24"/>
    </w:rPr>
  </w:style>
  <w:style w:type="paragraph" w:customStyle="1" w:styleId="1f0">
    <w:name w:val="Список 1"/>
    <w:basedOn w:val="Normal"/>
    <w:uiPriority w:val="99"/>
    <w:rsid w:val="00D93829"/>
    <w:pPr>
      <w:tabs>
        <w:tab w:val="num" w:pos="927"/>
      </w:tabs>
      <w:spacing w:before="120" w:after="120"/>
      <w:ind w:firstLine="567"/>
      <w:jc w:val="both"/>
    </w:pPr>
    <w:rPr>
      <w:sz w:val="16"/>
      <w:szCs w:val="16"/>
    </w:rPr>
  </w:style>
  <w:style w:type="paragraph" w:styleId="Caption">
    <w:name w:val="caption"/>
    <w:basedOn w:val="Normal"/>
    <w:next w:val="Normal"/>
    <w:uiPriority w:val="99"/>
    <w:qFormat/>
    <w:rsid w:val="00D93829"/>
    <w:pPr>
      <w:spacing w:after="200" w:line="276" w:lineRule="auto"/>
    </w:pPr>
    <w:rPr>
      <w:rFonts w:ascii="Calibri" w:hAnsi="Calibri" w:cs="Calibri"/>
      <w:b/>
      <w:bCs/>
    </w:rPr>
  </w:style>
  <w:style w:type="paragraph" w:styleId="Subtitle">
    <w:name w:val="Subtitle"/>
    <w:basedOn w:val="Normal"/>
    <w:link w:val="SubtitleChar"/>
    <w:uiPriority w:val="99"/>
    <w:qFormat/>
    <w:rsid w:val="00D93829"/>
    <w:pPr>
      <w:jc w:val="center"/>
    </w:pPr>
    <w:rPr>
      <w:b/>
      <w:bCs/>
      <w:sz w:val="28"/>
      <w:szCs w:val="28"/>
    </w:rPr>
  </w:style>
  <w:style w:type="character" w:customStyle="1" w:styleId="SubtitleChar">
    <w:name w:val="Subtitle Char"/>
    <w:basedOn w:val="DefaultParagraphFont"/>
    <w:link w:val="Subtitle"/>
    <w:uiPriority w:val="99"/>
    <w:locked/>
    <w:rsid w:val="00D93829"/>
    <w:rPr>
      <w:rFonts w:ascii="Times New Roman" w:hAnsi="Times New Roman" w:cs="Times New Roman"/>
      <w:b/>
      <w:bCs/>
      <w:sz w:val="24"/>
      <w:szCs w:val="24"/>
      <w:lang w:eastAsia="ru-RU"/>
    </w:rPr>
  </w:style>
  <w:style w:type="character" w:customStyle="1" w:styleId="a5">
    <w:name w:val="Нумерованный список !! Знак"/>
    <w:aliases w:val="Основной текст 1 Знак,Надин стиль Знак,Основной текст без отступа Знак Знак"/>
    <w:uiPriority w:val="99"/>
    <w:rsid w:val="00D93829"/>
    <w:rPr>
      <w:sz w:val="24"/>
      <w:szCs w:val="24"/>
    </w:rPr>
  </w:style>
  <w:style w:type="paragraph" w:styleId="HTMLPreformatted">
    <w:name w:val="HTML Preformatted"/>
    <w:basedOn w:val="Normal"/>
    <w:link w:val="HTMLPreformattedChar"/>
    <w:uiPriority w:val="99"/>
    <w:rsid w:val="00D9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D93829"/>
    <w:rPr>
      <w:rFonts w:ascii="Courier New" w:hAnsi="Courier New" w:cs="Courier New"/>
      <w:sz w:val="20"/>
      <w:szCs w:val="20"/>
      <w:lang w:eastAsia="ru-RU"/>
    </w:rPr>
  </w:style>
  <w:style w:type="paragraph" w:customStyle="1" w:styleId="a6">
    <w:name w:val="Таблицы (моноширинный)"/>
    <w:basedOn w:val="Normal"/>
    <w:next w:val="Normal"/>
    <w:uiPriority w:val="99"/>
    <w:rsid w:val="00D93829"/>
    <w:pPr>
      <w:autoSpaceDE w:val="0"/>
      <w:autoSpaceDN w:val="0"/>
      <w:adjustRightInd w:val="0"/>
      <w:jc w:val="both"/>
    </w:pPr>
    <w:rPr>
      <w:rFonts w:ascii="Courier New" w:hAnsi="Courier New" w:cs="Courier New"/>
    </w:rPr>
  </w:style>
  <w:style w:type="paragraph" w:customStyle="1" w:styleId="ConsTitle">
    <w:name w:val="ConsTitle"/>
    <w:uiPriority w:val="99"/>
    <w:rsid w:val="00D93829"/>
    <w:pPr>
      <w:widowControl w:val="0"/>
      <w:autoSpaceDE w:val="0"/>
      <w:autoSpaceDN w:val="0"/>
      <w:adjustRightInd w:val="0"/>
      <w:ind w:right="19772"/>
    </w:pPr>
    <w:rPr>
      <w:rFonts w:ascii="Arial" w:eastAsia="Times New Roman" w:hAnsi="Arial" w:cs="Arial"/>
      <w:b/>
      <w:bCs/>
      <w:sz w:val="20"/>
      <w:szCs w:val="20"/>
    </w:rPr>
  </w:style>
  <w:style w:type="paragraph" w:styleId="ListParagraph">
    <w:name w:val="List Paragraph"/>
    <w:basedOn w:val="Normal"/>
    <w:uiPriority w:val="99"/>
    <w:qFormat/>
    <w:rsid w:val="00D93829"/>
    <w:pPr>
      <w:ind w:left="708"/>
    </w:pPr>
    <w:rPr>
      <w:sz w:val="24"/>
      <w:szCs w:val="24"/>
    </w:rPr>
  </w:style>
  <w:style w:type="paragraph" w:customStyle="1" w:styleId="a7">
    <w:name w:val="Мой стиль"/>
    <w:basedOn w:val="Normal"/>
    <w:uiPriority w:val="99"/>
    <w:rsid w:val="00D93829"/>
    <w:pPr>
      <w:widowControl w:val="0"/>
      <w:adjustRightInd w:val="0"/>
      <w:spacing w:after="120"/>
      <w:ind w:firstLine="567"/>
      <w:jc w:val="both"/>
      <w:textAlignment w:val="baseline"/>
    </w:pPr>
    <w:rPr>
      <w:sz w:val="24"/>
      <w:szCs w:val="24"/>
    </w:rPr>
  </w:style>
  <w:style w:type="paragraph" w:customStyle="1" w:styleId="1f1">
    <w:name w:val="Ñòèëü1"/>
    <w:basedOn w:val="Normal"/>
    <w:uiPriority w:val="99"/>
    <w:rsid w:val="00D93829"/>
    <w:pPr>
      <w:spacing w:line="288" w:lineRule="auto"/>
    </w:pPr>
    <w:rPr>
      <w:sz w:val="28"/>
      <w:szCs w:val="28"/>
    </w:rPr>
  </w:style>
  <w:style w:type="character" w:customStyle="1" w:styleId="-FN">
    <w:name w:val="Текст сноски-FN Знак"/>
    <w:aliases w:val="Footnote Text Char Знак Знак Знак,Footnote Text Char Знак Знак Знак1"/>
    <w:basedOn w:val="DefaultParagraphFont"/>
    <w:uiPriority w:val="99"/>
    <w:rsid w:val="00D93829"/>
  </w:style>
  <w:style w:type="paragraph" w:customStyle="1" w:styleId="a8">
    <w:name w:val="Знак Знак Знак Знак Знак Знак Знак Знак Знак Знак"/>
    <w:basedOn w:val="Normal"/>
    <w:uiPriority w:val="99"/>
    <w:rsid w:val="00D93829"/>
    <w:pPr>
      <w:spacing w:after="160" w:line="240" w:lineRule="exact"/>
    </w:pPr>
    <w:rPr>
      <w:rFonts w:ascii="Verdana" w:hAnsi="Verdana" w:cs="Verdana"/>
      <w:sz w:val="24"/>
      <w:szCs w:val="24"/>
      <w:lang w:val="en-US" w:eastAsia="en-US"/>
    </w:rPr>
  </w:style>
  <w:style w:type="paragraph" w:customStyle="1" w:styleId="a9">
    <w:name w:val="Таблица"/>
    <w:basedOn w:val="Normal"/>
    <w:uiPriority w:val="99"/>
    <w:rsid w:val="00D93829"/>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sz w:val="24"/>
      <w:szCs w:val="24"/>
    </w:rPr>
  </w:style>
  <w:style w:type="paragraph" w:customStyle="1" w:styleId="1f2">
    <w:name w:val="Знак Знак Знак Знак Знак Знак Знак Знак Знак Знак1"/>
    <w:basedOn w:val="Normal"/>
    <w:uiPriority w:val="99"/>
    <w:rsid w:val="00D93829"/>
    <w:rPr>
      <w:rFonts w:ascii="Verdana" w:hAnsi="Verdana" w:cs="Verdana"/>
      <w:lang w:val="en-US" w:eastAsia="en-US"/>
    </w:rPr>
  </w:style>
  <w:style w:type="paragraph" w:customStyle="1" w:styleId="27">
    <w:name w:val="Заголовок мой 2"/>
    <w:basedOn w:val="HTMLPreformatted"/>
    <w:link w:val="28"/>
    <w:uiPriority w:val="99"/>
    <w:rsid w:val="00D93829"/>
    <w:pPr>
      <w:suppressAutoHyphens/>
      <w:ind w:left="0"/>
      <w:jc w:val="center"/>
    </w:pPr>
    <w:rPr>
      <w:rFonts w:ascii="Times New Roman" w:eastAsia="Calibri" w:hAnsi="Times New Roman" w:cs="Times New Roman"/>
      <w:b/>
      <w:bCs/>
      <w:i/>
      <w:iCs/>
      <w:sz w:val="28"/>
      <w:szCs w:val="28"/>
    </w:rPr>
  </w:style>
  <w:style w:type="character" w:customStyle="1" w:styleId="28">
    <w:name w:val="Заголовок мой 2 Знак"/>
    <w:link w:val="27"/>
    <w:uiPriority w:val="99"/>
    <w:locked/>
    <w:rsid w:val="00D93829"/>
    <w:rPr>
      <w:rFonts w:ascii="Times New Roman" w:hAnsi="Times New Roman" w:cs="Times New Roman"/>
      <w:b/>
      <w:bCs/>
      <w:i/>
      <w:iCs/>
      <w:sz w:val="28"/>
      <w:szCs w:val="28"/>
      <w:lang w:eastAsia="ru-RU"/>
    </w:rPr>
  </w:style>
  <w:style w:type="paragraph" w:styleId="TOCHeading">
    <w:name w:val="TOC Heading"/>
    <w:basedOn w:val="Heading1"/>
    <w:next w:val="Normal"/>
    <w:uiPriority w:val="99"/>
    <w:qFormat/>
    <w:rsid w:val="00D93829"/>
    <w:pPr>
      <w:keepLines/>
      <w:widowControl/>
      <w:autoSpaceDE/>
      <w:autoSpaceDN/>
      <w:adjustRightInd/>
      <w:spacing w:before="480" w:after="0" w:line="276" w:lineRule="auto"/>
      <w:jc w:val="left"/>
      <w:outlineLvl w:val="9"/>
    </w:pPr>
    <w:rPr>
      <w:rFonts w:ascii="Cambria" w:hAnsi="Cambria" w:cs="Cambria"/>
      <w:color w:val="365F91"/>
      <w:kern w:val="0"/>
      <w:sz w:val="28"/>
      <w:szCs w:val="28"/>
      <w:lang w:eastAsia="en-US"/>
    </w:rPr>
  </w:style>
  <w:style w:type="paragraph" w:customStyle="1" w:styleId="aa">
    <w:name w:val="Задача"/>
    <w:basedOn w:val="BodyTextIndent"/>
    <w:uiPriority w:val="99"/>
    <w:rsid w:val="00D93829"/>
    <w:rPr>
      <w:b w:val="0"/>
      <w:bCs w:val="0"/>
      <w:sz w:val="20"/>
      <w:szCs w:val="20"/>
    </w:rPr>
  </w:style>
  <w:style w:type="paragraph" w:styleId="NoSpacing">
    <w:name w:val="No Spacing"/>
    <w:uiPriority w:val="99"/>
    <w:qFormat/>
    <w:rsid w:val="00D93829"/>
    <w:rPr>
      <w:rFonts w:ascii="Times New Roman" w:eastAsia="Times New Roman" w:hAnsi="Times New Roman"/>
      <w:sz w:val="24"/>
      <w:szCs w:val="24"/>
    </w:rPr>
  </w:style>
  <w:style w:type="paragraph" w:customStyle="1" w:styleId="ab">
    <w:name w:val="Подзаголовок раздела"/>
    <w:basedOn w:val="Normal"/>
    <w:uiPriority w:val="99"/>
    <w:rsid w:val="00D93829"/>
    <w:pPr>
      <w:ind w:right="-7"/>
    </w:pPr>
    <w:rPr>
      <w:i/>
      <w:iCs/>
      <w:sz w:val="24"/>
      <w:szCs w:val="24"/>
    </w:rPr>
  </w:style>
  <w:style w:type="paragraph" w:customStyle="1" w:styleId="29">
    <w:name w:val="Знак Знак Знак Знак Знак Знак Знак2"/>
    <w:basedOn w:val="Normal"/>
    <w:uiPriority w:val="99"/>
    <w:rsid w:val="00D93829"/>
    <w:pPr>
      <w:widowControl w:val="0"/>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c">
    <w:name w:val="Обычный (паспорт)"/>
    <w:basedOn w:val="Normal"/>
    <w:uiPriority w:val="99"/>
    <w:rsid w:val="00D93829"/>
    <w:pPr>
      <w:spacing w:before="120"/>
      <w:jc w:val="both"/>
    </w:pPr>
    <w:rPr>
      <w:sz w:val="28"/>
      <w:szCs w:val="28"/>
    </w:rPr>
  </w:style>
  <w:style w:type="character" w:customStyle="1" w:styleId="apple-converted-space">
    <w:name w:val="apple-converted-space"/>
    <w:basedOn w:val="DefaultParagraphFont"/>
    <w:uiPriority w:val="99"/>
    <w:rsid w:val="00D93829"/>
  </w:style>
  <w:style w:type="paragraph" w:customStyle="1" w:styleId="1f3">
    <w:name w:val="Текст1"/>
    <w:basedOn w:val="Normal"/>
    <w:uiPriority w:val="99"/>
    <w:rsid w:val="00D93829"/>
    <w:pPr>
      <w:overflowPunct w:val="0"/>
      <w:autoSpaceDE w:val="0"/>
      <w:autoSpaceDN w:val="0"/>
      <w:adjustRightInd w:val="0"/>
    </w:pPr>
    <w:rPr>
      <w:rFonts w:ascii="Courier New" w:hAnsi="Courier New" w:cs="Courier New"/>
    </w:rPr>
  </w:style>
  <w:style w:type="table" w:customStyle="1" w:styleId="1f4">
    <w:name w:val="Сетка таблицы1"/>
    <w:uiPriority w:val="99"/>
    <w:rsid w:val="00270F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Знак Знак1"/>
    <w:uiPriority w:val="99"/>
    <w:rsid w:val="00270F2A"/>
    <w:rPr>
      <w:rFonts w:ascii="Arial" w:hAnsi="Arial" w:cs="Arial"/>
      <w:b/>
      <w:bCs/>
      <w:kern w:val="32"/>
      <w:sz w:val="32"/>
      <w:szCs w:val="32"/>
      <w:lang w:val="ru-RU" w:eastAsia="ru-RU"/>
    </w:rPr>
  </w:style>
  <w:style w:type="paragraph" w:customStyle="1" w:styleId="266">
    <w:name w:val="Стиль Оглавление 2 + Перед:  6 пт После:  6 пт"/>
    <w:basedOn w:val="TOC2"/>
    <w:uiPriority w:val="99"/>
    <w:rsid w:val="00270F2A"/>
    <w:pPr>
      <w:widowControl/>
      <w:tabs>
        <w:tab w:val="right" w:leader="dot" w:pos="9360"/>
      </w:tabs>
      <w:autoSpaceDE/>
      <w:autoSpaceDN/>
      <w:adjustRightInd/>
      <w:spacing w:before="120" w:after="120"/>
      <w:ind w:left="0" w:right="714"/>
    </w:pPr>
    <w:rPr>
      <w:smallCaps/>
      <w:noProof/>
    </w:rPr>
  </w:style>
  <w:style w:type="paragraph" w:customStyle="1" w:styleId="xl66">
    <w:name w:val="xl66"/>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4">
    <w:name w:val="xl74"/>
    <w:basedOn w:val="Normal"/>
    <w:uiPriority w:val="99"/>
    <w:rsid w:val="00143F0A"/>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uiPriority w:val="99"/>
    <w:rsid w:val="00143F0A"/>
    <w:pPr>
      <w:pBdr>
        <w:top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
    <w:uiPriority w:val="99"/>
    <w:rsid w:val="00143F0A"/>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uiPriority w:val="99"/>
    <w:rsid w:val="00143F0A"/>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8">
    <w:name w:val="xl78"/>
    <w:basedOn w:val="Normal"/>
    <w:uiPriority w:val="99"/>
    <w:rsid w:val="00143F0A"/>
    <w:pPr>
      <w:pBdr>
        <w:bottom w:val="single" w:sz="4" w:space="0" w:color="auto"/>
      </w:pBdr>
      <w:spacing w:before="100" w:beforeAutospacing="1" w:after="100" w:afterAutospacing="1"/>
      <w:jc w:val="center"/>
      <w:textAlignment w:val="center"/>
    </w:pPr>
    <w:rPr>
      <w:sz w:val="16"/>
      <w:szCs w:val="16"/>
    </w:rPr>
  </w:style>
  <w:style w:type="paragraph" w:customStyle="1" w:styleId="xl79">
    <w:name w:val="xl79"/>
    <w:basedOn w:val="Normal"/>
    <w:uiPriority w:val="99"/>
    <w:rsid w:val="00143F0A"/>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Normal"/>
    <w:uiPriority w:val="99"/>
    <w:rsid w:val="00143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character" w:styleId="LineNumber">
    <w:name w:val="line number"/>
    <w:basedOn w:val="DefaultParagraphFont"/>
    <w:uiPriority w:val="99"/>
    <w:semiHidden/>
    <w:rsid w:val="00193164"/>
  </w:style>
  <w:style w:type="numbering" w:styleId="111111">
    <w:name w:val="Outline List 2"/>
    <w:basedOn w:val="NoList"/>
    <w:uiPriority w:val="99"/>
    <w:semiHidden/>
    <w:unhideWhenUsed/>
    <w:locked/>
    <w:rsid w:val="00D169AA"/>
    <w:pPr>
      <w:numPr>
        <w:numId w:val="15"/>
      </w:numPr>
    </w:pPr>
  </w:style>
</w:styles>
</file>

<file path=word/webSettings.xml><?xml version="1.0" encoding="utf-8"?>
<w:webSettings xmlns:r="http://schemas.openxmlformats.org/officeDocument/2006/relationships" xmlns:w="http://schemas.openxmlformats.org/wordprocessingml/2006/main">
  <w:divs>
    <w:div w:id="374669909">
      <w:marLeft w:val="0"/>
      <w:marRight w:val="0"/>
      <w:marTop w:val="0"/>
      <w:marBottom w:val="0"/>
      <w:divBdr>
        <w:top w:val="none" w:sz="0" w:space="0" w:color="auto"/>
        <w:left w:val="none" w:sz="0" w:space="0" w:color="auto"/>
        <w:bottom w:val="none" w:sz="0" w:space="0" w:color="auto"/>
        <w:right w:val="none" w:sz="0" w:space="0" w:color="auto"/>
      </w:divBdr>
    </w:div>
    <w:div w:id="374669910">
      <w:marLeft w:val="0"/>
      <w:marRight w:val="0"/>
      <w:marTop w:val="0"/>
      <w:marBottom w:val="0"/>
      <w:divBdr>
        <w:top w:val="none" w:sz="0" w:space="0" w:color="auto"/>
        <w:left w:val="none" w:sz="0" w:space="0" w:color="auto"/>
        <w:bottom w:val="none" w:sz="0" w:space="0" w:color="auto"/>
        <w:right w:val="none" w:sz="0" w:space="0" w:color="auto"/>
      </w:divBdr>
    </w:div>
    <w:div w:id="374669911">
      <w:marLeft w:val="0"/>
      <w:marRight w:val="0"/>
      <w:marTop w:val="0"/>
      <w:marBottom w:val="0"/>
      <w:divBdr>
        <w:top w:val="none" w:sz="0" w:space="0" w:color="auto"/>
        <w:left w:val="none" w:sz="0" w:space="0" w:color="auto"/>
        <w:bottom w:val="none" w:sz="0" w:space="0" w:color="auto"/>
        <w:right w:val="none" w:sz="0" w:space="0" w:color="auto"/>
      </w:divBdr>
    </w:div>
    <w:div w:id="374669912">
      <w:marLeft w:val="0"/>
      <w:marRight w:val="0"/>
      <w:marTop w:val="0"/>
      <w:marBottom w:val="0"/>
      <w:divBdr>
        <w:top w:val="none" w:sz="0" w:space="0" w:color="auto"/>
        <w:left w:val="none" w:sz="0" w:space="0" w:color="auto"/>
        <w:bottom w:val="none" w:sz="0" w:space="0" w:color="auto"/>
        <w:right w:val="none" w:sz="0" w:space="0" w:color="auto"/>
      </w:divBdr>
    </w:div>
    <w:div w:id="374669913">
      <w:marLeft w:val="0"/>
      <w:marRight w:val="0"/>
      <w:marTop w:val="0"/>
      <w:marBottom w:val="0"/>
      <w:divBdr>
        <w:top w:val="none" w:sz="0" w:space="0" w:color="auto"/>
        <w:left w:val="none" w:sz="0" w:space="0" w:color="auto"/>
        <w:bottom w:val="none" w:sz="0" w:space="0" w:color="auto"/>
        <w:right w:val="none" w:sz="0" w:space="0" w:color="auto"/>
      </w:divBdr>
    </w:div>
    <w:div w:id="374669914">
      <w:marLeft w:val="0"/>
      <w:marRight w:val="0"/>
      <w:marTop w:val="0"/>
      <w:marBottom w:val="0"/>
      <w:divBdr>
        <w:top w:val="none" w:sz="0" w:space="0" w:color="auto"/>
        <w:left w:val="none" w:sz="0" w:space="0" w:color="auto"/>
        <w:bottom w:val="none" w:sz="0" w:space="0" w:color="auto"/>
        <w:right w:val="none" w:sz="0" w:space="0" w:color="auto"/>
      </w:divBdr>
    </w:div>
    <w:div w:id="374669915">
      <w:marLeft w:val="0"/>
      <w:marRight w:val="0"/>
      <w:marTop w:val="0"/>
      <w:marBottom w:val="0"/>
      <w:divBdr>
        <w:top w:val="none" w:sz="0" w:space="0" w:color="auto"/>
        <w:left w:val="none" w:sz="0" w:space="0" w:color="auto"/>
        <w:bottom w:val="none" w:sz="0" w:space="0" w:color="auto"/>
        <w:right w:val="none" w:sz="0" w:space="0" w:color="auto"/>
      </w:divBdr>
    </w:div>
    <w:div w:id="374669916">
      <w:marLeft w:val="0"/>
      <w:marRight w:val="0"/>
      <w:marTop w:val="0"/>
      <w:marBottom w:val="0"/>
      <w:divBdr>
        <w:top w:val="none" w:sz="0" w:space="0" w:color="auto"/>
        <w:left w:val="none" w:sz="0" w:space="0" w:color="auto"/>
        <w:bottom w:val="none" w:sz="0" w:space="0" w:color="auto"/>
        <w:right w:val="none" w:sz="0" w:space="0" w:color="auto"/>
      </w:divBdr>
    </w:div>
    <w:div w:id="374669917">
      <w:marLeft w:val="0"/>
      <w:marRight w:val="0"/>
      <w:marTop w:val="0"/>
      <w:marBottom w:val="0"/>
      <w:divBdr>
        <w:top w:val="none" w:sz="0" w:space="0" w:color="auto"/>
        <w:left w:val="none" w:sz="0" w:space="0" w:color="auto"/>
        <w:bottom w:val="none" w:sz="0" w:space="0" w:color="auto"/>
        <w:right w:val="none" w:sz="0" w:space="0" w:color="auto"/>
      </w:divBdr>
    </w:div>
    <w:div w:id="374669918">
      <w:marLeft w:val="0"/>
      <w:marRight w:val="0"/>
      <w:marTop w:val="0"/>
      <w:marBottom w:val="0"/>
      <w:divBdr>
        <w:top w:val="none" w:sz="0" w:space="0" w:color="auto"/>
        <w:left w:val="none" w:sz="0" w:space="0" w:color="auto"/>
        <w:bottom w:val="none" w:sz="0" w:space="0" w:color="auto"/>
        <w:right w:val="none" w:sz="0" w:space="0" w:color="auto"/>
      </w:divBdr>
    </w:div>
    <w:div w:id="374669919">
      <w:marLeft w:val="0"/>
      <w:marRight w:val="0"/>
      <w:marTop w:val="0"/>
      <w:marBottom w:val="0"/>
      <w:divBdr>
        <w:top w:val="none" w:sz="0" w:space="0" w:color="auto"/>
        <w:left w:val="none" w:sz="0" w:space="0" w:color="auto"/>
        <w:bottom w:val="none" w:sz="0" w:space="0" w:color="auto"/>
        <w:right w:val="none" w:sz="0" w:space="0" w:color="auto"/>
      </w:divBdr>
    </w:div>
    <w:div w:id="374669920">
      <w:marLeft w:val="0"/>
      <w:marRight w:val="0"/>
      <w:marTop w:val="0"/>
      <w:marBottom w:val="0"/>
      <w:divBdr>
        <w:top w:val="none" w:sz="0" w:space="0" w:color="auto"/>
        <w:left w:val="none" w:sz="0" w:space="0" w:color="auto"/>
        <w:bottom w:val="none" w:sz="0" w:space="0" w:color="auto"/>
        <w:right w:val="none" w:sz="0" w:space="0" w:color="auto"/>
      </w:divBdr>
    </w:div>
    <w:div w:id="374669921">
      <w:marLeft w:val="0"/>
      <w:marRight w:val="0"/>
      <w:marTop w:val="0"/>
      <w:marBottom w:val="0"/>
      <w:divBdr>
        <w:top w:val="none" w:sz="0" w:space="0" w:color="auto"/>
        <w:left w:val="none" w:sz="0" w:space="0" w:color="auto"/>
        <w:bottom w:val="none" w:sz="0" w:space="0" w:color="auto"/>
        <w:right w:val="none" w:sz="0" w:space="0" w:color="auto"/>
      </w:divBdr>
    </w:div>
    <w:div w:id="374669922">
      <w:marLeft w:val="0"/>
      <w:marRight w:val="0"/>
      <w:marTop w:val="0"/>
      <w:marBottom w:val="0"/>
      <w:divBdr>
        <w:top w:val="none" w:sz="0" w:space="0" w:color="auto"/>
        <w:left w:val="none" w:sz="0" w:space="0" w:color="auto"/>
        <w:bottom w:val="none" w:sz="0" w:space="0" w:color="auto"/>
        <w:right w:val="none" w:sz="0" w:space="0" w:color="auto"/>
      </w:divBdr>
    </w:div>
    <w:div w:id="374669923">
      <w:marLeft w:val="0"/>
      <w:marRight w:val="0"/>
      <w:marTop w:val="0"/>
      <w:marBottom w:val="0"/>
      <w:divBdr>
        <w:top w:val="none" w:sz="0" w:space="0" w:color="auto"/>
        <w:left w:val="none" w:sz="0" w:space="0" w:color="auto"/>
        <w:bottom w:val="none" w:sz="0" w:space="0" w:color="auto"/>
        <w:right w:val="none" w:sz="0" w:space="0" w:color="auto"/>
      </w:divBdr>
    </w:div>
    <w:div w:id="374669924">
      <w:marLeft w:val="0"/>
      <w:marRight w:val="0"/>
      <w:marTop w:val="0"/>
      <w:marBottom w:val="0"/>
      <w:divBdr>
        <w:top w:val="none" w:sz="0" w:space="0" w:color="auto"/>
        <w:left w:val="none" w:sz="0" w:space="0" w:color="auto"/>
        <w:bottom w:val="none" w:sz="0" w:space="0" w:color="auto"/>
        <w:right w:val="none" w:sz="0" w:space="0" w:color="auto"/>
      </w:divBdr>
    </w:div>
    <w:div w:id="374669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6074</Words>
  <Characters>-32766</Characters>
  <Application>Microsoft Office Outlook</Application>
  <DocSecurity>0</DocSecurity>
  <Lines>0</Lines>
  <Paragraphs>0</Paragraphs>
  <ScaleCrop>false</ScaleCrop>
  <Company>unattend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УПРАВЛЕНИЕ КУЛЬТУРЫ</dc:title>
  <dc:subject/>
  <dc:creator>minkult</dc:creator>
  <cp:keywords/>
  <dc:description/>
  <cp:lastModifiedBy>OEM</cp:lastModifiedBy>
  <cp:revision>2</cp:revision>
  <cp:lastPrinted>2015-02-19T21:20:00Z</cp:lastPrinted>
  <dcterms:created xsi:type="dcterms:W3CDTF">2015-02-19T21:21:00Z</dcterms:created>
  <dcterms:modified xsi:type="dcterms:W3CDTF">2015-02-19T21:21:00Z</dcterms:modified>
</cp:coreProperties>
</file>