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Default="00362463" w:rsidP="00362463">
      <w:pPr>
        <w:rPr>
          <w:sz w:val="32"/>
        </w:rPr>
      </w:pPr>
      <w:r>
        <w:rPr>
          <w:sz w:val="32"/>
        </w:rPr>
        <w:t xml:space="preserve">    </w:t>
      </w:r>
      <w:r w:rsidR="00F731D7">
        <w:rPr>
          <w:sz w:val="32"/>
        </w:rPr>
        <w:t xml:space="preserve"> </w:t>
      </w:r>
    </w:p>
    <w:p w:rsidR="00C01CB9" w:rsidRPr="008A5948" w:rsidRDefault="00362463" w:rsidP="00961BE7">
      <w:pPr>
        <w:jc w:val="center"/>
        <w:rPr>
          <w:b/>
          <w:sz w:val="28"/>
          <w:szCs w:val="28"/>
        </w:rPr>
      </w:pPr>
      <w:r w:rsidRPr="008A5948">
        <w:rPr>
          <w:b/>
          <w:sz w:val="28"/>
          <w:szCs w:val="28"/>
        </w:rPr>
        <w:t>Акт</w:t>
      </w:r>
      <w:r w:rsidR="00C01CB9" w:rsidRPr="008A5948">
        <w:rPr>
          <w:b/>
          <w:sz w:val="28"/>
          <w:szCs w:val="28"/>
        </w:rPr>
        <w:t xml:space="preserve"> по итогам проведения плановой проверки в Муниципальном учреждении </w:t>
      </w:r>
      <w:r w:rsidR="00DC7538" w:rsidRPr="008A5948">
        <w:rPr>
          <w:b/>
          <w:sz w:val="28"/>
          <w:szCs w:val="28"/>
        </w:rPr>
        <w:t>У</w:t>
      </w:r>
      <w:r w:rsidR="00F06F12" w:rsidRPr="008A5948">
        <w:rPr>
          <w:b/>
          <w:sz w:val="28"/>
          <w:szCs w:val="28"/>
        </w:rPr>
        <w:t>правлени</w:t>
      </w:r>
      <w:r w:rsidR="00943093" w:rsidRPr="008A5948">
        <w:rPr>
          <w:b/>
          <w:sz w:val="28"/>
          <w:szCs w:val="28"/>
        </w:rPr>
        <w:t>е</w:t>
      </w:r>
      <w:r w:rsidR="00DC7538" w:rsidRPr="008A5948">
        <w:rPr>
          <w:b/>
          <w:sz w:val="28"/>
          <w:szCs w:val="28"/>
        </w:rPr>
        <w:t xml:space="preserve"> </w:t>
      </w:r>
      <w:r w:rsidR="001850ED" w:rsidRPr="008A5948">
        <w:rPr>
          <w:b/>
          <w:sz w:val="28"/>
          <w:szCs w:val="28"/>
        </w:rPr>
        <w:t xml:space="preserve">культуры </w:t>
      </w:r>
      <w:r w:rsidR="00243BA4" w:rsidRPr="008A5948">
        <w:rPr>
          <w:b/>
          <w:sz w:val="28"/>
          <w:szCs w:val="28"/>
        </w:rPr>
        <w:t>А</w:t>
      </w:r>
      <w:r w:rsidR="00C01CB9" w:rsidRPr="008A5948">
        <w:rPr>
          <w:b/>
          <w:sz w:val="28"/>
          <w:szCs w:val="28"/>
        </w:rPr>
        <w:t>дминистрации муниципального образования «Бичурский р</w:t>
      </w:r>
      <w:r w:rsidR="003A3B9B" w:rsidRPr="008A5948">
        <w:rPr>
          <w:b/>
          <w:sz w:val="28"/>
          <w:szCs w:val="28"/>
        </w:rPr>
        <w:t>айон» в сфере размещения зак</w:t>
      </w:r>
      <w:r w:rsidR="00182E02" w:rsidRPr="008A5948">
        <w:rPr>
          <w:b/>
          <w:sz w:val="28"/>
          <w:szCs w:val="28"/>
        </w:rPr>
        <w:t>упок</w:t>
      </w:r>
      <w:r w:rsidR="00C01CB9" w:rsidRPr="008A5948">
        <w:rPr>
          <w:b/>
          <w:sz w:val="28"/>
          <w:szCs w:val="28"/>
        </w:rPr>
        <w:t xml:space="preserve"> для муниципальных нужд.</w:t>
      </w:r>
    </w:p>
    <w:p w:rsidR="00C01CB9" w:rsidRPr="00DF2D9E" w:rsidRDefault="00C01CB9" w:rsidP="00961BE7">
      <w:pPr>
        <w:jc w:val="center"/>
        <w:rPr>
          <w:sz w:val="18"/>
          <w:szCs w:val="18"/>
        </w:rPr>
      </w:pPr>
    </w:p>
    <w:p w:rsidR="00C01CB9" w:rsidRPr="00A639F1" w:rsidRDefault="00DD0EE8" w:rsidP="00961BE7">
      <w:pPr>
        <w:tabs>
          <w:tab w:val="right" w:pos="10466"/>
        </w:tabs>
        <w:jc w:val="both"/>
        <w:rPr>
          <w:sz w:val="28"/>
          <w:szCs w:val="28"/>
        </w:rPr>
      </w:pPr>
      <w:r w:rsidRPr="00DF2D9E">
        <w:rPr>
          <w:sz w:val="28"/>
          <w:szCs w:val="28"/>
        </w:rPr>
        <w:t>с</w:t>
      </w:r>
      <w:r w:rsidRPr="00A639F1">
        <w:rPr>
          <w:sz w:val="28"/>
          <w:szCs w:val="28"/>
        </w:rPr>
        <w:t xml:space="preserve">. Бичура                                                                           </w:t>
      </w:r>
      <w:r w:rsidR="004054E8">
        <w:rPr>
          <w:sz w:val="28"/>
          <w:szCs w:val="28"/>
        </w:rPr>
        <w:t>10июня</w:t>
      </w:r>
      <w:r w:rsidRPr="00A639F1">
        <w:rPr>
          <w:sz w:val="28"/>
          <w:szCs w:val="28"/>
        </w:rPr>
        <w:t xml:space="preserve"> </w:t>
      </w:r>
      <w:r w:rsidR="00C01CB9" w:rsidRPr="00A639F1">
        <w:rPr>
          <w:sz w:val="28"/>
          <w:szCs w:val="28"/>
        </w:rPr>
        <w:t xml:space="preserve"> 201</w:t>
      </w:r>
      <w:r w:rsidR="004054E8">
        <w:rPr>
          <w:sz w:val="28"/>
          <w:szCs w:val="28"/>
        </w:rPr>
        <w:t>9</w:t>
      </w:r>
      <w:r w:rsidR="00C01CB9" w:rsidRPr="00A639F1">
        <w:rPr>
          <w:sz w:val="28"/>
          <w:szCs w:val="28"/>
        </w:rPr>
        <w:t xml:space="preserve"> г.</w:t>
      </w:r>
    </w:p>
    <w:p w:rsidR="00C01CB9" w:rsidRPr="00A639F1" w:rsidRDefault="00C01CB9" w:rsidP="00961BE7">
      <w:pPr>
        <w:jc w:val="both"/>
        <w:rPr>
          <w:sz w:val="28"/>
          <w:szCs w:val="28"/>
        </w:rPr>
      </w:pPr>
    </w:p>
    <w:p w:rsidR="009C42AA" w:rsidRPr="00860020" w:rsidRDefault="00C01CB9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В соответствии с утверждённым планом, программой проведения плановой сплошной проверки</w:t>
      </w:r>
      <w:r w:rsidR="00A12919" w:rsidRPr="00A639F1">
        <w:rPr>
          <w:sz w:val="28"/>
          <w:szCs w:val="28"/>
        </w:rPr>
        <w:t xml:space="preserve"> за соблюдением Федерального закона                       от 05 апреля 2013 года  № 44-ФЗ  «О контрактной системе в сфере закупок товаров, работ, услуг для обеспечения государственных и муниципальных нужд» 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 xml:space="preserve">консультантом МУ «Финансовое управление» </w:t>
      </w:r>
      <w:r w:rsidR="00F32FF5" w:rsidRPr="00A639F1">
        <w:rPr>
          <w:sz w:val="28"/>
          <w:szCs w:val="28"/>
        </w:rPr>
        <w:t>Перелыгиной Т.С.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>проведено контрольное мероприятие в</w:t>
      </w:r>
      <w:r w:rsidR="00525AF8" w:rsidRPr="00A639F1">
        <w:rPr>
          <w:sz w:val="28"/>
          <w:szCs w:val="28"/>
        </w:rPr>
        <w:t xml:space="preserve"> Му</w:t>
      </w:r>
      <w:r w:rsidR="00C85476" w:rsidRPr="00A639F1">
        <w:rPr>
          <w:sz w:val="28"/>
          <w:szCs w:val="28"/>
        </w:rPr>
        <w:t xml:space="preserve">ниципальном учреждении </w:t>
      </w:r>
      <w:r w:rsidR="00361AE4" w:rsidRPr="00361AE4">
        <w:rPr>
          <w:sz w:val="28"/>
          <w:szCs w:val="28"/>
        </w:rPr>
        <w:t xml:space="preserve">Управление </w:t>
      </w:r>
      <w:r w:rsidR="001850ED">
        <w:rPr>
          <w:sz w:val="28"/>
          <w:szCs w:val="28"/>
        </w:rPr>
        <w:t>культуры</w:t>
      </w:r>
      <w:r w:rsidR="00361AE4" w:rsidRPr="00361AE4">
        <w:rPr>
          <w:sz w:val="28"/>
          <w:szCs w:val="28"/>
        </w:rPr>
        <w:t xml:space="preserve"> </w:t>
      </w:r>
      <w:r w:rsidR="00C85476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Администрации муниципального образования «Бичурский район». Проверяемый период</w:t>
      </w:r>
      <w:r w:rsidR="00D267C6" w:rsidRPr="00A639F1">
        <w:rPr>
          <w:sz w:val="28"/>
          <w:szCs w:val="28"/>
        </w:rPr>
        <w:t xml:space="preserve"> </w:t>
      </w:r>
      <w:r w:rsidR="00647B9B">
        <w:rPr>
          <w:sz w:val="28"/>
          <w:szCs w:val="28"/>
        </w:rPr>
        <w:t xml:space="preserve"> </w:t>
      </w:r>
      <w:r w:rsidR="00860020">
        <w:rPr>
          <w:sz w:val="28"/>
          <w:szCs w:val="28"/>
        </w:rPr>
        <w:t>201</w:t>
      </w:r>
      <w:r w:rsidR="004054E8">
        <w:rPr>
          <w:sz w:val="28"/>
          <w:szCs w:val="28"/>
        </w:rPr>
        <w:t>8</w:t>
      </w:r>
      <w:r w:rsidR="00860020">
        <w:rPr>
          <w:sz w:val="28"/>
          <w:szCs w:val="28"/>
        </w:rPr>
        <w:t>год</w:t>
      </w:r>
      <w:r w:rsidRPr="00A639F1">
        <w:rPr>
          <w:sz w:val="28"/>
          <w:szCs w:val="28"/>
        </w:rPr>
        <w:t>. Цель проверки</w:t>
      </w:r>
      <w:r w:rsidR="00A315EC" w:rsidRPr="00A639F1">
        <w:rPr>
          <w:sz w:val="28"/>
          <w:szCs w:val="28"/>
        </w:rPr>
        <w:t xml:space="preserve"> </w:t>
      </w:r>
      <w:r w:rsidR="00AE3BA6" w:rsidRPr="00A639F1">
        <w:rPr>
          <w:sz w:val="28"/>
          <w:szCs w:val="28"/>
        </w:rPr>
        <w:t>в</w:t>
      </w:r>
      <w:r w:rsidR="00A315EC" w:rsidRPr="00A639F1">
        <w:rPr>
          <w:sz w:val="28"/>
          <w:szCs w:val="28"/>
        </w:rPr>
        <w:t xml:space="preserve">ыявление нарушений законодательства РФ о размещении заказов; предупреждение и выявление нарушений законодательства РФ в сфере  закупок, </w:t>
      </w:r>
      <w:r w:rsidR="00A315EC" w:rsidRPr="00147400">
        <w:rPr>
          <w:sz w:val="28"/>
          <w:szCs w:val="28"/>
        </w:rPr>
        <w:t>основание</w:t>
      </w:r>
      <w:r w:rsidR="001E4A74" w:rsidRPr="00147400">
        <w:rPr>
          <w:sz w:val="28"/>
          <w:szCs w:val="28"/>
        </w:rPr>
        <w:t xml:space="preserve"> п</w:t>
      </w:r>
      <w:r w:rsidR="004054E8" w:rsidRPr="00147400">
        <w:rPr>
          <w:sz w:val="28"/>
          <w:szCs w:val="28"/>
        </w:rPr>
        <w:t>.</w:t>
      </w:r>
      <w:r w:rsidR="001E4A74" w:rsidRPr="00147400">
        <w:rPr>
          <w:sz w:val="28"/>
          <w:szCs w:val="28"/>
        </w:rPr>
        <w:t>3</w:t>
      </w:r>
      <w:r w:rsidR="004054E8" w:rsidRPr="00147400">
        <w:rPr>
          <w:sz w:val="28"/>
          <w:szCs w:val="28"/>
        </w:rPr>
        <w:t>,</w:t>
      </w:r>
      <w:r w:rsidR="000374A2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>п.</w:t>
      </w:r>
      <w:r w:rsidR="00860020">
        <w:rPr>
          <w:sz w:val="28"/>
          <w:szCs w:val="28"/>
        </w:rPr>
        <w:t>8</w:t>
      </w:r>
      <w:r w:rsidR="000374A2">
        <w:rPr>
          <w:sz w:val="28"/>
          <w:szCs w:val="28"/>
        </w:rPr>
        <w:t xml:space="preserve"> </w:t>
      </w:r>
      <w:r w:rsidR="00860020">
        <w:rPr>
          <w:sz w:val="28"/>
          <w:szCs w:val="28"/>
        </w:rPr>
        <w:t>ст</w:t>
      </w:r>
      <w:r w:rsidR="000374A2">
        <w:rPr>
          <w:sz w:val="28"/>
          <w:szCs w:val="28"/>
        </w:rPr>
        <w:t>.</w:t>
      </w:r>
      <w:r w:rsidR="00860020">
        <w:rPr>
          <w:sz w:val="28"/>
          <w:szCs w:val="28"/>
        </w:rPr>
        <w:t xml:space="preserve"> 99 </w:t>
      </w:r>
      <w:r w:rsidR="00A315EC" w:rsidRPr="00A639F1">
        <w:rPr>
          <w:sz w:val="28"/>
          <w:szCs w:val="28"/>
        </w:rPr>
        <w:t>федерального закона от 05.04.2013№44-ФЗ</w:t>
      </w:r>
      <w:r w:rsidR="000374A2">
        <w:rPr>
          <w:sz w:val="28"/>
          <w:szCs w:val="28"/>
        </w:rPr>
        <w:t xml:space="preserve">. </w:t>
      </w:r>
      <w:r w:rsidR="00860020">
        <w:rPr>
          <w:sz w:val="28"/>
          <w:szCs w:val="28"/>
        </w:rPr>
        <w:t>С</w:t>
      </w:r>
      <w:r w:rsidR="009C42AA" w:rsidRPr="00860020">
        <w:rPr>
          <w:sz w:val="28"/>
          <w:szCs w:val="28"/>
        </w:rPr>
        <w:t xml:space="preserve">рок проведения проверки  с </w:t>
      </w:r>
      <w:r w:rsidR="004054E8">
        <w:rPr>
          <w:sz w:val="28"/>
          <w:szCs w:val="28"/>
        </w:rPr>
        <w:t>06</w:t>
      </w:r>
      <w:r w:rsidR="009C42AA" w:rsidRPr="00860020">
        <w:rPr>
          <w:sz w:val="28"/>
          <w:szCs w:val="28"/>
        </w:rPr>
        <w:t>.0</w:t>
      </w:r>
      <w:r w:rsidR="004054E8">
        <w:rPr>
          <w:sz w:val="28"/>
          <w:szCs w:val="28"/>
        </w:rPr>
        <w:t>5</w:t>
      </w:r>
      <w:r w:rsidR="009C42AA" w:rsidRPr="00860020">
        <w:rPr>
          <w:sz w:val="28"/>
          <w:szCs w:val="28"/>
        </w:rPr>
        <w:t>.201</w:t>
      </w:r>
      <w:r w:rsidR="004054E8">
        <w:rPr>
          <w:sz w:val="28"/>
          <w:szCs w:val="28"/>
        </w:rPr>
        <w:t>9</w:t>
      </w:r>
      <w:r w:rsidR="00147400">
        <w:rPr>
          <w:sz w:val="28"/>
          <w:szCs w:val="28"/>
        </w:rPr>
        <w:t>г.</w:t>
      </w:r>
      <w:r w:rsidR="009C42AA" w:rsidRPr="00860020">
        <w:rPr>
          <w:sz w:val="28"/>
          <w:szCs w:val="28"/>
        </w:rPr>
        <w:t xml:space="preserve"> по</w:t>
      </w:r>
      <w:r w:rsidR="004054E8">
        <w:rPr>
          <w:sz w:val="28"/>
          <w:szCs w:val="28"/>
        </w:rPr>
        <w:t>10</w:t>
      </w:r>
      <w:r w:rsidR="00C612C2" w:rsidRPr="00860020">
        <w:rPr>
          <w:sz w:val="28"/>
          <w:szCs w:val="28"/>
        </w:rPr>
        <w:t>.0</w:t>
      </w:r>
      <w:r w:rsidR="004054E8">
        <w:rPr>
          <w:sz w:val="28"/>
          <w:szCs w:val="28"/>
        </w:rPr>
        <w:t>6</w:t>
      </w:r>
      <w:r w:rsidR="00C612C2" w:rsidRPr="00860020">
        <w:rPr>
          <w:sz w:val="28"/>
          <w:szCs w:val="28"/>
        </w:rPr>
        <w:t>.</w:t>
      </w:r>
      <w:r w:rsidR="009C42AA" w:rsidRPr="00860020">
        <w:rPr>
          <w:sz w:val="28"/>
          <w:szCs w:val="28"/>
        </w:rPr>
        <w:t>201</w:t>
      </w:r>
      <w:r w:rsidR="004054E8">
        <w:rPr>
          <w:sz w:val="28"/>
          <w:szCs w:val="28"/>
        </w:rPr>
        <w:t>9</w:t>
      </w:r>
      <w:r w:rsidR="009C42AA" w:rsidRPr="00860020">
        <w:rPr>
          <w:sz w:val="28"/>
          <w:szCs w:val="28"/>
        </w:rPr>
        <w:t>г</w:t>
      </w:r>
      <w:r w:rsidR="00860020">
        <w:rPr>
          <w:sz w:val="28"/>
          <w:szCs w:val="28"/>
        </w:rPr>
        <w:t>.</w:t>
      </w:r>
    </w:p>
    <w:p w:rsidR="00C01CB9" w:rsidRPr="00A639F1" w:rsidRDefault="00C01CB9" w:rsidP="00961BE7">
      <w:pPr>
        <w:spacing w:line="288" w:lineRule="auto"/>
        <w:jc w:val="both"/>
        <w:rPr>
          <w:b/>
          <w:sz w:val="28"/>
          <w:szCs w:val="28"/>
        </w:rPr>
      </w:pPr>
      <w:r w:rsidRPr="00860020">
        <w:rPr>
          <w:sz w:val="28"/>
          <w:szCs w:val="28"/>
        </w:rPr>
        <w:t>В ходе проверки использованы следующие документы</w:t>
      </w:r>
      <w:r w:rsidRPr="00860020">
        <w:rPr>
          <w:i/>
          <w:sz w:val="28"/>
          <w:szCs w:val="28"/>
        </w:rPr>
        <w:t>:</w:t>
      </w:r>
      <w:r w:rsidRPr="00A639F1">
        <w:rPr>
          <w:b/>
          <w:sz w:val="28"/>
          <w:szCs w:val="28"/>
        </w:rPr>
        <w:t xml:space="preserve"> </w:t>
      </w:r>
      <w:r w:rsidR="003243B2" w:rsidRPr="00A639F1">
        <w:rPr>
          <w:sz w:val="28"/>
          <w:szCs w:val="28"/>
        </w:rPr>
        <w:t>Статья 99 Федерального закона № 44 – ФЗ от 05.04.2013 г.  «О контрактной системе в сфере закупок товаров, работ, услуг для обеспечения государственных и муниципальных нужд»; Постановление Правительства РФ от 28.11.2013 г. №1084 (ред. от 01.12.2016 г.) «О порядке ведения реестра контрактов, заключенных заказчиками, и реестра контрактов, содержащего сведения, составляющие государственную тайну»; Постановление Правительства РФ от 28.11.2013 г. №1093 (ред.21.11.2015 г.)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исполнения; Приказ Министерства экономического развития Российской Федерации от 31 марта 2015 года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06087E">
        <w:rPr>
          <w:sz w:val="28"/>
          <w:szCs w:val="28"/>
        </w:rPr>
        <w:t>,</w:t>
      </w:r>
      <w:r w:rsidR="003243B2" w:rsidRPr="00A639F1">
        <w:rPr>
          <w:sz w:val="28"/>
          <w:szCs w:val="28"/>
        </w:rPr>
        <w:t xml:space="preserve"> «Кодекс Российской Федерации об административных правонарушениях» от 30.12.2001</w:t>
      </w:r>
      <w:r w:rsidR="000374A2">
        <w:rPr>
          <w:sz w:val="28"/>
          <w:szCs w:val="28"/>
        </w:rPr>
        <w:t>г.</w:t>
      </w:r>
      <w:r w:rsidR="003243B2" w:rsidRPr="00A639F1">
        <w:rPr>
          <w:sz w:val="28"/>
          <w:szCs w:val="28"/>
        </w:rPr>
        <w:t xml:space="preserve"> №195-ФЗ (ред. от 07.03.2017) </w:t>
      </w:r>
      <w:r w:rsidR="003243B2" w:rsidRPr="00A639F1">
        <w:rPr>
          <w:rFonts w:eastAsiaTheme="minorHAnsi"/>
          <w:sz w:val="28"/>
          <w:szCs w:val="28"/>
        </w:rPr>
        <w:t>(с изм. и доп., вступ. в силу с 31.03.2017)</w:t>
      </w:r>
      <w:r w:rsidR="003243B2" w:rsidRPr="00A639F1">
        <w:rPr>
          <w:sz w:val="28"/>
          <w:szCs w:val="28"/>
        </w:rPr>
        <w:t xml:space="preserve">; Постановление Администрации МО «Бичурский район» от </w:t>
      </w:r>
      <w:r w:rsidR="00983F5F">
        <w:rPr>
          <w:sz w:val="28"/>
          <w:szCs w:val="28"/>
        </w:rPr>
        <w:t>13</w:t>
      </w:r>
      <w:r w:rsidR="003243B2" w:rsidRPr="00A639F1">
        <w:rPr>
          <w:sz w:val="28"/>
          <w:szCs w:val="28"/>
        </w:rPr>
        <w:t>.12.201</w:t>
      </w:r>
      <w:r w:rsidR="00983F5F">
        <w:rPr>
          <w:sz w:val="28"/>
          <w:szCs w:val="28"/>
        </w:rPr>
        <w:t>8</w:t>
      </w:r>
      <w:r w:rsidR="000374A2">
        <w:rPr>
          <w:sz w:val="28"/>
          <w:szCs w:val="28"/>
        </w:rPr>
        <w:t>г.</w:t>
      </w:r>
      <w:r w:rsidR="003243B2" w:rsidRPr="00A639F1">
        <w:rPr>
          <w:sz w:val="28"/>
          <w:szCs w:val="28"/>
        </w:rPr>
        <w:t xml:space="preserve"> №</w:t>
      </w:r>
      <w:r w:rsidR="00983F5F">
        <w:rPr>
          <w:sz w:val="28"/>
          <w:szCs w:val="28"/>
        </w:rPr>
        <w:t>5</w:t>
      </w:r>
      <w:r w:rsidR="003243B2" w:rsidRPr="00A639F1">
        <w:rPr>
          <w:sz w:val="28"/>
          <w:szCs w:val="28"/>
        </w:rPr>
        <w:t xml:space="preserve">8 </w:t>
      </w:r>
      <w:r w:rsidR="003243B2" w:rsidRPr="00AC67FD">
        <w:rPr>
          <w:sz w:val="28"/>
          <w:szCs w:val="28"/>
        </w:rPr>
        <w:t xml:space="preserve">«Об </w:t>
      </w:r>
      <w:r w:rsidR="003243B2" w:rsidRPr="00AC67FD">
        <w:rPr>
          <w:sz w:val="28"/>
          <w:szCs w:val="28"/>
        </w:rPr>
        <w:lastRenderedPageBreak/>
        <w:t>утверждении Административного регламента Муниципального учреждения финансового управления Администрации МО «Бичурский район» исполнения муниципальной функции по осуществлению контроля</w:t>
      </w:r>
      <w:r w:rsidR="0052766E" w:rsidRPr="00AC67FD">
        <w:rPr>
          <w:sz w:val="28"/>
          <w:szCs w:val="28"/>
        </w:rPr>
        <w:t xml:space="preserve"> </w:t>
      </w:r>
      <w:r w:rsidR="003243B2" w:rsidRPr="00AC67FD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нужд»;</w:t>
      </w:r>
      <w:r w:rsidR="003243B2" w:rsidRPr="00A639F1">
        <w:rPr>
          <w:sz w:val="28"/>
          <w:szCs w:val="28"/>
        </w:rPr>
        <w:t xml:space="preserve"> Постановление Администрации МО «Бичурский район» от </w:t>
      </w:r>
      <w:r w:rsidR="00983F5F">
        <w:rPr>
          <w:sz w:val="28"/>
          <w:szCs w:val="28"/>
        </w:rPr>
        <w:t>13</w:t>
      </w:r>
      <w:r w:rsidR="003243B2" w:rsidRPr="00A639F1">
        <w:rPr>
          <w:sz w:val="28"/>
          <w:szCs w:val="28"/>
        </w:rPr>
        <w:t>.</w:t>
      </w:r>
      <w:r w:rsidR="00983F5F">
        <w:rPr>
          <w:sz w:val="28"/>
          <w:szCs w:val="28"/>
        </w:rPr>
        <w:t>12</w:t>
      </w:r>
      <w:r w:rsidR="003243B2" w:rsidRPr="00A639F1">
        <w:rPr>
          <w:sz w:val="28"/>
          <w:szCs w:val="28"/>
        </w:rPr>
        <w:t>.201</w:t>
      </w:r>
      <w:r w:rsidR="00983F5F">
        <w:rPr>
          <w:sz w:val="28"/>
          <w:szCs w:val="28"/>
        </w:rPr>
        <w:t>8</w:t>
      </w:r>
      <w:r w:rsidR="003243B2" w:rsidRPr="00A639F1">
        <w:rPr>
          <w:sz w:val="28"/>
          <w:szCs w:val="28"/>
        </w:rPr>
        <w:t xml:space="preserve"> №</w:t>
      </w:r>
      <w:r w:rsidR="00983F5F">
        <w:rPr>
          <w:sz w:val="28"/>
          <w:szCs w:val="28"/>
        </w:rPr>
        <w:t>5</w:t>
      </w:r>
      <w:r w:rsidR="00F47818">
        <w:rPr>
          <w:sz w:val="28"/>
          <w:szCs w:val="28"/>
        </w:rPr>
        <w:t>9</w:t>
      </w:r>
      <w:r w:rsidR="003243B2" w:rsidRPr="00A639F1">
        <w:rPr>
          <w:sz w:val="28"/>
          <w:szCs w:val="28"/>
        </w:rPr>
        <w:t xml:space="preserve"> «Об утверждении порядка осуществления </w:t>
      </w:r>
      <w:r w:rsidR="00F47818">
        <w:rPr>
          <w:sz w:val="28"/>
          <w:szCs w:val="28"/>
        </w:rPr>
        <w:t xml:space="preserve">органами исполнительной власти осуществляющие функции и полномочия учредителя </w:t>
      </w:r>
      <w:r w:rsidR="003243B2" w:rsidRPr="00A639F1">
        <w:rPr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контрольной системе в сфере закупок для обеспечения муниципальных нужд</w:t>
      </w:r>
      <w:r w:rsidR="00F47818">
        <w:rPr>
          <w:sz w:val="28"/>
          <w:szCs w:val="28"/>
        </w:rPr>
        <w:t xml:space="preserve"> муниципального образования «Бичурский район»</w:t>
      </w:r>
      <w:r w:rsidR="006C5978">
        <w:rPr>
          <w:sz w:val="28"/>
          <w:szCs w:val="28"/>
        </w:rPr>
        <w:t xml:space="preserve"> </w:t>
      </w:r>
      <w:r w:rsidR="00F47818">
        <w:rPr>
          <w:sz w:val="28"/>
          <w:szCs w:val="28"/>
        </w:rPr>
        <w:t>в отношении подведомственных им заказчиков</w:t>
      </w:r>
      <w:r w:rsidR="003243B2" w:rsidRPr="00A639F1">
        <w:rPr>
          <w:b/>
          <w:sz w:val="28"/>
          <w:szCs w:val="28"/>
        </w:rPr>
        <w:t>»</w:t>
      </w:r>
      <w:r w:rsidR="0052766E" w:rsidRPr="0052766E">
        <w:rPr>
          <w:sz w:val="28"/>
          <w:szCs w:val="28"/>
        </w:rPr>
        <w:t>;</w:t>
      </w:r>
      <w:r w:rsidR="003243B2" w:rsidRPr="00A639F1">
        <w:rPr>
          <w:b/>
          <w:sz w:val="28"/>
          <w:szCs w:val="28"/>
        </w:rPr>
        <w:t xml:space="preserve"> </w:t>
      </w:r>
      <w:r w:rsidR="003243B2" w:rsidRPr="00A639F1">
        <w:rPr>
          <w:sz w:val="28"/>
          <w:szCs w:val="28"/>
        </w:rPr>
        <w:t xml:space="preserve">Приказ </w:t>
      </w:r>
      <w:r w:rsidR="003243B2" w:rsidRPr="00442529">
        <w:rPr>
          <w:sz w:val="28"/>
          <w:szCs w:val="28"/>
        </w:rPr>
        <w:t>№</w:t>
      </w:r>
      <w:r w:rsidR="00442529" w:rsidRPr="00442529">
        <w:rPr>
          <w:sz w:val="28"/>
          <w:szCs w:val="28"/>
        </w:rPr>
        <w:t>20</w:t>
      </w:r>
      <w:r w:rsidR="003243B2" w:rsidRPr="00442529">
        <w:rPr>
          <w:sz w:val="28"/>
          <w:szCs w:val="28"/>
        </w:rPr>
        <w:t xml:space="preserve"> от </w:t>
      </w:r>
      <w:r w:rsidR="00442529" w:rsidRPr="00442529">
        <w:rPr>
          <w:sz w:val="28"/>
          <w:szCs w:val="28"/>
        </w:rPr>
        <w:t>16</w:t>
      </w:r>
      <w:r w:rsidR="003243B2" w:rsidRPr="00442529">
        <w:rPr>
          <w:sz w:val="28"/>
          <w:szCs w:val="28"/>
        </w:rPr>
        <w:t>.</w:t>
      </w:r>
      <w:r w:rsidR="00442529" w:rsidRPr="00442529">
        <w:rPr>
          <w:sz w:val="28"/>
          <w:szCs w:val="28"/>
        </w:rPr>
        <w:t>04.</w:t>
      </w:r>
      <w:r w:rsidR="003243B2" w:rsidRPr="00442529">
        <w:rPr>
          <w:sz w:val="28"/>
          <w:szCs w:val="28"/>
        </w:rPr>
        <w:t>201</w:t>
      </w:r>
      <w:r w:rsidR="00442529" w:rsidRPr="00442529">
        <w:rPr>
          <w:sz w:val="28"/>
          <w:szCs w:val="28"/>
        </w:rPr>
        <w:t>9</w:t>
      </w:r>
      <w:r w:rsidR="003243B2" w:rsidRPr="00442529">
        <w:rPr>
          <w:sz w:val="28"/>
          <w:szCs w:val="28"/>
        </w:rPr>
        <w:t xml:space="preserve"> г.</w:t>
      </w:r>
      <w:r w:rsidR="003243B2" w:rsidRPr="001C6C72">
        <w:rPr>
          <w:b/>
          <w:sz w:val="28"/>
          <w:szCs w:val="28"/>
        </w:rPr>
        <w:t xml:space="preserve"> </w:t>
      </w:r>
      <w:r w:rsidR="007B06D3" w:rsidRPr="001C6C72">
        <w:rPr>
          <w:b/>
          <w:sz w:val="28"/>
          <w:szCs w:val="28"/>
        </w:rPr>
        <w:t xml:space="preserve"> </w:t>
      </w:r>
      <w:r w:rsidR="00442529" w:rsidRPr="00442529">
        <w:rPr>
          <w:sz w:val="28"/>
          <w:szCs w:val="28"/>
        </w:rPr>
        <w:t>н</w:t>
      </w:r>
      <w:r w:rsidR="003243B2" w:rsidRPr="00A639F1">
        <w:rPr>
          <w:sz w:val="28"/>
          <w:szCs w:val="28"/>
        </w:rPr>
        <w:t xml:space="preserve">ачальника МУ финансовое управление о проведении плановой проверки в </w:t>
      </w:r>
      <w:r w:rsidR="008B70CB" w:rsidRPr="008B70CB">
        <w:rPr>
          <w:sz w:val="28"/>
          <w:szCs w:val="28"/>
        </w:rPr>
        <w:t xml:space="preserve"> Муниципальном учреждении </w:t>
      </w:r>
      <w:r w:rsidR="00361AE4" w:rsidRPr="00361AE4">
        <w:rPr>
          <w:sz w:val="28"/>
          <w:szCs w:val="28"/>
        </w:rPr>
        <w:t xml:space="preserve">Управление </w:t>
      </w:r>
      <w:r w:rsidR="00442529">
        <w:rPr>
          <w:sz w:val="28"/>
          <w:szCs w:val="28"/>
        </w:rPr>
        <w:t>к</w:t>
      </w:r>
      <w:r w:rsidR="001C6C72">
        <w:rPr>
          <w:sz w:val="28"/>
          <w:szCs w:val="28"/>
        </w:rPr>
        <w:t>ультуры</w:t>
      </w:r>
      <w:r w:rsidR="00361AE4" w:rsidRPr="00361AE4">
        <w:rPr>
          <w:sz w:val="28"/>
          <w:szCs w:val="28"/>
        </w:rPr>
        <w:t xml:space="preserve"> </w:t>
      </w:r>
      <w:r w:rsidR="008B70CB" w:rsidRPr="008B70CB">
        <w:rPr>
          <w:sz w:val="28"/>
          <w:szCs w:val="28"/>
        </w:rPr>
        <w:t xml:space="preserve"> Администрации муниципального образования «Бичурский район»</w:t>
      </w:r>
      <w:r w:rsidR="008B70CB">
        <w:rPr>
          <w:sz w:val="28"/>
          <w:szCs w:val="28"/>
        </w:rPr>
        <w:t>.</w:t>
      </w:r>
    </w:p>
    <w:p w:rsidR="00522A8C" w:rsidRPr="00522A8C" w:rsidRDefault="00063D14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В ходе проверки изучены следующие документы: </w:t>
      </w:r>
      <w:r w:rsidR="00AA4CFB">
        <w:rPr>
          <w:sz w:val="28"/>
          <w:szCs w:val="28"/>
        </w:rPr>
        <w:t>Р</w:t>
      </w:r>
      <w:r w:rsidRPr="00A639F1">
        <w:rPr>
          <w:sz w:val="28"/>
          <w:szCs w:val="28"/>
        </w:rPr>
        <w:t>аспоряжение Администрации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«Бичурский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район» №-2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р от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28.03.2014 г. «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Об утверждения положения о контрактной службе»;</w:t>
      </w:r>
      <w:r w:rsidR="00B147CD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Распоряжение Администрации «Бичурский район» от 28.04.2014 г. №80-р (ред. от 31.03.2015г.) «О создании контрактной службы по осуществлению закупок в Администрации МО «Бичурский район»; Постановление Администрации </w:t>
      </w:r>
      <w:r w:rsidR="008E057D">
        <w:rPr>
          <w:sz w:val="28"/>
          <w:szCs w:val="28"/>
        </w:rPr>
        <w:t>М</w:t>
      </w:r>
      <w:r w:rsidRPr="00A639F1">
        <w:rPr>
          <w:sz w:val="28"/>
          <w:szCs w:val="28"/>
        </w:rPr>
        <w:t xml:space="preserve">О  «Бичурский район» № 10 от 28.03.2014г. «Об органе, уполномоченным на определение поставщиков (подрядчиков, исполнителей) для муниципальных заказчиков»; </w:t>
      </w:r>
      <w:r w:rsidRPr="00522A8C">
        <w:rPr>
          <w:sz w:val="28"/>
          <w:szCs w:val="28"/>
        </w:rPr>
        <w:t>Постановление Администрации МО  «Бичурский район» № 3 от 06.02.2015 г. «О создании Единой комиссии по определению поставщиков (подрядчиков, исполнителей)  для заказчиков МО «Бичурский район»</w:t>
      </w:r>
      <w:r w:rsidR="000374A2" w:rsidRPr="00522A8C">
        <w:rPr>
          <w:sz w:val="28"/>
          <w:szCs w:val="28"/>
        </w:rPr>
        <w:t>.</w:t>
      </w:r>
      <w:r w:rsidR="005A32CF" w:rsidRPr="00522A8C">
        <w:rPr>
          <w:sz w:val="28"/>
          <w:szCs w:val="28"/>
        </w:rPr>
        <w:t xml:space="preserve"> </w:t>
      </w:r>
    </w:p>
    <w:p w:rsidR="00522A8C" w:rsidRPr="00522A8C" w:rsidRDefault="00147400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A8C" w:rsidRPr="00522A8C">
        <w:rPr>
          <w:sz w:val="28"/>
          <w:szCs w:val="28"/>
        </w:rPr>
        <w:t>риказ о назначение на должность  специалиста по закупкам, оборотно-сальдовые ведомости,</w:t>
      </w:r>
      <w:r w:rsidR="005307F4">
        <w:rPr>
          <w:sz w:val="28"/>
          <w:szCs w:val="28"/>
        </w:rPr>
        <w:t xml:space="preserve"> </w:t>
      </w:r>
      <w:r w:rsidR="00522A8C" w:rsidRPr="00522A8C">
        <w:rPr>
          <w:sz w:val="28"/>
          <w:szCs w:val="28"/>
        </w:rPr>
        <w:t>отчет о состоянии лицевого счета,</w:t>
      </w:r>
      <w:r w:rsidR="0052766E">
        <w:rPr>
          <w:sz w:val="28"/>
          <w:szCs w:val="28"/>
        </w:rPr>
        <w:t xml:space="preserve"> </w:t>
      </w:r>
      <w:r w:rsidR="00522A8C" w:rsidRPr="00522A8C">
        <w:rPr>
          <w:sz w:val="28"/>
          <w:szCs w:val="28"/>
        </w:rPr>
        <w:t>бюджетная смета на 201</w:t>
      </w:r>
      <w:r w:rsidR="001C6C72">
        <w:rPr>
          <w:sz w:val="28"/>
          <w:szCs w:val="28"/>
        </w:rPr>
        <w:t>8</w:t>
      </w:r>
      <w:r w:rsidR="00522A8C" w:rsidRPr="00522A8C">
        <w:rPr>
          <w:sz w:val="28"/>
          <w:szCs w:val="28"/>
        </w:rPr>
        <w:t>год</w:t>
      </w:r>
      <w:r w:rsidR="001C6C72">
        <w:rPr>
          <w:sz w:val="28"/>
          <w:szCs w:val="28"/>
        </w:rPr>
        <w:t>,</w:t>
      </w:r>
      <w:r w:rsidR="0006087E">
        <w:rPr>
          <w:sz w:val="28"/>
          <w:szCs w:val="28"/>
        </w:rPr>
        <w:t xml:space="preserve"> </w:t>
      </w:r>
      <w:r w:rsidR="001C6C72">
        <w:rPr>
          <w:sz w:val="28"/>
          <w:szCs w:val="28"/>
        </w:rPr>
        <w:t>договора,</w:t>
      </w:r>
      <w:r w:rsidR="00A9222E">
        <w:rPr>
          <w:sz w:val="28"/>
          <w:szCs w:val="28"/>
        </w:rPr>
        <w:t xml:space="preserve"> </w:t>
      </w:r>
      <w:r w:rsidR="001C6C72">
        <w:rPr>
          <w:sz w:val="28"/>
          <w:szCs w:val="28"/>
        </w:rPr>
        <w:t>счет-фактуры,</w:t>
      </w:r>
      <w:r w:rsidR="00A01F79">
        <w:rPr>
          <w:sz w:val="28"/>
          <w:szCs w:val="28"/>
        </w:rPr>
        <w:t xml:space="preserve"> </w:t>
      </w:r>
      <w:r w:rsidR="001C6C72">
        <w:rPr>
          <w:sz w:val="28"/>
          <w:szCs w:val="28"/>
        </w:rPr>
        <w:t>контракты,</w:t>
      </w:r>
      <w:r w:rsidR="00A01F79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ФХД, У</w:t>
      </w:r>
      <w:r w:rsidR="001C6C72">
        <w:rPr>
          <w:sz w:val="28"/>
          <w:szCs w:val="28"/>
        </w:rPr>
        <w:t>став учреждения</w:t>
      </w:r>
      <w:r>
        <w:rPr>
          <w:sz w:val="28"/>
          <w:szCs w:val="28"/>
        </w:rPr>
        <w:t>.</w:t>
      </w:r>
    </w:p>
    <w:p w:rsidR="00E65457" w:rsidRPr="0052766E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52766E">
        <w:rPr>
          <w:sz w:val="28"/>
          <w:szCs w:val="28"/>
        </w:rPr>
        <w:t>Необходимые документы информация для проведения проверки по соблюдению объектом контроля действующего законодательства, в соответствии с запросом представлены в полном объёме.</w:t>
      </w:r>
    </w:p>
    <w:p w:rsidR="00E65457" w:rsidRPr="00A639F1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Проверка осуществляется в отношении:</w:t>
      </w:r>
    </w:p>
    <w:p w:rsidR="00E65457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t>- соблюдения требований к обоснованию закупок при формировании планов закупок;</w:t>
      </w:r>
    </w:p>
    <w:p w:rsidR="00E65457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lastRenderedPageBreak/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плана-графика</w:t>
      </w:r>
      <w:r w:rsidR="0052766E" w:rsidRPr="00B5383B">
        <w:rPr>
          <w:sz w:val="28"/>
          <w:szCs w:val="28"/>
        </w:rPr>
        <w:t>;</w:t>
      </w:r>
    </w:p>
    <w:p w:rsidR="00E65457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 условий контракта;</w:t>
      </w:r>
    </w:p>
    <w:p w:rsidR="00E65457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t>- соответствия поставленного товара, выполненной работы (её результата) или оказанной услуги условиям контракта</w:t>
      </w:r>
      <w:r w:rsidR="0052766E" w:rsidRPr="00B5383B">
        <w:rPr>
          <w:sz w:val="28"/>
          <w:szCs w:val="28"/>
        </w:rPr>
        <w:t>;</w:t>
      </w:r>
    </w:p>
    <w:p w:rsidR="00D54CC6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t>-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52766E" w:rsidRPr="00B5383B">
        <w:rPr>
          <w:sz w:val="28"/>
          <w:szCs w:val="28"/>
        </w:rPr>
        <w:t>;</w:t>
      </w:r>
    </w:p>
    <w:p w:rsidR="00E65457" w:rsidRPr="00B5383B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B5383B">
        <w:rPr>
          <w:sz w:val="28"/>
          <w:szCs w:val="28"/>
        </w:rPr>
        <w:t>-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E65457" w:rsidRPr="00A639F1" w:rsidRDefault="00E65457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Способ проведения проверки: </w:t>
      </w:r>
      <w:r w:rsidR="005A3409">
        <w:rPr>
          <w:sz w:val="28"/>
          <w:szCs w:val="28"/>
        </w:rPr>
        <w:t>выборочный</w:t>
      </w:r>
      <w:r w:rsidRPr="00A639F1">
        <w:rPr>
          <w:sz w:val="28"/>
          <w:szCs w:val="28"/>
        </w:rPr>
        <w:t>.</w:t>
      </w:r>
    </w:p>
    <w:p w:rsidR="00E65457" w:rsidRPr="00A639F1" w:rsidRDefault="0008216D" w:rsidP="00961BE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Муниципальное учреждение Управление культуры Администрации муниципального образования «Бичурский район» осуществляет деятельность по ведению бухгалтерского учета как непосредственно в учреждени</w:t>
      </w:r>
      <w:r w:rsidR="00147400">
        <w:rPr>
          <w:sz w:val="28"/>
          <w:szCs w:val="28"/>
        </w:rPr>
        <w:t>и,</w:t>
      </w:r>
      <w:r w:rsidR="00E923F6" w:rsidRPr="00A639F1">
        <w:rPr>
          <w:sz w:val="28"/>
          <w:szCs w:val="28"/>
        </w:rPr>
        <w:t xml:space="preserve"> так и в муниципальных</w:t>
      </w:r>
      <w:r w:rsidR="009B2C0C">
        <w:rPr>
          <w:sz w:val="28"/>
          <w:szCs w:val="28"/>
        </w:rPr>
        <w:t xml:space="preserve"> бюджетных</w:t>
      </w:r>
      <w:r w:rsidR="00E923F6" w:rsidRPr="00A639F1">
        <w:rPr>
          <w:sz w:val="28"/>
          <w:szCs w:val="28"/>
        </w:rPr>
        <w:t xml:space="preserve"> учреждениях культуры по договорам  о ведении бухгалтерского учета.</w:t>
      </w:r>
      <w:r w:rsidR="009E347C" w:rsidRPr="00A639F1">
        <w:rPr>
          <w:sz w:val="28"/>
          <w:szCs w:val="28"/>
        </w:rPr>
        <w:t xml:space="preserve"> Финансовое обеспечение деятельности</w:t>
      </w:r>
      <w:r w:rsidR="009B2C0C">
        <w:rPr>
          <w:sz w:val="28"/>
          <w:szCs w:val="28"/>
        </w:rPr>
        <w:t xml:space="preserve"> в</w:t>
      </w:r>
      <w:r w:rsidR="009B2C0C" w:rsidRPr="009B2C0C">
        <w:t xml:space="preserve"> </w:t>
      </w:r>
      <w:r w:rsidR="009B2C0C" w:rsidRPr="009B2C0C">
        <w:rPr>
          <w:sz w:val="28"/>
          <w:szCs w:val="28"/>
        </w:rPr>
        <w:t>Муниципальное учреждение</w:t>
      </w:r>
      <w:r w:rsidR="009B2C0C">
        <w:rPr>
          <w:sz w:val="28"/>
          <w:szCs w:val="28"/>
        </w:rPr>
        <w:t xml:space="preserve"> управление культуры</w:t>
      </w:r>
      <w:r w:rsidR="009E347C" w:rsidRPr="00A639F1">
        <w:rPr>
          <w:sz w:val="28"/>
          <w:szCs w:val="28"/>
        </w:rPr>
        <w:t xml:space="preserve"> осуществляется на основании </w:t>
      </w:r>
      <w:r w:rsidR="00AE7011" w:rsidRPr="00A639F1">
        <w:rPr>
          <w:sz w:val="28"/>
          <w:szCs w:val="28"/>
        </w:rPr>
        <w:t xml:space="preserve">бюджетной сметы </w:t>
      </w:r>
      <w:r w:rsidR="009E347C" w:rsidRPr="00A639F1">
        <w:rPr>
          <w:sz w:val="28"/>
          <w:szCs w:val="28"/>
        </w:rPr>
        <w:t xml:space="preserve">за счет средств местного бюджета, </w:t>
      </w:r>
      <w:r w:rsidR="000374A2">
        <w:rPr>
          <w:sz w:val="28"/>
          <w:szCs w:val="28"/>
        </w:rPr>
        <w:t>р</w:t>
      </w:r>
      <w:r w:rsidR="009E347C" w:rsidRPr="00A639F1">
        <w:rPr>
          <w:sz w:val="28"/>
          <w:szCs w:val="28"/>
        </w:rPr>
        <w:t>еспубликанского бюджета</w:t>
      </w:r>
      <w:r w:rsidR="009B2C0C">
        <w:rPr>
          <w:sz w:val="28"/>
          <w:szCs w:val="28"/>
        </w:rPr>
        <w:t>,</w:t>
      </w:r>
      <w:r w:rsidR="00896F59">
        <w:rPr>
          <w:sz w:val="28"/>
          <w:szCs w:val="28"/>
        </w:rPr>
        <w:t xml:space="preserve"> а</w:t>
      </w:r>
      <w:r w:rsidR="00896F59" w:rsidRPr="00896F59">
        <w:t xml:space="preserve"> </w:t>
      </w:r>
      <w:r w:rsidR="00896F59" w:rsidRPr="004726FF">
        <w:rPr>
          <w:sz w:val="28"/>
          <w:szCs w:val="28"/>
        </w:rPr>
        <w:t>м</w:t>
      </w:r>
      <w:r w:rsidR="00896F59" w:rsidRPr="00896F59">
        <w:rPr>
          <w:sz w:val="28"/>
          <w:szCs w:val="28"/>
        </w:rPr>
        <w:t xml:space="preserve">униципальные </w:t>
      </w:r>
      <w:r w:rsidR="00896F59">
        <w:rPr>
          <w:sz w:val="28"/>
          <w:szCs w:val="28"/>
        </w:rPr>
        <w:t xml:space="preserve">бюджетные </w:t>
      </w:r>
      <w:r w:rsidR="00896F59" w:rsidRPr="00896F59">
        <w:rPr>
          <w:sz w:val="28"/>
          <w:szCs w:val="28"/>
        </w:rPr>
        <w:t>учреждени</w:t>
      </w:r>
      <w:r w:rsidR="00896F59">
        <w:rPr>
          <w:sz w:val="28"/>
          <w:szCs w:val="28"/>
        </w:rPr>
        <w:t>я</w:t>
      </w:r>
      <w:r w:rsidR="009B2C0C">
        <w:rPr>
          <w:sz w:val="28"/>
          <w:szCs w:val="28"/>
        </w:rPr>
        <w:t xml:space="preserve"> </w:t>
      </w:r>
      <w:r w:rsidR="00896F59">
        <w:rPr>
          <w:sz w:val="28"/>
          <w:szCs w:val="28"/>
        </w:rPr>
        <w:t xml:space="preserve">культуры </w:t>
      </w:r>
      <w:r w:rsidR="004726FF">
        <w:rPr>
          <w:sz w:val="28"/>
          <w:szCs w:val="28"/>
        </w:rPr>
        <w:t>финансируются на основании плана муниципального задания</w:t>
      </w:r>
      <w:r w:rsidR="000374A2">
        <w:rPr>
          <w:sz w:val="28"/>
          <w:szCs w:val="28"/>
        </w:rPr>
        <w:t>, плана финансово хозяйственной деятельности</w:t>
      </w:r>
      <w:r w:rsidR="004726FF">
        <w:rPr>
          <w:sz w:val="28"/>
          <w:szCs w:val="28"/>
        </w:rPr>
        <w:t xml:space="preserve"> за счет </w:t>
      </w:r>
      <w:r w:rsidR="004726FF" w:rsidRPr="004726FF">
        <w:rPr>
          <w:sz w:val="28"/>
          <w:szCs w:val="28"/>
        </w:rPr>
        <w:t>средств местного бюджета,</w:t>
      </w:r>
      <w:r w:rsidR="00DD6433">
        <w:rPr>
          <w:sz w:val="28"/>
          <w:szCs w:val="28"/>
        </w:rPr>
        <w:t xml:space="preserve"> </w:t>
      </w:r>
      <w:r w:rsidR="000374A2">
        <w:rPr>
          <w:sz w:val="28"/>
          <w:szCs w:val="28"/>
        </w:rPr>
        <w:t>р</w:t>
      </w:r>
      <w:r w:rsidR="004726FF" w:rsidRPr="004726FF">
        <w:rPr>
          <w:sz w:val="28"/>
          <w:szCs w:val="28"/>
        </w:rPr>
        <w:t>еспубликанского бюджета</w:t>
      </w:r>
      <w:r w:rsidR="00217894">
        <w:rPr>
          <w:sz w:val="28"/>
          <w:szCs w:val="28"/>
        </w:rPr>
        <w:t>, средств от приносящ</w:t>
      </w:r>
      <w:r w:rsidR="0052766E">
        <w:rPr>
          <w:sz w:val="28"/>
          <w:szCs w:val="28"/>
        </w:rPr>
        <w:t>е</w:t>
      </w:r>
      <w:r w:rsidR="00217894">
        <w:rPr>
          <w:sz w:val="28"/>
          <w:szCs w:val="28"/>
        </w:rPr>
        <w:t>й доход деятельности</w:t>
      </w:r>
      <w:r w:rsidR="004726FF">
        <w:rPr>
          <w:sz w:val="28"/>
          <w:szCs w:val="28"/>
        </w:rPr>
        <w:t xml:space="preserve">. </w:t>
      </w:r>
      <w:r w:rsidR="003423B4">
        <w:rPr>
          <w:sz w:val="28"/>
          <w:szCs w:val="28"/>
        </w:rPr>
        <w:t>М</w:t>
      </w:r>
      <w:r w:rsidR="009B2C0C" w:rsidRPr="009B2C0C">
        <w:rPr>
          <w:sz w:val="28"/>
          <w:szCs w:val="28"/>
        </w:rPr>
        <w:t xml:space="preserve">униципальное учреждение </w:t>
      </w:r>
      <w:r w:rsidR="009B2C0C">
        <w:rPr>
          <w:sz w:val="28"/>
          <w:szCs w:val="28"/>
        </w:rPr>
        <w:t>у</w:t>
      </w:r>
      <w:r w:rsidR="009E347C" w:rsidRPr="00A639F1">
        <w:rPr>
          <w:sz w:val="28"/>
          <w:szCs w:val="28"/>
        </w:rPr>
        <w:t xml:space="preserve">правление культуры Администрации муниципального образования «Бичурский район»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сфере культуры. </w:t>
      </w:r>
    </w:p>
    <w:p w:rsidR="00B5383B" w:rsidRDefault="00E923F6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З</w:t>
      </w:r>
      <w:r w:rsidR="008B43F3" w:rsidRPr="00A639F1">
        <w:rPr>
          <w:sz w:val="28"/>
          <w:szCs w:val="28"/>
        </w:rPr>
        <w:t xml:space="preserve">а проверяемый период </w:t>
      </w:r>
      <w:r w:rsidR="00BC0F59" w:rsidRPr="00A639F1">
        <w:rPr>
          <w:sz w:val="28"/>
          <w:szCs w:val="28"/>
        </w:rPr>
        <w:t>(согласно</w:t>
      </w:r>
      <w:r w:rsidR="000374A2">
        <w:rPr>
          <w:sz w:val="28"/>
          <w:szCs w:val="28"/>
        </w:rPr>
        <w:t xml:space="preserve"> планов закупок</w:t>
      </w:r>
      <w:r w:rsidR="006F6E6B">
        <w:rPr>
          <w:sz w:val="28"/>
          <w:szCs w:val="28"/>
        </w:rPr>
        <w:t>,</w:t>
      </w:r>
      <w:r w:rsidR="00BC0F59" w:rsidRPr="00A639F1">
        <w:rPr>
          <w:sz w:val="28"/>
          <w:szCs w:val="28"/>
        </w:rPr>
        <w:t xml:space="preserve"> план</w:t>
      </w:r>
      <w:r w:rsidR="00E23F35" w:rsidRPr="00A639F1">
        <w:rPr>
          <w:sz w:val="28"/>
          <w:szCs w:val="28"/>
        </w:rPr>
        <w:t>ов</w:t>
      </w:r>
      <w:r w:rsidR="00BC0F59" w:rsidRPr="00A639F1">
        <w:rPr>
          <w:sz w:val="28"/>
          <w:szCs w:val="28"/>
        </w:rPr>
        <w:t>-график</w:t>
      </w:r>
      <w:r w:rsidR="00E23F35" w:rsidRPr="00A639F1">
        <w:rPr>
          <w:sz w:val="28"/>
          <w:szCs w:val="28"/>
        </w:rPr>
        <w:t>ов</w:t>
      </w:r>
      <w:r w:rsidR="000374A2">
        <w:rPr>
          <w:sz w:val="28"/>
          <w:szCs w:val="28"/>
        </w:rPr>
        <w:t xml:space="preserve"> закупок</w:t>
      </w:r>
      <w:r w:rsidR="00BC0F59" w:rsidRPr="00A639F1">
        <w:rPr>
          <w:sz w:val="28"/>
          <w:szCs w:val="28"/>
        </w:rPr>
        <w:t xml:space="preserve">) </w:t>
      </w:r>
      <w:r w:rsidR="00AB5539" w:rsidRPr="00A639F1">
        <w:rPr>
          <w:sz w:val="28"/>
          <w:szCs w:val="28"/>
        </w:rPr>
        <w:t>в</w:t>
      </w:r>
      <w:r w:rsidR="006C5978">
        <w:rPr>
          <w:sz w:val="28"/>
          <w:szCs w:val="28"/>
        </w:rPr>
        <w:t xml:space="preserve"> учреждениях</w:t>
      </w:r>
      <w:r w:rsidR="00BC0F59" w:rsidRPr="00A639F1">
        <w:rPr>
          <w:sz w:val="28"/>
          <w:szCs w:val="28"/>
        </w:rPr>
        <w:t xml:space="preserve">  Муниципально</w:t>
      </w:r>
      <w:r w:rsidR="006C5978">
        <w:rPr>
          <w:sz w:val="28"/>
          <w:szCs w:val="28"/>
        </w:rPr>
        <w:t>го</w:t>
      </w:r>
      <w:r w:rsidR="00BC0F59" w:rsidRPr="00A639F1">
        <w:rPr>
          <w:sz w:val="28"/>
          <w:szCs w:val="28"/>
        </w:rPr>
        <w:t xml:space="preserve"> учреждени</w:t>
      </w:r>
      <w:r w:rsidR="006C5978">
        <w:rPr>
          <w:sz w:val="28"/>
          <w:szCs w:val="28"/>
        </w:rPr>
        <w:t>я</w:t>
      </w:r>
      <w:r w:rsidR="00BC0F59" w:rsidRPr="00A639F1">
        <w:rPr>
          <w:sz w:val="28"/>
          <w:szCs w:val="28"/>
        </w:rPr>
        <w:t xml:space="preserve"> Управлени</w:t>
      </w:r>
      <w:r w:rsidR="00893D1E" w:rsidRPr="00A639F1">
        <w:rPr>
          <w:sz w:val="28"/>
          <w:szCs w:val="28"/>
        </w:rPr>
        <w:t>е</w:t>
      </w:r>
      <w:r w:rsidR="00BC0F59" w:rsidRPr="00A639F1">
        <w:rPr>
          <w:sz w:val="28"/>
          <w:szCs w:val="28"/>
        </w:rPr>
        <w:t xml:space="preserve"> культуры Администрации муниципального образования «Бичурский район» </w:t>
      </w:r>
      <w:r w:rsidR="007F7116" w:rsidRPr="00A639F1">
        <w:rPr>
          <w:sz w:val="28"/>
          <w:szCs w:val="28"/>
        </w:rPr>
        <w:t xml:space="preserve"> </w:t>
      </w:r>
      <w:r w:rsidR="000152E6" w:rsidRPr="00A639F1">
        <w:rPr>
          <w:sz w:val="28"/>
          <w:szCs w:val="28"/>
        </w:rPr>
        <w:t xml:space="preserve">заключено </w:t>
      </w:r>
      <w:r w:rsidR="00AE3BA6" w:rsidRPr="00B5383B">
        <w:rPr>
          <w:sz w:val="28"/>
          <w:szCs w:val="28"/>
        </w:rPr>
        <w:t>два</w:t>
      </w:r>
      <w:r w:rsidR="000152E6" w:rsidRPr="00B5383B">
        <w:rPr>
          <w:sz w:val="28"/>
          <w:szCs w:val="28"/>
        </w:rPr>
        <w:t xml:space="preserve">  контракт</w:t>
      </w:r>
      <w:r w:rsidR="006B3A15" w:rsidRPr="00B5383B">
        <w:rPr>
          <w:sz w:val="28"/>
          <w:szCs w:val="28"/>
        </w:rPr>
        <w:t>а</w:t>
      </w:r>
      <w:r w:rsidR="000152E6" w:rsidRPr="00A639F1">
        <w:rPr>
          <w:sz w:val="28"/>
          <w:szCs w:val="28"/>
        </w:rPr>
        <w:t xml:space="preserve"> с единственным поставщиком</w:t>
      </w:r>
      <w:r w:rsidR="006C5978">
        <w:rPr>
          <w:sz w:val="28"/>
          <w:szCs w:val="28"/>
        </w:rPr>
        <w:t xml:space="preserve"> с</w:t>
      </w:r>
      <w:r w:rsidR="000152E6" w:rsidRPr="00A639F1">
        <w:rPr>
          <w:sz w:val="28"/>
          <w:szCs w:val="28"/>
        </w:rPr>
        <w:t xml:space="preserve"> Общество</w:t>
      </w:r>
      <w:r w:rsidR="006B3A15" w:rsidRPr="00A639F1">
        <w:rPr>
          <w:sz w:val="28"/>
          <w:szCs w:val="28"/>
        </w:rPr>
        <w:t>м</w:t>
      </w:r>
      <w:r w:rsidR="000152E6" w:rsidRPr="00A639F1">
        <w:rPr>
          <w:sz w:val="28"/>
          <w:szCs w:val="28"/>
        </w:rPr>
        <w:t xml:space="preserve"> с ограниченной ответственностью "Бичурское ЖКХ" на поставку тепловой </w:t>
      </w:r>
      <w:r w:rsidR="00DC029E">
        <w:rPr>
          <w:sz w:val="28"/>
          <w:szCs w:val="28"/>
        </w:rPr>
        <w:t>энергии на</w:t>
      </w:r>
      <w:r w:rsidR="000152E6" w:rsidRPr="00A639F1">
        <w:rPr>
          <w:sz w:val="28"/>
          <w:szCs w:val="28"/>
        </w:rPr>
        <w:t xml:space="preserve"> </w:t>
      </w:r>
      <w:r w:rsidR="000152E6" w:rsidRPr="00B5383B">
        <w:rPr>
          <w:sz w:val="28"/>
          <w:szCs w:val="28"/>
        </w:rPr>
        <w:t xml:space="preserve">сумму </w:t>
      </w:r>
      <w:r w:rsidR="00803E66" w:rsidRPr="00B5383B">
        <w:rPr>
          <w:sz w:val="28"/>
          <w:szCs w:val="28"/>
        </w:rPr>
        <w:t>657399</w:t>
      </w:r>
      <w:r w:rsidR="00FD484C" w:rsidRPr="00B5383B">
        <w:rPr>
          <w:sz w:val="28"/>
          <w:szCs w:val="28"/>
        </w:rPr>
        <w:t xml:space="preserve"> руб.</w:t>
      </w:r>
      <w:r w:rsidR="00803E66" w:rsidRPr="00B5383B">
        <w:rPr>
          <w:sz w:val="28"/>
          <w:szCs w:val="28"/>
        </w:rPr>
        <w:t>50</w:t>
      </w:r>
      <w:r w:rsidR="00FD484C" w:rsidRPr="00B5383B">
        <w:rPr>
          <w:sz w:val="28"/>
          <w:szCs w:val="28"/>
        </w:rPr>
        <w:t xml:space="preserve"> коп.</w:t>
      </w:r>
      <w:r w:rsidR="000E73D2" w:rsidRPr="00B5383B">
        <w:rPr>
          <w:sz w:val="28"/>
          <w:szCs w:val="28"/>
        </w:rPr>
        <w:t>,</w:t>
      </w:r>
      <w:r w:rsidR="00803E66" w:rsidRPr="00B5383B">
        <w:rPr>
          <w:sz w:val="28"/>
          <w:szCs w:val="28"/>
        </w:rPr>
        <w:t xml:space="preserve">  с 1 февраля 2018г по 31 июня 2018г и на сумму </w:t>
      </w:r>
      <w:r w:rsidR="000E73D2" w:rsidRPr="00B5383B">
        <w:rPr>
          <w:sz w:val="28"/>
          <w:szCs w:val="28"/>
        </w:rPr>
        <w:t>678634,07 руб.</w:t>
      </w:r>
      <w:r w:rsidR="00AE3BA6" w:rsidRPr="00B5383B">
        <w:rPr>
          <w:sz w:val="28"/>
          <w:szCs w:val="28"/>
        </w:rPr>
        <w:t xml:space="preserve"> </w:t>
      </w:r>
      <w:r w:rsidR="00AC04FF" w:rsidRPr="00B5383B">
        <w:rPr>
          <w:sz w:val="28"/>
          <w:szCs w:val="28"/>
        </w:rPr>
        <w:t xml:space="preserve"> </w:t>
      </w:r>
      <w:r w:rsidR="000E73D2" w:rsidRPr="00B5383B">
        <w:rPr>
          <w:sz w:val="28"/>
          <w:szCs w:val="28"/>
        </w:rPr>
        <w:t>от 21сентября 2018г</w:t>
      </w:r>
      <w:r w:rsidR="00803E66" w:rsidRPr="00B5383B">
        <w:rPr>
          <w:sz w:val="28"/>
          <w:szCs w:val="28"/>
        </w:rPr>
        <w:t>по 31 декабря 2018г.</w:t>
      </w:r>
      <w:r w:rsidR="00B5383B">
        <w:rPr>
          <w:sz w:val="28"/>
          <w:szCs w:val="28"/>
        </w:rPr>
        <w:t>, фактическое исполнение</w:t>
      </w:r>
      <w:r w:rsidR="00B477B5">
        <w:rPr>
          <w:sz w:val="28"/>
          <w:szCs w:val="28"/>
        </w:rPr>
        <w:t xml:space="preserve"> согласно  показателей теплосчетчика</w:t>
      </w:r>
      <w:r w:rsidR="00B5383B">
        <w:rPr>
          <w:sz w:val="28"/>
          <w:szCs w:val="28"/>
        </w:rPr>
        <w:t xml:space="preserve"> составило:</w:t>
      </w:r>
    </w:p>
    <w:p w:rsidR="00B5383B" w:rsidRDefault="00B5383B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контракту </w:t>
      </w:r>
      <w:r w:rsidR="00B477B5">
        <w:rPr>
          <w:sz w:val="28"/>
          <w:szCs w:val="28"/>
        </w:rPr>
        <w:t xml:space="preserve">№7 </w:t>
      </w:r>
      <w:r>
        <w:rPr>
          <w:sz w:val="28"/>
          <w:szCs w:val="28"/>
        </w:rPr>
        <w:t xml:space="preserve">от 01.02.2018г.-430367,19 руб., </w:t>
      </w:r>
    </w:p>
    <w:p w:rsidR="008521D7" w:rsidRDefault="00B5383B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контракту</w:t>
      </w:r>
      <w:r w:rsidR="00B477B5">
        <w:rPr>
          <w:sz w:val="28"/>
          <w:szCs w:val="28"/>
        </w:rPr>
        <w:t xml:space="preserve"> № б/н</w:t>
      </w:r>
      <w:r>
        <w:rPr>
          <w:sz w:val="28"/>
          <w:szCs w:val="28"/>
        </w:rPr>
        <w:t xml:space="preserve"> от 21.09.2018г.-322879,66 руб.</w:t>
      </w:r>
      <w:r w:rsidR="006C5978" w:rsidRPr="00B5383B">
        <w:rPr>
          <w:sz w:val="28"/>
          <w:szCs w:val="28"/>
        </w:rPr>
        <w:t xml:space="preserve"> </w:t>
      </w:r>
    </w:p>
    <w:p w:rsidR="00B477B5" w:rsidRDefault="00B477B5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№1 от 02.07.2018г. к контракту №7от 01.02.2018г. составлено и размещено на сайте Государственных закупок своевременно.</w:t>
      </w:r>
    </w:p>
    <w:p w:rsidR="00B477B5" w:rsidRPr="00B5383B" w:rsidRDefault="00B477B5" w:rsidP="00B477B5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№2 от 10.01.2019 г. к контракту №б/н   от 21.09.2018г. составлено и размещено на сайте Государственных закупок своевременно.</w:t>
      </w:r>
    </w:p>
    <w:p w:rsidR="00DC029E" w:rsidRPr="00B5383B" w:rsidRDefault="00DC029E" w:rsidP="00961BE7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</w:p>
    <w:p w:rsidR="004D7AB5" w:rsidRPr="00FA51DA" w:rsidRDefault="004D7AB5" w:rsidP="00961B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A51DA">
        <w:rPr>
          <w:rFonts w:eastAsiaTheme="minorHAnsi"/>
          <w:b/>
          <w:sz w:val="28"/>
          <w:szCs w:val="28"/>
          <w:lang w:eastAsia="en-US"/>
        </w:rPr>
        <w:t>Проверка соблюдения требований к обоснованию закупок и</w:t>
      </w:r>
      <w:r w:rsidR="00301AE6" w:rsidRPr="00FA51D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51DA">
        <w:rPr>
          <w:rFonts w:eastAsiaTheme="minorHAnsi"/>
          <w:b/>
          <w:sz w:val="28"/>
          <w:szCs w:val="28"/>
          <w:lang w:eastAsia="en-US"/>
        </w:rPr>
        <w:t>обоснованности закупок.</w:t>
      </w:r>
    </w:p>
    <w:p w:rsidR="00B44320" w:rsidRDefault="004A61A9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D7AB5" w:rsidRPr="004A61A9">
        <w:rPr>
          <w:rFonts w:eastAsiaTheme="minorHAnsi"/>
          <w:sz w:val="28"/>
          <w:szCs w:val="28"/>
          <w:lang w:eastAsia="en-US"/>
        </w:rPr>
        <w:t>В соответствии с пунктом 1 статьи 18 Федерального закона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05.04.2013 года № 44-ФЗ, обоснование закупок в проверяемом периоде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заказчиком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осуществлялось при формировании плана закупок товаров, работ,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услуг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для обеспечения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нужд на текущий финансовый год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плановый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плана-графика закупок товаров, работ, услуг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муниципальных нужд на текущий финансовый год.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В соответствии с п.8 ст.17 в проверяемом периоде Планы закупок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сформированы заказчиком при планировании финансово-хозяйственной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деятельности бюджетного учреждения и утверждены в течение 10 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дней после утверждения соответственно плана финансово-хозяйственной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5107">
        <w:rPr>
          <w:rFonts w:eastAsiaTheme="minorHAnsi"/>
          <w:sz w:val="28"/>
          <w:szCs w:val="28"/>
          <w:lang w:eastAsia="en-US"/>
        </w:rPr>
        <w:t xml:space="preserve">В течении года в </w:t>
      </w:r>
      <w:r w:rsidR="004D7AB5" w:rsidRPr="004A61A9">
        <w:rPr>
          <w:rFonts w:eastAsiaTheme="minorHAnsi"/>
          <w:sz w:val="28"/>
          <w:szCs w:val="28"/>
          <w:lang w:eastAsia="en-US"/>
        </w:rPr>
        <w:t>План</w:t>
      </w:r>
      <w:r w:rsidR="0012779E">
        <w:rPr>
          <w:rFonts w:eastAsiaTheme="minorHAnsi"/>
          <w:sz w:val="28"/>
          <w:szCs w:val="28"/>
          <w:lang w:eastAsia="en-US"/>
        </w:rPr>
        <w:t>ы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финансово-хозяйственной деятельности на 201</w:t>
      </w:r>
      <w:r w:rsidR="009D3FD1" w:rsidRPr="004A61A9">
        <w:rPr>
          <w:rFonts w:eastAsiaTheme="minorHAnsi"/>
          <w:sz w:val="28"/>
          <w:szCs w:val="28"/>
          <w:lang w:eastAsia="en-US"/>
        </w:rPr>
        <w:t>8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год и плановый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4A61A9">
        <w:rPr>
          <w:rFonts w:eastAsiaTheme="minorHAnsi"/>
          <w:sz w:val="28"/>
          <w:szCs w:val="28"/>
          <w:lang w:eastAsia="en-US"/>
        </w:rPr>
        <w:t>период 201</w:t>
      </w:r>
      <w:r w:rsidR="009D3FD1" w:rsidRPr="004A61A9">
        <w:rPr>
          <w:rFonts w:eastAsiaTheme="minorHAnsi"/>
          <w:sz w:val="28"/>
          <w:szCs w:val="28"/>
          <w:lang w:eastAsia="en-US"/>
        </w:rPr>
        <w:t>9</w:t>
      </w:r>
      <w:r w:rsidR="004D7AB5" w:rsidRPr="004A61A9">
        <w:rPr>
          <w:rFonts w:eastAsiaTheme="minorHAnsi"/>
          <w:sz w:val="28"/>
          <w:szCs w:val="28"/>
          <w:lang w:eastAsia="en-US"/>
        </w:rPr>
        <w:t>-20</w:t>
      </w:r>
      <w:r w:rsidR="009D3FD1" w:rsidRPr="004A61A9">
        <w:rPr>
          <w:rFonts w:eastAsiaTheme="minorHAnsi"/>
          <w:sz w:val="28"/>
          <w:szCs w:val="28"/>
          <w:lang w:eastAsia="en-US"/>
        </w:rPr>
        <w:t>20</w:t>
      </w:r>
      <w:r w:rsidR="004D7AB5" w:rsidRPr="004A61A9">
        <w:rPr>
          <w:rFonts w:eastAsiaTheme="minorHAnsi"/>
          <w:sz w:val="28"/>
          <w:szCs w:val="28"/>
          <w:lang w:eastAsia="en-US"/>
        </w:rPr>
        <w:t xml:space="preserve"> годов</w:t>
      </w:r>
      <w:r w:rsidR="00301AE6">
        <w:rPr>
          <w:rFonts w:eastAsiaTheme="minorHAnsi"/>
          <w:sz w:val="28"/>
          <w:szCs w:val="28"/>
          <w:lang w:eastAsia="en-US"/>
        </w:rPr>
        <w:t xml:space="preserve"> </w:t>
      </w:r>
      <w:r w:rsidR="00CB5107">
        <w:rPr>
          <w:rFonts w:eastAsiaTheme="minorHAnsi"/>
          <w:sz w:val="28"/>
          <w:szCs w:val="28"/>
          <w:lang w:eastAsia="en-US"/>
        </w:rPr>
        <w:t>были внесены изменения,</w:t>
      </w:r>
      <w:r w:rsidR="00DC029E">
        <w:rPr>
          <w:rFonts w:eastAsiaTheme="minorHAnsi"/>
          <w:sz w:val="28"/>
          <w:szCs w:val="28"/>
          <w:lang w:eastAsia="en-US"/>
        </w:rPr>
        <w:t xml:space="preserve"> </w:t>
      </w:r>
      <w:r w:rsidR="00CB5107">
        <w:rPr>
          <w:rFonts w:eastAsiaTheme="minorHAnsi"/>
          <w:sz w:val="28"/>
          <w:szCs w:val="28"/>
          <w:lang w:eastAsia="en-US"/>
        </w:rPr>
        <w:t>у</w:t>
      </w:r>
      <w:r w:rsidR="008E528D" w:rsidRPr="008E528D">
        <w:rPr>
          <w:rFonts w:eastAsiaTheme="minorHAnsi"/>
          <w:sz w:val="28"/>
          <w:szCs w:val="28"/>
          <w:lang w:eastAsia="en-US"/>
        </w:rPr>
        <w:t xml:space="preserve">точненные план закупок и план график закупок размещены </w:t>
      </w:r>
      <w:r w:rsidR="008E528D">
        <w:rPr>
          <w:rFonts w:eastAsiaTheme="minorHAnsi"/>
          <w:sz w:val="28"/>
          <w:szCs w:val="28"/>
          <w:lang w:eastAsia="en-US"/>
        </w:rPr>
        <w:t>в июне 2019г.</w:t>
      </w:r>
    </w:p>
    <w:p w:rsidR="00961BE7" w:rsidRDefault="00242599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5107">
        <w:rPr>
          <w:rFonts w:eastAsiaTheme="minorHAnsi"/>
          <w:i/>
          <w:sz w:val="28"/>
          <w:szCs w:val="28"/>
          <w:lang w:eastAsia="en-US"/>
        </w:rPr>
        <w:t xml:space="preserve">            </w:t>
      </w:r>
      <w:r w:rsidR="00077F55" w:rsidRPr="00B5383B">
        <w:rPr>
          <w:rFonts w:eastAsiaTheme="minorHAnsi"/>
          <w:i/>
          <w:sz w:val="28"/>
          <w:szCs w:val="28"/>
          <w:lang w:eastAsia="en-US"/>
        </w:rPr>
        <w:t>П</w:t>
      </w:r>
      <w:r w:rsidR="00301AE6" w:rsidRPr="00B5383B">
        <w:rPr>
          <w:rFonts w:eastAsiaTheme="minorHAnsi"/>
          <w:i/>
          <w:sz w:val="28"/>
          <w:szCs w:val="28"/>
          <w:lang w:eastAsia="en-US"/>
        </w:rPr>
        <w:t>о</w:t>
      </w:r>
      <w:r w:rsidR="00077F55" w:rsidRPr="00B5383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1AE6" w:rsidRPr="00B5383B">
        <w:rPr>
          <w:rFonts w:eastAsiaTheme="minorHAnsi"/>
          <w:i/>
          <w:sz w:val="28"/>
          <w:szCs w:val="28"/>
          <w:lang w:eastAsia="en-US"/>
        </w:rPr>
        <w:t>Муниципальному бюджетному учреждению  культуры Муниципального образования</w:t>
      </w:r>
      <w:r w:rsidR="00DC029E" w:rsidRPr="00B5383B">
        <w:rPr>
          <w:rFonts w:eastAsiaTheme="minorHAnsi"/>
          <w:i/>
          <w:sz w:val="28"/>
          <w:szCs w:val="28"/>
          <w:lang w:eastAsia="en-US"/>
        </w:rPr>
        <w:t xml:space="preserve"> «Бичурский район» </w:t>
      </w:r>
      <w:r w:rsidR="00301AE6" w:rsidRPr="00B5383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C029E" w:rsidRPr="00B5383B">
        <w:rPr>
          <w:rFonts w:eastAsiaTheme="minorHAnsi"/>
          <w:i/>
          <w:sz w:val="28"/>
          <w:szCs w:val="28"/>
          <w:lang w:eastAsia="en-US"/>
        </w:rPr>
        <w:t>«Р</w:t>
      </w:r>
      <w:r w:rsidR="00301AE6" w:rsidRPr="00B5383B">
        <w:rPr>
          <w:rFonts w:eastAsiaTheme="minorHAnsi"/>
          <w:i/>
          <w:sz w:val="28"/>
          <w:szCs w:val="28"/>
          <w:lang w:eastAsia="en-US"/>
        </w:rPr>
        <w:t>айонный дом культуры</w:t>
      </w:r>
      <w:r w:rsidR="00DC029E" w:rsidRPr="00B5383B">
        <w:rPr>
          <w:rFonts w:eastAsiaTheme="minorHAnsi"/>
          <w:i/>
          <w:sz w:val="28"/>
          <w:szCs w:val="28"/>
          <w:lang w:eastAsia="en-US"/>
        </w:rPr>
        <w:t>»</w:t>
      </w:r>
      <w:r w:rsidR="005B6024" w:rsidRPr="00B5383B">
        <w:rPr>
          <w:rFonts w:eastAsiaTheme="minorHAnsi"/>
          <w:i/>
          <w:sz w:val="28"/>
          <w:szCs w:val="28"/>
          <w:lang w:eastAsia="en-US"/>
        </w:rPr>
        <w:t>.</w:t>
      </w:r>
      <w:r w:rsidR="005B602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B6024" w:rsidRPr="005B6024">
        <w:rPr>
          <w:rFonts w:eastAsiaTheme="minorHAnsi"/>
          <w:sz w:val="28"/>
          <w:szCs w:val="28"/>
          <w:lang w:eastAsia="en-US"/>
        </w:rPr>
        <w:t>П</w:t>
      </w:r>
      <w:r w:rsidR="00F86361" w:rsidRPr="002066DF">
        <w:rPr>
          <w:rFonts w:eastAsiaTheme="minorHAnsi"/>
          <w:sz w:val="28"/>
          <w:szCs w:val="28"/>
          <w:lang w:eastAsia="en-US"/>
        </w:rPr>
        <w:t>лан закупок</w:t>
      </w:r>
      <w:r w:rsidRPr="002066DF">
        <w:rPr>
          <w:rFonts w:eastAsiaTheme="minorHAnsi"/>
          <w:sz w:val="28"/>
          <w:szCs w:val="28"/>
          <w:lang w:eastAsia="en-US"/>
        </w:rPr>
        <w:t xml:space="preserve"> товаров, работ, услуг для обеспечения муниципальных нужд на 2018 год и на плановый период 2019 и 2020 годов </w:t>
      </w:r>
      <w:r w:rsidR="004D7AB5" w:rsidRPr="002066DF">
        <w:rPr>
          <w:rFonts w:eastAsiaTheme="minorHAnsi"/>
          <w:sz w:val="28"/>
          <w:szCs w:val="28"/>
          <w:lang w:eastAsia="en-US"/>
        </w:rPr>
        <w:t>утвержден</w:t>
      </w:r>
      <w:r w:rsidR="00301AE6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12779E" w:rsidRPr="002066DF">
        <w:rPr>
          <w:rFonts w:eastAsiaTheme="minorHAnsi"/>
          <w:sz w:val="28"/>
          <w:szCs w:val="28"/>
          <w:lang w:eastAsia="en-US"/>
        </w:rPr>
        <w:t>21</w:t>
      </w:r>
      <w:r w:rsidR="004D7AB5" w:rsidRPr="002066DF">
        <w:rPr>
          <w:rFonts w:eastAsiaTheme="minorHAnsi"/>
          <w:sz w:val="28"/>
          <w:szCs w:val="28"/>
          <w:lang w:eastAsia="en-US"/>
        </w:rPr>
        <w:t>.01.201</w:t>
      </w:r>
      <w:r w:rsidR="009D3FD1" w:rsidRPr="002066DF">
        <w:rPr>
          <w:rFonts w:eastAsiaTheme="minorHAnsi"/>
          <w:sz w:val="28"/>
          <w:szCs w:val="28"/>
          <w:lang w:eastAsia="en-US"/>
        </w:rPr>
        <w:t>8</w:t>
      </w:r>
      <w:r w:rsidR="004D7AB5" w:rsidRPr="002066DF">
        <w:rPr>
          <w:rFonts w:eastAsiaTheme="minorHAnsi"/>
          <w:sz w:val="28"/>
          <w:szCs w:val="28"/>
          <w:lang w:eastAsia="en-US"/>
        </w:rPr>
        <w:t xml:space="preserve"> года</w:t>
      </w:r>
      <w:r w:rsidR="00F86361" w:rsidRPr="002066DF">
        <w:rPr>
          <w:rFonts w:eastAsiaTheme="minorHAnsi"/>
          <w:sz w:val="28"/>
          <w:szCs w:val="28"/>
          <w:lang w:eastAsia="en-US"/>
        </w:rPr>
        <w:t>,</w:t>
      </w:r>
      <w:r w:rsidR="0012779E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301AE6" w:rsidRPr="002066DF">
        <w:rPr>
          <w:rFonts w:eastAsiaTheme="minorHAnsi"/>
          <w:sz w:val="28"/>
          <w:szCs w:val="28"/>
          <w:lang w:eastAsia="en-US"/>
        </w:rPr>
        <w:t xml:space="preserve">уточенный план закупок размещен </w:t>
      </w:r>
      <w:r w:rsidR="002066DF" w:rsidRPr="002066DF">
        <w:rPr>
          <w:rFonts w:eastAsiaTheme="minorHAnsi"/>
          <w:sz w:val="28"/>
          <w:szCs w:val="28"/>
          <w:lang w:eastAsia="en-US"/>
        </w:rPr>
        <w:t>07.06.</w:t>
      </w:r>
      <w:r w:rsidR="00301AE6" w:rsidRPr="002066DF">
        <w:rPr>
          <w:rFonts w:eastAsiaTheme="minorHAnsi"/>
          <w:sz w:val="28"/>
          <w:szCs w:val="28"/>
          <w:lang w:eastAsia="en-US"/>
        </w:rPr>
        <w:t>201</w:t>
      </w:r>
      <w:r w:rsidR="002066DF" w:rsidRPr="002066DF">
        <w:rPr>
          <w:rFonts w:eastAsiaTheme="minorHAnsi"/>
          <w:sz w:val="28"/>
          <w:szCs w:val="28"/>
          <w:lang w:eastAsia="en-US"/>
        </w:rPr>
        <w:t>9</w:t>
      </w:r>
      <w:r w:rsidR="00301AE6" w:rsidRPr="002066DF">
        <w:rPr>
          <w:rFonts w:eastAsiaTheme="minorHAnsi"/>
          <w:sz w:val="28"/>
          <w:szCs w:val="28"/>
          <w:lang w:eastAsia="en-US"/>
        </w:rPr>
        <w:t xml:space="preserve"> года</w:t>
      </w:r>
      <w:r w:rsidR="002066DF" w:rsidRPr="002066DF">
        <w:rPr>
          <w:rFonts w:eastAsiaTheme="minorHAnsi"/>
          <w:sz w:val="28"/>
          <w:szCs w:val="28"/>
          <w:lang w:eastAsia="en-US"/>
        </w:rPr>
        <w:t>, П</w:t>
      </w:r>
      <w:r w:rsidR="00301AE6" w:rsidRPr="002066DF">
        <w:rPr>
          <w:rFonts w:eastAsiaTheme="minorHAnsi"/>
          <w:sz w:val="28"/>
          <w:szCs w:val="28"/>
          <w:lang w:eastAsia="en-US"/>
        </w:rPr>
        <w:t>о</w:t>
      </w:r>
      <w:r w:rsidR="004D7AB5" w:rsidRPr="002066DF">
        <w:rPr>
          <w:rFonts w:eastAsiaTheme="minorHAnsi"/>
          <w:sz w:val="28"/>
          <w:szCs w:val="28"/>
          <w:lang w:eastAsia="en-US"/>
        </w:rPr>
        <w:t xml:space="preserve"> Плану финансово</w:t>
      </w:r>
      <w:r w:rsidR="004A61A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2066DF">
        <w:rPr>
          <w:rFonts w:eastAsiaTheme="minorHAnsi"/>
          <w:sz w:val="28"/>
          <w:szCs w:val="28"/>
          <w:lang w:eastAsia="en-US"/>
        </w:rPr>
        <w:t>хозяйственной деятельности на 201</w:t>
      </w:r>
      <w:r w:rsidR="00105E68" w:rsidRPr="002066DF">
        <w:rPr>
          <w:rFonts w:eastAsiaTheme="minorHAnsi"/>
          <w:sz w:val="28"/>
          <w:szCs w:val="28"/>
          <w:lang w:eastAsia="en-US"/>
        </w:rPr>
        <w:t>8</w:t>
      </w:r>
      <w:r w:rsidR="004D7AB5" w:rsidRPr="002066DF">
        <w:rPr>
          <w:rFonts w:eastAsiaTheme="minorHAnsi"/>
          <w:sz w:val="28"/>
          <w:szCs w:val="28"/>
          <w:lang w:eastAsia="en-US"/>
        </w:rPr>
        <w:t xml:space="preserve"> год расходы на закупку товаров, работ</w:t>
      </w:r>
      <w:r w:rsidR="00105E68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4D7AB5" w:rsidRPr="002066DF">
        <w:rPr>
          <w:rFonts w:eastAsiaTheme="minorHAnsi"/>
          <w:sz w:val="28"/>
          <w:szCs w:val="28"/>
          <w:lang w:eastAsia="en-US"/>
        </w:rPr>
        <w:t>услуг заказчика на 201</w:t>
      </w:r>
      <w:r w:rsidR="00105E68" w:rsidRPr="002066DF">
        <w:rPr>
          <w:rFonts w:eastAsiaTheme="minorHAnsi"/>
          <w:sz w:val="28"/>
          <w:szCs w:val="28"/>
          <w:lang w:eastAsia="en-US"/>
        </w:rPr>
        <w:t>8</w:t>
      </w:r>
      <w:r w:rsidR="004D7AB5" w:rsidRPr="002066DF">
        <w:rPr>
          <w:rFonts w:eastAsiaTheme="minorHAnsi"/>
          <w:sz w:val="28"/>
          <w:szCs w:val="28"/>
          <w:lang w:eastAsia="en-US"/>
        </w:rPr>
        <w:t xml:space="preserve"> год утвержден в сумме</w:t>
      </w:r>
      <w:r w:rsidR="0012779E" w:rsidRPr="002066DF">
        <w:rPr>
          <w:rFonts w:eastAsiaTheme="minorHAnsi"/>
          <w:sz w:val="28"/>
          <w:szCs w:val="28"/>
          <w:lang w:eastAsia="en-US"/>
        </w:rPr>
        <w:t xml:space="preserve">  </w:t>
      </w:r>
      <w:r w:rsidR="00105E68" w:rsidRPr="002066DF">
        <w:rPr>
          <w:rFonts w:eastAsiaTheme="minorHAnsi"/>
          <w:sz w:val="28"/>
          <w:szCs w:val="28"/>
          <w:lang w:eastAsia="en-US"/>
        </w:rPr>
        <w:t>-</w:t>
      </w:r>
      <w:r w:rsidR="00667E27" w:rsidRPr="002066DF">
        <w:rPr>
          <w:rFonts w:eastAsiaTheme="minorHAnsi"/>
          <w:sz w:val="28"/>
          <w:szCs w:val="28"/>
          <w:lang w:eastAsia="en-US"/>
        </w:rPr>
        <w:t>1888684,87 руб.</w:t>
      </w:r>
      <w:r w:rsidR="005D1B6D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667E27" w:rsidRPr="002066DF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301AE6" w:rsidRPr="002066DF">
        <w:rPr>
          <w:rFonts w:eastAsiaTheme="minorHAnsi"/>
          <w:sz w:val="28"/>
          <w:szCs w:val="28"/>
          <w:lang w:eastAsia="en-US"/>
        </w:rPr>
        <w:t xml:space="preserve">за счет приносящей </w:t>
      </w:r>
      <w:r w:rsidR="00DC029E">
        <w:rPr>
          <w:rFonts w:eastAsiaTheme="minorHAnsi"/>
          <w:sz w:val="28"/>
          <w:szCs w:val="28"/>
          <w:lang w:eastAsia="en-US"/>
        </w:rPr>
        <w:t>доход деятельности 476295,19руб.</w:t>
      </w:r>
    </w:p>
    <w:p w:rsidR="002066DF" w:rsidRDefault="00961BE7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C029E">
        <w:rPr>
          <w:rFonts w:eastAsiaTheme="minorHAnsi"/>
          <w:sz w:val="28"/>
          <w:szCs w:val="28"/>
          <w:lang w:eastAsia="en-US"/>
        </w:rPr>
        <w:t xml:space="preserve"> Н</w:t>
      </w:r>
      <w:r w:rsidR="00667E27" w:rsidRPr="002066DF">
        <w:rPr>
          <w:rFonts w:eastAsiaTheme="minorHAnsi"/>
          <w:sz w:val="28"/>
          <w:szCs w:val="28"/>
          <w:lang w:eastAsia="en-US"/>
        </w:rPr>
        <w:t xml:space="preserve">а покупку  </w:t>
      </w:r>
      <w:r w:rsidR="00DC029E" w:rsidRPr="002066DF">
        <w:rPr>
          <w:rFonts w:eastAsiaTheme="minorHAnsi"/>
          <w:sz w:val="28"/>
          <w:szCs w:val="28"/>
          <w:lang w:eastAsia="en-US"/>
        </w:rPr>
        <w:t>тепло энергии</w:t>
      </w:r>
      <w:r w:rsidR="00667E27" w:rsidRPr="002066DF">
        <w:rPr>
          <w:rFonts w:eastAsiaTheme="minorHAnsi"/>
          <w:sz w:val="28"/>
          <w:szCs w:val="28"/>
          <w:lang w:eastAsia="en-US"/>
        </w:rPr>
        <w:t xml:space="preserve"> у единственного поставщика  </w:t>
      </w:r>
      <w:r w:rsidR="006D73F5" w:rsidRPr="002066DF">
        <w:rPr>
          <w:rFonts w:eastAsiaTheme="minorHAnsi"/>
          <w:sz w:val="28"/>
          <w:szCs w:val="28"/>
          <w:lang w:eastAsia="en-US"/>
        </w:rPr>
        <w:t xml:space="preserve">по контрактам </w:t>
      </w:r>
      <w:r w:rsidR="00DC029E">
        <w:rPr>
          <w:rFonts w:eastAsiaTheme="minorHAnsi"/>
          <w:sz w:val="28"/>
          <w:szCs w:val="28"/>
          <w:lang w:eastAsia="en-US"/>
        </w:rPr>
        <w:t xml:space="preserve">в сумме </w:t>
      </w:r>
      <w:r w:rsidR="006D73F5" w:rsidRPr="002066DF">
        <w:rPr>
          <w:rFonts w:eastAsiaTheme="minorHAnsi"/>
          <w:sz w:val="28"/>
          <w:szCs w:val="28"/>
          <w:lang w:eastAsia="en-US"/>
        </w:rPr>
        <w:t>753246,85</w:t>
      </w:r>
      <w:r w:rsidR="00DC029E">
        <w:rPr>
          <w:rFonts w:eastAsiaTheme="minorHAnsi"/>
          <w:sz w:val="28"/>
          <w:szCs w:val="28"/>
          <w:lang w:eastAsia="en-US"/>
        </w:rPr>
        <w:t xml:space="preserve"> </w:t>
      </w:r>
      <w:r w:rsidR="002471AD" w:rsidRPr="002066DF">
        <w:rPr>
          <w:rFonts w:eastAsiaTheme="minorHAnsi"/>
          <w:sz w:val="28"/>
          <w:szCs w:val="28"/>
          <w:lang w:eastAsia="en-US"/>
        </w:rPr>
        <w:t>руб</w:t>
      </w:r>
      <w:r w:rsidR="00DC029E">
        <w:rPr>
          <w:rFonts w:eastAsiaTheme="minorHAnsi"/>
          <w:sz w:val="28"/>
          <w:szCs w:val="28"/>
          <w:lang w:eastAsia="en-US"/>
        </w:rPr>
        <w:t>. -</w:t>
      </w:r>
      <w:r w:rsidR="00175B32" w:rsidRPr="002066DF">
        <w:rPr>
          <w:rFonts w:eastAsiaTheme="minorHAnsi"/>
          <w:sz w:val="28"/>
          <w:szCs w:val="28"/>
          <w:lang w:eastAsia="en-US"/>
        </w:rPr>
        <w:t xml:space="preserve"> данная закупка обоснована в соответствии со ст.18 Федерального закона №44-ФЗ.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471AD" w:rsidRPr="002066DF">
        <w:rPr>
          <w:rFonts w:eastAsiaTheme="minorHAnsi"/>
          <w:sz w:val="28"/>
          <w:szCs w:val="28"/>
          <w:lang w:eastAsia="en-US"/>
        </w:rPr>
        <w:t>З</w:t>
      </w:r>
      <w:r w:rsidR="00301AE6" w:rsidRPr="002066DF">
        <w:rPr>
          <w:rFonts w:eastAsiaTheme="minorHAnsi"/>
          <w:sz w:val="28"/>
          <w:szCs w:val="28"/>
          <w:lang w:eastAsia="en-US"/>
        </w:rPr>
        <w:t>акупк</w:t>
      </w:r>
      <w:r w:rsidR="00175B32" w:rsidRPr="002066DF">
        <w:rPr>
          <w:rFonts w:eastAsiaTheme="minorHAnsi"/>
          <w:sz w:val="28"/>
          <w:szCs w:val="28"/>
          <w:lang w:eastAsia="en-US"/>
        </w:rPr>
        <w:t>а</w:t>
      </w:r>
      <w:r w:rsidR="005D1B6D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301AE6" w:rsidRPr="002066DF">
        <w:rPr>
          <w:rFonts w:eastAsiaTheme="minorHAnsi"/>
          <w:sz w:val="28"/>
          <w:szCs w:val="28"/>
          <w:lang w:eastAsia="en-US"/>
        </w:rPr>
        <w:t>товаров,</w:t>
      </w:r>
      <w:r w:rsidR="00152831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301AE6" w:rsidRPr="002066DF">
        <w:rPr>
          <w:rFonts w:eastAsiaTheme="minorHAnsi"/>
          <w:sz w:val="28"/>
          <w:szCs w:val="28"/>
          <w:lang w:eastAsia="en-US"/>
        </w:rPr>
        <w:t>работ услуг по п 4</w:t>
      </w:r>
      <w:r w:rsidR="009A6DBD" w:rsidRPr="002066DF">
        <w:rPr>
          <w:rFonts w:eastAsiaTheme="minorHAnsi"/>
          <w:sz w:val="28"/>
          <w:szCs w:val="28"/>
          <w:lang w:eastAsia="en-US"/>
        </w:rPr>
        <w:t xml:space="preserve"> ч.</w:t>
      </w:r>
      <w:r w:rsidR="002066DF">
        <w:rPr>
          <w:rFonts w:eastAsiaTheme="minorHAnsi"/>
          <w:sz w:val="28"/>
          <w:szCs w:val="28"/>
          <w:lang w:eastAsia="en-US"/>
        </w:rPr>
        <w:t xml:space="preserve"> </w:t>
      </w:r>
      <w:r w:rsidR="00E66D28" w:rsidRPr="002066DF">
        <w:rPr>
          <w:rFonts w:eastAsiaTheme="minorHAnsi"/>
          <w:sz w:val="28"/>
          <w:szCs w:val="28"/>
          <w:lang w:eastAsia="en-US"/>
        </w:rPr>
        <w:t xml:space="preserve">по п 5 </w:t>
      </w:r>
      <w:r w:rsidR="00301AE6" w:rsidRPr="002066DF">
        <w:rPr>
          <w:rFonts w:eastAsiaTheme="minorHAnsi"/>
          <w:sz w:val="28"/>
          <w:szCs w:val="28"/>
          <w:lang w:eastAsia="en-US"/>
        </w:rPr>
        <w:t xml:space="preserve">  ст.93 </w:t>
      </w:r>
      <w:r w:rsidR="00175B32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9A6DBD" w:rsidRPr="002066DF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301AE6" w:rsidRPr="002066DF">
        <w:rPr>
          <w:rFonts w:eastAsiaTheme="minorHAnsi"/>
          <w:sz w:val="28"/>
          <w:szCs w:val="28"/>
          <w:lang w:eastAsia="en-US"/>
        </w:rPr>
        <w:t>№44-ФЗ.</w:t>
      </w:r>
      <w:r w:rsidR="00175B32" w:rsidRPr="002066DF">
        <w:rPr>
          <w:rFonts w:eastAsiaTheme="minorHAnsi"/>
          <w:sz w:val="28"/>
          <w:szCs w:val="28"/>
          <w:lang w:eastAsia="en-US"/>
        </w:rPr>
        <w:t xml:space="preserve"> составила </w:t>
      </w:r>
      <w:r w:rsidR="008E10A8" w:rsidRPr="002066DF">
        <w:rPr>
          <w:rFonts w:eastAsiaTheme="minorHAnsi"/>
          <w:sz w:val="28"/>
          <w:szCs w:val="28"/>
          <w:lang w:eastAsia="en-US"/>
        </w:rPr>
        <w:t>1135438,02</w:t>
      </w:r>
      <w:r w:rsidR="00175B32" w:rsidRPr="002066DF">
        <w:rPr>
          <w:rFonts w:eastAsiaTheme="minorHAnsi"/>
          <w:sz w:val="28"/>
          <w:szCs w:val="28"/>
          <w:lang w:eastAsia="en-US"/>
        </w:rPr>
        <w:t xml:space="preserve"> руб.</w:t>
      </w:r>
    </w:p>
    <w:p w:rsidR="005B6024" w:rsidRDefault="00242599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066DF">
        <w:rPr>
          <w:rFonts w:eastAsiaTheme="minorHAnsi"/>
          <w:sz w:val="28"/>
          <w:szCs w:val="28"/>
          <w:lang w:eastAsia="en-US"/>
        </w:rPr>
        <w:t xml:space="preserve">       </w:t>
      </w:r>
      <w:r w:rsidR="00733E71" w:rsidRPr="00B477B5">
        <w:rPr>
          <w:rFonts w:eastAsiaTheme="minorHAnsi"/>
          <w:i/>
          <w:sz w:val="28"/>
          <w:szCs w:val="28"/>
          <w:lang w:eastAsia="en-US"/>
        </w:rPr>
        <w:t xml:space="preserve">По 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>Муниципально</w:t>
      </w:r>
      <w:r w:rsidR="002066DF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бюджетно</w:t>
      </w:r>
      <w:r w:rsidR="002066DF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учреждени</w:t>
      </w:r>
      <w:r w:rsidR="002066DF" w:rsidRPr="00B477B5">
        <w:rPr>
          <w:rFonts w:eastAsiaTheme="minorHAnsi"/>
          <w:i/>
          <w:sz w:val="28"/>
          <w:szCs w:val="28"/>
          <w:lang w:eastAsia="en-US"/>
        </w:rPr>
        <w:t>ю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132FC" w:rsidRPr="00B477B5">
        <w:rPr>
          <w:rFonts w:eastAsiaTheme="minorHAnsi"/>
          <w:i/>
          <w:sz w:val="28"/>
          <w:szCs w:val="28"/>
          <w:lang w:eastAsia="en-US"/>
        </w:rPr>
        <w:t>дополнительного образования «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Бичурск</w:t>
      </w:r>
      <w:r w:rsidR="002132FC" w:rsidRPr="00B477B5">
        <w:rPr>
          <w:rFonts w:eastAsiaTheme="minorHAnsi"/>
          <w:i/>
          <w:sz w:val="28"/>
          <w:szCs w:val="28"/>
          <w:lang w:eastAsia="en-US"/>
        </w:rPr>
        <w:t xml:space="preserve">ая </w:t>
      </w:r>
      <w:r w:rsidRPr="00B477B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детск</w:t>
      </w:r>
      <w:r w:rsidR="002132FC" w:rsidRPr="00B477B5">
        <w:rPr>
          <w:rFonts w:eastAsiaTheme="minorHAnsi"/>
          <w:i/>
          <w:sz w:val="28"/>
          <w:szCs w:val="28"/>
          <w:lang w:eastAsia="en-US"/>
        </w:rPr>
        <w:t xml:space="preserve">ая 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школа</w:t>
      </w:r>
      <w:r w:rsidR="00152831" w:rsidRPr="00B477B5">
        <w:rPr>
          <w:rFonts w:eastAsiaTheme="minorHAnsi"/>
          <w:i/>
          <w:sz w:val="28"/>
          <w:szCs w:val="28"/>
          <w:lang w:eastAsia="en-US"/>
        </w:rPr>
        <w:t xml:space="preserve"> и</w:t>
      </w:r>
      <w:r w:rsidRPr="00B477B5">
        <w:rPr>
          <w:rFonts w:eastAsiaTheme="minorHAnsi"/>
          <w:i/>
          <w:sz w:val="28"/>
          <w:szCs w:val="28"/>
          <w:lang w:eastAsia="en-US"/>
        </w:rPr>
        <w:t>с</w:t>
      </w:r>
      <w:r w:rsidR="00152831" w:rsidRPr="00B477B5">
        <w:rPr>
          <w:rFonts w:eastAsiaTheme="minorHAnsi"/>
          <w:i/>
          <w:sz w:val="28"/>
          <w:szCs w:val="28"/>
          <w:lang w:eastAsia="en-US"/>
        </w:rPr>
        <w:t>кус</w:t>
      </w:r>
      <w:r w:rsidR="002132FC" w:rsidRPr="00B477B5">
        <w:rPr>
          <w:rFonts w:eastAsiaTheme="minorHAnsi"/>
          <w:i/>
          <w:sz w:val="28"/>
          <w:szCs w:val="28"/>
          <w:lang w:eastAsia="en-US"/>
        </w:rPr>
        <w:t>с</w:t>
      </w:r>
      <w:r w:rsidR="00152831" w:rsidRPr="00B477B5">
        <w:rPr>
          <w:rFonts w:eastAsiaTheme="minorHAnsi"/>
          <w:i/>
          <w:sz w:val="28"/>
          <w:szCs w:val="28"/>
          <w:lang w:eastAsia="en-US"/>
        </w:rPr>
        <w:t>тв</w:t>
      </w:r>
      <w:r w:rsidR="002132FC" w:rsidRPr="00B477B5">
        <w:rPr>
          <w:rFonts w:eastAsiaTheme="minorHAnsi"/>
          <w:i/>
          <w:sz w:val="28"/>
          <w:szCs w:val="28"/>
          <w:lang w:eastAsia="en-US"/>
        </w:rPr>
        <w:t>»</w:t>
      </w:r>
      <w:r w:rsidR="00E63B7F" w:rsidRPr="00B477B5">
        <w:rPr>
          <w:rFonts w:eastAsiaTheme="minorHAnsi"/>
          <w:i/>
          <w:sz w:val="28"/>
          <w:szCs w:val="28"/>
          <w:lang w:eastAsia="en-US"/>
        </w:rPr>
        <w:t>.</w:t>
      </w:r>
      <w:r w:rsidR="00733E71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План закупок товаров, работ, услуг для обеспечения</w:t>
      </w:r>
      <w:r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 xml:space="preserve">муниципальных нужд на 2018 год и на </w:t>
      </w:r>
      <w:r w:rsidR="00F86361" w:rsidRPr="002066DF">
        <w:rPr>
          <w:rFonts w:eastAsiaTheme="minorHAnsi"/>
          <w:sz w:val="28"/>
          <w:szCs w:val="28"/>
          <w:lang w:eastAsia="en-US"/>
        </w:rPr>
        <w:lastRenderedPageBreak/>
        <w:t>плановый период 2019 и 2020 годов</w:t>
      </w:r>
      <w:r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утвержден 23.01.2018 года.</w:t>
      </w:r>
      <w:r w:rsidR="002066DF">
        <w:rPr>
          <w:rFonts w:eastAsiaTheme="minorHAnsi"/>
          <w:sz w:val="28"/>
          <w:szCs w:val="28"/>
          <w:lang w:eastAsia="en-US"/>
        </w:rPr>
        <w:t xml:space="preserve"> </w:t>
      </w:r>
      <w:r w:rsidR="003C4316" w:rsidRPr="002066DF">
        <w:rPr>
          <w:rFonts w:eastAsiaTheme="minorHAnsi"/>
          <w:sz w:val="28"/>
          <w:szCs w:val="28"/>
          <w:lang w:eastAsia="en-US"/>
        </w:rPr>
        <w:t>Уточненные план закупок и план график закупок размещены</w:t>
      </w:r>
      <w:r w:rsidR="002066DF">
        <w:rPr>
          <w:rFonts w:eastAsiaTheme="minorHAnsi"/>
          <w:sz w:val="28"/>
          <w:szCs w:val="28"/>
          <w:lang w:eastAsia="en-US"/>
        </w:rPr>
        <w:t xml:space="preserve"> </w:t>
      </w:r>
      <w:r w:rsidR="002066DF" w:rsidRPr="002066DF">
        <w:rPr>
          <w:rFonts w:eastAsiaTheme="minorHAnsi"/>
          <w:sz w:val="28"/>
          <w:szCs w:val="28"/>
          <w:lang w:eastAsia="en-US"/>
        </w:rPr>
        <w:t>07.</w:t>
      </w:r>
      <w:r w:rsidR="003C4316" w:rsidRPr="002066DF">
        <w:rPr>
          <w:rFonts w:eastAsiaTheme="minorHAnsi"/>
          <w:sz w:val="28"/>
          <w:szCs w:val="28"/>
          <w:lang w:eastAsia="en-US"/>
        </w:rPr>
        <w:t>06.2019</w:t>
      </w:r>
      <w:r w:rsid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Объем финансового обеспечения закупок на</w:t>
      </w:r>
      <w:r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 xml:space="preserve">текущий финансовый год утвержден в сумме </w:t>
      </w:r>
      <w:r w:rsidR="002132FC" w:rsidRPr="002066DF">
        <w:rPr>
          <w:rFonts w:eastAsiaTheme="minorHAnsi"/>
          <w:sz w:val="28"/>
          <w:szCs w:val="28"/>
          <w:lang w:eastAsia="en-US"/>
        </w:rPr>
        <w:t xml:space="preserve">251097,18 </w:t>
      </w:r>
      <w:r w:rsidR="00F86361" w:rsidRPr="002066DF">
        <w:rPr>
          <w:rFonts w:eastAsiaTheme="minorHAnsi"/>
          <w:sz w:val="28"/>
          <w:szCs w:val="28"/>
          <w:lang w:eastAsia="en-US"/>
        </w:rPr>
        <w:t>рублей</w:t>
      </w:r>
      <w:r w:rsidR="002132FC" w:rsidRPr="002066DF">
        <w:rPr>
          <w:rFonts w:eastAsiaTheme="minorHAnsi"/>
          <w:sz w:val="28"/>
          <w:szCs w:val="28"/>
          <w:lang w:eastAsia="en-US"/>
        </w:rPr>
        <w:t>, в том числе за счет приносящей доход деятельности</w:t>
      </w:r>
      <w:r w:rsidR="00175B32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2132FC" w:rsidRPr="002066DF">
        <w:rPr>
          <w:rFonts w:eastAsiaTheme="minorHAnsi"/>
          <w:sz w:val="28"/>
          <w:szCs w:val="28"/>
          <w:lang w:eastAsia="en-US"/>
        </w:rPr>
        <w:t xml:space="preserve"> 166556,20руб.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B545CC" w:rsidRDefault="002066DF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42599">
        <w:rPr>
          <w:rFonts w:eastAsiaTheme="minorHAnsi"/>
          <w:sz w:val="28"/>
          <w:szCs w:val="28"/>
          <w:lang w:eastAsia="en-US"/>
        </w:rPr>
        <w:t xml:space="preserve">  </w:t>
      </w:r>
      <w:r w:rsidR="00733E71" w:rsidRPr="00B477B5">
        <w:rPr>
          <w:rFonts w:eastAsiaTheme="minorHAnsi"/>
          <w:i/>
          <w:sz w:val="28"/>
          <w:szCs w:val="28"/>
          <w:lang w:eastAsia="en-US"/>
        </w:rPr>
        <w:t xml:space="preserve">По 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>Муниципально</w:t>
      </w:r>
      <w:r w:rsidR="00733E71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бюджетно</w:t>
      </w:r>
      <w:r w:rsidR="00733E71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учреждени</w:t>
      </w:r>
      <w:r w:rsidR="00733E71" w:rsidRPr="00B477B5">
        <w:rPr>
          <w:rFonts w:eastAsiaTheme="minorHAnsi"/>
          <w:i/>
          <w:sz w:val="28"/>
          <w:szCs w:val="28"/>
          <w:lang w:eastAsia="en-US"/>
        </w:rPr>
        <w:t>ю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61BE7" w:rsidRPr="00B477B5">
        <w:rPr>
          <w:rFonts w:eastAsiaTheme="minorHAnsi"/>
          <w:i/>
          <w:sz w:val="28"/>
          <w:szCs w:val="28"/>
          <w:lang w:eastAsia="en-US"/>
        </w:rPr>
        <w:t>«Бичурская централизованная библиотечно-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>краеведческая система</w:t>
      </w:r>
      <w:r w:rsidR="00961BE7" w:rsidRPr="00B477B5">
        <w:rPr>
          <w:rFonts w:eastAsiaTheme="minorHAnsi"/>
          <w:i/>
          <w:sz w:val="28"/>
          <w:szCs w:val="28"/>
          <w:lang w:eastAsia="en-US"/>
        </w:rPr>
        <w:t>».</w:t>
      </w:r>
      <w:r w:rsidR="0012779E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План закупок</w:t>
      </w:r>
      <w:r w:rsidR="0024259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товаров,</w:t>
      </w:r>
      <w:r w:rsidR="0024259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работ,</w:t>
      </w:r>
      <w:r w:rsidR="0024259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услуг для обеспечения</w:t>
      </w:r>
      <w:r w:rsidR="0024259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муниципальных нужд на 2018 год и на плановый период 2019 и 2020 годов</w:t>
      </w:r>
      <w:r w:rsidR="00242599" w:rsidRPr="002066DF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 xml:space="preserve">утвержден </w:t>
      </w:r>
      <w:r w:rsidR="00961BE7">
        <w:rPr>
          <w:rFonts w:eastAsiaTheme="minorHAnsi"/>
          <w:sz w:val="28"/>
          <w:szCs w:val="28"/>
          <w:lang w:eastAsia="en-US"/>
        </w:rPr>
        <w:t xml:space="preserve"> </w:t>
      </w:r>
      <w:r w:rsidR="00F86361" w:rsidRPr="002066DF">
        <w:rPr>
          <w:rFonts w:eastAsiaTheme="minorHAnsi"/>
          <w:sz w:val="28"/>
          <w:szCs w:val="28"/>
          <w:lang w:eastAsia="en-US"/>
        </w:rPr>
        <w:t>23.01.2018 года</w:t>
      </w:r>
      <w:r w:rsidR="00961BE7">
        <w:rPr>
          <w:rFonts w:eastAsiaTheme="minorHAnsi"/>
          <w:sz w:val="28"/>
          <w:szCs w:val="28"/>
          <w:lang w:eastAsia="en-US"/>
        </w:rPr>
        <w:t xml:space="preserve">. </w:t>
      </w:r>
      <w:r w:rsidR="003C4316" w:rsidRPr="002066DF">
        <w:rPr>
          <w:rFonts w:eastAsiaTheme="minorHAnsi"/>
          <w:sz w:val="28"/>
          <w:szCs w:val="28"/>
          <w:lang w:eastAsia="en-US"/>
        </w:rPr>
        <w:t xml:space="preserve">Уточненные план закупок и план график закупок размещены </w:t>
      </w:r>
      <w:r w:rsidRPr="002066DF">
        <w:rPr>
          <w:rFonts w:eastAsiaTheme="minorHAnsi"/>
          <w:sz w:val="28"/>
          <w:szCs w:val="28"/>
          <w:lang w:eastAsia="en-US"/>
        </w:rPr>
        <w:t>07.</w:t>
      </w:r>
      <w:r w:rsidR="003C4316" w:rsidRPr="002066DF">
        <w:rPr>
          <w:rFonts w:eastAsiaTheme="minorHAnsi"/>
          <w:sz w:val="28"/>
          <w:szCs w:val="28"/>
          <w:lang w:eastAsia="en-US"/>
        </w:rPr>
        <w:t>06.201</w:t>
      </w:r>
      <w:r w:rsidRPr="002066DF">
        <w:rPr>
          <w:rFonts w:eastAsiaTheme="minorHAnsi"/>
          <w:sz w:val="28"/>
          <w:szCs w:val="28"/>
          <w:lang w:eastAsia="en-US"/>
        </w:rPr>
        <w:t>9</w:t>
      </w:r>
      <w:r w:rsidR="00F86361" w:rsidRPr="002066DF">
        <w:rPr>
          <w:rFonts w:eastAsiaTheme="minorHAnsi"/>
          <w:sz w:val="28"/>
          <w:szCs w:val="28"/>
          <w:lang w:eastAsia="en-US"/>
        </w:rPr>
        <w:t xml:space="preserve">. </w:t>
      </w:r>
      <w:r w:rsidR="00DD2092" w:rsidRPr="002066DF">
        <w:rPr>
          <w:rFonts w:eastAsiaTheme="minorHAnsi"/>
          <w:sz w:val="28"/>
          <w:szCs w:val="28"/>
          <w:lang w:eastAsia="en-US"/>
        </w:rPr>
        <w:t>Объем финансового обеспечения закупок на текущий финансовый год утвержден в сумме 1724483,81 руб.</w:t>
      </w:r>
      <w:r w:rsidR="005B6024">
        <w:rPr>
          <w:rFonts w:eastAsiaTheme="minorHAnsi"/>
          <w:sz w:val="28"/>
          <w:szCs w:val="28"/>
          <w:lang w:eastAsia="en-US"/>
        </w:rPr>
        <w:t>,</w:t>
      </w:r>
      <w:r w:rsidR="00DD2092" w:rsidRPr="002066DF">
        <w:rPr>
          <w:rFonts w:eastAsiaTheme="minorHAnsi"/>
          <w:sz w:val="28"/>
          <w:szCs w:val="28"/>
          <w:lang w:eastAsia="en-US"/>
        </w:rPr>
        <w:t xml:space="preserve"> в том числе за счет приносящей доход деятельности 192389,81руб.</w:t>
      </w:r>
      <w:r w:rsidR="00857FA1">
        <w:rPr>
          <w:rFonts w:eastAsiaTheme="minorHAnsi"/>
          <w:sz w:val="28"/>
          <w:szCs w:val="28"/>
          <w:lang w:eastAsia="en-US"/>
        </w:rPr>
        <w:t xml:space="preserve">   </w:t>
      </w:r>
    </w:p>
    <w:p w:rsidR="00DC5C2C" w:rsidRDefault="002066DF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</w:t>
      </w:r>
      <w:r w:rsidR="00857FA1" w:rsidRPr="00B477B5">
        <w:rPr>
          <w:rFonts w:eastAsiaTheme="minorHAnsi"/>
          <w:i/>
          <w:sz w:val="28"/>
          <w:szCs w:val="28"/>
          <w:lang w:eastAsia="en-US"/>
        </w:rPr>
        <w:t xml:space="preserve">По 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>Муниципально</w:t>
      </w:r>
      <w:r w:rsidR="00857FA1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бюджетно</w:t>
      </w:r>
      <w:r w:rsidR="00857FA1" w:rsidRPr="00B477B5">
        <w:rPr>
          <w:rFonts w:eastAsiaTheme="minorHAnsi"/>
          <w:i/>
          <w:sz w:val="28"/>
          <w:szCs w:val="28"/>
          <w:lang w:eastAsia="en-US"/>
        </w:rPr>
        <w:t>му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учреждени</w:t>
      </w:r>
      <w:r w:rsidR="00857FA1" w:rsidRPr="00B477B5">
        <w:rPr>
          <w:rFonts w:eastAsiaTheme="minorHAnsi"/>
          <w:i/>
          <w:sz w:val="28"/>
          <w:szCs w:val="28"/>
          <w:lang w:eastAsia="en-US"/>
        </w:rPr>
        <w:t>ю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 xml:space="preserve"> кул</w:t>
      </w:r>
      <w:r w:rsidR="005B6024" w:rsidRPr="00B477B5">
        <w:rPr>
          <w:rFonts w:eastAsiaTheme="minorHAnsi"/>
          <w:i/>
          <w:sz w:val="28"/>
          <w:szCs w:val="28"/>
          <w:lang w:eastAsia="en-US"/>
        </w:rPr>
        <w:t>ьтуры «Р</w:t>
      </w:r>
      <w:r w:rsidR="0012779E" w:rsidRPr="00B477B5">
        <w:rPr>
          <w:rFonts w:eastAsiaTheme="minorHAnsi"/>
          <w:i/>
          <w:sz w:val="28"/>
          <w:szCs w:val="28"/>
          <w:lang w:eastAsia="en-US"/>
        </w:rPr>
        <w:t>айонный центр народного творчества</w:t>
      </w:r>
      <w:r w:rsidR="005B6024" w:rsidRPr="00B477B5">
        <w:rPr>
          <w:rFonts w:eastAsiaTheme="minorHAnsi"/>
          <w:i/>
          <w:sz w:val="28"/>
          <w:szCs w:val="28"/>
          <w:lang w:eastAsia="en-US"/>
        </w:rPr>
        <w:t>».</w:t>
      </w:r>
      <w:r w:rsidR="00242599" w:rsidRPr="00242599">
        <w:rPr>
          <w:rFonts w:eastAsiaTheme="minorHAnsi"/>
          <w:sz w:val="28"/>
          <w:szCs w:val="28"/>
          <w:lang w:eastAsia="en-US"/>
        </w:rPr>
        <w:t xml:space="preserve"> План закупок товаров, работ, услуг для обеспечения</w:t>
      </w:r>
      <w:r w:rsidR="00857FA1">
        <w:rPr>
          <w:rFonts w:eastAsiaTheme="minorHAnsi"/>
          <w:sz w:val="28"/>
          <w:szCs w:val="28"/>
          <w:lang w:eastAsia="en-US"/>
        </w:rPr>
        <w:t xml:space="preserve"> </w:t>
      </w:r>
      <w:r w:rsidR="00242599" w:rsidRPr="00242599">
        <w:rPr>
          <w:rFonts w:eastAsiaTheme="minorHAnsi"/>
          <w:sz w:val="28"/>
          <w:szCs w:val="28"/>
          <w:lang w:eastAsia="en-US"/>
        </w:rPr>
        <w:t>муниципальных нужд на 2018 год и на плановый период 2019 и 2020 годов</w:t>
      </w:r>
      <w:r w:rsidR="00857FA1">
        <w:rPr>
          <w:rFonts w:eastAsiaTheme="minorHAnsi"/>
          <w:sz w:val="28"/>
          <w:szCs w:val="28"/>
          <w:lang w:eastAsia="en-US"/>
        </w:rPr>
        <w:t xml:space="preserve"> </w:t>
      </w:r>
      <w:r w:rsidR="00242599" w:rsidRPr="00242599">
        <w:rPr>
          <w:rFonts w:eastAsiaTheme="minorHAnsi"/>
          <w:sz w:val="28"/>
          <w:szCs w:val="28"/>
          <w:lang w:eastAsia="en-US"/>
        </w:rPr>
        <w:t>утвержден  23.01.2018 года.</w:t>
      </w:r>
      <w:r w:rsidR="002F73D5">
        <w:rPr>
          <w:rFonts w:eastAsiaTheme="minorHAnsi"/>
          <w:sz w:val="28"/>
          <w:szCs w:val="28"/>
          <w:lang w:eastAsia="en-US"/>
        </w:rPr>
        <w:t xml:space="preserve"> </w:t>
      </w:r>
      <w:r w:rsidR="003C4316" w:rsidRPr="002066DF">
        <w:rPr>
          <w:rFonts w:eastAsiaTheme="minorHAnsi"/>
          <w:sz w:val="28"/>
          <w:szCs w:val="28"/>
          <w:lang w:eastAsia="en-US"/>
        </w:rPr>
        <w:t xml:space="preserve">Уточненные план закупок и план график закупок размещены </w:t>
      </w:r>
      <w:r w:rsidRPr="002066DF">
        <w:rPr>
          <w:rFonts w:eastAsiaTheme="minorHAnsi"/>
          <w:sz w:val="28"/>
          <w:szCs w:val="28"/>
          <w:lang w:eastAsia="en-US"/>
        </w:rPr>
        <w:t>07.</w:t>
      </w:r>
      <w:r w:rsidR="003C4316" w:rsidRPr="002066DF">
        <w:rPr>
          <w:rFonts w:eastAsiaTheme="minorHAnsi"/>
          <w:sz w:val="28"/>
          <w:szCs w:val="28"/>
          <w:lang w:eastAsia="en-US"/>
        </w:rPr>
        <w:t>06.201</w:t>
      </w:r>
      <w:r>
        <w:rPr>
          <w:rFonts w:eastAsiaTheme="minorHAnsi"/>
          <w:sz w:val="28"/>
          <w:szCs w:val="28"/>
          <w:lang w:eastAsia="en-US"/>
        </w:rPr>
        <w:t>9</w:t>
      </w:r>
      <w:r w:rsidR="007C6FA0">
        <w:rPr>
          <w:rFonts w:eastAsiaTheme="minorHAnsi"/>
          <w:sz w:val="28"/>
          <w:szCs w:val="28"/>
          <w:lang w:eastAsia="en-US"/>
        </w:rPr>
        <w:t xml:space="preserve"> </w:t>
      </w:r>
      <w:r w:rsidR="00857FA1">
        <w:rPr>
          <w:rFonts w:eastAsiaTheme="minorHAnsi"/>
          <w:sz w:val="28"/>
          <w:szCs w:val="28"/>
          <w:lang w:eastAsia="en-US"/>
        </w:rPr>
        <w:t xml:space="preserve"> </w:t>
      </w:r>
      <w:r w:rsidR="00DD2092" w:rsidRPr="00242599">
        <w:rPr>
          <w:rFonts w:eastAsiaTheme="minorHAnsi"/>
          <w:sz w:val="28"/>
          <w:szCs w:val="28"/>
          <w:lang w:eastAsia="en-US"/>
        </w:rPr>
        <w:t xml:space="preserve">Объем финансового </w:t>
      </w:r>
      <w:r w:rsidR="00DD2092" w:rsidRPr="007C6FA0">
        <w:rPr>
          <w:rFonts w:eastAsiaTheme="minorHAnsi"/>
          <w:sz w:val="28"/>
          <w:szCs w:val="28"/>
          <w:lang w:eastAsia="en-US"/>
        </w:rPr>
        <w:t xml:space="preserve">обеспечения закупок на текущий финансовый год утвержден в сумме </w:t>
      </w:r>
      <w:r w:rsidR="00DD2092">
        <w:rPr>
          <w:rFonts w:eastAsiaTheme="minorHAnsi"/>
          <w:sz w:val="28"/>
          <w:szCs w:val="28"/>
          <w:lang w:eastAsia="en-US"/>
        </w:rPr>
        <w:t>2158676,04</w:t>
      </w:r>
      <w:r w:rsidR="00DD2092" w:rsidRPr="007C6FA0">
        <w:rPr>
          <w:rFonts w:eastAsiaTheme="minorHAnsi"/>
          <w:sz w:val="28"/>
          <w:szCs w:val="28"/>
          <w:lang w:eastAsia="en-US"/>
        </w:rPr>
        <w:t xml:space="preserve"> рублей.</w:t>
      </w:r>
      <w:r w:rsidR="005B6024">
        <w:rPr>
          <w:rFonts w:eastAsiaTheme="minorHAnsi"/>
          <w:sz w:val="28"/>
          <w:szCs w:val="28"/>
          <w:lang w:eastAsia="en-US"/>
        </w:rPr>
        <w:t>, в</w:t>
      </w:r>
      <w:r w:rsidR="00DC5C2C">
        <w:rPr>
          <w:rFonts w:eastAsiaTheme="minorHAnsi"/>
          <w:sz w:val="28"/>
          <w:szCs w:val="28"/>
          <w:lang w:eastAsia="en-US"/>
        </w:rPr>
        <w:t xml:space="preserve"> том числе за счет платных услуг 767042 руб.</w:t>
      </w:r>
    </w:p>
    <w:p w:rsidR="006F2C9A" w:rsidRDefault="00B5568A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B477B5">
        <w:rPr>
          <w:rFonts w:eastAsiaTheme="minorHAnsi"/>
          <w:i/>
          <w:sz w:val="28"/>
          <w:szCs w:val="28"/>
          <w:lang w:eastAsia="en-US"/>
        </w:rPr>
        <w:t xml:space="preserve">По Муниципальному учреждению Управление культуры администрации </w:t>
      </w:r>
      <w:r w:rsidRPr="00B477B5">
        <w:rPr>
          <w:i/>
          <w:sz w:val="28"/>
          <w:szCs w:val="28"/>
        </w:rPr>
        <w:t>Муниципального образования  «Бичурский  район</w:t>
      </w:r>
      <w:r w:rsidR="005B6024" w:rsidRPr="00B477B5">
        <w:rPr>
          <w:i/>
          <w:sz w:val="28"/>
          <w:szCs w:val="28"/>
        </w:rPr>
        <w:t>»</w:t>
      </w:r>
      <w:r w:rsidR="005B6024">
        <w:rPr>
          <w:b/>
          <w:sz w:val="28"/>
          <w:szCs w:val="28"/>
        </w:rPr>
        <w:t xml:space="preserve"> </w:t>
      </w:r>
      <w:r w:rsidRPr="00B477B5">
        <w:rPr>
          <w:i/>
          <w:sz w:val="28"/>
          <w:szCs w:val="28"/>
        </w:rPr>
        <w:t xml:space="preserve">(МУУКАМО </w:t>
      </w:r>
      <w:r w:rsidR="005B6024" w:rsidRPr="00B477B5">
        <w:rPr>
          <w:i/>
          <w:sz w:val="28"/>
          <w:szCs w:val="28"/>
        </w:rPr>
        <w:t>«</w:t>
      </w:r>
      <w:r w:rsidRPr="00B477B5">
        <w:rPr>
          <w:i/>
          <w:sz w:val="28"/>
          <w:szCs w:val="28"/>
        </w:rPr>
        <w:t>Бичурский район»</w:t>
      </w:r>
      <w:r w:rsidR="005B6024" w:rsidRPr="00B477B5">
        <w:rPr>
          <w:i/>
          <w:sz w:val="28"/>
          <w:szCs w:val="28"/>
        </w:rPr>
        <w:t>)</w:t>
      </w:r>
      <w:r w:rsidRPr="00B477B5">
        <w:rPr>
          <w:i/>
          <w:sz w:val="28"/>
          <w:szCs w:val="28"/>
        </w:rPr>
        <w:t xml:space="preserve">  </w:t>
      </w:r>
      <w:r w:rsidRPr="00242599">
        <w:rPr>
          <w:rFonts w:eastAsiaTheme="minorHAnsi"/>
          <w:sz w:val="28"/>
          <w:szCs w:val="28"/>
          <w:lang w:eastAsia="en-US"/>
        </w:rPr>
        <w:t xml:space="preserve">План закупок </w:t>
      </w:r>
      <w:r w:rsidR="005B6024">
        <w:rPr>
          <w:rFonts w:eastAsiaTheme="minorHAnsi"/>
          <w:sz w:val="28"/>
          <w:szCs w:val="28"/>
          <w:lang w:eastAsia="en-US"/>
        </w:rPr>
        <w:t xml:space="preserve">и План-график </w:t>
      </w:r>
      <w:r w:rsidRPr="00242599">
        <w:rPr>
          <w:rFonts w:eastAsiaTheme="minorHAnsi"/>
          <w:sz w:val="28"/>
          <w:szCs w:val="28"/>
          <w:lang w:eastAsia="en-US"/>
        </w:rPr>
        <w:t>товаров, работ, услуг для 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2599">
        <w:rPr>
          <w:rFonts w:eastAsiaTheme="minorHAnsi"/>
          <w:sz w:val="28"/>
          <w:szCs w:val="28"/>
          <w:lang w:eastAsia="en-US"/>
        </w:rPr>
        <w:t>муниципальных нужд на 2018 год и на плановый период 2019 и 2020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2599">
        <w:rPr>
          <w:rFonts w:eastAsiaTheme="minorHAnsi"/>
          <w:sz w:val="28"/>
          <w:szCs w:val="28"/>
          <w:lang w:eastAsia="en-US"/>
        </w:rPr>
        <w:t>утвержден  2</w:t>
      </w:r>
      <w:r>
        <w:rPr>
          <w:rFonts w:eastAsiaTheme="minorHAnsi"/>
          <w:sz w:val="28"/>
          <w:szCs w:val="28"/>
          <w:lang w:eastAsia="en-US"/>
        </w:rPr>
        <w:t>6</w:t>
      </w:r>
      <w:r w:rsidRPr="00242599">
        <w:rPr>
          <w:rFonts w:eastAsiaTheme="minorHAnsi"/>
          <w:sz w:val="28"/>
          <w:szCs w:val="28"/>
          <w:lang w:eastAsia="en-US"/>
        </w:rPr>
        <w:t>.01.2018 год</w:t>
      </w:r>
      <w:r w:rsidR="006F2C9A">
        <w:rPr>
          <w:rFonts w:eastAsiaTheme="minorHAnsi"/>
          <w:sz w:val="28"/>
          <w:szCs w:val="28"/>
          <w:lang w:eastAsia="en-US"/>
        </w:rPr>
        <w:t xml:space="preserve"> в сумме 491000,00руб</w:t>
      </w:r>
      <w:r w:rsidRPr="00242599">
        <w:rPr>
          <w:rFonts w:eastAsiaTheme="minorHAnsi"/>
          <w:sz w:val="28"/>
          <w:szCs w:val="28"/>
          <w:lang w:eastAsia="en-US"/>
        </w:rPr>
        <w:t>.</w:t>
      </w:r>
      <w:r w:rsidR="006F2C9A">
        <w:rPr>
          <w:rFonts w:eastAsiaTheme="minorHAnsi"/>
          <w:sz w:val="28"/>
          <w:szCs w:val="28"/>
          <w:lang w:eastAsia="en-US"/>
        </w:rPr>
        <w:t>, в течение года план закупок</w:t>
      </w:r>
      <w:r w:rsidR="005B6024">
        <w:rPr>
          <w:rFonts w:eastAsiaTheme="minorHAnsi"/>
          <w:sz w:val="28"/>
          <w:szCs w:val="28"/>
          <w:lang w:eastAsia="en-US"/>
        </w:rPr>
        <w:t xml:space="preserve"> и План-график</w:t>
      </w:r>
      <w:r w:rsidR="006F2C9A">
        <w:rPr>
          <w:rFonts w:eastAsiaTheme="minorHAnsi"/>
          <w:sz w:val="28"/>
          <w:szCs w:val="28"/>
          <w:lang w:eastAsia="en-US"/>
        </w:rPr>
        <w:t xml:space="preserve"> не изменялся.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5B6024" w:rsidRDefault="005B6024" w:rsidP="00961B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066DF">
        <w:rPr>
          <w:rFonts w:eastAsiaTheme="minorHAnsi"/>
          <w:sz w:val="28"/>
          <w:szCs w:val="28"/>
          <w:lang w:eastAsia="en-US"/>
        </w:rPr>
        <w:t>В соответствии со статьей 21 Федерального закона от 05.04.2013года № 44-ФЗ в проверяемом периоде Планы - графики закупок товаров, работ, услуг для обеспечения муниципальных нужд на финансовый год, сформированы  заказчиком в соответствии с Планами закупок товаров, работ, услуг для обеспечения муниципальных нужд на соответствующий финансовый год и на плановый период.</w:t>
      </w:r>
    </w:p>
    <w:p w:rsidR="00135D58" w:rsidRPr="00A639F1" w:rsidRDefault="005B6024" w:rsidP="00961BE7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3EAA">
        <w:rPr>
          <w:rFonts w:eastAsiaTheme="minorHAnsi"/>
          <w:sz w:val="28"/>
          <w:szCs w:val="28"/>
          <w:lang w:eastAsia="en-US"/>
        </w:rPr>
        <w:t xml:space="preserve">  По всем учреждениям о</w:t>
      </w:r>
      <w:r w:rsidR="00403752" w:rsidRPr="00CC4A40">
        <w:rPr>
          <w:rFonts w:eastAsiaTheme="minorHAnsi"/>
          <w:sz w:val="28"/>
          <w:szCs w:val="28"/>
          <w:lang w:eastAsia="en-US"/>
        </w:rPr>
        <w:t>боснование закупок</w:t>
      </w:r>
      <w:r w:rsidR="005B3CC6">
        <w:rPr>
          <w:rFonts w:eastAsiaTheme="minorHAnsi"/>
          <w:sz w:val="28"/>
          <w:szCs w:val="28"/>
          <w:lang w:eastAsia="en-US"/>
        </w:rPr>
        <w:t xml:space="preserve"> </w:t>
      </w:r>
      <w:r w:rsidR="00403752" w:rsidRPr="00CC4A40">
        <w:rPr>
          <w:rFonts w:eastAsiaTheme="minorHAnsi"/>
          <w:sz w:val="28"/>
          <w:szCs w:val="28"/>
          <w:lang w:eastAsia="en-US"/>
        </w:rPr>
        <w:t xml:space="preserve"> проведено в соответствии с Формами,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403752" w:rsidRPr="00CC4A40">
        <w:rPr>
          <w:rFonts w:eastAsiaTheme="minorHAnsi"/>
          <w:sz w:val="28"/>
          <w:szCs w:val="28"/>
          <w:lang w:eastAsia="en-US"/>
        </w:rPr>
        <w:t>приведенными в Постановлении Правительства РФ от 05.06.2015 года N 555</w:t>
      </w:r>
      <w:r w:rsidR="00CC4A40" w:rsidRPr="00CC4A40">
        <w:rPr>
          <w:rFonts w:eastAsiaTheme="minorHAnsi"/>
          <w:sz w:val="28"/>
          <w:szCs w:val="28"/>
          <w:lang w:eastAsia="en-US"/>
        </w:rPr>
        <w:t xml:space="preserve"> </w:t>
      </w:r>
      <w:r w:rsidR="00403752" w:rsidRPr="00CC4A40">
        <w:rPr>
          <w:rFonts w:eastAsiaTheme="minorHAnsi"/>
          <w:sz w:val="28"/>
          <w:szCs w:val="28"/>
          <w:lang w:eastAsia="en-US"/>
        </w:rPr>
        <w:t>«Об установлении порядка обоснования закупок товаров, работ, услуг для</w:t>
      </w:r>
      <w:r w:rsidR="00CC4A40" w:rsidRPr="00CC4A40">
        <w:rPr>
          <w:rFonts w:eastAsiaTheme="minorHAnsi"/>
          <w:sz w:val="28"/>
          <w:szCs w:val="28"/>
          <w:lang w:eastAsia="en-US"/>
        </w:rPr>
        <w:t xml:space="preserve"> </w:t>
      </w:r>
      <w:r w:rsidR="00403752" w:rsidRPr="00CC4A40">
        <w:rPr>
          <w:rFonts w:eastAsiaTheme="minorHAnsi"/>
          <w:sz w:val="28"/>
          <w:szCs w:val="28"/>
          <w:lang w:eastAsia="en-US"/>
        </w:rPr>
        <w:t>обеспечения государственных и муниципальных нужд и форм такого</w:t>
      </w:r>
      <w:r w:rsidR="00CC4A40" w:rsidRPr="00CC4A40">
        <w:rPr>
          <w:rFonts w:eastAsiaTheme="minorHAnsi"/>
          <w:sz w:val="28"/>
          <w:szCs w:val="28"/>
          <w:lang w:eastAsia="en-US"/>
        </w:rPr>
        <w:t xml:space="preserve"> </w:t>
      </w:r>
      <w:r w:rsidR="00403752" w:rsidRPr="00CC4A40">
        <w:rPr>
          <w:rFonts w:eastAsiaTheme="minorHAnsi"/>
          <w:sz w:val="28"/>
          <w:szCs w:val="28"/>
          <w:lang w:eastAsia="en-US"/>
        </w:rPr>
        <w:t xml:space="preserve">обоснования». </w:t>
      </w:r>
      <w:r w:rsidR="00CC4A40" w:rsidRPr="004A61A9">
        <w:rPr>
          <w:rFonts w:eastAsiaTheme="minorHAnsi"/>
          <w:sz w:val="28"/>
          <w:szCs w:val="28"/>
          <w:lang w:eastAsia="en-US"/>
        </w:rPr>
        <w:t>В соответствии с пунктом 6 Правил обоснования закупок товаров,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CC4A40" w:rsidRPr="004A61A9">
        <w:rPr>
          <w:rFonts w:eastAsiaTheme="minorHAnsi"/>
          <w:sz w:val="28"/>
          <w:szCs w:val="28"/>
          <w:lang w:eastAsia="en-US"/>
        </w:rPr>
        <w:t xml:space="preserve">работ и услуг для обеспечения </w:t>
      </w:r>
      <w:r w:rsidR="00CC4A40">
        <w:rPr>
          <w:rFonts w:eastAsiaTheme="minorHAnsi"/>
          <w:sz w:val="28"/>
          <w:szCs w:val="28"/>
          <w:lang w:eastAsia="en-US"/>
        </w:rPr>
        <w:t>г</w:t>
      </w:r>
      <w:r w:rsidR="00CC4A40" w:rsidRPr="004A61A9">
        <w:rPr>
          <w:rFonts w:eastAsiaTheme="minorHAnsi"/>
          <w:sz w:val="28"/>
          <w:szCs w:val="28"/>
          <w:lang w:eastAsia="en-US"/>
        </w:rPr>
        <w:t>осударственных и муниципальных нужд,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CC4A40" w:rsidRPr="004A61A9">
        <w:rPr>
          <w:rFonts w:eastAsiaTheme="minorHAnsi"/>
          <w:sz w:val="28"/>
          <w:szCs w:val="28"/>
          <w:lang w:eastAsia="en-US"/>
        </w:rPr>
        <w:t xml:space="preserve">утвержденным постановлением Правительства </w:t>
      </w:r>
      <w:r w:rsidR="00CC4A40" w:rsidRPr="004A61A9">
        <w:rPr>
          <w:rFonts w:eastAsiaTheme="minorHAnsi"/>
          <w:sz w:val="28"/>
          <w:szCs w:val="28"/>
          <w:lang w:eastAsia="en-US"/>
        </w:rPr>
        <w:lastRenderedPageBreak/>
        <w:t>Российской Федерации от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CC4A40" w:rsidRPr="004A61A9">
        <w:rPr>
          <w:rFonts w:eastAsiaTheme="minorHAnsi"/>
          <w:sz w:val="28"/>
          <w:szCs w:val="28"/>
          <w:lang w:eastAsia="en-US"/>
        </w:rPr>
        <w:t>05.06.2015 года N 555, в отношении закупок, осуществляемых в соответствии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CC4A40" w:rsidRPr="004A61A9">
        <w:rPr>
          <w:rFonts w:eastAsiaTheme="minorHAnsi"/>
          <w:sz w:val="28"/>
          <w:szCs w:val="28"/>
          <w:lang w:eastAsia="en-US"/>
        </w:rPr>
        <w:t>с пунктами 4, 5, части 1 статьи 93 Федерального закона от 05.04.2013 года N</w:t>
      </w:r>
      <w:r w:rsidR="00CC4A40">
        <w:rPr>
          <w:rFonts w:eastAsiaTheme="minorHAnsi"/>
          <w:sz w:val="28"/>
          <w:szCs w:val="28"/>
          <w:lang w:eastAsia="en-US"/>
        </w:rPr>
        <w:t xml:space="preserve"> </w:t>
      </w:r>
      <w:r w:rsidR="00CC4A40" w:rsidRPr="004A61A9">
        <w:rPr>
          <w:rFonts w:eastAsiaTheme="minorHAnsi"/>
          <w:sz w:val="28"/>
          <w:szCs w:val="28"/>
          <w:lang w:eastAsia="en-US"/>
        </w:rPr>
        <w:t>44-ФЗ, заказчиком обоснован годовой объем указанных закупок.</w:t>
      </w:r>
    </w:p>
    <w:p w:rsidR="005307F4" w:rsidRPr="00A639F1" w:rsidRDefault="00CA5FC3" w:rsidP="002B53C9">
      <w:pPr>
        <w:ind w:firstLine="567"/>
        <w:jc w:val="both"/>
        <w:rPr>
          <w:sz w:val="28"/>
          <w:szCs w:val="28"/>
        </w:rPr>
      </w:pPr>
      <w:r w:rsidRPr="009B2C0C">
        <w:rPr>
          <w:sz w:val="28"/>
          <w:szCs w:val="28"/>
        </w:rPr>
        <w:t xml:space="preserve">Проверка осуществления закупок на основании положений пунктов 4 и 5 части </w:t>
      </w:r>
      <w:r w:rsidR="00E9328A" w:rsidRPr="009B2C0C">
        <w:rPr>
          <w:sz w:val="28"/>
          <w:szCs w:val="28"/>
        </w:rPr>
        <w:t>1</w:t>
      </w:r>
      <w:r w:rsidRPr="009B2C0C">
        <w:rPr>
          <w:sz w:val="28"/>
          <w:szCs w:val="28"/>
        </w:rPr>
        <w:t>статьи 93</w:t>
      </w:r>
      <w:r w:rsidR="00A1378B">
        <w:rPr>
          <w:sz w:val="28"/>
          <w:szCs w:val="28"/>
        </w:rPr>
        <w:t xml:space="preserve">,  </w:t>
      </w:r>
      <w:r w:rsidR="00C02761" w:rsidRPr="009B2C0C">
        <w:rPr>
          <w:sz w:val="28"/>
          <w:szCs w:val="28"/>
        </w:rPr>
        <w:t>44</w:t>
      </w:r>
      <w:r w:rsidR="00A1378B">
        <w:rPr>
          <w:sz w:val="28"/>
          <w:szCs w:val="28"/>
        </w:rPr>
        <w:t xml:space="preserve"> </w:t>
      </w:r>
      <w:r w:rsidR="00C02761" w:rsidRPr="009B2C0C">
        <w:rPr>
          <w:sz w:val="28"/>
          <w:szCs w:val="28"/>
        </w:rPr>
        <w:t xml:space="preserve"> Федерального закона « О</w:t>
      </w:r>
      <w:r w:rsidRPr="009B2C0C">
        <w:rPr>
          <w:sz w:val="28"/>
          <w:szCs w:val="28"/>
        </w:rPr>
        <w:t xml:space="preserve"> контрактной системе</w:t>
      </w:r>
      <w:r w:rsidR="00C02761" w:rsidRPr="009B2C0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</w:p>
    <w:p w:rsidR="006A3EEF" w:rsidRPr="007F23DC" w:rsidRDefault="00E9328A" w:rsidP="00961BE7">
      <w:pPr>
        <w:ind w:firstLine="567"/>
        <w:jc w:val="both"/>
        <w:rPr>
          <w:sz w:val="28"/>
          <w:szCs w:val="28"/>
        </w:rPr>
      </w:pPr>
      <w:r w:rsidRPr="002B6DDF">
        <w:rPr>
          <w:b/>
          <w:sz w:val="28"/>
          <w:szCs w:val="28"/>
        </w:rPr>
        <w:t xml:space="preserve"> </w:t>
      </w:r>
      <w:r w:rsidR="00C15184" w:rsidRPr="00B477B5">
        <w:rPr>
          <w:rFonts w:eastAsiaTheme="minorHAnsi"/>
          <w:i/>
          <w:sz w:val="28"/>
          <w:szCs w:val="28"/>
          <w:lang w:eastAsia="en-US"/>
        </w:rPr>
        <w:t xml:space="preserve">По Муниципальному бюджетному учреждению  культуры Муниципального образования «Бичурский район»  «Районный дом культуры» </w:t>
      </w:r>
      <w:r w:rsidR="00C1298A" w:rsidRPr="00B477B5">
        <w:rPr>
          <w:i/>
          <w:sz w:val="28"/>
          <w:szCs w:val="28"/>
        </w:rPr>
        <w:t xml:space="preserve">далее </w:t>
      </w:r>
      <w:r w:rsidR="00C1298A" w:rsidRPr="007F23DC">
        <w:rPr>
          <w:sz w:val="28"/>
          <w:szCs w:val="28"/>
        </w:rPr>
        <w:t>(</w:t>
      </w:r>
      <w:r w:rsidR="005B78CE" w:rsidRPr="007F23DC">
        <w:rPr>
          <w:sz w:val="28"/>
          <w:szCs w:val="28"/>
        </w:rPr>
        <w:t>МБУК</w:t>
      </w:r>
      <w:r w:rsidR="00C15184">
        <w:rPr>
          <w:sz w:val="28"/>
          <w:szCs w:val="28"/>
        </w:rPr>
        <w:t xml:space="preserve"> «</w:t>
      </w:r>
      <w:r w:rsidR="005B78CE" w:rsidRPr="007F23DC">
        <w:rPr>
          <w:sz w:val="28"/>
          <w:szCs w:val="28"/>
        </w:rPr>
        <w:t>РДК</w:t>
      </w:r>
      <w:r w:rsidR="00C15184">
        <w:rPr>
          <w:sz w:val="28"/>
          <w:szCs w:val="28"/>
        </w:rPr>
        <w:t>»</w:t>
      </w:r>
      <w:r w:rsidR="00C1298A" w:rsidRPr="007F23DC">
        <w:rPr>
          <w:sz w:val="28"/>
          <w:szCs w:val="28"/>
        </w:rPr>
        <w:t>)</w:t>
      </w:r>
      <w:r w:rsidR="00050C1C" w:rsidRPr="007F23DC">
        <w:rPr>
          <w:sz w:val="28"/>
          <w:szCs w:val="28"/>
        </w:rPr>
        <w:t xml:space="preserve"> </w:t>
      </w:r>
      <w:r w:rsidR="00171D7D" w:rsidRPr="007F23DC">
        <w:rPr>
          <w:sz w:val="28"/>
          <w:szCs w:val="28"/>
        </w:rPr>
        <w:t>в</w:t>
      </w:r>
      <w:r w:rsidRPr="007F23DC">
        <w:rPr>
          <w:sz w:val="28"/>
          <w:szCs w:val="28"/>
        </w:rPr>
        <w:t xml:space="preserve"> со</w:t>
      </w:r>
      <w:r w:rsidR="00AE06F8" w:rsidRPr="007F23DC">
        <w:rPr>
          <w:sz w:val="28"/>
          <w:szCs w:val="28"/>
        </w:rPr>
        <w:t>о</w:t>
      </w:r>
      <w:r w:rsidRPr="007F23DC">
        <w:rPr>
          <w:sz w:val="28"/>
          <w:szCs w:val="28"/>
        </w:rPr>
        <w:t>тветствии с п</w:t>
      </w:r>
      <w:r w:rsidR="005307F4" w:rsidRPr="007F23DC">
        <w:rPr>
          <w:sz w:val="28"/>
          <w:szCs w:val="28"/>
        </w:rPr>
        <w:t>.</w:t>
      </w:r>
      <w:r w:rsidRPr="007F23DC">
        <w:rPr>
          <w:sz w:val="28"/>
          <w:szCs w:val="28"/>
        </w:rPr>
        <w:t xml:space="preserve"> 4 ч.1 ст</w:t>
      </w:r>
      <w:r w:rsidR="00DD6433" w:rsidRPr="007F23DC">
        <w:rPr>
          <w:sz w:val="28"/>
          <w:szCs w:val="28"/>
        </w:rPr>
        <w:t>.</w:t>
      </w:r>
      <w:r w:rsidR="00A1378B" w:rsidRPr="007F23DC">
        <w:rPr>
          <w:sz w:val="28"/>
          <w:szCs w:val="28"/>
        </w:rPr>
        <w:t xml:space="preserve"> </w:t>
      </w:r>
      <w:r w:rsidRPr="007F23DC">
        <w:rPr>
          <w:sz w:val="28"/>
          <w:szCs w:val="28"/>
        </w:rPr>
        <w:t>93</w:t>
      </w:r>
      <w:r w:rsidR="00622AC6" w:rsidRPr="007F23DC">
        <w:rPr>
          <w:sz w:val="28"/>
          <w:szCs w:val="28"/>
        </w:rPr>
        <w:t xml:space="preserve"> </w:t>
      </w:r>
      <w:r w:rsidR="00AF77EE" w:rsidRPr="007F23DC">
        <w:rPr>
          <w:sz w:val="28"/>
          <w:szCs w:val="28"/>
        </w:rPr>
        <w:t xml:space="preserve"> в учреждение</w:t>
      </w:r>
      <w:r w:rsidR="00AE06F8" w:rsidRPr="007F23DC">
        <w:rPr>
          <w:sz w:val="28"/>
          <w:szCs w:val="28"/>
        </w:rPr>
        <w:t xml:space="preserve"> проведено 1</w:t>
      </w:r>
      <w:r w:rsidR="007F23DC" w:rsidRPr="007F23DC">
        <w:rPr>
          <w:sz w:val="28"/>
          <w:szCs w:val="28"/>
        </w:rPr>
        <w:t>9</w:t>
      </w:r>
      <w:r w:rsidR="00AE06F8" w:rsidRPr="007F23DC">
        <w:rPr>
          <w:sz w:val="28"/>
          <w:szCs w:val="28"/>
        </w:rPr>
        <w:t xml:space="preserve"> закупок</w:t>
      </w:r>
      <w:r w:rsidR="00AF77EE" w:rsidRPr="007F23DC">
        <w:rPr>
          <w:sz w:val="28"/>
          <w:szCs w:val="28"/>
        </w:rPr>
        <w:t xml:space="preserve"> объемом до </w:t>
      </w:r>
      <w:r w:rsidR="00AD0776" w:rsidRPr="007F23DC">
        <w:rPr>
          <w:sz w:val="28"/>
          <w:szCs w:val="28"/>
        </w:rPr>
        <w:t>ста тысяч</w:t>
      </w:r>
      <w:r w:rsidR="00AF77EE" w:rsidRPr="007F23DC">
        <w:rPr>
          <w:sz w:val="28"/>
          <w:szCs w:val="28"/>
        </w:rPr>
        <w:t xml:space="preserve"> рублей</w:t>
      </w:r>
      <w:r w:rsidR="0021730B" w:rsidRPr="007F23DC">
        <w:rPr>
          <w:sz w:val="28"/>
          <w:szCs w:val="28"/>
        </w:rPr>
        <w:t xml:space="preserve"> на сумму </w:t>
      </w:r>
      <w:r w:rsidR="00C15184">
        <w:rPr>
          <w:sz w:val="28"/>
          <w:szCs w:val="28"/>
        </w:rPr>
        <w:t>270647,91</w:t>
      </w:r>
      <w:r w:rsidR="0021730B" w:rsidRPr="007F23DC">
        <w:rPr>
          <w:sz w:val="28"/>
          <w:szCs w:val="28"/>
        </w:rPr>
        <w:t>руб</w:t>
      </w:r>
      <w:r w:rsidR="00A1378B" w:rsidRPr="007F23DC">
        <w:rPr>
          <w:sz w:val="28"/>
          <w:szCs w:val="28"/>
        </w:rPr>
        <w:t>.</w:t>
      </w:r>
    </w:p>
    <w:p w:rsidR="0020462C" w:rsidRDefault="0020462C" w:rsidP="00961BE7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следующие нарушения:</w:t>
      </w:r>
    </w:p>
    <w:p w:rsidR="005825B7" w:rsidRPr="005825B7" w:rsidRDefault="00876EB9" w:rsidP="00961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2703" w:rsidRPr="005825B7">
        <w:rPr>
          <w:sz w:val="28"/>
          <w:szCs w:val="28"/>
        </w:rPr>
        <w:t>В д</w:t>
      </w:r>
      <w:r w:rsidR="0020462C" w:rsidRPr="005825B7">
        <w:rPr>
          <w:sz w:val="28"/>
          <w:szCs w:val="28"/>
        </w:rPr>
        <w:t>оговор</w:t>
      </w:r>
      <w:r w:rsidR="00152703" w:rsidRPr="005825B7">
        <w:rPr>
          <w:sz w:val="28"/>
          <w:szCs w:val="28"/>
        </w:rPr>
        <w:t>е</w:t>
      </w:r>
      <w:r w:rsidR="0020462C" w:rsidRPr="005825B7">
        <w:rPr>
          <w:sz w:val="28"/>
          <w:szCs w:val="28"/>
        </w:rPr>
        <w:t xml:space="preserve"> №</w:t>
      </w:r>
      <w:r w:rsidR="00152703" w:rsidRPr="005825B7">
        <w:rPr>
          <w:sz w:val="28"/>
          <w:szCs w:val="28"/>
        </w:rPr>
        <w:t xml:space="preserve"> бад /м/0543 от 14 декабря 2018 года с ИП Бренд</w:t>
      </w:r>
      <w:r w:rsidR="00F74874" w:rsidRPr="005825B7">
        <w:rPr>
          <w:sz w:val="28"/>
          <w:szCs w:val="28"/>
        </w:rPr>
        <w:t>у</w:t>
      </w:r>
      <w:r w:rsidR="00152703" w:rsidRPr="005825B7">
        <w:rPr>
          <w:sz w:val="28"/>
          <w:szCs w:val="28"/>
        </w:rPr>
        <w:t>ляк</w:t>
      </w:r>
      <w:r w:rsidR="00F74874" w:rsidRPr="005825B7">
        <w:rPr>
          <w:sz w:val="28"/>
          <w:szCs w:val="28"/>
        </w:rPr>
        <w:t xml:space="preserve">  А.Д.</w:t>
      </w:r>
      <w:r w:rsidR="00152703" w:rsidRPr="005825B7">
        <w:rPr>
          <w:sz w:val="28"/>
          <w:szCs w:val="28"/>
        </w:rPr>
        <w:t xml:space="preserve"> на поставку офисной мебели</w:t>
      </w:r>
      <w:r w:rsidR="000E73D2" w:rsidRPr="005825B7">
        <w:rPr>
          <w:sz w:val="28"/>
          <w:szCs w:val="28"/>
        </w:rPr>
        <w:t xml:space="preserve"> не </w:t>
      </w:r>
      <w:r w:rsidR="005825B7" w:rsidRPr="005825B7">
        <w:rPr>
          <w:sz w:val="28"/>
          <w:szCs w:val="28"/>
        </w:rPr>
        <w:t>указан</w:t>
      </w:r>
      <w:r w:rsidR="000E73D2" w:rsidRPr="005825B7">
        <w:rPr>
          <w:sz w:val="28"/>
          <w:szCs w:val="28"/>
        </w:rPr>
        <w:t xml:space="preserve"> уровень бюджета</w:t>
      </w:r>
      <w:r w:rsidR="005825B7" w:rsidRPr="005825B7">
        <w:rPr>
          <w:sz w:val="28"/>
          <w:szCs w:val="28"/>
        </w:rPr>
        <w:t>,</w:t>
      </w:r>
      <w:r w:rsidR="000E73D2" w:rsidRPr="005825B7">
        <w:rPr>
          <w:sz w:val="28"/>
          <w:szCs w:val="28"/>
        </w:rPr>
        <w:t xml:space="preserve">  не указано согласно какого пункта, статьи  № 44-ФЗ производится покупка</w:t>
      </w:r>
      <w:r w:rsidR="0004482C" w:rsidRPr="005825B7">
        <w:rPr>
          <w:sz w:val="28"/>
          <w:szCs w:val="28"/>
        </w:rPr>
        <w:t>,</w:t>
      </w:r>
      <w:r w:rsidR="00E81B84" w:rsidRPr="005825B7">
        <w:rPr>
          <w:sz w:val="28"/>
          <w:szCs w:val="28"/>
        </w:rPr>
        <w:t xml:space="preserve"> </w:t>
      </w:r>
      <w:r w:rsidR="0004482C" w:rsidRPr="005825B7">
        <w:rPr>
          <w:sz w:val="28"/>
          <w:szCs w:val="28"/>
        </w:rPr>
        <w:t>такие же замечания</w:t>
      </w:r>
      <w:r w:rsidR="005825B7" w:rsidRPr="005825B7">
        <w:rPr>
          <w:sz w:val="28"/>
          <w:szCs w:val="28"/>
        </w:rPr>
        <w:t>:</w:t>
      </w:r>
    </w:p>
    <w:p w:rsidR="005825B7" w:rsidRPr="005825B7" w:rsidRDefault="0004482C" w:rsidP="00961BE7">
      <w:pPr>
        <w:jc w:val="both"/>
        <w:rPr>
          <w:sz w:val="28"/>
          <w:szCs w:val="28"/>
        </w:rPr>
      </w:pPr>
      <w:r w:rsidRPr="005825B7">
        <w:rPr>
          <w:sz w:val="28"/>
          <w:szCs w:val="28"/>
        </w:rPr>
        <w:t xml:space="preserve"> по договору №173-18 с ООО «</w:t>
      </w:r>
      <w:r w:rsidR="005825B7" w:rsidRPr="005825B7">
        <w:rPr>
          <w:sz w:val="28"/>
          <w:szCs w:val="28"/>
        </w:rPr>
        <w:t>К</w:t>
      </w:r>
      <w:r w:rsidRPr="005825B7">
        <w:rPr>
          <w:sz w:val="28"/>
          <w:szCs w:val="28"/>
        </w:rPr>
        <w:t>онсалтинговый центр по специальной оценке условий труда</w:t>
      </w:r>
      <w:r w:rsidR="005825B7" w:rsidRPr="005825B7">
        <w:rPr>
          <w:sz w:val="28"/>
          <w:szCs w:val="28"/>
        </w:rPr>
        <w:t>;</w:t>
      </w:r>
    </w:p>
    <w:p w:rsidR="005825B7" w:rsidRPr="005825B7" w:rsidRDefault="0004482C" w:rsidP="00961BE7">
      <w:pPr>
        <w:jc w:val="both"/>
        <w:rPr>
          <w:b/>
          <w:sz w:val="28"/>
          <w:szCs w:val="28"/>
        </w:rPr>
      </w:pPr>
      <w:r w:rsidRPr="005825B7">
        <w:rPr>
          <w:sz w:val="28"/>
          <w:szCs w:val="28"/>
        </w:rPr>
        <w:t xml:space="preserve"> по договору №182-18 от</w:t>
      </w:r>
      <w:r w:rsidR="005E73EB" w:rsidRPr="005825B7">
        <w:rPr>
          <w:sz w:val="28"/>
          <w:szCs w:val="28"/>
        </w:rPr>
        <w:t xml:space="preserve"> </w:t>
      </w:r>
      <w:r w:rsidRPr="005825B7">
        <w:rPr>
          <w:sz w:val="28"/>
          <w:szCs w:val="28"/>
        </w:rPr>
        <w:t>9 ноября 2018г с ООО «Мего-Техника</w:t>
      </w:r>
      <w:r w:rsidRPr="005825B7">
        <w:rPr>
          <w:b/>
          <w:sz w:val="28"/>
          <w:szCs w:val="28"/>
        </w:rPr>
        <w:t>»</w:t>
      </w:r>
      <w:r w:rsidR="005825B7" w:rsidRPr="005825B7">
        <w:rPr>
          <w:b/>
          <w:sz w:val="28"/>
          <w:szCs w:val="28"/>
        </w:rPr>
        <w:t>.</w:t>
      </w:r>
    </w:p>
    <w:p w:rsidR="006E7877" w:rsidRDefault="005825B7" w:rsidP="00961BE7">
      <w:pPr>
        <w:jc w:val="both"/>
        <w:rPr>
          <w:sz w:val="28"/>
          <w:szCs w:val="28"/>
        </w:rPr>
      </w:pPr>
      <w:r w:rsidRPr="005825B7">
        <w:rPr>
          <w:sz w:val="28"/>
          <w:szCs w:val="28"/>
        </w:rPr>
        <w:t xml:space="preserve">  По</w:t>
      </w:r>
      <w:r w:rsidR="00CA280C" w:rsidRPr="005825B7">
        <w:rPr>
          <w:b/>
          <w:sz w:val="28"/>
          <w:szCs w:val="28"/>
        </w:rPr>
        <w:t xml:space="preserve"> </w:t>
      </w:r>
      <w:r w:rsidRPr="005825B7">
        <w:rPr>
          <w:b/>
          <w:sz w:val="28"/>
          <w:szCs w:val="28"/>
        </w:rPr>
        <w:t>д</w:t>
      </w:r>
      <w:r w:rsidR="00A1776F" w:rsidRPr="005825B7">
        <w:rPr>
          <w:sz w:val="28"/>
          <w:szCs w:val="28"/>
        </w:rPr>
        <w:t>оговор</w:t>
      </w:r>
      <w:r w:rsidRPr="005825B7">
        <w:rPr>
          <w:sz w:val="28"/>
          <w:szCs w:val="28"/>
        </w:rPr>
        <w:t>у</w:t>
      </w:r>
      <w:r w:rsidR="00A1776F" w:rsidRPr="005825B7">
        <w:rPr>
          <w:sz w:val="28"/>
          <w:szCs w:val="28"/>
        </w:rPr>
        <w:t xml:space="preserve"> № 6/11 от 15 июня 2018г с ООО «Байкал-Гарант» на приобретени</w:t>
      </w:r>
      <w:r w:rsidR="005E73EB" w:rsidRPr="005825B7">
        <w:rPr>
          <w:sz w:val="28"/>
          <w:szCs w:val="28"/>
        </w:rPr>
        <w:t>е</w:t>
      </w:r>
      <w:r w:rsidR="00A1776F" w:rsidRPr="005825B7">
        <w:rPr>
          <w:sz w:val="28"/>
          <w:szCs w:val="28"/>
        </w:rPr>
        <w:t xml:space="preserve"> исключительных лицензионных прав на программное обеспечение, составлен от лица директора РДК Крюковой П.М.,</w:t>
      </w:r>
      <w:r w:rsidR="007F23DC" w:rsidRPr="005825B7">
        <w:rPr>
          <w:sz w:val="28"/>
          <w:szCs w:val="28"/>
        </w:rPr>
        <w:t xml:space="preserve"> </w:t>
      </w:r>
      <w:r w:rsidR="00A1776F" w:rsidRPr="005825B7">
        <w:rPr>
          <w:sz w:val="28"/>
          <w:szCs w:val="28"/>
        </w:rPr>
        <w:t>в данном договоре нет подписи</w:t>
      </w:r>
      <w:r w:rsidR="00E81B84" w:rsidRPr="005825B7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>,</w:t>
      </w:r>
      <w:r w:rsidR="00E81B84" w:rsidRPr="005825B7">
        <w:rPr>
          <w:sz w:val="28"/>
          <w:szCs w:val="28"/>
        </w:rPr>
        <w:t xml:space="preserve"> т.е. Крюковой П.М.</w:t>
      </w:r>
      <w:r w:rsidR="00A1776F" w:rsidRPr="005825B7">
        <w:rPr>
          <w:sz w:val="28"/>
          <w:szCs w:val="28"/>
        </w:rPr>
        <w:t xml:space="preserve"> и реквизитов</w:t>
      </w:r>
      <w:r w:rsidRPr="005825B7">
        <w:rPr>
          <w:sz w:val="28"/>
          <w:szCs w:val="28"/>
        </w:rPr>
        <w:t>.</w:t>
      </w:r>
    </w:p>
    <w:p w:rsidR="00803E66" w:rsidRDefault="005825B7" w:rsidP="002B53C9">
      <w:pPr>
        <w:spacing w:line="276" w:lineRule="auto"/>
        <w:jc w:val="both"/>
        <w:rPr>
          <w:sz w:val="28"/>
          <w:szCs w:val="28"/>
        </w:rPr>
      </w:pPr>
      <w:r w:rsidRPr="005825B7">
        <w:rPr>
          <w:sz w:val="28"/>
          <w:szCs w:val="28"/>
        </w:rPr>
        <w:t xml:space="preserve">     </w:t>
      </w:r>
      <w:r w:rsidR="00803E66" w:rsidRPr="005825B7">
        <w:rPr>
          <w:sz w:val="28"/>
          <w:szCs w:val="28"/>
        </w:rPr>
        <w:t>Договор №</w:t>
      </w:r>
      <w:r w:rsidR="000C3B51" w:rsidRPr="005825B7">
        <w:rPr>
          <w:sz w:val="28"/>
          <w:szCs w:val="28"/>
        </w:rPr>
        <w:t xml:space="preserve"> </w:t>
      </w:r>
      <w:r w:rsidR="00803E66" w:rsidRPr="005825B7">
        <w:rPr>
          <w:sz w:val="28"/>
          <w:szCs w:val="28"/>
        </w:rPr>
        <w:t>26 от 01 января 2018г на оказание услуг по сбору и вывозу ТБО заключен на сумму 18000 руб.,</w:t>
      </w:r>
      <w:r w:rsidR="009306BF" w:rsidRPr="005825B7">
        <w:rPr>
          <w:sz w:val="28"/>
          <w:szCs w:val="28"/>
        </w:rPr>
        <w:t xml:space="preserve"> </w:t>
      </w:r>
      <w:r w:rsidR="00803E66" w:rsidRPr="005825B7">
        <w:rPr>
          <w:sz w:val="28"/>
          <w:szCs w:val="28"/>
        </w:rPr>
        <w:t>а услуга оказана на сумму 15000 руб.</w:t>
      </w:r>
      <w:r w:rsidR="00563125" w:rsidRPr="005825B7">
        <w:rPr>
          <w:sz w:val="28"/>
          <w:szCs w:val="28"/>
        </w:rPr>
        <w:t>,</w:t>
      </w:r>
      <w:r w:rsidR="00E81B84" w:rsidRPr="005825B7">
        <w:rPr>
          <w:sz w:val="28"/>
          <w:szCs w:val="28"/>
        </w:rPr>
        <w:t xml:space="preserve"> </w:t>
      </w:r>
      <w:r w:rsidR="00563125" w:rsidRPr="005825B7">
        <w:rPr>
          <w:sz w:val="28"/>
          <w:szCs w:val="28"/>
        </w:rPr>
        <w:t>к данному договору должно было быть заключено дополнительное соглашение.</w:t>
      </w:r>
      <w:r w:rsidR="000C3B51" w:rsidRPr="005825B7">
        <w:rPr>
          <w:sz w:val="28"/>
          <w:szCs w:val="28"/>
        </w:rPr>
        <w:t xml:space="preserve"> </w:t>
      </w:r>
    </w:p>
    <w:p w:rsidR="00F9040E" w:rsidRPr="005825B7" w:rsidRDefault="00DD4000" w:rsidP="00961BE7">
      <w:pPr>
        <w:jc w:val="both"/>
        <w:rPr>
          <w:i/>
          <w:sz w:val="28"/>
          <w:szCs w:val="28"/>
        </w:rPr>
      </w:pPr>
      <w:r w:rsidRPr="00A639F1">
        <w:rPr>
          <w:b/>
          <w:sz w:val="28"/>
          <w:szCs w:val="28"/>
        </w:rPr>
        <w:t xml:space="preserve">            </w:t>
      </w:r>
      <w:r w:rsidR="00F9040E" w:rsidRPr="00353786">
        <w:rPr>
          <w:sz w:val="28"/>
          <w:szCs w:val="28"/>
        </w:rPr>
        <w:t xml:space="preserve"> </w:t>
      </w:r>
      <w:r w:rsidR="008826B7" w:rsidRPr="005825B7">
        <w:rPr>
          <w:rFonts w:eastAsiaTheme="minorHAnsi"/>
          <w:i/>
          <w:sz w:val="28"/>
          <w:szCs w:val="28"/>
          <w:lang w:eastAsia="en-US"/>
        </w:rPr>
        <w:t>По Муниципальному бюджетному</w:t>
      </w:r>
      <w:r w:rsidR="008826B7" w:rsidRPr="005825B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826B7" w:rsidRPr="005825B7">
        <w:rPr>
          <w:rFonts w:eastAsiaTheme="minorHAnsi"/>
          <w:i/>
          <w:sz w:val="28"/>
          <w:szCs w:val="28"/>
          <w:lang w:eastAsia="en-US"/>
        </w:rPr>
        <w:t>учреждению культуры «Районный центр народного творчества» далее</w:t>
      </w:r>
      <w:r w:rsidR="008826B7" w:rsidRPr="005825B7">
        <w:rPr>
          <w:i/>
          <w:sz w:val="28"/>
          <w:szCs w:val="28"/>
        </w:rPr>
        <w:t xml:space="preserve"> </w:t>
      </w:r>
      <w:r w:rsidR="00353786" w:rsidRPr="005825B7">
        <w:rPr>
          <w:i/>
          <w:sz w:val="28"/>
          <w:szCs w:val="28"/>
        </w:rPr>
        <w:t>(МБУК</w:t>
      </w:r>
      <w:r w:rsidR="007F23DC" w:rsidRPr="005825B7">
        <w:rPr>
          <w:i/>
          <w:sz w:val="28"/>
          <w:szCs w:val="28"/>
        </w:rPr>
        <w:t xml:space="preserve"> </w:t>
      </w:r>
      <w:r w:rsidR="00353786" w:rsidRPr="005825B7">
        <w:rPr>
          <w:i/>
          <w:sz w:val="28"/>
          <w:szCs w:val="28"/>
        </w:rPr>
        <w:t>РЦНТ)</w:t>
      </w:r>
    </w:p>
    <w:p w:rsidR="001C05DE" w:rsidRPr="006F2C9A" w:rsidRDefault="003E1DA7" w:rsidP="00961BE7">
      <w:pPr>
        <w:jc w:val="both"/>
        <w:rPr>
          <w:sz w:val="28"/>
          <w:szCs w:val="28"/>
        </w:rPr>
      </w:pPr>
      <w:r w:rsidRPr="006F2C9A">
        <w:rPr>
          <w:sz w:val="28"/>
          <w:szCs w:val="28"/>
        </w:rPr>
        <w:t xml:space="preserve"> </w:t>
      </w:r>
      <w:r w:rsidR="00F9040E" w:rsidRPr="006F2C9A">
        <w:rPr>
          <w:sz w:val="28"/>
          <w:szCs w:val="28"/>
        </w:rPr>
        <w:t>В соответствии с п</w:t>
      </w:r>
      <w:r w:rsidR="00A1378B" w:rsidRPr="006F2C9A">
        <w:rPr>
          <w:sz w:val="28"/>
          <w:szCs w:val="28"/>
        </w:rPr>
        <w:t>.</w:t>
      </w:r>
      <w:r w:rsidR="00F9040E" w:rsidRPr="006F2C9A">
        <w:rPr>
          <w:sz w:val="28"/>
          <w:szCs w:val="28"/>
        </w:rPr>
        <w:t xml:space="preserve"> 4 ч.1 ст</w:t>
      </w:r>
      <w:r w:rsidR="00A1378B" w:rsidRPr="006F2C9A">
        <w:rPr>
          <w:sz w:val="28"/>
          <w:szCs w:val="28"/>
        </w:rPr>
        <w:t xml:space="preserve">. </w:t>
      </w:r>
      <w:r w:rsidR="00F9040E" w:rsidRPr="006F2C9A">
        <w:rPr>
          <w:sz w:val="28"/>
          <w:szCs w:val="28"/>
        </w:rPr>
        <w:t>93</w:t>
      </w:r>
      <w:r w:rsidRPr="006F2C9A">
        <w:rPr>
          <w:sz w:val="28"/>
          <w:szCs w:val="28"/>
        </w:rPr>
        <w:t xml:space="preserve"> </w:t>
      </w:r>
      <w:r w:rsidR="00E71416" w:rsidRPr="006F2C9A">
        <w:rPr>
          <w:sz w:val="28"/>
          <w:szCs w:val="28"/>
        </w:rPr>
        <w:t xml:space="preserve">Федерального закона №44 </w:t>
      </w:r>
      <w:r w:rsidR="00D21E37" w:rsidRPr="006F2C9A">
        <w:rPr>
          <w:sz w:val="28"/>
          <w:szCs w:val="28"/>
        </w:rPr>
        <w:t>–</w:t>
      </w:r>
      <w:r w:rsidR="00C07B7E" w:rsidRPr="006F2C9A">
        <w:rPr>
          <w:sz w:val="28"/>
          <w:szCs w:val="28"/>
        </w:rPr>
        <w:t xml:space="preserve"> произведено</w:t>
      </w:r>
    </w:p>
    <w:p w:rsidR="009F047D" w:rsidRPr="006F2C9A" w:rsidRDefault="001C05DE" w:rsidP="00961BE7">
      <w:pPr>
        <w:jc w:val="both"/>
        <w:rPr>
          <w:sz w:val="28"/>
          <w:szCs w:val="28"/>
        </w:rPr>
      </w:pPr>
      <w:r w:rsidRPr="006F2C9A">
        <w:rPr>
          <w:sz w:val="28"/>
          <w:szCs w:val="28"/>
        </w:rPr>
        <w:t>8</w:t>
      </w:r>
      <w:r w:rsidR="003E1DA7" w:rsidRPr="006F2C9A">
        <w:rPr>
          <w:sz w:val="28"/>
          <w:szCs w:val="28"/>
        </w:rPr>
        <w:t xml:space="preserve"> закупок</w:t>
      </w:r>
      <w:r w:rsidR="00AF77EE" w:rsidRPr="006F2C9A">
        <w:rPr>
          <w:sz w:val="28"/>
          <w:szCs w:val="28"/>
        </w:rPr>
        <w:t>,</w:t>
      </w:r>
      <w:r w:rsidR="00BD59BD" w:rsidRPr="006F2C9A">
        <w:rPr>
          <w:sz w:val="28"/>
          <w:szCs w:val="28"/>
        </w:rPr>
        <w:t xml:space="preserve"> </w:t>
      </w:r>
      <w:r w:rsidR="00AF77EE" w:rsidRPr="006F2C9A">
        <w:rPr>
          <w:sz w:val="28"/>
          <w:szCs w:val="28"/>
        </w:rPr>
        <w:t xml:space="preserve">закупка объемом до </w:t>
      </w:r>
      <w:r w:rsidR="00D21E37" w:rsidRPr="006F2C9A">
        <w:rPr>
          <w:sz w:val="28"/>
          <w:szCs w:val="28"/>
        </w:rPr>
        <w:t xml:space="preserve">ста </w:t>
      </w:r>
      <w:r w:rsidR="00DC1C5B" w:rsidRPr="006F2C9A">
        <w:rPr>
          <w:sz w:val="28"/>
          <w:szCs w:val="28"/>
        </w:rPr>
        <w:t>тысяч</w:t>
      </w:r>
      <w:r w:rsidR="00AF77EE" w:rsidRPr="006F2C9A">
        <w:rPr>
          <w:sz w:val="28"/>
          <w:szCs w:val="28"/>
        </w:rPr>
        <w:t xml:space="preserve"> рублей</w:t>
      </w:r>
      <w:r w:rsidR="00BD59BD" w:rsidRPr="006F2C9A">
        <w:rPr>
          <w:sz w:val="28"/>
          <w:szCs w:val="28"/>
        </w:rPr>
        <w:t xml:space="preserve"> на сумму</w:t>
      </w:r>
      <w:r w:rsidRPr="006F2C9A">
        <w:rPr>
          <w:sz w:val="28"/>
          <w:szCs w:val="28"/>
        </w:rPr>
        <w:t xml:space="preserve"> </w:t>
      </w:r>
      <w:r w:rsidR="008826B7">
        <w:rPr>
          <w:sz w:val="28"/>
          <w:szCs w:val="28"/>
        </w:rPr>
        <w:t>114362,00</w:t>
      </w:r>
      <w:r w:rsidR="00DC1C5B" w:rsidRPr="006F2C9A">
        <w:rPr>
          <w:sz w:val="28"/>
          <w:szCs w:val="28"/>
        </w:rPr>
        <w:t xml:space="preserve"> руб</w:t>
      </w:r>
      <w:r w:rsidR="00A1378B" w:rsidRPr="006F2C9A">
        <w:rPr>
          <w:sz w:val="28"/>
          <w:szCs w:val="28"/>
        </w:rPr>
        <w:t>.</w:t>
      </w:r>
      <w:r w:rsidR="00DC1C5B" w:rsidRPr="006F2C9A">
        <w:rPr>
          <w:sz w:val="28"/>
          <w:szCs w:val="28"/>
        </w:rPr>
        <w:t xml:space="preserve"> </w:t>
      </w:r>
    </w:p>
    <w:p w:rsidR="001C05DE" w:rsidRPr="006F2C9A" w:rsidRDefault="00F9040E" w:rsidP="00961BE7">
      <w:pPr>
        <w:jc w:val="both"/>
        <w:rPr>
          <w:sz w:val="28"/>
          <w:szCs w:val="28"/>
        </w:rPr>
      </w:pPr>
      <w:r w:rsidRPr="006F2C9A">
        <w:rPr>
          <w:sz w:val="28"/>
          <w:szCs w:val="28"/>
        </w:rPr>
        <w:t>В соответствии с п</w:t>
      </w:r>
      <w:r w:rsidR="00A1378B" w:rsidRPr="006F2C9A">
        <w:rPr>
          <w:sz w:val="28"/>
          <w:szCs w:val="28"/>
        </w:rPr>
        <w:t>.</w:t>
      </w:r>
      <w:r w:rsidRPr="006F2C9A">
        <w:rPr>
          <w:sz w:val="28"/>
          <w:szCs w:val="28"/>
        </w:rPr>
        <w:t xml:space="preserve"> 5 ч.1 ст</w:t>
      </w:r>
      <w:r w:rsidR="00A1378B" w:rsidRPr="006F2C9A">
        <w:rPr>
          <w:sz w:val="28"/>
          <w:szCs w:val="28"/>
        </w:rPr>
        <w:t>.</w:t>
      </w:r>
      <w:r w:rsidR="009E3F94" w:rsidRPr="006F2C9A">
        <w:rPr>
          <w:sz w:val="28"/>
          <w:szCs w:val="28"/>
        </w:rPr>
        <w:t xml:space="preserve"> </w:t>
      </w:r>
      <w:r w:rsidRPr="006F2C9A">
        <w:rPr>
          <w:sz w:val="28"/>
          <w:szCs w:val="28"/>
        </w:rPr>
        <w:t>93</w:t>
      </w:r>
      <w:r w:rsidR="00E71416" w:rsidRPr="006F2C9A">
        <w:rPr>
          <w:sz w:val="28"/>
          <w:szCs w:val="28"/>
        </w:rPr>
        <w:t xml:space="preserve"> Федерального закона №44 -</w:t>
      </w:r>
      <w:r w:rsidR="00C07B7E" w:rsidRPr="006F2C9A">
        <w:rPr>
          <w:sz w:val="28"/>
          <w:szCs w:val="28"/>
        </w:rPr>
        <w:t xml:space="preserve"> произведено 4</w:t>
      </w:r>
      <w:r w:rsidR="00DD6433" w:rsidRPr="006F2C9A">
        <w:rPr>
          <w:sz w:val="28"/>
          <w:szCs w:val="28"/>
        </w:rPr>
        <w:t xml:space="preserve"> </w:t>
      </w:r>
      <w:r w:rsidR="00C07B7E" w:rsidRPr="006F2C9A">
        <w:rPr>
          <w:sz w:val="28"/>
          <w:szCs w:val="28"/>
        </w:rPr>
        <w:t xml:space="preserve">закупки </w:t>
      </w:r>
      <w:r w:rsidRPr="006F2C9A">
        <w:rPr>
          <w:sz w:val="28"/>
          <w:szCs w:val="28"/>
        </w:rPr>
        <w:t xml:space="preserve"> объемом д</w:t>
      </w:r>
      <w:r w:rsidR="003E1DA7" w:rsidRPr="006F2C9A">
        <w:rPr>
          <w:sz w:val="28"/>
          <w:szCs w:val="28"/>
        </w:rPr>
        <w:t xml:space="preserve">о </w:t>
      </w:r>
      <w:r w:rsidR="003627A4" w:rsidRPr="006F2C9A">
        <w:rPr>
          <w:sz w:val="28"/>
          <w:szCs w:val="28"/>
        </w:rPr>
        <w:t xml:space="preserve">четырехсот </w:t>
      </w:r>
      <w:r w:rsidR="003E1DA7" w:rsidRPr="006F2C9A">
        <w:rPr>
          <w:sz w:val="28"/>
          <w:szCs w:val="28"/>
        </w:rPr>
        <w:t>тыс</w:t>
      </w:r>
      <w:r w:rsidR="003627A4" w:rsidRPr="006F2C9A">
        <w:rPr>
          <w:sz w:val="28"/>
          <w:szCs w:val="28"/>
        </w:rPr>
        <w:t>яч</w:t>
      </w:r>
      <w:r w:rsidR="003E1DA7" w:rsidRPr="006F2C9A">
        <w:rPr>
          <w:sz w:val="28"/>
          <w:szCs w:val="28"/>
        </w:rPr>
        <w:t xml:space="preserve"> рублей</w:t>
      </w:r>
      <w:r w:rsidR="00C07B7E" w:rsidRPr="006F2C9A">
        <w:rPr>
          <w:sz w:val="28"/>
          <w:szCs w:val="28"/>
        </w:rPr>
        <w:t>.</w:t>
      </w:r>
      <w:r w:rsidR="00BD59BD" w:rsidRPr="006F2C9A">
        <w:rPr>
          <w:sz w:val="28"/>
          <w:szCs w:val="28"/>
        </w:rPr>
        <w:t xml:space="preserve"> на сумму </w:t>
      </w:r>
      <w:r w:rsidR="008826B7">
        <w:rPr>
          <w:sz w:val="28"/>
          <w:szCs w:val="28"/>
        </w:rPr>
        <w:t>1197784,46</w:t>
      </w:r>
      <w:r w:rsidR="009E3F94" w:rsidRPr="006F2C9A">
        <w:rPr>
          <w:sz w:val="28"/>
          <w:szCs w:val="28"/>
        </w:rPr>
        <w:t xml:space="preserve"> </w:t>
      </w:r>
      <w:r w:rsidR="003627A4" w:rsidRPr="006F2C9A">
        <w:rPr>
          <w:sz w:val="28"/>
          <w:szCs w:val="28"/>
        </w:rPr>
        <w:t>руб</w:t>
      </w:r>
      <w:r w:rsidR="00A1378B" w:rsidRPr="006F2C9A">
        <w:rPr>
          <w:sz w:val="28"/>
          <w:szCs w:val="28"/>
        </w:rPr>
        <w:t>.</w:t>
      </w:r>
      <w:r w:rsidR="003627A4" w:rsidRPr="006F2C9A">
        <w:rPr>
          <w:sz w:val="28"/>
          <w:szCs w:val="28"/>
        </w:rPr>
        <w:t xml:space="preserve">  </w:t>
      </w:r>
      <w:r w:rsidR="00552977" w:rsidRPr="006F2C9A">
        <w:rPr>
          <w:sz w:val="28"/>
          <w:szCs w:val="28"/>
        </w:rPr>
        <w:t>О</w:t>
      </w:r>
      <w:r w:rsidR="00BD59BD" w:rsidRPr="006F2C9A">
        <w:rPr>
          <w:sz w:val="28"/>
          <w:szCs w:val="28"/>
        </w:rPr>
        <w:t>бщая сумма закупок</w:t>
      </w:r>
      <w:r w:rsidR="00E71416" w:rsidRPr="006F2C9A">
        <w:rPr>
          <w:sz w:val="28"/>
          <w:szCs w:val="28"/>
        </w:rPr>
        <w:t xml:space="preserve"> по п</w:t>
      </w:r>
      <w:r w:rsidR="00A1378B" w:rsidRPr="006F2C9A">
        <w:rPr>
          <w:sz w:val="28"/>
          <w:szCs w:val="28"/>
        </w:rPr>
        <w:t>.</w:t>
      </w:r>
      <w:r w:rsidR="00E71416" w:rsidRPr="006F2C9A">
        <w:rPr>
          <w:sz w:val="28"/>
          <w:szCs w:val="28"/>
        </w:rPr>
        <w:t xml:space="preserve"> 4 и</w:t>
      </w:r>
      <w:r w:rsidR="00A1378B" w:rsidRPr="006F2C9A">
        <w:rPr>
          <w:sz w:val="28"/>
          <w:szCs w:val="28"/>
        </w:rPr>
        <w:t xml:space="preserve"> </w:t>
      </w:r>
      <w:r w:rsidR="00E71416" w:rsidRPr="006F2C9A">
        <w:rPr>
          <w:sz w:val="28"/>
          <w:szCs w:val="28"/>
        </w:rPr>
        <w:t>5 ст</w:t>
      </w:r>
      <w:r w:rsidR="00A1378B" w:rsidRPr="006F2C9A">
        <w:rPr>
          <w:sz w:val="28"/>
          <w:szCs w:val="28"/>
        </w:rPr>
        <w:t>.</w:t>
      </w:r>
      <w:r w:rsidR="00E71416" w:rsidRPr="006F2C9A">
        <w:rPr>
          <w:sz w:val="28"/>
          <w:szCs w:val="28"/>
        </w:rPr>
        <w:t xml:space="preserve"> 93</w:t>
      </w:r>
      <w:r w:rsidR="00552977" w:rsidRPr="006F2C9A">
        <w:rPr>
          <w:sz w:val="28"/>
          <w:szCs w:val="28"/>
        </w:rPr>
        <w:t xml:space="preserve"> </w:t>
      </w:r>
      <w:r w:rsidR="00E71416" w:rsidRPr="006F2C9A">
        <w:rPr>
          <w:sz w:val="28"/>
          <w:szCs w:val="28"/>
        </w:rPr>
        <w:t xml:space="preserve">Федерального закона №44 </w:t>
      </w:r>
      <w:r w:rsidR="00552977" w:rsidRPr="006F2C9A">
        <w:rPr>
          <w:sz w:val="28"/>
          <w:szCs w:val="28"/>
        </w:rPr>
        <w:t xml:space="preserve">составляет </w:t>
      </w:r>
      <w:r w:rsidR="00BD59BD" w:rsidRPr="006F2C9A">
        <w:rPr>
          <w:sz w:val="28"/>
          <w:szCs w:val="28"/>
        </w:rPr>
        <w:t xml:space="preserve"> </w:t>
      </w:r>
      <w:r w:rsidR="008826B7">
        <w:rPr>
          <w:sz w:val="28"/>
          <w:szCs w:val="28"/>
        </w:rPr>
        <w:t>1312146,46</w:t>
      </w:r>
      <w:r w:rsidR="00DB0AB9" w:rsidRPr="006F2C9A">
        <w:rPr>
          <w:sz w:val="28"/>
          <w:szCs w:val="28"/>
        </w:rPr>
        <w:t xml:space="preserve"> руб</w:t>
      </w:r>
      <w:r w:rsidR="00A1378B" w:rsidRPr="006F2C9A">
        <w:rPr>
          <w:sz w:val="28"/>
          <w:szCs w:val="28"/>
        </w:rPr>
        <w:t xml:space="preserve">. </w:t>
      </w:r>
    </w:p>
    <w:p w:rsidR="003627A4" w:rsidRPr="00A639F1" w:rsidRDefault="00A22993" w:rsidP="00961BE7">
      <w:pPr>
        <w:jc w:val="both"/>
        <w:rPr>
          <w:sz w:val="28"/>
          <w:szCs w:val="28"/>
        </w:rPr>
      </w:pPr>
      <w:r w:rsidRPr="006F2C9A">
        <w:rPr>
          <w:sz w:val="28"/>
          <w:szCs w:val="28"/>
        </w:rPr>
        <w:t>План  закупок на 201</w:t>
      </w:r>
      <w:r w:rsidR="006F2C9A" w:rsidRPr="006F2C9A">
        <w:rPr>
          <w:sz w:val="28"/>
          <w:szCs w:val="28"/>
        </w:rPr>
        <w:t>8</w:t>
      </w:r>
      <w:r w:rsidRPr="006F2C9A">
        <w:rPr>
          <w:sz w:val="28"/>
          <w:szCs w:val="28"/>
        </w:rPr>
        <w:t xml:space="preserve"> год утвержден  в пределах лимитов бюджетных обязательств и на основании плана  финансово-хозяйственной деятельности.</w:t>
      </w:r>
      <w:r w:rsidR="00552977" w:rsidRPr="006F2C9A">
        <w:rPr>
          <w:sz w:val="28"/>
          <w:szCs w:val="28"/>
        </w:rPr>
        <w:t xml:space="preserve"> По данному пункту </w:t>
      </w:r>
      <w:r w:rsidR="00D21798" w:rsidRPr="006F2C9A">
        <w:rPr>
          <w:sz w:val="28"/>
          <w:szCs w:val="28"/>
        </w:rPr>
        <w:t>н</w:t>
      </w:r>
      <w:r w:rsidR="00552977" w:rsidRPr="006F2C9A">
        <w:rPr>
          <w:sz w:val="28"/>
          <w:szCs w:val="28"/>
        </w:rPr>
        <w:t>арушений не установлено</w:t>
      </w:r>
      <w:r w:rsidR="00353786" w:rsidRPr="006F2C9A">
        <w:rPr>
          <w:sz w:val="28"/>
          <w:szCs w:val="28"/>
        </w:rPr>
        <w:t>.</w:t>
      </w:r>
    </w:p>
    <w:p w:rsidR="00B43C2F" w:rsidRPr="00373530" w:rsidRDefault="008826B7" w:rsidP="00961BE7">
      <w:pPr>
        <w:jc w:val="both"/>
        <w:rPr>
          <w:b/>
          <w:sz w:val="28"/>
          <w:szCs w:val="28"/>
        </w:rPr>
      </w:pPr>
      <w:r w:rsidRPr="005825B7">
        <w:rPr>
          <w:rFonts w:eastAsiaTheme="minorHAnsi"/>
          <w:sz w:val="28"/>
          <w:szCs w:val="28"/>
          <w:lang w:eastAsia="en-US"/>
        </w:rPr>
        <w:t xml:space="preserve">     </w:t>
      </w:r>
      <w:r w:rsidRPr="005825B7">
        <w:rPr>
          <w:rFonts w:eastAsiaTheme="minorHAnsi"/>
          <w:i/>
          <w:sz w:val="28"/>
          <w:szCs w:val="28"/>
          <w:lang w:eastAsia="en-US"/>
        </w:rPr>
        <w:t>По Муниципальному бюджетному учреждению «Бичурская централизованная библиотечно-краеведческая система» далее</w:t>
      </w:r>
      <w:r w:rsidRPr="005825B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D21798" w:rsidRPr="005825B7">
        <w:rPr>
          <w:i/>
          <w:sz w:val="28"/>
          <w:szCs w:val="28"/>
        </w:rPr>
        <w:t>(МБУ</w:t>
      </w:r>
      <w:r w:rsidRPr="005825B7">
        <w:rPr>
          <w:i/>
          <w:sz w:val="28"/>
          <w:szCs w:val="28"/>
        </w:rPr>
        <w:t xml:space="preserve">К </w:t>
      </w:r>
      <w:r w:rsidR="00D21798" w:rsidRPr="005825B7">
        <w:rPr>
          <w:i/>
          <w:sz w:val="28"/>
          <w:szCs w:val="28"/>
        </w:rPr>
        <w:t>«</w:t>
      </w:r>
      <w:r w:rsidR="00CC619F" w:rsidRPr="005825B7">
        <w:rPr>
          <w:i/>
          <w:sz w:val="28"/>
          <w:szCs w:val="28"/>
        </w:rPr>
        <w:t xml:space="preserve"> </w:t>
      </w:r>
      <w:r w:rsidRPr="005825B7">
        <w:rPr>
          <w:i/>
          <w:sz w:val="28"/>
          <w:szCs w:val="28"/>
        </w:rPr>
        <w:t>Б</w:t>
      </w:r>
      <w:r w:rsidR="003D6B0C" w:rsidRPr="005825B7">
        <w:rPr>
          <w:i/>
          <w:sz w:val="28"/>
          <w:szCs w:val="28"/>
        </w:rPr>
        <w:t>ЦБКС</w:t>
      </w:r>
      <w:r w:rsidR="00D21798" w:rsidRPr="005825B7">
        <w:rPr>
          <w:i/>
          <w:sz w:val="28"/>
          <w:szCs w:val="28"/>
        </w:rPr>
        <w:t>»</w:t>
      </w:r>
      <w:r w:rsidR="00794548" w:rsidRPr="005825B7">
        <w:rPr>
          <w:i/>
          <w:sz w:val="28"/>
          <w:szCs w:val="28"/>
        </w:rPr>
        <w:t>)</w:t>
      </w:r>
      <w:r w:rsidR="000D0CD0" w:rsidRPr="005825B7">
        <w:rPr>
          <w:i/>
          <w:sz w:val="28"/>
          <w:szCs w:val="28"/>
        </w:rPr>
        <w:t xml:space="preserve"> </w:t>
      </w:r>
      <w:r w:rsidR="00F9040E" w:rsidRPr="00373530">
        <w:rPr>
          <w:sz w:val="28"/>
          <w:szCs w:val="28"/>
        </w:rPr>
        <w:t>В соответствии с п</w:t>
      </w:r>
      <w:r w:rsidR="00A1378B" w:rsidRPr="00373530">
        <w:rPr>
          <w:sz w:val="28"/>
          <w:szCs w:val="28"/>
        </w:rPr>
        <w:t>.</w:t>
      </w:r>
      <w:r w:rsidR="00F9040E" w:rsidRPr="00373530">
        <w:rPr>
          <w:sz w:val="28"/>
          <w:szCs w:val="28"/>
        </w:rPr>
        <w:t xml:space="preserve"> 4 ч.</w:t>
      </w:r>
      <w:r w:rsidR="0052766E" w:rsidRPr="00373530">
        <w:rPr>
          <w:sz w:val="28"/>
          <w:szCs w:val="28"/>
        </w:rPr>
        <w:t xml:space="preserve"> </w:t>
      </w:r>
      <w:r w:rsidR="00F9040E" w:rsidRPr="00373530">
        <w:rPr>
          <w:sz w:val="28"/>
          <w:szCs w:val="28"/>
        </w:rPr>
        <w:t>1 ст</w:t>
      </w:r>
      <w:r w:rsidR="00A1378B" w:rsidRPr="00373530">
        <w:rPr>
          <w:sz w:val="28"/>
          <w:szCs w:val="28"/>
        </w:rPr>
        <w:t>.</w:t>
      </w:r>
      <w:r w:rsidR="00DD6433" w:rsidRPr="00373530">
        <w:rPr>
          <w:sz w:val="28"/>
          <w:szCs w:val="28"/>
        </w:rPr>
        <w:t xml:space="preserve"> </w:t>
      </w:r>
      <w:r w:rsidR="00F9040E" w:rsidRPr="00373530">
        <w:rPr>
          <w:sz w:val="28"/>
          <w:szCs w:val="28"/>
        </w:rPr>
        <w:t>93</w:t>
      </w:r>
      <w:r w:rsidR="00E71416" w:rsidRPr="00373530">
        <w:rPr>
          <w:sz w:val="28"/>
          <w:szCs w:val="28"/>
        </w:rPr>
        <w:t xml:space="preserve"> Федерального закона №</w:t>
      </w:r>
      <w:r w:rsidR="00A1378B" w:rsidRPr="00373530">
        <w:rPr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44 </w:t>
      </w:r>
      <w:r w:rsidR="000773A5" w:rsidRPr="00373530">
        <w:rPr>
          <w:sz w:val="28"/>
          <w:szCs w:val="28"/>
        </w:rPr>
        <w:t xml:space="preserve">- произведено </w:t>
      </w:r>
      <w:r w:rsidR="007230A1" w:rsidRPr="00373530">
        <w:rPr>
          <w:sz w:val="28"/>
          <w:szCs w:val="28"/>
        </w:rPr>
        <w:t>за</w:t>
      </w:r>
      <w:r w:rsidR="000773A5" w:rsidRPr="00373530">
        <w:rPr>
          <w:sz w:val="28"/>
          <w:szCs w:val="28"/>
        </w:rPr>
        <w:t>купок</w:t>
      </w:r>
      <w:r w:rsidR="00F9040E" w:rsidRPr="00373530">
        <w:rPr>
          <w:sz w:val="28"/>
          <w:szCs w:val="28"/>
        </w:rPr>
        <w:t xml:space="preserve"> объемом </w:t>
      </w:r>
      <w:r w:rsidR="00DD6433" w:rsidRPr="00373530">
        <w:rPr>
          <w:sz w:val="28"/>
          <w:szCs w:val="28"/>
        </w:rPr>
        <w:t xml:space="preserve"> </w:t>
      </w:r>
      <w:r w:rsidR="00F9040E" w:rsidRPr="00373530">
        <w:rPr>
          <w:sz w:val="28"/>
          <w:szCs w:val="28"/>
        </w:rPr>
        <w:t xml:space="preserve">до </w:t>
      </w:r>
      <w:r w:rsidR="00DB0AB9" w:rsidRPr="00373530">
        <w:rPr>
          <w:sz w:val="28"/>
          <w:szCs w:val="28"/>
        </w:rPr>
        <w:t xml:space="preserve">ста </w:t>
      </w:r>
      <w:r w:rsidR="00F9040E" w:rsidRPr="00373530">
        <w:rPr>
          <w:sz w:val="28"/>
          <w:szCs w:val="28"/>
        </w:rPr>
        <w:t xml:space="preserve"> тыс</w:t>
      </w:r>
      <w:r w:rsidR="00DB0AB9" w:rsidRPr="00373530">
        <w:rPr>
          <w:sz w:val="28"/>
          <w:szCs w:val="28"/>
        </w:rPr>
        <w:t xml:space="preserve">яч </w:t>
      </w:r>
      <w:r w:rsidR="00F9040E" w:rsidRPr="00373530">
        <w:rPr>
          <w:sz w:val="28"/>
          <w:szCs w:val="28"/>
        </w:rPr>
        <w:t xml:space="preserve"> рублей</w:t>
      </w:r>
      <w:r w:rsidR="00A22993" w:rsidRPr="00373530">
        <w:rPr>
          <w:sz w:val="28"/>
          <w:szCs w:val="28"/>
        </w:rPr>
        <w:t xml:space="preserve"> на сумму</w:t>
      </w:r>
      <w:r w:rsidR="00373530">
        <w:rPr>
          <w:sz w:val="28"/>
          <w:szCs w:val="28"/>
        </w:rPr>
        <w:t xml:space="preserve"> 667470,07</w:t>
      </w:r>
      <w:r w:rsidR="00A22993" w:rsidRPr="00373530">
        <w:rPr>
          <w:sz w:val="28"/>
          <w:szCs w:val="28"/>
        </w:rPr>
        <w:t xml:space="preserve"> руб</w:t>
      </w:r>
      <w:r w:rsidR="00A1378B" w:rsidRPr="00373530">
        <w:rPr>
          <w:sz w:val="28"/>
          <w:szCs w:val="28"/>
        </w:rPr>
        <w:t>.</w:t>
      </w:r>
      <w:r w:rsidR="00A22993" w:rsidRPr="00373530">
        <w:rPr>
          <w:sz w:val="28"/>
          <w:szCs w:val="28"/>
        </w:rPr>
        <w:t xml:space="preserve">  </w:t>
      </w:r>
      <w:r w:rsidR="006878E0" w:rsidRPr="00373530">
        <w:rPr>
          <w:sz w:val="28"/>
          <w:szCs w:val="28"/>
        </w:rPr>
        <w:t>В</w:t>
      </w:r>
      <w:r w:rsidR="00F9040E" w:rsidRPr="00373530">
        <w:rPr>
          <w:sz w:val="28"/>
          <w:szCs w:val="28"/>
        </w:rPr>
        <w:t xml:space="preserve"> соответствии с п</w:t>
      </w:r>
      <w:r w:rsidR="00DD6433" w:rsidRPr="00373530">
        <w:rPr>
          <w:sz w:val="28"/>
          <w:szCs w:val="28"/>
        </w:rPr>
        <w:t>.</w:t>
      </w:r>
      <w:r w:rsidR="00F9040E" w:rsidRPr="00373530">
        <w:rPr>
          <w:sz w:val="28"/>
          <w:szCs w:val="28"/>
        </w:rPr>
        <w:t xml:space="preserve"> 5 ч.</w:t>
      </w:r>
      <w:r w:rsidR="00DD6433" w:rsidRPr="00373530">
        <w:rPr>
          <w:sz w:val="28"/>
          <w:szCs w:val="28"/>
        </w:rPr>
        <w:t xml:space="preserve"> </w:t>
      </w:r>
      <w:r w:rsidR="00F9040E" w:rsidRPr="00373530">
        <w:rPr>
          <w:sz w:val="28"/>
          <w:szCs w:val="28"/>
        </w:rPr>
        <w:t>1 ст</w:t>
      </w:r>
      <w:r w:rsidR="00DD6433" w:rsidRPr="00373530">
        <w:rPr>
          <w:sz w:val="28"/>
          <w:szCs w:val="28"/>
        </w:rPr>
        <w:t>.</w:t>
      </w:r>
      <w:r w:rsidR="00F9040E" w:rsidRPr="00373530">
        <w:rPr>
          <w:sz w:val="28"/>
          <w:szCs w:val="28"/>
        </w:rPr>
        <w:t>93</w:t>
      </w:r>
      <w:r w:rsidR="00E71416" w:rsidRPr="00373530">
        <w:rPr>
          <w:sz w:val="28"/>
          <w:szCs w:val="28"/>
        </w:rPr>
        <w:t xml:space="preserve"> Федерального закона №</w:t>
      </w:r>
      <w:r w:rsidR="00DD6433" w:rsidRPr="00373530">
        <w:rPr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44 </w:t>
      </w:r>
      <w:r w:rsidR="000773A5" w:rsidRPr="00373530">
        <w:rPr>
          <w:sz w:val="28"/>
          <w:szCs w:val="28"/>
        </w:rPr>
        <w:t xml:space="preserve">- произведено </w:t>
      </w:r>
      <w:r w:rsidR="00DD6433" w:rsidRPr="00373530">
        <w:rPr>
          <w:sz w:val="28"/>
          <w:szCs w:val="28"/>
        </w:rPr>
        <w:t xml:space="preserve"> </w:t>
      </w:r>
      <w:r w:rsidR="00DB0AB9" w:rsidRPr="00373530">
        <w:rPr>
          <w:sz w:val="28"/>
          <w:szCs w:val="28"/>
        </w:rPr>
        <w:t xml:space="preserve">до </w:t>
      </w:r>
      <w:r w:rsidR="00DB0AB9" w:rsidRPr="00373530">
        <w:rPr>
          <w:sz w:val="28"/>
          <w:szCs w:val="28"/>
        </w:rPr>
        <w:lastRenderedPageBreak/>
        <w:t>четырехсот тысяч на  сумму</w:t>
      </w:r>
      <w:r w:rsidR="00373530">
        <w:rPr>
          <w:sz w:val="28"/>
          <w:szCs w:val="28"/>
        </w:rPr>
        <w:t xml:space="preserve"> 776268,92</w:t>
      </w:r>
      <w:r w:rsidR="00A22993" w:rsidRPr="00373530">
        <w:rPr>
          <w:sz w:val="28"/>
          <w:szCs w:val="28"/>
        </w:rPr>
        <w:t xml:space="preserve"> </w:t>
      </w:r>
      <w:r w:rsidR="00DB0AB9" w:rsidRPr="00373530">
        <w:rPr>
          <w:sz w:val="28"/>
          <w:szCs w:val="28"/>
        </w:rPr>
        <w:t>руб</w:t>
      </w:r>
      <w:r w:rsidR="000D0CD0" w:rsidRPr="00373530">
        <w:rPr>
          <w:sz w:val="28"/>
          <w:szCs w:val="28"/>
        </w:rPr>
        <w:t>.</w:t>
      </w:r>
      <w:r w:rsidR="00DB0AB9" w:rsidRPr="00373530">
        <w:rPr>
          <w:sz w:val="28"/>
          <w:szCs w:val="28"/>
        </w:rPr>
        <w:t xml:space="preserve"> </w:t>
      </w:r>
      <w:r w:rsidR="00DD4000" w:rsidRPr="00373530">
        <w:rPr>
          <w:sz w:val="28"/>
          <w:szCs w:val="28"/>
        </w:rPr>
        <w:t xml:space="preserve"> Общая сумма закупок составляет  </w:t>
      </w:r>
      <w:r w:rsidR="00373530">
        <w:rPr>
          <w:sz w:val="28"/>
          <w:szCs w:val="28"/>
        </w:rPr>
        <w:t>1443738,99</w:t>
      </w:r>
      <w:r w:rsidR="00DD4000" w:rsidRPr="00373530">
        <w:rPr>
          <w:sz w:val="28"/>
          <w:szCs w:val="28"/>
        </w:rPr>
        <w:t xml:space="preserve"> руб. Согласно утвержденной смете расходов на 201</w:t>
      </w:r>
      <w:r w:rsidR="00373530">
        <w:rPr>
          <w:sz w:val="28"/>
          <w:szCs w:val="28"/>
        </w:rPr>
        <w:t>8</w:t>
      </w:r>
      <w:r w:rsidR="00DD4000" w:rsidRPr="00373530">
        <w:rPr>
          <w:sz w:val="28"/>
          <w:szCs w:val="28"/>
        </w:rPr>
        <w:t xml:space="preserve"> год совокупный объем закупок на 201</w:t>
      </w:r>
      <w:r w:rsidR="0031301A" w:rsidRPr="00373530">
        <w:rPr>
          <w:sz w:val="28"/>
          <w:szCs w:val="28"/>
        </w:rPr>
        <w:t>8</w:t>
      </w:r>
      <w:r w:rsidR="00DD4000" w:rsidRPr="00373530">
        <w:rPr>
          <w:sz w:val="28"/>
          <w:szCs w:val="28"/>
        </w:rPr>
        <w:t xml:space="preserve"> год составляет </w:t>
      </w:r>
      <w:r w:rsidR="00373530">
        <w:rPr>
          <w:sz w:val="28"/>
          <w:szCs w:val="28"/>
        </w:rPr>
        <w:t>1443738,99</w:t>
      </w:r>
      <w:r w:rsidR="00C3785F" w:rsidRPr="00373530">
        <w:rPr>
          <w:sz w:val="28"/>
          <w:szCs w:val="28"/>
        </w:rPr>
        <w:t xml:space="preserve"> </w:t>
      </w:r>
      <w:r w:rsidR="00DD4000" w:rsidRPr="00373530">
        <w:rPr>
          <w:sz w:val="28"/>
          <w:szCs w:val="28"/>
        </w:rPr>
        <w:t>руб</w:t>
      </w:r>
      <w:r w:rsidR="00DB0AB9" w:rsidRPr="00373530">
        <w:rPr>
          <w:b/>
          <w:sz w:val="28"/>
          <w:szCs w:val="28"/>
        </w:rPr>
        <w:t>.</w:t>
      </w:r>
      <w:r w:rsidR="00A22993" w:rsidRPr="00373530">
        <w:rPr>
          <w:sz w:val="28"/>
          <w:szCs w:val="28"/>
        </w:rPr>
        <w:t xml:space="preserve"> План  закупок на 201</w:t>
      </w:r>
      <w:r w:rsidR="00373530">
        <w:rPr>
          <w:sz w:val="28"/>
          <w:szCs w:val="28"/>
        </w:rPr>
        <w:t>8</w:t>
      </w:r>
      <w:r w:rsidR="00A22993" w:rsidRPr="00373530">
        <w:rPr>
          <w:sz w:val="28"/>
          <w:szCs w:val="28"/>
        </w:rPr>
        <w:t xml:space="preserve"> год утвержден  в пределах лимитов бюджетных обязательств и на основании плана  финансово-хозяйственной деятельности</w:t>
      </w:r>
      <w:r w:rsidR="005B78CE" w:rsidRPr="00373530">
        <w:rPr>
          <w:sz w:val="28"/>
          <w:szCs w:val="28"/>
        </w:rPr>
        <w:t>, п</w:t>
      </w:r>
      <w:r w:rsidR="00A22993" w:rsidRPr="00373530">
        <w:rPr>
          <w:sz w:val="28"/>
          <w:szCs w:val="28"/>
        </w:rPr>
        <w:t>о данному пункту нарушений не установлено</w:t>
      </w:r>
      <w:r w:rsidR="00E63B7F">
        <w:rPr>
          <w:sz w:val="28"/>
          <w:szCs w:val="28"/>
        </w:rPr>
        <w:t>.</w:t>
      </w:r>
    </w:p>
    <w:p w:rsidR="00B43C2F" w:rsidRPr="00373530" w:rsidRDefault="00E63B7F" w:rsidP="00961B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73530">
        <w:rPr>
          <w:sz w:val="28"/>
          <w:szCs w:val="28"/>
        </w:rPr>
        <w:t xml:space="preserve">   </w:t>
      </w:r>
      <w:r w:rsidR="00DD4000" w:rsidRPr="00373530">
        <w:rPr>
          <w:sz w:val="28"/>
          <w:szCs w:val="28"/>
        </w:rPr>
        <w:t xml:space="preserve"> </w:t>
      </w:r>
      <w:r w:rsidRPr="005825B7">
        <w:rPr>
          <w:rFonts w:eastAsiaTheme="minorHAnsi"/>
          <w:i/>
          <w:sz w:val="28"/>
          <w:szCs w:val="28"/>
          <w:lang w:eastAsia="en-US"/>
        </w:rPr>
        <w:t xml:space="preserve">По Муниципальному бюджетному учреждению дополнительного образования « Бичурская   детская  школа искусств» </w:t>
      </w:r>
      <w:r w:rsidRPr="005825B7">
        <w:rPr>
          <w:i/>
          <w:sz w:val="28"/>
          <w:szCs w:val="28"/>
        </w:rPr>
        <w:t>(МБУДО «Б</w:t>
      </w:r>
      <w:r w:rsidR="00D21798" w:rsidRPr="005825B7">
        <w:rPr>
          <w:i/>
          <w:sz w:val="28"/>
          <w:szCs w:val="28"/>
        </w:rPr>
        <w:t>ДШИ»)</w:t>
      </w:r>
      <w:r w:rsidR="00D21798" w:rsidRPr="00373530">
        <w:rPr>
          <w:sz w:val="28"/>
          <w:szCs w:val="28"/>
        </w:rPr>
        <w:t xml:space="preserve"> </w:t>
      </w:r>
      <w:r w:rsidR="006E4E9C" w:rsidRPr="00373530">
        <w:rPr>
          <w:sz w:val="28"/>
          <w:szCs w:val="28"/>
        </w:rPr>
        <w:t>в соответствие с п</w:t>
      </w:r>
      <w:r w:rsidR="00DD6433" w:rsidRPr="00373530">
        <w:rPr>
          <w:sz w:val="28"/>
          <w:szCs w:val="28"/>
        </w:rPr>
        <w:t>.</w:t>
      </w:r>
      <w:r w:rsidR="006E4E9C" w:rsidRPr="00373530">
        <w:rPr>
          <w:sz w:val="28"/>
          <w:szCs w:val="28"/>
        </w:rPr>
        <w:t xml:space="preserve"> 4 ч.1 ст</w:t>
      </w:r>
      <w:r w:rsidR="00DD6433" w:rsidRPr="00373530">
        <w:rPr>
          <w:sz w:val="28"/>
          <w:szCs w:val="28"/>
        </w:rPr>
        <w:t>.</w:t>
      </w:r>
      <w:r w:rsidR="006E4E9C" w:rsidRPr="00373530">
        <w:rPr>
          <w:sz w:val="28"/>
          <w:szCs w:val="28"/>
        </w:rPr>
        <w:t>93</w:t>
      </w:r>
      <w:r w:rsidR="00DD4000" w:rsidRPr="00373530">
        <w:rPr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Федерального закона №44 </w:t>
      </w:r>
      <w:r w:rsidR="006E4E9C" w:rsidRPr="00373530">
        <w:rPr>
          <w:sz w:val="28"/>
          <w:szCs w:val="28"/>
        </w:rPr>
        <w:t xml:space="preserve"> произведены закупки  объемом до </w:t>
      </w:r>
      <w:r w:rsidR="00DD4000" w:rsidRPr="00373530">
        <w:rPr>
          <w:sz w:val="28"/>
          <w:szCs w:val="28"/>
        </w:rPr>
        <w:t xml:space="preserve">ста </w:t>
      </w:r>
      <w:r w:rsidR="006E4E9C" w:rsidRPr="00373530">
        <w:rPr>
          <w:sz w:val="28"/>
          <w:szCs w:val="28"/>
        </w:rPr>
        <w:t xml:space="preserve"> тыс</w:t>
      </w:r>
      <w:r w:rsidR="00DD4000" w:rsidRPr="00373530">
        <w:rPr>
          <w:sz w:val="28"/>
          <w:szCs w:val="28"/>
        </w:rPr>
        <w:t>яч</w:t>
      </w:r>
      <w:r w:rsidR="006E4E9C" w:rsidRPr="00373530">
        <w:rPr>
          <w:sz w:val="28"/>
          <w:szCs w:val="28"/>
        </w:rPr>
        <w:t xml:space="preserve"> рублей в сумме  </w:t>
      </w:r>
      <w:r w:rsidR="00373530">
        <w:rPr>
          <w:sz w:val="28"/>
          <w:szCs w:val="28"/>
        </w:rPr>
        <w:t>82351,01</w:t>
      </w:r>
      <w:r w:rsidR="00DD4000" w:rsidRPr="00373530">
        <w:rPr>
          <w:sz w:val="28"/>
          <w:szCs w:val="28"/>
        </w:rPr>
        <w:t xml:space="preserve"> руб</w:t>
      </w:r>
      <w:r w:rsidR="007E40AA" w:rsidRPr="00373530">
        <w:rPr>
          <w:sz w:val="28"/>
          <w:szCs w:val="28"/>
        </w:rPr>
        <w:t>.</w:t>
      </w:r>
      <w:r w:rsidR="00DD4000" w:rsidRPr="00373530">
        <w:rPr>
          <w:sz w:val="28"/>
          <w:szCs w:val="28"/>
        </w:rPr>
        <w:t xml:space="preserve"> План  закупок на 201</w:t>
      </w:r>
      <w:r w:rsidR="006F2C9A" w:rsidRPr="00373530">
        <w:rPr>
          <w:sz w:val="28"/>
          <w:szCs w:val="28"/>
        </w:rPr>
        <w:t>8</w:t>
      </w:r>
      <w:r w:rsidR="00DD4000" w:rsidRPr="00373530">
        <w:rPr>
          <w:sz w:val="28"/>
          <w:szCs w:val="28"/>
        </w:rPr>
        <w:t xml:space="preserve"> год утвержден  в пределах лимитов бюджетных обязательств и на основании плана  финансово-хозяйственной деятельности. По данному пункту нарушений не установлено</w:t>
      </w:r>
      <w:r w:rsidR="00FE2A5C" w:rsidRPr="00373530">
        <w:rPr>
          <w:sz w:val="28"/>
          <w:szCs w:val="28"/>
        </w:rPr>
        <w:t>.</w:t>
      </w:r>
    </w:p>
    <w:p w:rsidR="002D7EC4" w:rsidRDefault="005746FC" w:rsidP="005825B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</w:pPr>
      <w:r w:rsidRPr="00373530">
        <w:rPr>
          <w:sz w:val="28"/>
          <w:szCs w:val="28"/>
        </w:rPr>
        <w:t xml:space="preserve">   </w:t>
      </w:r>
      <w:r w:rsidR="00F926D2" w:rsidRPr="00373530">
        <w:rPr>
          <w:sz w:val="28"/>
          <w:szCs w:val="28"/>
        </w:rPr>
        <w:t xml:space="preserve"> </w:t>
      </w:r>
      <w:r w:rsidR="005A247D" w:rsidRPr="00373530">
        <w:rPr>
          <w:sz w:val="28"/>
          <w:szCs w:val="28"/>
        </w:rPr>
        <w:t xml:space="preserve"> </w:t>
      </w:r>
      <w:r w:rsidR="00E63B7F" w:rsidRPr="005825B7">
        <w:rPr>
          <w:rFonts w:eastAsiaTheme="minorHAnsi"/>
          <w:i/>
          <w:sz w:val="28"/>
          <w:szCs w:val="28"/>
          <w:lang w:eastAsia="en-US"/>
        </w:rPr>
        <w:t xml:space="preserve">По Муниципальному учреждению Управление культуры администрации </w:t>
      </w:r>
      <w:r w:rsidR="00E63B7F" w:rsidRPr="005825B7">
        <w:rPr>
          <w:i/>
          <w:sz w:val="28"/>
          <w:szCs w:val="28"/>
        </w:rPr>
        <w:t>Муниципального образования  «Бичурский  район»</w:t>
      </w:r>
      <w:r w:rsidR="00E63B7F">
        <w:rPr>
          <w:b/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 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>в соответствии с п</w:t>
      </w:r>
      <w:r w:rsidR="00FE2A5C" w:rsidRPr="00373530">
        <w:rPr>
          <w:sz w:val="28"/>
          <w:szCs w:val="28"/>
        </w:rPr>
        <w:t>.</w:t>
      </w:r>
      <w:r w:rsidRPr="00373530">
        <w:rPr>
          <w:sz w:val="28"/>
          <w:szCs w:val="28"/>
        </w:rPr>
        <w:t xml:space="preserve"> 4 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 xml:space="preserve">ч.1 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>ст</w:t>
      </w:r>
      <w:r w:rsidR="00FE2A5C" w:rsidRPr="00373530">
        <w:rPr>
          <w:sz w:val="28"/>
          <w:szCs w:val="28"/>
        </w:rPr>
        <w:t>.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 xml:space="preserve">93 </w:t>
      </w:r>
      <w:r w:rsidR="00E71416" w:rsidRPr="00373530">
        <w:rPr>
          <w:sz w:val="28"/>
          <w:szCs w:val="28"/>
        </w:rPr>
        <w:t>Федерального закона</w:t>
      </w:r>
      <w:r w:rsidR="00F926D2" w:rsidRPr="00373530">
        <w:rPr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 №</w:t>
      </w:r>
      <w:r w:rsidR="00FE2A5C" w:rsidRPr="00373530">
        <w:rPr>
          <w:sz w:val="28"/>
          <w:szCs w:val="28"/>
        </w:rPr>
        <w:t xml:space="preserve"> </w:t>
      </w:r>
      <w:r w:rsidR="00E71416" w:rsidRPr="00373530">
        <w:rPr>
          <w:sz w:val="28"/>
          <w:szCs w:val="28"/>
        </w:rPr>
        <w:t xml:space="preserve">44 </w:t>
      </w:r>
      <w:r w:rsidRPr="00373530">
        <w:rPr>
          <w:sz w:val="28"/>
          <w:szCs w:val="28"/>
        </w:rPr>
        <w:t xml:space="preserve"> в учреждение проведены  закупки  объемом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 xml:space="preserve"> до ста тысяч рублей </w:t>
      </w:r>
      <w:r w:rsidR="00F926D2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 xml:space="preserve">на сумму </w:t>
      </w:r>
      <w:r w:rsidR="00F926D2" w:rsidRPr="00373530">
        <w:rPr>
          <w:sz w:val="28"/>
          <w:szCs w:val="28"/>
        </w:rPr>
        <w:t xml:space="preserve"> </w:t>
      </w:r>
      <w:r w:rsidR="00373530">
        <w:rPr>
          <w:sz w:val="28"/>
          <w:szCs w:val="28"/>
        </w:rPr>
        <w:t>491000,00р</w:t>
      </w:r>
      <w:r w:rsidRPr="00373530">
        <w:rPr>
          <w:sz w:val="28"/>
          <w:szCs w:val="28"/>
        </w:rPr>
        <w:t>уб.</w:t>
      </w:r>
      <w:r w:rsidR="005A247D" w:rsidRPr="00373530">
        <w:rPr>
          <w:sz w:val="28"/>
          <w:szCs w:val="28"/>
        </w:rPr>
        <w:t xml:space="preserve"> </w:t>
      </w:r>
      <w:r w:rsidRPr="00373530">
        <w:rPr>
          <w:sz w:val="28"/>
          <w:szCs w:val="28"/>
        </w:rPr>
        <w:t xml:space="preserve">План  закупок </w:t>
      </w:r>
      <w:r w:rsidR="00F926D2" w:rsidRPr="00373530">
        <w:rPr>
          <w:sz w:val="28"/>
          <w:szCs w:val="28"/>
        </w:rPr>
        <w:t xml:space="preserve">  </w:t>
      </w:r>
      <w:r w:rsidRPr="00373530">
        <w:rPr>
          <w:sz w:val="28"/>
          <w:szCs w:val="28"/>
        </w:rPr>
        <w:t>на 201</w:t>
      </w:r>
      <w:r w:rsidR="006F2C9A" w:rsidRPr="00373530">
        <w:rPr>
          <w:sz w:val="28"/>
          <w:szCs w:val="28"/>
        </w:rPr>
        <w:t xml:space="preserve">8 </w:t>
      </w:r>
      <w:r w:rsidRPr="00373530">
        <w:rPr>
          <w:sz w:val="28"/>
          <w:szCs w:val="28"/>
        </w:rPr>
        <w:t xml:space="preserve"> год утвержден  в пределах лимитов бюджетных обязательств и </w:t>
      </w:r>
      <w:r w:rsidR="007F3103" w:rsidRPr="00373530">
        <w:rPr>
          <w:sz w:val="28"/>
          <w:szCs w:val="28"/>
        </w:rPr>
        <w:t xml:space="preserve">согласно </w:t>
      </w:r>
      <w:r w:rsidR="00D21798" w:rsidRPr="00373530">
        <w:rPr>
          <w:sz w:val="28"/>
          <w:szCs w:val="28"/>
        </w:rPr>
        <w:t>б</w:t>
      </w:r>
      <w:r w:rsidR="007F3103" w:rsidRPr="00373530">
        <w:rPr>
          <w:sz w:val="28"/>
          <w:szCs w:val="28"/>
        </w:rPr>
        <w:t>юджетной сметы</w:t>
      </w:r>
      <w:r w:rsidR="002B2E8D" w:rsidRPr="00373530">
        <w:rPr>
          <w:sz w:val="28"/>
          <w:szCs w:val="28"/>
        </w:rPr>
        <w:t xml:space="preserve"> 201</w:t>
      </w:r>
      <w:r w:rsidR="00373530">
        <w:rPr>
          <w:sz w:val="28"/>
          <w:szCs w:val="28"/>
        </w:rPr>
        <w:t>8</w:t>
      </w:r>
      <w:r w:rsidR="002B2E8D" w:rsidRPr="00373530">
        <w:rPr>
          <w:sz w:val="28"/>
          <w:szCs w:val="28"/>
        </w:rPr>
        <w:t>-202</w:t>
      </w:r>
      <w:r w:rsidR="00373530">
        <w:rPr>
          <w:sz w:val="28"/>
          <w:szCs w:val="28"/>
        </w:rPr>
        <w:t>1</w:t>
      </w:r>
      <w:r w:rsidR="002B2E8D" w:rsidRPr="00373530">
        <w:rPr>
          <w:sz w:val="28"/>
          <w:szCs w:val="28"/>
        </w:rPr>
        <w:t xml:space="preserve"> год</w:t>
      </w:r>
      <w:r w:rsidR="007F3103" w:rsidRPr="00373530">
        <w:rPr>
          <w:sz w:val="28"/>
          <w:szCs w:val="28"/>
        </w:rPr>
        <w:t>.</w:t>
      </w:r>
      <w:r w:rsidR="004B3066" w:rsidRPr="00373530">
        <w:t xml:space="preserve"> </w:t>
      </w:r>
      <w:r w:rsidR="004B3066" w:rsidRPr="00373530">
        <w:rPr>
          <w:sz w:val="28"/>
          <w:szCs w:val="28"/>
        </w:rPr>
        <w:t>По данному пункту</w:t>
      </w:r>
      <w:r w:rsidR="004B3066" w:rsidRPr="004B3066">
        <w:rPr>
          <w:sz w:val="28"/>
          <w:szCs w:val="28"/>
        </w:rPr>
        <w:t xml:space="preserve"> нарушений не установлено</w:t>
      </w:r>
      <w:r w:rsidR="00FE2A5C">
        <w:rPr>
          <w:sz w:val="28"/>
          <w:szCs w:val="28"/>
        </w:rPr>
        <w:t>.</w:t>
      </w:r>
      <w:r w:rsidR="002D7EC4" w:rsidRPr="002D7EC4"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  <w:t xml:space="preserve"> </w:t>
      </w:r>
    </w:p>
    <w:p w:rsidR="002B53C9" w:rsidRDefault="002B53C9" w:rsidP="00961BE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</w:pPr>
    </w:p>
    <w:p w:rsidR="00E63B7F" w:rsidRPr="00E63B7F" w:rsidRDefault="007C348B" w:rsidP="00961BE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E63B7F">
        <w:rPr>
          <w:b/>
          <w:sz w:val="28"/>
          <w:szCs w:val="28"/>
        </w:rPr>
        <w:t>Определение и обоснование начальной (максимальной) цены контракта, заключаемого с единственным поставщиком (подрядчиком, исполнителем), при формировании плана-графика</w:t>
      </w:r>
    </w:p>
    <w:p w:rsidR="00F37685" w:rsidRDefault="007C348B" w:rsidP="002B53C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301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ч.1</w:t>
      </w:r>
      <w:r w:rsidRPr="00CD3014">
        <w:rPr>
          <w:sz w:val="28"/>
          <w:szCs w:val="28"/>
        </w:rPr>
        <w:t xml:space="preserve"> ст. 22 </w:t>
      </w:r>
      <w:r w:rsidRPr="009A5601">
        <w:rPr>
          <w:sz w:val="28"/>
          <w:szCs w:val="28"/>
        </w:rPr>
        <w:t xml:space="preserve">№44-ФЗ </w:t>
      </w:r>
      <w:r w:rsidRPr="00CD3014">
        <w:rPr>
          <w:sz w:val="28"/>
          <w:szCs w:val="28"/>
        </w:rPr>
        <w:t xml:space="preserve">при осуществлении закупок начальная (максимальная) цена контрактов (договоров) определяется в соответствии с приказом Министерства экономического развития Российской Федерации от </w:t>
      </w:r>
      <w:r>
        <w:rPr>
          <w:sz w:val="28"/>
          <w:szCs w:val="28"/>
        </w:rPr>
        <w:t>02</w:t>
      </w:r>
      <w:r w:rsidRPr="00CD3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D301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CD301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№567</w:t>
      </w:r>
      <w:r w:rsidRPr="00CD3014"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>»</w:t>
      </w:r>
      <w:r w:rsidRPr="00CD3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3014">
        <w:rPr>
          <w:sz w:val="28"/>
          <w:szCs w:val="28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 ч. 4 ст.93 </w:t>
      </w:r>
      <w:r w:rsidRPr="009A5601">
        <w:rPr>
          <w:sz w:val="28"/>
          <w:szCs w:val="28"/>
        </w:rPr>
        <w:t>№44-ФЗ</w:t>
      </w:r>
      <w:r>
        <w:rPr>
          <w:sz w:val="28"/>
          <w:szCs w:val="28"/>
        </w:rPr>
        <w:t xml:space="preserve">. </w:t>
      </w:r>
      <w:r w:rsidRPr="00CD3014">
        <w:rPr>
          <w:sz w:val="28"/>
          <w:szCs w:val="28"/>
        </w:rPr>
        <w:t>согласно п</w:t>
      </w:r>
      <w:r>
        <w:rPr>
          <w:sz w:val="28"/>
          <w:szCs w:val="28"/>
        </w:rPr>
        <w:t>.</w:t>
      </w:r>
      <w:r w:rsidR="00D22579">
        <w:rPr>
          <w:sz w:val="28"/>
          <w:szCs w:val="28"/>
        </w:rPr>
        <w:t>8 ч.1</w:t>
      </w:r>
      <w:r w:rsidRPr="00CD3014">
        <w:rPr>
          <w:sz w:val="28"/>
          <w:szCs w:val="28"/>
        </w:rPr>
        <w:t xml:space="preserve"> ст. 93 заключены контракты  с единственным поставщиком,</w:t>
      </w:r>
      <w:r>
        <w:rPr>
          <w:sz w:val="28"/>
          <w:szCs w:val="28"/>
        </w:rPr>
        <w:t xml:space="preserve"> </w:t>
      </w:r>
      <w:r w:rsidRPr="00CD3014">
        <w:rPr>
          <w:sz w:val="28"/>
          <w:szCs w:val="28"/>
        </w:rPr>
        <w:t>в этом случае согласно ч</w:t>
      </w:r>
      <w:r>
        <w:rPr>
          <w:sz w:val="28"/>
          <w:szCs w:val="28"/>
        </w:rPr>
        <w:t>.</w:t>
      </w:r>
      <w:r w:rsidRPr="00CD3014">
        <w:rPr>
          <w:sz w:val="28"/>
          <w:szCs w:val="28"/>
        </w:rPr>
        <w:t>3 ст. 93</w:t>
      </w:r>
      <w:r w:rsidRPr="00EB0CAB">
        <w:rPr>
          <w:sz w:val="28"/>
          <w:szCs w:val="28"/>
        </w:rPr>
        <w:t>№44-ФЗ</w:t>
      </w:r>
      <w:r w:rsidR="00FF35FF">
        <w:rPr>
          <w:sz w:val="28"/>
          <w:szCs w:val="28"/>
        </w:rPr>
        <w:t xml:space="preserve"> </w:t>
      </w:r>
      <w:r w:rsidRPr="00CD3014">
        <w:rPr>
          <w:sz w:val="28"/>
          <w:szCs w:val="28"/>
        </w:rPr>
        <w:t xml:space="preserve"> заказчик не обязан обосновать в </w:t>
      </w:r>
      <w:r w:rsidRPr="00CD3014">
        <w:rPr>
          <w:sz w:val="28"/>
          <w:szCs w:val="28"/>
        </w:rPr>
        <w:lastRenderedPageBreak/>
        <w:t>документально оформленном отчете невозможность или нецелесообразность использования иных способов определения</w:t>
      </w:r>
      <w:r>
        <w:rPr>
          <w:sz w:val="28"/>
          <w:szCs w:val="28"/>
        </w:rPr>
        <w:t>. П</w:t>
      </w:r>
      <w:r w:rsidRPr="00CD3014">
        <w:rPr>
          <w:sz w:val="28"/>
          <w:szCs w:val="28"/>
        </w:rPr>
        <w:t>оданному пункту нарушений не установлено.</w:t>
      </w:r>
    </w:p>
    <w:p w:rsidR="002B53C9" w:rsidRDefault="002B53C9" w:rsidP="002B53C9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3C9" w:rsidRDefault="00E63B7F" w:rsidP="002B53C9">
      <w:pPr>
        <w:tabs>
          <w:tab w:val="left" w:pos="709"/>
        </w:tabs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C5366" w:rsidRPr="003C2749">
        <w:rPr>
          <w:b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</w:t>
      </w:r>
      <w:r>
        <w:rPr>
          <w:b/>
          <w:sz w:val="28"/>
          <w:szCs w:val="28"/>
        </w:rPr>
        <w:t>сполнителем)  условий контракта.</w:t>
      </w:r>
    </w:p>
    <w:p w:rsidR="000C5366" w:rsidRDefault="000C5366" w:rsidP="002B53C9">
      <w:pPr>
        <w:tabs>
          <w:tab w:val="left" w:pos="709"/>
        </w:tabs>
        <w:spacing w:line="276" w:lineRule="auto"/>
        <w:ind w:firstLine="426"/>
        <w:jc w:val="center"/>
        <w:rPr>
          <w:b/>
          <w:sz w:val="28"/>
          <w:szCs w:val="28"/>
        </w:rPr>
      </w:pPr>
      <w:r w:rsidRPr="003C2749">
        <w:rPr>
          <w:b/>
          <w:sz w:val="28"/>
          <w:szCs w:val="28"/>
        </w:rPr>
        <w:t xml:space="preserve"> </w:t>
      </w:r>
    </w:p>
    <w:p w:rsidR="007C348B" w:rsidRDefault="000C5366" w:rsidP="002B53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данному пункту нарушений не установлено.</w:t>
      </w:r>
    </w:p>
    <w:p w:rsidR="002D7EC4" w:rsidRDefault="002D7EC4" w:rsidP="00961BE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highlight w:val="green"/>
          <w:lang w:eastAsia="en-US"/>
        </w:rPr>
      </w:pPr>
    </w:p>
    <w:p w:rsidR="002D7EC4" w:rsidRDefault="002D7EC4" w:rsidP="00961B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63B7F">
        <w:rPr>
          <w:rFonts w:eastAsiaTheme="minorHAnsi"/>
          <w:b/>
          <w:sz w:val="28"/>
          <w:szCs w:val="28"/>
          <w:lang w:eastAsia="en-US"/>
        </w:rPr>
        <w:t>Соответствие поставленного товара ,выполненной работы</w:t>
      </w:r>
      <w:r w:rsidR="008C3871" w:rsidRPr="00E63B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3B7F">
        <w:rPr>
          <w:rFonts w:eastAsiaTheme="minorHAnsi"/>
          <w:b/>
          <w:sz w:val="28"/>
          <w:szCs w:val="28"/>
          <w:lang w:eastAsia="en-US"/>
        </w:rPr>
        <w:t>или оказанной услуги условиям контракта</w:t>
      </w:r>
      <w:r w:rsidR="00E63B7F">
        <w:rPr>
          <w:rFonts w:eastAsiaTheme="minorHAnsi"/>
          <w:b/>
          <w:sz w:val="28"/>
          <w:szCs w:val="28"/>
          <w:lang w:eastAsia="en-US"/>
        </w:rPr>
        <w:t>.</w:t>
      </w:r>
    </w:p>
    <w:p w:rsidR="002B53C9" w:rsidRPr="00E63B7F" w:rsidRDefault="002B53C9" w:rsidP="00961B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5D58" w:rsidRPr="00A639F1" w:rsidRDefault="000C5366" w:rsidP="002B53C9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данному пункту нарушений не установлено</w:t>
      </w:r>
      <w:r w:rsidR="002B53C9">
        <w:rPr>
          <w:rFonts w:eastAsiaTheme="minorHAnsi"/>
          <w:sz w:val="28"/>
          <w:szCs w:val="28"/>
          <w:lang w:eastAsia="en-US"/>
        </w:rPr>
        <w:t>.</w:t>
      </w:r>
    </w:p>
    <w:p w:rsidR="008A208D" w:rsidRPr="00A639F1" w:rsidRDefault="008A208D" w:rsidP="00961BE7">
      <w:pPr>
        <w:ind w:firstLine="567"/>
        <w:jc w:val="both"/>
        <w:rPr>
          <w:sz w:val="28"/>
          <w:szCs w:val="28"/>
        </w:rPr>
      </w:pPr>
    </w:p>
    <w:p w:rsidR="008A208D" w:rsidRPr="00E63B7F" w:rsidRDefault="008A208D" w:rsidP="00961BE7">
      <w:pPr>
        <w:jc w:val="center"/>
        <w:rPr>
          <w:b/>
          <w:sz w:val="28"/>
          <w:szCs w:val="28"/>
        </w:rPr>
      </w:pPr>
      <w:r w:rsidRPr="00E63B7F">
        <w:rPr>
          <w:b/>
          <w:sz w:val="28"/>
          <w:szCs w:val="28"/>
        </w:rPr>
        <w:t>Проверка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70103A" w:rsidRPr="00E63B7F">
        <w:rPr>
          <w:b/>
          <w:sz w:val="28"/>
          <w:szCs w:val="28"/>
        </w:rPr>
        <w:t>.</w:t>
      </w:r>
    </w:p>
    <w:p w:rsidR="008A208D" w:rsidRPr="00A639F1" w:rsidRDefault="008A208D" w:rsidP="00961BE7">
      <w:pPr>
        <w:ind w:firstLine="567"/>
        <w:jc w:val="both"/>
        <w:rPr>
          <w:sz w:val="28"/>
          <w:szCs w:val="28"/>
        </w:rPr>
      </w:pPr>
    </w:p>
    <w:p w:rsidR="00176B26" w:rsidRPr="002B53C9" w:rsidRDefault="00E63B7F" w:rsidP="00961BE7">
      <w:pPr>
        <w:ind w:firstLine="567"/>
        <w:jc w:val="both"/>
        <w:rPr>
          <w:i/>
          <w:sz w:val="28"/>
          <w:szCs w:val="28"/>
        </w:rPr>
      </w:pPr>
      <w:r w:rsidRPr="002B53C9">
        <w:rPr>
          <w:rFonts w:eastAsiaTheme="minorHAnsi"/>
          <w:i/>
          <w:sz w:val="28"/>
          <w:szCs w:val="28"/>
          <w:lang w:eastAsia="en-US"/>
        </w:rPr>
        <w:t>По Муниципальному бюджетному учреждению  культуры Муниципального образования «Бичурский район»  «Районный дом культуры»</w:t>
      </w:r>
      <w:r w:rsidR="00130036" w:rsidRPr="002B53C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72B21" w:rsidRPr="002B53C9">
        <w:rPr>
          <w:i/>
          <w:sz w:val="28"/>
          <w:szCs w:val="28"/>
        </w:rPr>
        <w:t xml:space="preserve">далее (МБУК РДК) </w:t>
      </w:r>
    </w:p>
    <w:p w:rsidR="007F3103" w:rsidRPr="000C5366" w:rsidRDefault="00176B26" w:rsidP="0096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3103" w:rsidRPr="000C5366">
        <w:rPr>
          <w:sz w:val="28"/>
          <w:szCs w:val="28"/>
        </w:rPr>
        <w:t xml:space="preserve">бщая сумма денежных средств учреждения направленных на оплату услуг и закупку товаров  для нужд  учреждения  по плану  хозяйственно-финансовой    составила </w:t>
      </w:r>
      <w:r w:rsidR="00E63B7F">
        <w:rPr>
          <w:sz w:val="28"/>
          <w:szCs w:val="28"/>
        </w:rPr>
        <w:t xml:space="preserve">1888684,87 </w:t>
      </w:r>
      <w:r w:rsidR="00D72B21" w:rsidRPr="000C5366">
        <w:rPr>
          <w:sz w:val="28"/>
          <w:szCs w:val="28"/>
        </w:rPr>
        <w:t xml:space="preserve"> </w:t>
      </w:r>
      <w:r w:rsidR="007F3103" w:rsidRPr="000C5366">
        <w:rPr>
          <w:sz w:val="28"/>
          <w:szCs w:val="28"/>
        </w:rPr>
        <w:t>руб</w:t>
      </w:r>
      <w:r w:rsidR="00E63B7F">
        <w:rPr>
          <w:sz w:val="28"/>
          <w:szCs w:val="28"/>
        </w:rPr>
        <w:t>.</w:t>
      </w:r>
      <w:r w:rsidR="0083434B" w:rsidRPr="000C5366">
        <w:rPr>
          <w:sz w:val="28"/>
          <w:szCs w:val="28"/>
        </w:rPr>
        <w:t>,</w:t>
      </w:r>
      <w:r w:rsidR="007F3103" w:rsidRPr="000C5366">
        <w:rPr>
          <w:sz w:val="28"/>
          <w:szCs w:val="28"/>
        </w:rPr>
        <w:t xml:space="preserve"> в том числе   по вид</w:t>
      </w:r>
      <w:r w:rsidR="000D0CD0" w:rsidRPr="000C5366">
        <w:rPr>
          <w:sz w:val="28"/>
          <w:szCs w:val="28"/>
        </w:rPr>
        <w:t>у</w:t>
      </w:r>
      <w:r w:rsidR="007F3103" w:rsidRPr="000C5366">
        <w:rPr>
          <w:sz w:val="28"/>
          <w:szCs w:val="28"/>
        </w:rPr>
        <w:t xml:space="preserve"> расход</w:t>
      </w:r>
      <w:r w:rsidR="000D0CD0" w:rsidRPr="000C5366">
        <w:rPr>
          <w:sz w:val="28"/>
          <w:szCs w:val="28"/>
        </w:rPr>
        <w:t>а 244 и ГСГУ</w:t>
      </w:r>
      <w:r w:rsidR="0083434B" w:rsidRPr="000C5366">
        <w:rPr>
          <w:sz w:val="28"/>
          <w:szCs w:val="28"/>
        </w:rPr>
        <w:t>:</w:t>
      </w:r>
    </w:p>
    <w:p w:rsidR="007F3103" w:rsidRPr="000C5366" w:rsidRDefault="007F3103" w:rsidP="00961BE7">
      <w:pPr>
        <w:ind w:firstLine="567"/>
        <w:rPr>
          <w:sz w:val="28"/>
          <w:szCs w:val="28"/>
        </w:rPr>
      </w:pPr>
      <w:r w:rsidRPr="000C5366">
        <w:rPr>
          <w:sz w:val="28"/>
          <w:szCs w:val="28"/>
        </w:rPr>
        <w:t>221Услуги связи</w:t>
      </w:r>
      <w:r w:rsidR="005825B7">
        <w:rPr>
          <w:sz w:val="28"/>
          <w:szCs w:val="28"/>
        </w:rPr>
        <w:t xml:space="preserve"> </w:t>
      </w:r>
      <w:r w:rsidR="009F2E39" w:rsidRPr="000C5366">
        <w:rPr>
          <w:sz w:val="28"/>
          <w:szCs w:val="28"/>
        </w:rPr>
        <w:t>-</w:t>
      </w:r>
      <w:r w:rsidR="005825B7">
        <w:rPr>
          <w:sz w:val="28"/>
          <w:szCs w:val="28"/>
        </w:rPr>
        <w:t xml:space="preserve"> </w:t>
      </w:r>
      <w:r w:rsidR="00433DC3">
        <w:rPr>
          <w:sz w:val="28"/>
          <w:szCs w:val="28"/>
        </w:rPr>
        <w:t xml:space="preserve">47881,50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7F3103" w:rsidRPr="000C5366" w:rsidRDefault="00433DC3" w:rsidP="0096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223 Коммунальные услуги </w:t>
      </w:r>
      <w:r w:rsidR="009F2E39" w:rsidRPr="000C53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7FB4" w:rsidRPr="000C5366">
        <w:rPr>
          <w:sz w:val="28"/>
          <w:szCs w:val="28"/>
        </w:rPr>
        <w:t>1179080,66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A1070F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 xml:space="preserve">225 </w:t>
      </w:r>
      <w:r w:rsidR="00FE2A5C" w:rsidRPr="000C5366">
        <w:rPr>
          <w:sz w:val="28"/>
          <w:szCs w:val="28"/>
        </w:rPr>
        <w:t>У</w:t>
      </w:r>
      <w:r w:rsidRPr="000C5366">
        <w:rPr>
          <w:sz w:val="28"/>
          <w:szCs w:val="28"/>
        </w:rPr>
        <w:t>слуги по содержанию имущества</w:t>
      </w:r>
      <w:r w:rsidR="005825B7">
        <w:rPr>
          <w:sz w:val="28"/>
          <w:szCs w:val="28"/>
        </w:rPr>
        <w:t xml:space="preserve"> </w:t>
      </w:r>
      <w:r w:rsidR="009F2E39" w:rsidRPr="000C5366">
        <w:rPr>
          <w:sz w:val="28"/>
          <w:szCs w:val="28"/>
        </w:rPr>
        <w:t>-</w:t>
      </w:r>
      <w:r w:rsidRPr="000C5366">
        <w:rPr>
          <w:sz w:val="28"/>
          <w:szCs w:val="28"/>
        </w:rPr>
        <w:tab/>
      </w:r>
      <w:r w:rsidR="009D7FB4" w:rsidRPr="000C5366">
        <w:rPr>
          <w:sz w:val="28"/>
          <w:szCs w:val="28"/>
        </w:rPr>
        <w:t>76131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7F3103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226</w:t>
      </w:r>
      <w:r w:rsidR="00130036">
        <w:rPr>
          <w:sz w:val="28"/>
          <w:szCs w:val="28"/>
        </w:rPr>
        <w:t xml:space="preserve"> </w:t>
      </w:r>
      <w:r w:rsidR="00FE2A5C" w:rsidRPr="000C5366">
        <w:rPr>
          <w:sz w:val="28"/>
          <w:szCs w:val="28"/>
        </w:rPr>
        <w:t>П</w:t>
      </w:r>
      <w:r w:rsidRPr="000C5366">
        <w:rPr>
          <w:sz w:val="28"/>
          <w:szCs w:val="28"/>
        </w:rPr>
        <w:t>рочие работы услуги</w:t>
      </w:r>
      <w:r w:rsidR="00433DC3">
        <w:rPr>
          <w:sz w:val="28"/>
          <w:szCs w:val="28"/>
        </w:rPr>
        <w:t xml:space="preserve"> </w:t>
      </w:r>
      <w:r w:rsidR="009F2E39" w:rsidRPr="000C5366">
        <w:rPr>
          <w:sz w:val="28"/>
          <w:szCs w:val="28"/>
        </w:rPr>
        <w:t>-</w:t>
      </w:r>
      <w:r w:rsidR="005825B7">
        <w:rPr>
          <w:sz w:val="28"/>
          <w:szCs w:val="28"/>
        </w:rPr>
        <w:t xml:space="preserve"> </w:t>
      </w:r>
      <w:r w:rsidR="00433DC3">
        <w:rPr>
          <w:sz w:val="28"/>
          <w:szCs w:val="28"/>
        </w:rPr>
        <w:t>121993,92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7F3103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290</w:t>
      </w:r>
      <w:r w:rsidR="0083434B" w:rsidRPr="000C5366">
        <w:rPr>
          <w:sz w:val="28"/>
          <w:szCs w:val="28"/>
        </w:rPr>
        <w:t xml:space="preserve"> </w:t>
      </w:r>
      <w:r w:rsidR="00FE2A5C" w:rsidRPr="000C5366">
        <w:rPr>
          <w:sz w:val="28"/>
          <w:szCs w:val="28"/>
        </w:rPr>
        <w:t>П</w:t>
      </w:r>
      <w:r w:rsidRPr="000C5366">
        <w:rPr>
          <w:sz w:val="28"/>
          <w:szCs w:val="28"/>
        </w:rPr>
        <w:t>рочие расходы</w:t>
      </w:r>
      <w:r w:rsidR="00433DC3">
        <w:rPr>
          <w:sz w:val="28"/>
          <w:szCs w:val="28"/>
        </w:rPr>
        <w:t xml:space="preserve"> </w:t>
      </w:r>
      <w:r w:rsidR="009F2E39" w:rsidRPr="000C5366">
        <w:rPr>
          <w:sz w:val="28"/>
          <w:szCs w:val="28"/>
        </w:rPr>
        <w:t>-</w:t>
      </w:r>
      <w:r w:rsidR="005825B7">
        <w:rPr>
          <w:sz w:val="28"/>
          <w:szCs w:val="28"/>
        </w:rPr>
        <w:t xml:space="preserve"> </w:t>
      </w:r>
      <w:r w:rsidR="00433DC3">
        <w:rPr>
          <w:sz w:val="28"/>
          <w:szCs w:val="28"/>
        </w:rPr>
        <w:t>41971,27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7F3103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310 Увеличение стоимости основных средств</w:t>
      </w:r>
      <w:r w:rsidR="005825B7">
        <w:rPr>
          <w:sz w:val="28"/>
          <w:szCs w:val="28"/>
        </w:rPr>
        <w:t xml:space="preserve"> </w:t>
      </w:r>
      <w:r w:rsidR="009F2E39" w:rsidRPr="000C5366">
        <w:rPr>
          <w:sz w:val="28"/>
          <w:szCs w:val="28"/>
        </w:rPr>
        <w:t>-</w:t>
      </w:r>
      <w:r w:rsidR="00433DC3">
        <w:rPr>
          <w:sz w:val="28"/>
          <w:szCs w:val="28"/>
        </w:rPr>
        <w:t xml:space="preserve"> 165360,50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  <w:r w:rsidR="00433DC3">
        <w:rPr>
          <w:sz w:val="28"/>
          <w:szCs w:val="28"/>
        </w:rPr>
        <w:t xml:space="preserve"> </w:t>
      </w:r>
    </w:p>
    <w:p w:rsidR="007F3103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340 Увеличение стоимости материальных запасов</w:t>
      </w:r>
      <w:r w:rsidR="005825B7">
        <w:rPr>
          <w:sz w:val="28"/>
          <w:szCs w:val="28"/>
        </w:rPr>
        <w:t xml:space="preserve"> -</w:t>
      </w:r>
      <w:r w:rsidR="00433DC3">
        <w:rPr>
          <w:sz w:val="28"/>
          <w:szCs w:val="28"/>
        </w:rPr>
        <w:t xml:space="preserve"> 255466,02</w:t>
      </w:r>
      <w:r w:rsidR="000D0CD0" w:rsidRPr="000C5366">
        <w:t xml:space="preserve"> </w:t>
      </w:r>
      <w:r w:rsidR="000D0CD0" w:rsidRPr="000C5366">
        <w:rPr>
          <w:sz w:val="28"/>
          <w:szCs w:val="28"/>
        </w:rPr>
        <w:t>руб</w:t>
      </w:r>
      <w:r w:rsidR="00DD6433" w:rsidRPr="000C5366">
        <w:rPr>
          <w:sz w:val="28"/>
          <w:szCs w:val="28"/>
        </w:rPr>
        <w:t>.</w:t>
      </w:r>
    </w:p>
    <w:p w:rsidR="00CC619F" w:rsidRPr="000C5366" w:rsidRDefault="007F3103" w:rsidP="00961BE7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ab/>
        <w:t xml:space="preserve">По отчетам об исполнении плана его хозяйственно-финансовой  деятельности сумма на закупку товаров работ и услуг для обеспечения государственных  (муниципальных) нужд составляет </w:t>
      </w:r>
      <w:r w:rsidR="006B2BC0" w:rsidRPr="000C5366">
        <w:rPr>
          <w:sz w:val="28"/>
          <w:szCs w:val="28"/>
        </w:rPr>
        <w:t>1888684,87</w:t>
      </w:r>
      <w:r w:rsidR="006F6E6B" w:rsidRPr="000C5366">
        <w:rPr>
          <w:sz w:val="28"/>
          <w:szCs w:val="28"/>
        </w:rPr>
        <w:t xml:space="preserve"> </w:t>
      </w:r>
      <w:r w:rsidR="0083434B" w:rsidRPr="000C5366">
        <w:rPr>
          <w:sz w:val="28"/>
          <w:szCs w:val="28"/>
        </w:rPr>
        <w:t>руб</w:t>
      </w:r>
      <w:r w:rsidR="00FE2A5C" w:rsidRPr="000C5366">
        <w:rPr>
          <w:sz w:val="28"/>
          <w:szCs w:val="28"/>
        </w:rPr>
        <w:t>.</w:t>
      </w:r>
      <w:r w:rsidRPr="000C5366">
        <w:rPr>
          <w:sz w:val="28"/>
          <w:szCs w:val="28"/>
        </w:rPr>
        <w:t xml:space="preserve"> Согласно представленным документам</w:t>
      </w:r>
      <w:r w:rsidR="002B3553" w:rsidRPr="000C5366">
        <w:rPr>
          <w:sz w:val="28"/>
          <w:szCs w:val="28"/>
        </w:rPr>
        <w:t xml:space="preserve"> (платежные поручения</w:t>
      </w:r>
      <w:r w:rsidR="006F6E6B" w:rsidRPr="000C5366">
        <w:rPr>
          <w:sz w:val="28"/>
          <w:szCs w:val="28"/>
        </w:rPr>
        <w:t xml:space="preserve"> </w:t>
      </w:r>
      <w:r w:rsidR="002B3553" w:rsidRPr="000C5366">
        <w:rPr>
          <w:sz w:val="28"/>
          <w:szCs w:val="28"/>
        </w:rPr>
        <w:t xml:space="preserve">, справка по операциям с денежными средствами) </w:t>
      </w:r>
      <w:r w:rsidRPr="000C5366">
        <w:rPr>
          <w:sz w:val="28"/>
          <w:szCs w:val="28"/>
        </w:rPr>
        <w:t>расход</w:t>
      </w:r>
      <w:r w:rsidR="001831A2" w:rsidRPr="000C5366">
        <w:rPr>
          <w:sz w:val="28"/>
          <w:szCs w:val="28"/>
        </w:rPr>
        <w:t xml:space="preserve"> </w:t>
      </w:r>
      <w:r w:rsidR="008D5243" w:rsidRPr="000C5366">
        <w:rPr>
          <w:sz w:val="28"/>
          <w:szCs w:val="28"/>
        </w:rPr>
        <w:t xml:space="preserve"> денежных средств</w:t>
      </w:r>
      <w:r w:rsidRPr="000C5366">
        <w:rPr>
          <w:sz w:val="28"/>
          <w:szCs w:val="28"/>
        </w:rPr>
        <w:t xml:space="preserve"> составил </w:t>
      </w:r>
      <w:r w:rsidR="006B2BC0" w:rsidRPr="000C5366">
        <w:rPr>
          <w:sz w:val="28"/>
          <w:szCs w:val="28"/>
        </w:rPr>
        <w:t>1888684,87</w:t>
      </w:r>
      <w:r w:rsidR="00FE2A5C" w:rsidRPr="000C5366">
        <w:rPr>
          <w:sz w:val="28"/>
          <w:szCs w:val="28"/>
        </w:rPr>
        <w:t xml:space="preserve"> </w:t>
      </w:r>
      <w:r w:rsidRPr="000C5366">
        <w:rPr>
          <w:sz w:val="28"/>
          <w:szCs w:val="28"/>
        </w:rPr>
        <w:t>руб</w:t>
      </w:r>
      <w:r w:rsidR="00FE2A5C" w:rsidRPr="000C5366">
        <w:rPr>
          <w:sz w:val="28"/>
          <w:szCs w:val="28"/>
        </w:rPr>
        <w:t>.</w:t>
      </w:r>
      <w:r w:rsidRPr="000C5366">
        <w:rPr>
          <w:sz w:val="28"/>
          <w:szCs w:val="28"/>
        </w:rPr>
        <w:t xml:space="preserve"> из них оплачена кредиторская задолженность прошлых лет  в сумме </w:t>
      </w:r>
      <w:r w:rsidR="006B2BC0" w:rsidRPr="000C5366">
        <w:rPr>
          <w:sz w:val="28"/>
          <w:szCs w:val="28"/>
        </w:rPr>
        <w:t>200666,42</w:t>
      </w:r>
      <w:r w:rsidR="006F6E6B" w:rsidRPr="000C5366">
        <w:rPr>
          <w:sz w:val="28"/>
          <w:szCs w:val="28"/>
        </w:rPr>
        <w:t xml:space="preserve"> </w:t>
      </w:r>
      <w:r w:rsidR="000D0CD0" w:rsidRPr="000C5366">
        <w:rPr>
          <w:sz w:val="28"/>
          <w:szCs w:val="28"/>
        </w:rPr>
        <w:t>руб</w:t>
      </w:r>
      <w:r w:rsidR="00FE2A5C" w:rsidRPr="000C5366">
        <w:rPr>
          <w:sz w:val="28"/>
          <w:szCs w:val="28"/>
        </w:rPr>
        <w:t>.</w:t>
      </w:r>
      <w:r w:rsidRPr="000C5366">
        <w:rPr>
          <w:sz w:val="28"/>
          <w:szCs w:val="28"/>
        </w:rPr>
        <w:t xml:space="preserve"> </w:t>
      </w:r>
    </w:p>
    <w:p w:rsidR="00433DC3" w:rsidRDefault="00433DC3" w:rsidP="00961BE7">
      <w:pPr>
        <w:ind w:firstLine="567"/>
        <w:jc w:val="center"/>
        <w:rPr>
          <w:sz w:val="28"/>
          <w:szCs w:val="28"/>
        </w:rPr>
      </w:pPr>
    </w:p>
    <w:p w:rsidR="00130036" w:rsidRDefault="00433DC3" w:rsidP="00961BE7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30036">
        <w:rPr>
          <w:sz w:val="28"/>
          <w:szCs w:val="28"/>
        </w:rPr>
        <w:lastRenderedPageBreak/>
        <w:t>Бюджетные с</w:t>
      </w:r>
      <w:r w:rsidR="00CA5FC3" w:rsidRPr="00130036">
        <w:rPr>
          <w:sz w:val="28"/>
          <w:szCs w:val="28"/>
        </w:rPr>
        <w:t>редства на финансирование закупок для муниципальных нужд</w:t>
      </w:r>
      <w:r w:rsidR="00561793" w:rsidRPr="00130036">
        <w:rPr>
          <w:sz w:val="28"/>
          <w:szCs w:val="28"/>
        </w:rPr>
        <w:t xml:space="preserve"> по </w:t>
      </w:r>
      <w:r w:rsidRPr="00130036">
        <w:rPr>
          <w:rFonts w:eastAsiaTheme="minorHAnsi"/>
          <w:sz w:val="28"/>
          <w:szCs w:val="28"/>
          <w:lang w:eastAsia="en-US"/>
        </w:rPr>
        <w:t>Муниципальному бюджетному учреждению  культуры Муниципального образования «Бичурский район»</w:t>
      </w:r>
    </w:p>
    <w:p w:rsidR="006F6E6B" w:rsidRPr="000C5366" w:rsidRDefault="00433DC3" w:rsidP="002B53C9">
      <w:pPr>
        <w:ind w:firstLine="567"/>
        <w:jc w:val="center"/>
        <w:rPr>
          <w:sz w:val="28"/>
          <w:szCs w:val="28"/>
        </w:rPr>
      </w:pPr>
      <w:r w:rsidRPr="00130036">
        <w:rPr>
          <w:rFonts w:eastAsiaTheme="minorHAnsi"/>
          <w:sz w:val="28"/>
          <w:szCs w:val="28"/>
          <w:lang w:eastAsia="en-US"/>
        </w:rPr>
        <w:t xml:space="preserve">  «Районный дом культуры»</w:t>
      </w:r>
      <w:r w:rsidR="00561793" w:rsidRPr="00130036">
        <w:rPr>
          <w:sz w:val="28"/>
          <w:szCs w:val="28"/>
        </w:rPr>
        <w:t xml:space="preserve"> </w:t>
      </w:r>
      <w:r w:rsidR="008D5243" w:rsidRPr="00130036">
        <w:rPr>
          <w:sz w:val="28"/>
          <w:szCs w:val="28"/>
        </w:rPr>
        <w:t xml:space="preserve"> </w:t>
      </w:r>
    </w:p>
    <w:p w:rsidR="00135D58" w:rsidRPr="000C5366" w:rsidRDefault="006F6E6B" w:rsidP="00961BE7">
      <w:pPr>
        <w:tabs>
          <w:tab w:val="left" w:pos="7620"/>
        </w:tabs>
        <w:rPr>
          <w:sz w:val="28"/>
          <w:szCs w:val="28"/>
        </w:rPr>
      </w:pPr>
      <w:r w:rsidRPr="000C5366">
        <w:rPr>
          <w:sz w:val="28"/>
          <w:szCs w:val="28"/>
        </w:rPr>
        <w:tab/>
        <w:t>Табл.№1</w:t>
      </w:r>
    </w:p>
    <w:tbl>
      <w:tblPr>
        <w:tblStyle w:val="a3"/>
        <w:tblpPr w:leftFromText="180" w:rightFromText="180" w:vertAnchor="text" w:horzAnchor="margin" w:tblpY="611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119"/>
        <w:gridCol w:w="1559"/>
        <w:gridCol w:w="1984"/>
      </w:tblGrid>
      <w:tr w:rsidR="00BB3784" w:rsidRPr="000C5366" w:rsidTr="008261A5">
        <w:trPr>
          <w:trHeight w:val="695"/>
        </w:trPr>
        <w:tc>
          <w:tcPr>
            <w:tcW w:w="2235" w:type="dxa"/>
          </w:tcPr>
          <w:p w:rsidR="007659CE" w:rsidRPr="005825B7" w:rsidRDefault="00433DC3" w:rsidP="00433D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825B7">
              <w:rPr>
                <w:sz w:val="28"/>
                <w:szCs w:val="28"/>
              </w:rPr>
              <w:t>У</w:t>
            </w:r>
            <w:r w:rsidR="007659CE" w:rsidRPr="005825B7">
              <w:rPr>
                <w:sz w:val="28"/>
                <w:szCs w:val="28"/>
              </w:rPr>
              <w:t>чреждение</w:t>
            </w:r>
          </w:p>
        </w:tc>
        <w:tc>
          <w:tcPr>
            <w:tcW w:w="850" w:type="dxa"/>
          </w:tcPr>
          <w:p w:rsidR="007659CE" w:rsidRPr="005825B7" w:rsidRDefault="007659CE" w:rsidP="00433D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825B7">
              <w:rPr>
                <w:sz w:val="28"/>
                <w:szCs w:val="28"/>
              </w:rPr>
              <w:t>ГОСГУ</w:t>
            </w:r>
          </w:p>
        </w:tc>
        <w:tc>
          <w:tcPr>
            <w:tcW w:w="3119" w:type="dxa"/>
          </w:tcPr>
          <w:p w:rsidR="007659CE" w:rsidRPr="005825B7" w:rsidRDefault="007659CE" w:rsidP="00433D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825B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</w:tcPr>
          <w:p w:rsidR="007659CE" w:rsidRPr="005825B7" w:rsidRDefault="007659CE" w:rsidP="00433D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825B7">
              <w:rPr>
                <w:sz w:val="28"/>
                <w:szCs w:val="28"/>
              </w:rPr>
              <w:t>плановых назначен</w:t>
            </w:r>
          </w:p>
        </w:tc>
        <w:tc>
          <w:tcPr>
            <w:tcW w:w="1984" w:type="dxa"/>
          </w:tcPr>
          <w:p w:rsidR="007659CE" w:rsidRPr="005825B7" w:rsidRDefault="007659CE" w:rsidP="00433DC3">
            <w:pPr>
              <w:ind w:firstLine="108"/>
              <w:jc w:val="center"/>
              <w:rPr>
                <w:sz w:val="28"/>
                <w:szCs w:val="28"/>
              </w:rPr>
            </w:pPr>
            <w:r w:rsidRPr="005825B7">
              <w:rPr>
                <w:sz w:val="28"/>
                <w:szCs w:val="28"/>
              </w:rPr>
              <w:t>исп</w:t>
            </w:r>
            <w:r w:rsidR="009F2E39" w:rsidRPr="005825B7">
              <w:rPr>
                <w:sz w:val="28"/>
                <w:szCs w:val="28"/>
              </w:rPr>
              <w:t>олнено</w:t>
            </w:r>
          </w:p>
        </w:tc>
      </w:tr>
      <w:tr w:rsidR="00BB3784" w:rsidRPr="000C5366" w:rsidTr="00622743">
        <w:trPr>
          <w:trHeight w:val="834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0C5366">
              <w:rPr>
                <w:color w:val="000000"/>
                <w:sz w:val="28"/>
                <w:szCs w:val="28"/>
              </w:rPr>
              <w:t>МБУ</w:t>
            </w:r>
            <w:r w:rsidR="007859C6" w:rsidRPr="000C5366">
              <w:rPr>
                <w:color w:val="000000"/>
                <w:sz w:val="28"/>
                <w:szCs w:val="28"/>
              </w:rPr>
              <w:t>К</w:t>
            </w:r>
            <w:r w:rsidRPr="000C5366">
              <w:rPr>
                <w:color w:val="000000"/>
                <w:sz w:val="28"/>
                <w:szCs w:val="28"/>
              </w:rPr>
              <w:t xml:space="preserve">  </w:t>
            </w:r>
            <w:r w:rsidR="007859C6" w:rsidRPr="000C5366">
              <w:rPr>
                <w:color w:val="000000"/>
                <w:sz w:val="28"/>
                <w:szCs w:val="28"/>
              </w:rPr>
              <w:t>«</w:t>
            </w:r>
            <w:r w:rsidRPr="000C5366">
              <w:rPr>
                <w:color w:val="000000"/>
                <w:sz w:val="28"/>
                <w:szCs w:val="28"/>
              </w:rPr>
              <w:t>Районный дом культуры»</w:t>
            </w: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221</w:t>
            </w:r>
          </w:p>
        </w:tc>
        <w:tc>
          <w:tcPr>
            <w:tcW w:w="3119" w:type="dxa"/>
          </w:tcPr>
          <w:p w:rsidR="007659CE" w:rsidRPr="000C5366" w:rsidRDefault="007659CE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46010,02</w:t>
            </w:r>
          </w:p>
        </w:tc>
        <w:tc>
          <w:tcPr>
            <w:tcW w:w="1984" w:type="dxa"/>
          </w:tcPr>
          <w:p w:rsidR="007659CE" w:rsidRPr="000C5366" w:rsidRDefault="00417433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46010,02</w:t>
            </w:r>
          </w:p>
        </w:tc>
      </w:tr>
      <w:tr w:rsidR="00BB3784" w:rsidRPr="000C5366" w:rsidTr="00622743">
        <w:trPr>
          <w:trHeight w:val="273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223</w:t>
            </w:r>
          </w:p>
        </w:tc>
        <w:tc>
          <w:tcPr>
            <w:tcW w:w="3119" w:type="dxa"/>
          </w:tcPr>
          <w:p w:rsidR="007659CE" w:rsidRPr="000C5366" w:rsidRDefault="007659CE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559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1179080,66</w:t>
            </w:r>
          </w:p>
        </w:tc>
        <w:tc>
          <w:tcPr>
            <w:tcW w:w="1984" w:type="dxa"/>
          </w:tcPr>
          <w:p w:rsidR="007659CE" w:rsidRPr="000C5366" w:rsidRDefault="00417433" w:rsidP="00176B26">
            <w:pPr>
              <w:ind w:firstLine="251"/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1179080,66</w:t>
            </w:r>
          </w:p>
        </w:tc>
      </w:tr>
      <w:tr w:rsidR="00BB3784" w:rsidRPr="000C5366" w:rsidTr="00622743">
        <w:trPr>
          <w:trHeight w:val="409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225</w:t>
            </w:r>
          </w:p>
        </w:tc>
        <w:tc>
          <w:tcPr>
            <w:tcW w:w="3119" w:type="dxa"/>
          </w:tcPr>
          <w:p w:rsidR="007659CE" w:rsidRPr="000C5366" w:rsidRDefault="007659CE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 xml:space="preserve"> </w:t>
            </w:r>
            <w:r w:rsidR="006F6E6B" w:rsidRPr="000C5366">
              <w:rPr>
                <w:sz w:val="28"/>
                <w:szCs w:val="28"/>
              </w:rPr>
              <w:t>У</w:t>
            </w:r>
            <w:r w:rsidRPr="000C5366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559" w:type="dxa"/>
          </w:tcPr>
          <w:p w:rsidR="007659CE" w:rsidRPr="000C5366" w:rsidRDefault="009D7FB4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76</w:t>
            </w:r>
            <w:r w:rsidR="00511E7A" w:rsidRPr="000C5366">
              <w:rPr>
                <w:sz w:val="28"/>
                <w:szCs w:val="28"/>
              </w:rPr>
              <w:t>131</w:t>
            </w:r>
          </w:p>
        </w:tc>
        <w:tc>
          <w:tcPr>
            <w:tcW w:w="1984" w:type="dxa"/>
          </w:tcPr>
          <w:p w:rsidR="007659CE" w:rsidRPr="000C5366" w:rsidRDefault="009D7FB4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76</w:t>
            </w:r>
            <w:r w:rsidR="00511E7A" w:rsidRPr="000C5366">
              <w:rPr>
                <w:sz w:val="28"/>
                <w:szCs w:val="28"/>
              </w:rPr>
              <w:t>131</w:t>
            </w:r>
          </w:p>
        </w:tc>
      </w:tr>
      <w:tr w:rsidR="00BB3784" w:rsidRPr="000C5366" w:rsidTr="00622743">
        <w:trPr>
          <w:trHeight w:val="284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226</w:t>
            </w:r>
          </w:p>
        </w:tc>
        <w:tc>
          <w:tcPr>
            <w:tcW w:w="3119" w:type="dxa"/>
          </w:tcPr>
          <w:p w:rsidR="007659CE" w:rsidRPr="000C5366" w:rsidRDefault="006F6E6B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П</w:t>
            </w:r>
            <w:r w:rsidR="007659CE" w:rsidRPr="000C5366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559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45008</w:t>
            </w:r>
          </w:p>
        </w:tc>
        <w:tc>
          <w:tcPr>
            <w:tcW w:w="1984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45008</w:t>
            </w:r>
          </w:p>
        </w:tc>
      </w:tr>
      <w:tr w:rsidR="00BB3784" w:rsidRPr="000C5366" w:rsidTr="00622743">
        <w:trPr>
          <w:trHeight w:val="415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310</w:t>
            </w:r>
          </w:p>
        </w:tc>
        <w:tc>
          <w:tcPr>
            <w:tcW w:w="3119" w:type="dxa"/>
          </w:tcPr>
          <w:p w:rsidR="007659CE" w:rsidRPr="000C5366" w:rsidRDefault="007659CE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559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65100</w:t>
            </w:r>
          </w:p>
        </w:tc>
        <w:tc>
          <w:tcPr>
            <w:tcW w:w="1984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65100</w:t>
            </w:r>
          </w:p>
        </w:tc>
      </w:tr>
      <w:tr w:rsidR="00BB3784" w:rsidRPr="000C5366" w:rsidTr="008261A5">
        <w:trPr>
          <w:trHeight w:val="578"/>
        </w:trPr>
        <w:tc>
          <w:tcPr>
            <w:tcW w:w="2235" w:type="dxa"/>
          </w:tcPr>
          <w:p w:rsidR="007659CE" w:rsidRPr="000C5366" w:rsidRDefault="007659CE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9CE" w:rsidRPr="000C5366" w:rsidRDefault="007659CE" w:rsidP="00961BE7">
            <w:pPr>
              <w:jc w:val="center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340</w:t>
            </w:r>
          </w:p>
        </w:tc>
        <w:tc>
          <w:tcPr>
            <w:tcW w:w="3119" w:type="dxa"/>
          </w:tcPr>
          <w:p w:rsidR="007659CE" w:rsidRPr="000C5366" w:rsidRDefault="007659CE" w:rsidP="00622743">
            <w:pPr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559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1060</w:t>
            </w:r>
          </w:p>
        </w:tc>
        <w:tc>
          <w:tcPr>
            <w:tcW w:w="1984" w:type="dxa"/>
          </w:tcPr>
          <w:p w:rsidR="007659CE" w:rsidRPr="000C5366" w:rsidRDefault="00511E7A" w:rsidP="00176B26">
            <w:pPr>
              <w:jc w:val="right"/>
              <w:rPr>
                <w:sz w:val="28"/>
                <w:szCs w:val="28"/>
              </w:rPr>
            </w:pPr>
            <w:r w:rsidRPr="000C5366">
              <w:rPr>
                <w:sz w:val="28"/>
                <w:szCs w:val="28"/>
              </w:rPr>
              <w:t>1060</w:t>
            </w:r>
          </w:p>
        </w:tc>
      </w:tr>
      <w:tr w:rsidR="00BB3784" w:rsidRPr="000C5366" w:rsidTr="00622743">
        <w:trPr>
          <w:trHeight w:val="422"/>
        </w:trPr>
        <w:tc>
          <w:tcPr>
            <w:tcW w:w="2235" w:type="dxa"/>
          </w:tcPr>
          <w:p w:rsidR="007659CE" w:rsidRPr="005825B7" w:rsidRDefault="00176B26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5825B7">
              <w:rPr>
                <w:color w:val="000000"/>
                <w:sz w:val="28"/>
                <w:szCs w:val="28"/>
              </w:rPr>
              <w:t>И</w:t>
            </w:r>
            <w:r w:rsidR="007659CE" w:rsidRPr="005825B7">
              <w:rPr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850" w:type="dxa"/>
          </w:tcPr>
          <w:p w:rsidR="007659CE" w:rsidRPr="005825B7" w:rsidRDefault="007659CE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659CE" w:rsidRPr="005825B7" w:rsidRDefault="007659CE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25BD" w:rsidRPr="005825B7" w:rsidRDefault="008825BD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5825B7">
              <w:rPr>
                <w:color w:val="000000"/>
                <w:sz w:val="28"/>
                <w:szCs w:val="28"/>
              </w:rPr>
              <w:t>14</w:t>
            </w:r>
            <w:r w:rsidR="009D7FB4" w:rsidRPr="005825B7">
              <w:rPr>
                <w:color w:val="000000"/>
                <w:sz w:val="28"/>
                <w:szCs w:val="28"/>
              </w:rPr>
              <w:t>12</w:t>
            </w:r>
            <w:r w:rsidRPr="005825B7">
              <w:rPr>
                <w:color w:val="000000"/>
                <w:sz w:val="28"/>
                <w:szCs w:val="28"/>
              </w:rPr>
              <w:t>389,68</w:t>
            </w:r>
          </w:p>
          <w:p w:rsidR="007659CE" w:rsidRPr="005825B7" w:rsidRDefault="007659CE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25BD" w:rsidRPr="005825B7" w:rsidRDefault="008825BD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5825B7">
              <w:rPr>
                <w:color w:val="000000"/>
                <w:sz w:val="28"/>
                <w:szCs w:val="28"/>
              </w:rPr>
              <w:t>14</w:t>
            </w:r>
            <w:r w:rsidR="009D7FB4" w:rsidRPr="005825B7">
              <w:rPr>
                <w:color w:val="000000"/>
                <w:sz w:val="28"/>
                <w:szCs w:val="28"/>
              </w:rPr>
              <w:t>12</w:t>
            </w:r>
            <w:r w:rsidRPr="005825B7">
              <w:rPr>
                <w:color w:val="000000"/>
                <w:sz w:val="28"/>
                <w:szCs w:val="28"/>
              </w:rPr>
              <w:t>389,68</w:t>
            </w:r>
          </w:p>
          <w:p w:rsidR="007659CE" w:rsidRPr="005825B7" w:rsidRDefault="007659CE" w:rsidP="00961B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D58" w:rsidRPr="000C5366" w:rsidRDefault="00135D58" w:rsidP="00961BE7">
      <w:pPr>
        <w:ind w:firstLine="567"/>
        <w:jc w:val="both"/>
        <w:rPr>
          <w:sz w:val="28"/>
          <w:szCs w:val="28"/>
        </w:rPr>
      </w:pPr>
    </w:p>
    <w:p w:rsidR="00130036" w:rsidRDefault="00130036" w:rsidP="00130036">
      <w:pPr>
        <w:rPr>
          <w:sz w:val="28"/>
          <w:szCs w:val="28"/>
        </w:rPr>
      </w:pPr>
    </w:p>
    <w:p w:rsidR="0014203C" w:rsidRPr="000C5366" w:rsidRDefault="00130036" w:rsidP="008261A5">
      <w:pPr>
        <w:rPr>
          <w:sz w:val="28"/>
          <w:szCs w:val="28"/>
        </w:rPr>
      </w:pPr>
      <w:r w:rsidRPr="002B53C9">
        <w:rPr>
          <w:i/>
          <w:sz w:val="28"/>
          <w:szCs w:val="28"/>
        </w:rPr>
        <w:t xml:space="preserve">        </w:t>
      </w:r>
      <w:r w:rsidRPr="002B53C9">
        <w:rPr>
          <w:rFonts w:eastAsiaTheme="minorHAnsi"/>
          <w:i/>
          <w:sz w:val="28"/>
          <w:szCs w:val="28"/>
          <w:lang w:eastAsia="en-US"/>
        </w:rPr>
        <w:t>По Муниципальному бюджетному учреждению культуры «Районный центр народного творчества»</w:t>
      </w:r>
      <w:r>
        <w:rPr>
          <w:sz w:val="28"/>
          <w:szCs w:val="28"/>
        </w:rPr>
        <w:t xml:space="preserve">    </w:t>
      </w:r>
      <w:r w:rsidR="008261A5">
        <w:rPr>
          <w:sz w:val="28"/>
          <w:szCs w:val="28"/>
        </w:rPr>
        <w:t>о</w:t>
      </w:r>
      <w:r w:rsidR="005703FF" w:rsidRPr="000C5366">
        <w:rPr>
          <w:sz w:val="28"/>
          <w:szCs w:val="28"/>
        </w:rPr>
        <w:t>бщая сумма денежных средств учреждения направленных на оплату услуг и закупку товаров  для нужд  учреждения  по плану  хозяйственно</w:t>
      </w:r>
      <w:r w:rsidR="001831A2" w:rsidRPr="000C5366">
        <w:rPr>
          <w:sz w:val="28"/>
          <w:szCs w:val="28"/>
        </w:rPr>
        <w:t xml:space="preserve"> </w:t>
      </w:r>
      <w:r w:rsidR="005703FF" w:rsidRPr="000C5366">
        <w:rPr>
          <w:sz w:val="28"/>
          <w:szCs w:val="28"/>
        </w:rPr>
        <w:t>-</w:t>
      </w:r>
      <w:r w:rsidR="008261A5">
        <w:rPr>
          <w:sz w:val="28"/>
          <w:szCs w:val="28"/>
        </w:rPr>
        <w:t xml:space="preserve"> </w:t>
      </w:r>
      <w:r w:rsidR="005703FF" w:rsidRPr="000C5366">
        <w:rPr>
          <w:sz w:val="28"/>
          <w:szCs w:val="28"/>
        </w:rPr>
        <w:t xml:space="preserve">финансовой </w:t>
      </w:r>
      <w:r w:rsidR="00DC5C2C" w:rsidRPr="000C536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5703FF" w:rsidRPr="000C5366">
        <w:rPr>
          <w:sz w:val="28"/>
          <w:szCs w:val="28"/>
        </w:rPr>
        <w:t xml:space="preserve">составила  </w:t>
      </w:r>
      <w:r>
        <w:rPr>
          <w:sz w:val="28"/>
          <w:szCs w:val="28"/>
        </w:rPr>
        <w:t>2158676,04</w:t>
      </w:r>
      <w:r w:rsidR="008261A5">
        <w:rPr>
          <w:sz w:val="28"/>
          <w:szCs w:val="28"/>
        </w:rPr>
        <w:t xml:space="preserve"> </w:t>
      </w:r>
      <w:r w:rsidR="005703FF" w:rsidRPr="000C5366">
        <w:rPr>
          <w:sz w:val="28"/>
          <w:szCs w:val="28"/>
        </w:rPr>
        <w:t>руб</w:t>
      </w:r>
      <w:r w:rsidR="006F6E6B" w:rsidRPr="000C5366">
        <w:rPr>
          <w:sz w:val="28"/>
          <w:szCs w:val="28"/>
        </w:rPr>
        <w:t>.</w:t>
      </w:r>
      <w:r w:rsidR="005703FF" w:rsidRPr="000C5366">
        <w:rPr>
          <w:sz w:val="28"/>
          <w:szCs w:val="28"/>
        </w:rPr>
        <w:t xml:space="preserve"> </w:t>
      </w:r>
      <w:r w:rsidR="0014203C" w:rsidRPr="000C5366">
        <w:rPr>
          <w:sz w:val="28"/>
          <w:szCs w:val="28"/>
        </w:rPr>
        <w:t xml:space="preserve"> в том числе по видам расхода:</w:t>
      </w:r>
    </w:p>
    <w:p w:rsidR="00130036" w:rsidRDefault="00130036" w:rsidP="00130036">
      <w:pPr>
        <w:ind w:firstLine="567"/>
        <w:rPr>
          <w:sz w:val="28"/>
          <w:szCs w:val="28"/>
        </w:rPr>
      </w:pPr>
      <w:r w:rsidRPr="000C5366">
        <w:rPr>
          <w:sz w:val="28"/>
          <w:szCs w:val="28"/>
        </w:rPr>
        <w:t>221</w:t>
      </w:r>
      <w:r w:rsidR="008261A5">
        <w:rPr>
          <w:sz w:val="28"/>
          <w:szCs w:val="28"/>
        </w:rPr>
        <w:t xml:space="preserve"> </w:t>
      </w:r>
      <w:r w:rsidRPr="000C5366">
        <w:rPr>
          <w:sz w:val="28"/>
          <w:szCs w:val="28"/>
        </w:rPr>
        <w:t>Услуги связи</w:t>
      </w:r>
      <w:r>
        <w:rPr>
          <w:sz w:val="28"/>
          <w:szCs w:val="28"/>
        </w:rPr>
        <w:t xml:space="preserve"> </w:t>
      </w:r>
      <w:r w:rsidRPr="000C5366">
        <w:rPr>
          <w:sz w:val="28"/>
          <w:szCs w:val="28"/>
        </w:rPr>
        <w:t>-</w:t>
      </w:r>
      <w:r w:rsidRPr="000C5366">
        <w:rPr>
          <w:sz w:val="28"/>
          <w:szCs w:val="28"/>
        </w:rPr>
        <w:tab/>
      </w:r>
      <w:r>
        <w:rPr>
          <w:sz w:val="28"/>
          <w:szCs w:val="28"/>
        </w:rPr>
        <w:t xml:space="preserve">2900,00 </w:t>
      </w:r>
      <w:r w:rsidRPr="000C5366">
        <w:rPr>
          <w:sz w:val="28"/>
          <w:szCs w:val="28"/>
        </w:rPr>
        <w:t>руб.</w:t>
      </w:r>
    </w:p>
    <w:p w:rsidR="00130036" w:rsidRPr="000C5366" w:rsidRDefault="00130036" w:rsidP="001300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222</w:t>
      </w:r>
      <w:r w:rsidR="008261A5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расходы – 1980,00 руб.</w:t>
      </w:r>
      <w:r w:rsidRPr="00A639F1">
        <w:rPr>
          <w:sz w:val="28"/>
          <w:szCs w:val="28"/>
        </w:rPr>
        <w:tab/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223 Коммунальные услуги – 727144,82</w:t>
      </w:r>
      <w:r w:rsidRPr="000C5366">
        <w:t xml:space="preserve"> </w:t>
      </w:r>
      <w:r w:rsidRPr="000C5366">
        <w:rPr>
          <w:sz w:val="28"/>
          <w:szCs w:val="28"/>
        </w:rPr>
        <w:t>руб.</w:t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225 Услуги по содержанию имущества</w:t>
      </w:r>
      <w:r>
        <w:rPr>
          <w:sz w:val="28"/>
          <w:szCs w:val="28"/>
        </w:rPr>
        <w:t xml:space="preserve"> – 4545 </w:t>
      </w:r>
      <w:r w:rsidRPr="000C5366">
        <w:rPr>
          <w:sz w:val="28"/>
          <w:szCs w:val="28"/>
        </w:rPr>
        <w:t>руб.</w:t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Pr="000C5366">
        <w:rPr>
          <w:sz w:val="28"/>
          <w:szCs w:val="28"/>
        </w:rPr>
        <w:t>Прочие работы услуги</w:t>
      </w:r>
      <w:r>
        <w:rPr>
          <w:sz w:val="28"/>
          <w:szCs w:val="28"/>
        </w:rPr>
        <w:t xml:space="preserve"> </w:t>
      </w:r>
      <w:r w:rsidRPr="000C5366">
        <w:rPr>
          <w:sz w:val="28"/>
          <w:szCs w:val="28"/>
        </w:rPr>
        <w:t>-</w:t>
      </w:r>
      <w:r w:rsidRPr="000C5366">
        <w:rPr>
          <w:sz w:val="28"/>
          <w:szCs w:val="28"/>
        </w:rPr>
        <w:tab/>
      </w:r>
      <w:r>
        <w:rPr>
          <w:sz w:val="28"/>
          <w:szCs w:val="28"/>
        </w:rPr>
        <w:t>80753,56</w:t>
      </w:r>
      <w:r w:rsidRPr="000C5366">
        <w:t xml:space="preserve"> </w:t>
      </w:r>
      <w:r w:rsidRPr="000C5366">
        <w:rPr>
          <w:sz w:val="28"/>
          <w:szCs w:val="28"/>
        </w:rPr>
        <w:t>руб.</w:t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290 Прочие расходы</w:t>
      </w:r>
      <w:r>
        <w:rPr>
          <w:sz w:val="28"/>
          <w:szCs w:val="28"/>
        </w:rPr>
        <w:t xml:space="preserve"> – 356881,55</w:t>
      </w:r>
      <w:r w:rsidRPr="000C5366">
        <w:rPr>
          <w:sz w:val="28"/>
          <w:szCs w:val="28"/>
        </w:rPr>
        <w:t>руб.</w:t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 xml:space="preserve">310 Увеличение стоимости </w:t>
      </w:r>
      <w:r>
        <w:rPr>
          <w:sz w:val="28"/>
          <w:szCs w:val="28"/>
        </w:rPr>
        <w:t xml:space="preserve">основных средств </w:t>
      </w:r>
      <w:r w:rsidRPr="000C5366">
        <w:rPr>
          <w:sz w:val="28"/>
          <w:szCs w:val="28"/>
        </w:rPr>
        <w:t>-</w:t>
      </w:r>
      <w:r>
        <w:rPr>
          <w:sz w:val="28"/>
          <w:szCs w:val="28"/>
        </w:rPr>
        <w:t xml:space="preserve"> 664865,22 </w:t>
      </w:r>
      <w:r w:rsidRPr="000C536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130036" w:rsidRPr="000C5366" w:rsidRDefault="00130036" w:rsidP="00130036">
      <w:pPr>
        <w:ind w:firstLine="567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340 Увеличение стоимости материальных запасов</w:t>
      </w:r>
      <w:r>
        <w:rPr>
          <w:sz w:val="28"/>
          <w:szCs w:val="28"/>
        </w:rPr>
        <w:t xml:space="preserve"> – 322423,89</w:t>
      </w:r>
      <w:r w:rsidRPr="000C5366">
        <w:t xml:space="preserve"> </w:t>
      </w:r>
      <w:r w:rsidRPr="000C5366">
        <w:rPr>
          <w:sz w:val="28"/>
          <w:szCs w:val="28"/>
        </w:rPr>
        <w:t>руб.</w:t>
      </w:r>
    </w:p>
    <w:p w:rsidR="00130036" w:rsidRDefault="00130036" w:rsidP="00961BE7">
      <w:pPr>
        <w:jc w:val="both"/>
        <w:rPr>
          <w:sz w:val="28"/>
          <w:szCs w:val="28"/>
        </w:rPr>
      </w:pPr>
    </w:p>
    <w:p w:rsidR="00860AD5" w:rsidRPr="00A639F1" w:rsidRDefault="00176B26" w:rsidP="00176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Бюджетные </w:t>
      </w:r>
      <w:r w:rsidR="00412321">
        <w:rPr>
          <w:sz w:val="28"/>
          <w:szCs w:val="28"/>
        </w:rPr>
        <w:t>с</w:t>
      </w:r>
      <w:r w:rsidR="005703FF" w:rsidRPr="00A639F1">
        <w:rPr>
          <w:sz w:val="28"/>
          <w:szCs w:val="28"/>
        </w:rPr>
        <w:t xml:space="preserve">редства на финансирование закупок для муниципальных нужд по Муниципальному бюджетному учреждению  культуры </w:t>
      </w:r>
      <w:r w:rsidR="00412321">
        <w:rPr>
          <w:sz w:val="28"/>
          <w:szCs w:val="28"/>
        </w:rPr>
        <w:t>«</w:t>
      </w:r>
      <w:r w:rsidR="005703FF" w:rsidRPr="00A639F1">
        <w:rPr>
          <w:sz w:val="28"/>
          <w:szCs w:val="28"/>
        </w:rPr>
        <w:t>Районный центр народного творчества</w:t>
      </w:r>
      <w:r w:rsidR="00412321">
        <w:rPr>
          <w:sz w:val="28"/>
          <w:szCs w:val="28"/>
        </w:rPr>
        <w:t>»</w:t>
      </w:r>
    </w:p>
    <w:p w:rsidR="00A844BE" w:rsidRDefault="00860AD5" w:rsidP="00176B26">
      <w:pPr>
        <w:tabs>
          <w:tab w:val="left" w:pos="7080"/>
        </w:tabs>
        <w:jc w:val="both"/>
        <w:rPr>
          <w:sz w:val="28"/>
          <w:szCs w:val="28"/>
        </w:rPr>
      </w:pP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 xml:space="preserve">       </w:t>
      </w:r>
      <w:r w:rsidRPr="00A639F1">
        <w:rPr>
          <w:sz w:val="28"/>
          <w:szCs w:val="28"/>
        </w:rPr>
        <w:t>Табл</w:t>
      </w:r>
      <w:r w:rsidR="005307F4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2</w:t>
      </w:r>
    </w:p>
    <w:p w:rsidR="00622743" w:rsidRPr="00A639F1" w:rsidRDefault="00622743" w:rsidP="00176B26">
      <w:pPr>
        <w:tabs>
          <w:tab w:val="left" w:pos="7080"/>
        </w:tabs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79"/>
        <w:tblW w:w="1017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976"/>
        <w:gridCol w:w="1701"/>
        <w:gridCol w:w="1559"/>
      </w:tblGrid>
      <w:tr w:rsidR="00C1780B" w:rsidRPr="00A639F1" w:rsidTr="00176B26">
        <w:trPr>
          <w:trHeight w:val="982"/>
        </w:trPr>
        <w:tc>
          <w:tcPr>
            <w:tcW w:w="3085" w:type="dxa"/>
          </w:tcPr>
          <w:p w:rsidR="00C1780B" w:rsidRPr="008261A5" w:rsidRDefault="00176B26" w:rsidP="00176B2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261A5">
              <w:rPr>
                <w:sz w:val="28"/>
                <w:szCs w:val="28"/>
              </w:rPr>
              <w:lastRenderedPageBreak/>
              <w:t>У</w:t>
            </w:r>
            <w:r w:rsidR="00C1780B" w:rsidRPr="008261A5">
              <w:rPr>
                <w:sz w:val="28"/>
                <w:szCs w:val="28"/>
              </w:rPr>
              <w:t>чреждение</w:t>
            </w:r>
          </w:p>
        </w:tc>
        <w:tc>
          <w:tcPr>
            <w:tcW w:w="851" w:type="dxa"/>
          </w:tcPr>
          <w:p w:rsidR="00C1780B" w:rsidRPr="008261A5" w:rsidRDefault="00C1780B" w:rsidP="00176B2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780B" w:rsidRPr="008261A5" w:rsidRDefault="00C1780B" w:rsidP="00176B2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261A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C1780B" w:rsidRPr="008261A5" w:rsidRDefault="00C1780B" w:rsidP="00176B2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261A5">
              <w:rPr>
                <w:sz w:val="28"/>
                <w:szCs w:val="28"/>
              </w:rPr>
              <w:t>Утверждено плановых назначен</w:t>
            </w:r>
          </w:p>
        </w:tc>
        <w:tc>
          <w:tcPr>
            <w:tcW w:w="1559" w:type="dxa"/>
          </w:tcPr>
          <w:p w:rsidR="00C1780B" w:rsidRPr="008261A5" w:rsidRDefault="00C1780B" w:rsidP="00176B2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261A5">
              <w:rPr>
                <w:sz w:val="28"/>
                <w:szCs w:val="28"/>
              </w:rPr>
              <w:t>исполнено</w:t>
            </w:r>
          </w:p>
        </w:tc>
      </w:tr>
      <w:tr w:rsidR="00C1780B" w:rsidRPr="00A639F1" w:rsidTr="00176B26">
        <w:trPr>
          <w:trHeight w:val="834"/>
        </w:trPr>
        <w:tc>
          <w:tcPr>
            <w:tcW w:w="3085" w:type="dxa"/>
          </w:tcPr>
          <w:p w:rsidR="00C1780B" w:rsidRPr="00A639F1" w:rsidRDefault="007859C6" w:rsidP="008E0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</w:t>
            </w:r>
            <w:r w:rsidR="00C1780B" w:rsidRPr="00A639F1">
              <w:rPr>
                <w:color w:val="000000"/>
                <w:sz w:val="28"/>
                <w:szCs w:val="28"/>
              </w:rPr>
              <w:t xml:space="preserve"> Районный центр народного</w:t>
            </w:r>
            <w:r w:rsidR="008E057D">
              <w:rPr>
                <w:color w:val="000000"/>
                <w:sz w:val="28"/>
                <w:szCs w:val="28"/>
              </w:rPr>
              <w:t xml:space="preserve"> </w:t>
            </w:r>
            <w:r w:rsidR="00C1780B" w:rsidRPr="00A639F1">
              <w:rPr>
                <w:color w:val="000000"/>
                <w:sz w:val="28"/>
                <w:szCs w:val="28"/>
              </w:rPr>
              <w:t>творчества</w:t>
            </w:r>
            <w:r w:rsidR="008E057D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C1780B" w:rsidRPr="00A639F1" w:rsidRDefault="00C1780B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780B" w:rsidRPr="00A639F1" w:rsidRDefault="00C1780B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780B" w:rsidRPr="00A639F1" w:rsidRDefault="00C1780B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0B" w:rsidRPr="00A639F1" w:rsidRDefault="00C1780B" w:rsidP="00961BE7">
            <w:pPr>
              <w:jc w:val="center"/>
              <w:rPr>
                <w:sz w:val="28"/>
                <w:szCs w:val="28"/>
              </w:rPr>
            </w:pPr>
          </w:p>
        </w:tc>
      </w:tr>
      <w:tr w:rsidR="00DC5C2C" w:rsidRPr="00A639F1" w:rsidTr="00176B26">
        <w:trPr>
          <w:trHeight w:val="273"/>
        </w:trPr>
        <w:tc>
          <w:tcPr>
            <w:tcW w:w="3085" w:type="dxa"/>
          </w:tcPr>
          <w:p w:rsidR="00DC5C2C" w:rsidRPr="00A639F1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976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701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727144,82</w:t>
            </w:r>
          </w:p>
        </w:tc>
        <w:tc>
          <w:tcPr>
            <w:tcW w:w="1559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727144,82</w:t>
            </w:r>
          </w:p>
        </w:tc>
      </w:tr>
      <w:tr w:rsidR="00DC5C2C" w:rsidRPr="00A639F1" w:rsidTr="00176B26">
        <w:trPr>
          <w:trHeight w:val="284"/>
        </w:trPr>
        <w:tc>
          <w:tcPr>
            <w:tcW w:w="3085" w:type="dxa"/>
          </w:tcPr>
          <w:p w:rsidR="00DC5C2C" w:rsidRPr="00A639F1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76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701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58310</w:t>
            </w:r>
          </w:p>
        </w:tc>
        <w:tc>
          <w:tcPr>
            <w:tcW w:w="1559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58310</w:t>
            </w:r>
          </w:p>
        </w:tc>
      </w:tr>
      <w:tr w:rsidR="00DC5C2C" w:rsidRPr="00A639F1" w:rsidTr="00176B26">
        <w:trPr>
          <w:trHeight w:val="284"/>
        </w:trPr>
        <w:tc>
          <w:tcPr>
            <w:tcW w:w="3085" w:type="dxa"/>
          </w:tcPr>
          <w:p w:rsidR="00DC5C2C" w:rsidRPr="00A639F1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976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1701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</w:p>
        </w:tc>
      </w:tr>
      <w:tr w:rsidR="00DC5C2C" w:rsidRPr="00A639F1" w:rsidTr="00176B26">
        <w:trPr>
          <w:trHeight w:val="415"/>
        </w:trPr>
        <w:tc>
          <w:tcPr>
            <w:tcW w:w="3085" w:type="dxa"/>
          </w:tcPr>
          <w:p w:rsidR="00DC5C2C" w:rsidRPr="00A639F1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6" w:type="dxa"/>
          </w:tcPr>
          <w:p w:rsidR="00DC5C2C" w:rsidRPr="00A639F1" w:rsidRDefault="00DC5C2C" w:rsidP="00961BE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701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606179,22</w:t>
            </w:r>
          </w:p>
        </w:tc>
        <w:tc>
          <w:tcPr>
            <w:tcW w:w="1559" w:type="dxa"/>
          </w:tcPr>
          <w:p w:rsidR="00DC5C2C" w:rsidRPr="00A639F1" w:rsidRDefault="00DC5C2C" w:rsidP="00176B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606179,22</w:t>
            </w:r>
          </w:p>
        </w:tc>
      </w:tr>
      <w:tr w:rsidR="00DC5C2C" w:rsidRPr="00A639F1" w:rsidTr="00176B26">
        <w:trPr>
          <w:trHeight w:val="422"/>
        </w:trPr>
        <w:tc>
          <w:tcPr>
            <w:tcW w:w="3085" w:type="dxa"/>
          </w:tcPr>
          <w:p w:rsidR="00DC5C2C" w:rsidRPr="008261A5" w:rsidRDefault="00176B26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8261A5">
              <w:rPr>
                <w:color w:val="000000"/>
                <w:sz w:val="28"/>
                <w:szCs w:val="28"/>
              </w:rPr>
              <w:t>И</w:t>
            </w:r>
            <w:r w:rsidR="00DC5C2C" w:rsidRPr="008261A5">
              <w:rPr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851" w:type="dxa"/>
          </w:tcPr>
          <w:p w:rsidR="00DC5C2C" w:rsidRPr="008261A5" w:rsidRDefault="00DC5C2C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5C2C" w:rsidRPr="008261A5" w:rsidRDefault="00DC5C2C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5C2C" w:rsidRPr="008261A5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8261A5">
              <w:rPr>
                <w:color w:val="000000"/>
                <w:sz w:val="28"/>
                <w:szCs w:val="28"/>
              </w:rPr>
              <w:t>1391634,04</w:t>
            </w:r>
          </w:p>
          <w:p w:rsidR="00DC5C2C" w:rsidRPr="008261A5" w:rsidRDefault="00DC5C2C" w:rsidP="0096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2C" w:rsidRPr="008261A5" w:rsidRDefault="00DC5C2C" w:rsidP="00961BE7">
            <w:pPr>
              <w:jc w:val="center"/>
              <w:rPr>
                <w:color w:val="000000"/>
                <w:sz w:val="28"/>
                <w:szCs w:val="28"/>
              </w:rPr>
            </w:pPr>
            <w:r w:rsidRPr="008261A5">
              <w:rPr>
                <w:color w:val="000000"/>
                <w:sz w:val="28"/>
                <w:szCs w:val="28"/>
              </w:rPr>
              <w:t>1391634,04</w:t>
            </w:r>
          </w:p>
          <w:p w:rsidR="00DC5C2C" w:rsidRPr="008261A5" w:rsidRDefault="00DC5C2C" w:rsidP="00961B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FF5" w:rsidRPr="009F0E1A" w:rsidRDefault="00F32FF5" w:rsidP="00961BE7">
      <w:pPr>
        <w:spacing w:line="288" w:lineRule="auto"/>
        <w:jc w:val="center"/>
        <w:rPr>
          <w:b/>
          <w:sz w:val="28"/>
          <w:szCs w:val="28"/>
        </w:rPr>
      </w:pPr>
    </w:p>
    <w:p w:rsidR="00AE1D2B" w:rsidRPr="00A639F1" w:rsidRDefault="00176B26" w:rsidP="00961BE7">
      <w:pPr>
        <w:spacing w:line="288" w:lineRule="auto"/>
        <w:jc w:val="both"/>
        <w:rPr>
          <w:sz w:val="28"/>
          <w:szCs w:val="28"/>
        </w:rPr>
      </w:pPr>
      <w:r w:rsidRPr="00622743">
        <w:rPr>
          <w:rFonts w:eastAsiaTheme="minorHAnsi"/>
          <w:i/>
          <w:sz w:val="28"/>
          <w:szCs w:val="28"/>
          <w:lang w:eastAsia="en-US"/>
        </w:rPr>
        <w:t>По Муниципальному бюджетному учреждению «Бичурская централизованная библиотечно-краеведческая система»</w:t>
      </w:r>
      <w:r w:rsidR="008261A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261A5">
        <w:rPr>
          <w:rFonts w:eastAsiaTheme="minorHAnsi"/>
          <w:sz w:val="28"/>
          <w:szCs w:val="28"/>
          <w:lang w:eastAsia="en-US"/>
        </w:rPr>
        <w:t>о</w:t>
      </w:r>
      <w:r w:rsidR="00AE1D2B" w:rsidRPr="00A639F1">
        <w:rPr>
          <w:sz w:val="28"/>
          <w:szCs w:val="28"/>
        </w:rPr>
        <w:t xml:space="preserve">бщая сумма денежных средств учреждения </w:t>
      </w:r>
      <w:r w:rsidR="00DB1192" w:rsidRPr="00A639F1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на оплату услуг и закупку </w:t>
      </w:r>
    </w:p>
    <w:p w:rsidR="00176B26" w:rsidRDefault="00AE1D2B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товаров  для нужд  учреждения  по плану  хозяйственно</w:t>
      </w:r>
      <w:r w:rsidR="008261A5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-</w:t>
      </w:r>
      <w:r w:rsidR="008261A5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финансовой    составила на 2</w:t>
      </w:r>
      <w:r w:rsidR="009F0E1A">
        <w:rPr>
          <w:sz w:val="28"/>
          <w:szCs w:val="28"/>
        </w:rPr>
        <w:t>7</w:t>
      </w:r>
      <w:r w:rsidRPr="00A639F1">
        <w:rPr>
          <w:sz w:val="28"/>
          <w:szCs w:val="28"/>
        </w:rPr>
        <w:t>.12.201</w:t>
      </w:r>
      <w:r w:rsidR="009F0E1A">
        <w:rPr>
          <w:sz w:val="28"/>
          <w:szCs w:val="28"/>
        </w:rPr>
        <w:t>8</w:t>
      </w:r>
      <w:r w:rsidRPr="00A639F1">
        <w:rPr>
          <w:sz w:val="28"/>
          <w:szCs w:val="28"/>
        </w:rPr>
        <w:t xml:space="preserve"> года</w:t>
      </w:r>
      <w:r w:rsidR="00DB1192" w:rsidRPr="00A639F1">
        <w:rPr>
          <w:sz w:val="28"/>
          <w:szCs w:val="28"/>
        </w:rPr>
        <w:t xml:space="preserve"> </w:t>
      </w:r>
      <w:r w:rsidR="009F0E1A">
        <w:rPr>
          <w:sz w:val="28"/>
          <w:szCs w:val="28"/>
        </w:rPr>
        <w:t>1724483,81</w:t>
      </w:r>
      <w:r w:rsidR="00190116" w:rsidRPr="00A639F1">
        <w:rPr>
          <w:sz w:val="28"/>
          <w:szCs w:val="28"/>
        </w:rPr>
        <w:t xml:space="preserve"> </w:t>
      </w:r>
      <w:r w:rsidR="00176B26">
        <w:rPr>
          <w:sz w:val="28"/>
          <w:szCs w:val="28"/>
        </w:rPr>
        <w:t>рублей</w:t>
      </w:r>
      <w:r w:rsidR="00DB1192" w:rsidRPr="00A639F1">
        <w:rPr>
          <w:sz w:val="28"/>
          <w:szCs w:val="28"/>
        </w:rPr>
        <w:t xml:space="preserve">, </w:t>
      </w:r>
      <w:r w:rsidRPr="00A639F1">
        <w:rPr>
          <w:sz w:val="28"/>
          <w:szCs w:val="28"/>
        </w:rPr>
        <w:t xml:space="preserve">в </w:t>
      </w:r>
      <w:r w:rsidR="00F31379" w:rsidRPr="00A639F1">
        <w:rPr>
          <w:sz w:val="28"/>
          <w:szCs w:val="28"/>
        </w:rPr>
        <w:t>том числе по вид</w:t>
      </w:r>
      <w:r w:rsidR="00C1780B">
        <w:rPr>
          <w:sz w:val="28"/>
          <w:szCs w:val="28"/>
        </w:rPr>
        <w:t>у</w:t>
      </w:r>
      <w:r w:rsidR="00F31379" w:rsidRPr="00A639F1">
        <w:rPr>
          <w:sz w:val="28"/>
          <w:szCs w:val="28"/>
        </w:rPr>
        <w:t xml:space="preserve"> расход</w:t>
      </w:r>
      <w:r w:rsidR="00C1780B">
        <w:rPr>
          <w:sz w:val="28"/>
          <w:szCs w:val="28"/>
        </w:rPr>
        <w:t>а и КСГУ</w:t>
      </w:r>
      <w:r w:rsidR="00176B26">
        <w:rPr>
          <w:sz w:val="28"/>
          <w:szCs w:val="28"/>
        </w:rPr>
        <w:t>:</w:t>
      </w:r>
    </w:p>
    <w:p w:rsidR="007E2C73" w:rsidRPr="00A639F1" w:rsidRDefault="007E2C73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221 </w:t>
      </w:r>
      <w:r w:rsidR="00CC619F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связи</w:t>
      </w:r>
      <w:r w:rsidR="00176B26">
        <w:rPr>
          <w:sz w:val="28"/>
          <w:szCs w:val="28"/>
        </w:rPr>
        <w:t xml:space="preserve"> </w:t>
      </w:r>
      <w:r w:rsidR="009F2E39">
        <w:rPr>
          <w:sz w:val="28"/>
          <w:szCs w:val="28"/>
        </w:rPr>
        <w:t>-</w:t>
      </w:r>
      <w:r w:rsidR="00176B26">
        <w:rPr>
          <w:sz w:val="28"/>
          <w:szCs w:val="28"/>
        </w:rPr>
        <w:t xml:space="preserve"> </w:t>
      </w:r>
      <w:r w:rsidR="005A7A8A">
        <w:rPr>
          <w:sz w:val="28"/>
          <w:szCs w:val="28"/>
        </w:rPr>
        <w:t>119362,63</w:t>
      </w:r>
      <w:r w:rsidR="00C1780B">
        <w:rPr>
          <w:sz w:val="28"/>
          <w:szCs w:val="28"/>
        </w:rPr>
        <w:t xml:space="preserve"> руб</w:t>
      </w:r>
      <w:r w:rsidR="009F2E39">
        <w:rPr>
          <w:sz w:val="28"/>
          <w:szCs w:val="28"/>
        </w:rPr>
        <w:t>.</w:t>
      </w:r>
      <w:r w:rsidRPr="00A639F1">
        <w:rPr>
          <w:sz w:val="28"/>
          <w:szCs w:val="28"/>
        </w:rPr>
        <w:tab/>
      </w:r>
    </w:p>
    <w:p w:rsidR="007E2C73" w:rsidRDefault="007E2C73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223 Коммунальные услуги</w:t>
      </w:r>
      <w:r w:rsidR="00362793">
        <w:rPr>
          <w:sz w:val="28"/>
          <w:szCs w:val="28"/>
        </w:rPr>
        <w:t xml:space="preserve"> 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 w:rsidR="005A7A8A">
        <w:rPr>
          <w:sz w:val="28"/>
          <w:szCs w:val="28"/>
        </w:rPr>
        <w:t>723620,59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E20C09" w:rsidRPr="00A639F1" w:rsidRDefault="00362793" w:rsidP="00961BE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224 А</w:t>
      </w:r>
      <w:r w:rsidR="00E20C09">
        <w:rPr>
          <w:sz w:val="28"/>
          <w:szCs w:val="28"/>
        </w:rPr>
        <w:t>ренда помещений</w:t>
      </w:r>
      <w:r>
        <w:rPr>
          <w:sz w:val="28"/>
          <w:szCs w:val="28"/>
        </w:rPr>
        <w:t xml:space="preserve"> </w:t>
      </w:r>
      <w:r w:rsidR="00E20C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0C09">
        <w:rPr>
          <w:sz w:val="28"/>
          <w:szCs w:val="28"/>
        </w:rPr>
        <w:t>240000руб.</w:t>
      </w:r>
    </w:p>
    <w:p w:rsidR="007E2C73" w:rsidRPr="00A639F1" w:rsidRDefault="007E2C73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225 </w:t>
      </w:r>
      <w:r w:rsidR="00CC619F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по содержанию имущества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 w:rsidR="005A7A8A">
        <w:rPr>
          <w:sz w:val="28"/>
          <w:szCs w:val="28"/>
        </w:rPr>
        <w:t>15200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7E2C73" w:rsidRDefault="00362793" w:rsidP="00961BE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226 </w:t>
      </w:r>
      <w:r w:rsidR="00CC619F">
        <w:rPr>
          <w:sz w:val="28"/>
          <w:szCs w:val="28"/>
        </w:rPr>
        <w:t>П</w:t>
      </w:r>
      <w:r w:rsidR="007E2C73" w:rsidRPr="00A639F1">
        <w:rPr>
          <w:sz w:val="28"/>
          <w:szCs w:val="28"/>
        </w:rPr>
        <w:t>рочие работы услуги</w:t>
      </w:r>
      <w:r w:rsidR="007E2C73"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7A8A">
        <w:rPr>
          <w:sz w:val="28"/>
          <w:szCs w:val="28"/>
        </w:rPr>
        <w:t>336275,99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5A7A8A" w:rsidRPr="00A639F1" w:rsidRDefault="005A7A8A" w:rsidP="00961BE7">
      <w:pPr>
        <w:tabs>
          <w:tab w:val="left" w:pos="376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290</w:t>
      </w:r>
      <w:r w:rsidRPr="005A7A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39F1">
        <w:rPr>
          <w:sz w:val="28"/>
          <w:szCs w:val="28"/>
        </w:rPr>
        <w:t xml:space="preserve">рочие </w:t>
      </w:r>
      <w:r>
        <w:rPr>
          <w:sz w:val="28"/>
          <w:szCs w:val="28"/>
        </w:rPr>
        <w:t>расходы</w:t>
      </w:r>
      <w:r w:rsidR="003627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2793">
        <w:rPr>
          <w:sz w:val="28"/>
          <w:szCs w:val="28"/>
        </w:rPr>
        <w:t xml:space="preserve"> </w:t>
      </w:r>
      <w:r>
        <w:rPr>
          <w:sz w:val="28"/>
          <w:szCs w:val="28"/>
        </w:rPr>
        <w:t>7410 руб.</w:t>
      </w:r>
    </w:p>
    <w:p w:rsidR="007E2C73" w:rsidRPr="00A639F1" w:rsidRDefault="007E2C73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310 Увеличение стоимости основных средств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="005A7A8A">
        <w:rPr>
          <w:sz w:val="28"/>
          <w:szCs w:val="28"/>
        </w:rPr>
        <w:t>176327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F31379" w:rsidRPr="00A639F1" w:rsidRDefault="007E2C73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340 Увеличение стоимости материальных запасов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 w:rsidR="005A7A8A">
        <w:rPr>
          <w:sz w:val="28"/>
          <w:szCs w:val="28"/>
        </w:rPr>
        <w:t>106287,6</w:t>
      </w:r>
      <w:r w:rsidR="00BC1539" w:rsidRPr="00BC1539">
        <w:t xml:space="preserve"> </w:t>
      </w:r>
      <w:r w:rsidR="00BC1539" w:rsidRPr="00BC1539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  <w:r w:rsidRPr="00A639F1">
        <w:rPr>
          <w:sz w:val="28"/>
          <w:szCs w:val="28"/>
        </w:rPr>
        <w:tab/>
      </w:r>
    </w:p>
    <w:p w:rsidR="00F32FF5" w:rsidRDefault="00362793" w:rsidP="001C0A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E39">
        <w:rPr>
          <w:sz w:val="28"/>
          <w:szCs w:val="28"/>
        </w:rPr>
        <w:t xml:space="preserve">В </w:t>
      </w:r>
      <w:r w:rsidR="00AE1D2B" w:rsidRPr="00A639F1">
        <w:rPr>
          <w:sz w:val="28"/>
          <w:szCs w:val="28"/>
        </w:rPr>
        <w:t>уточненном плане графике сумма на закупку товаров</w:t>
      </w:r>
      <w:r w:rsidR="00DB1192" w:rsidRPr="00A639F1">
        <w:rPr>
          <w:sz w:val="28"/>
          <w:szCs w:val="28"/>
        </w:rPr>
        <w:t xml:space="preserve">, </w:t>
      </w:r>
      <w:r w:rsidR="00AE1D2B" w:rsidRPr="00A639F1">
        <w:rPr>
          <w:sz w:val="28"/>
          <w:szCs w:val="28"/>
        </w:rPr>
        <w:t xml:space="preserve">работ и услуг </w:t>
      </w:r>
      <w:r>
        <w:rPr>
          <w:sz w:val="28"/>
          <w:szCs w:val="28"/>
        </w:rPr>
        <w:t xml:space="preserve">бюджетных средств </w:t>
      </w:r>
      <w:r w:rsidR="00AE1D2B" w:rsidRPr="00A639F1">
        <w:rPr>
          <w:sz w:val="28"/>
          <w:szCs w:val="28"/>
        </w:rPr>
        <w:t>составляет</w:t>
      </w:r>
      <w:r w:rsidR="00E20C09">
        <w:rPr>
          <w:sz w:val="28"/>
          <w:szCs w:val="28"/>
        </w:rPr>
        <w:t xml:space="preserve"> </w:t>
      </w:r>
      <w:r>
        <w:rPr>
          <w:sz w:val="28"/>
          <w:szCs w:val="28"/>
        </w:rPr>
        <w:t>1532094</w:t>
      </w:r>
      <w:r w:rsidR="00E6253F">
        <w:rPr>
          <w:sz w:val="28"/>
          <w:szCs w:val="28"/>
        </w:rPr>
        <w:t xml:space="preserve"> </w:t>
      </w:r>
      <w:r w:rsidR="00E34F15">
        <w:rPr>
          <w:sz w:val="28"/>
          <w:szCs w:val="28"/>
        </w:rPr>
        <w:t>руб.</w:t>
      </w:r>
      <w:r>
        <w:rPr>
          <w:sz w:val="28"/>
          <w:szCs w:val="28"/>
        </w:rPr>
        <w:t>, в том числе о</w:t>
      </w:r>
      <w:r w:rsidR="00E6253F">
        <w:rPr>
          <w:sz w:val="28"/>
          <w:szCs w:val="28"/>
        </w:rPr>
        <w:t>плачена кредиторская задолженность в сумме 88355,01 руб.</w:t>
      </w:r>
      <w:r w:rsidR="00E34F15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>По отчетам об исполнении плана его хозяйственно-финансовой  деятельности сумма на закупку товаров работ и услуг для обеспечения государственных  (муниципальных) нужд составляет</w:t>
      </w:r>
      <w:r w:rsidR="00E6253F">
        <w:rPr>
          <w:sz w:val="28"/>
          <w:szCs w:val="28"/>
        </w:rPr>
        <w:t xml:space="preserve"> </w:t>
      </w:r>
      <w:r w:rsidR="00E34F15">
        <w:rPr>
          <w:sz w:val="28"/>
          <w:szCs w:val="28"/>
        </w:rPr>
        <w:t>1724483,81руб.</w:t>
      </w:r>
      <w:r w:rsidR="00E62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253F">
        <w:rPr>
          <w:sz w:val="28"/>
          <w:szCs w:val="28"/>
        </w:rPr>
        <w:t xml:space="preserve">в том числе за счет платных услуг 192389,81руб. </w:t>
      </w:r>
      <w:r w:rsidR="00AE1D2B" w:rsidRPr="00A639F1">
        <w:rPr>
          <w:sz w:val="28"/>
          <w:szCs w:val="28"/>
        </w:rPr>
        <w:t xml:space="preserve">Согласно представленным документам  </w:t>
      </w:r>
      <w:r w:rsidR="00190116" w:rsidRPr="00A639F1">
        <w:rPr>
          <w:sz w:val="28"/>
          <w:szCs w:val="28"/>
        </w:rPr>
        <w:t xml:space="preserve">(платежные поручения, справка по операциям с денежными средствами </w:t>
      </w:r>
      <w:r w:rsidR="00AE1D2B" w:rsidRPr="00A639F1">
        <w:rPr>
          <w:sz w:val="28"/>
          <w:szCs w:val="28"/>
        </w:rPr>
        <w:t xml:space="preserve">  оборотно</w:t>
      </w:r>
      <w:r>
        <w:rPr>
          <w:sz w:val="28"/>
          <w:szCs w:val="28"/>
        </w:rPr>
        <w:t xml:space="preserve"> - </w:t>
      </w:r>
      <w:r w:rsidR="00AE1D2B" w:rsidRPr="00A639F1">
        <w:rPr>
          <w:sz w:val="28"/>
          <w:szCs w:val="28"/>
        </w:rPr>
        <w:t>сальдовы</w:t>
      </w:r>
      <w:r w:rsidR="00F31379" w:rsidRPr="00A639F1">
        <w:rPr>
          <w:sz w:val="28"/>
          <w:szCs w:val="28"/>
        </w:rPr>
        <w:t>е</w:t>
      </w:r>
      <w:r w:rsidR="00AE1D2B" w:rsidRPr="00A639F1">
        <w:rPr>
          <w:sz w:val="28"/>
          <w:szCs w:val="28"/>
        </w:rPr>
        <w:t xml:space="preserve"> ведомост</w:t>
      </w:r>
      <w:r w:rsidR="00F31379" w:rsidRPr="00A639F1">
        <w:rPr>
          <w:sz w:val="28"/>
          <w:szCs w:val="28"/>
        </w:rPr>
        <w:t>и)</w:t>
      </w:r>
      <w:r w:rsidR="00AE1D2B" w:rsidRPr="00A639F1">
        <w:rPr>
          <w:sz w:val="28"/>
          <w:szCs w:val="28"/>
        </w:rPr>
        <w:t xml:space="preserve">  расход денежных средств на закупку товаров. работ и услуг </w:t>
      </w:r>
      <w:r w:rsidR="00190116" w:rsidRPr="00A639F1">
        <w:rPr>
          <w:sz w:val="28"/>
          <w:szCs w:val="28"/>
        </w:rPr>
        <w:t xml:space="preserve">так же составляет </w:t>
      </w:r>
      <w:r w:rsidR="00E6253F">
        <w:rPr>
          <w:sz w:val="28"/>
          <w:szCs w:val="28"/>
        </w:rPr>
        <w:t>1724483,81</w:t>
      </w:r>
      <w:r w:rsidR="00190116" w:rsidRPr="00A639F1">
        <w:rPr>
          <w:sz w:val="28"/>
          <w:szCs w:val="28"/>
        </w:rPr>
        <w:t>руб.</w:t>
      </w:r>
      <w:r w:rsidR="00AE1D2B" w:rsidRPr="00A639F1">
        <w:rPr>
          <w:sz w:val="28"/>
          <w:szCs w:val="28"/>
        </w:rPr>
        <w:t xml:space="preserve"> </w:t>
      </w:r>
      <w:r w:rsidR="00190116" w:rsidRPr="00A639F1">
        <w:rPr>
          <w:sz w:val="28"/>
          <w:szCs w:val="28"/>
        </w:rPr>
        <w:t xml:space="preserve">Согласно </w:t>
      </w:r>
      <w:r w:rsidR="00190116" w:rsidRPr="00A639F1">
        <w:rPr>
          <w:sz w:val="28"/>
          <w:szCs w:val="28"/>
        </w:rPr>
        <w:lastRenderedPageBreak/>
        <w:t>представленных</w:t>
      </w:r>
      <w:r w:rsidR="00F31379" w:rsidRPr="00A639F1">
        <w:rPr>
          <w:sz w:val="28"/>
          <w:szCs w:val="28"/>
        </w:rPr>
        <w:t xml:space="preserve"> документов (счет фактура, товарно транспортная накладная, акт о приеме выполненных  работ, авансовый  отчет, договоры) </w:t>
      </w:r>
      <w:r w:rsidR="00AE1D2B" w:rsidRPr="00A639F1">
        <w:rPr>
          <w:sz w:val="28"/>
          <w:szCs w:val="28"/>
        </w:rPr>
        <w:t xml:space="preserve">приобретено товаров работ и услуг на сумму </w:t>
      </w:r>
      <w:r w:rsidR="00E6253F">
        <w:rPr>
          <w:sz w:val="28"/>
          <w:szCs w:val="28"/>
        </w:rPr>
        <w:t>1443738,99</w:t>
      </w:r>
      <w:r w:rsidR="00F31379" w:rsidRPr="00A639F1">
        <w:rPr>
          <w:sz w:val="28"/>
          <w:szCs w:val="28"/>
        </w:rPr>
        <w:t>руб.</w:t>
      </w:r>
      <w:r w:rsidR="00AE1D2B" w:rsidRPr="00A639F1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>О</w:t>
      </w:r>
      <w:r w:rsidR="00AE1D2B" w:rsidRPr="00A639F1">
        <w:rPr>
          <w:sz w:val="28"/>
          <w:szCs w:val="28"/>
        </w:rPr>
        <w:t xml:space="preserve">плачена кредиторская задолженность  в сумме </w:t>
      </w:r>
      <w:r w:rsidR="00E6253F">
        <w:rPr>
          <w:sz w:val="28"/>
          <w:szCs w:val="28"/>
        </w:rPr>
        <w:t>88355,01</w:t>
      </w:r>
      <w:r w:rsidR="00F31379" w:rsidRPr="00A639F1">
        <w:rPr>
          <w:sz w:val="28"/>
          <w:szCs w:val="28"/>
        </w:rPr>
        <w:t xml:space="preserve"> руб</w:t>
      </w:r>
      <w:r w:rsidR="00E6253F">
        <w:rPr>
          <w:sz w:val="28"/>
          <w:szCs w:val="28"/>
        </w:rPr>
        <w:t xml:space="preserve">. </w:t>
      </w:r>
      <w:r w:rsidR="00F31379" w:rsidRPr="00A639F1">
        <w:rPr>
          <w:sz w:val="28"/>
          <w:szCs w:val="28"/>
        </w:rPr>
        <w:t xml:space="preserve"> Все приобретенные товары  работы  и услуги отражены в документах учета. Материальные ценности закреплены за материально ответственным лицом  по учреждению и находятся в эксплуатации. </w:t>
      </w:r>
    </w:p>
    <w:p w:rsidR="001C0A1D" w:rsidRPr="00A639F1" w:rsidRDefault="001C0A1D" w:rsidP="001C0A1D">
      <w:pPr>
        <w:spacing w:line="288" w:lineRule="auto"/>
        <w:ind w:left="-284" w:firstLine="284"/>
        <w:jc w:val="both"/>
        <w:rPr>
          <w:sz w:val="28"/>
          <w:szCs w:val="28"/>
        </w:rPr>
      </w:pPr>
    </w:p>
    <w:p w:rsidR="00E6253F" w:rsidRPr="00A639F1" w:rsidRDefault="00412321" w:rsidP="00961BE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Бюджетные с</w:t>
      </w:r>
      <w:r w:rsidR="00EF2D32" w:rsidRPr="00A639F1">
        <w:rPr>
          <w:sz w:val="28"/>
          <w:szCs w:val="28"/>
        </w:rPr>
        <w:t>редства на финансирование закупок для муниципальных нужд по Муниципальному</w:t>
      </w:r>
      <w:r w:rsidR="00843886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>бюджетному учрежде</w:t>
      </w:r>
      <w:r>
        <w:rPr>
          <w:sz w:val="28"/>
          <w:szCs w:val="28"/>
        </w:rPr>
        <w:t xml:space="preserve">нию </w:t>
      </w:r>
      <w:r w:rsidR="00F31379" w:rsidRPr="00A639F1">
        <w:rPr>
          <w:sz w:val="28"/>
          <w:szCs w:val="28"/>
        </w:rPr>
        <w:t xml:space="preserve"> </w:t>
      </w:r>
      <w:r>
        <w:rPr>
          <w:sz w:val="28"/>
          <w:szCs w:val="28"/>
        </w:rPr>
        <w:t>«Бичурская централизованная б</w:t>
      </w:r>
      <w:r w:rsidR="00F31379" w:rsidRPr="00A639F1">
        <w:rPr>
          <w:sz w:val="28"/>
          <w:szCs w:val="28"/>
        </w:rPr>
        <w:t>иблиотечно-краеведческая система»</w:t>
      </w:r>
    </w:p>
    <w:p w:rsidR="004F2F47" w:rsidRPr="00A639F1" w:rsidRDefault="009F2E39" w:rsidP="00961BE7">
      <w:pPr>
        <w:tabs>
          <w:tab w:val="left" w:pos="7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87709" w:rsidRPr="00A639F1">
        <w:rPr>
          <w:sz w:val="28"/>
          <w:szCs w:val="28"/>
        </w:rPr>
        <w:t>Т</w:t>
      </w:r>
      <w:r w:rsidR="00F32FF5" w:rsidRPr="00A639F1">
        <w:rPr>
          <w:sz w:val="28"/>
          <w:szCs w:val="28"/>
        </w:rPr>
        <w:t>аб</w:t>
      </w:r>
      <w:r w:rsidR="00187709">
        <w:rPr>
          <w:sz w:val="28"/>
          <w:szCs w:val="28"/>
        </w:rPr>
        <w:t>л.</w:t>
      </w:r>
      <w:r w:rsidR="00F32FF5" w:rsidRPr="00A639F1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>3</w:t>
      </w:r>
    </w:p>
    <w:tbl>
      <w:tblPr>
        <w:tblStyle w:val="a3"/>
        <w:tblpPr w:leftFromText="180" w:rightFromText="180" w:vertAnchor="text" w:horzAnchor="margin" w:tblpXSpec="center" w:tblpY="44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835"/>
        <w:gridCol w:w="1560"/>
        <w:gridCol w:w="1559"/>
      </w:tblGrid>
      <w:tr w:rsidR="006A7714" w:rsidRPr="006402E7" w:rsidTr="006C0538">
        <w:trPr>
          <w:trHeight w:val="982"/>
        </w:trPr>
        <w:tc>
          <w:tcPr>
            <w:tcW w:w="2518" w:type="dxa"/>
          </w:tcPr>
          <w:p w:rsidR="006A7714" w:rsidRPr="006402E7" w:rsidRDefault="00412321" w:rsidP="004123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У</w:t>
            </w:r>
            <w:r w:rsidR="006A7714" w:rsidRPr="006402E7">
              <w:rPr>
                <w:sz w:val="28"/>
                <w:szCs w:val="28"/>
              </w:rPr>
              <w:t>чреждение</w:t>
            </w:r>
          </w:p>
        </w:tc>
        <w:tc>
          <w:tcPr>
            <w:tcW w:w="992" w:type="dxa"/>
          </w:tcPr>
          <w:p w:rsidR="006A7714" w:rsidRPr="006402E7" w:rsidRDefault="006A7714" w:rsidP="004123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7714" w:rsidRPr="006402E7" w:rsidRDefault="006A7714" w:rsidP="004123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6A7714" w:rsidRPr="006402E7" w:rsidRDefault="006A7714" w:rsidP="004123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Утверждено плановых назначен</w:t>
            </w:r>
          </w:p>
        </w:tc>
        <w:tc>
          <w:tcPr>
            <w:tcW w:w="1559" w:type="dxa"/>
          </w:tcPr>
          <w:p w:rsidR="006A7714" w:rsidRPr="006402E7" w:rsidRDefault="006A7714" w:rsidP="004123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исполнено</w:t>
            </w:r>
          </w:p>
        </w:tc>
      </w:tr>
      <w:tr w:rsidR="00412321" w:rsidRPr="00A639F1" w:rsidTr="006C0538">
        <w:trPr>
          <w:trHeight w:val="284"/>
        </w:trPr>
        <w:tc>
          <w:tcPr>
            <w:tcW w:w="2518" w:type="dxa"/>
          </w:tcPr>
          <w:p w:rsidR="00412321" w:rsidRPr="00A639F1" w:rsidRDefault="00412321" w:rsidP="004123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21" w:rsidRPr="00A639F1" w:rsidRDefault="00412321" w:rsidP="0041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35" w:type="dxa"/>
          </w:tcPr>
          <w:p w:rsidR="00412321" w:rsidRPr="00A639F1" w:rsidRDefault="00412321" w:rsidP="00412321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560" w:type="dxa"/>
          </w:tcPr>
          <w:p w:rsidR="00412321" w:rsidRPr="00A639F1" w:rsidRDefault="00412321" w:rsidP="004123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118230,13</w:t>
            </w:r>
          </w:p>
        </w:tc>
        <w:tc>
          <w:tcPr>
            <w:tcW w:w="1559" w:type="dxa"/>
          </w:tcPr>
          <w:p w:rsidR="00412321" w:rsidRPr="00A639F1" w:rsidRDefault="00412321" w:rsidP="004123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118230,13</w:t>
            </w:r>
          </w:p>
        </w:tc>
      </w:tr>
      <w:tr w:rsidR="00622743" w:rsidRPr="00A639F1" w:rsidTr="006C0538">
        <w:trPr>
          <w:trHeight w:val="273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</w:t>
            </w:r>
            <w:r w:rsidRPr="00A639F1">
              <w:rPr>
                <w:color w:val="000000"/>
                <w:sz w:val="28"/>
                <w:szCs w:val="28"/>
              </w:rPr>
              <w:t>«Бичурская централ</w:t>
            </w:r>
            <w:r>
              <w:rPr>
                <w:color w:val="000000"/>
                <w:sz w:val="28"/>
                <w:szCs w:val="28"/>
              </w:rPr>
              <w:t>изованная б</w:t>
            </w:r>
            <w:r w:rsidRPr="00A639F1">
              <w:rPr>
                <w:color w:val="000000"/>
                <w:sz w:val="28"/>
                <w:szCs w:val="28"/>
              </w:rPr>
              <w:t>иблиотечно-краеведческая система »</w:t>
            </w: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</w:t>
            </w: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723620,59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723620,59</w:t>
            </w:r>
          </w:p>
        </w:tc>
      </w:tr>
      <w:tr w:rsidR="00622743" w:rsidRPr="00A639F1" w:rsidTr="006C0538">
        <w:trPr>
          <w:trHeight w:val="409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622743" w:rsidRPr="0041232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помещения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  <w:tr w:rsidR="00622743" w:rsidRPr="00A639F1" w:rsidTr="006C0538">
        <w:trPr>
          <w:trHeight w:val="409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622743" w:rsidRPr="00A639F1" w:rsidTr="006C0538">
        <w:trPr>
          <w:trHeight w:val="284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284996,28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284996,28</w:t>
            </w:r>
          </w:p>
        </w:tc>
      </w:tr>
      <w:tr w:rsidR="00622743" w:rsidRPr="00A639F1" w:rsidTr="006C0538">
        <w:trPr>
          <w:trHeight w:val="415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</w:p>
        </w:tc>
      </w:tr>
      <w:tr w:rsidR="00622743" w:rsidRPr="00A639F1" w:rsidTr="006C0538">
        <w:trPr>
          <w:trHeight w:val="415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155247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155247</w:t>
            </w:r>
          </w:p>
        </w:tc>
      </w:tr>
      <w:tr w:rsidR="00622743" w:rsidRPr="00A639F1" w:rsidTr="006C0538">
        <w:trPr>
          <w:trHeight w:val="422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560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22743" w:rsidRPr="006402E7" w:rsidTr="006C0538">
        <w:trPr>
          <w:trHeight w:val="422"/>
        </w:trPr>
        <w:tc>
          <w:tcPr>
            <w:tcW w:w="2518" w:type="dxa"/>
          </w:tcPr>
          <w:p w:rsidR="00622743" w:rsidRPr="006402E7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  <w:r w:rsidRPr="006402E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2743" w:rsidRPr="006402E7" w:rsidRDefault="00622743" w:rsidP="00622743">
            <w:pPr>
              <w:jc w:val="right"/>
              <w:rPr>
                <w:color w:val="000000"/>
                <w:sz w:val="28"/>
                <w:szCs w:val="28"/>
              </w:rPr>
            </w:pPr>
            <w:r w:rsidRPr="006402E7">
              <w:rPr>
                <w:color w:val="000000"/>
                <w:sz w:val="28"/>
                <w:szCs w:val="28"/>
              </w:rPr>
              <w:t>1532094,00</w:t>
            </w:r>
          </w:p>
          <w:p w:rsidR="00622743" w:rsidRPr="006402E7" w:rsidRDefault="00622743" w:rsidP="006227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743" w:rsidRPr="006402E7" w:rsidRDefault="00622743" w:rsidP="00622743">
            <w:pPr>
              <w:jc w:val="right"/>
              <w:rPr>
                <w:color w:val="000000"/>
                <w:sz w:val="28"/>
                <w:szCs w:val="28"/>
              </w:rPr>
            </w:pPr>
            <w:r w:rsidRPr="006402E7">
              <w:rPr>
                <w:color w:val="000000"/>
                <w:sz w:val="28"/>
                <w:szCs w:val="28"/>
              </w:rPr>
              <w:t>1532094,00</w:t>
            </w:r>
          </w:p>
          <w:p w:rsidR="00622743" w:rsidRPr="006402E7" w:rsidRDefault="00622743" w:rsidP="00622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9A1BF4" w:rsidRPr="006402E7" w:rsidRDefault="009A1BF4" w:rsidP="00961BE7">
      <w:pPr>
        <w:spacing w:line="288" w:lineRule="auto"/>
        <w:jc w:val="both"/>
        <w:rPr>
          <w:sz w:val="28"/>
          <w:szCs w:val="28"/>
        </w:rPr>
      </w:pPr>
    </w:p>
    <w:p w:rsidR="00412321" w:rsidRDefault="00412321" w:rsidP="00961BE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2743">
        <w:rPr>
          <w:i/>
          <w:sz w:val="28"/>
          <w:szCs w:val="28"/>
        </w:rPr>
        <w:t xml:space="preserve"> </w:t>
      </w:r>
      <w:r w:rsidRPr="00622743">
        <w:rPr>
          <w:rFonts w:eastAsiaTheme="minorHAnsi"/>
          <w:i/>
          <w:sz w:val="28"/>
          <w:szCs w:val="28"/>
          <w:lang w:eastAsia="en-US"/>
        </w:rPr>
        <w:t>По Муниципальному бюджетному учреждению дополнительного образования « Бичурская   детская  школа искусств»</w:t>
      </w:r>
      <w:r w:rsidR="00622743">
        <w:rPr>
          <w:sz w:val="28"/>
          <w:szCs w:val="28"/>
        </w:rPr>
        <w:t>.</w:t>
      </w:r>
      <w:r w:rsidRPr="00622743">
        <w:rPr>
          <w:sz w:val="28"/>
          <w:szCs w:val="28"/>
        </w:rPr>
        <w:t xml:space="preserve"> </w:t>
      </w:r>
      <w:r w:rsidRPr="00412321">
        <w:rPr>
          <w:sz w:val="28"/>
          <w:szCs w:val="28"/>
        </w:rPr>
        <w:t>(МБУДО «Б</w:t>
      </w:r>
      <w:r w:rsidR="00C83964" w:rsidRPr="00412321">
        <w:rPr>
          <w:sz w:val="28"/>
          <w:szCs w:val="28"/>
        </w:rPr>
        <w:t>ДШИ</w:t>
      </w:r>
      <w:r w:rsidR="00C83964" w:rsidRPr="000C5366">
        <w:rPr>
          <w:sz w:val="28"/>
          <w:szCs w:val="28"/>
        </w:rPr>
        <w:t>)</w:t>
      </w:r>
      <w:r w:rsidR="006402E7">
        <w:rPr>
          <w:sz w:val="28"/>
          <w:szCs w:val="28"/>
        </w:rPr>
        <w:t xml:space="preserve"> </w:t>
      </w:r>
      <w:r w:rsidR="006402E7">
        <w:rPr>
          <w:sz w:val="28"/>
          <w:szCs w:val="28"/>
        </w:rPr>
        <w:lastRenderedPageBreak/>
        <w:t>о</w:t>
      </w:r>
      <w:r w:rsidR="007E2C73" w:rsidRPr="000C5366">
        <w:rPr>
          <w:sz w:val="28"/>
          <w:szCs w:val="28"/>
        </w:rPr>
        <w:t>бщая сумма денежных средств учреждения направленных на оплату услуг и закупку товаров  для нужд  учреждения  по плану  хозяйственно-финансовой   на 2</w:t>
      </w:r>
      <w:r w:rsidR="003C6D6E" w:rsidRPr="000C5366">
        <w:rPr>
          <w:sz w:val="28"/>
          <w:szCs w:val="28"/>
        </w:rPr>
        <w:t>7</w:t>
      </w:r>
      <w:r w:rsidR="007E2C73" w:rsidRPr="000C5366">
        <w:rPr>
          <w:sz w:val="28"/>
          <w:szCs w:val="28"/>
        </w:rPr>
        <w:t>.12.201</w:t>
      </w:r>
      <w:r w:rsidR="003C6D6E" w:rsidRPr="000C5366">
        <w:rPr>
          <w:sz w:val="28"/>
          <w:szCs w:val="28"/>
        </w:rPr>
        <w:t xml:space="preserve">8 </w:t>
      </w:r>
      <w:r w:rsidR="007E2C73" w:rsidRPr="000C5366">
        <w:rPr>
          <w:sz w:val="28"/>
          <w:szCs w:val="28"/>
        </w:rPr>
        <w:t xml:space="preserve">года  составила </w:t>
      </w:r>
      <w:r w:rsidR="003C6D6E" w:rsidRPr="000C5366">
        <w:rPr>
          <w:sz w:val="28"/>
          <w:szCs w:val="28"/>
        </w:rPr>
        <w:t>251097,</w:t>
      </w:r>
      <w:r w:rsidR="003C6D6E" w:rsidRPr="00412321">
        <w:rPr>
          <w:sz w:val="28"/>
          <w:szCs w:val="28"/>
        </w:rPr>
        <w:t>18</w:t>
      </w:r>
      <w:r w:rsidR="007E2C73" w:rsidRPr="00412321">
        <w:rPr>
          <w:sz w:val="28"/>
          <w:szCs w:val="28"/>
        </w:rPr>
        <w:t>руб</w:t>
      </w:r>
      <w:r w:rsidRPr="00412321">
        <w:rPr>
          <w:sz w:val="28"/>
          <w:szCs w:val="28"/>
        </w:rPr>
        <w:t>.,</w:t>
      </w:r>
      <w:r w:rsidR="005B05DE" w:rsidRPr="00A639F1">
        <w:rPr>
          <w:sz w:val="28"/>
          <w:szCs w:val="28"/>
        </w:rPr>
        <w:t xml:space="preserve"> в том числе по вид</w:t>
      </w:r>
      <w:r w:rsidR="005B05DE">
        <w:rPr>
          <w:sz w:val="28"/>
          <w:szCs w:val="28"/>
        </w:rPr>
        <w:t>у</w:t>
      </w:r>
      <w:r w:rsidR="005B05DE" w:rsidRPr="00A639F1">
        <w:rPr>
          <w:sz w:val="28"/>
          <w:szCs w:val="28"/>
        </w:rPr>
        <w:t xml:space="preserve"> расход</w:t>
      </w:r>
      <w:r w:rsidR="005B05DE">
        <w:rPr>
          <w:sz w:val="28"/>
          <w:szCs w:val="28"/>
        </w:rPr>
        <w:t>а и КСГУ</w:t>
      </w:r>
      <w:r>
        <w:rPr>
          <w:sz w:val="28"/>
          <w:szCs w:val="28"/>
        </w:rPr>
        <w:t>:</w:t>
      </w:r>
    </w:p>
    <w:p w:rsidR="00833D0F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221 </w:t>
      </w:r>
      <w:r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связи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26342,19 руб.</w:t>
      </w:r>
    </w:p>
    <w:p w:rsidR="005B05DE" w:rsidRPr="00A639F1" w:rsidRDefault="00E92D95" w:rsidP="00961BE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222 </w:t>
      </w:r>
      <w:r w:rsidR="00833D0F">
        <w:rPr>
          <w:sz w:val="28"/>
          <w:szCs w:val="28"/>
        </w:rPr>
        <w:t>Транспортные расходы</w:t>
      </w:r>
      <w:r>
        <w:rPr>
          <w:sz w:val="28"/>
          <w:szCs w:val="28"/>
        </w:rPr>
        <w:t xml:space="preserve"> </w:t>
      </w:r>
      <w:r w:rsidR="00833D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3D0F">
        <w:rPr>
          <w:sz w:val="28"/>
          <w:szCs w:val="28"/>
        </w:rPr>
        <w:t>7895,71 руб.</w:t>
      </w:r>
      <w:r w:rsidR="005B05DE" w:rsidRPr="00A639F1">
        <w:rPr>
          <w:sz w:val="28"/>
          <w:szCs w:val="28"/>
        </w:rPr>
        <w:tab/>
      </w:r>
    </w:p>
    <w:p w:rsidR="005B05DE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223 Коммунальные услуги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>
        <w:rPr>
          <w:sz w:val="28"/>
          <w:szCs w:val="28"/>
        </w:rPr>
        <w:t>10525,41</w:t>
      </w:r>
      <w:r w:rsidRPr="00C1780B">
        <w:t xml:space="preserve"> </w:t>
      </w:r>
      <w:r w:rsidRPr="00C1780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B05DE" w:rsidRPr="00A639F1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225 </w:t>
      </w:r>
      <w:r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по содержанию имущества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 w:rsidR="006402E7">
        <w:rPr>
          <w:sz w:val="28"/>
          <w:szCs w:val="28"/>
        </w:rPr>
        <w:t xml:space="preserve"> </w:t>
      </w:r>
      <w:r>
        <w:rPr>
          <w:sz w:val="28"/>
          <w:szCs w:val="28"/>
        </w:rPr>
        <w:t>36811,20</w:t>
      </w:r>
      <w:r w:rsidRPr="00C1780B">
        <w:t xml:space="preserve"> </w:t>
      </w:r>
      <w:r w:rsidRPr="00C1780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B05DE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226 </w:t>
      </w:r>
      <w:r>
        <w:rPr>
          <w:sz w:val="28"/>
          <w:szCs w:val="28"/>
        </w:rPr>
        <w:t>П</w:t>
      </w:r>
      <w:r w:rsidRPr="00A639F1">
        <w:rPr>
          <w:sz w:val="28"/>
          <w:szCs w:val="28"/>
        </w:rPr>
        <w:t>рочие работы услуги</w:t>
      </w:r>
      <w:r w:rsidRPr="00A639F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88634,38</w:t>
      </w:r>
      <w:r w:rsidRPr="00C1780B">
        <w:t xml:space="preserve"> </w:t>
      </w:r>
      <w:r w:rsidRPr="00C1780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833D0F" w:rsidRDefault="00833D0F" w:rsidP="00961BE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290 Прочие расходы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</w:p>
    <w:p w:rsidR="005B05DE" w:rsidRPr="00A639F1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310 Увеличение стоимости основных средств</w:t>
      </w:r>
      <w:r w:rsidRPr="00A639F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3540,00</w:t>
      </w:r>
      <w:r w:rsidRPr="00C1780B">
        <w:t xml:space="preserve"> </w:t>
      </w:r>
      <w:r w:rsidRPr="00C1780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740DE0" w:rsidRPr="000C5366" w:rsidRDefault="005B05DE" w:rsidP="00961BE7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340 Увеличение стоимости материальных запасов</w:t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639F1">
        <w:rPr>
          <w:sz w:val="28"/>
          <w:szCs w:val="28"/>
        </w:rPr>
        <w:tab/>
      </w:r>
      <w:r w:rsidR="00E92D95">
        <w:rPr>
          <w:sz w:val="28"/>
          <w:szCs w:val="28"/>
        </w:rPr>
        <w:t xml:space="preserve"> </w:t>
      </w:r>
      <w:r>
        <w:rPr>
          <w:sz w:val="28"/>
          <w:szCs w:val="28"/>
        </w:rPr>
        <w:t>72726,74</w:t>
      </w:r>
      <w:r w:rsidRPr="00BC1539">
        <w:rPr>
          <w:sz w:val="28"/>
          <w:szCs w:val="28"/>
        </w:rPr>
        <w:t>руб</w:t>
      </w:r>
      <w:r w:rsidRPr="000C5366">
        <w:rPr>
          <w:sz w:val="28"/>
          <w:szCs w:val="28"/>
        </w:rPr>
        <w:t>.</w:t>
      </w:r>
      <w:r w:rsidR="00E92D95">
        <w:rPr>
          <w:sz w:val="28"/>
          <w:szCs w:val="28"/>
        </w:rPr>
        <w:t xml:space="preserve">, </w:t>
      </w:r>
      <w:r w:rsidRPr="000C5366">
        <w:rPr>
          <w:sz w:val="28"/>
          <w:szCs w:val="28"/>
        </w:rPr>
        <w:t xml:space="preserve">в </w:t>
      </w:r>
      <w:r w:rsidR="003C6D6E" w:rsidRPr="000C5366">
        <w:rPr>
          <w:sz w:val="28"/>
          <w:szCs w:val="28"/>
        </w:rPr>
        <w:t xml:space="preserve">том числе за счет платных услуг </w:t>
      </w:r>
      <w:r w:rsidR="004B5033" w:rsidRPr="000C5366">
        <w:rPr>
          <w:sz w:val="28"/>
          <w:szCs w:val="28"/>
        </w:rPr>
        <w:t>162684,65</w:t>
      </w:r>
      <w:r w:rsidR="003C6D6E" w:rsidRPr="000C5366">
        <w:rPr>
          <w:sz w:val="28"/>
          <w:szCs w:val="28"/>
        </w:rPr>
        <w:t xml:space="preserve"> руб.,</w:t>
      </w:r>
      <w:r w:rsidR="006402E7">
        <w:rPr>
          <w:sz w:val="28"/>
          <w:szCs w:val="28"/>
        </w:rPr>
        <w:t xml:space="preserve"> </w:t>
      </w:r>
      <w:r w:rsidR="003C6D6E" w:rsidRPr="000C5366">
        <w:rPr>
          <w:sz w:val="28"/>
          <w:szCs w:val="28"/>
        </w:rPr>
        <w:t xml:space="preserve">в </w:t>
      </w:r>
      <w:r w:rsidR="007E2C73" w:rsidRPr="000C5366">
        <w:rPr>
          <w:sz w:val="28"/>
          <w:szCs w:val="28"/>
        </w:rPr>
        <w:t>уточненном плане графике</w:t>
      </w:r>
      <w:r w:rsidR="003C6D6E" w:rsidRPr="000C5366">
        <w:rPr>
          <w:sz w:val="28"/>
          <w:szCs w:val="28"/>
        </w:rPr>
        <w:t xml:space="preserve"> закупок </w:t>
      </w:r>
      <w:r w:rsidR="007E2C73" w:rsidRPr="000C5366">
        <w:rPr>
          <w:sz w:val="28"/>
          <w:szCs w:val="28"/>
        </w:rPr>
        <w:t xml:space="preserve"> сумма на закупку товаров,</w:t>
      </w:r>
      <w:r w:rsidR="009E2ECB" w:rsidRPr="000C5366">
        <w:rPr>
          <w:sz w:val="28"/>
          <w:szCs w:val="28"/>
        </w:rPr>
        <w:t xml:space="preserve"> </w:t>
      </w:r>
      <w:r w:rsidR="007E2C73" w:rsidRPr="000C5366">
        <w:rPr>
          <w:sz w:val="28"/>
          <w:szCs w:val="28"/>
        </w:rPr>
        <w:t>работ и услуг</w:t>
      </w:r>
      <w:r w:rsidR="009E2ECB" w:rsidRPr="000C5366">
        <w:rPr>
          <w:sz w:val="28"/>
          <w:szCs w:val="28"/>
        </w:rPr>
        <w:t xml:space="preserve"> п</w:t>
      </w:r>
      <w:r w:rsidR="004E2540" w:rsidRPr="000C5366">
        <w:rPr>
          <w:sz w:val="28"/>
          <w:szCs w:val="28"/>
        </w:rPr>
        <w:t>.</w:t>
      </w:r>
      <w:r w:rsidR="009E2ECB" w:rsidRPr="000C5366">
        <w:rPr>
          <w:sz w:val="28"/>
          <w:szCs w:val="28"/>
        </w:rPr>
        <w:t xml:space="preserve"> 4 ч.1 ст</w:t>
      </w:r>
      <w:r w:rsidR="004E2540" w:rsidRPr="000C5366">
        <w:rPr>
          <w:sz w:val="28"/>
          <w:szCs w:val="28"/>
        </w:rPr>
        <w:t>.</w:t>
      </w:r>
      <w:r w:rsidR="009E2ECB" w:rsidRPr="000C5366">
        <w:rPr>
          <w:sz w:val="28"/>
          <w:szCs w:val="28"/>
        </w:rPr>
        <w:t xml:space="preserve">93  </w:t>
      </w:r>
      <w:r w:rsidR="007E2C73" w:rsidRPr="000C5366">
        <w:rPr>
          <w:sz w:val="28"/>
          <w:szCs w:val="28"/>
        </w:rPr>
        <w:t xml:space="preserve"> составила </w:t>
      </w:r>
      <w:r w:rsidR="003C6D6E" w:rsidRPr="000C5366">
        <w:rPr>
          <w:sz w:val="28"/>
          <w:szCs w:val="28"/>
        </w:rPr>
        <w:t>82351,01</w:t>
      </w:r>
      <w:r w:rsidR="007E2C73" w:rsidRPr="000C5366">
        <w:rPr>
          <w:sz w:val="28"/>
          <w:szCs w:val="28"/>
        </w:rPr>
        <w:t>руб</w:t>
      </w:r>
      <w:r w:rsidR="004E2540" w:rsidRPr="000C5366">
        <w:rPr>
          <w:sz w:val="28"/>
          <w:szCs w:val="28"/>
        </w:rPr>
        <w:t>.</w:t>
      </w:r>
      <w:r w:rsidR="007E2C73" w:rsidRPr="000C5366">
        <w:rPr>
          <w:sz w:val="28"/>
          <w:szCs w:val="28"/>
        </w:rPr>
        <w:t xml:space="preserve"> </w:t>
      </w:r>
    </w:p>
    <w:p w:rsidR="00740DE0" w:rsidRPr="000C5366" w:rsidRDefault="007E2C73" w:rsidP="00961BE7">
      <w:pPr>
        <w:spacing w:line="288" w:lineRule="auto"/>
        <w:jc w:val="both"/>
        <w:rPr>
          <w:sz w:val="28"/>
          <w:szCs w:val="28"/>
        </w:rPr>
      </w:pPr>
      <w:r w:rsidRPr="000C5366">
        <w:rPr>
          <w:sz w:val="28"/>
          <w:szCs w:val="28"/>
        </w:rPr>
        <w:t>По отчетам об исполнении плана  хозяйственно-финансовой  деятельности сумма на закупку товаров работ и услуг для обеспечения государственных  (муниципальных) нужд    составила</w:t>
      </w:r>
      <w:r w:rsidR="00740DE0" w:rsidRPr="000C5366">
        <w:rPr>
          <w:sz w:val="28"/>
          <w:szCs w:val="28"/>
        </w:rPr>
        <w:t xml:space="preserve"> </w:t>
      </w:r>
      <w:r w:rsidR="003C6D6E" w:rsidRPr="000C5366">
        <w:rPr>
          <w:sz w:val="28"/>
          <w:szCs w:val="28"/>
        </w:rPr>
        <w:t>84540,98</w:t>
      </w:r>
      <w:r w:rsidRPr="000C5366">
        <w:rPr>
          <w:sz w:val="28"/>
          <w:szCs w:val="28"/>
        </w:rPr>
        <w:t>руб</w:t>
      </w:r>
      <w:r w:rsidR="004E2540" w:rsidRPr="000C5366">
        <w:rPr>
          <w:sz w:val="28"/>
          <w:szCs w:val="28"/>
        </w:rPr>
        <w:t>.</w:t>
      </w:r>
      <w:r w:rsidRPr="000C5366">
        <w:rPr>
          <w:sz w:val="28"/>
          <w:szCs w:val="28"/>
        </w:rPr>
        <w:t xml:space="preserve">  </w:t>
      </w:r>
    </w:p>
    <w:p w:rsidR="002154C3" w:rsidRPr="000C5366" w:rsidRDefault="007E2C73" w:rsidP="00961BE7">
      <w:pPr>
        <w:spacing w:line="288" w:lineRule="auto"/>
        <w:jc w:val="both"/>
        <w:rPr>
          <w:sz w:val="28"/>
          <w:szCs w:val="28"/>
        </w:rPr>
      </w:pPr>
      <w:r w:rsidRPr="000C5366">
        <w:rPr>
          <w:sz w:val="28"/>
          <w:szCs w:val="28"/>
        </w:rPr>
        <w:t xml:space="preserve">Согласно представленным документам </w:t>
      </w:r>
      <w:r w:rsidR="009E2ECB" w:rsidRPr="000C5366">
        <w:rPr>
          <w:sz w:val="28"/>
          <w:szCs w:val="28"/>
        </w:rPr>
        <w:t>(платежные поручения, справка по операциям с денежными средствами)</w:t>
      </w:r>
      <w:r w:rsidRPr="000C5366">
        <w:rPr>
          <w:sz w:val="28"/>
          <w:szCs w:val="28"/>
        </w:rPr>
        <w:t xml:space="preserve"> расход денежных средств на закупку товаров</w:t>
      </w:r>
      <w:r w:rsidR="009E2ECB" w:rsidRPr="000C5366">
        <w:rPr>
          <w:sz w:val="28"/>
          <w:szCs w:val="28"/>
        </w:rPr>
        <w:t>,</w:t>
      </w:r>
      <w:r w:rsidRPr="000C5366">
        <w:rPr>
          <w:sz w:val="28"/>
          <w:szCs w:val="28"/>
        </w:rPr>
        <w:t xml:space="preserve"> работ и услуг</w:t>
      </w:r>
      <w:r w:rsidR="005B424D" w:rsidRPr="000C5366">
        <w:rPr>
          <w:sz w:val="28"/>
          <w:szCs w:val="28"/>
        </w:rPr>
        <w:t xml:space="preserve"> за счет  бюджетных средств</w:t>
      </w:r>
      <w:r w:rsidRPr="000C5366">
        <w:rPr>
          <w:sz w:val="28"/>
          <w:szCs w:val="28"/>
        </w:rPr>
        <w:t xml:space="preserve"> составил: </w:t>
      </w:r>
      <w:r w:rsidR="005B424D" w:rsidRPr="000C5366">
        <w:rPr>
          <w:sz w:val="28"/>
          <w:szCs w:val="28"/>
        </w:rPr>
        <w:t>84540,98</w:t>
      </w:r>
      <w:r w:rsidRPr="000C5366">
        <w:rPr>
          <w:sz w:val="28"/>
          <w:szCs w:val="28"/>
        </w:rPr>
        <w:t xml:space="preserve"> </w:t>
      </w:r>
      <w:r w:rsidR="007531A7" w:rsidRPr="000C5366">
        <w:rPr>
          <w:sz w:val="28"/>
          <w:szCs w:val="28"/>
        </w:rPr>
        <w:t>руб</w:t>
      </w:r>
      <w:r w:rsidR="004E2540" w:rsidRPr="000C5366">
        <w:rPr>
          <w:sz w:val="28"/>
          <w:szCs w:val="28"/>
        </w:rPr>
        <w:t>.</w:t>
      </w:r>
      <w:r w:rsidR="003C6D6E" w:rsidRPr="000C5366">
        <w:rPr>
          <w:sz w:val="28"/>
          <w:szCs w:val="28"/>
        </w:rPr>
        <w:t>,</w:t>
      </w:r>
      <w:r w:rsidR="007531A7" w:rsidRPr="000C5366">
        <w:rPr>
          <w:sz w:val="28"/>
          <w:szCs w:val="28"/>
        </w:rPr>
        <w:t xml:space="preserve"> </w:t>
      </w:r>
      <w:r w:rsidR="005B424D" w:rsidRPr="000C5366">
        <w:rPr>
          <w:sz w:val="28"/>
          <w:szCs w:val="28"/>
        </w:rPr>
        <w:t xml:space="preserve">из них </w:t>
      </w:r>
      <w:r w:rsidR="007531A7" w:rsidRPr="000C5366">
        <w:rPr>
          <w:sz w:val="28"/>
          <w:szCs w:val="28"/>
        </w:rPr>
        <w:t xml:space="preserve"> оплачена кредиторская задолженность </w:t>
      </w:r>
      <w:r w:rsidR="005B424D" w:rsidRPr="000C5366">
        <w:rPr>
          <w:sz w:val="28"/>
          <w:szCs w:val="28"/>
        </w:rPr>
        <w:t xml:space="preserve"> в сумме 2189,97руб.</w:t>
      </w:r>
      <w:r w:rsidR="009E2ECB" w:rsidRPr="000C5366">
        <w:rPr>
          <w:sz w:val="28"/>
          <w:szCs w:val="28"/>
        </w:rPr>
        <w:t xml:space="preserve"> </w:t>
      </w:r>
      <w:r w:rsidR="004B5033" w:rsidRPr="000C5366">
        <w:rPr>
          <w:sz w:val="28"/>
          <w:szCs w:val="28"/>
        </w:rPr>
        <w:t xml:space="preserve">Сумма неиспользованных денежных средств за счет платных услуг составила 3871,55руб. </w:t>
      </w:r>
    </w:p>
    <w:p w:rsidR="00E92D95" w:rsidRDefault="0019401F" w:rsidP="00961BE7">
      <w:pPr>
        <w:spacing w:line="288" w:lineRule="auto"/>
        <w:jc w:val="both"/>
        <w:rPr>
          <w:sz w:val="28"/>
          <w:szCs w:val="28"/>
        </w:rPr>
      </w:pPr>
      <w:r w:rsidRPr="000C5366">
        <w:rPr>
          <w:sz w:val="28"/>
          <w:szCs w:val="28"/>
        </w:rPr>
        <w:t xml:space="preserve"> Все приобретенные товары  работы  и услуги отражены в документах учета. Материальные ценности закреплены за материально ответственным лицом  по учреждению и находятся в эксплуатации.</w:t>
      </w:r>
    </w:p>
    <w:p w:rsidR="001C0A1D" w:rsidRPr="00A639F1" w:rsidRDefault="001C0A1D" w:rsidP="00961BE7">
      <w:pPr>
        <w:spacing w:line="288" w:lineRule="auto"/>
        <w:jc w:val="both"/>
        <w:rPr>
          <w:sz w:val="28"/>
          <w:szCs w:val="28"/>
        </w:rPr>
      </w:pPr>
    </w:p>
    <w:p w:rsidR="009A1BF4" w:rsidRPr="00A639F1" w:rsidRDefault="00E92D95" w:rsidP="00961BE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Бюджетные с</w:t>
      </w:r>
      <w:r w:rsidR="008D5B42" w:rsidRPr="00A639F1">
        <w:rPr>
          <w:sz w:val="28"/>
          <w:szCs w:val="28"/>
        </w:rPr>
        <w:t xml:space="preserve">редства на финансирование закупок для муниципальных нужд по </w:t>
      </w:r>
      <w:r w:rsidR="009A1BF4" w:rsidRPr="00A639F1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7531A7">
        <w:rPr>
          <w:sz w:val="28"/>
          <w:szCs w:val="28"/>
        </w:rPr>
        <w:t>«</w:t>
      </w:r>
      <w:r w:rsidR="009A1BF4" w:rsidRPr="00A639F1">
        <w:rPr>
          <w:sz w:val="28"/>
          <w:szCs w:val="28"/>
        </w:rPr>
        <w:t>Бичурская детская школа искусств</w:t>
      </w:r>
      <w:r w:rsidR="007531A7">
        <w:rPr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365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977"/>
        <w:gridCol w:w="1276"/>
        <w:gridCol w:w="1559"/>
      </w:tblGrid>
      <w:tr w:rsidR="00622743" w:rsidRPr="00A639F1" w:rsidTr="001C0A1D">
        <w:trPr>
          <w:trHeight w:val="982"/>
        </w:trPr>
        <w:tc>
          <w:tcPr>
            <w:tcW w:w="2518" w:type="dxa"/>
          </w:tcPr>
          <w:p w:rsidR="00622743" w:rsidRPr="006402E7" w:rsidRDefault="00622743" w:rsidP="006227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</w:tcPr>
          <w:p w:rsidR="00622743" w:rsidRPr="006402E7" w:rsidRDefault="00622743" w:rsidP="006227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2743" w:rsidRPr="006402E7" w:rsidRDefault="00622743" w:rsidP="006227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622743" w:rsidRPr="006402E7" w:rsidRDefault="00622743" w:rsidP="006227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Утверждено плановых назначен</w:t>
            </w:r>
          </w:p>
        </w:tc>
        <w:tc>
          <w:tcPr>
            <w:tcW w:w="1559" w:type="dxa"/>
          </w:tcPr>
          <w:p w:rsidR="00622743" w:rsidRPr="006402E7" w:rsidRDefault="00622743" w:rsidP="006227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исполнено</w:t>
            </w:r>
          </w:p>
        </w:tc>
      </w:tr>
      <w:tr w:rsidR="00622743" w:rsidRPr="00A639F1" w:rsidTr="001C0A1D">
        <w:trPr>
          <w:trHeight w:val="610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МБУДО «</w:t>
            </w:r>
            <w:r w:rsidRPr="00A639F1">
              <w:rPr>
                <w:color w:val="000000"/>
                <w:sz w:val="28"/>
                <w:szCs w:val="28"/>
              </w:rPr>
              <w:t xml:space="preserve">Бичурская </w:t>
            </w:r>
            <w:r>
              <w:rPr>
                <w:color w:val="000000"/>
                <w:sz w:val="28"/>
                <w:szCs w:val="28"/>
              </w:rPr>
              <w:t>ДШИ»</w:t>
            </w: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</w:tr>
      <w:tr w:rsidR="00622743" w:rsidRPr="00A639F1" w:rsidTr="001C0A1D">
        <w:trPr>
          <w:trHeight w:val="284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977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276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26142,19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26142,19</w:t>
            </w:r>
          </w:p>
        </w:tc>
      </w:tr>
      <w:tr w:rsidR="00622743" w:rsidRPr="00A639F1" w:rsidTr="001C0A1D">
        <w:trPr>
          <w:trHeight w:val="273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977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276" w:type="dxa"/>
          </w:tcPr>
          <w:p w:rsidR="00622743" w:rsidRPr="00A639F1" w:rsidRDefault="00622743" w:rsidP="00622743">
            <w:pPr>
              <w:ind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10525,41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ind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10525,41</w:t>
            </w:r>
          </w:p>
        </w:tc>
      </w:tr>
      <w:tr w:rsidR="00622743" w:rsidRPr="00A639F1" w:rsidTr="001C0A1D">
        <w:trPr>
          <w:trHeight w:val="284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77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276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34473,38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34473,38</w:t>
            </w:r>
          </w:p>
        </w:tc>
      </w:tr>
      <w:tr w:rsidR="00622743" w:rsidRPr="00A639F1" w:rsidTr="001C0A1D">
        <w:trPr>
          <w:trHeight w:val="422"/>
        </w:trPr>
        <w:tc>
          <w:tcPr>
            <w:tcW w:w="2518" w:type="dxa"/>
          </w:tcPr>
          <w:p w:rsidR="00622743" w:rsidRPr="00A639F1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977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276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</w:t>
            </w:r>
          </w:p>
        </w:tc>
        <w:tc>
          <w:tcPr>
            <w:tcW w:w="1559" w:type="dxa"/>
          </w:tcPr>
          <w:p w:rsidR="00622743" w:rsidRPr="00A639F1" w:rsidRDefault="00622743" w:rsidP="0062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</w:t>
            </w:r>
          </w:p>
        </w:tc>
      </w:tr>
      <w:tr w:rsidR="00622743" w:rsidRPr="00A639F1" w:rsidTr="001C0A1D">
        <w:trPr>
          <w:trHeight w:val="422"/>
        </w:trPr>
        <w:tc>
          <w:tcPr>
            <w:tcW w:w="2518" w:type="dxa"/>
          </w:tcPr>
          <w:p w:rsidR="00622743" w:rsidRPr="006402E7" w:rsidRDefault="00622743" w:rsidP="00622743">
            <w:pPr>
              <w:jc w:val="center"/>
              <w:rPr>
                <w:color w:val="000000"/>
                <w:sz w:val="28"/>
                <w:szCs w:val="28"/>
              </w:rPr>
            </w:pPr>
            <w:r w:rsidRPr="006402E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84540,98</w:t>
            </w:r>
          </w:p>
        </w:tc>
        <w:tc>
          <w:tcPr>
            <w:tcW w:w="1559" w:type="dxa"/>
          </w:tcPr>
          <w:p w:rsidR="00622743" w:rsidRPr="006402E7" w:rsidRDefault="00622743" w:rsidP="00622743">
            <w:pPr>
              <w:jc w:val="center"/>
              <w:rPr>
                <w:sz w:val="28"/>
                <w:szCs w:val="28"/>
              </w:rPr>
            </w:pPr>
            <w:r w:rsidRPr="006402E7">
              <w:rPr>
                <w:sz w:val="28"/>
                <w:szCs w:val="28"/>
              </w:rPr>
              <w:t>84540,98</w:t>
            </w:r>
          </w:p>
        </w:tc>
      </w:tr>
    </w:tbl>
    <w:p w:rsidR="009A1BF4" w:rsidRDefault="00BB2E4E" w:rsidP="00622743">
      <w:pPr>
        <w:tabs>
          <w:tab w:val="left" w:pos="7380"/>
        </w:tabs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ab/>
        <w:t>Табл</w:t>
      </w:r>
      <w:r w:rsidR="00187709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4</w:t>
      </w:r>
    </w:p>
    <w:p w:rsidR="00622743" w:rsidRDefault="00622743" w:rsidP="00961BE7">
      <w:pPr>
        <w:ind w:firstLine="567"/>
        <w:jc w:val="center"/>
        <w:rPr>
          <w:b/>
          <w:sz w:val="28"/>
          <w:szCs w:val="28"/>
        </w:rPr>
      </w:pPr>
    </w:p>
    <w:p w:rsidR="000E25F4" w:rsidRPr="006402E7" w:rsidRDefault="00812021" w:rsidP="00961BE7">
      <w:pPr>
        <w:ind w:firstLine="567"/>
        <w:jc w:val="center"/>
        <w:rPr>
          <w:b/>
          <w:sz w:val="28"/>
          <w:szCs w:val="28"/>
        </w:rPr>
      </w:pPr>
      <w:r w:rsidRPr="006402E7">
        <w:rPr>
          <w:b/>
          <w:sz w:val="28"/>
          <w:szCs w:val="28"/>
        </w:rPr>
        <w:t>Проверка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A2289B" w:rsidRPr="00A639F1" w:rsidRDefault="00A2289B" w:rsidP="00961BE7">
      <w:pPr>
        <w:ind w:firstLine="567"/>
        <w:jc w:val="center"/>
        <w:rPr>
          <w:b/>
          <w:sz w:val="28"/>
          <w:szCs w:val="28"/>
        </w:rPr>
      </w:pPr>
    </w:p>
    <w:p w:rsidR="001C0A1D" w:rsidRDefault="00AE7D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В 201</w:t>
      </w:r>
      <w:r w:rsidR="004C1277">
        <w:rPr>
          <w:sz w:val="28"/>
          <w:szCs w:val="28"/>
        </w:rPr>
        <w:t>8</w:t>
      </w:r>
      <w:r w:rsidRPr="00A639F1">
        <w:rPr>
          <w:sz w:val="28"/>
          <w:szCs w:val="28"/>
        </w:rPr>
        <w:t xml:space="preserve"> году закупки товаров, работ и услуг проводились, в том числе в рамках муниципальной программы «Развитие культуры  Бичурского района» на 2015–2020 годы, утверждённой постановлением Администрации муниципального образования «Бичурский район» от 17 декабря 2014 года №78 .</w:t>
      </w:r>
    </w:p>
    <w:p w:rsidR="00AE7D1F" w:rsidRPr="00A639F1" w:rsidRDefault="00AE7D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Цель муниципальной программы – Сохранение культурного наследия формирование многообразной и полноценной культурной жизни населения  Бичурского  района </w:t>
      </w:r>
      <w:r w:rsidR="00DE072B" w:rsidRPr="00A639F1">
        <w:rPr>
          <w:sz w:val="28"/>
          <w:szCs w:val="28"/>
        </w:rPr>
        <w:t>Р</w:t>
      </w:r>
      <w:r w:rsidRPr="00A639F1">
        <w:rPr>
          <w:sz w:val="28"/>
          <w:szCs w:val="28"/>
        </w:rPr>
        <w:t>еспублики Бурятия.</w:t>
      </w:r>
    </w:p>
    <w:p w:rsidR="000E25F4" w:rsidRPr="00A639F1" w:rsidRDefault="00AE7D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Формирование и повышение конкурентоспособности кластера «Туризм»,</w:t>
      </w:r>
      <w:r w:rsidR="0072431F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удовлетворяющих потре</w:t>
      </w:r>
      <w:r w:rsidR="0072431F" w:rsidRPr="00A639F1">
        <w:rPr>
          <w:sz w:val="28"/>
          <w:szCs w:val="28"/>
        </w:rPr>
        <w:t>б</w:t>
      </w:r>
      <w:r w:rsidRPr="00A639F1">
        <w:rPr>
          <w:sz w:val="28"/>
          <w:szCs w:val="28"/>
        </w:rPr>
        <w:t>ности Российских и иностранных граждан в качественных туристических услугах.</w:t>
      </w:r>
    </w:p>
    <w:p w:rsidR="0072431F" w:rsidRPr="00A639F1" w:rsidRDefault="007243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Создание условий доступа населения к информации и знаниям</w:t>
      </w:r>
    </w:p>
    <w:p w:rsidR="0072431F" w:rsidRPr="00A639F1" w:rsidRDefault="007243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Сохранение и развитие народных художественных  традиций и создание равных условий для культурного развития</w:t>
      </w:r>
    </w:p>
    <w:p w:rsidR="0072431F" w:rsidRPr="00A639F1" w:rsidRDefault="0072431F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Создание условий дополнительного образования в сфере культуры и иску</w:t>
      </w:r>
      <w:r w:rsidR="008A5948">
        <w:rPr>
          <w:sz w:val="28"/>
          <w:szCs w:val="28"/>
        </w:rPr>
        <w:t>с</w:t>
      </w:r>
      <w:r w:rsidRPr="00A639F1">
        <w:rPr>
          <w:sz w:val="28"/>
          <w:szCs w:val="28"/>
        </w:rPr>
        <w:t>ства</w:t>
      </w:r>
      <w:r w:rsidR="00863065" w:rsidRPr="00A639F1">
        <w:rPr>
          <w:sz w:val="28"/>
          <w:szCs w:val="28"/>
        </w:rPr>
        <w:t xml:space="preserve"> в МО «Бичурский район».</w:t>
      </w:r>
    </w:p>
    <w:p w:rsidR="00863065" w:rsidRPr="00A639F1" w:rsidRDefault="00863065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Повышение эффективности управления в сфере культуры и искусства </w:t>
      </w:r>
      <w:r w:rsidR="00DE072B" w:rsidRPr="00A639F1">
        <w:rPr>
          <w:sz w:val="28"/>
          <w:szCs w:val="28"/>
        </w:rPr>
        <w:t>Сохранение культурного потенциала и традиционного культурного наследия района, обеспечение преемственности развития культуры в районе ,культурных инноваций ,формирование единого культурного пространства создание условий для поддержки перспективных направлений развития культуры и обеспечения равных возможностей доступа к культурным  ценностям всех жителей района вне зависимости от места проживания и отношения к социальным группам.</w:t>
      </w:r>
    </w:p>
    <w:p w:rsidR="000E25F4" w:rsidRPr="00A639F1" w:rsidRDefault="009631CA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Одна из задач муниципальной программы – создание условий для участия населения в культурной жизни, поддержка и развитие самодеятельного народного творчества.</w:t>
      </w:r>
      <w:r w:rsidR="008608B9" w:rsidRPr="00A639F1">
        <w:rPr>
          <w:sz w:val="28"/>
          <w:szCs w:val="28"/>
        </w:rPr>
        <w:t xml:space="preserve"> </w:t>
      </w:r>
    </w:p>
    <w:p w:rsidR="00CF39F1" w:rsidRPr="00A639F1" w:rsidRDefault="008608B9" w:rsidP="00961BE7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lastRenderedPageBreak/>
        <w:t xml:space="preserve">Решение данной задачи осуществлялось посредством реализации запланированных </w:t>
      </w:r>
      <w:r w:rsidR="00843886">
        <w:rPr>
          <w:sz w:val="28"/>
          <w:szCs w:val="28"/>
        </w:rPr>
        <w:t>в</w:t>
      </w:r>
      <w:r w:rsidR="006F6E9E" w:rsidRPr="00A639F1">
        <w:rPr>
          <w:sz w:val="28"/>
          <w:szCs w:val="28"/>
        </w:rPr>
        <w:t xml:space="preserve">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19401F" w:rsidRPr="00A639F1">
        <w:rPr>
          <w:sz w:val="28"/>
          <w:szCs w:val="28"/>
        </w:rPr>
        <w:t xml:space="preserve"> нарушений не установлено.</w:t>
      </w:r>
    </w:p>
    <w:p w:rsidR="0020030A" w:rsidRPr="0020030A" w:rsidRDefault="0020030A" w:rsidP="00961BE7">
      <w:pPr>
        <w:ind w:firstLine="567"/>
        <w:rPr>
          <w:sz w:val="28"/>
          <w:szCs w:val="28"/>
        </w:rPr>
      </w:pPr>
      <w:r w:rsidRPr="0020030A">
        <w:rPr>
          <w:sz w:val="28"/>
          <w:szCs w:val="28"/>
        </w:rPr>
        <w:t xml:space="preserve">                                  </w:t>
      </w:r>
    </w:p>
    <w:p w:rsidR="002D7C9F" w:rsidRPr="00A639F1" w:rsidRDefault="002D7C9F" w:rsidP="00961BE7">
      <w:pPr>
        <w:ind w:firstLine="567"/>
        <w:rPr>
          <w:sz w:val="28"/>
          <w:szCs w:val="28"/>
        </w:rPr>
      </w:pPr>
      <w:bookmarkStart w:id="0" w:name="_GoBack"/>
      <w:bookmarkEnd w:id="0"/>
      <w:r w:rsidRPr="00A639F1">
        <w:rPr>
          <w:sz w:val="28"/>
          <w:szCs w:val="28"/>
        </w:rPr>
        <w:t xml:space="preserve">     </w:t>
      </w:r>
    </w:p>
    <w:p w:rsidR="002D7C9F" w:rsidRPr="00A639F1" w:rsidRDefault="002D7C9F" w:rsidP="00961BE7">
      <w:pPr>
        <w:ind w:firstLine="567"/>
        <w:jc w:val="center"/>
        <w:rPr>
          <w:b/>
          <w:sz w:val="28"/>
          <w:szCs w:val="28"/>
        </w:rPr>
      </w:pPr>
    </w:p>
    <w:p w:rsidR="002D7C9F" w:rsidRPr="00A639F1" w:rsidRDefault="002D7C9F" w:rsidP="00961BE7">
      <w:pPr>
        <w:ind w:firstLine="567"/>
        <w:jc w:val="center"/>
        <w:rPr>
          <w:b/>
          <w:sz w:val="28"/>
          <w:szCs w:val="28"/>
        </w:rPr>
      </w:pPr>
    </w:p>
    <w:p w:rsidR="00EB438B" w:rsidRDefault="00EB438B" w:rsidP="00961BE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B438B" w:rsidRDefault="00EB438B" w:rsidP="00961BE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B438B" w:rsidRDefault="00EB438B" w:rsidP="00961BE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B438B" w:rsidRDefault="00EB438B" w:rsidP="00961BE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B438B" w:rsidRDefault="00EB438B" w:rsidP="00961BE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EB438B" w:rsidSect="002B53C9">
      <w:footerReference w:type="default" r:id="rId8"/>
      <w:pgSz w:w="11906" w:h="16838"/>
      <w:pgMar w:top="993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97" w:rsidRDefault="00A96297" w:rsidP="00E56C3B">
      <w:r>
        <w:separator/>
      </w:r>
    </w:p>
  </w:endnote>
  <w:endnote w:type="continuationSeparator" w:id="0">
    <w:p w:rsidR="00A96297" w:rsidRDefault="00A96297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6232"/>
      <w:docPartObj>
        <w:docPartGallery w:val="Page Numbers (Bottom of Page)"/>
        <w:docPartUnique/>
      </w:docPartObj>
    </w:sdtPr>
    <w:sdtEndPr/>
    <w:sdtContent>
      <w:p w:rsidR="00147400" w:rsidRDefault="001474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2E">
          <w:rPr>
            <w:noProof/>
          </w:rPr>
          <w:t>14</w:t>
        </w:r>
        <w:r>
          <w:fldChar w:fldCharType="end"/>
        </w:r>
      </w:p>
    </w:sdtContent>
  </w:sdt>
  <w:p w:rsidR="00147400" w:rsidRDefault="001474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97" w:rsidRDefault="00A96297" w:rsidP="00E56C3B">
      <w:r>
        <w:separator/>
      </w:r>
    </w:p>
  </w:footnote>
  <w:footnote w:type="continuationSeparator" w:id="0">
    <w:p w:rsidR="00A96297" w:rsidRDefault="00A96297" w:rsidP="00E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33EF"/>
    <w:rsid w:val="00005ED8"/>
    <w:rsid w:val="00010E0C"/>
    <w:rsid w:val="0001447A"/>
    <w:rsid w:val="00014CB8"/>
    <w:rsid w:val="000152E6"/>
    <w:rsid w:val="000170AB"/>
    <w:rsid w:val="00023329"/>
    <w:rsid w:val="00027606"/>
    <w:rsid w:val="00032630"/>
    <w:rsid w:val="00032B34"/>
    <w:rsid w:val="00032DD3"/>
    <w:rsid w:val="00034A77"/>
    <w:rsid w:val="000374A2"/>
    <w:rsid w:val="00037C33"/>
    <w:rsid w:val="00040195"/>
    <w:rsid w:val="0004029D"/>
    <w:rsid w:val="0004482C"/>
    <w:rsid w:val="00050C1C"/>
    <w:rsid w:val="000537BD"/>
    <w:rsid w:val="00053B68"/>
    <w:rsid w:val="0005526B"/>
    <w:rsid w:val="0005692B"/>
    <w:rsid w:val="0006087E"/>
    <w:rsid w:val="00062850"/>
    <w:rsid w:val="00063D14"/>
    <w:rsid w:val="0006555D"/>
    <w:rsid w:val="00071085"/>
    <w:rsid w:val="00074B48"/>
    <w:rsid w:val="00076556"/>
    <w:rsid w:val="000773A5"/>
    <w:rsid w:val="00077F55"/>
    <w:rsid w:val="000810F3"/>
    <w:rsid w:val="00081FEC"/>
    <w:rsid w:val="0008216D"/>
    <w:rsid w:val="00086091"/>
    <w:rsid w:val="00087819"/>
    <w:rsid w:val="00091FE0"/>
    <w:rsid w:val="0009201D"/>
    <w:rsid w:val="000A33F7"/>
    <w:rsid w:val="000A42B4"/>
    <w:rsid w:val="000A4990"/>
    <w:rsid w:val="000B0B44"/>
    <w:rsid w:val="000B4785"/>
    <w:rsid w:val="000B52ED"/>
    <w:rsid w:val="000C3594"/>
    <w:rsid w:val="000C3B51"/>
    <w:rsid w:val="000C463D"/>
    <w:rsid w:val="000C5366"/>
    <w:rsid w:val="000C5FAD"/>
    <w:rsid w:val="000C7B61"/>
    <w:rsid w:val="000D06B6"/>
    <w:rsid w:val="000D08B7"/>
    <w:rsid w:val="000D0CD0"/>
    <w:rsid w:val="000D1935"/>
    <w:rsid w:val="000D2FE7"/>
    <w:rsid w:val="000E25F4"/>
    <w:rsid w:val="000E273E"/>
    <w:rsid w:val="000E40E6"/>
    <w:rsid w:val="000E5376"/>
    <w:rsid w:val="000E73D2"/>
    <w:rsid w:val="000F28E3"/>
    <w:rsid w:val="000F3D62"/>
    <w:rsid w:val="000F620C"/>
    <w:rsid w:val="00100432"/>
    <w:rsid w:val="00102574"/>
    <w:rsid w:val="00105E68"/>
    <w:rsid w:val="0011007F"/>
    <w:rsid w:val="001130ED"/>
    <w:rsid w:val="00115435"/>
    <w:rsid w:val="00115B67"/>
    <w:rsid w:val="00121F69"/>
    <w:rsid w:val="001256B4"/>
    <w:rsid w:val="00126098"/>
    <w:rsid w:val="0012779E"/>
    <w:rsid w:val="00130036"/>
    <w:rsid w:val="001321CF"/>
    <w:rsid w:val="0013235D"/>
    <w:rsid w:val="00132CED"/>
    <w:rsid w:val="00135CCA"/>
    <w:rsid w:val="00135D58"/>
    <w:rsid w:val="0014203C"/>
    <w:rsid w:val="00143412"/>
    <w:rsid w:val="00143EAA"/>
    <w:rsid w:val="0014525A"/>
    <w:rsid w:val="001461CA"/>
    <w:rsid w:val="00147400"/>
    <w:rsid w:val="0014753C"/>
    <w:rsid w:val="00152315"/>
    <w:rsid w:val="00152703"/>
    <w:rsid w:val="00152831"/>
    <w:rsid w:val="00153438"/>
    <w:rsid w:val="0016478B"/>
    <w:rsid w:val="001664E8"/>
    <w:rsid w:val="0016656D"/>
    <w:rsid w:val="00171D7D"/>
    <w:rsid w:val="00175B32"/>
    <w:rsid w:val="0017632B"/>
    <w:rsid w:val="00176B26"/>
    <w:rsid w:val="00180C41"/>
    <w:rsid w:val="0018149F"/>
    <w:rsid w:val="0018273C"/>
    <w:rsid w:val="00182E02"/>
    <w:rsid w:val="001831A2"/>
    <w:rsid w:val="0018323F"/>
    <w:rsid w:val="001845EF"/>
    <w:rsid w:val="00184B75"/>
    <w:rsid w:val="001850ED"/>
    <w:rsid w:val="00185898"/>
    <w:rsid w:val="00186898"/>
    <w:rsid w:val="00187709"/>
    <w:rsid w:val="00190116"/>
    <w:rsid w:val="00191AFC"/>
    <w:rsid w:val="001938B5"/>
    <w:rsid w:val="0019401F"/>
    <w:rsid w:val="00194597"/>
    <w:rsid w:val="00195DB7"/>
    <w:rsid w:val="00196058"/>
    <w:rsid w:val="0019611F"/>
    <w:rsid w:val="001966EC"/>
    <w:rsid w:val="00196ABB"/>
    <w:rsid w:val="001972C4"/>
    <w:rsid w:val="001A0998"/>
    <w:rsid w:val="001A1F28"/>
    <w:rsid w:val="001A2676"/>
    <w:rsid w:val="001A4336"/>
    <w:rsid w:val="001B63B1"/>
    <w:rsid w:val="001C05DE"/>
    <w:rsid w:val="001C0821"/>
    <w:rsid w:val="001C09BC"/>
    <w:rsid w:val="001C0A1D"/>
    <w:rsid w:val="001C49ED"/>
    <w:rsid w:val="001C6C72"/>
    <w:rsid w:val="001D0523"/>
    <w:rsid w:val="001D1A21"/>
    <w:rsid w:val="001D2535"/>
    <w:rsid w:val="001D30EA"/>
    <w:rsid w:val="001D61A9"/>
    <w:rsid w:val="001E1466"/>
    <w:rsid w:val="001E2F13"/>
    <w:rsid w:val="001E4384"/>
    <w:rsid w:val="001E4A74"/>
    <w:rsid w:val="001F0E30"/>
    <w:rsid w:val="0020030A"/>
    <w:rsid w:val="00201E2E"/>
    <w:rsid w:val="0020462C"/>
    <w:rsid w:val="002051F0"/>
    <w:rsid w:val="00205D78"/>
    <w:rsid w:val="002066DF"/>
    <w:rsid w:val="002132FC"/>
    <w:rsid w:val="00214C2D"/>
    <w:rsid w:val="002154C3"/>
    <w:rsid w:val="0021730B"/>
    <w:rsid w:val="00217894"/>
    <w:rsid w:val="00217D44"/>
    <w:rsid w:val="002238EB"/>
    <w:rsid w:val="00224EF3"/>
    <w:rsid w:val="002259AE"/>
    <w:rsid w:val="00235859"/>
    <w:rsid w:val="00236B39"/>
    <w:rsid w:val="00237E95"/>
    <w:rsid w:val="00242599"/>
    <w:rsid w:val="00242690"/>
    <w:rsid w:val="00243BA4"/>
    <w:rsid w:val="00243D20"/>
    <w:rsid w:val="002471AD"/>
    <w:rsid w:val="00247BF7"/>
    <w:rsid w:val="00252ABB"/>
    <w:rsid w:val="00253D28"/>
    <w:rsid w:val="0025546C"/>
    <w:rsid w:val="00255BB9"/>
    <w:rsid w:val="00255D94"/>
    <w:rsid w:val="00257358"/>
    <w:rsid w:val="0025785B"/>
    <w:rsid w:val="00260BAC"/>
    <w:rsid w:val="002638F3"/>
    <w:rsid w:val="00266EBC"/>
    <w:rsid w:val="00274090"/>
    <w:rsid w:val="002741E1"/>
    <w:rsid w:val="00275FA5"/>
    <w:rsid w:val="00276A76"/>
    <w:rsid w:val="00280DCF"/>
    <w:rsid w:val="00281B5D"/>
    <w:rsid w:val="00281F2C"/>
    <w:rsid w:val="00285286"/>
    <w:rsid w:val="00285EC4"/>
    <w:rsid w:val="00291A75"/>
    <w:rsid w:val="002961C1"/>
    <w:rsid w:val="00297F3C"/>
    <w:rsid w:val="002A1C04"/>
    <w:rsid w:val="002A249D"/>
    <w:rsid w:val="002B22C6"/>
    <w:rsid w:val="002B2E8D"/>
    <w:rsid w:val="002B34E2"/>
    <w:rsid w:val="002B3553"/>
    <w:rsid w:val="002B38AC"/>
    <w:rsid w:val="002B53C9"/>
    <w:rsid w:val="002B5CEE"/>
    <w:rsid w:val="002B6DDF"/>
    <w:rsid w:val="002B6FC6"/>
    <w:rsid w:val="002B7548"/>
    <w:rsid w:val="002C07C2"/>
    <w:rsid w:val="002C1DE3"/>
    <w:rsid w:val="002C2155"/>
    <w:rsid w:val="002C2CE6"/>
    <w:rsid w:val="002C3480"/>
    <w:rsid w:val="002C45A2"/>
    <w:rsid w:val="002D1960"/>
    <w:rsid w:val="002D69E2"/>
    <w:rsid w:val="002D7C9F"/>
    <w:rsid w:val="002D7EC4"/>
    <w:rsid w:val="002E0938"/>
    <w:rsid w:val="002E4039"/>
    <w:rsid w:val="002E776A"/>
    <w:rsid w:val="002F1F65"/>
    <w:rsid w:val="002F2BB7"/>
    <w:rsid w:val="002F73D5"/>
    <w:rsid w:val="00301AE6"/>
    <w:rsid w:val="003037CB"/>
    <w:rsid w:val="00304D40"/>
    <w:rsid w:val="0031301A"/>
    <w:rsid w:val="00313D87"/>
    <w:rsid w:val="00314992"/>
    <w:rsid w:val="00320797"/>
    <w:rsid w:val="003243B2"/>
    <w:rsid w:val="0032499B"/>
    <w:rsid w:val="003279B6"/>
    <w:rsid w:val="00332CA6"/>
    <w:rsid w:val="00340581"/>
    <w:rsid w:val="00340674"/>
    <w:rsid w:val="003423B4"/>
    <w:rsid w:val="00342B6D"/>
    <w:rsid w:val="003462C7"/>
    <w:rsid w:val="00346AE7"/>
    <w:rsid w:val="003530E5"/>
    <w:rsid w:val="00353786"/>
    <w:rsid w:val="00355920"/>
    <w:rsid w:val="00360782"/>
    <w:rsid w:val="003613E2"/>
    <w:rsid w:val="00361AE4"/>
    <w:rsid w:val="00362181"/>
    <w:rsid w:val="00362463"/>
    <w:rsid w:val="00362793"/>
    <w:rsid w:val="003627A4"/>
    <w:rsid w:val="003629C8"/>
    <w:rsid w:val="00365C91"/>
    <w:rsid w:val="003678DE"/>
    <w:rsid w:val="00371DF9"/>
    <w:rsid w:val="00372E2B"/>
    <w:rsid w:val="00373530"/>
    <w:rsid w:val="00373FC7"/>
    <w:rsid w:val="00375C6B"/>
    <w:rsid w:val="003817F7"/>
    <w:rsid w:val="00395748"/>
    <w:rsid w:val="00395B1F"/>
    <w:rsid w:val="003A17B3"/>
    <w:rsid w:val="003A2480"/>
    <w:rsid w:val="003A3B9B"/>
    <w:rsid w:val="003A45A6"/>
    <w:rsid w:val="003A7977"/>
    <w:rsid w:val="003B26AE"/>
    <w:rsid w:val="003C14FA"/>
    <w:rsid w:val="003C222E"/>
    <w:rsid w:val="003C2749"/>
    <w:rsid w:val="003C2B3A"/>
    <w:rsid w:val="003C4316"/>
    <w:rsid w:val="003C47B4"/>
    <w:rsid w:val="003C6183"/>
    <w:rsid w:val="003C6577"/>
    <w:rsid w:val="003C6D6E"/>
    <w:rsid w:val="003D0E68"/>
    <w:rsid w:val="003D16C1"/>
    <w:rsid w:val="003D205B"/>
    <w:rsid w:val="003D34E5"/>
    <w:rsid w:val="003D3C91"/>
    <w:rsid w:val="003D4349"/>
    <w:rsid w:val="003D6B0C"/>
    <w:rsid w:val="003E1DA7"/>
    <w:rsid w:val="003E4332"/>
    <w:rsid w:val="003E495E"/>
    <w:rsid w:val="003E5166"/>
    <w:rsid w:val="003E537B"/>
    <w:rsid w:val="003E59D9"/>
    <w:rsid w:val="003E7833"/>
    <w:rsid w:val="003E7970"/>
    <w:rsid w:val="003F4727"/>
    <w:rsid w:val="004000E7"/>
    <w:rsid w:val="004009A1"/>
    <w:rsid w:val="0040226C"/>
    <w:rsid w:val="00403752"/>
    <w:rsid w:val="00404E88"/>
    <w:rsid w:val="004054E8"/>
    <w:rsid w:val="00406F35"/>
    <w:rsid w:val="00410B8D"/>
    <w:rsid w:val="00410D38"/>
    <w:rsid w:val="00411AC9"/>
    <w:rsid w:val="00412321"/>
    <w:rsid w:val="00413034"/>
    <w:rsid w:val="00413255"/>
    <w:rsid w:val="004158B1"/>
    <w:rsid w:val="0041646A"/>
    <w:rsid w:val="00417433"/>
    <w:rsid w:val="00420D40"/>
    <w:rsid w:val="0042191A"/>
    <w:rsid w:val="00421991"/>
    <w:rsid w:val="00422062"/>
    <w:rsid w:val="00423AB2"/>
    <w:rsid w:val="00425BD2"/>
    <w:rsid w:val="004262BE"/>
    <w:rsid w:val="0042640E"/>
    <w:rsid w:val="0042747B"/>
    <w:rsid w:val="00430942"/>
    <w:rsid w:val="00432715"/>
    <w:rsid w:val="00433954"/>
    <w:rsid w:val="00433DC3"/>
    <w:rsid w:val="004413FD"/>
    <w:rsid w:val="00441DA8"/>
    <w:rsid w:val="00442529"/>
    <w:rsid w:val="004532FB"/>
    <w:rsid w:val="004610A6"/>
    <w:rsid w:val="00461FE5"/>
    <w:rsid w:val="004624E3"/>
    <w:rsid w:val="00465917"/>
    <w:rsid w:val="0046752B"/>
    <w:rsid w:val="00470C15"/>
    <w:rsid w:val="0047211B"/>
    <w:rsid w:val="004726FF"/>
    <w:rsid w:val="00473048"/>
    <w:rsid w:val="0047363A"/>
    <w:rsid w:val="00473974"/>
    <w:rsid w:val="00476ACC"/>
    <w:rsid w:val="004777BC"/>
    <w:rsid w:val="0049158B"/>
    <w:rsid w:val="00494393"/>
    <w:rsid w:val="0049461F"/>
    <w:rsid w:val="00494DD2"/>
    <w:rsid w:val="004A26D6"/>
    <w:rsid w:val="004A49B5"/>
    <w:rsid w:val="004A551B"/>
    <w:rsid w:val="004A5E9F"/>
    <w:rsid w:val="004A61A9"/>
    <w:rsid w:val="004A6432"/>
    <w:rsid w:val="004B0DD6"/>
    <w:rsid w:val="004B0F61"/>
    <w:rsid w:val="004B1E93"/>
    <w:rsid w:val="004B3066"/>
    <w:rsid w:val="004B5033"/>
    <w:rsid w:val="004C1277"/>
    <w:rsid w:val="004C14C6"/>
    <w:rsid w:val="004C31E5"/>
    <w:rsid w:val="004C69AE"/>
    <w:rsid w:val="004D00BE"/>
    <w:rsid w:val="004D07A8"/>
    <w:rsid w:val="004D177B"/>
    <w:rsid w:val="004D503D"/>
    <w:rsid w:val="004D7A94"/>
    <w:rsid w:val="004D7AB5"/>
    <w:rsid w:val="004D7F0B"/>
    <w:rsid w:val="004E1F1B"/>
    <w:rsid w:val="004E2540"/>
    <w:rsid w:val="004E302E"/>
    <w:rsid w:val="004E5392"/>
    <w:rsid w:val="004E5599"/>
    <w:rsid w:val="004E70EA"/>
    <w:rsid w:val="004E7D20"/>
    <w:rsid w:val="004F0CEC"/>
    <w:rsid w:val="004F1EF4"/>
    <w:rsid w:val="004F25C4"/>
    <w:rsid w:val="004F2F47"/>
    <w:rsid w:val="004F44FB"/>
    <w:rsid w:val="004F79A5"/>
    <w:rsid w:val="004F7A21"/>
    <w:rsid w:val="00500978"/>
    <w:rsid w:val="00501DA5"/>
    <w:rsid w:val="00511E7A"/>
    <w:rsid w:val="005129C5"/>
    <w:rsid w:val="00516CD0"/>
    <w:rsid w:val="00522A8C"/>
    <w:rsid w:val="00523087"/>
    <w:rsid w:val="0052414F"/>
    <w:rsid w:val="00525AF8"/>
    <w:rsid w:val="005264FC"/>
    <w:rsid w:val="0052766E"/>
    <w:rsid w:val="005307F4"/>
    <w:rsid w:val="005325FF"/>
    <w:rsid w:val="0053273A"/>
    <w:rsid w:val="0053544E"/>
    <w:rsid w:val="0054010A"/>
    <w:rsid w:val="00540200"/>
    <w:rsid w:val="00544578"/>
    <w:rsid w:val="00544DFD"/>
    <w:rsid w:val="0055106A"/>
    <w:rsid w:val="0055216D"/>
    <w:rsid w:val="005521A3"/>
    <w:rsid w:val="00552977"/>
    <w:rsid w:val="00561793"/>
    <w:rsid w:val="00563125"/>
    <w:rsid w:val="00563F15"/>
    <w:rsid w:val="00566CF6"/>
    <w:rsid w:val="005703FF"/>
    <w:rsid w:val="00570F19"/>
    <w:rsid w:val="005746FC"/>
    <w:rsid w:val="0057703A"/>
    <w:rsid w:val="005800EF"/>
    <w:rsid w:val="00580525"/>
    <w:rsid w:val="005806DE"/>
    <w:rsid w:val="00580E2A"/>
    <w:rsid w:val="005825B7"/>
    <w:rsid w:val="00583BD1"/>
    <w:rsid w:val="005867B5"/>
    <w:rsid w:val="00595902"/>
    <w:rsid w:val="005A247D"/>
    <w:rsid w:val="005A32CF"/>
    <w:rsid w:val="005A3409"/>
    <w:rsid w:val="005A358C"/>
    <w:rsid w:val="005A5F8B"/>
    <w:rsid w:val="005A6FB0"/>
    <w:rsid w:val="005A7A8A"/>
    <w:rsid w:val="005A7FB9"/>
    <w:rsid w:val="005B05DE"/>
    <w:rsid w:val="005B12D7"/>
    <w:rsid w:val="005B1321"/>
    <w:rsid w:val="005B2A35"/>
    <w:rsid w:val="005B3795"/>
    <w:rsid w:val="005B38C7"/>
    <w:rsid w:val="005B3CC6"/>
    <w:rsid w:val="005B424D"/>
    <w:rsid w:val="005B6024"/>
    <w:rsid w:val="005B64F0"/>
    <w:rsid w:val="005B78CE"/>
    <w:rsid w:val="005C183C"/>
    <w:rsid w:val="005C1C4E"/>
    <w:rsid w:val="005D1093"/>
    <w:rsid w:val="005D1B6D"/>
    <w:rsid w:val="005D270A"/>
    <w:rsid w:val="005D3160"/>
    <w:rsid w:val="005D3316"/>
    <w:rsid w:val="005D54F4"/>
    <w:rsid w:val="005D5AA1"/>
    <w:rsid w:val="005D6899"/>
    <w:rsid w:val="005E13CC"/>
    <w:rsid w:val="005E73EB"/>
    <w:rsid w:val="005E77F5"/>
    <w:rsid w:val="005F164B"/>
    <w:rsid w:val="005F57E0"/>
    <w:rsid w:val="0060165C"/>
    <w:rsid w:val="006017F4"/>
    <w:rsid w:val="00602BF7"/>
    <w:rsid w:val="006076FD"/>
    <w:rsid w:val="00607AD7"/>
    <w:rsid w:val="006169DD"/>
    <w:rsid w:val="00622743"/>
    <w:rsid w:val="00622AC6"/>
    <w:rsid w:val="00625658"/>
    <w:rsid w:val="006257DC"/>
    <w:rsid w:val="006258A9"/>
    <w:rsid w:val="00626792"/>
    <w:rsid w:val="006270A9"/>
    <w:rsid w:val="00630F3F"/>
    <w:rsid w:val="006317A8"/>
    <w:rsid w:val="00635F22"/>
    <w:rsid w:val="006370D9"/>
    <w:rsid w:val="006402E7"/>
    <w:rsid w:val="006429BE"/>
    <w:rsid w:val="00647B9B"/>
    <w:rsid w:val="0065132C"/>
    <w:rsid w:val="00651711"/>
    <w:rsid w:val="006517FC"/>
    <w:rsid w:val="0065206F"/>
    <w:rsid w:val="0065300A"/>
    <w:rsid w:val="00653CA9"/>
    <w:rsid w:val="0065506B"/>
    <w:rsid w:val="00663F71"/>
    <w:rsid w:val="00667E27"/>
    <w:rsid w:val="006700FE"/>
    <w:rsid w:val="006731F4"/>
    <w:rsid w:val="00673272"/>
    <w:rsid w:val="00675A12"/>
    <w:rsid w:val="00675E41"/>
    <w:rsid w:val="00676A99"/>
    <w:rsid w:val="00685C66"/>
    <w:rsid w:val="0068771B"/>
    <w:rsid w:val="006878E0"/>
    <w:rsid w:val="00692279"/>
    <w:rsid w:val="00693716"/>
    <w:rsid w:val="006A3EEF"/>
    <w:rsid w:val="006A4081"/>
    <w:rsid w:val="006A7714"/>
    <w:rsid w:val="006B0D4A"/>
    <w:rsid w:val="006B1887"/>
    <w:rsid w:val="006B23E1"/>
    <w:rsid w:val="006B2BC0"/>
    <w:rsid w:val="006B3A15"/>
    <w:rsid w:val="006B5146"/>
    <w:rsid w:val="006C0538"/>
    <w:rsid w:val="006C07AF"/>
    <w:rsid w:val="006C54AA"/>
    <w:rsid w:val="006C5978"/>
    <w:rsid w:val="006D4F28"/>
    <w:rsid w:val="006D590D"/>
    <w:rsid w:val="006D70A5"/>
    <w:rsid w:val="006D73F5"/>
    <w:rsid w:val="006E3C35"/>
    <w:rsid w:val="006E4E9C"/>
    <w:rsid w:val="006E6E2C"/>
    <w:rsid w:val="006E7877"/>
    <w:rsid w:val="006F0945"/>
    <w:rsid w:val="006F211A"/>
    <w:rsid w:val="006F2C9A"/>
    <w:rsid w:val="006F3821"/>
    <w:rsid w:val="006F5A59"/>
    <w:rsid w:val="006F6866"/>
    <w:rsid w:val="006F6E6B"/>
    <w:rsid w:val="006F6E9E"/>
    <w:rsid w:val="006F7BFB"/>
    <w:rsid w:val="0070103A"/>
    <w:rsid w:val="0070165D"/>
    <w:rsid w:val="00706656"/>
    <w:rsid w:val="00707D2F"/>
    <w:rsid w:val="00713C48"/>
    <w:rsid w:val="00713D84"/>
    <w:rsid w:val="00714CDA"/>
    <w:rsid w:val="0071772F"/>
    <w:rsid w:val="00720CC4"/>
    <w:rsid w:val="00722882"/>
    <w:rsid w:val="007230A1"/>
    <w:rsid w:val="0072431F"/>
    <w:rsid w:val="00733E71"/>
    <w:rsid w:val="00740DE0"/>
    <w:rsid w:val="007436BF"/>
    <w:rsid w:val="0074450D"/>
    <w:rsid w:val="007461EF"/>
    <w:rsid w:val="00746571"/>
    <w:rsid w:val="007474B4"/>
    <w:rsid w:val="00753040"/>
    <w:rsid w:val="007531A7"/>
    <w:rsid w:val="007553D3"/>
    <w:rsid w:val="00756F8C"/>
    <w:rsid w:val="00757924"/>
    <w:rsid w:val="00760E29"/>
    <w:rsid w:val="00762397"/>
    <w:rsid w:val="007659CE"/>
    <w:rsid w:val="00775625"/>
    <w:rsid w:val="0077734E"/>
    <w:rsid w:val="0077739F"/>
    <w:rsid w:val="00781F8F"/>
    <w:rsid w:val="007859C6"/>
    <w:rsid w:val="00794548"/>
    <w:rsid w:val="00795D05"/>
    <w:rsid w:val="007A1D9C"/>
    <w:rsid w:val="007A3F0C"/>
    <w:rsid w:val="007A4B53"/>
    <w:rsid w:val="007B06D3"/>
    <w:rsid w:val="007B2A8B"/>
    <w:rsid w:val="007B35ED"/>
    <w:rsid w:val="007B42ED"/>
    <w:rsid w:val="007B4F0E"/>
    <w:rsid w:val="007C348B"/>
    <w:rsid w:val="007C3920"/>
    <w:rsid w:val="007C5642"/>
    <w:rsid w:val="007C6FA0"/>
    <w:rsid w:val="007C729E"/>
    <w:rsid w:val="007D48C1"/>
    <w:rsid w:val="007D541E"/>
    <w:rsid w:val="007E0071"/>
    <w:rsid w:val="007E097D"/>
    <w:rsid w:val="007E1326"/>
    <w:rsid w:val="007E2C73"/>
    <w:rsid w:val="007E3ECA"/>
    <w:rsid w:val="007E40AA"/>
    <w:rsid w:val="007E4890"/>
    <w:rsid w:val="007E4B5F"/>
    <w:rsid w:val="007E4FB6"/>
    <w:rsid w:val="007E76BB"/>
    <w:rsid w:val="007F1BA6"/>
    <w:rsid w:val="007F23DC"/>
    <w:rsid w:val="007F3103"/>
    <w:rsid w:val="007F3FEE"/>
    <w:rsid w:val="007F4CF4"/>
    <w:rsid w:val="007F57BC"/>
    <w:rsid w:val="007F7116"/>
    <w:rsid w:val="007F75C8"/>
    <w:rsid w:val="007F779E"/>
    <w:rsid w:val="007F791B"/>
    <w:rsid w:val="007F7E93"/>
    <w:rsid w:val="00803E66"/>
    <w:rsid w:val="008053FA"/>
    <w:rsid w:val="00805B88"/>
    <w:rsid w:val="00806CEA"/>
    <w:rsid w:val="00812021"/>
    <w:rsid w:val="008121A8"/>
    <w:rsid w:val="00812554"/>
    <w:rsid w:val="00812E86"/>
    <w:rsid w:val="0081616E"/>
    <w:rsid w:val="008176D7"/>
    <w:rsid w:val="00820185"/>
    <w:rsid w:val="008261A5"/>
    <w:rsid w:val="00827B59"/>
    <w:rsid w:val="00833D0F"/>
    <w:rsid w:val="0083434B"/>
    <w:rsid w:val="0083486E"/>
    <w:rsid w:val="00837B7F"/>
    <w:rsid w:val="008428D6"/>
    <w:rsid w:val="00843886"/>
    <w:rsid w:val="00843C50"/>
    <w:rsid w:val="00845119"/>
    <w:rsid w:val="00847D03"/>
    <w:rsid w:val="00850ADB"/>
    <w:rsid w:val="008521D7"/>
    <w:rsid w:val="00852E65"/>
    <w:rsid w:val="00853E2F"/>
    <w:rsid w:val="00857FA1"/>
    <w:rsid w:val="00860020"/>
    <w:rsid w:val="008608B9"/>
    <w:rsid w:val="00860AD5"/>
    <w:rsid w:val="00861A2E"/>
    <w:rsid w:val="00863065"/>
    <w:rsid w:val="00865639"/>
    <w:rsid w:val="008737AD"/>
    <w:rsid w:val="00873D6C"/>
    <w:rsid w:val="00874F67"/>
    <w:rsid w:val="00876725"/>
    <w:rsid w:val="00876EB9"/>
    <w:rsid w:val="00876F85"/>
    <w:rsid w:val="008825BD"/>
    <w:rsid w:val="008826B7"/>
    <w:rsid w:val="00885F5F"/>
    <w:rsid w:val="0089322D"/>
    <w:rsid w:val="00893D1E"/>
    <w:rsid w:val="00896F59"/>
    <w:rsid w:val="008A208D"/>
    <w:rsid w:val="008A5948"/>
    <w:rsid w:val="008B191A"/>
    <w:rsid w:val="008B43F3"/>
    <w:rsid w:val="008B70CB"/>
    <w:rsid w:val="008B761F"/>
    <w:rsid w:val="008C35E9"/>
    <w:rsid w:val="008C3871"/>
    <w:rsid w:val="008C610D"/>
    <w:rsid w:val="008C7C0D"/>
    <w:rsid w:val="008D14E7"/>
    <w:rsid w:val="008D2B01"/>
    <w:rsid w:val="008D2E77"/>
    <w:rsid w:val="008D3E05"/>
    <w:rsid w:val="008D517B"/>
    <w:rsid w:val="008D5243"/>
    <w:rsid w:val="008D5B42"/>
    <w:rsid w:val="008D6100"/>
    <w:rsid w:val="008E057D"/>
    <w:rsid w:val="008E05E9"/>
    <w:rsid w:val="008E10A8"/>
    <w:rsid w:val="008E2E4D"/>
    <w:rsid w:val="008E35D8"/>
    <w:rsid w:val="008E4DE7"/>
    <w:rsid w:val="008E528D"/>
    <w:rsid w:val="008E54A0"/>
    <w:rsid w:val="008F2C39"/>
    <w:rsid w:val="008F3A33"/>
    <w:rsid w:val="008F5482"/>
    <w:rsid w:val="008F6017"/>
    <w:rsid w:val="008F652D"/>
    <w:rsid w:val="008F6716"/>
    <w:rsid w:val="008F6B8A"/>
    <w:rsid w:val="008F7563"/>
    <w:rsid w:val="009020F0"/>
    <w:rsid w:val="00902FC0"/>
    <w:rsid w:val="0090322B"/>
    <w:rsid w:val="00916622"/>
    <w:rsid w:val="0092104D"/>
    <w:rsid w:val="009216E5"/>
    <w:rsid w:val="009218E8"/>
    <w:rsid w:val="009306BF"/>
    <w:rsid w:val="00930A5C"/>
    <w:rsid w:val="00933433"/>
    <w:rsid w:val="009363E0"/>
    <w:rsid w:val="0094129B"/>
    <w:rsid w:val="00943093"/>
    <w:rsid w:val="00943FB7"/>
    <w:rsid w:val="00946562"/>
    <w:rsid w:val="00950B9F"/>
    <w:rsid w:val="009522FB"/>
    <w:rsid w:val="00955AB1"/>
    <w:rsid w:val="009562DD"/>
    <w:rsid w:val="009603EB"/>
    <w:rsid w:val="00960CA1"/>
    <w:rsid w:val="0096110C"/>
    <w:rsid w:val="00961BE7"/>
    <w:rsid w:val="00961D19"/>
    <w:rsid w:val="009631CA"/>
    <w:rsid w:val="009666B7"/>
    <w:rsid w:val="00966E05"/>
    <w:rsid w:val="0096714F"/>
    <w:rsid w:val="0097773F"/>
    <w:rsid w:val="00983EA6"/>
    <w:rsid w:val="00983F5F"/>
    <w:rsid w:val="00991D78"/>
    <w:rsid w:val="00993DFF"/>
    <w:rsid w:val="00996225"/>
    <w:rsid w:val="009965D3"/>
    <w:rsid w:val="00996912"/>
    <w:rsid w:val="009A1106"/>
    <w:rsid w:val="009A1BF4"/>
    <w:rsid w:val="009A2CAC"/>
    <w:rsid w:val="009A49FB"/>
    <w:rsid w:val="009A6DBD"/>
    <w:rsid w:val="009B27BA"/>
    <w:rsid w:val="009B2886"/>
    <w:rsid w:val="009B2C0C"/>
    <w:rsid w:val="009C1EB1"/>
    <w:rsid w:val="009C2C14"/>
    <w:rsid w:val="009C38E9"/>
    <w:rsid w:val="009C42AA"/>
    <w:rsid w:val="009D1DBB"/>
    <w:rsid w:val="009D2CDB"/>
    <w:rsid w:val="009D3FD1"/>
    <w:rsid w:val="009D685E"/>
    <w:rsid w:val="009D727A"/>
    <w:rsid w:val="009D7FB4"/>
    <w:rsid w:val="009E2ECB"/>
    <w:rsid w:val="009E347C"/>
    <w:rsid w:val="009E3E79"/>
    <w:rsid w:val="009E3F94"/>
    <w:rsid w:val="009E5E51"/>
    <w:rsid w:val="009E6D50"/>
    <w:rsid w:val="009F0430"/>
    <w:rsid w:val="009F047D"/>
    <w:rsid w:val="009F07F4"/>
    <w:rsid w:val="009F0DC8"/>
    <w:rsid w:val="009F0E1A"/>
    <w:rsid w:val="009F2E39"/>
    <w:rsid w:val="00A01F79"/>
    <w:rsid w:val="00A03561"/>
    <w:rsid w:val="00A04FEE"/>
    <w:rsid w:val="00A06422"/>
    <w:rsid w:val="00A1070F"/>
    <w:rsid w:val="00A12342"/>
    <w:rsid w:val="00A12919"/>
    <w:rsid w:val="00A129A0"/>
    <w:rsid w:val="00A12BA3"/>
    <w:rsid w:val="00A1378B"/>
    <w:rsid w:val="00A13E96"/>
    <w:rsid w:val="00A1587D"/>
    <w:rsid w:val="00A1776F"/>
    <w:rsid w:val="00A17C26"/>
    <w:rsid w:val="00A20FF8"/>
    <w:rsid w:val="00A2289B"/>
    <w:rsid w:val="00A22993"/>
    <w:rsid w:val="00A24EA4"/>
    <w:rsid w:val="00A26EB4"/>
    <w:rsid w:val="00A300D4"/>
    <w:rsid w:val="00A315EC"/>
    <w:rsid w:val="00A32F4B"/>
    <w:rsid w:val="00A33AF4"/>
    <w:rsid w:val="00A348DB"/>
    <w:rsid w:val="00A419E3"/>
    <w:rsid w:val="00A425E1"/>
    <w:rsid w:val="00A519CC"/>
    <w:rsid w:val="00A52370"/>
    <w:rsid w:val="00A5386A"/>
    <w:rsid w:val="00A639F1"/>
    <w:rsid w:val="00A63A2C"/>
    <w:rsid w:val="00A65D41"/>
    <w:rsid w:val="00A72EA1"/>
    <w:rsid w:val="00A742EB"/>
    <w:rsid w:val="00A7738F"/>
    <w:rsid w:val="00A7755D"/>
    <w:rsid w:val="00A77A0F"/>
    <w:rsid w:val="00A8032E"/>
    <w:rsid w:val="00A813F6"/>
    <w:rsid w:val="00A822F8"/>
    <w:rsid w:val="00A844BE"/>
    <w:rsid w:val="00A90F5D"/>
    <w:rsid w:val="00A91DC7"/>
    <w:rsid w:val="00A9222E"/>
    <w:rsid w:val="00A9384C"/>
    <w:rsid w:val="00A94AE9"/>
    <w:rsid w:val="00A94DF6"/>
    <w:rsid w:val="00A96297"/>
    <w:rsid w:val="00AA4CFB"/>
    <w:rsid w:val="00AB52A7"/>
    <w:rsid w:val="00AB5539"/>
    <w:rsid w:val="00AB58E9"/>
    <w:rsid w:val="00AC04FF"/>
    <w:rsid w:val="00AC67FD"/>
    <w:rsid w:val="00AD02C8"/>
    <w:rsid w:val="00AD0776"/>
    <w:rsid w:val="00AD13A5"/>
    <w:rsid w:val="00AD2DFB"/>
    <w:rsid w:val="00AD303A"/>
    <w:rsid w:val="00AD4AA6"/>
    <w:rsid w:val="00AD5000"/>
    <w:rsid w:val="00AD5BCD"/>
    <w:rsid w:val="00AD5C6A"/>
    <w:rsid w:val="00AD7A6A"/>
    <w:rsid w:val="00AD7FB6"/>
    <w:rsid w:val="00AE06F8"/>
    <w:rsid w:val="00AE1D2B"/>
    <w:rsid w:val="00AE27DD"/>
    <w:rsid w:val="00AE377B"/>
    <w:rsid w:val="00AE3BA6"/>
    <w:rsid w:val="00AE4324"/>
    <w:rsid w:val="00AE7011"/>
    <w:rsid w:val="00AE7D1F"/>
    <w:rsid w:val="00AF1A5A"/>
    <w:rsid w:val="00AF2D8B"/>
    <w:rsid w:val="00AF31AA"/>
    <w:rsid w:val="00AF579B"/>
    <w:rsid w:val="00AF5BBC"/>
    <w:rsid w:val="00AF5C92"/>
    <w:rsid w:val="00AF77EE"/>
    <w:rsid w:val="00B002E0"/>
    <w:rsid w:val="00B004F5"/>
    <w:rsid w:val="00B02059"/>
    <w:rsid w:val="00B03021"/>
    <w:rsid w:val="00B0791F"/>
    <w:rsid w:val="00B1288C"/>
    <w:rsid w:val="00B1292A"/>
    <w:rsid w:val="00B144D1"/>
    <w:rsid w:val="00B147CD"/>
    <w:rsid w:val="00B1511C"/>
    <w:rsid w:val="00B2118E"/>
    <w:rsid w:val="00B21427"/>
    <w:rsid w:val="00B21BAE"/>
    <w:rsid w:val="00B2486B"/>
    <w:rsid w:val="00B2712F"/>
    <w:rsid w:val="00B27814"/>
    <w:rsid w:val="00B3142E"/>
    <w:rsid w:val="00B3225C"/>
    <w:rsid w:val="00B33E6C"/>
    <w:rsid w:val="00B3480E"/>
    <w:rsid w:val="00B34BE7"/>
    <w:rsid w:val="00B43C2F"/>
    <w:rsid w:val="00B44320"/>
    <w:rsid w:val="00B44BB4"/>
    <w:rsid w:val="00B46312"/>
    <w:rsid w:val="00B469E0"/>
    <w:rsid w:val="00B477B5"/>
    <w:rsid w:val="00B50E5A"/>
    <w:rsid w:val="00B51900"/>
    <w:rsid w:val="00B52E79"/>
    <w:rsid w:val="00B53695"/>
    <w:rsid w:val="00B5383B"/>
    <w:rsid w:val="00B545CC"/>
    <w:rsid w:val="00B5565B"/>
    <w:rsid w:val="00B5568A"/>
    <w:rsid w:val="00B55BD7"/>
    <w:rsid w:val="00B63BF5"/>
    <w:rsid w:val="00B64D44"/>
    <w:rsid w:val="00B712A0"/>
    <w:rsid w:val="00B72919"/>
    <w:rsid w:val="00B8203D"/>
    <w:rsid w:val="00B83A8B"/>
    <w:rsid w:val="00B852CB"/>
    <w:rsid w:val="00B92EB2"/>
    <w:rsid w:val="00B93BE5"/>
    <w:rsid w:val="00B952F4"/>
    <w:rsid w:val="00B96B1E"/>
    <w:rsid w:val="00B97358"/>
    <w:rsid w:val="00BA298A"/>
    <w:rsid w:val="00BB2047"/>
    <w:rsid w:val="00BB2E4E"/>
    <w:rsid w:val="00BB30CB"/>
    <w:rsid w:val="00BB3784"/>
    <w:rsid w:val="00BB3952"/>
    <w:rsid w:val="00BB428A"/>
    <w:rsid w:val="00BB466E"/>
    <w:rsid w:val="00BB6B76"/>
    <w:rsid w:val="00BC0AF7"/>
    <w:rsid w:val="00BC0F59"/>
    <w:rsid w:val="00BC1539"/>
    <w:rsid w:val="00BC1B7C"/>
    <w:rsid w:val="00BC58A7"/>
    <w:rsid w:val="00BC5DE8"/>
    <w:rsid w:val="00BD38E7"/>
    <w:rsid w:val="00BD59BD"/>
    <w:rsid w:val="00BE29EE"/>
    <w:rsid w:val="00BE5370"/>
    <w:rsid w:val="00BE5A07"/>
    <w:rsid w:val="00BF04AD"/>
    <w:rsid w:val="00BF14D9"/>
    <w:rsid w:val="00BF2089"/>
    <w:rsid w:val="00BF2AA2"/>
    <w:rsid w:val="00BF4C18"/>
    <w:rsid w:val="00C01CB9"/>
    <w:rsid w:val="00C02761"/>
    <w:rsid w:val="00C070D9"/>
    <w:rsid w:val="00C07B7E"/>
    <w:rsid w:val="00C1298A"/>
    <w:rsid w:val="00C15184"/>
    <w:rsid w:val="00C1780B"/>
    <w:rsid w:val="00C17906"/>
    <w:rsid w:val="00C20CCB"/>
    <w:rsid w:val="00C23796"/>
    <w:rsid w:val="00C24E4A"/>
    <w:rsid w:val="00C2793E"/>
    <w:rsid w:val="00C30427"/>
    <w:rsid w:val="00C32210"/>
    <w:rsid w:val="00C3608A"/>
    <w:rsid w:val="00C3785F"/>
    <w:rsid w:val="00C37CE3"/>
    <w:rsid w:val="00C44452"/>
    <w:rsid w:val="00C458DD"/>
    <w:rsid w:val="00C46319"/>
    <w:rsid w:val="00C47F53"/>
    <w:rsid w:val="00C52E40"/>
    <w:rsid w:val="00C54353"/>
    <w:rsid w:val="00C60EED"/>
    <w:rsid w:val="00C612C2"/>
    <w:rsid w:val="00C66B60"/>
    <w:rsid w:val="00C6731D"/>
    <w:rsid w:val="00C70103"/>
    <w:rsid w:val="00C74182"/>
    <w:rsid w:val="00C7498A"/>
    <w:rsid w:val="00C7511E"/>
    <w:rsid w:val="00C75646"/>
    <w:rsid w:val="00C75AF4"/>
    <w:rsid w:val="00C7742F"/>
    <w:rsid w:val="00C77805"/>
    <w:rsid w:val="00C802F1"/>
    <w:rsid w:val="00C81974"/>
    <w:rsid w:val="00C81996"/>
    <w:rsid w:val="00C8337F"/>
    <w:rsid w:val="00C83964"/>
    <w:rsid w:val="00C83DA5"/>
    <w:rsid w:val="00C85476"/>
    <w:rsid w:val="00C86FD4"/>
    <w:rsid w:val="00C873C8"/>
    <w:rsid w:val="00C92B36"/>
    <w:rsid w:val="00C9430F"/>
    <w:rsid w:val="00C9557A"/>
    <w:rsid w:val="00C97EB4"/>
    <w:rsid w:val="00CA0FA0"/>
    <w:rsid w:val="00CA280C"/>
    <w:rsid w:val="00CA404C"/>
    <w:rsid w:val="00CA5FC3"/>
    <w:rsid w:val="00CB045A"/>
    <w:rsid w:val="00CB503D"/>
    <w:rsid w:val="00CB5107"/>
    <w:rsid w:val="00CC3345"/>
    <w:rsid w:val="00CC45E2"/>
    <w:rsid w:val="00CC4A40"/>
    <w:rsid w:val="00CC619F"/>
    <w:rsid w:val="00CC707F"/>
    <w:rsid w:val="00CD24BD"/>
    <w:rsid w:val="00CD409D"/>
    <w:rsid w:val="00CD4690"/>
    <w:rsid w:val="00CD6990"/>
    <w:rsid w:val="00CD7D69"/>
    <w:rsid w:val="00CE2B5B"/>
    <w:rsid w:val="00CE7297"/>
    <w:rsid w:val="00CF23C1"/>
    <w:rsid w:val="00CF39F1"/>
    <w:rsid w:val="00CF3A30"/>
    <w:rsid w:val="00CF3A96"/>
    <w:rsid w:val="00CF5124"/>
    <w:rsid w:val="00CF61CA"/>
    <w:rsid w:val="00CF6F95"/>
    <w:rsid w:val="00D0106E"/>
    <w:rsid w:val="00D02D70"/>
    <w:rsid w:val="00D06439"/>
    <w:rsid w:val="00D13ADF"/>
    <w:rsid w:val="00D155C1"/>
    <w:rsid w:val="00D16471"/>
    <w:rsid w:val="00D21798"/>
    <w:rsid w:val="00D21E37"/>
    <w:rsid w:val="00D22579"/>
    <w:rsid w:val="00D23BE8"/>
    <w:rsid w:val="00D248EF"/>
    <w:rsid w:val="00D267C6"/>
    <w:rsid w:val="00D32EC6"/>
    <w:rsid w:val="00D340C9"/>
    <w:rsid w:val="00D34CF4"/>
    <w:rsid w:val="00D36D5F"/>
    <w:rsid w:val="00D50283"/>
    <w:rsid w:val="00D52F95"/>
    <w:rsid w:val="00D54CC6"/>
    <w:rsid w:val="00D54D30"/>
    <w:rsid w:val="00D54EF6"/>
    <w:rsid w:val="00D5561F"/>
    <w:rsid w:val="00D556D4"/>
    <w:rsid w:val="00D5722B"/>
    <w:rsid w:val="00D5749F"/>
    <w:rsid w:val="00D6066F"/>
    <w:rsid w:val="00D612EC"/>
    <w:rsid w:val="00D613D9"/>
    <w:rsid w:val="00D61C6A"/>
    <w:rsid w:val="00D632DD"/>
    <w:rsid w:val="00D63931"/>
    <w:rsid w:val="00D63B8B"/>
    <w:rsid w:val="00D644FF"/>
    <w:rsid w:val="00D72B21"/>
    <w:rsid w:val="00D72F8D"/>
    <w:rsid w:val="00D74BB4"/>
    <w:rsid w:val="00D84658"/>
    <w:rsid w:val="00D92691"/>
    <w:rsid w:val="00D93723"/>
    <w:rsid w:val="00D95B68"/>
    <w:rsid w:val="00D96E7F"/>
    <w:rsid w:val="00D975A4"/>
    <w:rsid w:val="00DA09E5"/>
    <w:rsid w:val="00DA15E4"/>
    <w:rsid w:val="00DA24A3"/>
    <w:rsid w:val="00DA446C"/>
    <w:rsid w:val="00DA499F"/>
    <w:rsid w:val="00DA6AF9"/>
    <w:rsid w:val="00DB0AB9"/>
    <w:rsid w:val="00DB1192"/>
    <w:rsid w:val="00DB17D3"/>
    <w:rsid w:val="00DB340C"/>
    <w:rsid w:val="00DB4BB2"/>
    <w:rsid w:val="00DB7F3B"/>
    <w:rsid w:val="00DC0201"/>
    <w:rsid w:val="00DC029E"/>
    <w:rsid w:val="00DC1C5B"/>
    <w:rsid w:val="00DC5C2C"/>
    <w:rsid w:val="00DC7538"/>
    <w:rsid w:val="00DD025D"/>
    <w:rsid w:val="00DD0EE8"/>
    <w:rsid w:val="00DD2092"/>
    <w:rsid w:val="00DD261D"/>
    <w:rsid w:val="00DD4000"/>
    <w:rsid w:val="00DD6433"/>
    <w:rsid w:val="00DE072B"/>
    <w:rsid w:val="00DE243E"/>
    <w:rsid w:val="00DE2D47"/>
    <w:rsid w:val="00DE2D50"/>
    <w:rsid w:val="00DE62EA"/>
    <w:rsid w:val="00DE6718"/>
    <w:rsid w:val="00DE7084"/>
    <w:rsid w:val="00DF2D9E"/>
    <w:rsid w:val="00DF63BB"/>
    <w:rsid w:val="00E01A02"/>
    <w:rsid w:val="00E020F7"/>
    <w:rsid w:val="00E06B15"/>
    <w:rsid w:val="00E07039"/>
    <w:rsid w:val="00E11407"/>
    <w:rsid w:val="00E11A0B"/>
    <w:rsid w:val="00E11BE6"/>
    <w:rsid w:val="00E15E81"/>
    <w:rsid w:val="00E20C09"/>
    <w:rsid w:val="00E22CF4"/>
    <w:rsid w:val="00E23E82"/>
    <w:rsid w:val="00E23F35"/>
    <w:rsid w:val="00E26171"/>
    <w:rsid w:val="00E27077"/>
    <w:rsid w:val="00E31396"/>
    <w:rsid w:val="00E320D8"/>
    <w:rsid w:val="00E335CD"/>
    <w:rsid w:val="00E33F18"/>
    <w:rsid w:val="00E34181"/>
    <w:rsid w:val="00E34CA8"/>
    <w:rsid w:val="00E34F15"/>
    <w:rsid w:val="00E35148"/>
    <w:rsid w:val="00E359C3"/>
    <w:rsid w:val="00E37159"/>
    <w:rsid w:val="00E37D72"/>
    <w:rsid w:val="00E401E7"/>
    <w:rsid w:val="00E40CB6"/>
    <w:rsid w:val="00E42EAD"/>
    <w:rsid w:val="00E4410D"/>
    <w:rsid w:val="00E45A17"/>
    <w:rsid w:val="00E46688"/>
    <w:rsid w:val="00E511B0"/>
    <w:rsid w:val="00E51503"/>
    <w:rsid w:val="00E56C3B"/>
    <w:rsid w:val="00E57121"/>
    <w:rsid w:val="00E6253F"/>
    <w:rsid w:val="00E63B7F"/>
    <w:rsid w:val="00E65457"/>
    <w:rsid w:val="00E65BFF"/>
    <w:rsid w:val="00E66C35"/>
    <w:rsid w:val="00E66D28"/>
    <w:rsid w:val="00E67917"/>
    <w:rsid w:val="00E71005"/>
    <w:rsid w:val="00E71416"/>
    <w:rsid w:val="00E726D5"/>
    <w:rsid w:val="00E7332F"/>
    <w:rsid w:val="00E7359C"/>
    <w:rsid w:val="00E76711"/>
    <w:rsid w:val="00E81A91"/>
    <w:rsid w:val="00E81B84"/>
    <w:rsid w:val="00E83FBA"/>
    <w:rsid w:val="00E874BE"/>
    <w:rsid w:val="00E87CE2"/>
    <w:rsid w:val="00E90D4C"/>
    <w:rsid w:val="00E9232B"/>
    <w:rsid w:val="00E923F6"/>
    <w:rsid w:val="00E92501"/>
    <w:rsid w:val="00E92764"/>
    <w:rsid w:val="00E9294E"/>
    <w:rsid w:val="00E92D95"/>
    <w:rsid w:val="00E9328A"/>
    <w:rsid w:val="00E93565"/>
    <w:rsid w:val="00E9580F"/>
    <w:rsid w:val="00E96FBA"/>
    <w:rsid w:val="00E970FC"/>
    <w:rsid w:val="00EA00F9"/>
    <w:rsid w:val="00EA2ABE"/>
    <w:rsid w:val="00EA357E"/>
    <w:rsid w:val="00EB11FD"/>
    <w:rsid w:val="00EB3A9E"/>
    <w:rsid w:val="00EB438B"/>
    <w:rsid w:val="00EB57C8"/>
    <w:rsid w:val="00EC693B"/>
    <w:rsid w:val="00EC6CF1"/>
    <w:rsid w:val="00EC7358"/>
    <w:rsid w:val="00ED2E6D"/>
    <w:rsid w:val="00ED4374"/>
    <w:rsid w:val="00EE3EB8"/>
    <w:rsid w:val="00EF1C40"/>
    <w:rsid w:val="00EF26CE"/>
    <w:rsid w:val="00EF2D32"/>
    <w:rsid w:val="00EF33BE"/>
    <w:rsid w:val="00EF3A6E"/>
    <w:rsid w:val="00EF6A65"/>
    <w:rsid w:val="00F041F6"/>
    <w:rsid w:val="00F058F0"/>
    <w:rsid w:val="00F05C72"/>
    <w:rsid w:val="00F06F12"/>
    <w:rsid w:val="00F07D7E"/>
    <w:rsid w:val="00F07F29"/>
    <w:rsid w:val="00F1192E"/>
    <w:rsid w:val="00F11B54"/>
    <w:rsid w:val="00F12F7E"/>
    <w:rsid w:val="00F13AE4"/>
    <w:rsid w:val="00F1461A"/>
    <w:rsid w:val="00F162D4"/>
    <w:rsid w:val="00F16CBA"/>
    <w:rsid w:val="00F17C51"/>
    <w:rsid w:val="00F2154D"/>
    <w:rsid w:val="00F274CA"/>
    <w:rsid w:val="00F31379"/>
    <w:rsid w:val="00F32FF5"/>
    <w:rsid w:val="00F33474"/>
    <w:rsid w:val="00F36C70"/>
    <w:rsid w:val="00F37685"/>
    <w:rsid w:val="00F426C8"/>
    <w:rsid w:val="00F42BA8"/>
    <w:rsid w:val="00F47818"/>
    <w:rsid w:val="00F5141F"/>
    <w:rsid w:val="00F51F8D"/>
    <w:rsid w:val="00F528D9"/>
    <w:rsid w:val="00F56882"/>
    <w:rsid w:val="00F57FB5"/>
    <w:rsid w:val="00F61144"/>
    <w:rsid w:val="00F61A76"/>
    <w:rsid w:val="00F62905"/>
    <w:rsid w:val="00F637CE"/>
    <w:rsid w:val="00F63A1D"/>
    <w:rsid w:val="00F6512B"/>
    <w:rsid w:val="00F731D7"/>
    <w:rsid w:val="00F740F2"/>
    <w:rsid w:val="00F74874"/>
    <w:rsid w:val="00F750FE"/>
    <w:rsid w:val="00F8104E"/>
    <w:rsid w:val="00F821D4"/>
    <w:rsid w:val="00F82604"/>
    <w:rsid w:val="00F86361"/>
    <w:rsid w:val="00F87039"/>
    <w:rsid w:val="00F9040E"/>
    <w:rsid w:val="00F91A7A"/>
    <w:rsid w:val="00F926D2"/>
    <w:rsid w:val="00F92E97"/>
    <w:rsid w:val="00F9312C"/>
    <w:rsid w:val="00F96D99"/>
    <w:rsid w:val="00F9749F"/>
    <w:rsid w:val="00F97C98"/>
    <w:rsid w:val="00FA0396"/>
    <w:rsid w:val="00FA3C4D"/>
    <w:rsid w:val="00FA4535"/>
    <w:rsid w:val="00FA51DA"/>
    <w:rsid w:val="00FA5447"/>
    <w:rsid w:val="00FA6240"/>
    <w:rsid w:val="00FB6321"/>
    <w:rsid w:val="00FB6F30"/>
    <w:rsid w:val="00FB7EBD"/>
    <w:rsid w:val="00FC0980"/>
    <w:rsid w:val="00FC14D1"/>
    <w:rsid w:val="00FC2EE3"/>
    <w:rsid w:val="00FC7963"/>
    <w:rsid w:val="00FD0637"/>
    <w:rsid w:val="00FD484C"/>
    <w:rsid w:val="00FD602E"/>
    <w:rsid w:val="00FD6722"/>
    <w:rsid w:val="00FD6FB9"/>
    <w:rsid w:val="00FE2A5C"/>
    <w:rsid w:val="00FE4FE5"/>
    <w:rsid w:val="00FE5B2A"/>
    <w:rsid w:val="00FE7CD3"/>
    <w:rsid w:val="00FF0A40"/>
    <w:rsid w:val="00FF35FF"/>
    <w:rsid w:val="00FF3F3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4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39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F8CB-048F-43D6-8AA4-7653F9E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14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97</cp:revision>
  <cp:lastPrinted>2019-06-11T01:41:00Z</cp:lastPrinted>
  <dcterms:created xsi:type="dcterms:W3CDTF">2018-02-07T06:58:00Z</dcterms:created>
  <dcterms:modified xsi:type="dcterms:W3CDTF">2019-12-28T02:31:00Z</dcterms:modified>
</cp:coreProperties>
</file>