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51" w:rsidRPr="002E6471" w:rsidRDefault="000D7851" w:rsidP="000D7851">
      <w:pPr>
        <w:ind w:left="3261" w:firstLine="567"/>
        <w:jc w:val="right"/>
        <w:rPr>
          <w:rFonts w:eastAsia="SimSun" w:cs="Times New Roman"/>
          <w:color w:val="000000" w:themeColor="text1"/>
          <w:sz w:val="24"/>
          <w:szCs w:val="24"/>
          <w:lang w:eastAsia="zh-CN"/>
        </w:rPr>
      </w:pPr>
      <w:r w:rsidRPr="002E6471">
        <w:rPr>
          <w:rFonts w:eastAsia="SimSun" w:cs="Times New Roman"/>
          <w:color w:val="000000" w:themeColor="text1"/>
          <w:sz w:val="24"/>
          <w:szCs w:val="24"/>
          <w:lang w:eastAsia="zh-CN"/>
        </w:rPr>
        <w:t>Приложение 13</w:t>
      </w:r>
    </w:p>
    <w:p w:rsidR="000D7851" w:rsidRPr="002E6471" w:rsidRDefault="000D7851" w:rsidP="000D7851">
      <w:pPr>
        <w:pStyle w:val="ConsNormal"/>
        <w:widowControl/>
        <w:ind w:left="-993" w:right="0"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решению Совета депутатов 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Бичурского муниципального района Республики Бурятия</w:t>
      </w:r>
    </w:p>
    <w:p w:rsidR="002B7BE7" w:rsidRPr="002E6471" w:rsidRDefault="000D7851" w:rsidP="002E6471">
      <w:pPr>
        <w:pStyle w:val="ConsNormal"/>
        <w:widowControl/>
        <w:ind w:left="-993" w:right="0"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бюджете </w:t>
      </w:r>
      <w:r w:rsidR="002E6471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CF4420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униципального образования 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Бичурск</w:t>
      </w:r>
      <w:r w:rsidR="00CF4420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ий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</w:t>
      </w:r>
      <w:r w:rsidR="00CF4420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ый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</w:t>
      </w:r>
      <w:r w:rsidR="002E6471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еспублики Бурятия</w:t>
      </w:r>
    </w:p>
    <w:p w:rsidR="000D7851" w:rsidRDefault="000D7851" w:rsidP="002E6471">
      <w:pPr>
        <w:pStyle w:val="ConsNormal"/>
        <w:widowControl/>
        <w:tabs>
          <w:tab w:val="left" w:pos="0"/>
        </w:tabs>
        <w:ind w:left="-993" w:right="0" w:firstLine="567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плановый период 202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="002B7BE7"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2E64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</w:p>
    <w:p w:rsidR="002E6471" w:rsidRPr="002E6471" w:rsidRDefault="002E6471" w:rsidP="002E6471">
      <w:pPr>
        <w:pStyle w:val="ConsNormal"/>
        <w:widowControl/>
        <w:tabs>
          <w:tab w:val="left" w:pos="0"/>
        </w:tabs>
        <w:ind w:left="-993" w:right="0" w:firstLine="567"/>
        <w:jc w:val="right"/>
        <w:rPr>
          <w:rFonts w:eastAsia="SimSun" w:cs="Times New Roman"/>
          <w:color w:val="000000" w:themeColor="text1"/>
          <w:sz w:val="28"/>
          <w:szCs w:val="28"/>
          <w:lang w:eastAsia="zh-CN"/>
        </w:rPr>
      </w:pPr>
    </w:p>
    <w:p w:rsidR="000D7851" w:rsidRPr="00F26C7B" w:rsidRDefault="006034C8" w:rsidP="000D7851">
      <w:pPr>
        <w:ind w:firstLine="567"/>
        <w:contextualSpacing/>
        <w:jc w:val="center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b/>
          <w:color w:val="000000" w:themeColor="text1"/>
          <w:szCs w:val="28"/>
        </w:rPr>
        <w:t>СЛУЧАИ</w:t>
      </w:r>
    </w:p>
    <w:p w:rsidR="00CF4420" w:rsidRDefault="000D7851" w:rsidP="000D7851">
      <w:pPr>
        <w:ind w:firstLine="567"/>
        <w:contextualSpacing/>
        <w:jc w:val="center"/>
        <w:rPr>
          <w:rFonts w:cs="Times New Roman"/>
          <w:color w:val="000000" w:themeColor="text1"/>
          <w:szCs w:val="28"/>
        </w:rPr>
      </w:pPr>
      <w:r w:rsidRPr="00F26C7B">
        <w:rPr>
          <w:rFonts w:cs="Times New Roman"/>
          <w:color w:val="000000" w:themeColor="text1"/>
          <w:szCs w:val="28"/>
        </w:rPr>
        <w:t>предоставление субсидий, юридическим лицам</w:t>
      </w:r>
      <w:r w:rsidR="006034C8">
        <w:rPr>
          <w:rFonts w:cs="Times New Roman"/>
          <w:color w:val="000000" w:themeColor="text1"/>
          <w:szCs w:val="28"/>
        </w:rPr>
        <w:t xml:space="preserve"> (за исключением субсидий государственным (муниципальным) учреждениям)</w:t>
      </w:r>
      <w:r w:rsidRPr="00F26C7B">
        <w:rPr>
          <w:rFonts w:cs="Times New Roman"/>
          <w:color w:val="000000" w:themeColor="text1"/>
          <w:szCs w:val="28"/>
        </w:rPr>
        <w:t xml:space="preserve">, индивидуальным предпринимателям, а также физическим лицам - производителям товаров, </w:t>
      </w:r>
    </w:p>
    <w:p w:rsidR="000D7851" w:rsidRPr="00A7675A" w:rsidRDefault="000D7851" w:rsidP="000D7851">
      <w:pPr>
        <w:ind w:firstLine="567"/>
        <w:contextualSpacing/>
        <w:jc w:val="center"/>
        <w:rPr>
          <w:rFonts w:cs="Times New Roman"/>
          <w:color w:val="000000" w:themeColor="text1"/>
          <w:szCs w:val="28"/>
        </w:rPr>
      </w:pPr>
      <w:r w:rsidRPr="00F26C7B">
        <w:rPr>
          <w:rFonts w:cs="Times New Roman"/>
          <w:color w:val="000000" w:themeColor="text1"/>
          <w:szCs w:val="28"/>
        </w:rPr>
        <w:t>работ, услуг</w:t>
      </w:r>
    </w:p>
    <w:p w:rsidR="000D7851" w:rsidRPr="00A7675A" w:rsidRDefault="000D7851" w:rsidP="000D7851">
      <w:pPr>
        <w:ind w:firstLine="567"/>
        <w:contextualSpacing/>
        <w:jc w:val="both"/>
        <w:rPr>
          <w:rFonts w:cs="Times New Roman"/>
          <w:color w:val="000000" w:themeColor="text1"/>
          <w:szCs w:val="28"/>
        </w:rPr>
      </w:pPr>
    </w:p>
    <w:p w:rsidR="000D7851" w:rsidRPr="00A7675A" w:rsidRDefault="000D7851" w:rsidP="000D7851">
      <w:pPr>
        <w:ind w:firstLine="567"/>
        <w:contextualSpacing/>
        <w:jc w:val="center"/>
        <w:rPr>
          <w:rFonts w:cs="Times New Roman"/>
          <w:b/>
          <w:color w:val="000000" w:themeColor="text1"/>
          <w:szCs w:val="28"/>
        </w:rPr>
      </w:pPr>
      <w:r w:rsidRPr="00A7675A">
        <w:rPr>
          <w:rFonts w:cs="Times New Roman"/>
          <w:b/>
          <w:color w:val="000000" w:themeColor="text1"/>
          <w:szCs w:val="28"/>
        </w:rPr>
        <w:t>1. Общие положения</w:t>
      </w:r>
    </w:p>
    <w:p w:rsidR="000D7851" w:rsidRPr="00A7675A" w:rsidRDefault="000D7851" w:rsidP="006034C8">
      <w:pPr>
        <w:ind w:firstLine="567"/>
        <w:contextualSpacing/>
        <w:jc w:val="both"/>
        <w:rPr>
          <w:rFonts w:eastAsiaTheme="minorHAnsi" w:cs="Times New Roman"/>
          <w:color w:val="000000" w:themeColor="text1"/>
          <w:szCs w:val="28"/>
          <w:lang w:eastAsia="en-US"/>
        </w:rPr>
      </w:pP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 xml:space="preserve">1.1. </w:t>
      </w:r>
      <w:proofErr w:type="gramStart"/>
      <w:r w:rsidR="006034C8">
        <w:rPr>
          <w:rFonts w:eastAsiaTheme="minorHAnsi" w:cs="Times New Roman"/>
          <w:color w:val="000000" w:themeColor="text1"/>
          <w:szCs w:val="28"/>
          <w:lang w:eastAsia="en-US"/>
        </w:rPr>
        <w:t>С</w:t>
      </w: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>убсиди</w:t>
      </w:r>
      <w:r w:rsidR="006034C8">
        <w:rPr>
          <w:rFonts w:eastAsiaTheme="minorHAnsi" w:cs="Times New Roman"/>
          <w:color w:val="000000" w:themeColor="text1"/>
          <w:szCs w:val="28"/>
          <w:lang w:eastAsia="en-US"/>
        </w:rPr>
        <w:t>и</w:t>
      </w: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 xml:space="preserve"> </w:t>
      </w:r>
      <w:r w:rsidR="006034C8" w:rsidRPr="00F26C7B">
        <w:rPr>
          <w:rFonts w:cs="Times New Roman"/>
          <w:color w:val="000000" w:themeColor="text1"/>
          <w:szCs w:val="28"/>
        </w:rPr>
        <w:t>юридическим лицам</w:t>
      </w:r>
      <w:r w:rsidR="006034C8">
        <w:rPr>
          <w:rFonts w:cs="Times New Roman"/>
          <w:color w:val="000000" w:themeColor="text1"/>
          <w:szCs w:val="28"/>
        </w:rPr>
        <w:t xml:space="preserve"> (за исключением субсидий государственным (муниципальным) учреждениям)</w:t>
      </w:r>
      <w:r w:rsidR="006034C8" w:rsidRPr="00F26C7B">
        <w:rPr>
          <w:rFonts w:cs="Times New Roman"/>
          <w:color w:val="000000" w:themeColor="text1"/>
          <w:szCs w:val="28"/>
        </w:rPr>
        <w:t>, индивидуальным предпринимателям, а также физическим лицам - производителям товаров, работ, услуг</w:t>
      </w:r>
      <w:r w:rsidR="006034C8">
        <w:rPr>
          <w:rFonts w:cs="Times New Roman"/>
          <w:color w:val="000000" w:themeColor="text1"/>
          <w:szCs w:val="28"/>
        </w:rPr>
        <w:t xml:space="preserve"> предоставляются на безвозмездной и безвозвратной основе </w:t>
      </w: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</w:t>
      </w:r>
      <w:r w:rsidR="00872EF6">
        <w:rPr>
          <w:rFonts w:eastAsiaTheme="minorHAnsi" w:cs="Times New Roman"/>
          <w:color w:val="000000" w:themeColor="text1"/>
          <w:szCs w:val="28"/>
          <w:lang w:eastAsia="en-US"/>
        </w:rPr>
        <w:t>)</w:t>
      </w: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>,</w:t>
      </w:r>
      <w:r w:rsidR="00872EF6">
        <w:rPr>
          <w:rFonts w:eastAsiaTheme="minorHAnsi" w:cs="Times New Roman"/>
          <w:color w:val="000000" w:themeColor="text1"/>
          <w:szCs w:val="28"/>
          <w:lang w:eastAsia="en-US"/>
        </w:rPr>
        <w:t xml:space="preserve"> выполнением работ, оказанием услуг.</w:t>
      </w:r>
      <w:r w:rsidR="006034C8">
        <w:rPr>
          <w:rFonts w:eastAsiaTheme="minorHAnsi" w:cs="Times New Roman"/>
          <w:color w:val="000000" w:themeColor="text1"/>
          <w:szCs w:val="28"/>
          <w:lang w:eastAsia="en-US"/>
        </w:rPr>
        <w:t xml:space="preserve"> </w:t>
      </w: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 xml:space="preserve"> </w:t>
      </w:r>
      <w:proofErr w:type="gramEnd"/>
    </w:p>
    <w:p w:rsidR="00872EF6" w:rsidRDefault="000D7851" w:rsidP="000D7851">
      <w:pPr>
        <w:widowControl/>
        <w:ind w:firstLine="567"/>
        <w:jc w:val="both"/>
        <w:rPr>
          <w:rFonts w:eastAsiaTheme="minorHAnsi" w:cs="Times New Roman"/>
          <w:color w:val="000000" w:themeColor="text1"/>
          <w:szCs w:val="28"/>
          <w:lang w:eastAsia="en-US"/>
        </w:rPr>
      </w:pP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>1.</w:t>
      </w:r>
      <w:r w:rsidR="00872EF6">
        <w:rPr>
          <w:rFonts w:eastAsiaTheme="minorHAnsi" w:cs="Times New Roman"/>
          <w:color w:val="000000" w:themeColor="text1"/>
          <w:szCs w:val="28"/>
          <w:lang w:eastAsia="en-US"/>
        </w:rPr>
        <w:t>2</w:t>
      </w:r>
      <w:r w:rsidRPr="00A7675A">
        <w:rPr>
          <w:rFonts w:eastAsiaTheme="minorHAnsi" w:cs="Times New Roman"/>
          <w:color w:val="000000" w:themeColor="text1"/>
          <w:szCs w:val="28"/>
          <w:lang w:eastAsia="en-US"/>
        </w:rPr>
        <w:t xml:space="preserve">. </w:t>
      </w:r>
      <w:r w:rsidR="00872EF6">
        <w:rPr>
          <w:rFonts w:eastAsiaTheme="minorHAnsi" w:cs="Times New Roman"/>
          <w:color w:val="000000" w:themeColor="text1"/>
          <w:szCs w:val="28"/>
          <w:lang w:eastAsia="en-US"/>
        </w:rPr>
        <w:t xml:space="preserve">Субсидии предоставляются </w:t>
      </w:r>
      <w:r w:rsidR="00872EF6" w:rsidRPr="00C67A87">
        <w:rPr>
          <w:rFonts w:eastAsiaTheme="minorHAnsi" w:cs="Times New Roman"/>
          <w:color w:val="000000" w:themeColor="text1"/>
          <w:szCs w:val="28"/>
          <w:lang w:eastAsia="en-US"/>
        </w:rPr>
        <w:t xml:space="preserve">из бюджета </w:t>
      </w:r>
      <w:r w:rsidR="00C67A87" w:rsidRPr="00C67A87">
        <w:rPr>
          <w:rFonts w:eastAsiaTheme="minorHAnsi" w:cs="Times New Roman"/>
          <w:color w:val="000000" w:themeColor="text1"/>
          <w:szCs w:val="28"/>
          <w:lang w:eastAsia="en-US"/>
        </w:rPr>
        <w:t xml:space="preserve">МО </w:t>
      </w:r>
      <w:r w:rsidR="00786D99" w:rsidRPr="00C67A87">
        <w:rPr>
          <w:rFonts w:eastAsiaTheme="minorHAnsi" w:cs="Times New Roman"/>
          <w:color w:val="000000" w:themeColor="text1"/>
          <w:szCs w:val="28"/>
          <w:lang w:eastAsia="en-US"/>
        </w:rPr>
        <w:t>Бичурск</w:t>
      </w:r>
      <w:r w:rsidR="00C67A87" w:rsidRPr="00C67A87">
        <w:rPr>
          <w:rFonts w:eastAsiaTheme="minorHAnsi" w:cs="Times New Roman"/>
          <w:color w:val="000000" w:themeColor="text1"/>
          <w:szCs w:val="28"/>
          <w:lang w:eastAsia="en-US"/>
        </w:rPr>
        <w:t>ий</w:t>
      </w:r>
      <w:r w:rsidR="00786D99" w:rsidRPr="00C67A87">
        <w:rPr>
          <w:rFonts w:eastAsiaTheme="minorHAnsi" w:cs="Times New Roman"/>
          <w:color w:val="000000" w:themeColor="text1"/>
          <w:szCs w:val="28"/>
          <w:lang w:eastAsia="en-US"/>
        </w:rPr>
        <w:t xml:space="preserve"> </w:t>
      </w:r>
      <w:r w:rsidR="001E71BF">
        <w:rPr>
          <w:rFonts w:eastAsiaTheme="minorHAnsi" w:cs="Times New Roman"/>
          <w:color w:val="000000" w:themeColor="text1"/>
          <w:szCs w:val="28"/>
          <w:lang w:eastAsia="en-US"/>
        </w:rPr>
        <w:t xml:space="preserve">муниципальный </w:t>
      </w:r>
      <w:r w:rsidR="00786D99" w:rsidRPr="00C67A87">
        <w:rPr>
          <w:rFonts w:eastAsiaTheme="minorHAnsi" w:cs="Times New Roman"/>
          <w:color w:val="000000" w:themeColor="text1"/>
          <w:szCs w:val="28"/>
          <w:lang w:eastAsia="en-US"/>
        </w:rPr>
        <w:t>район Р</w:t>
      </w:r>
      <w:r w:rsidR="00C67A87" w:rsidRPr="00C67A87">
        <w:rPr>
          <w:rFonts w:eastAsiaTheme="minorHAnsi" w:cs="Times New Roman"/>
          <w:color w:val="000000" w:themeColor="text1"/>
          <w:szCs w:val="28"/>
          <w:lang w:eastAsia="en-US"/>
        </w:rPr>
        <w:t>еспублики Бурятия</w:t>
      </w:r>
      <w:r w:rsidR="00872EF6" w:rsidRPr="00C67A87">
        <w:rPr>
          <w:rFonts w:eastAsiaTheme="minorHAnsi" w:cs="Times New Roman"/>
          <w:color w:val="000000" w:themeColor="text1"/>
          <w:szCs w:val="28"/>
          <w:lang w:eastAsia="en-US"/>
        </w:rPr>
        <w:t xml:space="preserve"> </w:t>
      </w:r>
      <w:proofErr w:type="gramStart"/>
      <w:r w:rsidR="00872EF6" w:rsidRPr="00C67A87">
        <w:rPr>
          <w:rFonts w:eastAsiaTheme="minorHAnsi" w:cs="Times New Roman"/>
          <w:color w:val="000000" w:themeColor="text1"/>
          <w:szCs w:val="28"/>
          <w:lang w:eastAsia="en-US"/>
        </w:rPr>
        <w:t>на</w:t>
      </w:r>
      <w:proofErr w:type="gramEnd"/>
      <w:r w:rsidR="00872EF6" w:rsidRPr="00C67A87">
        <w:rPr>
          <w:rFonts w:eastAsiaTheme="minorHAnsi" w:cs="Times New Roman"/>
          <w:color w:val="000000" w:themeColor="text1"/>
          <w:szCs w:val="28"/>
          <w:lang w:eastAsia="en-US"/>
        </w:rPr>
        <w:t>:</w:t>
      </w:r>
      <w:r w:rsidR="00872EF6">
        <w:rPr>
          <w:rFonts w:eastAsiaTheme="minorHAnsi" w:cs="Times New Roman"/>
          <w:color w:val="000000" w:themeColor="text1"/>
          <w:szCs w:val="28"/>
          <w:lang w:eastAsia="en-US"/>
        </w:rPr>
        <w:t xml:space="preserve"> </w:t>
      </w:r>
    </w:p>
    <w:p w:rsidR="00872EF6" w:rsidRDefault="00872EF6" w:rsidP="00872EF6">
      <w:pPr>
        <w:ind w:firstLine="567"/>
        <w:jc w:val="both"/>
        <w:rPr>
          <w:rFonts w:cs="Times New Roman"/>
          <w:szCs w:val="28"/>
        </w:rPr>
      </w:pPr>
      <w:r w:rsidRPr="00872EF6">
        <w:rPr>
          <w:rFonts w:cs="Times New Roman"/>
          <w:szCs w:val="28"/>
        </w:rPr>
        <w:t xml:space="preserve">- непредвиденные расходы по предупреждению и ликвидации чрезвычайных ситуаций за счет средств резервных фондов Правительства Республики </w:t>
      </w:r>
      <w:r w:rsidRPr="00C67A87">
        <w:rPr>
          <w:rFonts w:cs="Times New Roman"/>
          <w:szCs w:val="28"/>
        </w:rPr>
        <w:t>Бурятия и Администрации Бичурского муниципального района РБ;</w:t>
      </w:r>
    </w:p>
    <w:p w:rsidR="00872EF6" w:rsidRPr="00872EF6" w:rsidRDefault="00872EF6" w:rsidP="00872EF6">
      <w:pPr>
        <w:pStyle w:val="ConsPlusNormal"/>
        <w:ind w:firstLine="540"/>
        <w:jc w:val="both"/>
        <w:rPr>
          <w:sz w:val="28"/>
          <w:szCs w:val="28"/>
        </w:rPr>
      </w:pPr>
      <w:r w:rsidRPr="00872EF6">
        <w:rPr>
          <w:sz w:val="28"/>
          <w:szCs w:val="28"/>
        </w:rPr>
        <w:t>- обеспечение твердым топливом отдельных категорий граждан;</w:t>
      </w:r>
    </w:p>
    <w:p w:rsidR="00872EF6" w:rsidRPr="00872EF6" w:rsidRDefault="00872EF6" w:rsidP="00872EF6">
      <w:pPr>
        <w:pStyle w:val="ConsPlusNormal"/>
        <w:ind w:firstLine="540"/>
        <w:jc w:val="both"/>
        <w:rPr>
          <w:rFonts w:eastAsia="SimSun"/>
          <w:sz w:val="28"/>
          <w:szCs w:val="28"/>
        </w:rPr>
      </w:pPr>
      <w:r w:rsidRPr="00872EF6">
        <w:rPr>
          <w:sz w:val="28"/>
          <w:szCs w:val="28"/>
        </w:rPr>
        <w:t xml:space="preserve">- </w:t>
      </w:r>
      <w:r w:rsidRPr="00872EF6">
        <w:rPr>
          <w:rFonts w:eastAsia="SimSun"/>
          <w:sz w:val="28"/>
          <w:szCs w:val="28"/>
          <w:lang w:val="x-none"/>
        </w:rPr>
        <w:t>возмещение части затрат по содержанию маточного поголовья крупного рогатого скота молочного направления сельскохозяйственным товаропроизводителям,</w:t>
      </w:r>
      <w:r w:rsidRPr="00872EF6">
        <w:rPr>
          <w:rFonts w:eastAsia="SimSun"/>
          <w:sz w:val="28"/>
          <w:szCs w:val="28"/>
        </w:rPr>
        <w:t xml:space="preserve"> </w:t>
      </w:r>
      <w:r w:rsidRPr="00872EF6">
        <w:rPr>
          <w:rFonts w:eastAsia="SimSun"/>
          <w:sz w:val="28"/>
          <w:szCs w:val="28"/>
          <w:lang w:val="x-none"/>
        </w:rPr>
        <w:t>за исключением граждан, ведущих личное подсобное хозяйство</w:t>
      </w:r>
      <w:r w:rsidRPr="00872EF6">
        <w:rPr>
          <w:rFonts w:eastAsia="SimSun"/>
          <w:sz w:val="28"/>
          <w:szCs w:val="28"/>
        </w:rPr>
        <w:t>;</w:t>
      </w:r>
    </w:p>
    <w:p w:rsidR="00872EF6" w:rsidRPr="00872EF6" w:rsidRDefault="00872EF6" w:rsidP="00872EF6">
      <w:pPr>
        <w:pStyle w:val="ConsPlusNormal"/>
        <w:ind w:firstLine="567"/>
        <w:jc w:val="both"/>
        <w:rPr>
          <w:rFonts w:eastAsia="SimSun"/>
          <w:sz w:val="28"/>
          <w:szCs w:val="28"/>
        </w:rPr>
      </w:pPr>
      <w:r w:rsidRPr="00872EF6">
        <w:rPr>
          <w:rFonts w:eastAsia="SimSun"/>
          <w:sz w:val="28"/>
          <w:szCs w:val="28"/>
        </w:rPr>
        <w:t xml:space="preserve">- </w:t>
      </w:r>
      <w:r w:rsidRPr="00872EF6">
        <w:rPr>
          <w:rFonts w:eastAsia="SimSun"/>
          <w:sz w:val="28"/>
          <w:szCs w:val="28"/>
          <w:lang w:val="x-none"/>
        </w:rPr>
        <w:t>компенсацию сельскохозяйственным товаропроизводителям ущерба, причиненного в результате почвенной засухи</w:t>
      </w:r>
      <w:r w:rsidRPr="00872EF6">
        <w:rPr>
          <w:rFonts w:eastAsia="SimSun"/>
          <w:sz w:val="28"/>
          <w:szCs w:val="28"/>
        </w:rPr>
        <w:t>;</w:t>
      </w:r>
    </w:p>
    <w:p w:rsidR="00872EF6" w:rsidRDefault="00872EF6" w:rsidP="00872EF6">
      <w:pPr>
        <w:ind w:firstLine="567"/>
        <w:jc w:val="both"/>
        <w:rPr>
          <w:szCs w:val="28"/>
        </w:rPr>
      </w:pPr>
      <w:r w:rsidRPr="00872EF6">
        <w:rPr>
          <w:szCs w:val="28"/>
        </w:rPr>
        <w:t>- обеспечение затрат юридических лиц по организации занятости работников</w:t>
      </w:r>
      <w:r>
        <w:rPr>
          <w:szCs w:val="28"/>
        </w:rPr>
        <w:t>;</w:t>
      </w:r>
    </w:p>
    <w:p w:rsidR="00872EF6" w:rsidRPr="00872EF6" w:rsidRDefault="00872EF6" w:rsidP="00872EF6">
      <w:pPr>
        <w:pStyle w:val="ConsPlusNormal"/>
        <w:ind w:firstLine="540"/>
        <w:jc w:val="both"/>
        <w:rPr>
          <w:sz w:val="28"/>
          <w:szCs w:val="28"/>
        </w:rPr>
      </w:pPr>
      <w:r w:rsidRPr="00872EF6">
        <w:rPr>
          <w:sz w:val="28"/>
          <w:szCs w:val="28"/>
        </w:rPr>
        <w:t>- финансовое обеспечение (возмещение затрат) в связи с оказанием услуг в сфере жилищно-коммунального хозяйства;</w:t>
      </w:r>
    </w:p>
    <w:p w:rsidR="00872EF6" w:rsidRPr="00872EF6" w:rsidRDefault="00872EF6" w:rsidP="00872EF6">
      <w:pPr>
        <w:ind w:firstLine="567"/>
        <w:jc w:val="both"/>
        <w:rPr>
          <w:rFonts w:cs="Times New Roman"/>
          <w:szCs w:val="28"/>
        </w:rPr>
      </w:pPr>
      <w:r w:rsidRPr="00872EF6">
        <w:rPr>
          <w:szCs w:val="28"/>
        </w:rPr>
        <w:t>- возмещение части недополученных доходов юридическим лицам, индивидуальным предпринимателям и участникам договора простого товарищества при перевозке пассажиров и багажа на муниципальных маршрутах автомобильного транспорта</w:t>
      </w:r>
      <w:r>
        <w:rPr>
          <w:szCs w:val="28"/>
        </w:rPr>
        <w:t>;</w:t>
      </w:r>
    </w:p>
    <w:p w:rsidR="000D7851" w:rsidRPr="00A7675A" w:rsidRDefault="000D7851" w:rsidP="000D7851">
      <w:pPr>
        <w:widowControl/>
        <w:ind w:firstLine="567"/>
        <w:jc w:val="both"/>
        <w:rPr>
          <w:rFonts w:eastAsiaTheme="minorHAnsi" w:cs="Times New Roman"/>
          <w:color w:val="000000" w:themeColor="text1"/>
          <w:szCs w:val="28"/>
        </w:rPr>
      </w:pPr>
      <w:r w:rsidRPr="00A7675A">
        <w:rPr>
          <w:rFonts w:eastAsiaTheme="minorHAnsi" w:cs="Times New Roman"/>
          <w:color w:val="000000" w:themeColor="text1"/>
          <w:szCs w:val="28"/>
        </w:rPr>
        <w:t xml:space="preserve">- </w:t>
      </w:r>
      <w:r w:rsidR="00207A08">
        <w:rPr>
          <w:rFonts w:eastAsiaTheme="minorHAnsi" w:cs="Times New Roman"/>
          <w:color w:val="000000" w:themeColor="text1"/>
          <w:szCs w:val="28"/>
        </w:rPr>
        <w:t xml:space="preserve">поддержку </w:t>
      </w:r>
      <w:r w:rsidRPr="00A7675A">
        <w:rPr>
          <w:rFonts w:eastAsiaTheme="minorHAnsi" w:cs="Times New Roman"/>
          <w:color w:val="000000" w:themeColor="text1"/>
          <w:szCs w:val="28"/>
        </w:rPr>
        <w:t>сельского хозяйства;</w:t>
      </w:r>
    </w:p>
    <w:p w:rsidR="000D7851" w:rsidRDefault="000D7851" w:rsidP="000D7851">
      <w:pPr>
        <w:widowControl/>
        <w:ind w:firstLine="567"/>
        <w:jc w:val="both"/>
        <w:rPr>
          <w:rFonts w:eastAsiaTheme="minorHAnsi" w:cs="Times New Roman"/>
          <w:color w:val="000000" w:themeColor="text1"/>
          <w:szCs w:val="28"/>
        </w:rPr>
      </w:pPr>
      <w:r w:rsidRPr="00A7675A">
        <w:rPr>
          <w:rFonts w:eastAsiaTheme="minorHAnsi" w:cs="Times New Roman"/>
          <w:color w:val="000000" w:themeColor="text1"/>
          <w:szCs w:val="28"/>
        </w:rPr>
        <w:t>- поддержк</w:t>
      </w:r>
      <w:r w:rsidR="00207A08">
        <w:rPr>
          <w:rFonts w:eastAsiaTheme="minorHAnsi" w:cs="Times New Roman"/>
          <w:color w:val="000000" w:themeColor="text1"/>
          <w:szCs w:val="28"/>
        </w:rPr>
        <w:t xml:space="preserve">у и развитие </w:t>
      </w:r>
      <w:r w:rsidRPr="00A7675A">
        <w:rPr>
          <w:rFonts w:eastAsiaTheme="minorHAnsi" w:cs="Times New Roman"/>
          <w:color w:val="000000" w:themeColor="text1"/>
          <w:szCs w:val="28"/>
        </w:rPr>
        <w:t xml:space="preserve"> малого</w:t>
      </w:r>
      <w:r w:rsidR="00207A08">
        <w:rPr>
          <w:rFonts w:eastAsiaTheme="minorHAnsi" w:cs="Times New Roman"/>
          <w:color w:val="000000" w:themeColor="text1"/>
          <w:szCs w:val="28"/>
        </w:rPr>
        <w:t xml:space="preserve"> и среднего</w:t>
      </w:r>
      <w:r w:rsidRPr="00A7675A">
        <w:rPr>
          <w:rFonts w:eastAsiaTheme="minorHAnsi" w:cs="Times New Roman"/>
          <w:color w:val="000000" w:themeColor="text1"/>
          <w:szCs w:val="28"/>
        </w:rPr>
        <w:t xml:space="preserve"> предпринимательства.</w:t>
      </w:r>
    </w:p>
    <w:p w:rsidR="000D7851" w:rsidRDefault="00207A08" w:rsidP="00786D99">
      <w:pPr>
        <w:widowControl/>
        <w:ind w:firstLine="567"/>
        <w:jc w:val="both"/>
        <w:rPr>
          <w:rFonts w:eastAsiaTheme="minorHAnsi" w:cs="Times New Roman"/>
          <w:color w:val="000000" w:themeColor="text1"/>
          <w:szCs w:val="28"/>
          <w:lang w:eastAsia="en-US"/>
        </w:rPr>
      </w:pPr>
      <w:r>
        <w:rPr>
          <w:rFonts w:eastAsiaTheme="minorHAnsi" w:cs="Times New Roman"/>
          <w:color w:val="000000" w:themeColor="text1"/>
          <w:szCs w:val="28"/>
        </w:rPr>
        <w:t>1.3. Субсидии предоставляются из</w:t>
      </w:r>
      <w:r w:rsidR="00C67A87">
        <w:rPr>
          <w:rFonts w:eastAsiaTheme="minorHAnsi" w:cs="Times New Roman"/>
          <w:color w:val="000000" w:themeColor="text1"/>
          <w:szCs w:val="28"/>
        </w:rPr>
        <w:t xml:space="preserve"> бюджета МО </w:t>
      </w:r>
      <w:r>
        <w:rPr>
          <w:rFonts w:eastAsiaTheme="minorHAnsi" w:cs="Times New Roman"/>
          <w:color w:val="000000" w:themeColor="text1"/>
          <w:szCs w:val="28"/>
        </w:rPr>
        <w:t>Бичурск</w:t>
      </w:r>
      <w:r w:rsidR="00C67A87">
        <w:rPr>
          <w:rFonts w:eastAsiaTheme="minorHAnsi" w:cs="Times New Roman"/>
          <w:color w:val="000000" w:themeColor="text1"/>
          <w:szCs w:val="28"/>
        </w:rPr>
        <w:t>ий</w:t>
      </w:r>
      <w:r>
        <w:rPr>
          <w:rFonts w:eastAsiaTheme="minorHAnsi" w:cs="Times New Roman"/>
          <w:color w:val="000000" w:themeColor="text1"/>
          <w:szCs w:val="28"/>
        </w:rPr>
        <w:t xml:space="preserve">  </w:t>
      </w:r>
      <w:r w:rsidR="00CF4420">
        <w:rPr>
          <w:rFonts w:eastAsiaTheme="minorHAnsi" w:cs="Times New Roman"/>
          <w:color w:val="000000" w:themeColor="text1"/>
          <w:szCs w:val="28"/>
        </w:rPr>
        <w:t xml:space="preserve">муниципальный </w:t>
      </w:r>
      <w:r>
        <w:rPr>
          <w:rFonts w:eastAsiaTheme="minorHAnsi" w:cs="Times New Roman"/>
          <w:color w:val="000000" w:themeColor="text1"/>
          <w:szCs w:val="28"/>
        </w:rPr>
        <w:t>район Р</w:t>
      </w:r>
      <w:r w:rsidR="00C67A87">
        <w:rPr>
          <w:rFonts w:eastAsiaTheme="minorHAnsi" w:cs="Times New Roman"/>
          <w:color w:val="000000" w:themeColor="text1"/>
          <w:szCs w:val="28"/>
        </w:rPr>
        <w:t>еспублики Бурятия</w:t>
      </w:r>
      <w:r>
        <w:rPr>
          <w:rFonts w:eastAsiaTheme="minorHAnsi" w:cs="Times New Roman"/>
          <w:color w:val="000000" w:themeColor="text1"/>
          <w:szCs w:val="28"/>
        </w:rPr>
        <w:t xml:space="preserve"> в порядке, установленном нормативными правовыми актами </w:t>
      </w:r>
      <w:r w:rsidRPr="00C67A87">
        <w:rPr>
          <w:rFonts w:eastAsiaTheme="minorHAnsi" w:cs="Times New Roman"/>
          <w:color w:val="000000" w:themeColor="text1"/>
          <w:szCs w:val="28"/>
        </w:rPr>
        <w:t>Администрации Бичурского муниципального района Р</w:t>
      </w:r>
      <w:r w:rsidR="00C67A87">
        <w:rPr>
          <w:rFonts w:eastAsiaTheme="minorHAnsi" w:cs="Times New Roman"/>
          <w:color w:val="000000" w:themeColor="text1"/>
          <w:szCs w:val="28"/>
        </w:rPr>
        <w:t xml:space="preserve">еспублики </w:t>
      </w:r>
      <w:r w:rsidRPr="00C67A87">
        <w:rPr>
          <w:rFonts w:eastAsiaTheme="minorHAnsi" w:cs="Times New Roman"/>
          <w:color w:val="000000" w:themeColor="text1"/>
          <w:szCs w:val="28"/>
        </w:rPr>
        <w:t>Б</w:t>
      </w:r>
      <w:r w:rsidR="00C67A87">
        <w:rPr>
          <w:rFonts w:eastAsiaTheme="minorHAnsi" w:cs="Times New Roman"/>
          <w:color w:val="000000" w:themeColor="text1"/>
          <w:szCs w:val="28"/>
        </w:rPr>
        <w:t>урятия</w:t>
      </w:r>
      <w:r w:rsidRPr="00C67A87">
        <w:rPr>
          <w:rFonts w:eastAsiaTheme="minorHAnsi" w:cs="Times New Roman"/>
          <w:color w:val="000000" w:themeColor="text1"/>
          <w:szCs w:val="28"/>
        </w:rPr>
        <w:t>, за</w:t>
      </w:r>
      <w:r>
        <w:rPr>
          <w:rFonts w:eastAsiaTheme="minorHAnsi" w:cs="Times New Roman"/>
          <w:color w:val="000000" w:themeColor="text1"/>
          <w:szCs w:val="28"/>
        </w:rPr>
        <w:t xml:space="preserve"> исключением случаев, указанных в 2.1 статьи 78 Бюджетного кодекса Российской Федерации</w:t>
      </w:r>
      <w:r w:rsidR="00786D99">
        <w:rPr>
          <w:rFonts w:eastAsiaTheme="minorHAnsi" w:cs="Times New Roman"/>
          <w:color w:val="000000" w:themeColor="text1"/>
          <w:szCs w:val="28"/>
        </w:rPr>
        <w:t>.</w:t>
      </w:r>
    </w:p>
    <w:p w:rsidR="00827450" w:rsidRDefault="001E71BF">
      <w:bookmarkStart w:id="0" w:name="_GoBack"/>
      <w:bookmarkEnd w:id="0"/>
    </w:p>
    <w:sectPr w:rsidR="00827450" w:rsidSect="002E6471">
      <w:pgSz w:w="11906" w:h="16838"/>
      <w:pgMar w:top="284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51"/>
    <w:rsid w:val="000D7851"/>
    <w:rsid w:val="001E71BF"/>
    <w:rsid w:val="00207A08"/>
    <w:rsid w:val="002B7BE7"/>
    <w:rsid w:val="002E6471"/>
    <w:rsid w:val="00582AC6"/>
    <w:rsid w:val="006034C8"/>
    <w:rsid w:val="00786D99"/>
    <w:rsid w:val="00841CD6"/>
    <w:rsid w:val="00872EF6"/>
    <w:rsid w:val="00C67A87"/>
    <w:rsid w:val="00CF4420"/>
    <w:rsid w:val="00F0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D785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D7851"/>
    <w:rPr>
      <w:rFonts w:ascii="Times New Roman" w:eastAsia="Times New Roman" w:hAnsi="Times New Roman" w:cs="Courier New"/>
      <w:sz w:val="28"/>
      <w:szCs w:val="20"/>
      <w:lang w:eastAsia="ru-RU"/>
    </w:rPr>
  </w:style>
  <w:style w:type="paragraph" w:customStyle="1" w:styleId="ConsNormal">
    <w:name w:val="ConsNormal"/>
    <w:rsid w:val="000D78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D7851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D7851"/>
    <w:rPr>
      <w:color w:val="0000FF"/>
      <w:u w:val="single"/>
    </w:rPr>
  </w:style>
  <w:style w:type="paragraph" w:customStyle="1" w:styleId="ConsPlusNormal">
    <w:name w:val="ConsPlusNormal"/>
    <w:rsid w:val="00872EF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D785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D7851"/>
    <w:rPr>
      <w:rFonts w:ascii="Times New Roman" w:eastAsia="Times New Roman" w:hAnsi="Times New Roman" w:cs="Courier New"/>
      <w:sz w:val="28"/>
      <w:szCs w:val="20"/>
      <w:lang w:eastAsia="ru-RU"/>
    </w:rPr>
  </w:style>
  <w:style w:type="paragraph" w:customStyle="1" w:styleId="ConsNormal">
    <w:name w:val="ConsNormal"/>
    <w:rsid w:val="000D78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D7851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D7851"/>
    <w:rPr>
      <w:color w:val="0000FF"/>
      <w:u w:val="single"/>
    </w:rPr>
  </w:style>
  <w:style w:type="paragraph" w:customStyle="1" w:styleId="ConsPlusNormal">
    <w:name w:val="ConsPlusNormal"/>
    <w:rsid w:val="00872EF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R16</dc:creator>
  <cp:lastModifiedBy>R16</cp:lastModifiedBy>
  <cp:revision>7</cp:revision>
  <cp:lastPrinted>2024-05-28T02:51:00Z</cp:lastPrinted>
  <dcterms:created xsi:type="dcterms:W3CDTF">2024-05-28T02:51:00Z</dcterms:created>
  <dcterms:modified xsi:type="dcterms:W3CDTF">2024-12-25T00:56:00Z</dcterms:modified>
</cp:coreProperties>
</file>