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08" w:rsidRDefault="00032008" w:rsidP="00032008">
      <w:pPr>
        <w:spacing w:line="360" w:lineRule="auto"/>
        <w:jc w:val="center"/>
        <w:rPr>
          <w:sz w:val="26"/>
          <w:szCs w:val="26"/>
        </w:rPr>
      </w:pPr>
      <w:r w:rsidRPr="00D81F61">
        <w:rPr>
          <w:noProof/>
          <w:sz w:val="28"/>
          <w:szCs w:val="28"/>
        </w:rPr>
        <w:drawing>
          <wp:inline distT="0" distB="0" distL="0" distR="0" wp14:anchorId="74B20B42" wp14:editId="6D66D8C3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08" w:rsidRPr="00F233E4" w:rsidRDefault="00032008" w:rsidP="00032008">
      <w:pPr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СОВЕТ ДЕПУТАТОВ МУНИЦИПАЛЬНОГО ОБРАЗОВАНИЯ</w:t>
      </w:r>
    </w:p>
    <w:p w:rsidR="00032008" w:rsidRPr="00F233E4" w:rsidRDefault="00032008" w:rsidP="00032008">
      <w:pPr>
        <w:spacing w:line="360" w:lineRule="auto"/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«БИЧУРСКИЙ РАЙОН» РЕСПУБЛИКИ БУРЯТИЯ</w:t>
      </w:r>
    </w:p>
    <w:p w:rsidR="00032008" w:rsidRPr="00F233E4" w:rsidRDefault="00032008" w:rsidP="00032008">
      <w:pPr>
        <w:pStyle w:val="a3"/>
        <w:jc w:val="center"/>
        <w:rPr>
          <w:rFonts w:eastAsia="SimSun"/>
          <w:b/>
          <w:sz w:val="28"/>
          <w:szCs w:val="28"/>
          <w:lang w:val="mn-MN" w:eastAsia="zh-C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БУРЯАД УЛАСАЙ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F233E4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032008" w:rsidRPr="00F233E4" w:rsidRDefault="00032008" w:rsidP="00032008">
      <w:pPr>
        <w:pStyle w:val="a3"/>
        <w:jc w:val="center"/>
        <w:rPr>
          <w:b/>
          <w:sz w:val="28"/>
          <w:szCs w:val="28"/>
          <w:lang w:val="mn-M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032008" w:rsidRPr="003C0670" w:rsidRDefault="00032008" w:rsidP="000320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032008" w:rsidRPr="003C0670" w:rsidRDefault="00032008" w:rsidP="00032008">
      <w:pPr>
        <w:jc w:val="center"/>
        <w:rPr>
          <w:b/>
          <w:bCs/>
          <w:sz w:val="28"/>
          <w:szCs w:val="28"/>
        </w:rPr>
      </w:pPr>
      <w:r w:rsidRPr="003C0670">
        <w:rPr>
          <w:b/>
          <w:bCs/>
          <w:sz w:val="28"/>
          <w:szCs w:val="28"/>
        </w:rPr>
        <w:t>РЕШЕНИЕ</w:t>
      </w:r>
    </w:p>
    <w:p w:rsidR="00032008" w:rsidRPr="003C0670" w:rsidRDefault="00032008" w:rsidP="00032008">
      <w:pPr>
        <w:rPr>
          <w:b/>
          <w:bCs/>
          <w:sz w:val="28"/>
          <w:szCs w:val="28"/>
        </w:rPr>
      </w:pPr>
    </w:p>
    <w:p w:rsidR="00032008" w:rsidRDefault="00F9368D" w:rsidP="000320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«29</w:t>
      </w:r>
      <w:r w:rsidR="00032008">
        <w:rPr>
          <w:bCs/>
          <w:sz w:val="28"/>
          <w:szCs w:val="28"/>
        </w:rPr>
        <w:t>» сентября 2023</w:t>
      </w:r>
      <w:r w:rsidR="00032008" w:rsidRPr="003C0670">
        <w:rPr>
          <w:bCs/>
          <w:sz w:val="28"/>
          <w:szCs w:val="28"/>
        </w:rPr>
        <w:t xml:space="preserve"> г</w:t>
      </w:r>
      <w:r w:rsidR="00032008">
        <w:rPr>
          <w:bCs/>
          <w:sz w:val="28"/>
          <w:szCs w:val="28"/>
        </w:rPr>
        <w:t xml:space="preserve">.                                                </w:t>
      </w:r>
      <w:r>
        <w:rPr>
          <w:bCs/>
          <w:sz w:val="28"/>
          <w:szCs w:val="28"/>
        </w:rPr>
        <w:t xml:space="preserve">                                № 3</w:t>
      </w:r>
    </w:p>
    <w:p w:rsidR="00032008" w:rsidRPr="003C0670" w:rsidRDefault="00032008" w:rsidP="00032008">
      <w:pPr>
        <w:rPr>
          <w:sz w:val="28"/>
          <w:szCs w:val="28"/>
        </w:rPr>
      </w:pPr>
    </w:p>
    <w:p w:rsidR="00032008" w:rsidRDefault="00032008" w:rsidP="000320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заместителя председателя Совета депутатов муниципального образования «</w:t>
      </w:r>
      <w:proofErr w:type="spellStart"/>
      <w:r>
        <w:rPr>
          <w:b/>
          <w:sz w:val="28"/>
          <w:szCs w:val="28"/>
        </w:rPr>
        <w:t>Бичурский</w:t>
      </w:r>
      <w:proofErr w:type="spellEnd"/>
      <w:r>
        <w:rPr>
          <w:b/>
          <w:sz w:val="28"/>
          <w:szCs w:val="28"/>
        </w:rPr>
        <w:t xml:space="preserve"> район» Республики Бурятия седьмого созыва</w:t>
      </w:r>
    </w:p>
    <w:p w:rsidR="00032008" w:rsidRPr="005A70D2" w:rsidRDefault="00032008" w:rsidP="00032008">
      <w:pPr>
        <w:ind w:left="-540"/>
        <w:jc w:val="both"/>
        <w:rPr>
          <w:b/>
        </w:rPr>
      </w:pPr>
    </w:p>
    <w:p w:rsidR="00B86F11" w:rsidRDefault="00032008" w:rsidP="00B86F11">
      <w:pPr>
        <w:pStyle w:val="a3"/>
        <w:jc w:val="both"/>
        <w:rPr>
          <w:sz w:val="28"/>
          <w:szCs w:val="28"/>
        </w:rPr>
      </w:pPr>
      <w:r w:rsidRPr="00B86F11">
        <w:rPr>
          <w:sz w:val="28"/>
          <w:szCs w:val="28"/>
        </w:rPr>
        <w:t xml:space="preserve">          В соответствии с Федеральным законом от 06.10.2003г. №131-ФЗ «Об общих принципах организации местного самоуправления в Российской Федерации», статьей 29 Устава </w:t>
      </w:r>
      <w:proofErr w:type="spellStart"/>
      <w:r w:rsidRPr="00B86F11">
        <w:rPr>
          <w:sz w:val="28"/>
          <w:szCs w:val="28"/>
        </w:rPr>
        <w:t>Бичурского</w:t>
      </w:r>
      <w:proofErr w:type="spellEnd"/>
      <w:r w:rsidRPr="00B86F11">
        <w:rPr>
          <w:sz w:val="28"/>
          <w:szCs w:val="28"/>
        </w:rPr>
        <w:t xml:space="preserve"> муниципального района Республики Бурятия</w:t>
      </w:r>
      <w:r w:rsidR="00B86F11" w:rsidRPr="00B86F11">
        <w:rPr>
          <w:sz w:val="28"/>
          <w:szCs w:val="28"/>
        </w:rPr>
        <w:t>, статьей</w:t>
      </w:r>
      <w:r w:rsidRPr="00B86F11">
        <w:rPr>
          <w:sz w:val="28"/>
          <w:szCs w:val="28"/>
        </w:rPr>
        <w:t xml:space="preserve"> 13 Регламента Совета депутатов муниципального образования «</w:t>
      </w:r>
      <w:proofErr w:type="spellStart"/>
      <w:r w:rsidR="00B86F11" w:rsidRPr="00B86F11">
        <w:rPr>
          <w:sz w:val="28"/>
          <w:szCs w:val="28"/>
        </w:rPr>
        <w:t>Бичурский</w:t>
      </w:r>
      <w:proofErr w:type="spellEnd"/>
      <w:r w:rsidR="00B86F11" w:rsidRPr="00B86F11">
        <w:rPr>
          <w:sz w:val="28"/>
          <w:szCs w:val="28"/>
        </w:rPr>
        <w:t xml:space="preserve"> </w:t>
      </w:r>
      <w:r w:rsidRPr="00B86F11">
        <w:rPr>
          <w:sz w:val="28"/>
          <w:szCs w:val="28"/>
        </w:rPr>
        <w:t xml:space="preserve">район» </w:t>
      </w:r>
      <w:r w:rsidR="00405DC8">
        <w:rPr>
          <w:sz w:val="28"/>
          <w:szCs w:val="28"/>
        </w:rPr>
        <w:t>Республики Бурятия, утвержденного</w:t>
      </w:r>
      <w:r w:rsidRPr="00B86F11">
        <w:rPr>
          <w:sz w:val="28"/>
          <w:szCs w:val="28"/>
        </w:rPr>
        <w:t xml:space="preserve"> решением Совета депутатов  муниципального образования «</w:t>
      </w:r>
      <w:proofErr w:type="spellStart"/>
      <w:r w:rsidR="00B86F11" w:rsidRPr="00B86F11">
        <w:rPr>
          <w:sz w:val="28"/>
          <w:szCs w:val="28"/>
        </w:rPr>
        <w:t>Бичурский</w:t>
      </w:r>
      <w:proofErr w:type="spellEnd"/>
      <w:r w:rsidR="00B86F11" w:rsidRPr="00B86F11">
        <w:rPr>
          <w:sz w:val="28"/>
          <w:szCs w:val="28"/>
        </w:rPr>
        <w:t xml:space="preserve"> </w:t>
      </w:r>
      <w:r w:rsidRPr="00B86F11">
        <w:rPr>
          <w:sz w:val="28"/>
          <w:szCs w:val="28"/>
        </w:rPr>
        <w:t xml:space="preserve">район» Республики Бурятия № </w:t>
      </w:r>
      <w:r w:rsidR="00B86F11" w:rsidRPr="00B86F11">
        <w:rPr>
          <w:sz w:val="28"/>
          <w:szCs w:val="28"/>
        </w:rPr>
        <w:t>429 от 30.09.2022</w:t>
      </w:r>
      <w:r w:rsidRPr="00B86F11">
        <w:rPr>
          <w:sz w:val="28"/>
          <w:szCs w:val="28"/>
        </w:rPr>
        <w:t xml:space="preserve"> г</w:t>
      </w:r>
      <w:r w:rsidR="00B86F11" w:rsidRPr="00B86F11">
        <w:rPr>
          <w:sz w:val="28"/>
          <w:szCs w:val="28"/>
        </w:rPr>
        <w:t>.</w:t>
      </w:r>
      <w:r w:rsidRPr="00B86F11">
        <w:rPr>
          <w:sz w:val="28"/>
          <w:szCs w:val="28"/>
        </w:rPr>
        <w:t>, Совет депутатов муниципального образования «</w:t>
      </w:r>
      <w:proofErr w:type="spellStart"/>
      <w:r w:rsidR="00B86F11" w:rsidRPr="00B86F11">
        <w:rPr>
          <w:sz w:val="28"/>
          <w:szCs w:val="28"/>
        </w:rPr>
        <w:t>Бичурский</w:t>
      </w:r>
      <w:proofErr w:type="spellEnd"/>
      <w:r w:rsidR="00B86F11" w:rsidRPr="00B86F11">
        <w:rPr>
          <w:sz w:val="28"/>
          <w:szCs w:val="28"/>
        </w:rPr>
        <w:t xml:space="preserve"> </w:t>
      </w:r>
      <w:r w:rsidRPr="00B86F11">
        <w:rPr>
          <w:sz w:val="28"/>
          <w:szCs w:val="28"/>
        </w:rPr>
        <w:t>район» Рес</w:t>
      </w:r>
      <w:r w:rsidR="00B86F11" w:rsidRPr="00B86F11">
        <w:rPr>
          <w:sz w:val="28"/>
          <w:szCs w:val="28"/>
        </w:rPr>
        <w:t xml:space="preserve">публики </w:t>
      </w:r>
      <w:r w:rsidRPr="00B86F11">
        <w:rPr>
          <w:sz w:val="28"/>
          <w:szCs w:val="28"/>
        </w:rPr>
        <w:t>Бурятия </w:t>
      </w:r>
      <w:r w:rsidR="00405DC8">
        <w:rPr>
          <w:rStyle w:val="a5"/>
          <w:b w:val="0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решил</w:t>
      </w:r>
      <w:r w:rsidRPr="00B86F11">
        <w:rPr>
          <w:rStyle w:val="a5"/>
          <w:b w:val="0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032008" w:rsidRPr="00B86F11" w:rsidRDefault="00B86F11" w:rsidP="00B86F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032008" w:rsidRPr="00B86F11">
        <w:rPr>
          <w:sz w:val="28"/>
          <w:szCs w:val="28"/>
        </w:rPr>
        <w:t>Утвердить итоги открытого голосования по выборам заместителя председателя 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 w:rsidR="00032008" w:rsidRPr="00B86F11">
        <w:rPr>
          <w:sz w:val="28"/>
          <w:szCs w:val="28"/>
        </w:rPr>
        <w:t xml:space="preserve"> район» Республики Бурятия </w:t>
      </w:r>
      <w:r>
        <w:rPr>
          <w:sz w:val="28"/>
          <w:szCs w:val="28"/>
        </w:rPr>
        <w:t>седьмого</w:t>
      </w:r>
      <w:r w:rsidR="00032008" w:rsidRPr="00B86F11">
        <w:rPr>
          <w:sz w:val="28"/>
          <w:szCs w:val="28"/>
        </w:rPr>
        <w:t xml:space="preserve"> созыва.</w:t>
      </w:r>
    </w:p>
    <w:p w:rsidR="00032008" w:rsidRPr="00B86F11" w:rsidRDefault="00E919A8" w:rsidP="00B86F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5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032008" w:rsidRPr="00B86F11">
        <w:rPr>
          <w:sz w:val="28"/>
          <w:szCs w:val="28"/>
        </w:rPr>
        <w:t>Считать избранным на должность заместителя председателя 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 w:rsidR="00032008" w:rsidRPr="00B86F11">
        <w:rPr>
          <w:sz w:val="28"/>
          <w:szCs w:val="28"/>
        </w:rPr>
        <w:t xml:space="preserve"> район» Республики Бурятия </w:t>
      </w:r>
      <w:r>
        <w:rPr>
          <w:sz w:val="28"/>
          <w:szCs w:val="28"/>
        </w:rPr>
        <w:t>седьмого</w:t>
      </w:r>
      <w:r w:rsidR="00032008" w:rsidRPr="00B86F11">
        <w:rPr>
          <w:sz w:val="28"/>
          <w:szCs w:val="28"/>
        </w:rPr>
        <w:t xml:space="preserve"> созыва </w:t>
      </w:r>
      <w:proofErr w:type="spellStart"/>
      <w:r w:rsidR="00405DC8">
        <w:rPr>
          <w:sz w:val="28"/>
          <w:szCs w:val="28"/>
        </w:rPr>
        <w:t>Шоймполову</w:t>
      </w:r>
      <w:proofErr w:type="spellEnd"/>
      <w:r w:rsidR="00405DC8">
        <w:rPr>
          <w:sz w:val="28"/>
          <w:szCs w:val="28"/>
        </w:rPr>
        <w:t xml:space="preserve"> Юлию </w:t>
      </w:r>
      <w:proofErr w:type="spellStart"/>
      <w:r w:rsidR="00405DC8">
        <w:rPr>
          <w:sz w:val="28"/>
          <w:szCs w:val="28"/>
        </w:rPr>
        <w:t>Юмжаповну</w:t>
      </w:r>
      <w:proofErr w:type="spellEnd"/>
      <w:r w:rsidR="00405DC8">
        <w:rPr>
          <w:sz w:val="28"/>
          <w:szCs w:val="28"/>
        </w:rPr>
        <w:t>, осуществляющую</w:t>
      </w:r>
      <w:r w:rsidR="00032008" w:rsidRPr="00B86F11">
        <w:rPr>
          <w:sz w:val="28"/>
          <w:szCs w:val="28"/>
        </w:rPr>
        <w:t xml:space="preserve"> депутатские полномочия на непостоянной основе.</w:t>
      </w:r>
    </w:p>
    <w:p w:rsidR="00E919A8" w:rsidRDefault="00E919A8" w:rsidP="00B86F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5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="00032008" w:rsidRPr="00B86F11">
        <w:rPr>
          <w:sz w:val="28"/>
          <w:szCs w:val="28"/>
        </w:rPr>
        <w:t>Опубликовать настоящее решение на официальном интернет-сайте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РБ.</w:t>
      </w:r>
    </w:p>
    <w:p w:rsidR="00032008" w:rsidRDefault="00E919A8" w:rsidP="00B86F11">
      <w:pPr>
        <w:pStyle w:val="a3"/>
        <w:jc w:val="both"/>
        <w:rPr>
          <w:sz w:val="28"/>
          <w:szCs w:val="28"/>
        </w:rPr>
      </w:pPr>
      <w:r w:rsidRPr="00B86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405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="00032008" w:rsidRPr="00B86F11">
        <w:rPr>
          <w:sz w:val="28"/>
          <w:szCs w:val="28"/>
        </w:rPr>
        <w:t>Настоящее решение вступает в силу с момента его принятия.</w:t>
      </w:r>
    </w:p>
    <w:p w:rsidR="00E919A8" w:rsidRDefault="00E919A8" w:rsidP="00B86F11">
      <w:pPr>
        <w:pStyle w:val="a3"/>
        <w:jc w:val="both"/>
        <w:rPr>
          <w:sz w:val="28"/>
          <w:szCs w:val="28"/>
        </w:rPr>
      </w:pPr>
    </w:p>
    <w:p w:rsidR="00E919A8" w:rsidRDefault="00E919A8" w:rsidP="00B86F11">
      <w:pPr>
        <w:pStyle w:val="a3"/>
        <w:jc w:val="both"/>
        <w:rPr>
          <w:sz w:val="28"/>
          <w:szCs w:val="28"/>
        </w:rPr>
      </w:pPr>
    </w:p>
    <w:p w:rsidR="00E919A8" w:rsidRDefault="00E919A8" w:rsidP="00B86F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</w:t>
      </w:r>
      <w:bookmarkStart w:id="0" w:name="_GoBack"/>
      <w:bookmarkEnd w:id="0"/>
      <w:r>
        <w:rPr>
          <w:sz w:val="28"/>
          <w:szCs w:val="28"/>
        </w:rPr>
        <w:t>атель Совета депутатов</w:t>
      </w:r>
    </w:p>
    <w:p w:rsidR="00E919A8" w:rsidRPr="00B86F11" w:rsidRDefault="00E919A8" w:rsidP="00B86F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РБ                                    </w:t>
      </w:r>
      <w:r w:rsidR="002F24C4">
        <w:rPr>
          <w:sz w:val="28"/>
          <w:szCs w:val="28"/>
        </w:rPr>
        <w:t xml:space="preserve">                             Н.Т. Чекин</w:t>
      </w:r>
    </w:p>
    <w:p w:rsidR="00B74198" w:rsidRPr="00E919A8" w:rsidRDefault="00032008" w:rsidP="00E919A8">
      <w:pPr>
        <w:pStyle w:val="a3"/>
        <w:jc w:val="both"/>
        <w:rPr>
          <w:color w:val="3B2D36"/>
          <w:sz w:val="28"/>
          <w:szCs w:val="28"/>
        </w:rPr>
      </w:pPr>
      <w:r w:rsidRPr="00B86F11">
        <w:rPr>
          <w:color w:val="3B2D36"/>
          <w:sz w:val="28"/>
          <w:szCs w:val="28"/>
        </w:rPr>
        <w:t> </w:t>
      </w:r>
    </w:p>
    <w:sectPr w:rsidR="00B74198" w:rsidRPr="00E9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34C99"/>
    <w:multiLevelType w:val="multilevel"/>
    <w:tmpl w:val="9F503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73"/>
    <w:rsid w:val="00032008"/>
    <w:rsid w:val="00210E2D"/>
    <w:rsid w:val="002F24C4"/>
    <w:rsid w:val="00405DC8"/>
    <w:rsid w:val="00810E73"/>
    <w:rsid w:val="00B74198"/>
    <w:rsid w:val="00B86F11"/>
    <w:rsid w:val="00E919A8"/>
    <w:rsid w:val="00F9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2EDB7-8D95-4F7C-8B09-91B399D1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3200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32008"/>
    <w:rPr>
      <w:b/>
      <w:bCs/>
    </w:rPr>
  </w:style>
  <w:style w:type="character" w:styleId="a6">
    <w:name w:val="Hyperlink"/>
    <w:basedOn w:val="a0"/>
    <w:uiPriority w:val="99"/>
    <w:semiHidden/>
    <w:unhideWhenUsed/>
    <w:rsid w:val="0003200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0E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0E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8</cp:revision>
  <cp:lastPrinted>2023-10-13T01:18:00Z</cp:lastPrinted>
  <dcterms:created xsi:type="dcterms:W3CDTF">2023-09-21T03:04:00Z</dcterms:created>
  <dcterms:modified xsi:type="dcterms:W3CDTF">2023-10-13T01:18:00Z</dcterms:modified>
</cp:coreProperties>
</file>