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5F080" w14:textId="77777777" w:rsidR="00FE0078" w:rsidRDefault="00FE0078" w:rsidP="00CA3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D1986E0" w14:textId="37581F36" w:rsidR="00FE0078" w:rsidRDefault="00FE0078" w:rsidP="00CA3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F61">
        <w:rPr>
          <w:noProof/>
          <w:sz w:val="28"/>
          <w:szCs w:val="28"/>
          <w:lang w:eastAsia="ru-RU"/>
        </w:rPr>
        <w:drawing>
          <wp:inline distT="0" distB="0" distL="0" distR="0" wp14:anchorId="4AB21A4E" wp14:editId="2DA80B50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EBCE" w14:textId="77777777" w:rsidR="00CA3DA4" w:rsidRPr="001D6E4D" w:rsidRDefault="00CA3DA4" w:rsidP="00CA3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5FEB4741" w14:textId="77777777" w:rsidR="00CA3DA4" w:rsidRPr="001D6E4D" w:rsidRDefault="00CA3DA4" w:rsidP="00CA3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6E4D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14:paraId="6019678C" w14:textId="77777777" w:rsidR="00CA3DA4" w:rsidRPr="001D6E4D" w:rsidRDefault="00CA3DA4" w:rsidP="00CA3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49A64505" w14:textId="77777777" w:rsidR="00CA3DA4" w:rsidRPr="001D6E4D" w:rsidRDefault="00CA3DA4" w:rsidP="00CA3DA4">
      <w:pPr>
        <w:pStyle w:val="a4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БУРЯАД УЛАСАЙ</w:t>
      </w:r>
      <w:r w:rsidRPr="001D6E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«БЭШҮҮРЭЙ АЙМАГ» ГЭҺЭН НЮТАГАЙ</w:t>
      </w:r>
    </w:p>
    <w:p w14:paraId="0AB29E85" w14:textId="77777777" w:rsidR="00CA3DA4" w:rsidRPr="001D6E4D" w:rsidRDefault="00CA3DA4" w:rsidP="00CA3DA4">
      <w:pPr>
        <w:pStyle w:val="a4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1D6E4D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14:paraId="017815A8" w14:textId="22C6C1E6" w:rsidR="00DE55EF" w:rsidRPr="00F54C9E" w:rsidRDefault="00FE0078" w:rsidP="00DE55EF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76E3907D" w14:textId="77777777" w:rsidR="00DE55EF" w:rsidRPr="00F54C9E" w:rsidRDefault="00DE55EF" w:rsidP="00DE55EF">
      <w:pPr>
        <w:rPr>
          <w:b/>
          <w:szCs w:val="28"/>
        </w:rPr>
      </w:pPr>
      <w:r w:rsidRPr="00F54C9E">
        <w:rPr>
          <w:b/>
          <w:szCs w:val="28"/>
        </w:rPr>
        <w:t>РЕШЕНИЕ</w:t>
      </w:r>
    </w:p>
    <w:p w14:paraId="132B100A" w14:textId="77777777" w:rsidR="00DE55EF" w:rsidRDefault="00DE55EF" w:rsidP="00DE55EF">
      <w:pPr>
        <w:rPr>
          <w:b/>
        </w:rPr>
      </w:pPr>
    </w:p>
    <w:p w14:paraId="514BA7C7" w14:textId="71C5B694" w:rsidR="00DE55EF" w:rsidRPr="000B42DF" w:rsidRDefault="00FE0078" w:rsidP="000B42DF">
      <w:pPr>
        <w:jc w:val="left"/>
      </w:pPr>
      <w:r>
        <w:t>от</w:t>
      </w:r>
      <w:r w:rsidR="00DE55EF">
        <w:t xml:space="preserve"> «</w:t>
      </w:r>
      <w:r w:rsidR="00CA7B08">
        <w:t>2</w:t>
      </w:r>
      <w:r>
        <w:t>8</w:t>
      </w:r>
      <w:r w:rsidR="000B42DF">
        <w:t xml:space="preserve">» апреля </w:t>
      </w:r>
      <w:r w:rsidR="00DE55EF">
        <w:t xml:space="preserve">2023 г.                                                </w:t>
      </w:r>
      <w:r>
        <w:t xml:space="preserve">                             </w:t>
      </w:r>
      <w:r w:rsidR="000B42DF">
        <w:t xml:space="preserve">        </w:t>
      </w:r>
      <w:r>
        <w:t xml:space="preserve">№ </w:t>
      </w:r>
      <w:r w:rsidR="000B42DF">
        <w:t>504</w:t>
      </w:r>
      <w:bookmarkStart w:id="0" w:name="_GoBack"/>
      <w:bookmarkEnd w:id="0"/>
    </w:p>
    <w:p w14:paraId="5E704CF1" w14:textId="77777777" w:rsidR="00DE55EF" w:rsidRDefault="00DE55EF" w:rsidP="00DE55EF">
      <w:pPr>
        <w:rPr>
          <w:b/>
          <w:szCs w:val="28"/>
        </w:rPr>
      </w:pPr>
      <w:r w:rsidRPr="002C62CF">
        <w:rPr>
          <w:b/>
          <w:szCs w:val="28"/>
        </w:rPr>
        <w:t>Об исполнении бюджета М</w:t>
      </w:r>
      <w:r>
        <w:rPr>
          <w:b/>
          <w:szCs w:val="28"/>
        </w:rPr>
        <w:t>униципального образования</w:t>
      </w:r>
    </w:p>
    <w:p w14:paraId="0352CF71" w14:textId="396B87C2" w:rsidR="00DE55EF" w:rsidRDefault="00DE55EF" w:rsidP="00FE0078">
      <w:pPr>
        <w:rPr>
          <w:b/>
          <w:szCs w:val="28"/>
        </w:rPr>
      </w:pPr>
      <w:r w:rsidRPr="002C62CF">
        <w:rPr>
          <w:b/>
          <w:szCs w:val="28"/>
        </w:rPr>
        <w:t xml:space="preserve"> «</w:t>
      </w:r>
      <w:proofErr w:type="spellStart"/>
      <w:r w:rsidRPr="002C62CF">
        <w:rPr>
          <w:b/>
          <w:szCs w:val="28"/>
        </w:rPr>
        <w:t>Бичурский</w:t>
      </w:r>
      <w:proofErr w:type="spellEnd"/>
      <w:r w:rsidRPr="002C62CF">
        <w:rPr>
          <w:b/>
          <w:szCs w:val="28"/>
        </w:rPr>
        <w:t xml:space="preserve"> район»</w:t>
      </w:r>
      <w:r>
        <w:rPr>
          <w:b/>
          <w:szCs w:val="28"/>
        </w:rPr>
        <w:t xml:space="preserve"> </w:t>
      </w:r>
      <w:r w:rsidRPr="002C62CF">
        <w:rPr>
          <w:b/>
          <w:szCs w:val="28"/>
        </w:rPr>
        <w:t>за</w:t>
      </w:r>
      <w:r>
        <w:rPr>
          <w:b/>
          <w:szCs w:val="28"/>
        </w:rPr>
        <w:t xml:space="preserve"> 2022 год</w:t>
      </w:r>
    </w:p>
    <w:p w14:paraId="1AECE3B1" w14:textId="77777777" w:rsidR="00DE55EF" w:rsidRDefault="00DE55EF" w:rsidP="00DE55EF">
      <w:pPr>
        <w:jc w:val="both"/>
        <w:rPr>
          <w:b/>
          <w:szCs w:val="28"/>
        </w:rPr>
      </w:pPr>
      <w:r w:rsidRPr="00D00402">
        <w:rPr>
          <w:b/>
          <w:szCs w:val="28"/>
        </w:rPr>
        <w:t xml:space="preserve">        Статья 1</w:t>
      </w:r>
    </w:p>
    <w:p w14:paraId="0CE7B547" w14:textId="0255421E" w:rsidR="00DE55EF" w:rsidRPr="002C62CF" w:rsidRDefault="00DE55EF" w:rsidP="00DE55EF">
      <w:pPr>
        <w:ind w:firstLine="539"/>
        <w:jc w:val="both"/>
        <w:rPr>
          <w:szCs w:val="28"/>
        </w:rPr>
      </w:pPr>
      <w:r w:rsidRPr="00D00402">
        <w:rPr>
          <w:szCs w:val="28"/>
        </w:rPr>
        <w:t>Утвердить</w:t>
      </w:r>
      <w:r>
        <w:rPr>
          <w:szCs w:val="28"/>
        </w:rPr>
        <w:t xml:space="preserve"> отчет об исполнении бюджета </w:t>
      </w:r>
      <w:r w:rsidRPr="002C62CF">
        <w:rPr>
          <w:szCs w:val="28"/>
        </w:rPr>
        <w:t>М</w:t>
      </w:r>
      <w:r>
        <w:rPr>
          <w:szCs w:val="28"/>
        </w:rPr>
        <w:t>униципального образования</w:t>
      </w:r>
      <w:r w:rsidRPr="002C62CF">
        <w:rPr>
          <w:szCs w:val="28"/>
        </w:rPr>
        <w:t xml:space="preserve"> «</w:t>
      </w:r>
      <w:proofErr w:type="spellStart"/>
      <w:r w:rsidRPr="002C62CF">
        <w:rPr>
          <w:szCs w:val="28"/>
        </w:rPr>
        <w:t>Бичурский</w:t>
      </w:r>
      <w:proofErr w:type="spellEnd"/>
      <w:r w:rsidRPr="002C62CF">
        <w:rPr>
          <w:szCs w:val="28"/>
        </w:rPr>
        <w:t xml:space="preserve"> район» за </w:t>
      </w:r>
      <w:r>
        <w:rPr>
          <w:szCs w:val="28"/>
        </w:rPr>
        <w:t>202</w:t>
      </w:r>
      <w:r w:rsidR="00EE2319">
        <w:rPr>
          <w:szCs w:val="28"/>
        </w:rPr>
        <w:t>2</w:t>
      </w:r>
      <w:r>
        <w:rPr>
          <w:szCs w:val="28"/>
        </w:rPr>
        <w:t xml:space="preserve"> год</w:t>
      </w:r>
      <w:r w:rsidRPr="002C62CF">
        <w:rPr>
          <w:szCs w:val="28"/>
        </w:rPr>
        <w:t xml:space="preserve"> </w:t>
      </w:r>
      <w:r w:rsidR="000B42DF">
        <w:rPr>
          <w:szCs w:val="28"/>
        </w:rPr>
        <w:t xml:space="preserve">по доходам </w:t>
      </w:r>
      <w:r w:rsidRPr="00CC4D5F">
        <w:rPr>
          <w:szCs w:val="28"/>
        </w:rPr>
        <w:t xml:space="preserve">в сумме </w:t>
      </w:r>
      <w:r w:rsidR="0052362D">
        <w:rPr>
          <w:szCs w:val="28"/>
        </w:rPr>
        <w:t>1 413 451,23918</w:t>
      </w:r>
      <w:r w:rsidRPr="00CC4D5F">
        <w:rPr>
          <w:szCs w:val="28"/>
        </w:rPr>
        <w:t xml:space="preserve"> тыс. рублей, по расходам в сумме </w:t>
      </w:r>
      <w:r w:rsidR="0052362D">
        <w:rPr>
          <w:szCs w:val="28"/>
        </w:rPr>
        <w:t>1 409 287,65161</w:t>
      </w:r>
      <w:r w:rsidRPr="00CC4D5F">
        <w:rPr>
          <w:szCs w:val="28"/>
        </w:rPr>
        <w:t xml:space="preserve"> тыс. рублей, с превышением </w:t>
      </w:r>
      <w:r w:rsidR="00EE2319">
        <w:rPr>
          <w:szCs w:val="28"/>
        </w:rPr>
        <w:t>доходов</w:t>
      </w:r>
      <w:r w:rsidRPr="00CC4D5F">
        <w:rPr>
          <w:szCs w:val="28"/>
        </w:rPr>
        <w:t xml:space="preserve"> над </w:t>
      </w:r>
      <w:r w:rsidR="00EE2319">
        <w:rPr>
          <w:szCs w:val="28"/>
        </w:rPr>
        <w:t>расходами</w:t>
      </w:r>
      <w:r w:rsidR="000B42DF">
        <w:rPr>
          <w:szCs w:val="28"/>
        </w:rPr>
        <w:t xml:space="preserve"> (профицит)</w:t>
      </w:r>
      <w:r>
        <w:rPr>
          <w:szCs w:val="28"/>
        </w:rPr>
        <w:t xml:space="preserve"> </w:t>
      </w:r>
      <w:r w:rsidRPr="00CC4D5F">
        <w:rPr>
          <w:szCs w:val="28"/>
        </w:rPr>
        <w:t xml:space="preserve">в сумме </w:t>
      </w:r>
      <w:r w:rsidR="0052362D">
        <w:rPr>
          <w:szCs w:val="28"/>
        </w:rPr>
        <w:t>4 163,58757</w:t>
      </w:r>
      <w:r w:rsidRPr="00CC4D5F">
        <w:rPr>
          <w:szCs w:val="28"/>
        </w:rPr>
        <w:t xml:space="preserve"> тыс. рублей и со следующими показателями:</w:t>
      </w:r>
      <w:r w:rsidRPr="002C62CF">
        <w:rPr>
          <w:szCs w:val="28"/>
        </w:rPr>
        <w:t xml:space="preserve"> </w:t>
      </w:r>
    </w:p>
    <w:p w14:paraId="30222336" w14:textId="1BD6307F" w:rsidR="00DE55EF" w:rsidRPr="00AF525D" w:rsidRDefault="00DE55EF" w:rsidP="00DE55EF">
      <w:pPr>
        <w:widowControl/>
        <w:spacing w:line="240" w:lineRule="auto"/>
        <w:ind w:firstLine="539"/>
        <w:jc w:val="both"/>
        <w:rPr>
          <w:szCs w:val="28"/>
        </w:rPr>
      </w:pPr>
      <w:r w:rsidRPr="00AF525D">
        <w:rPr>
          <w:szCs w:val="28"/>
        </w:rPr>
        <w:t xml:space="preserve">1) доходов </w:t>
      </w:r>
      <w:r>
        <w:rPr>
          <w:szCs w:val="28"/>
        </w:rPr>
        <w:t xml:space="preserve">бюджета </w:t>
      </w:r>
      <w:r w:rsidRPr="002C62CF">
        <w:rPr>
          <w:szCs w:val="28"/>
        </w:rPr>
        <w:t>М</w:t>
      </w:r>
      <w:r>
        <w:rPr>
          <w:szCs w:val="28"/>
        </w:rPr>
        <w:t>униципального образования</w:t>
      </w:r>
      <w:r w:rsidRPr="002C62CF">
        <w:rPr>
          <w:szCs w:val="28"/>
        </w:rPr>
        <w:t xml:space="preserve"> «</w:t>
      </w:r>
      <w:proofErr w:type="spellStart"/>
      <w:r w:rsidRPr="002C62CF">
        <w:rPr>
          <w:szCs w:val="28"/>
        </w:rPr>
        <w:t>Бичурский</w:t>
      </w:r>
      <w:proofErr w:type="spellEnd"/>
      <w:r w:rsidRPr="002C62CF">
        <w:rPr>
          <w:szCs w:val="28"/>
        </w:rPr>
        <w:t xml:space="preserve"> район»</w:t>
      </w:r>
      <w:r w:rsidRPr="00AF525D">
        <w:rPr>
          <w:szCs w:val="28"/>
        </w:rPr>
        <w:t xml:space="preserve"> по кодам классификации доходов бюджетов за 20</w:t>
      </w:r>
      <w:r>
        <w:rPr>
          <w:szCs w:val="28"/>
        </w:rPr>
        <w:t>2</w:t>
      </w:r>
      <w:r w:rsidR="0052362D">
        <w:rPr>
          <w:szCs w:val="28"/>
        </w:rPr>
        <w:t>2</w:t>
      </w:r>
      <w:r w:rsidRPr="00AF525D">
        <w:rPr>
          <w:szCs w:val="28"/>
        </w:rPr>
        <w:t xml:space="preserve"> год</w:t>
      </w:r>
      <w:r w:rsidR="000B42DF">
        <w:rPr>
          <w:szCs w:val="28"/>
        </w:rPr>
        <w:t>,</w:t>
      </w:r>
      <w:r w:rsidRPr="00AF525D">
        <w:rPr>
          <w:szCs w:val="28"/>
        </w:rPr>
        <w:t xml:space="preserve"> согласно приложению 1 к настоящему </w:t>
      </w:r>
      <w:r>
        <w:rPr>
          <w:szCs w:val="28"/>
        </w:rPr>
        <w:t>Решению</w:t>
      </w:r>
      <w:r w:rsidRPr="00AF525D">
        <w:rPr>
          <w:szCs w:val="28"/>
        </w:rPr>
        <w:t>;</w:t>
      </w:r>
    </w:p>
    <w:p w14:paraId="28AD8DDC" w14:textId="030F4971" w:rsidR="00DE55EF" w:rsidRPr="00AF525D" w:rsidRDefault="00DE55EF" w:rsidP="00DE55EF">
      <w:pPr>
        <w:widowControl/>
        <w:spacing w:line="240" w:lineRule="auto"/>
        <w:ind w:firstLine="539"/>
        <w:jc w:val="both"/>
        <w:rPr>
          <w:szCs w:val="28"/>
        </w:rPr>
      </w:pPr>
      <w:r>
        <w:rPr>
          <w:szCs w:val="28"/>
        </w:rPr>
        <w:t>2</w:t>
      </w:r>
      <w:r w:rsidRPr="00AF525D">
        <w:rPr>
          <w:szCs w:val="28"/>
        </w:rPr>
        <w:t xml:space="preserve">) расходов </w:t>
      </w:r>
      <w:r>
        <w:rPr>
          <w:szCs w:val="28"/>
        </w:rPr>
        <w:t xml:space="preserve">бюджета </w:t>
      </w:r>
      <w:r w:rsidRPr="002C62CF">
        <w:rPr>
          <w:szCs w:val="28"/>
        </w:rPr>
        <w:t>М</w:t>
      </w:r>
      <w:r>
        <w:rPr>
          <w:szCs w:val="28"/>
        </w:rPr>
        <w:t>униципального образования</w:t>
      </w:r>
      <w:r w:rsidRPr="002C62CF">
        <w:rPr>
          <w:szCs w:val="28"/>
        </w:rPr>
        <w:t xml:space="preserve"> «</w:t>
      </w:r>
      <w:proofErr w:type="spellStart"/>
      <w:r w:rsidRPr="002C62CF">
        <w:rPr>
          <w:szCs w:val="28"/>
        </w:rPr>
        <w:t>Бичурский</w:t>
      </w:r>
      <w:proofErr w:type="spellEnd"/>
      <w:r w:rsidRPr="002C62CF">
        <w:rPr>
          <w:szCs w:val="28"/>
        </w:rPr>
        <w:t xml:space="preserve"> район»</w:t>
      </w:r>
      <w:r w:rsidRPr="00AF525D">
        <w:rPr>
          <w:szCs w:val="28"/>
        </w:rPr>
        <w:t xml:space="preserve"> </w:t>
      </w:r>
      <w:r w:rsidRPr="0055651D">
        <w:rPr>
          <w:szCs w:val="28"/>
        </w:rPr>
        <w:t>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бюджета за 202</w:t>
      </w:r>
      <w:r w:rsidR="0052362D">
        <w:rPr>
          <w:szCs w:val="28"/>
        </w:rPr>
        <w:t>2</w:t>
      </w:r>
      <w:r w:rsidRPr="0055651D">
        <w:rPr>
          <w:szCs w:val="28"/>
        </w:rPr>
        <w:t xml:space="preserve"> год</w:t>
      </w:r>
      <w:r w:rsidR="000B42DF">
        <w:rPr>
          <w:szCs w:val="28"/>
        </w:rPr>
        <w:t>,</w:t>
      </w:r>
      <w:r>
        <w:rPr>
          <w:szCs w:val="28"/>
        </w:rPr>
        <w:t xml:space="preserve"> </w:t>
      </w:r>
      <w:r w:rsidRPr="00AF525D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Pr="00AF525D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AF525D">
        <w:rPr>
          <w:szCs w:val="28"/>
        </w:rPr>
        <w:t>;</w:t>
      </w:r>
    </w:p>
    <w:p w14:paraId="2527F017" w14:textId="7C811B3C" w:rsidR="00DE55EF" w:rsidRPr="00AF525D" w:rsidRDefault="00DE55EF" w:rsidP="00DE55EF">
      <w:pPr>
        <w:widowControl/>
        <w:spacing w:line="240" w:lineRule="auto"/>
        <w:ind w:firstLine="539"/>
        <w:jc w:val="both"/>
        <w:rPr>
          <w:szCs w:val="28"/>
        </w:rPr>
      </w:pPr>
      <w:r>
        <w:rPr>
          <w:szCs w:val="28"/>
        </w:rPr>
        <w:t>3</w:t>
      </w:r>
      <w:r w:rsidRPr="00AF525D">
        <w:rPr>
          <w:szCs w:val="28"/>
        </w:rPr>
        <w:t xml:space="preserve">) расходов </w:t>
      </w:r>
      <w:r>
        <w:rPr>
          <w:szCs w:val="28"/>
        </w:rPr>
        <w:t xml:space="preserve">бюджета </w:t>
      </w:r>
      <w:r w:rsidRPr="002C62CF">
        <w:rPr>
          <w:szCs w:val="28"/>
        </w:rPr>
        <w:t>М</w:t>
      </w:r>
      <w:r>
        <w:rPr>
          <w:szCs w:val="28"/>
        </w:rPr>
        <w:t>униципального образования</w:t>
      </w:r>
      <w:r w:rsidRPr="002C62CF">
        <w:rPr>
          <w:szCs w:val="28"/>
        </w:rPr>
        <w:t xml:space="preserve"> «</w:t>
      </w:r>
      <w:proofErr w:type="spellStart"/>
      <w:r w:rsidRPr="002C62CF">
        <w:rPr>
          <w:szCs w:val="28"/>
        </w:rPr>
        <w:t>Бичурский</w:t>
      </w:r>
      <w:proofErr w:type="spellEnd"/>
      <w:r w:rsidRPr="002C62CF">
        <w:rPr>
          <w:szCs w:val="28"/>
        </w:rPr>
        <w:t xml:space="preserve"> район»</w:t>
      </w:r>
      <w:r w:rsidRPr="00AF525D">
        <w:rPr>
          <w:szCs w:val="28"/>
        </w:rPr>
        <w:t xml:space="preserve"> по ведомственной структуре расходов за 20</w:t>
      </w:r>
      <w:r>
        <w:rPr>
          <w:szCs w:val="28"/>
        </w:rPr>
        <w:t>2</w:t>
      </w:r>
      <w:r w:rsidR="0052362D">
        <w:rPr>
          <w:szCs w:val="28"/>
        </w:rPr>
        <w:t>2</w:t>
      </w:r>
      <w:r w:rsidRPr="00AF525D">
        <w:rPr>
          <w:szCs w:val="28"/>
        </w:rPr>
        <w:t xml:space="preserve"> год</w:t>
      </w:r>
      <w:r w:rsidR="000B42DF">
        <w:rPr>
          <w:szCs w:val="28"/>
        </w:rPr>
        <w:t>,</w:t>
      </w:r>
      <w:r w:rsidRPr="00AF525D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AF525D">
        <w:rPr>
          <w:szCs w:val="28"/>
        </w:rPr>
        <w:t xml:space="preserve"> к настоящему </w:t>
      </w:r>
      <w:r>
        <w:rPr>
          <w:szCs w:val="28"/>
        </w:rPr>
        <w:t>Решению</w:t>
      </w:r>
      <w:r w:rsidRPr="00AF525D">
        <w:rPr>
          <w:szCs w:val="28"/>
        </w:rPr>
        <w:t>;</w:t>
      </w:r>
    </w:p>
    <w:p w14:paraId="6D0881E0" w14:textId="7A6B7039" w:rsidR="000B42DF" w:rsidRPr="00FE0078" w:rsidRDefault="00DE55EF" w:rsidP="000B42DF">
      <w:pPr>
        <w:widowControl/>
        <w:spacing w:after="480" w:line="240" w:lineRule="auto"/>
        <w:ind w:firstLine="540"/>
        <w:contextualSpacing/>
        <w:jc w:val="both"/>
        <w:rPr>
          <w:szCs w:val="28"/>
        </w:rPr>
      </w:pPr>
      <w:r w:rsidRPr="00AF525D">
        <w:rPr>
          <w:szCs w:val="28"/>
        </w:rPr>
        <w:t xml:space="preserve">4) источников финансирования дефицита </w:t>
      </w:r>
      <w:r>
        <w:rPr>
          <w:szCs w:val="28"/>
        </w:rPr>
        <w:t xml:space="preserve">бюджета </w:t>
      </w:r>
      <w:r w:rsidRPr="002C62CF">
        <w:rPr>
          <w:szCs w:val="28"/>
        </w:rPr>
        <w:t>М</w:t>
      </w:r>
      <w:r>
        <w:rPr>
          <w:szCs w:val="28"/>
        </w:rPr>
        <w:t>униципального образования</w:t>
      </w:r>
      <w:r w:rsidRPr="002C62CF">
        <w:rPr>
          <w:szCs w:val="28"/>
        </w:rPr>
        <w:t xml:space="preserve"> «</w:t>
      </w:r>
      <w:proofErr w:type="spellStart"/>
      <w:r w:rsidRPr="002C62CF">
        <w:rPr>
          <w:szCs w:val="28"/>
        </w:rPr>
        <w:t>Бичурский</w:t>
      </w:r>
      <w:proofErr w:type="spellEnd"/>
      <w:r w:rsidRPr="002C62CF">
        <w:rPr>
          <w:szCs w:val="28"/>
        </w:rPr>
        <w:t xml:space="preserve"> район»</w:t>
      </w:r>
      <w:r w:rsidRPr="00AF525D">
        <w:rPr>
          <w:szCs w:val="28"/>
        </w:rPr>
        <w:t xml:space="preserve"> по кодам классификации источников финансирования дефицитов бюджетов за 20</w:t>
      </w:r>
      <w:r>
        <w:rPr>
          <w:szCs w:val="28"/>
        </w:rPr>
        <w:t>2</w:t>
      </w:r>
      <w:r w:rsidR="0052362D">
        <w:rPr>
          <w:szCs w:val="28"/>
        </w:rPr>
        <w:t>2</w:t>
      </w:r>
      <w:r w:rsidRPr="00AF525D">
        <w:rPr>
          <w:szCs w:val="28"/>
        </w:rPr>
        <w:t xml:space="preserve"> год</w:t>
      </w:r>
      <w:r w:rsidR="000B42DF">
        <w:rPr>
          <w:szCs w:val="28"/>
        </w:rPr>
        <w:t>,</w:t>
      </w:r>
      <w:r w:rsidRPr="00AF525D">
        <w:rPr>
          <w:szCs w:val="28"/>
        </w:rPr>
        <w:t xml:space="preserve"> согласно приложению 4 к настоящему </w:t>
      </w:r>
      <w:r>
        <w:rPr>
          <w:szCs w:val="28"/>
        </w:rPr>
        <w:t>Решению</w:t>
      </w:r>
      <w:r w:rsidRPr="00AF525D">
        <w:rPr>
          <w:szCs w:val="28"/>
        </w:rPr>
        <w:t>.</w:t>
      </w:r>
    </w:p>
    <w:p w14:paraId="44F74139" w14:textId="77777777" w:rsidR="00DE55EF" w:rsidRPr="00AF525D" w:rsidRDefault="00DE55EF" w:rsidP="00DE55EF">
      <w:pPr>
        <w:widowControl/>
        <w:spacing w:after="480" w:line="240" w:lineRule="auto"/>
        <w:ind w:firstLine="540"/>
        <w:contextualSpacing/>
        <w:jc w:val="left"/>
        <w:outlineLvl w:val="0"/>
        <w:rPr>
          <w:b/>
          <w:szCs w:val="28"/>
        </w:rPr>
      </w:pPr>
      <w:r w:rsidRPr="00AF525D">
        <w:rPr>
          <w:b/>
          <w:szCs w:val="28"/>
        </w:rPr>
        <w:t>Статья 2</w:t>
      </w:r>
    </w:p>
    <w:p w14:paraId="5C8E0D88" w14:textId="77777777" w:rsidR="00DE55EF" w:rsidRPr="00AF525D" w:rsidRDefault="00DE55EF" w:rsidP="00DE55EF">
      <w:pPr>
        <w:widowControl/>
        <w:spacing w:after="480" w:line="240" w:lineRule="auto"/>
        <w:ind w:firstLine="540"/>
        <w:contextualSpacing/>
        <w:jc w:val="left"/>
        <w:outlineLvl w:val="0"/>
        <w:rPr>
          <w:b/>
          <w:szCs w:val="28"/>
        </w:rPr>
      </w:pPr>
    </w:p>
    <w:p w14:paraId="7C3EC3C6" w14:textId="5A28FED9" w:rsidR="00DE55EF" w:rsidRDefault="00DE55EF" w:rsidP="00FE0078">
      <w:pPr>
        <w:widowControl/>
        <w:spacing w:after="720" w:line="240" w:lineRule="auto"/>
        <w:ind w:firstLine="539"/>
        <w:contextualSpacing/>
        <w:jc w:val="both"/>
        <w:rPr>
          <w:szCs w:val="28"/>
        </w:rPr>
      </w:pPr>
      <w:r w:rsidRPr="00576FE5">
        <w:rPr>
          <w:szCs w:val="28"/>
        </w:rPr>
        <w:t>Настоящее решение вступает в силу со</w:t>
      </w:r>
      <w:r w:rsidR="000B42DF">
        <w:rPr>
          <w:szCs w:val="28"/>
        </w:rPr>
        <w:t xml:space="preserve"> дня его подписания, подлежит </w:t>
      </w:r>
      <w:r w:rsidRPr="00576FE5">
        <w:rPr>
          <w:szCs w:val="28"/>
        </w:rPr>
        <w:t xml:space="preserve">опубликованию в </w:t>
      </w:r>
      <w:r w:rsidR="000B42DF">
        <w:rPr>
          <w:szCs w:val="28"/>
        </w:rPr>
        <w:t xml:space="preserve">районной </w:t>
      </w:r>
      <w:r w:rsidRPr="00576FE5">
        <w:rPr>
          <w:szCs w:val="28"/>
        </w:rPr>
        <w:t>газете «</w:t>
      </w:r>
      <w:proofErr w:type="spellStart"/>
      <w:r w:rsidRPr="00576FE5">
        <w:rPr>
          <w:szCs w:val="28"/>
        </w:rPr>
        <w:t>Бичурский</w:t>
      </w:r>
      <w:proofErr w:type="spellEnd"/>
      <w:r w:rsidRPr="00576FE5">
        <w:rPr>
          <w:szCs w:val="28"/>
        </w:rPr>
        <w:t xml:space="preserve"> хлебороб»</w:t>
      </w:r>
      <w:r w:rsidR="000B42DF">
        <w:rPr>
          <w:szCs w:val="28"/>
        </w:rPr>
        <w:t xml:space="preserve"> и размещению на сайте Администрации МО «</w:t>
      </w:r>
      <w:proofErr w:type="spellStart"/>
      <w:r w:rsidR="000B42DF">
        <w:rPr>
          <w:szCs w:val="28"/>
        </w:rPr>
        <w:t>Бичурский</w:t>
      </w:r>
      <w:proofErr w:type="spellEnd"/>
      <w:r w:rsidR="000B42DF">
        <w:rPr>
          <w:szCs w:val="28"/>
        </w:rPr>
        <w:t xml:space="preserve"> район» в сети Интернет</w:t>
      </w:r>
      <w:r w:rsidRPr="00576FE5">
        <w:rPr>
          <w:szCs w:val="28"/>
        </w:rPr>
        <w:t>.</w:t>
      </w:r>
    </w:p>
    <w:p w14:paraId="0003223F" w14:textId="77777777" w:rsidR="00FE0078" w:rsidRDefault="00FE0078" w:rsidP="00FE0078">
      <w:pPr>
        <w:widowControl/>
        <w:spacing w:after="720" w:line="240" w:lineRule="auto"/>
        <w:ind w:firstLine="539"/>
        <w:contextualSpacing/>
        <w:jc w:val="both"/>
        <w:rPr>
          <w:szCs w:val="28"/>
        </w:rPr>
      </w:pPr>
    </w:p>
    <w:p w14:paraId="61A9E780" w14:textId="5DB4CD5B" w:rsidR="00DE55EF" w:rsidRDefault="00FE0078" w:rsidP="00DE55EF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депутатов </w:t>
      </w:r>
    </w:p>
    <w:p w14:paraId="479FEF86" w14:textId="56308548" w:rsidR="00FE0078" w:rsidRPr="00E023DE" w:rsidRDefault="00FE0078" w:rsidP="00DE55EF">
      <w:pPr>
        <w:jc w:val="both"/>
        <w:rPr>
          <w:b/>
          <w:sz w:val="24"/>
        </w:rPr>
      </w:pP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Бичурский</w:t>
      </w:r>
      <w:proofErr w:type="spellEnd"/>
      <w:r>
        <w:rPr>
          <w:b/>
          <w:szCs w:val="28"/>
        </w:rPr>
        <w:t xml:space="preserve"> район» РБ                                                         А.У. </w:t>
      </w:r>
      <w:proofErr w:type="spellStart"/>
      <w:r>
        <w:rPr>
          <w:b/>
          <w:szCs w:val="28"/>
        </w:rPr>
        <w:t>Слепнёв</w:t>
      </w:r>
      <w:proofErr w:type="spellEnd"/>
    </w:p>
    <w:p w14:paraId="4E22FF7A" w14:textId="77777777" w:rsidR="00827450" w:rsidRDefault="000B42DF"/>
    <w:sectPr w:rsidR="00827450" w:rsidSect="008863FE">
      <w:endnotePr>
        <w:numFmt w:val="decimal"/>
      </w:endnotePr>
      <w:pgSz w:w="11907" w:h="16840"/>
      <w:pgMar w:top="709" w:right="708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EF"/>
    <w:rsid w:val="000B42DF"/>
    <w:rsid w:val="000E54CE"/>
    <w:rsid w:val="0052362D"/>
    <w:rsid w:val="00582AC6"/>
    <w:rsid w:val="00665596"/>
    <w:rsid w:val="00841CD6"/>
    <w:rsid w:val="00C61B5A"/>
    <w:rsid w:val="00CA3DA4"/>
    <w:rsid w:val="00CA7B08"/>
    <w:rsid w:val="00DE55EF"/>
    <w:rsid w:val="00EE2319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D979"/>
  <w15:docId w15:val="{6200E8DE-76BD-4D30-BB6B-E49682EB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EF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5EF"/>
    <w:pPr>
      <w:widowControl/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uiPriority w:val="1"/>
    <w:qFormat/>
    <w:rsid w:val="00CA3D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C61B5A"/>
    <w:pPr>
      <w:widowControl/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0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R16</dc:creator>
  <cp:lastModifiedBy>Совет Депутатов</cp:lastModifiedBy>
  <cp:revision>11</cp:revision>
  <cp:lastPrinted>2023-04-28T06:25:00Z</cp:lastPrinted>
  <dcterms:created xsi:type="dcterms:W3CDTF">2023-03-14T05:28:00Z</dcterms:created>
  <dcterms:modified xsi:type="dcterms:W3CDTF">2023-04-28T06:25:00Z</dcterms:modified>
</cp:coreProperties>
</file>